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868A1" w14:textId="4650F988" w:rsidR="00F241C1" w:rsidRPr="00A522FE" w:rsidRDefault="002E5FA1" w:rsidP="00740477">
      <w:pPr>
        <w:spacing w:after="0" w:line="240" w:lineRule="auto"/>
        <w:jc w:val="right"/>
        <w:rPr>
          <w:rFonts w:cstheme="minorHAnsi"/>
          <w:b/>
          <w:sz w:val="24"/>
          <w:szCs w:val="24"/>
        </w:rPr>
      </w:pPr>
      <w:r w:rsidRPr="00A522FE">
        <w:rPr>
          <w:rFonts w:cstheme="minorHAnsi"/>
          <w:b/>
          <w:sz w:val="24"/>
          <w:szCs w:val="24"/>
        </w:rPr>
        <w:t xml:space="preserve">Zakrzew </w:t>
      </w:r>
      <w:r w:rsidR="003A037F" w:rsidRPr="00A522FE">
        <w:rPr>
          <w:rFonts w:cstheme="minorHAnsi"/>
          <w:b/>
          <w:sz w:val="24"/>
          <w:szCs w:val="24"/>
        </w:rPr>
        <w:t>03</w:t>
      </w:r>
      <w:r w:rsidRPr="00A522FE">
        <w:rPr>
          <w:rFonts w:cstheme="minorHAnsi"/>
          <w:b/>
          <w:sz w:val="24"/>
          <w:szCs w:val="24"/>
        </w:rPr>
        <w:t>.0</w:t>
      </w:r>
      <w:r w:rsidR="003A037F" w:rsidRPr="00A522FE">
        <w:rPr>
          <w:rFonts w:cstheme="minorHAnsi"/>
          <w:b/>
          <w:sz w:val="24"/>
          <w:szCs w:val="24"/>
        </w:rPr>
        <w:t>7</w:t>
      </w:r>
      <w:r w:rsidR="00F241C1" w:rsidRPr="00A522FE">
        <w:rPr>
          <w:rFonts w:cstheme="minorHAnsi"/>
          <w:b/>
          <w:sz w:val="24"/>
          <w:szCs w:val="24"/>
        </w:rPr>
        <w:t>.202</w:t>
      </w:r>
      <w:r w:rsidRPr="00A522FE">
        <w:rPr>
          <w:rFonts w:cstheme="minorHAnsi"/>
          <w:b/>
          <w:sz w:val="24"/>
          <w:szCs w:val="24"/>
        </w:rPr>
        <w:t>3</w:t>
      </w:r>
      <w:r w:rsidR="00F241C1" w:rsidRPr="00A522FE">
        <w:rPr>
          <w:rFonts w:cstheme="minorHAnsi"/>
          <w:b/>
          <w:sz w:val="24"/>
          <w:szCs w:val="24"/>
        </w:rPr>
        <w:t>r.</w:t>
      </w:r>
    </w:p>
    <w:p w14:paraId="16A2B345" w14:textId="77777777" w:rsidR="00F241C1" w:rsidRPr="00A522FE" w:rsidRDefault="00F241C1" w:rsidP="00740477">
      <w:pPr>
        <w:spacing w:after="0" w:line="240" w:lineRule="auto"/>
        <w:rPr>
          <w:rFonts w:cstheme="minorHAnsi"/>
          <w:b/>
          <w:sz w:val="24"/>
          <w:szCs w:val="24"/>
        </w:rPr>
      </w:pPr>
      <w:r w:rsidRPr="00A522FE">
        <w:rPr>
          <w:rFonts w:cstheme="minorHAnsi"/>
          <w:b/>
          <w:sz w:val="24"/>
          <w:szCs w:val="24"/>
        </w:rPr>
        <w:t>Gmina Zakrzew</w:t>
      </w:r>
    </w:p>
    <w:p w14:paraId="7AC41C2E" w14:textId="77777777" w:rsidR="00F241C1" w:rsidRPr="00A522FE" w:rsidRDefault="00F241C1" w:rsidP="00740477">
      <w:pPr>
        <w:spacing w:after="0" w:line="240" w:lineRule="auto"/>
        <w:rPr>
          <w:rFonts w:cstheme="minorHAnsi"/>
          <w:b/>
          <w:sz w:val="24"/>
          <w:szCs w:val="24"/>
        </w:rPr>
      </w:pPr>
      <w:r w:rsidRPr="00A522FE">
        <w:rPr>
          <w:rFonts w:cstheme="minorHAnsi"/>
          <w:b/>
          <w:sz w:val="24"/>
          <w:szCs w:val="24"/>
        </w:rPr>
        <w:t>Zakrzew 51</w:t>
      </w:r>
    </w:p>
    <w:p w14:paraId="507A00CE" w14:textId="77777777" w:rsidR="00F241C1" w:rsidRPr="00A522FE" w:rsidRDefault="00F241C1" w:rsidP="0074047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522FE">
        <w:rPr>
          <w:rFonts w:cstheme="minorHAnsi"/>
          <w:b/>
          <w:sz w:val="24"/>
          <w:szCs w:val="24"/>
        </w:rPr>
        <w:t>26-652 Zakrzew</w:t>
      </w:r>
    </w:p>
    <w:p w14:paraId="737DAE7B" w14:textId="77777777" w:rsidR="002E5FA1" w:rsidRPr="00A522FE" w:rsidRDefault="002E5FA1" w:rsidP="0074047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79BA81C" w14:textId="77777777" w:rsidR="00F241C1" w:rsidRPr="00A522FE" w:rsidRDefault="00F241C1" w:rsidP="0074047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522FE">
        <w:rPr>
          <w:rFonts w:cstheme="minorHAnsi"/>
          <w:b/>
          <w:sz w:val="24"/>
          <w:szCs w:val="24"/>
        </w:rPr>
        <w:t>z</w:t>
      </w:r>
      <w:r w:rsidRPr="00A522FE">
        <w:rPr>
          <w:rFonts w:cstheme="minorHAnsi"/>
          <w:sz w:val="24"/>
          <w:szCs w:val="24"/>
        </w:rPr>
        <w:t>nak sprawy</w:t>
      </w:r>
      <w:r w:rsidR="000249CC" w:rsidRPr="00A522FE">
        <w:rPr>
          <w:rFonts w:cstheme="minorHAnsi"/>
          <w:b/>
          <w:sz w:val="24"/>
          <w:szCs w:val="24"/>
        </w:rPr>
        <w:t>:  ZP.271.</w:t>
      </w:r>
      <w:r w:rsidR="00881DC8" w:rsidRPr="00A522FE">
        <w:rPr>
          <w:rFonts w:cstheme="minorHAnsi"/>
          <w:b/>
          <w:sz w:val="24"/>
          <w:szCs w:val="24"/>
        </w:rPr>
        <w:t>7</w:t>
      </w:r>
      <w:r w:rsidRPr="00A522FE">
        <w:rPr>
          <w:rFonts w:cstheme="minorHAnsi"/>
          <w:b/>
          <w:sz w:val="24"/>
          <w:szCs w:val="24"/>
        </w:rPr>
        <w:t>.202</w:t>
      </w:r>
      <w:r w:rsidR="002E5FA1" w:rsidRPr="00A522FE">
        <w:rPr>
          <w:rFonts w:cstheme="minorHAnsi"/>
          <w:b/>
          <w:sz w:val="24"/>
          <w:szCs w:val="24"/>
        </w:rPr>
        <w:t>3</w:t>
      </w:r>
    </w:p>
    <w:p w14:paraId="698D04B9" w14:textId="77777777" w:rsidR="00F241C1" w:rsidRPr="00A522FE" w:rsidRDefault="00F241C1" w:rsidP="0074047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1FB2324" w14:textId="77777777" w:rsidR="00F241C1" w:rsidRPr="00A522FE" w:rsidRDefault="00F241C1" w:rsidP="0074047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522FE">
        <w:rPr>
          <w:rFonts w:cstheme="minorHAnsi"/>
          <w:b/>
          <w:sz w:val="24"/>
          <w:szCs w:val="24"/>
        </w:rPr>
        <w:t>Wykonawcy</w:t>
      </w:r>
    </w:p>
    <w:p w14:paraId="7A801888" w14:textId="77777777" w:rsidR="00F241C1" w:rsidRPr="00A522FE" w:rsidRDefault="00F241C1" w:rsidP="00740477">
      <w:pPr>
        <w:spacing w:after="0" w:line="240" w:lineRule="auto"/>
        <w:jc w:val="both"/>
        <w:rPr>
          <w:rFonts w:eastAsia="Calibri" w:cstheme="minorHAnsi"/>
          <w:iCs/>
          <w:sz w:val="24"/>
          <w:szCs w:val="24"/>
        </w:rPr>
      </w:pPr>
    </w:p>
    <w:p w14:paraId="1F3A0E4C" w14:textId="77777777" w:rsidR="00881DC8" w:rsidRPr="00A522FE" w:rsidRDefault="00F241C1" w:rsidP="00881DC8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522FE">
        <w:rPr>
          <w:rFonts w:eastAsia="Calibri" w:cstheme="minorHAnsi"/>
          <w:iCs/>
          <w:sz w:val="24"/>
          <w:szCs w:val="24"/>
        </w:rPr>
        <w:t>Nazwa postępowania:</w:t>
      </w:r>
      <w:r w:rsidR="00881DC8" w:rsidRPr="00A522FE">
        <w:rPr>
          <w:rFonts w:cstheme="minorHAnsi"/>
          <w:b/>
          <w:bCs/>
          <w:sz w:val="24"/>
          <w:szCs w:val="24"/>
        </w:rPr>
        <w:t xml:space="preserve"> Budowa sali gimnastycznej przy Publicznej Szkole Podstawowej</w:t>
      </w:r>
    </w:p>
    <w:p w14:paraId="11433AE0" w14:textId="77777777" w:rsidR="00F241C1" w:rsidRPr="00A522FE" w:rsidRDefault="00881DC8" w:rsidP="00881DC8">
      <w:pPr>
        <w:spacing w:after="0" w:line="240" w:lineRule="auto"/>
        <w:jc w:val="both"/>
        <w:rPr>
          <w:rFonts w:eastAsia="Calibri" w:cstheme="minorHAnsi"/>
          <w:iCs/>
          <w:sz w:val="24"/>
          <w:szCs w:val="24"/>
        </w:rPr>
      </w:pPr>
      <w:r w:rsidRPr="00A522FE">
        <w:rPr>
          <w:rFonts w:cstheme="minorHAnsi"/>
          <w:b/>
          <w:bCs/>
          <w:sz w:val="24"/>
          <w:szCs w:val="24"/>
        </w:rPr>
        <w:t>im. Jana Pawła II w Woli Taczowskiej</w:t>
      </w:r>
    </w:p>
    <w:p w14:paraId="5B365EDE" w14:textId="77777777" w:rsidR="00F241C1" w:rsidRPr="00A522FE" w:rsidRDefault="00F241C1" w:rsidP="009E3F80">
      <w:pPr>
        <w:spacing w:after="0" w:line="240" w:lineRule="auto"/>
        <w:ind w:left="-284"/>
        <w:jc w:val="both"/>
        <w:rPr>
          <w:rFonts w:eastAsia="Calibri" w:cstheme="minorHAnsi"/>
          <w:iCs/>
          <w:sz w:val="24"/>
          <w:szCs w:val="24"/>
        </w:rPr>
      </w:pPr>
    </w:p>
    <w:p w14:paraId="4FE24D07" w14:textId="249FE259" w:rsidR="00F241C1" w:rsidRPr="00A522FE" w:rsidRDefault="006C201A" w:rsidP="00740477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522FE">
        <w:rPr>
          <w:rFonts w:cstheme="minorHAnsi"/>
          <w:b/>
          <w:sz w:val="24"/>
          <w:szCs w:val="24"/>
        </w:rPr>
        <w:t xml:space="preserve">I. </w:t>
      </w:r>
      <w:r w:rsidR="00F241C1" w:rsidRPr="00A522FE">
        <w:rPr>
          <w:rFonts w:cstheme="minorHAnsi"/>
          <w:b/>
          <w:sz w:val="24"/>
          <w:szCs w:val="24"/>
        </w:rPr>
        <w:t xml:space="preserve">Zamawiający działając na podstawie art. 284 ust. 6 ustawy z dnia 11 września 2019r. Prawo zamówień publicznych  udostępnia  treść  zapytań wraz z odpowiedziami.    </w:t>
      </w:r>
    </w:p>
    <w:p w14:paraId="37B1F257" w14:textId="77777777" w:rsidR="00F241C1" w:rsidRPr="00A522FE" w:rsidRDefault="00F241C1" w:rsidP="00740477">
      <w:pPr>
        <w:pStyle w:val="Default"/>
        <w:rPr>
          <w:rFonts w:asciiTheme="minorHAnsi" w:hAnsiTheme="minorHAnsi" w:cstheme="minorHAnsi"/>
          <w:color w:val="auto"/>
        </w:rPr>
      </w:pPr>
    </w:p>
    <w:p w14:paraId="16A2F5D8" w14:textId="2D61A715" w:rsidR="00230497" w:rsidRPr="00A522FE" w:rsidRDefault="00230497" w:rsidP="0023049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Istnieje rozbieżność pomiędzy wymiarem projektowym dachu a przedmiarem, rzędu ok. 300 m</w:t>
      </w:r>
      <w:r w:rsidRPr="00A522FE">
        <w:rPr>
          <w:rFonts w:cstheme="minorHAnsi"/>
          <w:sz w:val="24"/>
          <w:szCs w:val="24"/>
          <w:vertAlign w:val="superscript"/>
        </w:rPr>
        <w:t>2</w:t>
      </w:r>
      <w:r w:rsidRPr="00A522FE">
        <w:rPr>
          <w:rFonts w:cstheme="minorHAnsi"/>
          <w:sz w:val="24"/>
          <w:szCs w:val="24"/>
        </w:rPr>
        <w:t xml:space="preserve"> proszę o sprecyzowanie ilości.</w:t>
      </w:r>
    </w:p>
    <w:p w14:paraId="4A80FD01" w14:textId="77777777" w:rsidR="00A541D7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Odpowiedź:</w:t>
      </w:r>
      <w:r w:rsidR="00C178F1" w:rsidRPr="00A522FE">
        <w:rPr>
          <w:rFonts w:cstheme="minorHAnsi"/>
          <w:sz w:val="24"/>
          <w:szCs w:val="24"/>
        </w:rPr>
        <w:t xml:space="preserve"> </w:t>
      </w:r>
      <w:r w:rsidR="0055664D" w:rsidRPr="00A522FE">
        <w:rPr>
          <w:rFonts w:cstheme="minorHAnsi"/>
          <w:sz w:val="24"/>
          <w:szCs w:val="24"/>
        </w:rPr>
        <w:t xml:space="preserve"> Prawidłowa  ilość wynosi 9</w:t>
      </w:r>
      <w:r w:rsidR="002B05EF" w:rsidRPr="00A522FE">
        <w:rPr>
          <w:rFonts w:cstheme="minorHAnsi"/>
          <w:sz w:val="24"/>
          <w:szCs w:val="24"/>
        </w:rPr>
        <w:t>55</w:t>
      </w:r>
      <w:r w:rsidR="0055664D" w:rsidRPr="00A522FE">
        <w:rPr>
          <w:rFonts w:cstheme="minorHAnsi"/>
          <w:sz w:val="24"/>
          <w:szCs w:val="24"/>
        </w:rPr>
        <w:t>,</w:t>
      </w:r>
      <w:r w:rsidR="002B05EF" w:rsidRPr="00A522FE">
        <w:rPr>
          <w:rFonts w:cstheme="minorHAnsi"/>
          <w:sz w:val="24"/>
          <w:szCs w:val="24"/>
        </w:rPr>
        <w:t>17</w:t>
      </w:r>
      <w:r w:rsidR="0055664D" w:rsidRPr="00A522FE">
        <w:rPr>
          <w:rFonts w:cstheme="minorHAnsi"/>
          <w:sz w:val="24"/>
          <w:szCs w:val="24"/>
        </w:rPr>
        <w:t xml:space="preserve"> m2,  przedmiar robót został poprawiony.   </w:t>
      </w:r>
    </w:p>
    <w:p w14:paraId="4D2E9BA2" w14:textId="5176EAED" w:rsidR="006C201A" w:rsidRPr="00A522FE" w:rsidRDefault="0055664D" w:rsidP="006C201A">
      <w:pPr>
        <w:pStyle w:val="Akapitzlist"/>
        <w:ind w:left="360"/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 xml:space="preserve"> </w:t>
      </w:r>
    </w:p>
    <w:p w14:paraId="7227ED8D" w14:textId="77777777" w:rsidR="00230497" w:rsidRPr="00A522FE" w:rsidRDefault="00E24B1C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Istnieje rozbieżność pomiędzy projektem a przedmiarem materiału na podłogę na hali sport</w:t>
      </w:r>
      <w:r w:rsidR="00230497" w:rsidRPr="00A522FE">
        <w:rPr>
          <w:rFonts w:cstheme="minorHAnsi"/>
          <w:sz w:val="24"/>
          <w:szCs w:val="24"/>
        </w:rPr>
        <w:t xml:space="preserve">owej,  proszę o sprecyzowanie. </w:t>
      </w:r>
    </w:p>
    <w:p w14:paraId="63F9BBC5" w14:textId="2BE261BD" w:rsidR="00323528" w:rsidRPr="00A522FE" w:rsidRDefault="00323528" w:rsidP="00323528">
      <w:pPr>
        <w:pStyle w:val="Akapitzlist"/>
        <w:ind w:left="360"/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Odpowiedź:</w:t>
      </w:r>
      <w:r w:rsidR="0055664D" w:rsidRPr="00A522FE">
        <w:rPr>
          <w:rFonts w:cstheme="minorHAnsi"/>
          <w:sz w:val="24"/>
          <w:szCs w:val="24"/>
        </w:rPr>
        <w:t xml:space="preserve"> </w:t>
      </w:r>
      <w:r w:rsidR="0055664D" w:rsidRPr="00A522FE">
        <w:rPr>
          <w:rFonts w:cstheme="minorHAnsi"/>
          <w:i/>
          <w:iCs/>
          <w:sz w:val="24"/>
          <w:szCs w:val="24"/>
          <w:lang w:eastAsia="pl-PL"/>
        </w:rPr>
        <w:t>Do wyceny należy</w:t>
      </w:r>
      <w:r w:rsidR="0055664D" w:rsidRPr="00A522FE">
        <w:rPr>
          <w:rFonts w:cstheme="minorHAnsi"/>
          <w:i/>
          <w:sz w:val="24"/>
          <w:szCs w:val="24"/>
          <w:lang w:eastAsia="pl-PL"/>
        </w:rPr>
        <w:t xml:space="preserve"> przyjąć warstwy opisane w projekcie (w opisie i na rysunkach).</w:t>
      </w:r>
    </w:p>
    <w:p w14:paraId="7EA5578B" w14:textId="77777777" w:rsidR="00323528" w:rsidRPr="00A522FE" w:rsidRDefault="00323528" w:rsidP="00323528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>UZUPEŁNIONO W PRZEDMIARZE – poz. 138</w:t>
      </w:r>
    </w:p>
    <w:p w14:paraId="002AB253" w14:textId="77777777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6FC2923E" w14:textId="77777777" w:rsidR="00230497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Według przedmiaru posadzka Sali sportowej jest z litego drewna natomiast wg opisu projektu technicznego oraz rzutów posadzek jest zaprojektowana jako wykładzina sportowa. Proszę o informację ,którą po</w:t>
      </w:r>
      <w:r w:rsidR="00230497" w:rsidRPr="00A522FE">
        <w:rPr>
          <w:rFonts w:cstheme="minorHAnsi"/>
          <w:spacing w:val="4"/>
          <w:sz w:val="24"/>
          <w:szCs w:val="24"/>
        </w:rPr>
        <w:t>sadzkę należy przyjąć do oferty.</w:t>
      </w:r>
    </w:p>
    <w:p w14:paraId="2ADFC628" w14:textId="54ED0CB4" w:rsidR="00ED37C2" w:rsidRPr="00A522FE" w:rsidRDefault="006C201A" w:rsidP="006C201A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iCs/>
          <w:sz w:val="24"/>
          <w:szCs w:val="24"/>
        </w:rPr>
        <w:t>Odpowiedź</w:t>
      </w:r>
      <w:r w:rsidR="00ED37C2" w:rsidRPr="00A522FE">
        <w:rPr>
          <w:rFonts w:cstheme="minorHAnsi"/>
          <w:i/>
          <w:iCs/>
          <w:sz w:val="24"/>
          <w:szCs w:val="24"/>
        </w:rPr>
        <w:t xml:space="preserve">: </w:t>
      </w:r>
      <w:r w:rsidR="0055664D" w:rsidRPr="00A522FE">
        <w:rPr>
          <w:rFonts w:cstheme="minorHAnsi"/>
          <w:i/>
          <w:iCs/>
          <w:sz w:val="24"/>
          <w:szCs w:val="24"/>
          <w:lang w:eastAsia="pl-PL"/>
        </w:rPr>
        <w:t>Do wyceny należy</w:t>
      </w:r>
      <w:r w:rsidR="0055664D" w:rsidRPr="00A522FE">
        <w:rPr>
          <w:rFonts w:cstheme="minorHAnsi"/>
          <w:i/>
          <w:sz w:val="24"/>
          <w:szCs w:val="24"/>
          <w:lang w:eastAsia="pl-PL"/>
        </w:rPr>
        <w:t xml:space="preserve"> przyjąć warstwy opisane w projekcie (w opisie i na rysunkach).</w:t>
      </w:r>
    </w:p>
    <w:p w14:paraId="0107D101" w14:textId="5869B729" w:rsidR="006C201A" w:rsidRPr="00A522FE" w:rsidRDefault="00323528" w:rsidP="00323528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>UZUPEŁNIONO W PRZEDMIARZE – poz. 138</w:t>
      </w:r>
    </w:p>
    <w:p w14:paraId="0430170F" w14:textId="77777777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7E394D77" w14:textId="77777777" w:rsidR="00230497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Wg przedmiaru posadzki z wykładziny PCV jest 1108,6m</w:t>
      </w:r>
      <w:r w:rsidRPr="00A522FE">
        <w:rPr>
          <w:rFonts w:cstheme="minorHAnsi"/>
          <w:spacing w:val="4"/>
          <w:sz w:val="24"/>
          <w:szCs w:val="24"/>
          <w:vertAlign w:val="superscript"/>
        </w:rPr>
        <w:t>2</w:t>
      </w:r>
      <w:r w:rsidRPr="00A522FE">
        <w:rPr>
          <w:rFonts w:cstheme="minorHAnsi"/>
          <w:spacing w:val="4"/>
          <w:sz w:val="24"/>
          <w:szCs w:val="24"/>
        </w:rPr>
        <w:t xml:space="preserve"> natomiast wg legendy na rzutach posadzek jest 596,6m</w:t>
      </w:r>
      <w:r w:rsidRPr="00A522FE">
        <w:rPr>
          <w:rFonts w:cstheme="minorHAnsi"/>
          <w:spacing w:val="4"/>
          <w:sz w:val="24"/>
          <w:szCs w:val="24"/>
          <w:vertAlign w:val="superscript"/>
        </w:rPr>
        <w:t>2</w:t>
      </w:r>
      <w:r w:rsidRPr="00A522FE">
        <w:rPr>
          <w:rFonts w:cstheme="minorHAnsi"/>
          <w:spacing w:val="4"/>
          <w:sz w:val="24"/>
          <w:szCs w:val="24"/>
        </w:rPr>
        <w:t>. Proszę o wskazanie właściwej ilości jaką należy przyjąć w ofercie</w:t>
      </w:r>
    </w:p>
    <w:p w14:paraId="68833698" w14:textId="77777777" w:rsidR="00084FCE" w:rsidRPr="00A522FE" w:rsidRDefault="006C201A" w:rsidP="007E7DBB">
      <w:pPr>
        <w:pStyle w:val="Bezodstpw"/>
        <w:ind w:firstLine="360"/>
        <w:jc w:val="both"/>
        <w:rPr>
          <w:rFonts w:asciiTheme="minorHAnsi" w:hAnsiTheme="minorHAnsi" w:cstheme="minorHAnsi"/>
          <w:i/>
          <w:sz w:val="24"/>
          <w:szCs w:val="24"/>
          <w:lang w:eastAsia="pl-PL"/>
        </w:rPr>
      </w:pPr>
      <w:r w:rsidRPr="00A522FE">
        <w:rPr>
          <w:rFonts w:asciiTheme="minorHAnsi" w:hAnsiTheme="minorHAnsi" w:cstheme="minorHAnsi"/>
          <w:sz w:val="24"/>
          <w:szCs w:val="24"/>
        </w:rPr>
        <w:t>Odpowiedź:</w:t>
      </w:r>
      <w:r w:rsidR="00084FCE" w:rsidRPr="00A522FE">
        <w:rPr>
          <w:rFonts w:asciiTheme="minorHAnsi" w:hAnsiTheme="minorHAnsi" w:cstheme="minorHAnsi"/>
          <w:sz w:val="24"/>
          <w:szCs w:val="24"/>
        </w:rPr>
        <w:t xml:space="preserve"> </w:t>
      </w:r>
      <w:r w:rsidR="00084FCE" w:rsidRPr="00A522FE">
        <w:rPr>
          <w:rFonts w:asciiTheme="minorHAnsi" w:hAnsiTheme="minorHAnsi" w:cstheme="minorHAnsi"/>
          <w:i/>
          <w:sz w:val="24"/>
          <w:szCs w:val="24"/>
          <w:lang w:eastAsia="pl-PL"/>
        </w:rPr>
        <w:t>Do wyceny należy przyjąć warstwy opisane w projekcie (w opisie i na rysunkach).</w:t>
      </w:r>
    </w:p>
    <w:p w14:paraId="56FD6834" w14:textId="77777777" w:rsidR="00C54C8F" w:rsidRPr="00A522FE" w:rsidRDefault="00C54C8F" w:rsidP="00C54C8F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>UZUPEŁNIONO W PRZEDMIARZE – poz. 138</w:t>
      </w:r>
    </w:p>
    <w:p w14:paraId="4141F232" w14:textId="77777777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2B4CC9D8" w14:textId="77777777" w:rsidR="00230497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Wg opisu w projekcie technicznym na sali ściany mają być wyłożone okładziną akustyczną odporną na uderzenia. Brak takiej pozycji w przedmiarze robót. Jeśli okładzina wchodzą w zakres robót proszę o załączenie szczegółów okładziny , il</w:t>
      </w:r>
      <w:r w:rsidR="00230497" w:rsidRPr="00A522FE">
        <w:rPr>
          <w:rFonts w:cstheme="minorHAnsi"/>
          <w:spacing w:val="4"/>
          <w:sz w:val="24"/>
          <w:szCs w:val="24"/>
        </w:rPr>
        <w:t>ości oraz zmianę w przedmiarach</w:t>
      </w:r>
    </w:p>
    <w:p w14:paraId="77B43AF7" w14:textId="77777777" w:rsidR="00084FCE" w:rsidRPr="00A522FE" w:rsidRDefault="006C201A" w:rsidP="00467387">
      <w:pPr>
        <w:pStyle w:val="Bezodstpw"/>
        <w:ind w:left="360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A522FE">
        <w:rPr>
          <w:rFonts w:asciiTheme="minorHAnsi" w:hAnsiTheme="minorHAnsi" w:cstheme="minorHAnsi"/>
          <w:i/>
          <w:iCs/>
          <w:spacing w:val="4"/>
          <w:sz w:val="24"/>
          <w:szCs w:val="24"/>
        </w:rPr>
        <w:t>Odpowiedź:</w:t>
      </w:r>
      <w:r w:rsidRPr="00A522FE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="00084FCE" w:rsidRPr="00A522FE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="00084FCE" w:rsidRPr="00A522FE">
        <w:rPr>
          <w:rFonts w:asciiTheme="minorHAnsi" w:hAnsiTheme="minorHAnsi" w:cstheme="minorHAnsi"/>
          <w:i/>
          <w:sz w:val="24"/>
          <w:szCs w:val="24"/>
          <w:lang w:eastAsia="pl-PL"/>
        </w:rPr>
        <w:t>W opisie technicznym w punkcie 14. AKUSTYKA str. A34 i A35, są dokładnie opisane płyty akustyczne oraz ich wymiary i lokalizacja.</w:t>
      </w:r>
    </w:p>
    <w:p w14:paraId="29DA1E0E" w14:textId="68B52A97" w:rsidR="00467387" w:rsidRPr="00A522FE" w:rsidRDefault="00467387" w:rsidP="00467387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lastRenderedPageBreak/>
        <w:t>UZUPEŁNIONO W PRZEDMIARZE – poz. 93</w:t>
      </w:r>
    </w:p>
    <w:p w14:paraId="70371A70" w14:textId="7E4D549E" w:rsidR="006C201A" w:rsidRPr="00A522FE" w:rsidRDefault="006C201A" w:rsidP="006C201A">
      <w:pPr>
        <w:pStyle w:val="Akapitzlist"/>
        <w:ind w:left="360"/>
        <w:rPr>
          <w:rFonts w:cstheme="minorHAnsi"/>
          <w:spacing w:val="4"/>
          <w:sz w:val="24"/>
          <w:szCs w:val="24"/>
        </w:rPr>
      </w:pPr>
    </w:p>
    <w:p w14:paraId="50A7804E" w14:textId="77777777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5C0C1DAD" w14:textId="75C76BEF" w:rsidR="00230497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Proszę o dołączenie rysunków konstrukcji z drewna klejonego</w:t>
      </w:r>
      <w:r w:rsidR="00230497" w:rsidRPr="00A522FE">
        <w:rPr>
          <w:rFonts w:cstheme="minorHAnsi"/>
          <w:spacing w:val="4"/>
          <w:sz w:val="24"/>
          <w:szCs w:val="24"/>
        </w:rPr>
        <w:t>.</w:t>
      </w:r>
    </w:p>
    <w:p w14:paraId="12BCC633" w14:textId="42C21881" w:rsidR="006C201A" w:rsidRPr="00A522FE" w:rsidRDefault="006C201A" w:rsidP="006C201A">
      <w:pPr>
        <w:pStyle w:val="Akapitzlist"/>
        <w:ind w:left="360"/>
        <w:rPr>
          <w:rFonts w:cstheme="minorHAnsi"/>
          <w:spacing w:val="4"/>
          <w:sz w:val="24"/>
          <w:szCs w:val="24"/>
        </w:rPr>
      </w:pPr>
      <w:r w:rsidRPr="00A522FE">
        <w:rPr>
          <w:rFonts w:cstheme="minorHAnsi"/>
          <w:i/>
          <w:iCs/>
          <w:spacing w:val="4"/>
          <w:sz w:val="24"/>
          <w:szCs w:val="24"/>
        </w:rPr>
        <w:t>Odpowiedź:</w:t>
      </w:r>
      <w:r w:rsidRPr="00A522FE">
        <w:rPr>
          <w:rFonts w:cstheme="minorHAnsi"/>
          <w:spacing w:val="4"/>
          <w:sz w:val="24"/>
          <w:szCs w:val="24"/>
        </w:rPr>
        <w:t xml:space="preserve"> </w:t>
      </w:r>
      <w:r w:rsidR="000308F9" w:rsidRPr="00A522FE">
        <w:rPr>
          <w:rFonts w:cstheme="minorHAnsi"/>
          <w:i/>
          <w:sz w:val="24"/>
          <w:szCs w:val="24"/>
          <w:lang w:eastAsia="pl-PL"/>
        </w:rPr>
        <w:t>DOŁĄCZONO W ZAŁĄCZNIKU. W projekcie konstrukcji rysunek K04 pokazuje konstrukcję dachu, oraz dodatkowo załączono rysunek „DŹWIGARY I PŁATWIE” pokazujący wymiary elementów.</w:t>
      </w:r>
    </w:p>
    <w:p w14:paraId="1B412941" w14:textId="77777777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67334DEA" w14:textId="77777777" w:rsidR="00230497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Przy oknach usytuowanych poniżej 2m nad terenem zastosować szyby bezpieczne oraz zawiasy antywłamaniowe." - o które pozycje w zestawieniu chodzi?</w:t>
      </w:r>
    </w:p>
    <w:p w14:paraId="3181F416" w14:textId="089152D7" w:rsidR="00084FCE" w:rsidRPr="00A522FE" w:rsidRDefault="006C201A" w:rsidP="00467387">
      <w:pPr>
        <w:pStyle w:val="Bezodstpw"/>
        <w:ind w:firstLine="360"/>
        <w:jc w:val="both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 w:rsidRPr="00A522FE">
        <w:rPr>
          <w:rFonts w:asciiTheme="minorHAnsi" w:hAnsiTheme="minorHAnsi" w:cstheme="minorHAnsi"/>
          <w:i/>
          <w:iCs/>
          <w:spacing w:val="4"/>
          <w:sz w:val="24"/>
          <w:szCs w:val="24"/>
        </w:rPr>
        <w:t xml:space="preserve">Odpowiedź: </w:t>
      </w:r>
      <w:r w:rsidR="00FA36F4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Okna</w:t>
      </w:r>
      <w:r w:rsidR="00084FCE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 „O2”</w:t>
      </w:r>
      <w:r w:rsidR="00FA36F4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- 2 szt.; </w:t>
      </w:r>
      <w:r w:rsidR="00084FCE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. „O4”</w:t>
      </w:r>
      <w:r w:rsidR="00FA36F4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- 1 </w:t>
      </w:r>
      <w:proofErr w:type="spellStart"/>
      <w:r w:rsidR="00FA36F4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szt</w:t>
      </w:r>
      <w:proofErr w:type="spellEnd"/>
      <w:r w:rsidR="00084FCE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,  „O5”</w:t>
      </w:r>
      <w:r w:rsidR="00FA36F4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- 2 szt.</w:t>
      </w:r>
      <w:r w:rsidR="00084FCE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.</w:t>
      </w:r>
    </w:p>
    <w:p w14:paraId="14B204CB" w14:textId="77777777" w:rsidR="00D3774F" w:rsidRPr="00A522FE" w:rsidRDefault="00D137FB" w:rsidP="006C201A">
      <w:pPr>
        <w:pStyle w:val="Akapitzlist"/>
        <w:ind w:left="360"/>
        <w:rPr>
          <w:rFonts w:cstheme="minorHAnsi"/>
          <w:spacing w:val="4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 xml:space="preserve"> </w:t>
      </w:r>
    </w:p>
    <w:p w14:paraId="026AB410" w14:textId="072202C8" w:rsidR="00230497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Szyby okien fasadowych na parterze – zastosować o zwiększonej odporności na udarność."- o które pozycje w zestawieniu chodzi? dodatkowo co oznacza słowo "udarność"?</w:t>
      </w:r>
      <w:r w:rsidR="000308F9" w:rsidRPr="00A522FE">
        <w:rPr>
          <w:rFonts w:cstheme="minorHAnsi"/>
          <w:spacing w:val="4"/>
          <w:sz w:val="24"/>
          <w:szCs w:val="24"/>
        </w:rPr>
        <w:t xml:space="preserve"> </w:t>
      </w:r>
      <w:r w:rsidR="00D81ACE" w:rsidRPr="00A522FE">
        <w:rPr>
          <w:rFonts w:cstheme="minorHAnsi"/>
          <w:spacing w:val="4"/>
          <w:sz w:val="24"/>
          <w:szCs w:val="24"/>
        </w:rPr>
        <w:t>szyby P4</w:t>
      </w:r>
    </w:p>
    <w:p w14:paraId="64D02A8F" w14:textId="1D5AD3AD" w:rsidR="00084FCE" w:rsidRPr="00A522FE" w:rsidRDefault="006C201A" w:rsidP="00467387">
      <w:pPr>
        <w:pStyle w:val="Bezodstpw"/>
        <w:ind w:left="360"/>
        <w:jc w:val="both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 w:rsidRPr="00A522FE">
        <w:rPr>
          <w:rFonts w:asciiTheme="minorHAnsi" w:hAnsiTheme="minorHAnsi" w:cstheme="minorHAnsi"/>
          <w:i/>
          <w:iCs/>
          <w:sz w:val="24"/>
          <w:szCs w:val="24"/>
        </w:rPr>
        <w:t xml:space="preserve">Odpowiedź: </w:t>
      </w:r>
      <w:r w:rsidR="00084FCE" w:rsidRPr="00A522FE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084FCE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To oczywisty błąd pisarski: chodzie o zabezpieczenie przed włamaniem i kradzieżą</w:t>
      </w:r>
      <w:r w:rsidR="00FA36F4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 okien fasadowych</w:t>
      </w:r>
      <w:r w:rsidR="00084FCE"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 xml:space="preserve">. </w:t>
      </w:r>
    </w:p>
    <w:p w14:paraId="74B348E3" w14:textId="7FF03AD2" w:rsidR="002B05EF" w:rsidRPr="00A522FE" w:rsidRDefault="002B05EF" w:rsidP="00467387">
      <w:pPr>
        <w:pStyle w:val="Bezodstpw"/>
        <w:ind w:left="360"/>
        <w:jc w:val="both"/>
        <w:rPr>
          <w:rFonts w:asciiTheme="minorHAnsi" w:hAnsiTheme="minorHAnsi" w:cstheme="minorHAnsi"/>
          <w:i/>
          <w:iCs/>
          <w:sz w:val="24"/>
          <w:szCs w:val="24"/>
          <w:lang w:eastAsia="pl-PL"/>
        </w:rPr>
      </w:pPr>
      <w:r w:rsidRPr="00A522FE">
        <w:rPr>
          <w:rFonts w:asciiTheme="minorHAnsi" w:hAnsiTheme="minorHAnsi" w:cstheme="minorHAnsi"/>
          <w:i/>
          <w:iCs/>
          <w:sz w:val="24"/>
          <w:szCs w:val="24"/>
          <w:lang w:eastAsia="pl-PL"/>
        </w:rPr>
        <w:t>Okna „O2”- 2 szt.; „O3”- 4 szt.; „O4”- 1 szt.; „O5”- 2 szt.;</w:t>
      </w:r>
    </w:p>
    <w:p w14:paraId="2DD85963" w14:textId="675C8E68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7A120C2E" w14:textId="77777777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313FDA8C" w14:textId="77777777" w:rsidR="00230497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Ościeżnice odpowiednio stalowe, aluminiowe lub drewniane w komplecie z drzwiami. Ościeżnice do drzwi regulowane(obejmujące ścianę)." - do których drzwi mają iść ościeżnice obejmujące?</w:t>
      </w:r>
    </w:p>
    <w:p w14:paraId="216A274A" w14:textId="32785D55" w:rsidR="006C201A" w:rsidRPr="00A522FE" w:rsidRDefault="006C201A" w:rsidP="006C201A">
      <w:pPr>
        <w:pStyle w:val="Akapitzlist"/>
        <w:ind w:left="360"/>
        <w:rPr>
          <w:rFonts w:cstheme="minorHAnsi"/>
          <w:i/>
          <w:iCs/>
          <w:spacing w:val="4"/>
          <w:sz w:val="24"/>
          <w:szCs w:val="24"/>
        </w:rPr>
      </w:pPr>
      <w:r w:rsidRPr="00A522FE">
        <w:rPr>
          <w:rFonts w:cstheme="minorHAnsi"/>
          <w:i/>
          <w:iCs/>
          <w:spacing w:val="4"/>
          <w:sz w:val="24"/>
          <w:szCs w:val="24"/>
        </w:rPr>
        <w:t xml:space="preserve">Odpowiedź: </w:t>
      </w:r>
      <w:r w:rsidR="00084FCE" w:rsidRPr="00A522FE">
        <w:rPr>
          <w:rFonts w:cstheme="minorHAnsi"/>
          <w:i/>
          <w:iCs/>
          <w:sz w:val="24"/>
          <w:szCs w:val="24"/>
          <w:lang w:eastAsia="pl-PL"/>
        </w:rPr>
        <w:t>Ościeżnice w projekcie nie zachodzą na ściany</w:t>
      </w:r>
      <w:r w:rsidR="00D1223C" w:rsidRPr="00A522FE">
        <w:rPr>
          <w:rFonts w:cstheme="minorHAnsi"/>
          <w:i/>
          <w:iCs/>
          <w:sz w:val="24"/>
          <w:szCs w:val="24"/>
          <w:lang w:eastAsia="pl-PL"/>
        </w:rPr>
        <w:t>, brak obejmujących.</w:t>
      </w:r>
      <w:r w:rsidR="00084FCE" w:rsidRPr="00A522FE">
        <w:rPr>
          <w:rFonts w:cstheme="minorHAnsi"/>
          <w:i/>
          <w:iCs/>
          <w:sz w:val="24"/>
          <w:szCs w:val="24"/>
          <w:lang w:eastAsia="pl-PL"/>
        </w:rPr>
        <w:t>.</w:t>
      </w:r>
    </w:p>
    <w:p w14:paraId="2D2E9731" w14:textId="77777777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0C089E78" w14:textId="77777777" w:rsidR="00230497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Czy w zakres prac wchodzi balustrada szklana na trybunach. Jeśli tak to proszę o podanie wymiarów oraz dodanie takiej pozycji w przedmiarach</w:t>
      </w:r>
    </w:p>
    <w:p w14:paraId="5475E45D" w14:textId="169DE760" w:rsidR="00ED37C2" w:rsidRPr="00A522FE" w:rsidRDefault="006C201A" w:rsidP="00ED37C2">
      <w:pPr>
        <w:pStyle w:val="Bezodstpw"/>
        <w:ind w:left="720"/>
        <w:jc w:val="both"/>
        <w:rPr>
          <w:rFonts w:asciiTheme="minorHAnsi" w:hAnsiTheme="minorHAnsi" w:cstheme="minorHAnsi"/>
          <w:i/>
          <w:sz w:val="24"/>
          <w:szCs w:val="24"/>
          <w:lang w:eastAsia="pl-PL"/>
        </w:rPr>
      </w:pPr>
      <w:r w:rsidRPr="00A522FE">
        <w:rPr>
          <w:rFonts w:asciiTheme="minorHAnsi" w:hAnsiTheme="minorHAnsi" w:cstheme="minorHAnsi"/>
          <w:i/>
          <w:iCs/>
          <w:spacing w:val="4"/>
          <w:sz w:val="24"/>
          <w:szCs w:val="24"/>
        </w:rPr>
        <w:t>Odpowiedź:</w:t>
      </w:r>
      <w:r w:rsidRPr="00A522FE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="00ED37C2" w:rsidRPr="00A522FE">
        <w:rPr>
          <w:rFonts w:asciiTheme="minorHAnsi" w:hAnsiTheme="minorHAnsi" w:cstheme="minorHAnsi"/>
          <w:i/>
          <w:sz w:val="24"/>
          <w:szCs w:val="24"/>
          <w:lang w:eastAsia="pl-PL"/>
        </w:rPr>
        <w:t>TAK. Balustrada szklana na trybunach wchodzi w zakres prac. ok.: 70,0mb, wys. 1,1m, mocowane do lica ściany/stropu, z poręczą wzmacnianą co jakiś czas słupkiem.</w:t>
      </w:r>
      <w:r w:rsidR="000308F9" w:rsidRPr="00A522FE">
        <w:rPr>
          <w:rFonts w:asciiTheme="minorHAnsi" w:hAnsiTheme="minorHAnsi" w:cstheme="minorHAnsi"/>
          <w:i/>
          <w:sz w:val="24"/>
          <w:szCs w:val="24"/>
          <w:lang w:eastAsia="pl-PL"/>
        </w:rPr>
        <w:t xml:space="preserve"> Na rysunku D1 w Architekturze widać detal balustrady, a poniżej przedstawiono przykładowe rozwiązania.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243"/>
        <w:gridCol w:w="4099"/>
      </w:tblGrid>
      <w:tr w:rsidR="00A522FE" w:rsidRPr="00A522FE" w14:paraId="5416A04B" w14:textId="77777777" w:rsidTr="00ED37C2">
        <w:tc>
          <w:tcPr>
            <w:tcW w:w="4243" w:type="dxa"/>
            <w:vAlign w:val="center"/>
          </w:tcPr>
          <w:p w14:paraId="49C6B5C0" w14:textId="77777777" w:rsidR="00ED37C2" w:rsidRPr="00A522FE" w:rsidRDefault="00ED37C2" w:rsidP="000A6F2D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A522FE">
              <w:rPr>
                <w:rFonts w:asciiTheme="minorHAnsi" w:hAnsiTheme="minorHAnsi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103105" wp14:editId="1F354324">
                  <wp:extent cx="1927654" cy="1445741"/>
                  <wp:effectExtent l="0" t="0" r="0" b="254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-balustrada-szklan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56" cy="144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</w:tcPr>
          <w:p w14:paraId="67376B27" w14:textId="77777777" w:rsidR="00ED37C2" w:rsidRPr="00A522FE" w:rsidRDefault="00ED37C2" w:rsidP="000A6F2D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A522FE">
              <w:rPr>
                <w:rFonts w:asciiTheme="minorHAnsi" w:hAnsiTheme="minorHAnsi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5D8A01" wp14:editId="7484359B">
                  <wp:extent cx="1524000" cy="2032000"/>
                  <wp:effectExtent l="0" t="0" r="0" b="63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lustrada-punktowa-do-boku-szklo-FLOA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976" cy="204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2FE" w:rsidRPr="00A522FE" w14:paraId="6B661258" w14:textId="77777777" w:rsidTr="00FF32D9">
        <w:tc>
          <w:tcPr>
            <w:tcW w:w="4243" w:type="dxa"/>
          </w:tcPr>
          <w:p w14:paraId="189E68A6" w14:textId="77777777" w:rsidR="00ED37C2" w:rsidRPr="00A522FE" w:rsidRDefault="00ED37C2" w:rsidP="00FF32D9">
            <w:pPr>
              <w:pStyle w:val="Bezodstpw"/>
              <w:jc w:val="center"/>
              <w:rPr>
                <w:rFonts w:asciiTheme="minorHAnsi" w:hAnsiTheme="minorHAnsi" w:cstheme="minorHAnsi"/>
                <w:i/>
                <w:sz w:val="24"/>
                <w:szCs w:val="24"/>
                <w:lang w:eastAsia="pl-PL"/>
              </w:rPr>
            </w:pPr>
            <w:r w:rsidRPr="00A522FE">
              <w:rPr>
                <w:rFonts w:asciiTheme="minorHAnsi" w:hAnsiTheme="minorHAnsi" w:cstheme="minorHAnsi"/>
                <w:i/>
                <w:sz w:val="24"/>
                <w:szCs w:val="24"/>
                <w:lang w:eastAsia="pl-PL"/>
              </w:rPr>
              <w:t>Przykład poręczy</w:t>
            </w:r>
          </w:p>
        </w:tc>
        <w:tc>
          <w:tcPr>
            <w:tcW w:w="4099" w:type="dxa"/>
          </w:tcPr>
          <w:p w14:paraId="10215FD4" w14:textId="77777777" w:rsidR="00ED37C2" w:rsidRPr="00A522FE" w:rsidRDefault="00ED37C2" w:rsidP="00FF32D9">
            <w:pPr>
              <w:pStyle w:val="Bezodstpw"/>
              <w:jc w:val="center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A522FE">
              <w:rPr>
                <w:rFonts w:asciiTheme="minorHAnsi" w:hAnsiTheme="minorHAnsi" w:cstheme="minorHAnsi"/>
                <w:i/>
                <w:sz w:val="24"/>
                <w:szCs w:val="24"/>
                <w:lang w:eastAsia="pl-PL"/>
              </w:rPr>
              <w:t>Przykład mocowania</w:t>
            </w:r>
          </w:p>
        </w:tc>
      </w:tr>
    </w:tbl>
    <w:p w14:paraId="45DA9B00" w14:textId="77777777" w:rsidR="00ED37C2" w:rsidRPr="00A522FE" w:rsidRDefault="00ED37C2" w:rsidP="00ED37C2">
      <w:pPr>
        <w:pStyle w:val="Bezodstpw"/>
        <w:ind w:left="720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</w:p>
    <w:p w14:paraId="6276902F" w14:textId="48F789C7" w:rsidR="006C201A" w:rsidRPr="00A522FE" w:rsidRDefault="00323528" w:rsidP="006C201A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lastRenderedPageBreak/>
        <w:t>UZUPEŁNIONO W PRZEDMIARZE – poz. 144</w:t>
      </w:r>
    </w:p>
    <w:p w14:paraId="0FF8FE45" w14:textId="77777777" w:rsidR="00323528" w:rsidRPr="00A522FE" w:rsidRDefault="00323528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370A55EE" w14:textId="72E8E43C" w:rsidR="00230497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Czy w zakres prac wchodzi wykonanie osłon grzejnikowych. Jeśli tak to proszę o dołączenie opisu, wymiarów, ilości osłon oraz dodanie takiej pozycji w przedmiarze</w:t>
      </w:r>
      <w:r w:rsidR="00230497" w:rsidRPr="00A522FE">
        <w:rPr>
          <w:rFonts w:cstheme="minorHAnsi"/>
          <w:spacing w:val="4"/>
          <w:sz w:val="24"/>
          <w:szCs w:val="24"/>
        </w:rPr>
        <w:t>.</w:t>
      </w:r>
    </w:p>
    <w:p w14:paraId="313AB20C" w14:textId="10EB558C" w:rsidR="006C201A" w:rsidRPr="00A522FE" w:rsidRDefault="006C201A" w:rsidP="006C201A">
      <w:pPr>
        <w:pStyle w:val="Akapitzlist"/>
        <w:ind w:left="360"/>
        <w:rPr>
          <w:rFonts w:cstheme="minorHAnsi"/>
          <w:i/>
          <w:iCs/>
          <w:sz w:val="24"/>
          <w:szCs w:val="24"/>
        </w:rPr>
      </w:pPr>
      <w:r w:rsidRPr="00A522FE">
        <w:rPr>
          <w:rFonts w:cstheme="minorHAnsi"/>
          <w:i/>
          <w:iCs/>
          <w:sz w:val="24"/>
          <w:szCs w:val="24"/>
        </w:rPr>
        <w:t xml:space="preserve">Odpowiedź: </w:t>
      </w:r>
      <w:r w:rsidR="00084FCE" w:rsidRPr="00A522FE">
        <w:rPr>
          <w:rFonts w:cstheme="minorHAnsi"/>
          <w:i/>
          <w:iCs/>
          <w:sz w:val="24"/>
          <w:szCs w:val="24"/>
        </w:rPr>
        <w:t xml:space="preserve"> </w:t>
      </w:r>
    </w:p>
    <w:p w14:paraId="3F65BA71" w14:textId="77777777" w:rsidR="00ED37C2" w:rsidRPr="00A522FE" w:rsidRDefault="00ED37C2" w:rsidP="00467387">
      <w:pPr>
        <w:pStyle w:val="Bezodstpw"/>
        <w:ind w:left="360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A522FE">
        <w:rPr>
          <w:rFonts w:asciiTheme="minorHAnsi" w:hAnsiTheme="minorHAnsi" w:cstheme="minorHAnsi"/>
          <w:i/>
          <w:sz w:val="24"/>
          <w:szCs w:val="24"/>
          <w:lang w:eastAsia="pl-PL"/>
        </w:rPr>
        <w:t xml:space="preserve">TAK. Drewniana obudowa zintegrowana z grzejnikiem, wykończona poliuretanowym, odpornym na zarysowania lakierem o połysku 40% o wysokiej odporności na promieniowanie UV. Drewno z certyfikatem FSC. Metalowe elementy w kolorze szarym. Obudowa </w:t>
      </w:r>
      <w:proofErr w:type="spellStart"/>
      <w:r w:rsidRPr="00A522FE">
        <w:rPr>
          <w:rFonts w:asciiTheme="minorHAnsi" w:hAnsiTheme="minorHAnsi" w:cstheme="minorHAnsi"/>
          <w:i/>
          <w:sz w:val="24"/>
          <w:szCs w:val="24"/>
          <w:lang w:eastAsia="pl-PL"/>
        </w:rPr>
        <w:t>demontowalna</w:t>
      </w:r>
      <w:proofErr w:type="spellEnd"/>
      <w:r w:rsidRPr="00A522FE">
        <w:rPr>
          <w:rFonts w:asciiTheme="minorHAnsi" w:hAnsiTheme="minorHAnsi" w:cstheme="minorHAnsi"/>
          <w:i/>
          <w:sz w:val="24"/>
          <w:szCs w:val="24"/>
          <w:lang w:eastAsia="pl-PL"/>
        </w:rPr>
        <w:t xml:space="preserve"> w łatwy sposób w celu oczyszczenia wymiennika ciepła. Obudowa z drewna – dąb, lub inne liściaste drzewo do akceptacji projektanta i zamawiającego.</w:t>
      </w:r>
    </w:p>
    <w:p w14:paraId="0CBF0CC8" w14:textId="50221B98" w:rsidR="00467387" w:rsidRPr="00A522FE" w:rsidRDefault="00467387" w:rsidP="00467387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>UZUPEŁNIONO W PRZEDMIARZE – poz. 149</w:t>
      </w:r>
    </w:p>
    <w:p w14:paraId="2F45D0EC" w14:textId="77777777" w:rsidR="00084FCE" w:rsidRPr="00A522FE" w:rsidRDefault="00084FCE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6094AE66" w14:textId="2EDFDAA0" w:rsidR="00230497" w:rsidRPr="00A522FE" w:rsidRDefault="004C526B" w:rsidP="0023049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pacing w:val="4"/>
          <w:sz w:val="24"/>
          <w:szCs w:val="24"/>
        </w:rPr>
        <w:t>Proszę o dołączenie opisu branży sanitarnej</w:t>
      </w:r>
      <w:r w:rsidR="00BD6F5B" w:rsidRPr="00A522FE">
        <w:rPr>
          <w:rFonts w:cstheme="minorHAnsi"/>
          <w:spacing w:val="4"/>
          <w:sz w:val="24"/>
          <w:szCs w:val="24"/>
        </w:rPr>
        <w:t>.</w:t>
      </w:r>
    </w:p>
    <w:p w14:paraId="7F67473C" w14:textId="62DB356D" w:rsidR="006C201A" w:rsidRPr="00A522FE" w:rsidRDefault="006C201A" w:rsidP="006C201A">
      <w:pPr>
        <w:pStyle w:val="Akapitzlist"/>
        <w:ind w:left="360"/>
        <w:rPr>
          <w:rFonts w:cstheme="minorHAnsi"/>
          <w:i/>
          <w:iCs/>
          <w:spacing w:val="4"/>
          <w:sz w:val="24"/>
          <w:szCs w:val="24"/>
        </w:rPr>
      </w:pPr>
      <w:r w:rsidRPr="00A522FE">
        <w:rPr>
          <w:rFonts w:cstheme="minorHAnsi"/>
          <w:i/>
          <w:iCs/>
          <w:spacing w:val="4"/>
          <w:sz w:val="24"/>
          <w:szCs w:val="24"/>
        </w:rPr>
        <w:t xml:space="preserve">Odpowiedź: </w:t>
      </w:r>
      <w:r w:rsidR="00796EC4" w:rsidRPr="00A522FE">
        <w:rPr>
          <w:rFonts w:cstheme="minorHAnsi"/>
          <w:i/>
          <w:iCs/>
          <w:spacing w:val="4"/>
          <w:sz w:val="24"/>
          <w:szCs w:val="24"/>
        </w:rPr>
        <w:t xml:space="preserve">w  załączaniu  opis branży sanitarnej </w:t>
      </w:r>
    </w:p>
    <w:p w14:paraId="5F7F25C4" w14:textId="77777777" w:rsidR="00796EC4" w:rsidRPr="00A522FE" w:rsidRDefault="00796EC4" w:rsidP="006C201A">
      <w:pPr>
        <w:pStyle w:val="Akapitzlist"/>
        <w:ind w:left="360"/>
        <w:rPr>
          <w:rFonts w:cstheme="minorHAnsi"/>
          <w:spacing w:val="4"/>
          <w:sz w:val="24"/>
          <w:szCs w:val="24"/>
        </w:rPr>
      </w:pPr>
    </w:p>
    <w:p w14:paraId="3824D450" w14:textId="77777777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3C5A235B" w14:textId="77777777" w:rsidR="00230497" w:rsidRPr="00A522FE" w:rsidRDefault="004C2A61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Według załączonego do dokumentacji przetargowej opisu technicznego do projektu</w:t>
      </w:r>
      <w:r w:rsidR="00862972" w:rsidRPr="00A522FE">
        <w:rPr>
          <w:rFonts w:cstheme="minorHAnsi"/>
          <w:sz w:val="24"/>
          <w:szCs w:val="24"/>
        </w:rPr>
        <w:t xml:space="preserve"> </w:t>
      </w:r>
      <w:r w:rsidRPr="00A522FE">
        <w:rPr>
          <w:rFonts w:cstheme="minorHAnsi"/>
          <w:sz w:val="24"/>
          <w:szCs w:val="24"/>
        </w:rPr>
        <w:t>technicznego branży architektonicznej (pkt. 4.7 – posadzki sportowe), należy  wykonać posadzkę na hali w systemie wykładziny PCV na legarach, jednak w przedmiarze oraz w przekroju hali posadzka jest drewniana na legarach. Prosimy Zamawiającego o sprecyzowanie czy posadzka hali sportowej ma być wykonany z wykładziny sportowej PCV czy ma być drewniana?</w:t>
      </w:r>
    </w:p>
    <w:p w14:paraId="58A00920" w14:textId="77777777" w:rsidR="00D1223C" w:rsidRPr="00A522FE" w:rsidRDefault="006C201A" w:rsidP="00D1223C">
      <w:pPr>
        <w:pStyle w:val="Bezodstpw"/>
        <w:ind w:firstLine="360"/>
        <w:jc w:val="both"/>
        <w:rPr>
          <w:rFonts w:asciiTheme="minorHAnsi" w:hAnsiTheme="minorHAnsi" w:cstheme="minorHAnsi"/>
          <w:i/>
          <w:sz w:val="24"/>
          <w:szCs w:val="24"/>
          <w:lang w:eastAsia="pl-PL"/>
        </w:rPr>
      </w:pPr>
      <w:r w:rsidRPr="00A522FE">
        <w:rPr>
          <w:rFonts w:asciiTheme="minorHAnsi" w:hAnsiTheme="minorHAnsi" w:cstheme="minorHAnsi"/>
          <w:i/>
          <w:sz w:val="24"/>
          <w:szCs w:val="24"/>
        </w:rPr>
        <w:t xml:space="preserve">Odpowiedź: </w:t>
      </w:r>
      <w:r w:rsidR="000308F9" w:rsidRPr="00A522FE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D1223C" w:rsidRPr="00A522FE">
        <w:rPr>
          <w:rFonts w:asciiTheme="minorHAnsi" w:hAnsiTheme="minorHAnsi" w:cstheme="minorHAnsi"/>
          <w:i/>
          <w:sz w:val="24"/>
          <w:szCs w:val="24"/>
          <w:lang w:eastAsia="pl-PL"/>
        </w:rPr>
        <w:t>Do wyceny należy przyjąć warstwy opisane w projekcie (w opisie i na rysunkach).</w:t>
      </w:r>
    </w:p>
    <w:p w14:paraId="7E40C542" w14:textId="77777777" w:rsidR="00467387" w:rsidRPr="00A522FE" w:rsidRDefault="00467387" w:rsidP="00467387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>UZUPEŁNIONO W PRZEDMIARZE – poz. 138</w:t>
      </w:r>
    </w:p>
    <w:p w14:paraId="1FF5615F" w14:textId="77777777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5749FB89" w14:textId="690B20DD" w:rsidR="004C526B" w:rsidRPr="00A522FE" w:rsidRDefault="004C526B" w:rsidP="004C526B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Proszę o sprecyzowanie wymiarów wyposażenia sportowego.</w:t>
      </w:r>
    </w:p>
    <w:p w14:paraId="4CD06CEB" w14:textId="0E8AE4C6" w:rsidR="003C54F3" w:rsidRPr="00A522FE" w:rsidRDefault="006C201A" w:rsidP="0008139D">
      <w:pPr>
        <w:pStyle w:val="Akapitzlist"/>
        <w:ind w:left="360"/>
        <w:rPr>
          <w:rFonts w:cstheme="minorHAnsi"/>
          <w:sz w:val="24"/>
          <w:szCs w:val="24"/>
        </w:rPr>
      </w:pPr>
      <w:r w:rsidRPr="00A522FE">
        <w:rPr>
          <w:rFonts w:cstheme="minorHAnsi"/>
          <w:i/>
          <w:sz w:val="24"/>
          <w:szCs w:val="24"/>
        </w:rPr>
        <w:t xml:space="preserve">Odpowiedź: </w:t>
      </w:r>
      <w:r w:rsidR="007D525B" w:rsidRPr="00A522FE">
        <w:rPr>
          <w:rFonts w:cstheme="minorHAnsi"/>
          <w:i/>
          <w:sz w:val="24"/>
          <w:szCs w:val="24"/>
        </w:rPr>
        <w:t>Sala ma mieć możliwość udostępniania osobą z zewnątrz. Bo</w:t>
      </w:r>
      <w:r w:rsidR="00D1223C" w:rsidRPr="00A522FE">
        <w:rPr>
          <w:rFonts w:cstheme="minorHAnsi"/>
          <w:i/>
          <w:sz w:val="24"/>
          <w:szCs w:val="24"/>
        </w:rPr>
        <w:t>i</w:t>
      </w:r>
      <w:r w:rsidR="007D525B" w:rsidRPr="00A522FE">
        <w:rPr>
          <w:rFonts w:cstheme="minorHAnsi"/>
          <w:i/>
          <w:sz w:val="24"/>
          <w:szCs w:val="24"/>
        </w:rPr>
        <w:t>ska na Sali są pełnowymiarowe (np. boisko do koszykówki wg. standardów FIBA), dlatego sprzęt sportowy na Sali ma być o standardowych wymiarach.</w:t>
      </w:r>
    </w:p>
    <w:p w14:paraId="72EF4185" w14:textId="77777777" w:rsidR="003C54F3" w:rsidRPr="00A522FE" w:rsidRDefault="003C54F3" w:rsidP="006C201A">
      <w:pPr>
        <w:pStyle w:val="Akapitzlist"/>
        <w:ind w:left="360"/>
        <w:rPr>
          <w:rFonts w:cstheme="minorHAnsi"/>
          <w:sz w:val="24"/>
          <w:szCs w:val="24"/>
        </w:rPr>
      </w:pPr>
    </w:p>
    <w:p w14:paraId="4319310D" w14:textId="2CCF5C5D" w:rsidR="006B4DAA" w:rsidRPr="00A522FE" w:rsidRDefault="006B4DAA" w:rsidP="006B4DAA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Proszę określić wymiary i kolor siedzisk na trybunach ponieważ nie jest to zawarte w dokumentacji technicznej.</w:t>
      </w:r>
    </w:p>
    <w:p w14:paraId="00C42DA3" w14:textId="1A597A2E" w:rsidR="006C201A" w:rsidRPr="00A522FE" w:rsidRDefault="006C201A" w:rsidP="006C201A">
      <w:pPr>
        <w:pStyle w:val="Akapitzlist"/>
        <w:ind w:left="360"/>
        <w:rPr>
          <w:rFonts w:cstheme="minorHAnsi"/>
          <w:sz w:val="24"/>
          <w:szCs w:val="24"/>
        </w:rPr>
      </w:pPr>
      <w:r w:rsidRPr="00A522FE">
        <w:rPr>
          <w:rFonts w:cstheme="minorHAnsi"/>
          <w:i/>
          <w:sz w:val="24"/>
          <w:szCs w:val="24"/>
        </w:rPr>
        <w:t xml:space="preserve">Odpowiedź: </w:t>
      </w:r>
      <w:r w:rsidR="00697BA1" w:rsidRPr="00A522FE">
        <w:rPr>
          <w:rFonts w:cstheme="minorHAnsi"/>
          <w:i/>
          <w:sz w:val="24"/>
          <w:szCs w:val="24"/>
        </w:rPr>
        <w:t>Siedziska w rozstawie osiowym co 60 cm. Dla wygody możliwie jak najszersze, oczywiście nie większe jak 60cm (min 45 cm). Głębokość w projekcie 40-45cm.</w:t>
      </w:r>
      <w:r w:rsidR="00451BB0" w:rsidRPr="00A522FE">
        <w:rPr>
          <w:rFonts w:cstheme="minorHAnsi"/>
          <w:i/>
          <w:sz w:val="24"/>
          <w:szCs w:val="24"/>
        </w:rPr>
        <w:t xml:space="preserve"> </w:t>
      </w:r>
      <w:r w:rsidR="00451BB0" w:rsidRPr="00A522FE">
        <w:rPr>
          <w:rFonts w:cstheme="minorHAnsi"/>
          <w:sz w:val="24"/>
          <w:szCs w:val="24"/>
        </w:rPr>
        <w:t>Kolor szary  lub  niebieski do uzgodnienia z Zamawiającym na  etapie realizacji.</w:t>
      </w:r>
    </w:p>
    <w:p w14:paraId="1E69A557" w14:textId="77777777" w:rsidR="006C201A" w:rsidRPr="00A522FE" w:rsidRDefault="006C201A" w:rsidP="006C201A">
      <w:pPr>
        <w:rPr>
          <w:rFonts w:cstheme="minorHAnsi"/>
          <w:sz w:val="24"/>
          <w:szCs w:val="24"/>
        </w:rPr>
      </w:pPr>
    </w:p>
    <w:p w14:paraId="34510287" w14:textId="53DB37A0" w:rsidR="00E54295" w:rsidRPr="00A522FE" w:rsidRDefault="00E54295" w:rsidP="00E54295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Czy zamawiający przewiduję zakup i montaż daszka szklanego na wysięgnikach nad drzwi wejściowe. Jeżeli tak prosimy o sprecyzowanie ilości i wymiarów.</w:t>
      </w:r>
    </w:p>
    <w:p w14:paraId="350B6164" w14:textId="32DC8759" w:rsidR="004D4B64" w:rsidRPr="00A522FE" w:rsidRDefault="004D4B64" w:rsidP="00A56DCC">
      <w:pPr>
        <w:pStyle w:val="Akapitzlist"/>
        <w:ind w:left="360"/>
        <w:rPr>
          <w:rFonts w:cstheme="minorHAnsi"/>
          <w:i/>
          <w:sz w:val="24"/>
          <w:szCs w:val="24"/>
        </w:rPr>
      </w:pPr>
      <w:r w:rsidRPr="00A522FE">
        <w:rPr>
          <w:rFonts w:cstheme="minorHAnsi"/>
          <w:i/>
          <w:sz w:val="24"/>
          <w:szCs w:val="24"/>
        </w:rPr>
        <w:t xml:space="preserve">Odpowiedź: </w:t>
      </w:r>
      <w:r w:rsidR="00F135D8" w:rsidRPr="00A522FE">
        <w:rPr>
          <w:rFonts w:cstheme="minorHAnsi"/>
          <w:i/>
          <w:sz w:val="24"/>
          <w:szCs w:val="24"/>
        </w:rPr>
        <w:t>Tak.</w:t>
      </w:r>
    </w:p>
    <w:p w14:paraId="75BF8E9D" w14:textId="514124D7" w:rsidR="00E54295" w:rsidRPr="00A522FE" w:rsidRDefault="0008139D" w:rsidP="00F135D8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 xml:space="preserve">POKAZANO W PRZEDMIARZE – poz. </w:t>
      </w:r>
      <w:r w:rsidR="008B44C2" w:rsidRPr="00A522FE">
        <w:rPr>
          <w:rFonts w:cstheme="minorHAnsi"/>
          <w:i/>
          <w:sz w:val="24"/>
          <w:szCs w:val="24"/>
          <w:lang w:eastAsia="pl-PL"/>
        </w:rPr>
        <w:t>146</w:t>
      </w:r>
    </w:p>
    <w:p w14:paraId="6E983B00" w14:textId="77777777" w:rsidR="00F135D8" w:rsidRPr="00A522FE" w:rsidRDefault="00F135D8" w:rsidP="00F135D8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</w:p>
    <w:p w14:paraId="3F6F887E" w14:textId="05E96DC3" w:rsidR="00E54295" w:rsidRPr="00A522FE" w:rsidRDefault="00E54295" w:rsidP="00E54295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lastRenderedPageBreak/>
        <w:t>Proszę o sprecyzowanie ilości opraw G1, I3, K1 ponieważ są zwarte w opisie lecz nie są zawarte w przedmiarze oraz proszę o doprecyzowanie informacji co do opraw B2, EW2, AW4 ponieważ nie są one zwarte w opisie, a zostały zawarte w przedmiarze.</w:t>
      </w:r>
    </w:p>
    <w:p w14:paraId="76F13C59" w14:textId="0F6A5F04" w:rsidR="006F0302" w:rsidRPr="00A522FE" w:rsidRDefault="00E54295" w:rsidP="000374FD">
      <w:pPr>
        <w:pStyle w:val="Akapitzlist"/>
        <w:ind w:left="360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A522FE">
        <w:rPr>
          <w:rFonts w:cstheme="minorHAnsi"/>
          <w:i/>
          <w:iCs/>
          <w:sz w:val="24"/>
          <w:szCs w:val="24"/>
        </w:rPr>
        <w:t xml:space="preserve">Odpowiedź: </w:t>
      </w:r>
      <w:r w:rsidR="000374FD" w:rsidRPr="00A522FE">
        <w:rPr>
          <w:rFonts w:cstheme="minorHAnsi"/>
          <w:i/>
          <w:iCs/>
          <w:sz w:val="24"/>
          <w:szCs w:val="24"/>
        </w:rPr>
        <w:t xml:space="preserve"> </w:t>
      </w:r>
      <w:r w:rsidR="006F0302" w:rsidRPr="00A522FE">
        <w:rPr>
          <w:rFonts w:eastAsia="Times New Roman" w:cstheme="minorHAnsi"/>
          <w:i/>
          <w:iCs/>
          <w:sz w:val="24"/>
          <w:szCs w:val="24"/>
          <w:lang w:eastAsia="pl-PL"/>
        </w:rPr>
        <w:t>Nie należy wyceniać opraw G1, I3,  K1, B2, Aw4.</w:t>
      </w:r>
      <w:r w:rsidR="000374FD" w:rsidRPr="00A522FE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  <w:r w:rsidR="006F0302" w:rsidRPr="00A522FE">
        <w:rPr>
          <w:rFonts w:eastAsia="Times New Roman" w:cstheme="minorHAnsi"/>
          <w:i/>
          <w:iCs/>
          <w:sz w:val="24"/>
          <w:szCs w:val="24"/>
          <w:lang w:eastAsia="pl-PL"/>
        </w:rPr>
        <w:t xml:space="preserve">Oprawy Ew2 - 2 </w:t>
      </w:r>
      <w:proofErr w:type="spellStart"/>
      <w:r w:rsidR="006F0302" w:rsidRPr="00A522FE">
        <w:rPr>
          <w:rFonts w:eastAsia="Times New Roman" w:cstheme="minorHAnsi"/>
          <w:i/>
          <w:iCs/>
          <w:sz w:val="24"/>
          <w:szCs w:val="24"/>
          <w:lang w:eastAsia="pl-PL"/>
        </w:rPr>
        <w:t>szt</w:t>
      </w:r>
      <w:proofErr w:type="spellEnd"/>
      <w:r w:rsidR="006F0302" w:rsidRPr="00A522FE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- tożsama z oprawą Ew4.</w:t>
      </w:r>
      <w:r w:rsidR="000374FD" w:rsidRPr="00A522FE">
        <w:rPr>
          <w:rFonts w:eastAsia="Times New Roman" w:cstheme="minorHAnsi"/>
          <w:i/>
          <w:iCs/>
          <w:sz w:val="24"/>
          <w:szCs w:val="24"/>
          <w:lang w:eastAsia="pl-PL"/>
        </w:rPr>
        <w:t xml:space="preserve"> </w:t>
      </w:r>
    </w:p>
    <w:p w14:paraId="0CB11978" w14:textId="77777777" w:rsidR="00E54295" w:rsidRPr="00A522FE" w:rsidRDefault="00E54295" w:rsidP="00E54295">
      <w:pPr>
        <w:rPr>
          <w:rFonts w:cstheme="minorHAnsi"/>
          <w:sz w:val="24"/>
          <w:szCs w:val="24"/>
        </w:rPr>
      </w:pPr>
    </w:p>
    <w:p w14:paraId="6118338E" w14:textId="77777777" w:rsidR="00E54295" w:rsidRPr="00A522FE" w:rsidRDefault="00E54295" w:rsidP="00E54295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Proszę o sprecyzowanie rodzaju projektowanego ogrodzenia, ponieważ nie jest uwzględnione w opisie.</w:t>
      </w:r>
    </w:p>
    <w:p w14:paraId="355D6FC9" w14:textId="321B6051" w:rsidR="004D4B64" w:rsidRPr="00A522FE" w:rsidRDefault="004D4B64" w:rsidP="00A56DCC">
      <w:pPr>
        <w:pStyle w:val="Akapitzlist"/>
        <w:ind w:left="360"/>
        <w:rPr>
          <w:rFonts w:cstheme="minorHAnsi"/>
          <w:i/>
          <w:sz w:val="24"/>
          <w:szCs w:val="24"/>
        </w:rPr>
      </w:pPr>
      <w:r w:rsidRPr="00A522FE">
        <w:rPr>
          <w:rFonts w:cstheme="minorHAnsi"/>
          <w:i/>
          <w:sz w:val="24"/>
          <w:szCs w:val="24"/>
        </w:rPr>
        <w:t>Odpowiedź: W projekcie przewiduję si</w:t>
      </w:r>
      <w:r w:rsidR="001E56C6" w:rsidRPr="00A522FE">
        <w:rPr>
          <w:rFonts w:cstheme="minorHAnsi"/>
          <w:i/>
          <w:sz w:val="24"/>
          <w:szCs w:val="24"/>
        </w:rPr>
        <w:t>ę</w:t>
      </w:r>
      <w:r w:rsidRPr="00A522FE">
        <w:rPr>
          <w:rFonts w:cstheme="minorHAnsi"/>
          <w:i/>
          <w:sz w:val="24"/>
          <w:szCs w:val="24"/>
        </w:rPr>
        <w:t xml:space="preserve"> korekty w istniejących ogrodzeniach (poszerzenie wjazd</w:t>
      </w:r>
      <w:r w:rsidR="001E56C6" w:rsidRPr="00A522FE">
        <w:rPr>
          <w:rFonts w:cstheme="minorHAnsi"/>
          <w:i/>
          <w:sz w:val="24"/>
          <w:szCs w:val="24"/>
        </w:rPr>
        <w:t>u</w:t>
      </w:r>
      <w:r w:rsidRPr="00A522FE">
        <w:rPr>
          <w:rFonts w:cstheme="minorHAnsi"/>
          <w:i/>
          <w:sz w:val="24"/>
          <w:szCs w:val="24"/>
        </w:rPr>
        <w:t xml:space="preserve"> na działkę, czy wykonanie</w:t>
      </w:r>
      <w:r w:rsidR="001E56C6" w:rsidRPr="00A522FE">
        <w:rPr>
          <w:rFonts w:cstheme="minorHAnsi"/>
          <w:i/>
          <w:sz w:val="24"/>
          <w:szCs w:val="24"/>
        </w:rPr>
        <w:t xml:space="preserve"> nowej</w:t>
      </w:r>
      <w:r w:rsidRPr="00A522FE">
        <w:rPr>
          <w:rFonts w:cstheme="minorHAnsi"/>
          <w:i/>
          <w:sz w:val="24"/>
          <w:szCs w:val="24"/>
        </w:rPr>
        <w:t xml:space="preserve"> bramy wjazdowej przy palcu manewrowym dla wozów strażackich)</w:t>
      </w:r>
      <w:r w:rsidR="001E56C6" w:rsidRPr="00A522FE">
        <w:rPr>
          <w:rFonts w:cstheme="minorHAnsi"/>
          <w:i/>
          <w:sz w:val="24"/>
          <w:szCs w:val="24"/>
        </w:rPr>
        <w:t>.</w:t>
      </w:r>
    </w:p>
    <w:p w14:paraId="2B7658AF" w14:textId="77777777" w:rsidR="00D06EAA" w:rsidRPr="00A522FE" w:rsidRDefault="00D06EAA" w:rsidP="00A56DCC">
      <w:pPr>
        <w:pStyle w:val="Akapitzlist"/>
        <w:ind w:left="360"/>
        <w:rPr>
          <w:rFonts w:cstheme="minorHAnsi"/>
          <w:i/>
          <w:sz w:val="24"/>
          <w:szCs w:val="24"/>
        </w:rPr>
      </w:pPr>
    </w:p>
    <w:p w14:paraId="6B45FBB6" w14:textId="2E22F996" w:rsidR="00D06EAA" w:rsidRPr="00A522FE" w:rsidRDefault="00FA7A1A" w:rsidP="00A56DCC">
      <w:pPr>
        <w:pStyle w:val="Akapitzlist"/>
        <w:ind w:left="360"/>
        <w:rPr>
          <w:rFonts w:cstheme="minorHAnsi"/>
          <w:i/>
          <w:sz w:val="24"/>
          <w:szCs w:val="24"/>
        </w:rPr>
      </w:pPr>
      <w:r w:rsidRPr="00A522FE">
        <w:rPr>
          <w:rFonts w:cstheme="minorHAnsi"/>
          <w:i/>
          <w:sz w:val="24"/>
          <w:szCs w:val="24"/>
        </w:rPr>
        <w:t>Projektowane ogrodzenie to tak naprawdę k</w:t>
      </w:r>
      <w:r w:rsidR="00D06EAA" w:rsidRPr="00A522FE">
        <w:rPr>
          <w:rFonts w:cstheme="minorHAnsi"/>
          <w:i/>
          <w:sz w:val="24"/>
          <w:szCs w:val="24"/>
        </w:rPr>
        <w:t xml:space="preserve">orekta istniejącego ogrodzenia </w:t>
      </w:r>
      <w:r w:rsidRPr="00A522FE">
        <w:rPr>
          <w:rFonts w:cstheme="minorHAnsi"/>
          <w:i/>
          <w:sz w:val="24"/>
          <w:szCs w:val="24"/>
        </w:rPr>
        <w:t>znajdująca się na końcu działki. OGRODZENIE WYKONAĆ NA WZÓR ISTNIEJĄCEGO.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FA7A1A" w:rsidRPr="00A522FE" w14:paraId="197EF21E" w14:textId="77777777" w:rsidTr="00FA7A1A">
        <w:tc>
          <w:tcPr>
            <w:tcW w:w="9062" w:type="dxa"/>
            <w:vAlign w:val="center"/>
          </w:tcPr>
          <w:p w14:paraId="0114E417" w14:textId="498F66E0" w:rsidR="00FA7A1A" w:rsidRPr="00A522FE" w:rsidRDefault="00FA7A1A" w:rsidP="00FA7A1A">
            <w:pPr>
              <w:pStyle w:val="Akapitzlist"/>
              <w:ind w:left="0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522FE">
              <w:rPr>
                <w:rFonts w:asciiTheme="minorHAnsi" w:hAnsiTheme="minorHAnsi" w:cstheme="minorHAnsi"/>
                <w:i/>
                <w:noProof/>
                <w:sz w:val="24"/>
                <w:szCs w:val="24"/>
              </w:rPr>
              <w:drawing>
                <wp:inline distT="0" distB="0" distL="0" distR="0" wp14:anchorId="1D6A7BFD" wp14:editId="4FDD720E">
                  <wp:extent cx="2699070" cy="5760720"/>
                  <wp:effectExtent l="0" t="6985" r="0" b="0"/>
                  <wp:docPr id="19568414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841459" name="Obraz 195684145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" r="63249"/>
                          <a:stretch/>
                        </pic:blipFill>
                        <pic:spPr bwMode="auto">
                          <a:xfrm rot="16200000">
                            <a:off x="0" y="0"/>
                            <a:ext cx="2699070" cy="576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73E7E" w14:textId="77777777" w:rsidR="00FA7A1A" w:rsidRPr="00A522FE" w:rsidRDefault="00FA7A1A" w:rsidP="00A56DCC">
      <w:pPr>
        <w:pStyle w:val="Akapitzlist"/>
        <w:ind w:left="360"/>
        <w:rPr>
          <w:rFonts w:cstheme="minorHAnsi"/>
          <w:i/>
          <w:sz w:val="24"/>
          <w:szCs w:val="24"/>
        </w:rPr>
      </w:pPr>
    </w:p>
    <w:p w14:paraId="11BA0C18" w14:textId="77777777" w:rsidR="00D06EAA" w:rsidRPr="00A522FE" w:rsidRDefault="00D06EAA" w:rsidP="001E56C6">
      <w:pPr>
        <w:pStyle w:val="Akapitzlist"/>
        <w:ind w:left="360"/>
        <w:jc w:val="both"/>
        <w:rPr>
          <w:rFonts w:cstheme="minorHAnsi"/>
          <w:i/>
          <w:sz w:val="24"/>
          <w:szCs w:val="24"/>
        </w:rPr>
      </w:pPr>
    </w:p>
    <w:p w14:paraId="296EB9CE" w14:textId="4E5AE6DB" w:rsidR="00D06EAA" w:rsidRPr="00A522FE" w:rsidRDefault="00D06EAA" w:rsidP="00D06EAA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 xml:space="preserve">POKAZANO W PRZEDMIARZE PZT – poz. </w:t>
      </w:r>
      <w:r w:rsidR="0008139D" w:rsidRPr="00A522FE">
        <w:rPr>
          <w:rFonts w:cstheme="minorHAnsi"/>
          <w:i/>
          <w:sz w:val="24"/>
          <w:szCs w:val="24"/>
          <w:lang w:eastAsia="pl-PL"/>
        </w:rPr>
        <w:t>34</w:t>
      </w:r>
      <w:r w:rsidRPr="00A522FE">
        <w:rPr>
          <w:rFonts w:cstheme="minorHAnsi"/>
          <w:i/>
          <w:sz w:val="24"/>
          <w:szCs w:val="24"/>
          <w:lang w:eastAsia="pl-PL"/>
        </w:rPr>
        <w:t>-</w:t>
      </w:r>
      <w:r w:rsidR="0008139D" w:rsidRPr="00A522FE">
        <w:rPr>
          <w:rFonts w:cstheme="minorHAnsi"/>
          <w:i/>
          <w:sz w:val="24"/>
          <w:szCs w:val="24"/>
          <w:lang w:eastAsia="pl-PL"/>
        </w:rPr>
        <w:t>37</w:t>
      </w:r>
    </w:p>
    <w:p w14:paraId="012AC6C5" w14:textId="77777777" w:rsidR="00E54295" w:rsidRPr="00A522FE" w:rsidRDefault="00E54295" w:rsidP="00E54295">
      <w:pPr>
        <w:rPr>
          <w:rFonts w:cstheme="minorHAnsi"/>
          <w:sz w:val="24"/>
          <w:szCs w:val="24"/>
        </w:rPr>
      </w:pPr>
    </w:p>
    <w:p w14:paraId="247A9260" w14:textId="506470B8" w:rsidR="00887B08" w:rsidRPr="00A522FE" w:rsidRDefault="00887B08" w:rsidP="00887B0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W załączonej dokumentacji występują rożne przekroje dotyczące drogi pożarowej (Rys. 4 i DP1 w folderze 1_PZT), prosimy o doprecyzowanie którą nawierzchnie należy przyjąć do kalkulacji oraz o aktualizację przedmiaru.</w:t>
      </w:r>
    </w:p>
    <w:p w14:paraId="24A5DC0B" w14:textId="62FCF5F0" w:rsidR="001E56C6" w:rsidRPr="00A522FE" w:rsidRDefault="001E56C6" w:rsidP="00010182">
      <w:pPr>
        <w:pStyle w:val="Akapitzlist"/>
        <w:ind w:left="360"/>
        <w:rPr>
          <w:rFonts w:cstheme="minorHAnsi"/>
          <w:i/>
          <w:sz w:val="24"/>
          <w:szCs w:val="24"/>
        </w:rPr>
      </w:pPr>
      <w:r w:rsidRPr="00A522FE">
        <w:rPr>
          <w:rFonts w:cstheme="minorHAnsi"/>
          <w:i/>
          <w:sz w:val="24"/>
          <w:szCs w:val="24"/>
        </w:rPr>
        <w:t>Odpowiedź: W projekcie należy przyjąć drogę z rysunku Dp1- droga pożarowa</w:t>
      </w:r>
    </w:p>
    <w:p w14:paraId="44772B18" w14:textId="03EB5472" w:rsidR="0081586B" w:rsidRPr="00A522FE" w:rsidRDefault="0081586B" w:rsidP="00010182">
      <w:pPr>
        <w:pStyle w:val="Akapitzlist"/>
        <w:ind w:left="360"/>
        <w:rPr>
          <w:rFonts w:cstheme="minorHAnsi"/>
          <w:i/>
          <w:sz w:val="24"/>
          <w:szCs w:val="24"/>
        </w:rPr>
      </w:pPr>
      <w:r w:rsidRPr="00A522FE">
        <w:rPr>
          <w:rFonts w:cstheme="minorHAnsi"/>
          <w:i/>
          <w:sz w:val="24"/>
          <w:szCs w:val="24"/>
        </w:rPr>
        <w:t>Warstwy:</w:t>
      </w:r>
    </w:p>
    <w:p w14:paraId="03314C5A" w14:textId="6230C6B3" w:rsidR="0081586B" w:rsidRPr="00A522FE" w:rsidRDefault="0081586B" w:rsidP="0081586B">
      <w:pPr>
        <w:pStyle w:val="Akapitzlist"/>
        <w:ind w:left="360"/>
        <w:rPr>
          <w:rFonts w:cstheme="minorHAnsi"/>
          <w:i/>
          <w:sz w:val="24"/>
          <w:szCs w:val="24"/>
          <w:u w:val="single"/>
        </w:rPr>
      </w:pPr>
      <w:r w:rsidRPr="00A522FE">
        <w:rPr>
          <w:rFonts w:cstheme="minorHAnsi"/>
          <w:i/>
          <w:sz w:val="24"/>
          <w:szCs w:val="24"/>
          <w:u w:val="single"/>
        </w:rPr>
        <w:t xml:space="preserve">- warstwa wierzchnia </w:t>
      </w:r>
      <w:r w:rsidRPr="00A522FE">
        <w:rPr>
          <w:rFonts w:cstheme="minorHAnsi"/>
          <w:i/>
          <w:sz w:val="24"/>
          <w:szCs w:val="24"/>
          <w:u w:val="single"/>
        </w:rPr>
        <w:tab/>
        <w:t xml:space="preserve">– gr. </w:t>
      </w:r>
      <w:r w:rsidR="00944D50" w:rsidRPr="00A522FE">
        <w:rPr>
          <w:rFonts w:cstheme="minorHAnsi"/>
          <w:i/>
          <w:sz w:val="24"/>
          <w:szCs w:val="24"/>
          <w:u w:val="single"/>
        </w:rPr>
        <w:t>0,</w:t>
      </w:r>
      <w:r w:rsidRPr="00A522FE">
        <w:rPr>
          <w:rFonts w:cstheme="minorHAnsi"/>
          <w:i/>
          <w:sz w:val="24"/>
          <w:szCs w:val="24"/>
          <w:u w:val="single"/>
        </w:rPr>
        <w:t>15m</w:t>
      </w:r>
      <w:r w:rsidR="00944D50" w:rsidRPr="00A522FE">
        <w:rPr>
          <w:rFonts w:cstheme="minorHAnsi"/>
          <w:i/>
          <w:sz w:val="24"/>
          <w:szCs w:val="24"/>
          <w:u w:val="single"/>
        </w:rPr>
        <w:t>, x  pow. drogi 1 020,00m</w:t>
      </w:r>
      <w:r w:rsidR="00944D50" w:rsidRPr="00A522FE">
        <w:rPr>
          <w:rFonts w:cstheme="minorHAnsi"/>
          <w:i/>
          <w:sz w:val="24"/>
          <w:szCs w:val="24"/>
          <w:u w:val="single"/>
          <w:vertAlign w:val="superscript"/>
        </w:rPr>
        <w:t>2</w:t>
      </w:r>
      <w:r w:rsidR="00944D50" w:rsidRPr="00A522FE">
        <w:rPr>
          <w:rFonts w:cstheme="minorHAnsi"/>
          <w:i/>
          <w:sz w:val="24"/>
          <w:szCs w:val="24"/>
          <w:u w:val="single"/>
          <w:vertAlign w:val="superscript"/>
        </w:rPr>
        <w:tab/>
      </w:r>
      <w:r w:rsidR="00944D50" w:rsidRPr="00A522FE">
        <w:rPr>
          <w:rFonts w:cstheme="minorHAnsi"/>
          <w:i/>
          <w:sz w:val="24"/>
          <w:szCs w:val="24"/>
          <w:u w:val="single"/>
        </w:rPr>
        <w:t>= 153,00m</w:t>
      </w:r>
      <w:r w:rsidR="00944D50" w:rsidRPr="00A522FE">
        <w:rPr>
          <w:rFonts w:cstheme="minorHAnsi"/>
          <w:i/>
          <w:sz w:val="24"/>
          <w:szCs w:val="24"/>
          <w:u w:val="single"/>
          <w:vertAlign w:val="superscript"/>
        </w:rPr>
        <w:t>3</w:t>
      </w:r>
    </w:p>
    <w:p w14:paraId="7C1DFA97" w14:textId="370C050A" w:rsidR="0081586B" w:rsidRPr="00A522FE" w:rsidRDefault="0081586B" w:rsidP="0081586B">
      <w:pPr>
        <w:pStyle w:val="Akapitzlist"/>
        <w:ind w:left="360"/>
        <w:rPr>
          <w:rFonts w:cstheme="minorHAnsi"/>
          <w:i/>
          <w:sz w:val="24"/>
          <w:szCs w:val="24"/>
          <w:u w:val="single"/>
        </w:rPr>
      </w:pPr>
      <w:r w:rsidRPr="00A522FE">
        <w:rPr>
          <w:rFonts w:cstheme="minorHAnsi"/>
          <w:i/>
          <w:sz w:val="24"/>
          <w:szCs w:val="24"/>
          <w:u w:val="single"/>
        </w:rPr>
        <w:t xml:space="preserve">- warstwa stabilizująca </w:t>
      </w:r>
      <w:r w:rsidRPr="00A522FE">
        <w:rPr>
          <w:rFonts w:cstheme="minorHAnsi"/>
          <w:i/>
          <w:sz w:val="24"/>
          <w:szCs w:val="24"/>
          <w:u w:val="single"/>
        </w:rPr>
        <w:tab/>
        <w:t xml:space="preserve">– gr. </w:t>
      </w:r>
      <w:r w:rsidR="00944D50" w:rsidRPr="00A522FE">
        <w:rPr>
          <w:rFonts w:cstheme="minorHAnsi"/>
          <w:i/>
          <w:sz w:val="24"/>
          <w:szCs w:val="24"/>
          <w:u w:val="single"/>
        </w:rPr>
        <w:t>0,</w:t>
      </w:r>
      <w:r w:rsidRPr="00A522FE">
        <w:rPr>
          <w:rFonts w:cstheme="minorHAnsi"/>
          <w:i/>
          <w:sz w:val="24"/>
          <w:szCs w:val="24"/>
          <w:u w:val="single"/>
        </w:rPr>
        <w:t>15m</w:t>
      </w:r>
      <w:r w:rsidR="00944D50" w:rsidRPr="00A522FE">
        <w:rPr>
          <w:rFonts w:cstheme="minorHAnsi"/>
          <w:i/>
          <w:sz w:val="24"/>
          <w:szCs w:val="24"/>
          <w:u w:val="single"/>
        </w:rPr>
        <w:t>, x  pow. drogi 1 020,00m</w:t>
      </w:r>
      <w:r w:rsidR="00944D50" w:rsidRPr="00A522FE">
        <w:rPr>
          <w:rFonts w:cstheme="minorHAnsi"/>
          <w:i/>
          <w:sz w:val="24"/>
          <w:szCs w:val="24"/>
          <w:u w:val="single"/>
          <w:vertAlign w:val="superscript"/>
        </w:rPr>
        <w:t>2</w:t>
      </w:r>
      <w:r w:rsidR="00944D50" w:rsidRPr="00A522FE">
        <w:rPr>
          <w:rFonts w:cstheme="minorHAnsi"/>
          <w:i/>
          <w:sz w:val="24"/>
          <w:szCs w:val="24"/>
          <w:u w:val="single"/>
          <w:vertAlign w:val="superscript"/>
        </w:rPr>
        <w:tab/>
        <w:t xml:space="preserve"> </w:t>
      </w:r>
      <w:r w:rsidR="00944D50" w:rsidRPr="00A522FE">
        <w:rPr>
          <w:rFonts w:cstheme="minorHAnsi"/>
          <w:i/>
          <w:sz w:val="24"/>
          <w:szCs w:val="24"/>
          <w:u w:val="single"/>
        </w:rPr>
        <w:t>= 153,00m</w:t>
      </w:r>
      <w:r w:rsidR="00944D50" w:rsidRPr="00A522FE">
        <w:rPr>
          <w:rFonts w:cstheme="minorHAnsi"/>
          <w:i/>
          <w:sz w:val="24"/>
          <w:szCs w:val="24"/>
          <w:u w:val="single"/>
          <w:vertAlign w:val="superscript"/>
        </w:rPr>
        <w:t>3</w:t>
      </w:r>
    </w:p>
    <w:p w14:paraId="6BA9C065" w14:textId="2134397A" w:rsidR="0081586B" w:rsidRPr="00A522FE" w:rsidRDefault="0081586B" w:rsidP="0081586B">
      <w:pPr>
        <w:pStyle w:val="Akapitzlist"/>
        <w:ind w:left="360"/>
        <w:rPr>
          <w:rFonts w:cstheme="minorHAnsi"/>
          <w:i/>
          <w:sz w:val="24"/>
          <w:szCs w:val="24"/>
          <w:u w:val="single"/>
          <w:vertAlign w:val="superscript"/>
        </w:rPr>
      </w:pPr>
      <w:r w:rsidRPr="00A522FE">
        <w:rPr>
          <w:rFonts w:cstheme="minorHAnsi"/>
          <w:i/>
          <w:sz w:val="24"/>
          <w:szCs w:val="24"/>
          <w:u w:val="single"/>
        </w:rPr>
        <w:t xml:space="preserve">- warstwa odcinająca </w:t>
      </w:r>
      <w:r w:rsidRPr="00A522FE">
        <w:rPr>
          <w:rFonts w:cstheme="minorHAnsi"/>
          <w:i/>
          <w:sz w:val="24"/>
          <w:szCs w:val="24"/>
          <w:u w:val="single"/>
        </w:rPr>
        <w:tab/>
        <w:t xml:space="preserve">– gr. </w:t>
      </w:r>
      <w:r w:rsidR="00944D50" w:rsidRPr="00A522FE">
        <w:rPr>
          <w:rFonts w:cstheme="minorHAnsi"/>
          <w:i/>
          <w:sz w:val="24"/>
          <w:szCs w:val="24"/>
          <w:u w:val="single"/>
        </w:rPr>
        <w:t>0,</w:t>
      </w:r>
      <w:r w:rsidRPr="00A522FE">
        <w:rPr>
          <w:rFonts w:cstheme="minorHAnsi"/>
          <w:i/>
          <w:sz w:val="24"/>
          <w:szCs w:val="24"/>
          <w:u w:val="single"/>
        </w:rPr>
        <w:t>20m</w:t>
      </w:r>
      <w:r w:rsidR="00944D50" w:rsidRPr="00A522FE">
        <w:rPr>
          <w:rFonts w:cstheme="minorHAnsi"/>
          <w:i/>
          <w:sz w:val="24"/>
          <w:szCs w:val="24"/>
          <w:u w:val="single"/>
        </w:rPr>
        <w:t>, x  pow. drogi 1 020,00m</w:t>
      </w:r>
      <w:r w:rsidR="00944D50" w:rsidRPr="00A522FE">
        <w:rPr>
          <w:rFonts w:cstheme="minorHAnsi"/>
          <w:i/>
          <w:sz w:val="24"/>
          <w:szCs w:val="24"/>
          <w:u w:val="single"/>
          <w:vertAlign w:val="superscript"/>
        </w:rPr>
        <w:t>2</w:t>
      </w:r>
      <w:r w:rsidR="00944D50" w:rsidRPr="00A522FE">
        <w:rPr>
          <w:rFonts w:cstheme="minorHAnsi"/>
          <w:i/>
          <w:sz w:val="24"/>
          <w:szCs w:val="24"/>
          <w:u w:val="single"/>
          <w:vertAlign w:val="superscript"/>
        </w:rPr>
        <w:tab/>
      </w:r>
      <w:r w:rsidR="00944D50" w:rsidRPr="00A522FE">
        <w:rPr>
          <w:rFonts w:cstheme="minorHAnsi"/>
          <w:i/>
          <w:sz w:val="24"/>
          <w:szCs w:val="24"/>
          <w:u w:val="single"/>
        </w:rPr>
        <w:t>= 204,00m</w:t>
      </w:r>
      <w:r w:rsidR="00944D50" w:rsidRPr="00A522FE">
        <w:rPr>
          <w:rFonts w:cstheme="minorHAnsi"/>
          <w:i/>
          <w:sz w:val="24"/>
          <w:szCs w:val="24"/>
          <w:u w:val="single"/>
          <w:vertAlign w:val="superscript"/>
        </w:rPr>
        <w:t>3</w:t>
      </w:r>
    </w:p>
    <w:p w14:paraId="640550A2" w14:textId="50B1A99B" w:rsidR="00944D50" w:rsidRPr="00A522FE" w:rsidRDefault="00944D50" w:rsidP="0081586B">
      <w:pPr>
        <w:pStyle w:val="Akapitzlist"/>
        <w:ind w:left="360"/>
        <w:rPr>
          <w:rFonts w:cstheme="minorHAnsi"/>
          <w:b/>
          <w:bCs/>
          <w:i/>
          <w:sz w:val="24"/>
          <w:szCs w:val="24"/>
        </w:rPr>
      </w:pPr>
      <w:r w:rsidRPr="00A522FE">
        <w:rPr>
          <w:rFonts w:cstheme="minorHAnsi"/>
          <w:i/>
          <w:sz w:val="24"/>
          <w:szCs w:val="24"/>
          <w:vertAlign w:val="superscript"/>
        </w:rPr>
        <w:tab/>
      </w:r>
      <w:r w:rsidRPr="00A522FE">
        <w:rPr>
          <w:rFonts w:cstheme="minorHAnsi"/>
          <w:i/>
          <w:sz w:val="24"/>
          <w:szCs w:val="24"/>
          <w:vertAlign w:val="superscript"/>
        </w:rPr>
        <w:tab/>
      </w:r>
      <w:r w:rsidRPr="00A522FE">
        <w:rPr>
          <w:rFonts w:cstheme="minorHAnsi"/>
          <w:i/>
          <w:sz w:val="24"/>
          <w:szCs w:val="24"/>
          <w:vertAlign w:val="superscript"/>
        </w:rPr>
        <w:tab/>
      </w:r>
      <w:r w:rsidRPr="00A522FE">
        <w:rPr>
          <w:rFonts w:cstheme="minorHAnsi"/>
          <w:i/>
          <w:sz w:val="24"/>
          <w:szCs w:val="24"/>
          <w:vertAlign w:val="superscript"/>
        </w:rPr>
        <w:tab/>
      </w:r>
      <w:r w:rsidRPr="00A522FE">
        <w:rPr>
          <w:rFonts w:cstheme="minorHAnsi"/>
          <w:i/>
          <w:sz w:val="24"/>
          <w:szCs w:val="24"/>
          <w:vertAlign w:val="superscript"/>
        </w:rPr>
        <w:tab/>
      </w:r>
      <w:r w:rsidRPr="00A522FE">
        <w:rPr>
          <w:rFonts w:cstheme="minorHAnsi"/>
          <w:i/>
          <w:sz w:val="24"/>
          <w:szCs w:val="24"/>
          <w:vertAlign w:val="superscript"/>
        </w:rPr>
        <w:tab/>
      </w:r>
      <w:r w:rsidRPr="00A522FE">
        <w:rPr>
          <w:rFonts w:cstheme="minorHAnsi"/>
          <w:i/>
          <w:sz w:val="24"/>
          <w:szCs w:val="24"/>
          <w:vertAlign w:val="superscript"/>
        </w:rPr>
        <w:tab/>
      </w:r>
      <w:r w:rsidRPr="00A522FE">
        <w:rPr>
          <w:rFonts w:cstheme="minorHAnsi"/>
          <w:i/>
          <w:sz w:val="24"/>
          <w:szCs w:val="24"/>
          <w:vertAlign w:val="superscript"/>
        </w:rPr>
        <w:tab/>
      </w:r>
      <w:r w:rsidRPr="00A522FE">
        <w:rPr>
          <w:rFonts w:cstheme="minorHAnsi"/>
          <w:b/>
          <w:bCs/>
          <w:i/>
          <w:sz w:val="24"/>
          <w:szCs w:val="24"/>
        </w:rPr>
        <w:t>RAZEM</w:t>
      </w:r>
      <w:r w:rsidRPr="00A522FE">
        <w:rPr>
          <w:rFonts w:cstheme="minorHAnsi"/>
          <w:b/>
          <w:bCs/>
          <w:i/>
          <w:sz w:val="24"/>
          <w:szCs w:val="24"/>
          <w:vertAlign w:val="superscript"/>
        </w:rPr>
        <w:tab/>
      </w:r>
      <w:r w:rsidRPr="00A522FE">
        <w:rPr>
          <w:rFonts w:cstheme="minorHAnsi"/>
          <w:b/>
          <w:bCs/>
          <w:i/>
          <w:sz w:val="24"/>
          <w:szCs w:val="24"/>
        </w:rPr>
        <w:t>= 510,00m</w:t>
      </w:r>
      <w:r w:rsidRPr="00A522FE">
        <w:rPr>
          <w:rFonts w:cstheme="minorHAnsi"/>
          <w:b/>
          <w:bCs/>
          <w:i/>
          <w:sz w:val="24"/>
          <w:szCs w:val="24"/>
          <w:vertAlign w:val="superscript"/>
        </w:rPr>
        <w:t>3</w:t>
      </w:r>
    </w:p>
    <w:p w14:paraId="796FA009" w14:textId="0D02B286" w:rsidR="0008139D" w:rsidRPr="00A522FE" w:rsidRDefault="0008139D" w:rsidP="0008139D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>POKAZANO W PRZEDMIARZE PZT – poz. 21-26</w:t>
      </w:r>
    </w:p>
    <w:p w14:paraId="1E263B22" w14:textId="77777777" w:rsidR="00010182" w:rsidRPr="00A522FE" w:rsidRDefault="00010182" w:rsidP="00FE58CC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0D587CF3" w14:textId="77777777" w:rsidR="00887B08" w:rsidRPr="00A522FE" w:rsidRDefault="00887B08" w:rsidP="00887B0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D4E45AB" w14:textId="330CCE70" w:rsidR="00887B08" w:rsidRPr="00A522FE" w:rsidRDefault="00887B08" w:rsidP="00887B0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W przedmiarze (zagospodarowanie terenu) brakuję krawężnika niezbędnego do obramowania</w:t>
      </w:r>
    </w:p>
    <w:p w14:paraId="0ED36DF7" w14:textId="77777777" w:rsidR="00887B08" w:rsidRPr="00A522FE" w:rsidRDefault="00887B08" w:rsidP="00887B08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ciągów pieszo-jezdnych oraz chodnika, proszę o aktualizację przedmiaru.</w:t>
      </w:r>
    </w:p>
    <w:p w14:paraId="25147BB9" w14:textId="0614BAFE" w:rsidR="00FE58CC" w:rsidRPr="00A522FE" w:rsidRDefault="00FE58CC" w:rsidP="00887B08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i/>
          <w:iCs/>
          <w:sz w:val="24"/>
          <w:szCs w:val="24"/>
        </w:rPr>
      </w:pPr>
      <w:r w:rsidRPr="00A522FE">
        <w:rPr>
          <w:rFonts w:cstheme="minorHAnsi"/>
          <w:i/>
          <w:iCs/>
          <w:sz w:val="24"/>
          <w:szCs w:val="24"/>
        </w:rPr>
        <w:t>Odpowiedź</w:t>
      </w:r>
      <w:r w:rsidR="009044B2" w:rsidRPr="00A522FE">
        <w:rPr>
          <w:rFonts w:cstheme="minorHAnsi"/>
          <w:i/>
          <w:iCs/>
          <w:sz w:val="24"/>
          <w:szCs w:val="24"/>
        </w:rPr>
        <w:t>:</w:t>
      </w:r>
      <w:r w:rsidR="002317B5" w:rsidRPr="00A522FE">
        <w:rPr>
          <w:rFonts w:cstheme="minorHAnsi"/>
          <w:i/>
          <w:iCs/>
          <w:sz w:val="24"/>
          <w:szCs w:val="24"/>
        </w:rPr>
        <w:t xml:space="preserve"> </w:t>
      </w:r>
    </w:p>
    <w:p w14:paraId="5CFA6922" w14:textId="517B6669" w:rsidR="002B05EF" w:rsidRPr="00A522FE" w:rsidRDefault="002B05EF" w:rsidP="002B05EF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>POKAZANO W PRZEDMIARZE PZT – poz. 27</w:t>
      </w:r>
    </w:p>
    <w:p w14:paraId="217EA8B0" w14:textId="77777777" w:rsidR="00887B08" w:rsidRPr="00A522FE" w:rsidRDefault="00887B08" w:rsidP="00887B0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0451A01" w14:textId="53D60D72" w:rsidR="00E54295" w:rsidRPr="00A522FE" w:rsidRDefault="00887B08" w:rsidP="00757989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W przedmiarze (zagospodarowanie terenu) brakuję podbudowy pomocniczej z gruntu stabilizowanego spoiwem hydraulicznym oraz geowłókniny, wskazane elementy występują w opisie  warstw nawierzchni ciągów pieszo-jezdnych (PZT OPIS), w związku z tym proszę o aktualizację przedmiaru.</w:t>
      </w:r>
    </w:p>
    <w:p w14:paraId="26C96798" w14:textId="34803EDD" w:rsidR="00FE58CC" w:rsidRPr="00A522FE" w:rsidRDefault="00FE58CC" w:rsidP="00FE58CC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i/>
          <w:iCs/>
          <w:sz w:val="24"/>
          <w:szCs w:val="24"/>
        </w:rPr>
      </w:pPr>
      <w:r w:rsidRPr="00A522FE">
        <w:rPr>
          <w:rFonts w:cstheme="minorHAnsi"/>
          <w:i/>
          <w:iCs/>
          <w:sz w:val="24"/>
          <w:szCs w:val="24"/>
        </w:rPr>
        <w:t>Odpowiedź</w:t>
      </w:r>
      <w:r w:rsidR="009044B2" w:rsidRPr="00A522FE">
        <w:rPr>
          <w:rFonts w:cstheme="minorHAnsi"/>
          <w:i/>
          <w:iCs/>
          <w:sz w:val="24"/>
          <w:szCs w:val="24"/>
        </w:rPr>
        <w:t>:</w:t>
      </w:r>
    </w:p>
    <w:p w14:paraId="268D6483" w14:textId="1B4B385A" w:rsidR="004566C3" w:rsidRPr="00A522FE" w:rsidRDefault="004566C3" w:rsidP="004566C3">
      <w:pPr>
        <w:pStyle w:val="Akapitzlist"/>
        <w:ind w:left="360"/>
        <w:rPr>
          <w:rFonts w:cstheme="minorHAnsi"/>
          <w:i/>
          <w:sz w:val="24"/>
          <w:szCs w:val="24"/>
          <w:lang w:eastAsia="pl-PL"/>
        </w:rPr>
      </w:pPr>
      <w:r w:rsidRPr="00A522FE">
        <w:rPr>
          <w:rFonts w:cstheme="minorHAnsi"/>
          <w:i/>
          <w:sz w:val="24"/>
          <w:szCs w:val="24"/>
          <w:lang w:eastAsia="pl-PL"/>
        </w:rPr>
        <w:t xml:space="preserve">POKAZANO W PRZEDMIARZE PZT – poz. 16-17 </w:t>
      </w:r>
    </w:p>
    <w:p w14:paraId="4D8CBB05" w14:textId="77777777" w:rsidR="00FE58CC" w:rsidRPr="00A522FE" w:rsidRDefault="00FE58CC" w:rsidP="00FE58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5CE9EBC" w14:textId="72AC87B5" w:rsidR="00887B08" w:rsidRPr="00A522FE" w:rsidRDefault="00887B08" w:rsidP="00757989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Proszę o informację jaką kwotę Zamawiający zamierza przeznaczyć na realizacje inwestycji, ponieważ plan postępowań na rok 2023 jest nieaktywny na Państwa stronie</w:t>
      </w:r>
    </w:p>
    <w:p w14:paraId="5FDF1CCB" w14:textId="77777777" w:rsidR="00887B08" w:rsidRPr="00A522FE" w:rsidRDefault="00887B08" w:rsidP="006C201A">
      <w:pPr>
        <w:rPr>
          <w:rFonts w:cstheme="minorHAnsi"/>
          <w:sz w:val="24"/>
          <w:szCs w:val="24"/>
        </w:rPr>
      </w:pPr>
    </w:p>
    <w:p w14:paraId="266F328A" w14:textId="1C564D21" w:rsidR="00A541D7" w:rsidRPr="00A522FE" w:rsidRDefault="00887B08" w:rsidP="00A541D7">
      <w:pPr>
        <w:rPr>
          <w:rFonts w:cstheme="minorHAnsi"/>
          <w:iCs/>
          <w:sz w:val="24"/>
          <w:szCs w:val="24"/>
        </w:rPr>
      </w:pPr>
      <w:r w:rsidRPr="00A522FE">
        <w:rPr>
          <w:rFonts w:cstheme="minorHAnsi"/>
          <w:iCs/>
          <w:sz w:val="24"/>
          <w:szCs w:val="24"/>
        </w:rPr>
        <w:t xml:space="preserve">Odpowiedź:  </w:t>
      </w:r>
      <w:r w:rsidR="00A541D7" w:rsidRPr="00A522FE">
        <w:rPr>
          <w:rFonts w:cstheme="minorHAnsi"/>
          <w:iCs/>
          <w:sz w:val="24"/>
          <w:szCs w:val="24"/>
        </w:rPr>
        <w:t>Kwota jaką zamawiający zamierza przeznaczyć na sfinansowanie zamówienia wynosi 11.240.385,00 zł brutto</w:t>
      </w:r>
      <w:r w:rsidR="007646A3" w:rsidRPr="00A522FE">
        <w:rPr>
          <w:rFonts w:cstheme="minorHAnsi"/>
          <w:iCs/>
          <w:sz w:val="24"/>
          <w:szCs w:val="24"/>
        </w:rPr>
        <w:t>.</w:t>
      </w:r>
    </w:p>
    <w:p w14:paraId="35D9ADC0" w14:textId="77777777" w:rsidR="007646A3" w:rsidRPr="00A522FE" w:rsidRDefault="007646A3" w:rsidP="007646A3">
      <w:pPr>
        <w:rPr>
          <w:rFonts w:cstheme="minorHAnsi"/>
          <w:iCs/>
          <w:sz w:val="24"/>
          <w:szCs w:val="24"/>
        </w:rPr>
      </w:pPr>
      <w:r w:rsidRPr="00A522FE">
        <w:rPr>
          <w:rFonts w:cstheme="minorHAnsi"/>
          <w:iCs/>
          <w:sz w:val="24"/>
          <w:szCs w:val="24"/>
        </w:rPr>
        <w:t>Zamawiający podaje  prawidłowy adres biuletynu informacji publicznej Zamawiającego :   https://zakrzew.biuletyn.net/</w:t>
      </w:r>
    </w:p>
    <w:p w14:paraId="2041EE0E" w14:textId="77777777" w:rsidR="007646A3" w:rsidRPr="00A522FE" w:rsidRDefault="007646A3" w:rsidP="00A541D7">
      <w:pPr>
        <w:rPr>
          <w:rFonts w:cstheme="minorHAnsi"/>
          <w:sz w:val="24"/>
          <w:szCs w:val="24"/>
        </w:rPr>
      </w:pPr>
    </w:p>
    <w:p w14:paraId="12F29BCC" w14:textId="77777777" w:rsidR="00A541D7" w:rsidRPr="00A522FE" w:rsidRDefault="00A541D7" w:rsidP="00A541D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Proszę o zestawienie wyposażenia sportowego, ponieważ nie jest to dokładanie sprecyzowane.</w:t>
      </w:r>
    </w:p>
    <w:p w14:paraId="004F956A" w14:textId="18ED8573" w:rsidR="00A541D7" w:rsidRPr="00A522FE" w:rsidRDefault="00A541D7" w:rsidP="00A541D7">
      <w:p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Odpowiedź:</w:t>
      </w:r>
      <w:r w:rsidR="002A745D" w:rsidRPr="00A522FE">
        <w:rPr>
          <w:rFonts w:cstheme="minorHAnsi"/>
          <w:sz w:val="24"/>
          <w:szCs w:val="24"/>
        </w:rPr>
        <w:t xml:space="preserve"> </w:t>
      </w:r>
      <w:r w:rsidR="00843323" w:rsidRPr="00A522FE">
        <w:rPr>
          <w:rFonts w:cstheme="minorHAnsi"/>
          <w:sz w:val="24"/>
          <w:szCs w:val="24"/>
        </w:rPr>
        <w:t>Przedmiar</w:t>
      </w:r>
      <w:r w:rsidR="00BA570F" w:rsidRPr="00A522FE">
        <w:rPr>
          <w:rFonts w:cstheme="minorHAnsi"/>
          <w:sz w:val="24"/>
          <w:szCs w:val="24"/>
        </w:rPr>
        <w:t xml:space="preserve"> robót został zaktualizowany w zakresie wyposażenia.</w:t>
      </w:r>
    </w:p>
    <w:p w14:paraId="0823AEBF" w14:textId="77777777" w:rsidR="00A541D7" w:rsidRPr="00A522FE" w:rsidRDefault="00A541D7" w:rsidP="00A541D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Czy Zamawiający wymaga złożenia przedmiotowych środków dowodowych w postaci kart katalogowych oferowanych opraw oświetleniowych? Pytam ponieważ w szkole bardzo istotne jest, aby oprawy spełniały wymagania normy bezpieczeństwa fotobiologicznego, wskaźników olśnienia itd.</w:t>
      </w:r>
    </w:p>
    <w:p w14:paraId="5BF38172" w14:textId="77777777" w:rsidR="00A541D7" w:rsidRPr="00A522FE" w:rsidRDefault="00A541D7" w:rsidP="00A541D7">
      <w:p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 xml:space="preserve">Odpowiedź: Zamawiający nie  wymaga  przedmiotowych środków  dowodowych. </w:t>
      </w:r>
    </w:p>
    <w:p w14:paraId="27B9D324" w14:textId="77777777" w:rsidR="00A541D7" w:rsidRPr="00A522FE" w:rsidRDefault="00A541D7" w:rsidP="00A541D7">
      <w:pPr>
        <w:pStyle w:val="Akapitzlist"/>
        <w:ind w:left="360"/>
        <w:rPr>
          <w:rFonts w:cstheme="minorHAnsi"/>
          <w:sz w:val="24"/>
          <w:szCs w:val="24"/>
        </w:rPr>
      </w:pPr>
    </w:p>
    <w:p w14:paraId="1EE5C361" w14:textId="77777777" w:rsidR="00A541D7" w:rsidRPr="00A522FE" w:rsidRDefault="00A541D7" w:rsidP="00A541D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Uprzejmie proszę o informacje czy wszystkie parametry urządzeń (opraw oświetleniowych) opisane w dokumentacji projektowej są istotne ? Jeśli niektóre są nieistotne to proszę o ich precyzyjne wskazanie.</w:t>
      </w:r>
    </w:p>
    <w:p w14:paraId="6F8515A9" w14:textId="39F8B107" w:rsidR="00A541D7" w:rsidRPr="00A522FE" w:rsidRDefault="00A541D7" w:rsidP="00A541D7">
      <w:p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 xml:space="preserve">Odpowiedź: </w:t>
      </w:r>
      <w:r w:rsidRPr="00A522FE">
        <w:rPr>
          <w:rStyle w:val="Uwydatnienie"/>
          <w:rFonts w:cstheme="minorHAnsi"/>
          <w:sz w:val="24"/>
          <w:szCs w:val="24"/>
        </w:rPr>
        <w:t>Zamawiający potwierdza, że wszystkie parametry techniczne uwzględnione w dokumentacji należy traktować jako istotne. Parametry nieistotne zostały w dokumentacji pominięte.</w:t>
      </w:r>
    </w:p>
    <w:p w14:paraId="5F9CE1CA" w14:textId="77777777" w:rsidR="00A541D7" w:rsidRPr="00A522FE" w:rsidRDefault="00A541D7" w:rsidP="00A541D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Uprzejmie proszę o potwierdzenie iż Zamawiający wymaga, aby 6 letnia gwarancja na oprawy awaryjne obejmowała również akumulator.</w:t>
      </w:r>
    </w:p>
    <w:p w14:paraId="208EE3B8" w14:textId="77777777" w:rsidR="00A541D7" w:rsidRPr="00A522FE" w:rsidRDefault="00A541D7" w:rsidP="00A541D7">
      <w:p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lastRenderedPageBreak/>
        <w:t xml:space="preserve">Odpowiedź: Gwarancja  powinna  obejmować całość urządzenia na  okres wskazany w  projektowanych  postanowieniach umowy. </w:t>
      </w:r>
    </w:p>
    <w:p w14:paraId="24C2BB73" w14:textId="77777777" w:rsidR="00A541D7" w:rsidRPr="00A522FE" w:rsidRDefault="00A541D7" w:rsidP="00A541D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Proszę o sprecyzowanie materiału oraz koloru drzwi zaprojektowanych w całym obiekcie.</w:t>
      </w:r>
    </w:p>
    <w:p w14:paraId="5D9DE7B1" w14:textId="77777777" w:rsidR="00A541D7" w:rsidRPr="00A522FE" w:rsidRDefault="00A541D7" w:rsidP="00A541D7">
      <w:p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 xml:space="preserve">Odpowiedź: </w:t>
      </w:r>
    </w:p>
    <w:p w14:paraId="0DCE64FE" w14:textId="5E7B23A1" w:rsidR="00A541D7" w:rsidRPr="00A522FE" w:rsidRDefault="00A541D7" w:rsidP="00A541D7">
      <w:pPr>
        <w:rPr>
          <w:rFonts w:cstheme="minorHAnsi"/>
          <w:i/>
          <w:sz w:val="24"/>
          <w:szCs w:val="24"/>
        </w:rPr>
      </w:pPr>
      <w:r w:rsidRPr="00A522FE">
        <w:rPr>
          <w:rFonts w:cstheme="minorHAnsi"/>
          <w:bCs/>
          <w:i/>
          <w:sz w:val="24"/>
          <w:szCs w:val="24"/>
        </w:rPr>
        <w:t xml:space="preserve">Drzwi zewnętrzne </w:t>
      </w:r>
      <w:proofErr w:type="spellStart"/>
      <w:r w:rsidRPr="00A522FE">
        <w:rPr>
          <w:rFonts w:cstheme="minorHAnsi"/>
          <w:bCs/>
          <w:i/>
          <w:sz w:val="24"/>
          <w:szCs w:val="24"/>
        </w:rPr>
        <w:t>ral</w:t>
      </w:r>
      <w:proofErr w:type="spellEnd"/>
      <w:r w:rsidRPr="00A522FE">
        <w:rPr>
          <w:rFonts w:cstheme="minorHAnsi"/>
          <w:bCs/>
          <w:i/>
          <w:sz w:val="24"/>
          <w:szCs w:val="24"/>
        </w:rPr>
        <w:t xml:space="preserve"> 7024, okna białe </w:t>
      </w:r>
      <w:proofErr w:type="spellStart"/>
      <w:r w:rsidRPr="00A522FE">
        <w:rPr>
          <w:rFonts w:cstheme="minorHAnsi"/>
          <w:bCs/>
          <w:i/>
          <w:sz w:val="24"/>
          <w:szCs w:val="24"/>
        </w:rPr>
        <w:t>ral</w:t>
      </w:r>
      <w:proofErr w:type="spellEnd"/>
      <w:r w:rsidRPr="00A522FE">
        <w:rPr>
          <w:rFonts w:cstheme="minorHAnsi"/>
          <w:bCs/>
          <w:i/>
          <w:sz w:val="24"/>
          <w:szCs w:val="24"/>
        </w:rPr>
        <w:t xml:space="preserve"> 9001, okno przy wejściu głównym ( O4) i  drzwi grafit </w:t>
      </w:r>
      <w:proofErr w:type="spellStart"/>
      <w:r w:rsidRPr="00A522FE">
        <w:rPr>
          <w:rFonts w:cstheme="minorHAnsi"/>
          <w:bCs/>
          <w:i/>
          <w:sz w:val="24"/>
          <w:szCs w:val="24"/>
        </w:rPr>
        <w:t>ral</w:t>
      </w:r>
      <w:proofErr w:type="spellEnd"/>
      <w:r w:rsidRPr="00A522FE">
        <w:rPr>
          <w:rFonts w:cstheme="minorHAnsi"/>
          <w:bCs/>
          <w:i/>
          <w:sz w:val="24"/>
          <w:szCs w:val="24"/>
        </w:rPr>
        <w:t xml:space="preserve"> 9007 </w:t>
      </w:r>
      <w:r w:rsidR="005310D3" w:rsidRPr="00A522FE">
        <w:rPr>
          <w:rFonts w:cstheme="minorHAnsi"/>
          <w:bCs/>
          <w:i/>
          <w:sz w:val="24"/>
          <w:szCs w:val="24"/>
        </w:rPr>
        <w:t>.</w:t>
      </w:r>
      <w:r w:rsidRPr="00A522FE">
        <w:rPr>
          <w:rFonts w:cstheme="minorHAnsi"/>
          <w:bCs/>
          <w:i/>
          <w:sz w:val="24"/>
          <w:szCs w:val="24"/>
        </w:rPr>
        <w:t xml:space="preserve"> </w:t>
      </w:r>
    </w:p>
    <w:p w14:paraId="5B07D46B" w14:textId="77777777" w:rsidR="00A541D7" w:rsidRPr="00A522FE" w:rsidRDefault="00A541D7" w:rsidP="00A541D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 xml:space="preserve">Proszę o więcej informacji odnośnie drzwi do kabin (wymiary, rodzaj, materiał, kolor, </w:t>
      </w:r>
    </w:p>
    <w:p w14:paraId="566CE942" w14:textId="77777777" w:rsidR="00A541D7" w:rsidRPr="00A522FE" w:rsidRDefault="00A541D7" w:rsidP="00A541D7">
      <w:pPr>
        <w:pStyle w:val="Akapitzlist"/>
        <w:ind w:left="360"/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wykonanie –jakim systemem).</w:t>
      </w:r>
    </w:p>
    <w:p w14:paraId="3F721A3A" w14:textId="684D072E" w:rsidR="00843323" w:rsidRPr="00A522FE" w:rsidRDefault="00A541D7" w:rsidP="00843323">
      <w:pPr>
        <w:pStyle w:val="Akapitzlist"/>
        <w:ind w:left="360"/>
        <w:rPr>
          <w:rFonts w:eastAsia="Times New Roman" w:cstheme="minorHAnsi"/>
          <w:sz w:val="24"/>
          <w:szCs w:val="24"/>
          <w:lang w:eastAsia="pl-PL"/>
        </w:rPr>
      </w:pPr>
      <w:r w:rsidRPr="00A522FE">
        <w:rPr>
          <w:rFonts w:cstheme="minorHAnsi"/>
          <w:sz w:val="24"/>
          <w:szCs w:val="24"/>
        </w:rPr>
        <w:t xml:space="preserve">Odpowiedź: </w:t>
      </w:r>
      <w:r w:rsidR="00843323" w:rsidRPr="00A522FE">
        <w:rPr>
          <w:rFonts w:cstheme="minorHAnsi"/>
          <w:sz w:val="24"/>
          <w:szCs w:val="24"/>
        </w:rPr>
        <w:t xml:space="preserve">Kabiny </w:t>
      </w:r>
      <w:r w:rsidR="00843323" w:rsidRPr="00A522FE">
        <w:rPr>
          <w:rFonts w:eastAsia="Times New Roman" w:cstheme="minorHAnsi"/>
          <w:sz w:val="24"/>
          <w:szCs w:val="24"/>
          <w:lang w:eastAsia="pl-PL"/>
        </w:rPr>
        <w:t xml:space="preserve"> zostały opisane w opisie technicznym Architektura na str. A15. Ponadto informujemy:</w:t>
      </w:r>
    </w:p>
    <w:p w14:paraId="1765017C" w14:textId="77777777" w:rsidR="00843323" w:rsidRPr="00843323" w:rsidRDefault="00843323" w:rsidP="00843323">
      <w:pPr>
        <w:spacing w:before="100" w:beforeAutospacing="1" w:after="100" w:afterAutospacing="1" w:line="240" w:lineRule="auto"/>
        <w:ind w:left="360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843323">
        <w:rPr>
          <w:rFonts w:eastAsia="Times New Roman" w:cstheme="minorHAnsi"/>
          <w:sz w:val="24"/>
          <w:szCs w:val="24"/>
          <w:lang w:eastAsia="pl-PL"/>
        </w:rPr>
        <w:t>Kabiny z płyty HPL gr. 12mm – fronty, 10-mm przegrody. Wysokość górnej belki ościeżnicy- 2,00m od poziomu posadzki. Kolory: kabiny damskie [D] – pomarańczowy jasny; kabiny męskie [M]- zielony jasny; kabiny dla niepełnosprawnych [N]- czerwony jasny. Symbole RAL będą uzgodnione w trakcie wykonawstwa.</w:t>
      </w:r>
    </w:p>
    <w:p w14:paraId="6CCE200D" w14:textId="47591471" w:rsidR="00A541D7" w:rsidRPr="00A522FE" w:rsidRDefault="00A541D7" w:rsidP="00843323">
      <w:pPr>
        <w:rPr>
          <w:rFonts w:cstheme="minorHAnsi"/>
          <w:sz w:val="24"/>
          <w:szCs w:val="24"/>
        </w:rPr>
      </w:pPr>
    </w:p>
    <w:p w14:paraId="3AB0940D" w14:textId="77777777" w:rsidR="00A541D7" w:rsidRPr="00A522FE" w:rsidRDefault="00A541D7" w:rsidP="00A541D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 xml:space="preserve">Prosiłbym o przesłanie przedmiaru - drogi pożarowej w formacie </w:t>
      </w:r>
      <w:proofErr w:type="spellStart"/>
      <w:r w:rsidRPr="00A522FE">
        <w:rPr>
          <w:rFonts w:cstheme="minorHAnsi"/>
          <w:sz w:val="24"/>
          <w:szCs w:val="24"/>
        </w:rPr>
        <w:t>ath</w:t>
      </w:r>
      <w:proofErr w:type="spellEnd"/>
      <w:r w:rsidRPr="00A522FE">
        <w:rPr>
          <w:rFonts w:cstheme="minorHAnsi"/>
          <w:sz w:val="24"/>
          <w:szCs w:val="24"/>
        </w:rPr>
        <w:t>.</w:t>
      </w:r>
    </w:p>
    <w:p w14:paraId="232C7DFB" w14:textId="1C6B5539" w:rsidR="00A541D7" w:rsidRPr="00A522FE" w:rsidRDefault="00A541D7" w:rsidP="00A541D7">
      <w:p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 xml:space="preserve">Odpowiedź: </w:t>
      </w:r>
      <w:r w:rsidR="000328DA" w:rsidRPr="00A522FE">
        <w:rPr>
          <w:rFonts w:cstheme="minorHAnsi"/>
          <w:sz w:val="24"/>
          <w:szCs w:val="24"/>
        </w:rPr>
        <w:t xml:space="preserve">Zamawiający nie posiada </w:t>
      </w:r>
      <w:r w:rsidR="00C818E1" w:rsidRPr="00A522FE">
        <w:rPr>
          <w:rFonts w:cstheme="minorHAnsi"/>
          <w:sz w:val="24"/>
          <w:szCs w:val="24"/>
        </w:rPr>
        <w:t xml:space="preserve">przedmiaru w  rozszerzeniu </w:t>
      </w:r>
      <w:proofErr w:type="spellStart"/>
      <w:r w:rsidR="00C818E1" w:rsidRPr="00A522FE">
        <w:rPr>
          <w:rFonts w:cstheme="minorHAnsi"/>
          <w:sz w:val="24"/>
          <w:szCs w:val="24"/>
        </w:rPr>
        <w:t>ath</w:t>
      </w:r>
      <w:proofErr w:type="spellEnd"/>
      <w:r w:rsidR="00C818E1" w:rsidRPr="00A522FE">
        <w:rPr>
          <w:rFonts w:cstheme="minorHAnsi"/>
          <w:sz w:val="24"/>
          <w:szCs w:val="24"/>
        </w:rPr>
        <w:t>.</w:t>
      </w:r>
    </w:p>
    <w:p w14:paraId="7CE9D60E" w14:textId="77777777" w:rsidR="00A541D7" w:rsidRPr="00A522FE" w:rsidRDefault="00A541D7" w:rsidP="00A541D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W przedmiarze w poz. 466 znajduje się "Budowa kontenerowej stacji transformatorowej wraz z urządzeniami towarzyszącymi", jednak ani w opisie ani na żadnym z rysunków nie widzimy tej stacji transformatorowej. Czy Zamawiający może wskazać, gdzie w dokumentacji znajduje się opis i parametry stacji transformatorowej?</w:t>
      </w:r>
    </w:p>
    <w:p w14:paraId="31C5C90E" w14:textId="2C6D90EE" w:rsidR="00A541D7" w:rsidRPr="00A522FE" w:rsidRDefault="00A541D7" w:rsidP="00A541D7">
      <w:p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 xml:space="preserve">Odpowiedź: </w:t>
      </w:r>
      <w:r w:rsidR="001D0566" w:rsidRPr="00A522FE">
        <w:rPr>
          <w:rFonts w:cstheme="minorHAnsi"/>
          <w:sz w:val="24"/>
          <w:szCs w:val="24"/>
        </w:rPr>
        <w:t xml:space="preserve">Stacja </w:t>
      </w:r>
      <w:proofErr w:type="spellStart"/>
      <w:r w:rsidR="001D0566" w:rsidRPr="00A522FE">
        <w:rPr>
          <w:rFonts w:cstheme="minorHAnsi"/>
          <w:sz w:val="24"/>
          <w:szCs w:val="24"/>
        </w:rPr>
        <w:t>trafo</w:t>
      </w:r>
      <w:proofErr w:type="spellEnd"/>
      <w:r w:rsidR="001D0566" w:rsidRPr="00A522FE">
        <w:rPr>
          <w:rFonts w:cstheme="minorHAnsi"/>
          <w:sz w:val="24"/>
          <w:szCs w:val="24"/>
        </w:rPr>
        <w:t xml:space="preserve">  nie  stanowi przedmiotu zamówienia. Przedmiar został zmieniony.</w:t>
      </w:r>
    </w:p>
    <w:p w14:paraId="0BBEDC34" w14:textId="77777777" w:rsidR="00A541D7" w:rsidRPr="00A522FE" w:rsidRDefault="00A541D7" w:rsidP="00A541D7">
      <w:pPr>
        <w:pStyle w:val="Akapitzlist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Wnosimy o przedłużenie terminu składania ofert o 14 dni tj. do dnia 17 lipca 2023 roku – w postępowaniu zostało zadane wiele pytań, przesunięcie terminu składania ofert pozwoli na rzetelne zapoznanie się z odpowiedziami Zamawiającego oraz przygotowania szczegółowej i rzetelnej wyceny.</w:t>
      </w:r>
    </w:p>
    <w:p w14:paraId="3412809F" w14:textId="7A335687" w:rsidR="00A541D7" w:rsidRPr="00A522FE" w:rsidRDefault="00A541D7" w:rsidP="00A541D7">
      <w:p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Odpowiedź:</w:t>
      </w:r>
      <w:r w:rsidR="002A745D" w:rsidRPr="00A522FE">
        <w:rPr>
          <w:rFonts w:cstheme="minorHAnsi"/>
          <w:sz w:val="24"/>
          <w:szCs w:val="24"/>
        </w:rPr>
        <w:t xml:space="preserve"> </w:t>
      </w:r>
      <w:r w:rsidR="008A1915" w:rsidRPr="00A522FE">
        <w:rPr>
          <w:rFonts w:cstheme="minorHAnsi"/>
          <w:sz w:val="24"/>
          <w:szCs w:val="24"/>
        </w:rPr>
        <w:t xml:space="preserve">Termin składania ofert pozostaje  bez zmian. </w:t>
      </w:r>
    </w:p>
    <w:p w14:paraId="20384B73" w14:textId="1503F955" w:rsidR="00C07A6A" w:rsidRPr="00A522FE" w:rsidRDefault="00C07A6A" w:rsidP="001948B1">
      <w:pPr>
        <w:tabs>
          <w:tab w:val="left" w:pos="2910"/>
        </w:tabs>
        <w:rPr>
          <w:rFonts w:cstheme="minorHAnsi"/>
          <w:sz w:val="24"/>
          <w:szCs w:val="24"/>
        </w:rPr>
      </w:pPr>
    </w:p>
    <w:p w14:paraId="2AB32EB4" w14:textId="77777777" w:rsidR="003D2E77" w:rsidRPr="00A522FE" w:rsidRDefault="003D2E77" w:rsidP="007D4C36">
      <w:pPr>
        <w:rPr>
          <w:rFonts w:cstheme="minorHAnsi"/>
          <w:sz w:val="24"/>
          <w:szCs w:val="24"/>
        </w:rPr>
      </w:pPr>
      <w:r w:rsidRPr="00A522FE">
        <w:rPr>
          <w:rFonts w:cstheme="minorHAnsi"/>
          <w:sz w:val="24"/>
          <w:szCs w:val="24"/>
        </w:rPr>
        <w:t>W załączeniu</w:t>
      </w:r>
      <w:r w:rsidR="007978E7" w:rsidRPr="00A522FE">
        <w:rPr>
          <w:rFonts w:cstheme="minorHAnsi"/>
          <w:sz w:val="24"/>
          <w:szCs w:val="24"/>
        </w:rPr>
        <w:t xml:space="preserve">: </w:t>
      </w:r>
    </w:p>
    <w:p w14:paraId="1EC92BA0" w14:textId="49A0FD94" w:rsidR="00496270" w:rsidRPr="00A522FE" w:rsidRDefault="00F7366D" w:rsidP="00CE2F6E">
      <w:pPr>
        <w:pStyle w:val="Default"/>
        <w:rPr>
          <w:rFonts w:asciiTheme="minorHAnsi" w:hAnsiTheme="minorHAnsi" w:cstheme="minorHAnsi"/>
          <w:color w:val="auto"/>
        </w:rPr>
      </w:pPr>
      <w:bookmarkStart w:id="0" w:name="_GoBack"/>
      <w:bookmarkEnd w:id="0"/>
      <w:r w:rsidRPr="00A522FE">
        <w:rPr>
          <w:rFonts w:asciiTheme="minorHAnsi" w:hAnsiTheme="minorHAnsi" w:cstheme="minorHAnsi"/>
          <w:color w:val="auto"/>
        </w:rPr>
        <w:t xml:space="preserve">Opis instalacji sanitarnej </w:t>
      </w:r>
    </w:p>
    <w:p w14:paraId="5799BDC9" w14:textId="5B6A3870" w:rsidR="00F7366D" w:rsidRPr="00A522FE" w:rsidRDefault="00F7366D" w:rsidP="00CE2F6E">
      <w:pPr>
        <w:pStyle w:val="Default"/>
        <w:rPr>
          <w:rFonts w:asciiTheme="minorHAnsi" w:hAnsiTheme="minorHAnsi" w:cstheme="minorHAnsi"/>
          <w:color w:val="auto"/>
        </w:rPr>
      </w:pPr>
      <w:r w:rsidRPr="00A522FE">
        <w:rPr>
          <w:rFonts w:asciiTheme="minorHAnsi" w:hAnsiTheme="minorHAnsi" w:cstheme="minorHAnsi"/>
          <w:color w:val="auto"/>
        </w:rPr>
        <w:t xml:space="preserve">Rys. nr 5  </w:t>
      </w:r>
      <w:r w:rsidR="00411B83" w:rsidRPr="00A522FE">
        <w:rPr>
          <w:rFonts w:asciiTheme="minorHAnsi" w:hAnsiTheme="minorHAnsi" w:cstheme="minorHAnsi"/>
          <w:color w:val="auto"/>
        </w:rPr>
        <w:t>Dźwigar i Płatew</w:t>
      </w:r>
    </w:p>
    <w:p w14:paraId="4C9C682F" w14:textId="12E85BD4" w:rsidR="00F7366D" w:rsidRPr="00A522FE" w:rsidRDefault="00F7366D" w:rsidP="00CE2F6E">
      <w:pPr>
        <w:pStyle w:val="Default"/>
        <w:rPr>
          <w:rFonts w:asciiTheme="minorHAnsi" w:hAnsiTheme="minorHAnsi" w:cstheme="minorHAnsi"/>
          <w:color w:val="auto"/>
        </w:rPr>
      </w:pPr>
      <w:r w:rsidRPr="00A522FE">
        <w:rPr>
          <w:rFonts w:asciiTheme="minorHAnsi" w:hAnsiTheme="minorHAnsi" w:cstheme="minorHAnsi"/>
          <w:color w:val="auto"/>
        </w:rPr>
        <w:t>Przedmiary robót budowlany</w:t>
      </w:r>
    </w:p>
    <w:p w14:paraId="2AD6F100" w14:textId="2AB700A8" w:rsidR="00F7366D" w:rsidRPr="00A522FE" w:rsidRDefault="00F7366D" w:rsidP="00CE2F6E">
      <w:pPr>
        <w:pStyle w:val="Default"/>
        <w:rPr>
          <w:rFonts w:asciiTheme="minorHAnsi" w:hAnsiTheme="minorHAnsi" w:cstheme="minorHAnsi"/>
          <w:color w:val="auto"/>
        </w:rPr>
      </w:pPr>
      <w:r w:rsidRPr="00A522FE">
        <w:rPr>
          <w:rFonts w:asciiTheme="minorHAnsi" w:hAnsiTheme="minorHAnsi" w:cstheme="minorHAnsi"/>
          <w:color w:val="auto"/>
        </w:rPr>
        <w:t>Przedmiar robót zagospodarowanie  terenu</w:t>
      </w:r>
    </w:p>
    <w:p w14:paraId="23B08EAB" w14:textId="3EF54681" w:rsidR="00843323" w:rsidRPr="00A522FE" w:rsidRDefault="00843323" w:rsidP="00CE2F6E">
      <w:pPr>
        <w:pStyle w:val="Default"/>
        <w:rPr>
          <w:rFonts w:asciiTheme="minorHAnsi" w:hAnsiTheme="minorHAnsi" w:cstheme="minorHAnsi"/>
          <w:color w:val="auto"/>
        </w:rPr>
      </w:pPr>
      <w:r w:rsidRPr="00A522FE">
        <w:rPr>
          <w:rFonts w:asciiTheme="minorHAnsi" w:hAnsiTheme="minorHAnsi" w:cstheme="minorHAnsi"/>
          <w:color w:val="auto"/>
        </w:rPr>
        <w:t>Przedmiar robót elektryczny</w:t>
      </w:r>
    </w:p>
    <w:p w14:paraId="475E0D1D" w14:textId="77777777" w:rsidR="00843323" w:rsidRPr="00A522FE" w:rsidRDefault="00843323" w:rsidP="00CE2F6E">
      <w:pPr>
        <w:pStyle w:val="Default"/>
        <w:rPr>
          <w:rFonts w:asciiTheme="minorHAnsi" w:hAnsiTheme="minorHAnsi" w:cstheme="minorHAnsi"/>
          <w:color w:val="auto"/>
        </w:rPr>
      </w:pPr>
    </w:p>
    <w:p w14:paraId="3E2D01E8" w14:textId="77777777" w:rsidR="00F7366D" w:rsidRPr="00A522FE" w:rsidRDefault="00F7366D" w:rsidP="00CE2F6E">
      <w:pPr>
        <w:pStyle w:val="Default"/>
        <w:rPr>
          <w:rFonts w:asciiTheme="minorHAnsi" w:hAnsiTheme="minorHAnsi" w:cstheme="minorHAnsi"/>
          <w:color w:val="auto"/>
        </w:rPr>
      </w:pPr>
    </w:p>
    <w:sectPr w:rsidR="00F7366D" w:rsidRPr="00A522FE" w:rsidSect="008F384B">
      <w:footerReference w:type="default" r:id="rId1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F7F70" w14:textId="77777777" w:rsidR="008A0AF4" w:rsidRDefault="008A0AF4" w:rsidP="00041C35">
      <w:pPr>
        <w:spacing w:after="0" w:line="240" w:lineRule="auto"/>
      </w:pPr>
      <w:r>
        <w:separator/>
      </w:r>
    </w:p>
  </w:endnote>
  <w:endnote w:type="continuationSeparator" w:id="0">
    <w:p w14:paraId="00F72EAD" w14:textId="77777777" w:rsidR="008A0AF4" w:rsidRDefault="008A0AF4" w:rsidP="0004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A0DFE" w14:textId="77777777" w:rsidR="00C07A6A" w:rsidRDefault="00C07A6A">
    <w:pPr>
      <w:pStyle w:val="Stopka"/>
    </w:pPr>
  </w:p>
  <w:p w14:paraId="6C778E21" w14:textId="77777777" w:rsidR="00C07A6A" w:rsidRDefault="00C07A6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B74415" w14:textId="77777777" w:rsidR="008A0AF4" w:rsidRDefault="008A0AF4" w:rsidP="00041C35">
      <w:pPr>
        <w:spacing w:after="0" w:line="240" w:lineRule="auto"/>
      </w:pPr>
      <w:r>
        <w:separator/>
      </w:r>
    </w:p>
  </w:footnote>
  <w:footnote w:type="continuationSeparator" w:id="0">
    <w:p w14:paraId="4DAC9410" w14:textId="77777777" w:rsidR="008A0AF4" w:rsidRDefault="008A0AF4" w:rsidP="00041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2895"/>
    <w:multiLevelType w:val="hybridMultilevel"/>
    <w:tmpl w:val="85EAE81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FE6A21"/>
    <w:multiLevelType w:val="hybridMultilevel"/>
    <w:tmpl w:val="9418D248"/>
    <w:lvl w:ilvl="0" w:tplc="D8189E9C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75CEFA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E666F"/>
    <w:multiLevelType w:val="hybridMultilevel"/>
    <w:tmpl w:val="1F3454B6"/>
    <w:lvl w:ilvl="0" w:tplc="5D40D10A">
      <w:start w:val="1"/>
      <w:numFmt w:val="decimal"/>
      <w:lvlText w:val="%1)"/>
      <w:lvlJc w:val="left"/>
      <w:pPr>
        <w:ind w:left="348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3" w15:restartNumberingAfterBreak="0">
    <w:nsid w:val="16B832E2"/>
    <w:multiLevelType w:val="hybridMultilevel"/>
    <w:tmpl w:val="89DC55CA"/>
    <w:lvl w:ilvl="0" w:tplc="C2DCF6CE">
      <w:start w:val="1"/>
      <w:numFmt w:val="decimal"/>
      <w:lvlText w:val="%1."/>
      <w:lvlJc w:val="left"/>
      <w:pPr>
        <w:ind w:left="358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AF2A1AA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6726C58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5549982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A9CDE0E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44ADD6E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DEA19D8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94E4D80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D4CB5F8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1AA31495"/>
    <w:multiLevelType w:val="hybridMultilevel"/>
    <w:tmpl w:val="AA8E9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122B4"/>
    <w:multiLevelType w:val="hybridMultilevel"/>
    <w:tmpl w:val="BB0407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4A02DF"/>
    <w:multiLevelType w:val="hybridMultilevel"/>
    <w:tmpl w:val="680E6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A1A73"/>
    <w:multiLevelType w:val="hybridMultilevel"/>
    <w:tmpl w:val="1E0E463C"/>
    <w:lvl w:ilvl="0" w:tplc="6A629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A258B"/>
    <w:multiLevelType w:val="hybridMultilevel"/>
    <w:tmpl w:val="10B094B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0F10E20"/>
    <w:multiLevelType w:val="hybridMultilevel"/>
    <w:tmpl w:val="3B408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87018"/>
    <w:multiLevelType w:val="multilevel"/>
    <w:tmpl w:val="A5C644E4"/>
    <w:lvl w:ilvl="0">
      <w:start w:val="1"/>
      <w:numFmt w:val="decimal"/>
      <w:lvlText w:val="%1)"/>
      <w:lvlJc w:val="left"/>
      <w:pPr>
        <w:ind w:left="786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45F502C0"/>
    <w:multiLevelType w:val="hybridMultilevel"/>
    <w:tmpl w:val="DA3CACB6"/>
    <w:lvl w:ilvl="0" w:tplc="04150011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 w15:restartNumberingAfterBreak="0">
    <w:nsid w:val="4DDD60FF"/>
    <w:multiLevelType w:val="hybridMultilevel"/>
    <w:tmpl w:val="0B32D9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FF38A4"/>
    <w:multiLevelType w:val="hybridMultilevel"/>
    <w:tmpl w:val="BD6C5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A61B53"/>
    <w:multiLevelType w:val="multilevel"/>
    <w:tmpl w:val="523426C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5" w15:restartNumberingAfterBreak="0">
    <w:nsid w:val="5A0544D6"/>
    <w:multiLevelType w:val="hybridMultilevel"/>
    <w:tmpl w:val="D0107FFA"/>
    <w:lvl w:ilvl="0" w:tplc="FC701CB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CD8199F"/>
    <w:multiLevelType w:val="hybridMultilevel"/>
    <w:tmpl w:val="1C5A1DC8"/>
    <w:lvl w:ilvl="0" w:tplc="2A963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63515"/>
    <w:multiLevelType w:val="hybridMultilevel"/>
    <w:tmpl w:val="9CE45EA6"/>
    <w:lvl w:ilvl="0" w:tplc="70304DC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204878"/>
    <w:multiLevelType w:val="hybridMultilevel"/>
    <w:tmpl w:val="C8F847B0"/>
    <w:lvl w:ilvl="0" w:tplc="0415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9" w15:restartNumberingAfterBreak="0">
    <w:nsid w:val="658E4FD8"/>
    <w:multiLevelType w:val="hybridMultilevel"/>
    <w:tmpl w:val="D0A018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8A52E9"/>
    <w:multiLevelType w:val="hybridMultilevel"/>
    <w:tmpl w:val="3110B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C71901"/>
    <w:multiLevelType w:val="hybridMultilevel"/>
    <w:tmpl w:val="E610B8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"/>
  </w:num>
  <w:num w:numId="4">
    <w:abstractNumId w:val="16"/>
  </w:num>
  <w:num w:numId="5">
    <w:abstractNumId w:val="8"/>
  </w:num>
  <w:num w:numId="6">
    <w:abstractNumId w:val="10"/>
  </w:num>
  <w:num w:numId="7">
    <w:abstractNumId w:val="19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2"/>
  </w:num>
  <w:num w:numId="11">
    <w:abstractNumId w:val="18"/>
  </w:num>
  <w:num w:numId="12">
    <w:abstractNumId w:val="1"/>
  </w:num>
  <w:num w:numId="13">
    <w:abstractNumId w:val="2"/>
  </w:num>
  <w:num w:numId="14">
    <w:abstractNumId w:val="11"/>
  </w:num>
  <w:num w:numId="15">
    <w:abstractNumId w:val="0"/>
  </w:num>
  <w:num w:numId="16">
    <w:abstractNumId w:val="6"/>
  </w:num>
  <w:num w:numId="17">
    <w:abstractNumId w:val="17"/>
  </w:num>
  <w:num w:numId="18">
    <w:abstractNumId w:val="13"/>
  </w:num>
  <w:num w:numId="19">
    <w:abstractNumId w:val="20"/>
  </w:num>
  <w:num w:numId="20">
    <w:abstractNumId w:val="4"/>
  </w:num>
  <w:num w:numId="21">
    <w:abstractNumId w:val="2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24"/>
    <w:rsid w:val="000012A1"/>
    <w:rsid w:val="00010182"/>
    <w:rsid w:val="0001536F"/>
    <w:rsid w:val="000249CC"/>
    <w:rsid w:val="000308F9"/>
    <w:rsid w:val="000328DA"/>
    <w:rsid w:val="00035ECF"/>
    <w:rsid w:val="000374FD"/>
    <w:rsid w:val="00040FB3"/>
    <w:rsid w:val="00041C35"/>
    <w:rsid w:val="000444CF"/>
    <w:rsid w:val="00050B35"/>
    <w:rsid w:val="000555AD"/>
    <w:rsid w:val="0006262D"/>
    <w:rsid w:val="0007255D"/>
    <w:rsid w:val="00072593"/>
    <w:rsid w:val="0007359D"/>
    <w:rsid w:val="0008139D"/>
    <w:rsid w:val="00084FCE"/>
    <w:rsid w:val="000905E5"/>
    <w:rsid w:val="000A1A39"/>
    <w:rsid w:val="000C4C3E"/>
    <w:rsid w:val="000C517D"/>
    <w:rsid w:val="000E13A9"/>
    <w:rsid w:val="000E2D72"/>
    <w:rsid w:val="000F7797"/>
    <w:rsid w:val="0013434A"/>
    <w:rsid w:val="001356E4"/>
    <w:rsid w:val="0015128F"/>
    <w:rsid w:val="0015527C"/>
    <w:rsid w:val="001552FD"/>
    <w:rsid w:val="00172627"/>
    <w:rsid w:val="001806AD"/>
    <w:rsid w:val="001948B1"/>
    <w:rsid w:val="001A0605"/>
    <w:rsid w:val="001A0946"/>
    <w:rsid w:val="001D0566"/>
    <w:rsid w:val="001D08B2"/>
    <w:rsid w:val="001D102D"/>
    <w:rsid w:val="001E27D3"/>
    <w:rsid w:val="001E56C6"/>
    <w:rsid w:val="00220CAC"/>
    <w:rsid w:val="00225882"/>
    <w:rsid w:val="00230497"/>
    <w:rsid w:val="002317B5"/>
    <w:rsid w:val="00235969"/>
    <w:rsid w:val="00237147"/>
    <w:rsid w:val="00251E3C"/>
    <w:rsid w:val="00280411"/>
    <w:rsid w:val="00285B5A"/>
    <w:rsid w:val="002A6475"/>
    <w:rsid w:val="002A700C"/>
    <w:rsid w:val="002A745D"/>
    <w:rsid w:val="002B05EF"/>
    <w:rsid w:val="002B149C"/>
    <w:rsid w:val="002C44BB"/>
    <w:rsid w:val="002D1421"/>
    <w:rsid w:val="002D1BAB"/>
    <w:rsid w:val="002D7B0F"/>
    <w:rsid w:val="002E1937"/>
    <w:rsid w:val="002E5FA1"/>
    <w:rsid w:val="002E7890"/>
    <w:rsid w:val="002F622E"/>
    <w:rsid w:val="00311581"/>
    <w:rsid w:val="0031292F"/>
    <w:rsid w:val="00317417"/>
    <w:rsid w:val="00323528"/>
    <w:rsid w:val="0033441D"/>
    <w:rsid w:val="00354779"/>
    <w:rsid w:val="003818C7"/>
    <w:rsid w:val="00386F84"/>
    <w:rsid w:val="00397E4A"/>
    <w:rsid w:val="003A037F"/>
    <w:rsid w:val="003C2E94"/>
    <w:rsid w:val="003C54F3"/>
    <w:rsid w:val="003C7D73"/>
    <w:rsid w:val="003D2290"/>
    <w:rsid w:val="003D2E77"/>
    <w:rsid w:val="003D6D2E"/>
    <w:rsid w:val="003F5948"/>
    <w:rsid w:val="00411B83"/>
    <w:rsid w:val="004149DC"/>
    <w:rsid w:val="00420C15"/>
    <w:rsid w:val="00422110"/>
    <w:rsid w:val="004359BE"/>
    <w:rsid w:val="00436C02"/>
    <w:rsid w:val="0044669D"/>
    <w:rsid w:val="00446D82"/>
    <w:rsid w:val="00451BB0"/>
    <w:rsid w:val="004566C3"/>
    <w:rsid w:val="00467387"/>
    <w:rsid w:val="00486FCF"/>
    <w:rsid w:val="00487A34"/>
    <w:rsid w:val="00496270"/>
    <w:rsid w:val="004B3D5D"/>
    <w:rsid w:val="004B5B82"/>
    <w:rsid w:val="004B6539"/>
    <w:rsid w:val="004C2A61"/>
    <w:rsid w:val="004C526B"/>
    <w:rsid w:val="004D4B64"/>
    <w:rsid w:val="004E099A"/>
    <w:rsid w:val="004E2113"/>
    <w:rsid w:val="004F34EB"/>
    <w:rsid w:val="00502662"/>
    <w:rsid w:val="005310D3"/>
    <w:rsid w:val="005438C3"/>
    <w:rsid w:val="0055664D"/>
    <w:rsid w:val="005A44E7"/>
    <w:rsid w:val="005B0547"/>
    <w:rsid w:val="005D26A1"/>
    <w:rsid w:val="005E707C"/>
    <w:rsid w:val="006142E7"/>
    <w:rsid w:val="00637F9D"/>
    <w:rsid w:val="006502D4"/>
    <w:rsid w:val="00662520"/>
    <w:rsid w:val="00662D73"/>
    <w:rsid w:val="00697BA1"/>
    <w:rsid w:val="006A176E"/>
    <w:rsid w:val="006B4DAA"/>
    <w:rsid w:val="006C1493"/>
    <w:rsid w:val="006C201A"/>
    <w:rsid w:val="006E6980"/>
    <w:rsid w:val="006F0302"/>
    <w:rsid w:val="00731985"/>
    <w:rsid w:val="00740477"/>
    <w:rsid w:val="007524A7"/>
    <w:rsid w:val="007646A3"/>
    <w:rsid w:val="007678F7"/>
    <w:rsid w:val="00772676"/>
    <w:rsid w:val="0077317B"/>
    <w:rsid w:val="00796EC4"/>
    <w:rsid w:val="007978E7"/>
    <w:rsid w:val="007A3D9F"/>
    <w:rsid w:val="007C2BF7"/>
    <w:rsid w:val="007D4C36"/>
    <w:rsid w:val="007D525B"/>
    <w:rsid w:val="007E4E3A"/>
    <w:rsid w:val="007E7DBB"/>
    <w:rsid w:val="0081067C"/>
    <w:rsid w:val="008145A9"/>
    <w:rsid w:val="00815262"/>
    <w:rsid w:val="0081586B"/>
    <w:rsid w:val="00831580"/>
    <w:rsid w:val="00843323"/>
    <w:rsid w:val="00862972"/>
    <w:rsid w:val="00881DC8"/>
    <w:rsid w:val="00887B08"/>
    <w:rsid w:val="008934A1"/>
    <w:rsid w:val="00893EF5"/>
    <w:rsid w:val="00897F66"/>
    <w:rsid w:val="008A0AF4"/>
    <w:rsid w:val="008A1915"/>
    <w:rsid w:val="008B4344"/>
    <w:rsid w:val="008B44C2"/>
    <w:rsid w:val="008C4C67"/>
    <w:rsid w:val="008C690A"/>
    <w:rsid w:val="008D6C88"/>
    <w:rsid w:val="008E447F"/>
    <w:rsid w:val="008F384B"/>
    <w:rsid w:val="00902B86"/>
    <w:rsid w:val="009044B2"/>
    <w:rsid w:val="00920E36"/>
    <w:rsid w:val="0092670D"/>
    <w:rsid w:val="00940D38"/>
    <w:rsid w:val="00944D50"/>
    <w:rsid w:val="009A5B5E"/>
    <w:rsid w:val="009A68BD"/>
    <w:rsid w:val="009B6D3F"/>
    <w:rsid w:val="009E3F80"/>
    <w:rsid w:val="009E549E"/>
    <w:rsid w:val="00A04C81"/>
    <w:rsid w:val="00A408C5"/>
    <w:rsid w:val="00A448F1"/>
    <w:rsid w:val="00A522FE"/>
    <w:rsid w:val="00A541D7"/>
    <w:rsid w:val="00A55397"/>
    <w:rsid w:val="00A56DCC"/>
    <w:rsid w:val="00A575E8"/>
    <w:rsid w:val="00A648BB"/>
    <w:rsid w:val="00A73B9A"/>
    <w:rsid w:val="00A73D3A"/>
    <w:rsid w:val="00A800FE"/>
    <w:rsid w:val="00A92568"/>
    <w:rsid w:val="00A93A21"/>
    <w:rsid w:val="00A97B06"/>
    <w:rsid w:val="00AA0552"/>
    <w:rsid w:val="00AA719A"/>
    <w:rsid w:val="00AD7D1B"/>
    <w:rsid w:val="00B03D83"/>
    <w:rsid w:val="00B300B3"/>
    <w:rsid w:val="00B65708"/>
    <w:rsid w:val="00B71280"/>
    <w:rsid w:val="00BA570F"/>
    <w:rsid w:val="00BC23AC"/>
    <w:rsid w:val="00BC6E42"/>
    <w:rsid w:val="00BD6F5B"/>
    <w:rsid w:val="00BE4667"/>
    <w:rsid w:val="00BF5A29"/>
    <w:rsid w:val="00BF5FA9"/>
    <w:rsid w:val="00C00B7A"/>
    <w:rsid w:val="00C03C2F"/>
    <w:rsid w:val="00C054CF"/>
    <w:rsid w:val="00C07A6A"/>
    <w:rsid w:val="00C163F1"/>
    <w:rsid w:val="00C178F1"/>
    <w:rsid w:val="00C2284A"/>
    <w:rsid w:val="00C2461E"/>
    <w:rsid w:val="00C54C8F"/>
    <w:rsid w:val="00C57708"/>
    <w:rsid w:val="00C64BCE"/>
    <w:rsid w:val="00C66532"/>
    <w:rsid w:val="00C76E3D"/>
    <w:rsid w:val="00C818E1"/>
    <w:rsid w:val="00C970AE"/>
    <w:rsid w:val="00CB0BC1"/>
    <w:rsid w:val="00CE2F6E"/>
    <w:rsid w:val="00CF2988"/>
    <w:rsid w:val="00D05A38"/>
    <w:rsid w:val="00D06EAA"/>
    <w:rsid w:val="00D1084E"/>
    <w:rsid w:val="00D11960"/>
    <w:rsid w:val="00D1223C"/>
    <w:rsid w:val="00D137FB"/>
    <w:rsid w:val="00D16D0E"/>
    <w:rsid w:val="00D3774F"/>
    <w:rsid w:val="00D63131"/>
    <w:rsid w:val="00D72CB2"/>
    <w:rsid w:val="00D77FD7"/>
    <w:rsid w:val="00D81ACE"/>
    <w:rsid w:val="00D955A7"/>
    <w:rsid w:val="00DA15EA"/>
    <w:rsid w:val="00DA43E0"/>
    <w:rsid w:val="00DB4F1D"/>
    <w:rsid w:val="00DC3D07"/>
    <w:rsid w:val="00DD44C9"/>
    <w:rsid w:val="00DE0F95"/>
    <w:rsid w:val="00DE119C"/>
    <w:rsid w:val="00DE1D3A"/>
    <w:rsid w:val="00DE2B5F"/>
    <w:rsid w:val="00DF3AC8"/>
    <w:rsid w:val="00DF3CC1"/>
    <w:rsid w:val="00E037C1"/>
    <w:rsid w:val="00E110A3"/>
    <w:rsid w:val="00E22EAA"/>
    <w:rsid w:val="00E24B1C"/>
    <w:rsid w:val="00E259EA"/>
    <w:rsid w:val="00E31827"/>
    <w:rsid w:val="00E54295"/>
    <w:rsid w:val="00E633A1"/>
    <w:rsid w:val="00E66A48"/>
    <w:rsid w:val="00E67EFB"/>
    <w:rsid w:val="00E82623"/>
    <w:rsid w:val="00E86E9B"/>
    <w:rsid w:val="00E90B7D"/>
    <w:rsid w:val="00E93255"/>
    <w:rsid w:val="00EA0FBB"/>
    <w:rsid w:val="00EA2C8B"/>
    <w:rsid w:val="00EA4362"/>
    <w:rsid w:val="00EA670A"/>
    <w:rsid w:val="00EB7807"/>
    <w:rsid w:val="00ED37C2"/>
    <w:rsid w:val="00ED63D8"/>
    <w:rsid w:val="00EF4CE8"/>
    <w:rsid w:val="00F0001A"/>
    <w:rsid w:val="00F135D8"/>
    <w:rsid w:val="00F20406"/>
    <w:rsid w:val="00F241C1"/>
    <w:rsid w:val="00F26D5E"/>
    <w:rsid w:val="00F7366D"/>
    <w:rsid w:val="00F94358"/>
    <w:rsid w:val="00F9505B"/>
    <w:rsid w:val="00FA36F4"/>
    <w:rsid w:val="00FA5824"/>
    <w:rsid w:val="00FA7A1A"/>
    <w:rsid w:val="00FB069C"/>
    <w:rsid w:val="00FC4BAC"/>
    <w:rsid w:val="00FE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268FD"/>
  <w15:chartTrackingRefBased/>
  <w15:docId w15:val="{8CD5ABAD-4CF6-4BB1-BBB6-39D8CDB4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aliases w:val="Nagłówek 1 SWZ"/>
    <w:basedOn w:val="Normalny"/>
    <w:next w:val="Normalny"/>
    <w:link w:val="Nagwek1Znak"/>
    <w:uiPriority w:val="9"/>
    <w:qFormat/>
    <w:rsid w:val="00BC6E42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SWZ Znak"/>
    <w:basedOn w:val="Domylnaczcionkaakapitu"/>
    <w:link w:val="Nagwek1"/>
    <w:uiPriority w:val="9"/>
    <w:rsid w:val="00BC6E42"/>
    <w:rPr>
      <w:rFonts w:ascii="Calibri" w:eastAsiaTheme="majorEastAsia" w:hAnsi="Calibri" w:cstheme="majorBidi"/>
      <w:b/>
      <w:sz w:val="24"/>
      <w:szCs w:val="32"/>
    </w:rPr>
  </w:style>
  <w:style w:type="paragraph" w:customStyle="1" w:styleId="111111111">
    <w:name w:val="111111111"/>
    <w:basedOn w:val="Normalny"/>
    <w:link w:val="111111111Znak"/>
    <w:qFormat/>
    <w:rsid w:val="005D26A1"/>
    <w:pPr>
      <w:shd w:val="clear" w:color="auto" w:fill="D9D9D9" w:themeFill="background1" w:themeFillShade="D9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11111111Znak">
    <w:name w:val="111111111 Znak"/>
    <w:basedOn w:val="Domylnaczcionkaakapitu"/>
    <w:link w:val="111111111"/>
    <w:rsid w:val="005D26A1"/>
    <w:rPr>
      <w:rFonts w:ascii="Times New Roman" w:eastAsia="Times New Roman" w:hAnsi="Times New Roman"/>
      <w:b/>
      <w:bCs/>
      <w:sz w:val="24"/>
      <w:szCs w:val="24"/>
      <w:shd w:val="clear" w:color="auto" w:fill="D9D9D9" w:themeFill="background1" w:themeFillShade="D9"/>
    </w:rPr>
  </w:style>
  <w:style w:type="paragraph" w:customStyle="1" w:styleId="SWZ1">
    <w:name w:val="SWZ 1"/>
    <w:basedOn w:val="Nagwek1"/>
    <w:link w:val="SWZ1Znak"/>
    <w:qFormat/>
    <w:rsid w:val="00D16D0E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D9D9D9"/>
      <w:spacing w:before="100" w:beforeAutospacing="1" w:after="100" w:afterAutospacing="1" w:line="240" w:lineRule="auto"/>
      <w:outlineLvl w:val="3"/>
    </w:pPr>
    <w:rPr>
      <w:rFonts w:cs="Arial Unicode MS"/>
      <w:bCs/>
      <w:color w:val="000000"/>
      <w:szCs w:val="24"/>
      <w:u w:color="000000"/>
      <w:bdr w:val="nil"/>
      <w:lang w:val="en-US" w:eastAsia="pl-PL"/>
    </w:rPr>
  </w:style>
  <w:style w:type="character" w:customStyle="1" w:styleId="SWZ1Znak">
    <w:name w:val="SWZ 1 Znak"/>
    <w:link w:val="SWZ1"/>
    <w:rsid w:val="00D16D0E"/>
    <w:rPr>
      <w:rFonts w:ascii="Arial" w:eastAsia="Times New Roman" w:hAnsi="Arial" w:cs="Arial Unicode MS"/>
      <w:b/>
      <w:color w:val="000000"/>
      <w:kern w:val="32"/>
      <w:sz w:val="24"/>
      <w:szCs w:val="24"/>
      <w:u w:color="000000"/>
      <w:bdr w:val="nil"/>
      <w:shd w:val="clear" w:color="auto" w:fill="D9D9D9"/>
      <w:lang w:val="en-US" w:eastAsia="pl-PL"/>
    </w:rPr>
  </w:style>
  <w:style w:type="paragraph" w:customStyle="1" w:styleId="Default">
    <w:name w:val="Default"/>
    <w:rsid w:val="009A68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F241C1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D2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2290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Odstavec,CW_Lista,wypunktowanie,Nag 1,Wypunktowanie,List Paragraph1,L1,Numerowanie,Akapit z listą5,normalny tekst,paragraf,2 heading,A_wyliczenie,K-P_odwolanie,maz_wyliczenie,opis dzialania,ISCG Numerowanie,lp1,Akapit z listą 1,BulletC"/>
    <w:basedOn w:val="Normalny"/>
    <w:link w:val="AkapitzlistZnak"/>
    <w:uiPriority w:val="34"/>
    <w:qFormat/>
    <w:rsid w:val="00A800FE"/>
    <w:pPr>
      <w:ind w:left="720"/>
      <w:contextualSpacing/>
    </w:pPr>
  </w:style>
  <w:style w:type="character" w:customStyle="1" w:styleId="AkapitzlistZnak">
    <w:name w:val="Akapit z listą Znak"/>
    <w:aliases w:val="Odstavec Znak,CW_Lista Znak,wypunktowanie Znak,Nag 1 Znak,Wypunktowanie Znak,List Paragraph1 Znak,L1 Znak,Numerowanie Znak,Akapit z listą5 Znak,normalny tekst Znak,paragraf Znak,2 heading Znak,A_wyliczenie Znak,K-P_odwolanie Znak"/>
    <w:link w:val="Akapitzlist"/>
    <w:uiPriority w:val="34"/>
    <w:qFormat/>
    <w:rsid w:val="002E5FA1"/>
  </w:style>
  <w:style w:type="character" w:customStyle="1" w:styleId="markedcontent">
    <w:name w:val="markedcontent"/>
    <w:basedOn w:val="Domylnaczcionkaakapitu"/>
    <w:rsid w:val="00040FB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1C3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1C3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1C3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C07A6A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C07A6A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07A6A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C07A6A"/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7A3D9F"/>
    <w:rPr>
      <w:color w:val="0000FF"/>
      <w:u w:val="single"/>
    </w:rPr>
  </w:style>
  <w:style w:type="paragraph" w:styleId="Bezodstpw">
    <w:name w:val="No Spacing"/>
    <w:uiPriority w:val="1"/>
    <w:qFormat/>
    <w:rsid w:val="00084FCE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Tabela-Siatka">
    <w:name w:val="Table Grid"/>
    <w:basedOn w:val="Standardowy"/>
    <w:uiPriority w:val="39"/>
    <w:rsid w:val="00084F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A541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6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0D028-3DEB-4704-A8E9-207001203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1555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Dziesińska</dc:creator>
  <cp:keywords/>
  <dc:description/>
  <cp:lastModifiedBy>Danuta Dziesińska</cp:lastModifiedBy>
  <cp:revision>18</cp:revision>
  <cp:lastPrinted>2023-06-22T10:26:00Z</cp:lastPrinted>
  <dcterms:created xsi:type="dcterms:W3CDTF">2023-07-03T12:36:00Z</dcterms:created>
  <dcterms:modified xsi:type="dcterms:W3CDTF">2023-07-04T13:08:00Z</dcterms:modified>
</cp:coreProperties>
</file>