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14AE" w14:textId="77777777" w:rsidR="00AC415C" w:rsidRDefault="00243373" w:rsidP="00AC415C">
      <w:pPr>
        <w:widowControl w:val="0"/>
        <w:suppressAutoHyphens w:val="0"/>
        <w:spacing w:line="276" w:lineRule="auto"/>
        <w:jc w:val="right"/>
        <w:outlineLvl w:val="0"/>
        <w:rPr>
          <w:rFonts w:asciiTheme="minorHAnsi" w:hAnsiTheme="minorHAnsi" w:cstheme="minorHAnsi"/>
          <w:b/>
          <w:bCs/>
        </w:rPr>
      </w:pPr>
      <w:bookmarkStart w:id="0" w:name="_Toc458156844"/>
      <w:bookmarkStart w:id="1" w:name="_Toc101354723"/>
      <w:r w:rsidRPr="00434096">
        <w:rPr>
          <w:rFonts w:asciiTheme="minorHAnsi" w:hAnsiTheme="minorHAnsi" w:cstheme="minorHAnsi"/>
          <w:b/>
          <w:bCs/>
        </w:rPr>
        <w:t xml:space="preserve">Załącznik </w:t>
      </w:r>
      <w:r w:rsidR="001E01F3" w:rsidRPr="00434096">
        <w:rPr>
          <w:rFonts w:asciiTheme="minorHAnsi" w:hAnsiTheme="minorHAnsi" w:cstheme="minorHAnsi"/>
          <w:b/>
          <w:bCs/>
        </w:rPr>
        <w:t>n</w:t>
      </w:r>
      <w:r w:rsidRPr="00434096">
        <w:rPr>
          <w:rFonts w:asciiTheme="minorHAnsi" w:hAnsiTheme="minorHAnsi" w:cstheme="minorHAnsi"/>
          <w:b/>
          <w:bCs/>
        </w:rPr>
        <w:t>r 2 do SWZ</w:t>
      </w:r>
      <w:bookmarkEnd w:id="0"/>
      <w:r w:rsidR="00E2175C" w:rsidRPr="00434096">
        <w:rPr>
          <w:rFonts w:asciiTheme="minorHAnsi" w:hAnsiTheme="minorHAnsi" w:cstheme="minorHAnsi"/>
          <w:b/>
          <w:bCs/>
        </w:rPr>
        <w:t>:</w:t>
      </w:r>
      <w:r w:rsidR="00A711BC" w:rsidRPr="00434096">
        <w:rPr>
          <w:rFonts w:asciiTheme="minorHAnsi" w:hAnsiTheme="minorHAnsi" w:cstheme="minorHAnsi"/>
          <w:b/>
          <w:bCs/>
        </w:rPr>
        <w:t xml:space="preserve"> </w:t>
      </w:r>
    </w:p>
    <w:p w14:paraId="09138A08" w14:textId="5A3782CC" w:rsidR="00243373" w:rsidRPr="00434096" w:rsidRDefault="00A711BC" w:rsidP="00AC415C">
      <w:pPr>
        <w:widowControl w:val="0"/>
        <w:suppressAutoHyphens w:val="0"/>
        <w:spacing w:line="276" w:lineRule="auto"/>
        <w:jc w:val="right"/>
        <w:outlineLvl w:val="0"/>
        <w:rPr>
          <w:rFonts w:asciiTheme="minorHAnsi" w:hAnsiTheme="minorHAnsi" w:cstheme="minorHAnsi"/>
          <w:b/>
          <w:bCs/>
        </w:rPr>
      </w:pPr>
      <w:r w:rsidRPr="00434096">
        <w:rPr>
          <w:rFonts w:asciiTheme="minorHAnsi" w:hAnsiTheme="minorHAnsi" w:cstheme="minorHAnsi"/>
          <w:b/>
          <w:bCs/>
        </w:rPr>
        <w:t>Formularz ofert</w:t>
      </w:r>
      <w:bookmarkEnd w:id="1"/>
      <w:r w:rsidR="00AC415C">
        <w:rPr>
          <w:rFonts w:asciiTheme="minorHAnsi" w:hAnsiTheme="minorHAnsi" w:cstheme="minorHAnsi"/>
          <w:b/>
          <w:bCs/>
        </w:rPr>
        <w:t>y</w:t>
      </w:r>
    </w:p>
    <w:p w14:paraId="00FEF343" w14:textId="77777777" w:rsidR="00F26AA6" w:rsidRPr="00434096" w:rsidRDefault="00F26AA6" w:rsidP="002D5320">
      <w:pPr>
        <w:widowControl w:val="0"/>
        <w:suppressAutoHyphens w:val="0"/>
        <w:spacing w:before="360" w:after="120" w:line="276" w:lineRule="auto"/>
        <w:jc w:val="center"/>
        <w:rPr>
          <w:rFonts w:asciiTheme="minorHAnsi" w:hAnsiTheme="minorHAnsi" w:cstheme="minorHAnsi"/>
          <w:b/>
          <w:lang w:eastAsia="en-US"/>
        </w:rPr>
      </w:pPr>
      <w:r w:rsidRPr="00434096">
        <w:rPr>
          <w:rFonts w:asciiTheme="minorHAnsi" w:hAnsiTheme="minorHAnsi" w:cstheme="minorHAnsi"/>
          <w:b/>
          <w:lang w:eastAsia="en-US"/>
        </w:rPr>
        <w:t>OFERTA</w:t>
      </w:r>
    </w:p>
    <w:p w14:paraId="4FC6FF7F" w14:textId="77777777" w:rsidR="00F26AA6" w:rsidRPr="00434096" w:rsidRDefault="00F26AA6" w:rsidP="00AE5762">
      <w:pPr>
        <w:widowControl w:val="0"/>
        <w:numPr>
          <w:ilvl w:val="0"/>
          <w:numId w:val="102"/>
        </w:numPr>
        <w:tabs>
          <w:tab w:val="left" w:pos="426"/>
        </w:tabs>
        <w:suppressAutoHyphens w:val="0"/>
        <w:spacing w:before="120" w:after="120" w:line="276" w:lineRule="auto"/>
        <w:ind w:left="426" w:hanging="426"/>
        <w:jc w:val="both"/>
        <w:rPr>
          <w:rFonts w:asciiTheme="minorHAnsi" w:hAnsiTheme="minorHAnsi" w:cstheme="minorHAnsi"/>
          <w:b/>
          <w:lang w:eastAsia="en-US"/>
        </w:rPr>
      </w:pPr>
      <w:r w:rsidRPr="00434096">
        <w:rPr>
          <w:rFonts w:asciiTheme="minorHAnsi" w:hAnsiTheme="minorHAnsi" w:cstheme="minorHAnsi"/>
          <w:b/>
          <w:lang w:eastAsia="en-US"/>
        </w:rPr>
        <w:t xml:space="preserve">Dane dotyczące wykonawcy </w:t>
      </w:r>
    </w:p>
    <w:p w14:paraId="204480C8" w14:textId="77777777" w:rsidR="00F26AA6" w:rsidRPr="00434096" w:rsidRDefault="00F26AA6" w:rsidP="00AE5762">
      <w:pPr>
        <w:widowControl w:val="0"/>
        <w:numPr>
          <w:ilvl w:val="0"/>
          <w:numId w:val="101"/>
        </w:numPr>
        <w:tabs>
          <w:tab w:val="left" w:pos="426"/>
        </w:tabs>
        <w:suppressAutoHyphens w:val="0"/>
        <w:spacing w:before="240" w:line="276" w:lineRule="auto"/>
        <w:ind w:left="426" w:hanging="426"/>
        <w:jc w:val="both"/>
        <w:rPr>
          <w:rFonts w:asciiTheme="minorHAnsi" w:hAnsiTheme="minorHAnsi" w:cstheme="minorHAnsi"/>
          <w:lang w:eastAsia="en-US"/>
        </w:rPr>
      </w:pPr>
      <w:r w:rsidRPr="00434096">
        <w:rPr>
          <w:rFonts w:asciiTheme="minorHAnsi" w:hAnsiTheme="minorHAnsi" w:cstheme="minorHAnsi"/>
          <w:b/>
          <w:lang w:eastAsia="en-US"/>
        </w:rPr>
        <w:t>Firma wykonawcy</w:t>
      </w:r>
      <w:r w:rsidRPr="00434096">
        <w:rPr>
          <w:rFonts w:asciiTheme="minorHAnsi" w:hAnsiTheme="minorHAnsi" w:cstheme="minorHAnsi"/>
          <w:lang w:eastAsia="en-US"/>
        </w:rPr>
        <w:t xml:space="preserve"> </w:t>
      </w:r>
      <w:r w:rsidRPr="00434096">
        <w:rPr>
          <w:rFonts w:asciiTheme="minorHAnsi" w:hAnsiTheme="minorHAnsi" w:cstheme="minorHAns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Firma (nazwa)*:</w:t>
      </w:r>
      <w:r w:rsidRPr="00434096">
        <w:rPr>
          <w:rFonts w:asciiTheme="minorHAnsi" w:hAnsiTheme="minorHAnsi" w:cstheme="minorHAnsi"/>
          <w:lang w:eastAsia="en-US"/>
        </w:rPr>
        <w:tab/>
        <w:t>...........................................................................................................................</w:t>
      </w:r>
    </w:p>
    <w:p w14:paraId="3CA42980" w14:textId="28BDCC9B"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Adres:</w:t>
      </w:r>
      <w:r w:rsidRPr="00434096">
        <w:rPr>
          <w:rFonts w:asciiTheme="minorHAnsi" w:hAnsiTheme="minorHAnsi" w:cstheme="minorHAnsi"/>
          <w:lang w:eastAsia="en-US"/>
        </w:rPr>
        <w:tab/>
        <w:t>...........................................................................................................................</w:t>
      </w:r>
    </w:p>
    <w:p w14:paraId="00D8E28E" w14:textId="145F1F84"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Telefon/faks:</w:t>
      </w:r>
      <w:r w:rsidRPr="00434096">
        <w:rPr>
          <w:rFonts w:asciiTheme="minorHAnsi" w:hAnsiTheme="minorHAnsi" w:cstheme="minorHAnsi"/>
          <w:lang w:eastAsia="en-US"/>
        </w:rPr>
        <w:tab/>
        <w:t>...........................................................................................................................</w:t>
      </w:r>
    </w:p>
    <w:p w14:paraId="1B7806E7" w14:textId="2048D030" w:rsidR="00F26AA6" w:rsidRPr="00F427CA" w:rsidRDefault="00F26AA6" w:rsidP="002D5320">
      <w:pPr>
        <w:widowControl w:val="0"/>
        <w:tabs>
          <w:tab w:val="left" w:pos="2127"/>
        </w:tabs>
        <w:suppressAutoHyphens w:val="0"/>
        <w:spacing w:before="120" w:line="276" w:lineRule="auto"/>
        <w:ind w:left="426"/>
        <w:rPr>
          <w:rFonts w:asciiTheme="minorHAnsi" w:hAnsiTheme="minorHAnsi" w:cstheme="minorHAnsi"/>
          <w:lang w:val="en-US" w:eastAsia="en-US"/>
        </w:rPr>
      </w:pPr>
      <w:r w:rsidRPr="00F427CA">
        <w:rPr>
          <w:rFonts w:asciiTheme="minorHAnsi" w:hAnsiTheme="minorHAnsi" w:cstheme="minorHAnsi"/>
          <w:lang w:val="en-US" w:eastAsia="en-US"/>
        </w:rPr>
        <w:t>NIP:</w:t>
      </w:r>
      <w:r w:rsidRPr="00F427CA">
        <w:rPr>
          <w:rFonts w:asciiTheme="minorHAnsi" w:hAnsiTheme="minorHAnsi" w:cstheme="minorHAnsi"/>
          <w:lang w:val="en-US" w:eastAsia="en-US"/>
        </w:rPr>
        <w:tab/>
        <w:t>...........................................................................................................................</w:t>
      </w:r>
    </w:p>
    <w:p w14:paraId="66AD90ED" w14:textId="34CB4F54" w:rsidR="00F26AA6" w:rsidRPr="00F427CA" w:rsidRDefault="00F26AA6" w:rsidP="002D5320">
      <w:pPr>
        <w:widowControl w:val="0"/>
        <w:tabs>
          <w:tab w:val="left" w:pos="2127"/>
        </w:tabs>
        <w:suppressAutoHyphens w:val="0"/>
        <w:spacing w:before="120" w:line="276" w:lineRule="auto"/>
        <w:ind w:left="426"/>
        <w:rPr>
          <w:rFonts w:asciiTheme="minorHAnsi" w:hAnsiTheme="minorHAnsi" w:cstheme="minorHAnsi"/>
          <w:lang w:val="en-US" w:eastAsia="en-US"/>
        </w:rPr>
      </w:pPr>
      <w:bookmarkStart w:id="2" w:name="_Hlk47298905"/>
      <w:r w:rsidRPr="00F427CA">
        <w:rPr>
          <w:rFonts w:asciiTheme="minorHAnsi" w:hAnsiTheme="minorHAnsi" w:cstheme="minorHAnsi"/>
          <w:lang w:val="en-US" w:eastAsia="en-US"/>
        </w:rPr>
        <w:t>REGON:</w:t>
      </w:r>
      <w:r w:rsidRPr="00F427CA">
        <w:rPr>
          <w:rFonts w:asciiTheme="minorHAnsi" w:hAnsiTheme="minorHAnsi" w:cstheme="minorHAnsi"/>
          <w:lang w:val="en-US" w:eastAsia="en-US"/>
        </w:rPr>
        <w:tab/>
        <w:t>...........................................................................................................................</w:t>
      </w:r>
    </w:p>
    <w:bookmarkEnd w:id="2"/>
    <w:p w14:paraId="2B9DC49B" w14:textId="37FD6AF5" w:rsidR="00F26AA6" w:rsidRPr="00F427CA" w:rsidRDefault="00F26AA6" w:rsidP="002D5320">
      <w:pPr>
        <w:widowControl w:val="0"/>
        <w:tabs>
          <w:tab w:val="left" w:pos="2127"/>
        </w:tabs>
        <w:suppressAutoHyphens w:val="0"/>
        <w:spacing w:before="120" w:line="276" w:lineRule="auto"/>
        <w:ind w:left="426"/>
        <w:rPr>
          <w:rFonts w:asciiTheme="minorHAnsi" w:hAnsiTheme="minorHAnsi" w:cstheme="minorHAnsi"/>
          <w:lang w:val="en-US" w:eastAsia="en-US"/>
        </w:rPr>
      </w:pPr>
      <w:r w:rsidRPr="00F427CA">
        <w:rPr>
          <w:rFonts w:asciiTheme="minorHAnsi" w:hAnsiTheme="minorHAnsi" w:cstheme="minorHAnsi"/>
          <w:lang w:val="en-US" w:eastAsia="en-US"/>
        </w:rPr>
        <w:t>KRS:</w:t>
      </w:r>
      <w:r w:rsidRPr="00F427CA">
        <w:rPr>
          <w:rFonts w:asciiTheme="minorHAnsi" w:hAnsiTheme="minorHAnsi" w:cstheme="minorHAnsi"/>
          <w:lang w:val="en-US" w:eastAsia="en-US"/>
        </w:rPr>
        <w:tab/>
        <w:t>...........................................................................................................................</w:t>
      </w:r>
    </w:p>
    <w:p w14:paraId="5E8C2AB3" w14:textId="0FFCF9AC" w:rsidR="00F26AA6" w:rsidRPr="00F427CA" w:rsidRDefault="00F26AA6" w:rsidP="002D5320">
      <w:pPr>
        <w:widowControl w:val="0"/>
        <w:tabs>
          <w:tab w:val="left" w:pos="2127"/>
        </w:tabs>
        <w:suppressAutoHyphens w:val="0"/>
        <w:spacing w:before="120" w:line="276" w:lineRule="auto"/>
        <w:ind w:left="426"/>
        <w:rPr>
          <w:rFonts w:asciiTheme="minorHAnsi" w:hAnsiTheme="minorHAnsi" w:cstheme="minorHAnsi"/>
          <w:lang w:val="en-US" w:eastAsia="en-US"/>
        </w:rPr>
      </w:pPr>
      <w:r w:rsidRPr="00F427CA">
        <w:rPr>
          <w:rFonts w:asciiTheme="minorHAnsi" w:hAnsiTheme="minorHAnsi" w:cstheme="minorHAnsi"/>
          <w:lang w:val="en-US" w:eastAsia="en-US"/>
        </w:rPr>
        <w:t>e-mail:</w:t>
      </w:r>
      <w:r w:rsidRPr="00F427CA">
        <w:rPr>
          <w:rFonts w:asciiTheme="minorHAnsi" w:hAnsiTheme="minorHAnsi" w:cstheme="minorHAnsi"/>
          <w:lang w:val="en-US" w:eastAsia="en-US"/>
        </w:rPr>
        <w:tab/>
        <w:t>...........................................................................................................................</w:t>
      </w:r>
    </w:p>
    <w:p w14:paraId="424EFE4D" w14:textId="77777777" w:rsidR="00F26AA6" w:rsidRPr="00434096" w:rsidRDefault="00F26AA6" w:rsidP="002D5320">
      <w:pPr>
        <w:widowControl w:val="0"/>
        <w:suppressAutoHyphens w:val="0"/>
        <w:spacing w:before="120" w:after="120" w:line="276" w:lineRule="auto"/>
        <w:ind w:left="426"/>
        <w:jc w:val="both"/>
        <w:rPr>
          <w:rFonts w:asciiTheme="minorHAnsi" w:hAnsiTheme="minorHAnsi" w:cstheme="minorHAnsi"/>
          <w:i/>
          <w:lang w:eastAsia="en-US"/>
        </w:rPr>
      </w:pPr>
      <w:r w:rsidRPr="00434096">
        <w:rPr>
          <w:rFonts w:asciiTheme="minorHAnsi" w:hAnsiTheme="minorHAnsi" w:cstheme="minorHAnsi"/>
          <w:i/>
          <w:lang w:eastAsia="en-US"/>
        </w:rPr>
        <w:t>*w przypadku składania oferty przez Wykonawców wspólnie ubiegających się o udzielenie zamówienia należy podać nazwy (firmy) oraz dokładne adresy wszystkich Wykonawców</w:t>
      </w:r>
    </w:p>
    <w:p w14:paraId="6B7EB1AD" w14:textId="77777777" w:rsidR="00F26AA6" w:rsidRPr="00434096" w:rsidRDefault="00F26AA6" w:rsidP="00AE5762">
      <w:pPr>
        <w:widowControl w:val="0"/>
        <w:numPr>
          <w:ilvl w:val="0"/>
          <w:numId w:val="101"/>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434096">
        <w:rPr>
          <w:rFonts w:asciiTheme="minorHAnsi" w:hAnsiTheme="minorHAnsi" w:cstheme="minorHAnsi"/>
          <w:b/>
          <w:lang w:eastAsia="en-US"/>
        </w:rPr>
        <w:t>Jednostka wykonawcy, która będzie brała udział w realizacji zamówienia</w:t>
      </w:r>
      <w:r w:rsidRPr="00434096">
        <w:rPr>
          <w:rFonts w:asciiTheme="minorHAnsi" w:hAnsiTheme="minorHAnsi" w:cstheme="minorHAnsi"/>
          <w:lang w:eastAsia="en-US"/>
        </w:rPr>
        <w:t xml:space="preserve"> </w:t>
      </w:r>
      <w:r w:rsidRPr="00434096">
        <w:rPr>
          <w:rFonts w:asciiTheme="minorHAnsi" w:hAnsiTheme="minorHAnsi" w:cstheme="minorHAns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Firma (nazwa):</w:t>
      </w:r>
      <w:r w:rsidRPr="00434096">
        <w:rPr>
          <w:rFonts w:asciiTheme="minorHAnsi" w:hAnsiTheme="minorHAnsi" w:cstheme="minorHAnsi"/>
          <w:lang w:eastAsia="en-US"/>
        </w:rPr>
        <w:tab/>
        <w:t>...........................................................................................................................</w:t>
      </w:r>
    </w:p>
    <w:p w14:paraId="3CB7DFC8" w14:textId="452ED534"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Adres:</w:t>
      </w:r>
      <w:r w:rsidRPr="00434096">
        <w:rPr>
          <w:rFonts w:asciiTheme="minorHAnsi" w:hAnsiTheme="minorHAnsi" w:cstheme="minorHAnsi"/>
          <w:lang w:eastAsia="en-US"/>
        </w:rPr>
        <w:tab/>
        <w:t>...........................................................................................................................</w:t>
      </w:r>
    </w:p>
    <w:p w14:paraId="7510D1E5" w14:textId="30B615C4"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Telefon/faks:</w:t>
      </w:r>
      <w:r w:rsidRPr="00434096">
        <w:rPr>
          <w:rFonts w:asciiTheme="minorHAnsi" w:hAnsiTheme="minorHAnsi" w:cstheme="minorHAnsi"/>
          <w:lang w:eastAsia="en-US"/>
        </w:rPr>
        <w:tab/>
        <w:t>...........................................................................................................................</w:t>
      </w:r>
    </w:p>
    <w:p w14:paraId="21514105" w14:textId="77777777" w:rsidR="00F26AA6" w:rsidRPr="00434096" w:rsidRDefault="00F26AA6" w:rsidP="00AE5762">
      <w:pPr>
        <w:widowControl w:val="0"/>
        <w:numPr>
          <w:ilvl w:val="0"/>
          <w:numId w:val="101"/>
        </w:numPr>
        <w:tabs>
          <w:tab w:val="left" w:pos="426"/>
        </w:tabs>
        <w:suppressAutoHyphens w:val="0"/>
        <w:spacing w:before="240" w:after="120" w:line="276" w:lineRule="auto"/>
        <w:ind w:left="426" w:hanging="426"/>
        <w:jc w:val="both"/>
        <w:rPr>
          <w:rFonts w:asciiTheme="minorHAnsi" w:hAnsiTheme="minorHAnsi" w:cstheme="minorHAnsi"/>
          <w:lang w:eastAsia="en-US"/>
        </w:rPr>
      </w:pPr>
      <w:r w:rsidRPr="00434096">
        <w:rPr>
          <w:rFonts w:asciiTheme="minorHAnsi" w:hAnsiTheme="minorHAnsi" w:cstheme="minorHAnsi"/>
          <w:b/>
          <w:lang w:eastAsia="en-US"/>
        </w:rPr>
        <w:t>Osoba uprawniona przez wykonawcę do podpisania i złożenia niniejszej oferty</w:t>
      </w:r>
      <w:r w:rsidRPr="00434096">
        <w:rPr>
          <w:rFonts w:asciiTheme="minorHAnsi" w:hAnsiTheme="minorHAnsi" w:cstheme="minorHAnsi"/>
          <w:lang w:eastAsia="en-US"/>
        </w:rPr>
        <w:t xml:space="preserve"> </w:t>
      </w:r>
      <w:r w:rsidRPr="00434096">
        <w:rPr>
          <w:rFonts w:asciiTheme="minorHAnsi" w:hAnsiTheme="minorHAnsi" w:cstheme="minorHAnsi"/>
          <w:i/>
          <w:lang w:eastAsia="en-US"/>
        </w:rPr>
        <w:t>(jeśli dotyczy):</w:t>
      </w:r>
    </w:p>
    <w:p w14:paraId="453815FD" w14:textId="546DCCEE"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Imię i nazwisko:</w:t>
      </w:r>
      <w:r w:rsidRPr="00434096">
        <w:rPr>
          <w:rFonts w:asciiTheme="minorHAnsi" w:hAnsiTheme="minorHAnsi" w:cstheme="minorHAnsi"/>
          <w:lang w:eastAsia="en-US"/>
        </w:rPr>
        <w:tab/>
        <w:t>...........................................................................................................................</w:t>
      </w:r>
    </w:p>
    <w:p w14:paraId="13B05518" w14:textId="135BA04E"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Stanowisko:</w:t>
      </w:r>
      <w:r w:rsidRPr="00434096">
        <w:rPr>
          <w:rFonts w:asciiTheme="minorHAnsi" w:hAnsiTheme="minorHAnsi" w:cstheme="minorHAnsi"/>
          <w:lang w:eastAsia="en-US"/>
        </w:rPr>
        <w:tab/>
        <w:t>...........................................................................................................................</w:t>
      </w:r>
    </w:p>
    <w:p w14:paraId="6EBD2673" w14:textId="3D217BA5"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Telefon/faks:</w:t>
      </w:r>
      <w:r w:rsidRPr="00434096">
        <w:rPr>
          <w:rFonts w:asciiTheme="minorHAnsi" w:hAnsiTheme="minorHAnsi" w:cstheme="minorHAnsi"/>
          <w:lang w:eastAsia="en-US"/>
        </w:rPr>
        <w:tab/>
        <w:t>...........................................................................................................................</w:t>
      </w:r>
    </w:p>
    <w:p w14:paraId="6978F479" w14:textId="48914255" w:rsidR="00F26AA6" w:rsidRPr="00434096" w:rsidRDefault="00F26AA6" w:rsidP="002D5320">
      <w:pPr>
        <w:widowControl w:val="0"/>
        <w:tabs>
          <w:tab w:val="left" w:pos="2127"/>
        </w:tabs>
        <w:suppressAutoHyphens w:val="0"/>
        <w:spacing w:before="120" w:line="276" w:lineRule="auto"/>
        <w:ind w:left="426"/>
        <w:rPr>
          <w:rFonts w:asciiTheme="minorHAnsi" w:hAnsiTheme="minorHAnsi" w:cstheme="minorHAnsi"/>
          <w:lang w:eastAsia="en-US"/>
        </w:rPr>
      </w:pPr>
      <w:r w:rsidRPr="00434096">
        <w:rPr>
          <w:rFonts w:asciiTheme="minorHAnsi" w:hAnsiTheme="minorHAnsi" w:cstheme="minorHAnsi"/>
          <w:lang w:eastAsia="en-US"/>
        </w:rPr>
        <w:t>e-mail:</w:t>
      </w:r>
      <w:r w:rsidRPr="00434096">
        <w:rPr>
          <w:rFonts w:asciiTheme="minorHAnsi" w:hAnsiTheme="minorHAnsi" w:cstheme="minorHAnsi"/>
          <w:lang w:eastAsia="en-US"/>
        </w:rPr>
        <w:tab/>
        <w:t>...........................................................................................................................</w:t>
      </w:r>
    </w:p>
    <w:p w14:paraId="6047B8F8" w14:textId="77777777" w:rsidR="00F26AA6" w:rsidRPr="00434096" w:rsidRDefault="00F26AA6" w:rsidP="002D5320">
      <w:pPr>
        <w:widowControl w:val="0"/>
        <w:tabs>
          <w:tab w:val="left" w:pos="2127"/>
        </w:tabs>
        <w:suppressAutoHyphens w:val="0"/>
        <w:spacing w:line="276" w:lineRule="auto"/>
        <w:ind w:left="426"/>
        <w:rPr>
          <w:rFonts w:asciiTheme="minorHAnsi" w:hAnsiTheme="minorHAnsi" w:cstheme="minorHAnsi"/>
          <w:lang w:eastAsia="en-US"/>
        </w:rPr>
      </w:pPr>
    </w:p>
    <w:p w14:paraId="3A8FFB54" w14:textId="77777777" w:rsidR="00F26AA6" w:rsidRPr="00434096" w:rsidRDefault="00F26AA6" w:rsidP="00AE5762">
      <w:pPr>
        <w:widowControl w:val="0"/>
        <w:numPr>
          <w:ilvl w:val="0"/>
          <w:numId w:val="102"/>
        </w:numPr>
        <w:tabs>
          <w:tab w:val="left" w:pos="426"/>
        </w:tabs>
        <w:suppressAutoHyphens w:val="0"/>
        <w:spacing w:before="120" w:line="276" w:lineRule="auto"/>
        <w:ind w:left="426" w:hanging="426"/>
        <w:jc w:val="both"/>
        <w:rPr>
          <w:rFonts w:asciiTheme="minorHAnsi" w:hAnsiTheme="minorHAnsi" w:cstheme="minorHAnsi"/>
          <w:b/>
          <w:lang w:eastAsia="en-US"/>
        </w:rPr>
      </w:pPr>
      <w:r w:rsidRPr="00434096">
        <w:rPr>
          <w:rFonts w:asciiTheme="minorHAnsi" w:hAnsiTheme="minorHAnsi" w:cstheme="minorHAnsi"/>
          <w:b/>
          <w:lang w:eastAsia="en-US"/>
        </w:rPr>
        <w:t>Dane dotyczące zamawiającego:</w:t>
      </w:r>
    </w:p>
    <w:p w14:paraId="3E13F3C5" w14:textId="77777777" w:rsidR="00E73B64" w:rsidRPr="00CF4B97" w:rsidRDefault="00E73B64" w:rsidP="00E73B64">
      <w:pPr>
        <w:widowControl w:val="0"/>
        <w:suppressAutoHyphens w:val="0"/>
        <w:spacing w:line="276" w:lineRule="auto"/>
        <w:ind w:left="851" w:hanging="425"/>
        <w:jc w:val="both"/>
        <w:rPr>
          <w:rFonts w:asciiTheme="minorHAnsi" w:eastAsia="Calibri" w:hAnsiTheme="minorHAnsi" w:cstheme="minorHAnsi"/>
          <w:b/>
          <w:lang w:eastAsia="en-US"/>
        </w:rPr>
      </w:pPr>
      <w:r w:rsidRPr="00CF4B97">
        <w:rPr>
          <w:rFonts w:asciiTheme="minorHAnsi" w:eastAsia="Calibri" w:hAnsiTheme="minorHAnsi" w:cstheme="minorHAnsi"/>
          <w:b/>
          <w:lang w:eastAsia="en-US"/>
        </w:rPr>
        <w:t>Gmina Korycin</w:t>
      </w:r>
    </w:p>
    <w:p w14:paraId="1E7B9F24" w14:textId="77777777" w:rsidR="00E73B64" w:rsidRPr="00CF4B97" w:rsidRDefault="00E73B64" w:rsidP="00E73B64">
      <w:pPr>
        <w:widowControl w:val="0"/>
        <w:ind w:left="450" w:hanging="24"/>
        <w:jc w:val="both"/>
        <w:rPr>
          <w:rFonts w:asciiTheme="minorHAnsi" w:hAnsiTheme="minorHAnsi" w:cstheme="minorHAnsi"/>
          <w:b/>
        </w:rPr>
      </w:pPr>
      <w:r w:rsidRPr="00CF4B97">
        <w:rPr>
          <w:rFonts w:asciiTheme="minorHAnsi" w:hAnsiTheme="minorHAnsi" w:cstheme="minorHAnsi"/>
          <w:b/>
        </w:rPr>
        <w:t xml:space="preserve">16-140 Korycin,  </w:t>
      </w:r>
    </w:p>
    <w:p w14:paraId="0794E200" w14:textId="1CF7605E" w:rsidR="00E73B64" w:rsidRDefault="00E73B64" w:rsidP="00E73B64">
      <w:pPr>
        <w:widowControl w:val="0"/>
        <w:ind w:left="450" w:hanging="24"/>
        <w:jc w:val="both"/>
        <w:rPr>
          <w:rFonts w:asciiTheme="minorHAnsi" w:hAnsiTheme="minorHAnsi" w:cstheme="minorHAnsi"/>
          <w:b/>
        </w:rPr>
      </w:pPr>
      <w:r w:rsidRPr="00CF4B97">
        <w:rPr>
          <w:rFonts w:asciiTheme="minorHAnsi" w:hAnsiTheme="minorHAnsi" w:cstheme="minorHAnsi"/>
          <w:b/>
        </w:rPr>
        <w:t>ul. Knyszyńska 2A</w:t>
      </w:r>
    </w:p>
    <w:p w14:paraId="729B9992" w14:textId="54FE36CD" w:rsidR="00853C9F" w:rsidRPr="00CF4B97" w:rsidRDefault="00853C9F" w:rsidP="00853C9F">
      <w:pPr>
        <w:widowControl w:val="0"/>
        <w:jc w:val="both"/>
        <w:rPr>
          <w:rFonts w:asciiTheme="minorHAnsi" w:hAnsiTheme="minorHAnsi" w:cstheme="minorHAnsi"/>
          <w:b/>
        </w:rPr>
      </w:pPr>
      <w:r>
        <w:rPr>
          <w:rFonts w:asciiTheme="minorHAnsi" w:hAnsiTheme="minorHAnsi" w:cstheme="minorHAnsi"/>
          <w:b/>
        </w:rPr>
        <w:t xml:space="preserve">        </w:t>
      </w:r>
      <w:r w:rsidRPr="00CF4B97">
        <w:rPr>
          <w:rFonts w:asciiTheme="minorHAnsi" w:hAnsiTheme="minorHAnsi" w:cstheme="minorHAnsi"/>
          <w:b/>
        </w:rPr>
        <w:t>Regon: 050659361;    NIP: 545-16-86-835</w:t>
      </w:r>
    </w:p>
    <w:p w14:paraId="5938C99E" w14:textId="77777777" w:rsidR="00853C9F" w:rsidRDefault="00853C9F" w:rsidP="00E73B64">
      <w:pPr>
        <w:widowControl w:val="0"/>
        <w:ind w:left="450" w:hanging="24"/>
        <w:jc w:val="both"/>
        <w:rPr>
          <w:rFonts w:asciiTheme="minorHAnsi" w:hAnsiTheme="minorHAnsi" w:cstheme="minorHAnsi"/>
          <w:b/>
        </w:rPr>
      </w:pPr>
    </w:p>
    <w:p w14:paraId="0633E931" w14:textId="77777777" w:rsidR="00E73B64" w:rsidRPr="00CF4B97" w:rsidRDefault="00E73B64" w:rsidP="00E73B64">
      <w:pPr>
        <w:widowControl w:val="0"/>
        <w:ind w:left="450" w:hanging="24"/>
        <w:jc w:val="both"/>
        <w:rPr>
          <w:rFonts w:asciiTheme="minorHAnsi" w:hAnsiTheme="minorHAnsi" w:cstheme="minorHAnsi"/>
          <w:b/>
          <w:bCs/>
          <w:u w:val="single"/>
        </w:rPr>
      </w:pPr>
    </w:p>
    <w:p w14:paraId="07E4856F" w14:textId="671CBBD2" w:rsidR="00F26AA6" w:rsidRPr="00434096" w:rsidRDefault="00F26AA6" w:rsidP="00AE5762">
      <w:pPr>
        <w:widowControl w:val="0"/>
        <w:numPr>
          <w:ilvl w:val="0"/>
          <w:numId w:val="102"/>
        </w:numPr>
        <w:suppressAutoHyphens w:val="0"/>
        <w:spacing w:before="240" w:after="240" w:line="276" w:lineRule="auto"/>
        <w:ind w:left="426" w:hanging="426"/>
        <w:contextualSpacing/>
        <w:jc w:val="both"/>
        <w:rPr>
          <w:rFonts w:asciiTheme="minorHAnsi" w:eastAsia="Calibri" w:hAnsiTheme="minorHAnsi" w:cstheme="minorHAnsi"/>
          <w:lang w:eastAsia="en-US"/>
        </w:rPr>
      </w:pPr>
      <w:r w:rsidRPr="00434096">
        <w:rPr>
          <w:rFonts w:asciiTheme="minorHAnsi" w:eastAsia="Calibri" w:hAnsiTheme="minorHAnsi" w:cstheme="minorHAnsi"/>
          <w:lang w:eastAsia="en-US"/>
        </w:rPr>
        <w:t>Składając ofertę w</w:t>
      </w:r>
      <w:r w:rsidR="006543BE" w:rsidRPr="00434096">
        <w:rPr>
          <w:rFonts w:asciiTheme="minorHAnsi" w:eastAsia="Calibri" w:hAnsiTheme="minorHAnsi" w:cstheme="minorHAnsi"/>
          <w:lang w:eastAsia="en-US"/>
        </w:rPr>
        <w:t xml:space="preserve"> </w:t>
      </w:r>
      <w:r w:rsidRPr="00434096">
        <w:rPr>
          <w:rFonts w:asciiTheme="minorHAnsi" w:eastAsia="Calibri" w:hAnsiTheme="minorHAnsi" w:cstheme="minorHAnsi"/>
          <w:lang w:eastAsia="en-US"/>
        </w:rPr>
        <w:t xml:space="preserve">postępowaniu o zamówienie publiczne, prowadzonym w trybie podstawowym na </w:t>
      </w:r>
      <w:r w:rsidRPr="00434096">
        <w:rPr>
          <w:rFonts w:asciiTheme="minorHAnsi" w:eastAsia="Calibri" w:hAnsiTheme="minorHAnsi" w:cstheme="minorHAnsi"/>
          <w:b/>
          <w:lang w:eastAsia="en-US"/>
        </w:rPr>
        <w:t xml:space="preserve">,,Ubezpieczenie majątku i innych interesów Gminy </w:t>
      </w:r>
      <w:r w:rsidR="00E73B64">
        <w:rPr>
          <w:rFonts w:asciiTheme="minorHAnsi" w:eastAsia="Calibri" w:hAnsiTheme="minorHAnsi" w:cstheme="minorHAnsi"/>
          <w:b/>
          <w:lang w:eastAsia="en-US"/>
        </w:rPr>
        <w:t xml:space="preserve">Korycin </w:t>
      </w:r>
      <w:r w:rsidRPr="00434096">
        <w:rPr>
          <w:rFonts w:asciiTheme="minorHAnsi" w:eastAsia="Calibri" w:hAnsiTheme="minorHAnsi" w:cstheme="minorHAnsi"/>
          <w:b/>
          <w:lang w:eastAsia="en-US"/>
        </w:rPr>
        <w:t>”</w:t>
      </w:r>
      <w:r w:rsidRPr="00434096">
        <w:rPr>
          <w:rFonts w:asciiTheme="minorHAnsi" w:eastAsia="Calibri" w:hAnsiTheme="minorHAnsi" w:cstheme="minorHAnsi"/>
          <w:lang w:eastAsia="en-US"/>
        </w:rPr>
        <w:t xml:space="preserve">, </w:t>
      </w:r>
      <w:r w:rsidRPr="00434096">
        <w:rPr>
          <w:rFonts w:asciiTheme="minorHAnsi" w:eastAsia="Calibri" w:hAnsiTheme="minorHAnsi" w:cstheme="minorHAnsi"/>
          <w:bCs/>
          <w:lang w:eastAsia="en-US"/>
        </w:rPr>
        <w:t>oferujemy wykonanie zamówienia, zgodnie z wymogami specyfikacji warunków zamówienia, za cenę:</w:t>
      </w:r>
    </w:p>
    <w:p w14:paraId="64DF9710" w14:textId="071090C4" w:rsidR="00F26AA6" w:rsidRPr="002111F2" w:rsidRDefault="00F26AA6" w:rsidP="00AE5762">
      <w:pPr>
        <w:pStyle w:val="Akapitzlist10"/>
        <w:widowControl w:val="0"/>
        <w:numPr>
          <w:ilvl w:val="0"/>
          <w:numId w:val="13"/>
        </w:numPr>
        <w:tabs>
          <w:tab w:val="left" w:pos="426"/>
        </w:tabs>
        <w:suppressAutoHyphens w:val="0"/>
        <w:spacing w:after="120"/>
        <w:ind w:left="426" w:hanging="426"/>
        <w:jc w:val="both"/>
        <w:rPr>
          <w:rFonts w:asciiTheme="minorHAnsi" w:hAnsiTheme="minorHAnsi" w:cstheme="minorHAnsi"/>
          <w:b/>
          <w:sz w:val="24"/>
          <w:szCs w:val="24"/>
        </w:rPr>
      </w:pPr>
      <w:r w:rsidRPr="00434096">
        <w:rPr>
          <w:rFonts w:asciiTheme="minorHAnsi" w:hAnsiTheme="minorHAnsi" w:cstheme="minorHAnsi"/>
          <w:b/>
          <w:sz w:val="24"/>
          <w:szCs w:val="24"/>
        </w:rPr>
        <w:t xml:space="preserve">Część I zamówienia - „Ubezpieczenie majątku, odpowiedzialności </w:t>
      </w:r>
      <w:r w:rsidRPr="00AF7D10">
        <w:rPr>
          <w:rFonts w:asciiTheme="minorHAnsi" w:hAnsiTheme="minorHAnsi" w:cstheme="minorHAnsi"/>
          <w:b/>
          <w:sz w:val="24"/>
          <w:szCs w:val="24"/>
        </w:rPr>
        <w:t xml:space="preserve">cywilnej i osób </w:t>
      </w:r>
      <w:r w:rsidR="00B55F5F" w:rsidRPr="00AF7D10">
        <w:rPr>
          <w:rFonts w:asciiTheme="minorHAnsi" w:eastAsia="Calibri" w:hAnsiTheme="minorHAnsi" w:cstheme="minorHAnsi"/>
          <w:b/>
          <w:sz w:val="24"/>
          <w:szCs w:val="24"/>
          <w:lang w:eastAsia="en-US"/>
        </w:rPr>
        <w:t>G</w:t>
      </w:r>
      <w:r w:rsidR="00B55F5F" w:rsidRPr="002111F2">
        <w:rPr>
          <w:rFonts w:asciiTheme="minorHAnsi" w:eastAsia="Calibri" w:hAnsiTheme="minorHAnsi" w:cstheme="minorHAnsi"/>
          <w:b/>
          <w:sz w:val="24"/>
          <w:szCs w:val="24"/>
          <w:lang w:eastAsia="en-US"/>
        </w:rPr>
        <w:t>miny Korycin</w:t>
      </w:r>
      <w:r w:rsidRPr="002111F2">
        <w:rPr>
          <w:rFonts w:asciiTheme="minorHAnsi" w:hAnsiTheme="minorHAnsi" w:cstheme="minorHAnsi"/>
          <w:b/>
          <w:sz w:val="24"/>
          <w:szCs w:val="24"/>
        </w:rPr>
        <w:t>”</w:t>
      </w:r>
    </w:p>
    <w:p w14:paraId="70B3334D" w14:textId="77777777" w:rsidR="00F26AA6" w:rsidRPr="00434096" w:rsidRDefault="00F26AA6" w:rsidP="002D5320">
      <w:pPr>
        <w:widowControl w:val="0"/>
        <w:spacing w:before="120" w:line="276" w:lineRule="auto"/>
        <w:jc w:val="center"/>
        <w:rPr>
          <w:rFonts w:asciiTheme="minorHAnsi" w:hAnsiTheme="minorHAnsi" w:cstheme="minorHAnsi"/>
          <w:b/>
          <w:bCs/>
        </w:rPr>
      </w:pPr>
      <w:r w:rsidRPr="00434096">
        <w:rPr>
          <w:rFonts w:asciiTheme="minorHAnsi" w:hAnsiTheme="minorHAnsi" w:cstheme="minorHAnsi"/>
          <w:b/>
          <w:bCs/>
        </w:rPr>
        <w:t>........................................................................................................................ złotych</w:t>
      </w:r>
    </w:p>
    <w:p w14:paraId="6B38DB19" w14:textId="49989236" w:rsidR="00F26AA6" w:rsidRPr="00434096" w:rsidRDefault="00F26AA6" w:rsidP="002D5320">
      <w:pPr>
        <w:widowControl w:val="0"/>
        <w:spacing w:line="276" w:lineRule="auto"/>
        <w:ind w:left="426"/>
        <w:jc w:val="center"/>
        <w:rPr>
          <w:rFonts w:asciiTheme="minorHAnsi" w:hAnsiTheme="minorHAnsi" w:cstheme="minorHAnsi"/>
        </w:rPr>
      </w:pPr>
      <w:r w:rsidRPr="00434096">
        <w:rPr>
          <w:rFonts w:asciiTheme="minorHAnsi" w:hAnsiTheme="minorHAnsi" w:cstheme="minorHAnsi"/>
        </w:rPr>
        <w:t>/usługa zwolniona z podatku VAT zgodnie z art. 43 ust. 1 pkt 37 ustawy z dnia</w:t>
      </w:r>
      <w:r w:rsidR="006B77AF" w:rsidRPr="00434096">
        <w:rPr>
          <w:rFonts w:asciiTheme="minorHAnsi" w:hAnsiTheme="minorHAnsi" w:cstheme="minorHAnsi"/>
        </w:rPr>
        <w:t xml:space="preserve"> </w:t>
      </w:r>
      <w:r w:rsidRPr="00434096">
        <w:rPr>
          <w:rFonts w:asciiTheme="minorHAnsi" w:hAnsiTheme="minorHAnsi" w:cstheme="minorHAnsi"/>
        </w:rPr>
        <w:t>11 marca</w:t>
      </w:r>
      <w:r w:rsidR="006B77AF" w:rsidRPr="00434096">
        <w:rPr>
          <w:rFonts w:asciiTheme="minorHAnsi" w:hAnsiTheme="minorHAnsi" w:cstheme="minorHAnsi"/>
        </w:rPr>
        <w:t xml:space="preserve"> </w:t>
      </w:r>
      <w:r w:rsidRPr="00434096">
        <w:rPr>
          <w:rFonts w:asciiTheme="minorHAnsi" w:hAnsiTheme="minorHAnsi" w:cstheme="minorHAnsi"/>
        </w:rPr>
        <w:t>2004 r.</w:t>
      </w:r>
      <w:r w:rsidR="006B77AF" w:rsidRPr="00434096">
        <w:rPr>
          <w:rFonts w:asciiTheme="minorHAnsi" w:hAnsiTheme="minorHAnsi" w:cstheme="minorHAnsi"/>
        </w:rPr>
        <w:t xml:space="preserve"> </w:t>
      </w:r>
      <w:r w:rsidRPr="00434096">
        <w:rPr>
          <w:rFonts w:asciiTheme="minorHAnsi" w:hAnsiTheme="minorHAnsi" w:cstheme="minorHAnsi"/>
        </w:rPr>
        <w:t>o podatku od towarów i usług (</w:t>
      </w:r>
      <w:r w:rsidRPr="00434096">
        <w:rPr>
          <w:rFonts w:asciiTheme="minorHAnsi" w:hAnsiTheme="minorHAnsi" w:cstheme="minorHAnsi"/>
          <w:bCs/>
        </w:rPr>
        <w:t>tekst jednolity Dz.U. z 2021 r., poz. 685 ze zm.</w:t>
      </w:r>
      <w:r w:rsidRPr="00434096">
        <w:rPr>
          <w:rFonts w:asciiTheme="minorHAnsi" w:hAnsiTheme="minorHAnsi" w:cstheme="minorHAnsi"/>
        </w:rPr>
        <w:t>)/</w:t>
      </w:r>
    </w:p>
    <w:p w14:paraId="7F3A2B70" w14:textId="77777777" w:rsidR="00F26AA6" w:rsidRPr="00434096" w:rsidRDefault="00F26AA6" w:rsidP="002D5320">
      <w:pPr>
        <w:widowControl w:val="0"/>
        <w:suppressAutoHyphens w:val="0"/>
        <w:spacing w:before="120" w:after="120" w:line="276" w:lineRule="auto"/>
        <w:jc w:val="both"/>
        <w:rPr>
          <w:rFonts w:asciiTheme="minorHAnsi" w:hAnsiTheme="minorHAnsi" w:cstheme="minorHAnsi"/>
          <w:lang w:eastAsia="en-US"/>
        </w:rPr>
      </w:pPr>
      <w:r w:rsidRPr="00434096">
        <w:rPr>
          <w:rFonts w:asciiTheme="minorHAnsi" w:hAnsiTheme="minorHAnsi" w:cstheme="minorHAnsi"/>
          <w:lang w:eastAsia="en-US"/>
        </w:rPr>
        <w:t>wynikającą z wypełnionego formularza cenowego, zawartego poniżej.</w:t>
      </w:r>
    </w:p>
    <w:p w14:paraId="75A1747A" w14:textId="66AFE8E0" w:rsidR="00F26AA6" w:rsidRPr="00434096" w:rsidRDefault="00F26AA6" w:rsidP="002D5320">
      <w:pPr>
        <w:widowControl w:val="0"/>
        <w:suppressAutoHyphens w:val="0"/>
        <w:spacing w:before="120" w:line="276" w:lineRule="auto"/>
        <w:jc w:val="both"/>
        <w:rPr>
          <w:rFonts w:asciiTheme="minorHAnsi" w:hAnsiTheme="minorHAnsi" w:cstheme="minorHAnsi"/>
          <w:lang w:eastAsia="en-US"/>
        </w:rPr>
      </w:pPr>
      <w:r w:rsidRPr="00434096">
        <w:rPr>
          <w:rFonts w:asciiTheme="minorHAnsi" w:hAnsiTheme="minorHAnsi" w:cstheme="minorHAnsi"/>
          <w:lang w:eastAsia="en-US"/>
        </w:rPr>
        <w:t xml:space="preserve">Termin wykonania zamówienia: </w:t>
      </w:r>
      <w:r w:rsidRPr="00434096">
        <w:rPr>
          <w:rFonts w:asciiTheme="minorHAnsi" w:hAnsiTheme="minorHAnsi" w:cstheme="minorHAnsi"/>
          <w:b/>
          <w:lang w:eastAsia="en-US"/>
        </w:rPr>
        <w:t>36 miesięcy, od</w:t>
      </w:r>
      <w:r w:rsidR="00853C9F">
        <w:rPr>
          <w:rFonts w:asciiTheme="minorHAnsi" w:hAnsiTheme="minorHAnsi" w:cstheme="minorHAnsi"/>
          <w:b/>
          <w:lang w:eastAsia="en-US"/>
        </w:rPr>
        <w:t xml:space="preserve"> dnia </w:t>
      </w:r>
      <w:r w:rsidRPr="00434096">
        <w:rPr>
          <w:rFonts w:asciiTheme="minorHAnsi" w:hAnsiTheme="minorHAnsi" w:cstheme="minorHAnsi"/>
          <w:b/>
          <w:lang w:eastAsia="en-US"/>
        </w:rPr>
        <w:t xml:space="preserve"> </w:t>
      </w:r>
      <w:r w:rsidR="00B55F5F">
        <w:rPr>
          <w:rFonts w:asciiTheme="minorHAnsi" w:hAnsiTheme="minorHAnsi" w:cstheme="minorHAnsi"/>
          <w:b/>
          <w:lang w:eastAsia="en-US"/>
        </w:rPr>
        <w:t>1.08.</w:t>
      </w:r>
      <w:r w:rsidRPr="00434096">
        <w:rPr>
          <w:rFonts w:asciiTheme="minorHAnsi" w:hAnsiTheme="minorHAnsi" w:cstheme="minorHAnsi"/>
          <w:b/>
          <w:lang w:eastAsia="en-US"/>
        </w:rPr>
        <w:t>202</w:t>
      </w:r>
      <w:r w:rsidR="00B55F5F">
        <w:rPr>
          <w:rFonts w:asciiTheme="minorHAnsi" w:hAnsiTheme="minorHAnsi" w:cstheme="minorHAnsi"/>
          <w:b/>
          <w:lang w:eastAsia="en-US"/>
        </w:rPr>
        <w:t>2</w:t>
      </w:r>
      <w:r w:rsidRPr="00434096">
        <w:rPr>
          <w:rFonts w:asciiTheme="minorHAnsi" w:hAnsiTheme="minorHAnsi" w:cstheme="minorHAnsi"/>
          <w:b/>
          <w:lang w:eastAsia="en-US"/>
        </w:rPr>
        <w:t xml:space="preserve"> r. do </w:t>
      </w:r>
      <w:r w:rsidR="00853C9F">
        <w:rPr>
          <w:rFonts w:asciiTheme="minorHAnsi" w:hAnsiTheme="minorHAnsi" w:cstheme="minorHAnsi"/>
          <w:b/>
          <w:lang w:eastAsia="en-US"/>
        </w:rPr>
        <w:t xml:space="preserve">dnia </w:t>
      </w:r>
      <w:r w:rsidR="00B55F5F">
        <w:rPr>
          <w:rFonts w:asciiTheme="minorHAnsi" w:hAnsiTheme="minorHAnsi" w:cstheme="minorHAnsi"/>
          <w:b/>
          <w:lang w:eastAsia="en-US"/>
        </w:rPr>
        <w:t>31.07.</w:t>
      </w:r>
      <w:r w:rsidRPr="00434096">
        <w:rPr>
          <w:rFonts w:asciiTheme="minorHAnsi" w:hAnsiTheme="minorHAnsi" w:cstheme="minorHAnsi"/>
          <w:b/>
          <w:lang w:eastAsia="en-US"/>
        </w:rPr>
        <w:t>202</w:t>
      </w:r>
      <w:r w:rsidR="00B55F5F">
        <w:rPr>
          <w:rFonts w:asciiTheme="minorHAnsi" w:hAnsiTheme="minorHAnsi" w:cstheme="minorHAnsi"/>
          <w:b/>
          <w:lang w:eastAsia="en-US"/>
        </w:rPr>
        <w:t>5</w:t>
      </w:r>
      <w:r w:rsidRPr="00434096">
        <w:rPr>
          <w:rFonts w:asciiTheme="minorHAnsi" w:hAnsiTheme="minorHAnsi" w:cstheme="minorHAnsi"/>
          <w:b/>
          <w:lang w:eastAsia="en-US"/>
        </w:rPr>
        <w:t xml:space="preserve"> r.</w:t>
      </w:r>
      <w:r w:rsidRPr="00434096">
        <w:rPr>
          <w:rFonts w:asciiTheme="minorHAnsi" w:hAnsiTheme="minorHAnsi" w:cstheme="minorHAnsi"/>
          <w:b/>
          <w:i/>
          <w:lang w:eastAsia="en-US"/>
        </w:rPr>
        <w:t xml:space="preserve"> </w:t>
      </w:r>
    </w:p>
    <w:p w14:paraId="4DFE51D9" w14:textId="77777777" w:rsidR="00F26AA6" w:rsidRPr="00434096" w:rsidRDefault="00F26AA6" w:rsidP="002D5320">
      <w:pPr>
        <w:widowControl w:val="0"/>
        <w:suppressAutoHyphens w:val="0"/>
        <w:spacing w:after="60" w:line="276" w:lineRule="auto"/>
        <w:jc w:val="both"/>
        <w:rPr>
          <w:rFonts w:asciiTheme="minorHAnsi" w:hAnsiTheme="minorHAnsi" w:cstheme="minorHAnsi"/>
          <w:lang w:eastAsia="en-US"/>
        </w:rPr>
      </w:pPr>
      <w:r w:rsidRPr="00434096">
        <w:rPr>
          <w:rFonts w:asciiTheme="minorHAnsi" w:hAnsiTheme="minorHAnsi" w:cstheme="minorHAnsi"/>
          <w:lang w:eastAsia="en-US"/>
        </w:rPr>
        <w:t xml:space="preserve">Termin związania ofertą i warunki płatności: </w:t>
      </w:r>
      <w:r w:rsidRPr="00434096">
        <w:rPr>
          <w:rFonts w:asciiTheme="minorHAnsi" w:hAnsiTheme="minorHAnsi" w:cstheme="minorHAnsi"/>
          <w:b/>
          <w:lang w:eastAsia="en-US"/>
        </w:rPr>
        <w:t>zgodne z postanowieniami specyfikacji warunków zamówienia</w:t>
      </w:r>
      <w:r w:rsidRPr="00434096">
        <w:rPr>
          <w:rFonts w:asciiTheme="minorHAnsi" w:hAnsiTheme="minorHAnsi" w:cstheme="minorHAnsi"/>
          <w:lang w:eastAsia="en-US"/>
        </w:rPr>
        <w:t>.</w:t>
      </w:r>
    </w:p>
    <w:p w14:paraId="3096D078" w14:textId="77777777" w:rsidR="00F26AA6" w:rsidRPr="00434096" w:rsidRDefault="00F26AA6" w:rsidP="002D5320">
      <w:pPr>
        <w:widowControl w:val="0"/>
        <w:suppressAutoHyphens w:val="0"/>
        <w:spacing w:after="120" w:line="276" w:lineRule="auto"/>
        <w:jc w:val="center"/>
        <w:rPr>
          <w:rFonts w:asciiTheme="minorHAnsi" w:hAnsiTheme="minorHAnsi" w:cstheme="minorHAnsi"/>
          <w:b/>
          <w:i/>
          <w:lang w:eastAsia="en-US"/>
        </w:rPr>
      </w:pPr>
      <w:r w:rsidRPr="00434096">
        <w:rPr>
          <w:rFonts w:asciiTheme="minorHAnsi" w:hAnsiTheme="minorHAnsi" w:cstheme="minorHAnsi"/>
          <w:b/>
          <w:i/>
          <w:lang w:eastAsia="en-US"/>
        </w:rPr>
        <w:t xml:space="preserve">Uwaga - jeśli Wykonawca nie składa oferty na niniejszą część zamówienia należy </w:t>
      </w:r>
      <w:r w:rsidRPr="00434096">
        <w:rPr>
          <w:rFonts w:asciiTheme="minorHAnsi" w:hAnsiTheme="minorHAnsi" w:cstheme="minorHAnsi"/>
          <w:b/>
          <w:i/>
          <w:u w:val="single"/>
          <w:lang w:eastAsia="en-US"/>
        </w:rPr>
        <w:t>postawić kreskę</w:t>
      </w:r>
      <w:r w:rsidRPr="00434096">
        <w:rPr>
          <w:rFonts w:asciiTheme="minorHAnsi" w:hAnsiTheme="minorHAnsi" w:cstheme="minorHAnsi"/>
          <w:b/>
          <w:i/>
          <w:lang w:eastAsia="en-US"/>
        </w:rPr>
        <w:t xml:space="preserve"> lub wprowadzić zapis: </w:t>
      </w:r>
      <w:r w:rsidRPr="00434096">
        <w:rPr>
          <w:rFonts w:asciiTheme="minorHAnsi" w:hAnsiTheme="minorHAnsi" w:cstheme="minorHAnsi"/>
          <w:b/>
          <w:i/>
          <w:u w:val="single"/>
          <w:lang w:eastAsia="en-US"/>
        </w:rPr>
        <w:t>Nie dotyczy</w:t>
      </w:r>
      <w:r w:rsidRPr="00434096">
        <w:rPr>
          <w:rFonts w:asciiTheme="minorHAnsi" w:hAnsiTheme="minorHAnsi" w:cstheme="minorHAnsi"/>
          <w:b/>
          <w:i/>
          <w:lang w:eastAsia="en-US"/>
        </w:rPr>
        <w:t>.</w:t>
      </w:r>
    </w:p>
    <w:p w14:paraId="24C84EE2" w14:textId="06868624" w:rsidR="00F26AA6" w:rsidRPr="00434096" w:rsidRDefault="00F26AA6" w:rsidP="002D5320">
      <w:pPr>
        <w:widowControl w:val="0"/>
        <w:suppressAutoHyphens w:val="0"/>
        <w:spacing w:after="120" w:line="276" w:lineRule="auto"/>
        <w:jc w:val="both"/>
        <w:rPr>
          <w:rFonts w:asciiTheme="minorHAnsi" w:hAnsiTheme="minorHAnsi" w:cstheme="minorHAnsi"/>
          <w:b/>
          <w:bCs/>
          <w:i/>
          <w:lang w:eastAsia="en-US"/>
        </w:rPr>
      </w:pPr>
      <w:r w:rsidRPr="00434096">
        <w:rPr>
          <w:rFonts w:asciiTheme="minorHAnsi" w:hAnsiTheme="minorHAnsi" w:cstheme="minorHAnsi"/>
          <w:b/>
          <w:i/>
          <w:lang w:eastAsia="en-US"/>
        </w:rPr>
        <w:t xml:space="preserve">Tabela nr 1: </w:t>
      </w:r>
      <w:r w:rsidRPr="00434096">
        <w:rPr>
          <w:rFonts w:asciiTheme="minorHAnsi" w:hAnsiTheme="minorHAnsi" w:cstheme="minorHAnsi"/>
          <w:b/>
          <w:bCs/>
          <w:i/>
          <w:lang w:eastAsia="en-US"/>
        </w:rPr>
        <w:t>Formularz cenowy dotyczący części pierwszej zamówienia</w:t>
      </w:r>
      <w:r w:rsidR="003B75BB" w:rsidRPr="00434096">
        <w:rPr>
          <w:rFonts w:asciiTheme="minorHAnsi" w:hAnsiTheme="minorHAnsi" w:cstheme="minorHAnsi"/>
          <w:b/>
          <w:bCs/>
          <w:i/>
          <w:lang w:eastAsia="en-US"/>
        </w:rPr>
        <w:t>.</w:t>
      </w:r>
    </w:p>
    <w:p w14:paraId="3386EBED" w14:textId="472A1069" w:rsidR="00F26AA6" w:rsidRDefault="001675F2" w:rsidP="002D5320">
      <w:pPr>
        <w:widowControl w:val="0"/>
        <w:suppressAutoHyphens w:val="0"/>
        <w:spacing w:after="120" w:line="276" w:lineRule="auto"/>
        <w:jc w:val="both"/>
        <w:rPr>
          <w:rFonts w:asciiTheme="minorHAnsi" w:hAnsiTheme="minorHAnsi" w:cstheme="minorHAnsi"/>
          <w:b/>
          <w:bCs/>
          <w:i/>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xml:space="preserve">: tabela składa się z </w:t>
      </w:r>
      <w:r>
        <w:rPr>
          <w:rFonts w:asciiTheme="minorHAnsi" w:hAnsiTheme="minorHAnsi" w:cstheme="minorHAnsi"/>
          <w:i/>
          <w:lang w:eastAsia="en-US"/>
        </w:rPr>
        <w:t>czterech</w:t>
      </w:r>
      <w:r w:rsidRPr="00434096">
        <w:rPr>
          <w:rFonts w:asciiTheme="minorHAnsi" w:hAnsiTheme="minorHAnsi" w:cstheme="minorHAnsi"/>
          <w:i/>
          <w:lang w:eastAsia="en-US"/>
        </w:rPr>
        <w:t xml:space="preserve"> kolumn. W kolumnie pierwszej od lewej strony określono</w:t>
      </w:r>
      <w:r>
        <w:rPr>
          <w:rFonts w:asciiTheme="minorHAnsi" w:hAnsiTheme="minorHAnsi" w:cstheme="minorHAnsi"/>
          <w:i/>
          <w:lang w:eastAsia="en-US"/>
        </w:rPr>
        <w:t xml:space="preserve"> liczbę porządkową, w kolumnie drugiej</w:t>
      </w:r>
      <w:r w:rsidRPr="00434096">
        <w:rPr>
          <w:rFonts w:asciiTheme="minorHAnsi" w:hAnsiTheme="minorHAnsi" w:cstheme="minorHAnsi"/>
          <w:i/>
          <w:lang w:eastAsia="en-US"/>
        </w:rPr>
        <w:t xml:space="preserve"> </w:t>
      </w:r>
      <w:r>
        <w:rPr>
          <w:rFonts w:asciiTheme="minorHAnsi" w:hAnsiTheme="minorHAnsi" w:cstheme="minorHAnsi"/>
          <w:i/>
          <w:lang w:eastAsia="en-US"/>
        </w:rPr>
        <w:t>przedmiot zamówienia w danym rodzaju ubezpieczenia</w:t>
      </w:r>
      <w:r w:rsidRPr="00434096">
        <w:rPr>
          <w:rFonts w:asciiTheme="minorHAnsi" w:hAnsiTheme="minorHAnsi" w:cstheme="minorHAnsi"/>
          <w:i/>
          <w:lang w:eastAsia="en-US"/>
        </w:rPr>
        <w:t xml:space="preserve">, </w:t>
      </w:r>
      <w:r>
        <w:rPr>
          <w:rFonts w:asciiTheme="minorHAnsi" w:hAnsiTheme="minorHAnsi" w:cstheme="minorHAnsi"/>
          <w:i/>
          <w:lang w:eastAsia="en-US"/>
        </w:rPr>
        <w:t xml:space="preserve">w kolumnie trzeciej sumę ubezpieczenia  , a </w:t>
      </w:r>
      <w:r w:rsidRPr="00434096">
        <w:rPr>
          <w:rFonts w:asciiTheme="minorHAnsi" w:hAnsiTheme="minorHAnsi" w:cstheme="minorHAnsi"/>
          <w:i/>
          <w:lang w:eastAsia="en-US"/>
        </w:rPr>
        <w:t>w kolumnie</w:t>
      </w:r>
      <w:r>
        <w:rPr>
          <w:rFonts w:asciiTheme="minorHAnsi" w:hAnsiTheme="minorHAnsi" w:cstheme="minorHAnsi"/>
          <w:i/>
          <w:lang w:eastAsia="en-US"/>
        </w:rPr>
        <w:t xml:space="preserve"> czwartej </w:t>
      </w:r>
      <w:r w:rsidRPr="00434096">
        <w:rPr>
          <w:rFonts w:asciiTheme="minorHAnsi" w:hAnsiTheme="minorHAnsi" w:cstheme="minorHAnsi"/>
          <w:i/>
          <w:lang w:eastAsia="en-US"/>
        </w:rPr>
        <w:t xml:space="preserve"> składkę za cały okres zamówienia, w odniesieniu do danego </w:t>
      </w:r>
      <w:r>
        <w:rPr>
          <w:rFonts w:asciiTheme="minorHAnsi" w:hAnsiTheme="minorHAnsi" w:cstheme="minorHAnsi"/>
          <w:i/>
          <w:lang w:eastAsia="en-US"/>
        </w:rPr>
        <w:t>rodzaju</w:t>
      </w:r>
      <w:r w:rsidRPr="00434096">
        <w:rPr>
          <w:rFonts w:asciiTheme="minorHAnsi" w:hAnsiTheme="minorHAnsi" w:cstheme="minorHAnsi"/>
          <w:i/>
          <w:lang w:eastAsia="en-US"/>
        </w:rPr>
        <w:t xml:space="preserve"> ubezpieczenia. Ostatni wiersz tabeli, na samym jej dole, zawiera podsumowanie składek, czyli składkę łączną za całą część zamówienia</w:t>
      </w:r>
      <w:r w:rsidR="00F26AA6" w:rsidRPr="00434096">
        <w:rPr>
          <w:rFonts w:asciiTheme="minorHAnsi" w:hAnsiTheme="minorHAnsi" w:cstheme="minorHAnsi"/>
          <w:i/>
          <w:lang w:eastAsia="en-US"/>
        </w:rPr>
        <w:t>.</w:t>
      </w:r>
      <w:r w:rsidR="00F26AA6" w:rsidRPr="00434096">
        <w:rPr>
          <w:rFonts w:asciiTheme="minorHAnsi" w:hAnsiTheme="minorHAnsi" w:cstheme="minorHAnsi"/>
          <w:b/>
          <w:bCs/>
          <w:i/>
          <w:lang w:eastAsia="en-US"/>
        </w:rPr>
        <w:t xml:space="preserve"> </w:t>
      </w:r>
    </w:p>
    <w:tbl>
      <w:tblPr>
        <w:tblW w:w="4957" w:type="pct"/>
        <w:tblInd w:w="71" w:type="dxa"/>
        <w:tblCellMar>
          <w:left w:w="70" w:type="dxa"/>
          <w:right w:w="70" w:type="dxa"/>
        </w:tblCellMar>
        <w:tblLook w:val="0000" w:firstRow="0" w:lastRow="0" w:firstColumn="0" w:lastColumn="0" w:noHBand="0" w:noVBand="0"/>
      </w:tblPr>
      <w:tblGrid>
        <w:gridCol w:w="449"/>
        <w:gridCol w:w="115"/>
        <w:gridCol w:w="4446"/>
        <w:gridCol w:w="19"/>
        <w:gridCol w:w="2477"/>
        <w:gridCol w:w="2043"/>
      </w:tblGrid>
      <w:tr w:rsidR="00853C9F" w:rsidRPr="001709F0" w14:paraId="3D6C9063" w14:textId="77777777" w:rsidTr="002572E5">
        <w:trPr>
          <w:trHeight w:val="624"/>
        </w:trPr>
        <w:tc>
          <w:tcPr>
            <w:tcW w:w="5000" w:type="pct"/>
            <w:gridSpan w:val="6"/>
            <w:tcBorders>
              <w:top w:val="double" w:sz="1" w:space="0" w:color="000000"/>
              <w:left w:val="double" w:sz="1" w:space="0" w:color="000000"/>
              <w:bottom w:val="double" w:sz="1" w:space="0" w:color="000000"/>
              <w:right w:val="double" w:sz="1" w:space="0" w:color="000000"/>
            </w:tcBorders>
            <w:shd w:val="clear" w:color="auto" w:fill="auto"/>
            <w:vAlign w:val="center"/>
          </w:tcPr>
          <w:p w14:paraId="55B9367F" w14:textId="77777777" w:rsidR="00853C9F" w:rsidRPr="001709F0" w:rsidRDefault="00853C9F" w:rsidP="002572E5">
            <w:pPr>
              <w:snapToGrid w:val="0"/>
              <w:spacing w:after="60"/>
              <w:jc w:val="center"/>
              <w:rPr>
                <w:rFonts w:asciiTheme="minorHAnsi" w:hAnsiTheme="minorHAnsi" w:cstheme="minorHAnsi"/>
                <w:b/>
                <w:bCs/>
              </w:rPr>
            </w:pPr>
            <w:r w:rsidRPr="001709F0">
              <w:rPr>
                <w:rFonts w:asciiTheme="minorHAnsi" w:hAnsiTheme="minorHAnsi" w:cstheme="minorHAnsi"/>
                <w:b/>
                <w:bCs/>
              </w:rPr>
              <w:t>FORMULARZ CENOWY DOTYCZĄCY CZĘŚCI   I   ZAMÓWIENIA</w:t>
            </w:r>
          </w:p>
        </w:tc>
      </w:tr>
      <w:tr w:rsidR="00853C9F" w:rsidRPr="001709F0" w14:paraId="5E433037" w14:textId="77777777" w:rsidTr="002572E5">
        <w:trPr>
          <w:trHeight w:val="270"/>
        </w:trPr>
        <w:tc>
          <w:tcPr>
            <w:tcW w:w="5000" w:type="pct"/>
            <w:gridSpan w:val="6"/>
            <w:tcBorders>
              <w:top w:val="double" w:sz="1" w:space="0" w:color="000000"/>
              <w:left w:val="double" w:sz="1" w:space="0" w:color="000000"/>
              <w:bottom w:val="single" w:sz="4" w:space="0" w:color="000000"/>
              <w:right w:val="double" w:sz="1" w:space="0" w:color="000000"/>
            </w:tcBorders>
            <w:shd w:val="clear" w:color="auto" w:fill="F2F2F2"/>
            <w:vAlign w:val="center"/>
          </w:tcPr>
          <w:p w14:paraId="08EBEF2C" w14:textId="77777777" w:rsidR="00853C9F" w:rsidRPr="001709F0" w:rsidRDefault="00853C9F" w:rsidP="002572E5">
            <w:pPr>
              <w:snapToGrid w:val="0"/>
              <w:spacing w:after="60"/>
              <w:jc w:val="center"/>
              <w:rPr>
                <w:rFonts w:asciiTheme="minorHAnsi" w:hAnsiTheme="minorHAnsi" w:cstheme="minorHAnsi"/>
                <w:b/>
                <w:bCs/>
                <w:i/>
                <w:iCs/>
              </w:rPr>
            </w:pPr>
          </w:p>
        </w:tc>
      </w:tr>
      <w:tr w:rsidR="00853C9F" w:rsidRPr="001709F0" w14:paraId="36A4C660" w14:textId="77777777" w:rsidTr="002572E5">
        <w:trPr>
          <w:trHeight w:val="270"/>
        </w:trPr>
        <w:tc>
          <w:tcPr>
            <w:tcW w:w="235" w:type="pct"/>
            <w:tcBorders>
              <w:top w:val="double" w:sz="1" w:space="0" w:color="000000"/>
              <w:left w:val="double" w:sz="1" w:space="0" w:color="000000"/>
              <w:bottom w:val="single" w:sz="4" w:space="0" w:color="000000"/>
              <w:right w:val="single" w:sz="4" w:space="0" w:color="auto"/>
            </w:tcBorders>
            <w:shd w:val="clear" w:color="auto" w:fill="auto"/>
            <w:vAlign w:val="center"/>
          </w:tcPr>
          <w:p w14:paraId="529DA7E3" w14:textId="77777777" w:rsidR="00853C9F" w:rsidRPr="001709F0" w:rsidRDefault="00853C9F" w:rsidP="002572E5">
            <w:pPr>
              <w:snapToGrid w:val="0"/>
              <w:spacing w:after="60"/>
              <w:jc w:val="center"/>
              <w:rPr>
                <w:rFonts w:asciiTheme="minorHAnsi" w:hAnsiTheme="minorHAnsi" w:cstheme="minorHAnsi"/>
                <w:b/>
                <w:bCs/>
              </w:rPr>
            </w:pPr>
            <w:r>
              <w:rPr>
                <w:rFonts w:asciiTheme="minorHAnsi" w:hAnsiTheme="minorHAnsi" w:cstheme="minorHAnsi"/>
                <w:b/>
                <w:bCs/>
              </w:rPr>
              <w:t>Lp.</w:t>
            </w:r>
          </w:p>
        </w:tc>
        <w:tc>
          <w:tcPr>
            <w:tcW w:w="2388" w:type="pct"/>
            <w:gridSpan w:val="2"/>
            <w:tcBorders>
              <w:top w:val="double" w:sz="1" w:space="0" w:color="000000"/>
              <w:left w:val="single" w:sz="4" w:space="0" w:color="auto"/>
              <w:bottom w:val="single" w:sz="4" w:space="0" w:color="000000"/>
            </w:tcBorders>
            <w:shd w:val="clear" w:color="auto" w:fill="auto"/>
            <w:vAlign w:val="center"/>
          </w:tcPr>
          <w:p w14:paraId="053E9D9D" w14:textId="77777777" w:rsidR="00853C9F" w:rsidRPr="001709F0" w:rsidRDefault="00853C9F" w:rsidP="002572E5">
            <w:pPr>
              <w:snapToGrid w:val="0"/>
              <w:spacing w:after="60"/>
              <w:jc w:val="center"/>
              <w:rPr>
                <w:rFonts w:asciiTheme="minorHAnsi" w:hAnsiTheme="minorHAnsi" w:cstheme="minorHAnsi"/>
                <w:b/>
                <w:bCs/>
              </w:rPr>
            </w:pPr>
            <w:r w:rsidRPr="001709F0">
              <w:rPr>
                <w:rFonts w:asciiTheme="minorHAnsi" w:hAnsiTheme="minorHAnsi" w:cstheme="minorHAnsi"/>
                <w:b/>
                <w:bCs/>
              </w:rPr>
              <w:t>Przedmiot ubezpieczenia</w:t>
            </w:r>
          </w:p>
        </w:tc>
        <w:tc>
          <w:tcPr>
            <w:tcW w:w="1307" w:type="pct"/>
            <w:gridSpan w:val="2"/>
            <w:tcBorders>
              <w:top w:val="double" w:sz="1" w:space="0" w:color="000000"/>
              <w:left w:val="single" w:sz="4" w:space="0" w:color="000000"/>
              <w:bottom w:val="single" w:sz="4" w:space="0" w:color="000000"/>
            </w:tcBorders>
            <w:shd w:val="clear" w:color="auto" w:fill="auto"/>
            <w:vAlign w:val="center"/>
          </w:tcPr>
          <w:p w14:paraId="4E3143F6" w14:textId="77777777" w:rsidR="00853C9F" w:rsidRPr="001709F0" w:rsidRDefault="00853C9F" w:rsidP="002572E5">
            <w:pPr>
              <w:snapToGrid w:val="0"/>
              <w:spacing w:after="60"/>
              <w:jc w:val="center"/>
              <w:rPr>
                <w:rFonts w:asciiTheme="minorHAnsi" w:hAnsiTheme="minorHAnsi" w:cstheme="minorHAnsi"/>
                <w:b/>
                <w:bCs/>
              </w:rPr>
            </w:pPr>
            <w:r w:rsidRPr="001709F0">
              <w:rPr>
                <w:rFonts w:asciiTheme="minorHAnsi" w:hAnsiTheme="minorHAnsi" w:cstheme="minorHAnsi"/>
                <w:b/>
                <w:bCs/>
              </w:rPr>
              <w:t>Suma ubezpieczenia</w:t>
            </w:r>
          </w:p>
        </w:tc>
        <w:tc>
          <w:tcPr>
            <w:tcW w:w="1070" w:type="pct"/>
            <w:tcBorders>
              <w:top w:val="double" w:sz="1" w:space="0" w:color="000000"/>
              <w:left w:val="single" w:sz="4" w:space="0" w:color="000000"/>
              <w:bottom w:val="single" w:sz="4" w:space="0" w:color="000000"/>
              <w:right w:val="double" w:sz="1" w:space="0" w:color="000000"/>
            </w:tcBorders>
            <w:shd w:val="clear" w:color="auto" w:fill="auto"/>
            <w:vAlign w:val="center"/>
          </w:tcPr>
          <w:p w14:paraId="5309097C" w14:textId="77777777" w:rsidR="00853C9F" w:rsidRPr="003065C1" w:rsidRDefault="00853C9F" w:rsidP="002572E5">
            <w:pPr>
              <w:snapToGrid w:val="0"/>
              <w:jc w:val="center"/>
              <w:rPr>
                <w:rFonts w:asciiTheme="minorHAnsi" w:hAnsiTheme="minorHAnsi" w:cstheme="minorHAnsi"/>
                <w:b/>
                <w:bCs/>
              </w:rPr>
            </w:pPr>
            <w:r w:rsidRPr="003065C1">
              <w:rPr>
                <w:rFonts w:asciiTheme="minorHAnsi" w:hAnsiTheme="minorHAnsi" w:cstheme="minorHAnsi"/>
                <w:b/>
                <w:bCs/>
              </w:rPr>
              <w:t>Składka za cały okres zamówienia</w:t>
            </w:r>
          </w:p>
          <w:p w14:paraId="1CBDC113" w14:textId="04728B02" w:rsidR="00853C9F" w:rsidRPr="001709F0" w:rsidRDefault="00853C9F" w:rsidP="002572E5">
            <w:pPr>
              <w:jc w:val="center"/>
              <w:rPr>
                <w:rFonts w:asciiTheme="minorHAnsi" w:hAnsiTheme="minorHAnsi" w:cstheme="minorHAnsi"/>
                <w:b/>
                <w:bCs/>
              </w:rPr>
            </w:pPr>
            <w:r w:rsidRPr="003065C1">
              <w:rPr>
                <w:rFonts w:asciiTheme="minorHAnsi" w:hAnsiTheme="minorHAnsi" w:cstheme="minorHAnsi"/>
                <w:b/>
                <w:bCs/>
              </w:rPr>
              <w:t>(</w:t>
            </w:r>
            <w:r w:rsidR="001675F2">
              <w:rPr>
                <w:rFonts w:asciiTheme="minorHAnsi" w:hAnsiTheme="minorHAnsi" w:cstheme="minorHAnsi"/>
                <w:b/>
                <w:bCs/>
              </w:rPr>
              <w:t>36</w:t>
            </w:r>
            <w:r w:rsidRPr="003065C1">
              <w:rPr>
                <w:rFonts w:asciiTheme="minorHAnsi" w:hAnsiTheme="minorHAnsi" w:cstheme="minorHAnsi"/>
                <w:b/>
                <w:bCs/>
              </w:rPr>
              <w:t xml:space="preserve"> miesi</w:t>
            </w:r>
            <w:r w:rsidR="001675F2">
              <w:rPr>
                <w:rFonts w:asciiTheme="minorHAnsi" w:hAnsiTheme="minorHAnsi" w:cstheme="minorHAnsi"/>
                <w:b/>
                <w:bCs/>
              </w:rPr>
              <w:t>ę</w:t>
            </w:r>
            <w:r w:rsidRPr="003065C1">
              <w:rPr>
                <w:rFonts w:asciiTheme="minorHAnsi" w:hAnsiTheme="minorHAnsi" w:cstheme="minorHAnsi"/>
                <w:b/>
                <w:bCs/>
              </w:rPr>
              <w:t>c</w:t>
            </w:r>
            <w:r w:rsidR="001675F2">
              <w:rPr>
                <w:rFonts w:asciiTheme="minorHAnsi" w:hAnsiTheme="minorHAnsi" w:cstheme="minorHAnsi"/>
                <w:b/>
                <w:bCs/>
              </w:rPr>
              <w:t>y</w:t>
            </w:r>
            <w:r w:rsidRPr="003065C1">
              <w:rPr>
                <w:rFonts w:asciiTheme="minorHAnsi" w:hAnsiTheme="minorHAnsi" w:cstheme="minorHAnsi"/>
                <w:b/>
                <w:bCs/>
              </w:rPr>
              <w:t>)</w:t>
            </w:r>
          </w:p>
        </w:tc>
      </w:tr>
      <w:tr w:rsidR="00853C9F" w:rsidRPr="001709F0" w14:paraId="46FB3AB8" w14:textId="77777777" w:rsidTr="002572E5">
        <w:trPr>
          <w:trHeight w:val="270"/>
        </w:trPr>
        <w:tc>
          <w:tcPr>
            <w:tcW w:w="5000" w:type="pct"/>
            <w:gridSpan w:val="6"/>
            <w:tcBorders>
              <w:top w:val="double" w:sz="1" w:space="0" w:color="000000"/>
              <w:left w:val="double" w:sz="1" w:space="0" w:color="000000"/>
              <w:bottom w:val="single" w:sz="4" w:space="0" w:color="000000"/>
              <w:right w:val="double" w:sz="1" w:space="0" w:color="000000"/>
            </w:tcBorders>
            <w:shd w:val="clear" w:color="auto" w:fill="E7E6E6" w:themeFill="background2"/>
            <w:vAlign w:val="center"/>
          </w:tcPr>
          <w:p w14:paraId="6A5B2DDC" w14:textId="77777777" w:rsidR="00853C9F" w:rsidRPr="001709F0" w:rsidRDefault="00853C9F" w:rsidP="002572E5">
            <w:pPr>
              <w:snapToGrid w:val="0"/>
              <w:spacing w:after="60"/>
              <w:jc w:val="center"/>
              <w:rPr>
                <w:rFonts w:asciiTheme="minorHAnsi" w:hAnsiTheme="minorHAnsi" w:cstheme="minorHAnsi"/>
                <w:b/>
                <w:bCs/>
              </w:rPr>
            </w:pPr>
            <w:r w:rsidRPr="001709F0">
              <w:rPr>
                <w:rFonts w:asciiTheme="minorHAnsi" w:hAnsiTheme="minorHAnsi" w:cstheme="minorHAnsi"/>
                <w:b/>
                <w:bCs/>
                <w:i/>
                <w:iCs/>
              </w:rPr>
              <w:t xml:space="preserve">1. Ubezpieczenie mienia od wszystkich </w:t>
            </w:r>
            <w:proofErr w:type="spellStart"/>
            <w:r w:rsidRPr="001709F0">
              <w:rPr>
                <w:rFonts w:asciiTheme="minorHAnsi" w:hAnsiTheme="minorHAnsi" w:cstheme="minorHAnsi"/>
                <w:b/>
                <w:bCs/>
                <w:i/>
                <w:iCs/>
              </w:rPr>
              <w:t>ryzyk</w:t>
            </w:r>
            <w:proofErr w:type="spellEnd"/>
          </w:p>
        </w:tc>
      </w:tr>
      <w:tr w:rsidR="00853C9F" w:rsidRPr="001709F0" w14:paraId="57EC4A79" w14:textId="77777777" w:rsidTr="002572E5">
        <w:trPr>
          <w:cantSplit/>
          <w:trHeight w:val="576"/>
        </w:trPr>
        <w:tc>
          <w:tcPr>
            <w:tcW w:w="235" w:type="pct"/>
            <w:tcBorders>
              <w:left w:val="double" w:sz="1" w:space="0" w:color="000000"/>
              <w:bottom w:val="single" w:sz="4" w:space="0" w:color="000000"/>
              <w:right w:val="single" w:sz="4" w:space="0" w:color="auto"/>
            </w:tcBorders>
            <w:shd w:val="clear" w:color="auto" w:fill="auto"/>
            <w:vAlign w:val="center"/>
          </w:tcPr>
          <w:p w14:paraId="2F0890F7"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1</w:t>
            </w:r>
          </w:p>
        </w:tc>
        <w:tc>
          <w:tcPr>
            <w:tcW w:w="2388" w:type="pct"/>
            <w:gridSpan w:val="2"/>
            <w:tcBorders>
              <w:left w:val="single" w:sz="4" w:space="0" w:color="auto"/>
              <w:bottom w:val="single" w:sz="4" w:space="0" w:color="000000"/>
            </w:tcBorders>
            <w:shd w:val="clear" w:color="auto" w:fill="auto"/>
            <w:vAlign w:val="center"/>
          </w:tcPr>
          <w:p w14:paraId="76AE31B0" w14:textId="77777777" w:rsidR="00853C9F" w:rsidRPr="001709F0" w:rsidRDefault="00853C9F" w:rsidP="002572E5">
            <w:pPr>
              <w:spacing w:after="60"/>
              <w:rPr>
                <w:rFonts w:asciiTheme="minorHAnsi" w:hAnsiTheme="minorHAnsi" w:cstheme="minorHAnsi"/>
              </w:rPr>
            </w:pPr>
            <w:r w:rsidRPr="001709F0">
              <w:rPr>
                <w:rFonts w:asciiTheme="minorHAnsi" w:hAnsiTheme="minorHAnsi" w:cstheme="minorHAnsi"/>
              </w:rPr>
              <w:t>Budynki i budowle</w:t>
            </w:r>
          </w:p>
        </w:tc>
        <w:tc>
          <w:tcPr>
            <w:tcW w:w="1307" w:type="pct"/>
            <w:gridSpan w:val="2"/>
            <w:tcBorders>
              <w:left w:val="single" w:sz="4" w:space="0" w:color="000000"/>
              <w:bottom w:val="single" w:sz="4" w:space="0" w:color="000000"/>
            </w:tcBorders>
            <w:shd w:val="clear" w:color="auto" w:fill="auto"/>
            <w:vAlign w:val="center"/>
          </w:tcPr>
          <w:p w14:paraId="13B5249A" w14:textId="1163313A" w:rsidR="00853C9F" w:rsidRPr="00684B8D" w:rsidRDefault="00684B8D" w:rsidP="002572E5">
            <w:pPr>
              <w:spacing w:after="60"/>
              <w:jc w:val="right"/>
              <w:rPr>
                <w:rFonts w:asciiTheme="minorHAnsi" w:hAnsiTheme="minorHAnsi" w:cstheme="minorHAnsi"/>
              </w:rPr>
            </w:pPr>
            <w:r w:rsidRPr="00684B8D">
              <w:rPr>
                <w:rFonts w:asciiTheme="minorHAnsi" w:hAnsiTheme="minorHAnsi" w:cstheme="minorHAnsi"/>
              </w:rPr>
              <w:t xml:space="preserve">54 411 182,26 </w:t>
            </w:r>
            <w:r w:rsidR="00920F30" w:rsidRPr="00684B8D">
              <w:rPr>
                <w:rFonts w:asciiTheme="minorHAnsi" w:hAnsiTheme="minorHAnsi" w:cstheme="minorHAnsi"/>
              </w:rPr>
              <w:t xml:space="preserve"> </w:t>
            </w:r>
            <w:r w:rsidR="00853C9F" w:rsidRPr="00684B8D">
              <w:rPr>
                <w:rFonts w:asciiTheme="minorHAnsi" w:hAnsiTheme="minorHAnsi" w:cstheme="minorHAnsi"/>
              </w:rPr>
              <w:t>zł</w:t>
            </w:r>
          </w:p>
        </w:tc>
        <w:tc>
          <w:tcPr>
            <w:tcW w:w="1070" w:type="pct"/>
            <w:tcBorders>
              <w:left w:val="single" w:sz="4" w:space="0" w:color="000000"/>
              <w:bottom w:val="single" w:sz="4" w:space="0" w:color="000000"/>
              <w:right w:val="double" w:sz="1" w:space="0" w:color="000000"/>
            </w:tcBorders>
            <w:shd w:val="clear" w:color="auto" w:fill="auto"/>
            <w:vAlign w:val="center"/>
          </w:tcPr>
          <w:p w14:paraId="2749DE92" w14:textId="77777777" w:rsidR="00853C9F" w:rsidRPr="00684B8D" w:rsidRDefault="00853C9F" w:rsidP="002572E5">
            <w:pPr>
              <w:snapToGrid w:val="0"/>
              <w:spacing w:after="60"/>
              <w:jc w:val="center"/>
              <w:rPr>
                <w:rFonts w:asciiTheme="minorHAnsi" w:hAnsiTheme="minorHAnsi" w:cstheme="minorHAnsi"/>
                <w:b/>
                <w:bCs/>
              </w:rPr>
            </w:pPr>
          </w:p>
        </w:tc>
      </w:tr>
      <w:tr w:rsidR="00853C9F" w:rsidRPr="001709F0" w14:paraId="44D4BC48" w14:textId="77777777" w:rsidTr="002572E5">
        <w:trPr>
          <w:cantSplit/>
          <w:trHeight w:val="556"/>
        </w:trPr>
        <w:tc>
          <w:tcPr>
            <w:tcW w:w="235" w:type="pct"/>
            <w:tcBorders>
              <w:left w:val="double" w:sz="1" w:space="0" w:color="000000"/>
              <w:bottom w:val="single" w:sz="4" w:space="0" w:color="000000"/>
              <w:right w:val="single" w:sz="4" w:space="0" w:color="auto"/>
            </w:tcBorders>
            <w:shd w:val="clear" w:color="auto" w:fill="auto"/>
            <w:vAlign w:val="center"/>
          </w:tcPr>
          <w:p w14:paraId="1EF1F015"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2</w:t>
            </w:r>
          </w:p>
        </w:tc>
        <w:tc>
          <w:tcPr>
            <w:tcW w:w="2388" w:type="pct"/>
            <w:gridSpan w:val="2"/>
            <w:tcBorders>
              <w:left w:val="single" w:sz="4" w:space="0" w:color="auto"/>
              <w:bottom w:val="single" w:sz="4" w:space="0" w:color="000000"/>
            </w:tcBorders>
            <w:shd w:val="clear" w:color="auto" w:fill="auto"/>
            <w:vAlign w:val="center"/>
          </w:tcPr>
          <w:p w14:paraId="42940D3A" w14:textId="77777777" w:rsidR="00853C9F" w:rsidRPr="001709F0" w:rsidRDefault="00853C9F" w:rsidP="002572E5">
            <w:pPr>
              <w:spacing w:after="60"/>
              <w:rPr>
                <w:rFonts w:asciiTheme="minorHAnsi" w:hAnsiTheme="minorHAnsi" w:cstheme="minorHAnsi"/>
              </w:rPr>
            </w:pPr>
            <w:r w:rsidRPr="001709F0">
              <w:rPr>
                <w:rFonts w:asciiTheme="minorHAnsi" w:hAnsiTheme="minorHAnsi" w:cstheme="minorHAnsi"/>
              </w:rPr>
              <w:t>Wyposażenie, maszyny i urządzenia</w:t>
            </w:r>
          </w:p>
        </w:tc>
        <w:tc>
          <w:tcPr>
            <w:tcW w:w="1307" w:type="pct"/>
            <w:gridSpan w:val="2"/>
            <w:tcBorders>
              <w:left w:val="single" w:sz="4" w:space="0" w:color="000000"/>
              <w:bottom w:val="single" w:sz="4" w:space="0" w:color="000000"/>
            </w:tcBorders>
            <w:shd w:val="clear" w:color="auto" w:fill="auto"/>
            <w:vAlign w:val="center"/>
          </w:tcPr>
          <w:p w14:paraId="44CC3B5E" w14:textId="482AC5E2" w:rsidR="00853C9F" w:rsidRPr="00684B8D" w:rsidRDefault="00684B8D" w:rsidP="002572E5">
            <w:pPr>
              <w:spacing w:after="60"/>
              <w:jc w:val="right"/>
              <w:rPr>
                <w:rFonts w:asciiTheme="minorHAnsi" w:hAnsiTheme="minorHAnsi" w:cstheme="minorHAnsi"/>
              </w:rPr>
            </w:pPr>
            <w:r w:rsidRPr="00684B8D">
              <w:rPr>
                <w:rFonts w:asciiTheme="minorHAnsi" w:hAnsiTheme="minorHAnsi" w:cstheme="minorHAnsi"/>
              </w:rPr>
              <w:t>1 623 897,13</w:t>
            </w:r>
            <w:r w:rsidR="00853C9F" w:rsidRPr="00684B8D">
              <w:rPr>
                <w:rFonts w:asciiTheme="minorHAnsi" w:hAnsiTheme="minorHAnsi" w:cstheme="minorHAnsi"/>
              </w:rPr>
              <w:t xml:space="preserve"> </w:t>
            </w:r>
            <w:r w:rsidR="00920F30" w:rsidRPr="00684B8D">
              <w:rPr>
                <w:rFonts w:asciiTheme="minorHAnsi" w:hAnsiTheme="minorHAnsi" w:cstheme="minorHAnsi"/>
              </w:rPr>
              <w:t xml:space="preserve"> </w:t>
            </w:r>
            <w:r w:rsidR="00853C9F" w:rsidRPr="00684B8D">
              <w:rPr>
                <w:rFonts w:asciiTheme="minorHAnsi" w:hAnsiTheme="minorHAnsi" w:cstheme="minorHAnsi"/>
              </w:rPr>
              <w:t>zł</w:t>
            </w:r>
          </w:p>
        </w:tc>
        <w:tc>
          <w:tcPr>
            <w:tcW w:w="1070" w:type="pct"/>
            <w:tcBorders>
              <w:left w:val="single" w:sz="4" w:space="0" w:color="000000"/>
              <w:bottom w:val="single" w:sz="4" w:space="0" w:color="000000"/>
              <w:right w:val="double" w:sz="1" w:space="0" w:color="000000"/>
            </w:tcBorders>
            <w:shd w:val="clear" w:color="auto" w:fill="auto"/>
            <w:vAlign w:val="center"/>
          </w:tcPr>
          <w:p w14:paraId="6A0E620F" w14:textId="77777777" w:rsidR="00853C9F" w:rsidRPr="00684B8D" w:rsidRDefault="00853C9F" w:rsidP="002572E5">
            <w:pPr>
              <w:snapToGrid w:val="0"/>
              <w:spacing w:after="60"/>
              <w:jc w:val="center"/>
              <w:rPr>
                <w:rFonts w:asciiTheme="minorHAnsi" w:hAnsiTheme="minorHAnsi" w:cstheme="minorHAnsi"/>
                <w:b/>
                <w:bCs/>
              </w:rPr>
            </w:pPr>
          </w:p>
        </w:tc>
      </w:tr>
      <w:tr w:rsidR="00853C9F" w:rsidRPr="001709F0" w14:paraId="506A96DB" w14:textId="77777777" w:rsidTr="002572E5">
        <w:trPr>
          <w:cantSplit/>
          <w:trHeight w:val="373"/>
        </w:trPr>
        <w:tc>
          <w:tcPr>
            <w:tcW w:w="5000" w:type="pct"/>
            <w:gridSpan w:val="6"/>
            <w:tcBorders>
              <w:top w:val="single" w:sz="4" w:space="0" w:color="000000"/>
              <w:left w:val="double" w:sz="1" w:space="0" w:color="000000"/>
              <w:bottom w:val="single" w:sz="4" w:space="0" w:color="000000"/>
              <w:right w:val="double" w:sz="1" w:space="0" w:color="000000"/>
            </w:tcBorders>
            <w:shd w:val="clear" w:color="auto" w:fill="F2F2F2"/>
            <w:vAlign w:val="center"/>
          </w:tcPr>
          <w:p w14:paraId="3047E009" w14:textId="77777777" w:rsidR="00853C9F" w:rsidRPr="001709F0" w:rsidRDefault="00853C9F" w:rsidP="002572E5">
            <w:pPr>
              <w:snapToGrid w:val="0"/>
              <w:spacing w:after="60"/>
              <w:jc w:val="center"/>
              <w:rPr>
                <w:rFonts w:asciiTheme="minorHAnsi" w:hAnsiTheme="minorHAnsi" w:cstheme="minorHAnsi"/>
                <w:b/>
                <w:bCs/>
                <w:i/>
              </w:rPr>
            </w:pPr>
            <w:r w:rsidRPr="001709F0">
              <w:rPr>
                <w:rFonts w:asciiTheme="minorHAnsi" w:hAnsiTheme="minorHAnsi" w:cstheme="minorHAnsi"/>
                <w:b/>
                <w:bCs/>
                <w:i/>
              </w:rPr>
              <w:t xml:space="preserve">1a. Ubezpieczenia wspólne systemem pierwszego ryzyka  </w:t>
            </w:r>
          </w:p>
        </w:tc>
      </w:tr>
      <w:tr w:rsidR="00853C9F" w:rsidRPr="001709F0" w14:paraId="511586FD" w14:textId="77777777" w:rsidTr="002572E5">
        <w:trPr>
          <w:cantSplit/>
          <w:trHeight w:val="359"/>
        </w:trPr>
        <w:tc>
          <w:tcPr>
            <w:tcW w:w="235" w:type="pct"/>
            <w:tcBorders>
              <w:left w:val="double" w:sz="1" w:space="0" w:color="000000"/>
              <w:bottom w:val="single" w:sz="4" w:space="0" w:color="000000"/>
              <w:right w:val="single" w:sz="4" w:space="0" w:color="auto"/>
            </w:tcBorders>
            <w:shd w:val="clear" w:color="auto" w:fill="auto"/>
            <w:vAlign w:val="center"/>
          </w:tcPr>
          <w:p w14:paraId="242A2461"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1</w:t>
            </w:r>
          </w:p>
        </w:tc>
        <w:tc>
          <w:tcPr>
            <w:tcW w:w="2388" w:type="pct"/>
            <w:gridSpan w:val="2"/>
            <w:tcBorders>
              <w:left w:val="single" w:sz="4" w:space="0" w:color="auto"/>
              <w:bottom w:val="single" w:sz="4" w:space="0" w:color="000000"/>
            </w:tcBorders>
            <w:shd w:val="clear" w:color="auto" w:fill="auto"/>
            <w:vAlign w:val="center"/>
          </w:tcPr>
          <w:p w14:paraId="7FC26863" w14:textId="77777777" w:rsidR="00853C9F" w:rsidRPr="001709F0" w:rsidRDefault="00853C9F" w:rsidP="002572E5">
            <w:pPr>
              <w:spacing w:after="60"/>
              <w:rPr>
                <w:rFonts w:asciiTheme="minorHAnsi" w:hAnsiTheme="minorHAnsi" w:cstheme="minorHAnsi"/>
                <w:lang w:eastAsia="pl-PL"/>
              </w:rPr>
            </w:pPr>
            <w:r w:rsidRPr="001709F0">
              <w:rPr>
                <w:rFonts w:asciiTheme="minorHAnsi" w:hAnsiTheme="minorHAnsi" w:cstheme="minorHAnsi"/>
                <w:lang w:eastAsia="pl-PL"/>
              </w:rPr>
              <w:t>Nakłady inwestycyjne/adaptacyjne</w:t>
            </w:r>
          </w:p>
        </w:tc>
        <w:tc>
          <w:tcPr>
            <w:tcW w:w="1307" w:type="pct"/>
            <w:gridSpan w:val="2"/>
            <w:tcBorders>
              <w:left w:val="single" w:sz="4" w:space="0" w:color="000000"/>
              <w:bottom w:val="single" w:sz="4" w:space="0" w:color="000000"/>
            </w:tcBorders>
            <w:shd w:val="clear" w:color="auto" w:fill="auto"/>
            <w:vAlign w:val="center"/>
          </w:tcPr>
          <w:p w14:paraId="602BA549" w14:textId="466E920C"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7</w:t>
            </w:r>
            <w:r w:rsidR="00853C9F" w:rsidRPr="00684B8D">
              <w:rPr>
                <w:rFonts w:asciiTheme="minorHAnsi" w:hAnsiTheme="minorHAnsi" w:cstheme="minorHAnsi"/>
                <w:lang w:eastAsia="pl-PL"/>
              </w:rPr>
              <w:t xml:space="preserve">00 000,00  zł  </w:t>
            </w:r>
          </w:p>
        </w:tc>
        <w:tc>
          <w:tcPr>
            <w:tcW w:w="1070" w:type="pct"/>
            <w:tcBorders>
              <w:left w:val="single" w:sz="4" w:space="0" w:color="000000"/>
              <w:bottom w:val="single" w:sz="4" w:space="0" w:color="000000"/>
              <w:right w:val="double" w:sz="1" w:space="0" w:color="000000"/>
            </w:tcBorders>
            <w:shd w:val="clear" w:color="auto" w:fill="auto"/>
            <w:vAlign w:val="center"/>
          </w:tcPr>
          <w:p w14:paraId="0570BD29" w14:textId="77777777" w:rsidR="00853C9F" w:rsidRPr="00684B8D" w:rsidRDefault="00853C9F" w:rsidP="002572E5">
            <w:pPr>
              <w:snapToGrid w:val="0"/>
              <w:spacing w:after="60"/>
              <w:jc w:val="right"/>
              <w:rPr>
                <w:rFonts w:asciiTheme="minorHAnsi" w:hAnsiTheme="minorHAnsi" w:cstheme="minorHAnsi"/>
              </w:rPr>
            </w:pPr>
          </w:p>
        </w:tc>
      </w:tr>
      <w:tr w:rsidR="00853C9F" w:rsidRPr="001709F0" w14:paraId="7CCE17EF" w14:textId="77777777" w:rsidTr="002572E5">
        <w:trPr>
          <w:cantSplit/>
          <w:trHeight w:val="453"/>
        </w:trPr>
        <w:tc>
          <w:tcPr>
            <w:tcW w:w="235" w:type="pct"/>
            <w:tcBorders>
              <w:left w:val="double" w:sz="1" w:space="0" w:color="000000"/>
              <w:bottom w:val="single" w:sz="4" w:space="0" w:color="000000"/>
              <w:right w:val="single" w:sz="4" w:space="0" w:color="auto"/>
            </w:tcBorders>
            <w:shd w:val="clear" w:color="auto" w:fill="auto"/>
            <w:vAlign w:val="center"/>
          </w:tcPr>
          <w:p w14:paraId="41E8817C"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2</w:t>
            </w:r>
          </w:p>
        </w:tc>
        <w:tc>
          <w:tcPr>
            <w:tcW w:w="2388" w:type="pct"/>
            <w:gridSpan w:val="2"/>
            <w:tcBorders>
              <w:left w:val="single" w:sz="4" w:space="0" w:color="auto"/>
              <w:bottom w:val="single" w:sz="4" w:space="0" w:color="000000"/>
            </w:tcBorders>
            <w:shd w:val="clear" w:color="auto" w:fill="auto"/>
            <w:vAlign w:val="center"/>
          </w:tcPr>
          <w:p w14:paraId="0FBC4944" w14:textId="77777777" w:rsidR="00853C9F" w:rsidRPr="001709F0" w:rsidRDefault="00853C9F" w:rsidP="002572E5">
            <w:pPr>
              <w:spacing w:after="60"/>
              <w:rPr>
                <w:rFonts w:asciiTheme="minorHAnsi" w:hAnsiTheme="minorHAnsi" w:cstheme="minorHAnsi"/>
                <w:lang w:eastAsia="pl-PL"/>
              </w:rPr>
            </w:pPr>
            <w:r w:rsidRPr="001709F0">
              <w:rPr>
                <w:rFonts w:asciiTheme="minorHAnsi" w:hAnsiTheme="minorHAnsi" w:cstheme="minorHAnsi"/>
                <w:lang w:eastAsia="pl-PL"/>
              </w:rPr>
              <w:t>Środki obrotowe</w:t>
            </w:r>
          </w:p>
        </w:tc>
        <w:tc>
          <w:tcPr>
            <w:tcW w:w="1307" w:type="pct"/>
            <w:gridSpan w:val="2"/>
            <w:tcBorders>
              <w:left w:val="single" w:sz="4" w:space="0" w:color="000000"/>
              <w:bottom w:val="single" w:sz="4" w:space="0" w:color="000000"/>
            </w:tcBorders>
            <w:shd w:val="clear" w:color="auto" w:fill="auto"/>
            <w:vAlign w:val="center"/>
          </w:tcPr>
          <w:p w14:paraId="455379AA" w14:textId="71CBD20F"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2</w:t>
            </w:r>
            <w:r w:rsidR="00853C9F" w:rsidRPr="00684B8D">
              <w:rPr>
                <w:rFonts w:asciiTheme="minorHAnsi" w:hAnsiTheme="minorHAnsi" w:cstheme="minorHAnsi"/>
                <w:lang w:eastAsia="pl-PL"/>
              </w:rPr>
              <w:t>0 000,00 zł</w:t>
            </w:r>
          </w:p>
        </w:tc>
        <w:tc>
          <w:tcPr>
            <w:tcW w:w="1070" w:type="pct"/>
            <w:tcBorders>
              <w:left w:val="single" w:sz="4" w:space="0" w:color="000000"/>
              <w:bottom w:val="single" w:sz="4" w:space="0" w:color="000000"/>
              <w:right w:val="double" w:sz="1" w:space="0" w:color="000000"/>
            </w:tcBorders>
            <w:shd w:val="clear" w:color="auto" w:fill="auto"/>
            <w:vAlign w:val="center"/>
          </w:tcPr>
          <w:p w14:paraId="2E6F3EEF" w14:textId="77777777" w:rsidR="00853C9F" w:rsidRPr="00684B8D" w:rsidRDefault="00853C9F" w:rsidP="002572E5">
            <w:pPr>
              <w:snapToGrid w:val="0"/>
              <w:spacing w:after="60"/>
              <w:jc w:val="right"/>
              <w:rPr>
                <w:rFonts w:asciiTheme="minorHAnsi" w:hAnsiTheme="minorHAnsi" w:cstheme="minorHAnsi"/>
              </w:rPr>
            </w:pPr>
          </w:p>
        </w:tc>
      </w:tr>
      <w:tr w:rsidR="00853C9F" w:rsidRPr="001709F0" w14:paraId="3DB59B43" w14:textId="77777777" w:rsidTr="002572E5">
        <w:trPr>
          <w:cantSplit/>
          <w:trHeight w:val="395"/>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0979261C"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3</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07B7C46F" w14:textId="77777777" w:rsidR="00853C9F" w:rsidRPr="001709F0" w:rsidRDefault="00853C9F" w:rsidP="002572E5">
            <w:pPr>
              <w:spacing w:after="60"/>
              <w:rPr>
                <w:rFonts w:asciiTheme="minorHAnsi" w:hAnsiTheme="minorHAnsi" w:cstheme="minorHAnsi"/>
                <w:lang w:eastAsia="pl-PL"/>
              </w:rPr>
            </w:pPr>
            <w:r w:rsidRPr="001709F0">
              <w:rPr>
                <w:rFonts w:asciiTheme="minorHAnsi" w:hAnsiTheme="minorHAnsi" w:cstheme="minorHAnsi"/>
                <w:lang w:eastAsia="pl-PL"/>
              </w:rPr>
              <w:t xml:space="preserve">Środki </w:t>
            </w:r>
            <w:proofErr w:type="spellStart"/>
            <w:r w:rsidRPr="001709F0">
              <w:rPr>
                <w:rFonts w:asciiTheme="minorHAnsi" w:hAnsiTheme="minorHAnsi" w:cstheme="minorHAnsi"/>
                <w:lang w:eastAsia="pl-PL"/>
              </w:rPr>
              <w:t>niskocenne</w:t>
            </w:r>
            <w:proofErr w:type="spellEnd"/>
            <w:r w:rsidRPr="001709F0">
              <w:rPr>
                <w:rFonts w:asciiTheme="minorHAnsi" w:hAnsiTheme="minorHAnsi" w:cstheme="minorHAnsi"/>
                <w:lang w:eastAsia="pl-PL"/>
              </w:rPr>
              <w:t xml:space="preserve"> i mienie z konta 013</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2FF79C02" w14:textId="7B51876B"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5</w:t>
            </w:r>
            <w:r w:rsidR="00853C9F" w:rsidRPr="00684B8D">
              <w:rPr>
                <w:rFonts w:asciiTheme="minorHAnsi" w:hAnsiTheme="minorHAnsi" w:cstheme="minorHAnsi"/>
                <w:lang w:eastAsia="pl-PL"/>
              </w:rPr>
              <w:t xml:space="preserve">00 000,00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928CFB8"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04B2B679" w14:textId="77777777" w:rsidTr="002572E5">
        <w:trPr>
          <w:cantSplit/>
          <w:trHeight w:val="255"/>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7B1235DF"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4</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04A9B8BB" w14:textId="77777777" w:rsidR="00853C9F" w:rsidRPr="001709F0" w:rsidRDefault="00853C9F" w:rsidP="002572E5">
            <w:pPr>
              <w:spacing w:after="60"/>
              <w:rPr>
                <w:rFonts w:asciiTheme="minorHAnsi" w:hAnsiTheme="minorHAnsi" w:cstheme="minorHAnsi"/>
                <w:lang w:eastAsia="pl-PL"/>
              </w:rPr>
            </w:pPr>
            <w:r w:rsidRPr="001709F0">
              <w:rPr>
                <w:rFonts w:asciiTheme="minorHAnsi" w:hAnsiTheme="minorHAnsi" w:cstheme="minorHAnsi"/>
                <w:lang w:eastAsia="pl-PL"/>
              </w:rPr>
              <w:t xml:space="preserve">Zbiory biblioteczne i księgozbiory, dokumenty  oraz materiały archiwalne </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7E209634" w14:textId="64683CEB"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30</w:t>
            </w:r>
            <w:r w:rsidR="00853C9F" w:rsidRPr="00684B8D">
              <w:rPr>
                <w:rFonts w:asciiTheme="minorHAnsi" w:hAnsiTheme="minorHAnsi" w:cstheme="minorHAnsi"/>
                <w:lang w:eastAsia="pl-PL"/>
              </w:rPr>
              <w:t xml:space="preserve">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32F328A"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19B342EA" w14:textId="77777777" w:rsidTr="002572E5">
        <w:trPr>
          <w:cantSplit/>
          <w:trHeight w:val="466"/>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570EE75E"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lastRenderedPageBreak/>
              <w:t>5</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71CEEFD1" w14:textId="77777777" w:rsidR="00853C9F" w:rsidRPr="001709F0" w:rsidRDefault="00853C9F" w:rsidP="002572E5">
            <w:pPr>
              <w:spacing w:after="60"/>
              <w:rPr>
                <w:rFonts w:asciiTheme="minorHAnsi" w:hAnsiTheme="minorHAnsi" w:cstheme="minorHAnsi"/>
                <w:lang w:eastAsia="pl-PL"/>
              </w:rPr>
            </w:pPr>
            <w:r w:rsidRPr="001709F0">
              <w:rPr>
                <w:rFonts w:asciiTheme="minorHAnsi" w:hAnsiTheme="minorHAnsi" w:cstheme="minorHAnsi"/>
                <w:lang w:eastAsia="pl-PL"/>
              </w:rPr>
              <w:t>Mienie pracownicze i  uczniowskie, wychowanków , podopiecznych</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2AD309A2" w14:textId="30925FFC"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1</w:t>
            </w:r>
            <w:r w:rsidR="00853C9F" w:rsidRPr="00684B8D">
              <w:rPr>
                <w:rFonts w:asciiTheme="minorHAnsi" w:hAnsiTheme="minorHAnsi" w:cstheme="minorHAnsi"/>
                <w:lang w:eastAsia="pl-PL"/>
              </w:rPr>
              <w:t xml:space="preserve">00 000,00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D25441F" w14:textId="77777777" w:rsidR="00853C9F" w:rsidRPr="001709F0" w:rsidRDefault="00853C9F" w:rsidP="002572E5">
            <w:pPr>
              <w:snapToGrid w:val="0"/>
              <w:spacing w:after="60"/>
              <w:jc w:val="right"/>
              <w:rPr>
                <w:rFonts w:asciiTheme="minorHAnsi" w:hAnsiTheme="minorHAnsi" w:cstheme="minorHAnsi"/>
                <w:b/>
                <w:bCs/>
              </w:rPr>
            </w:pPr>
          </w:p>
        </w:tc>
      </w:tr>
      <w:tr w:rsidR="00681C3C" w:rsidRPr="001709F0" w14:paraId="34339FE8" w14:textId="77777777" w:rsidTr="002572E5">
        <w:trPr>
          <w:cantSplit/>
          <w:trHeight w:val="466"/>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4FF51D84" w14:textId="0F156195" w:rsidR="00681C3C" w:rsidRPr="001709F0" w:rsidRDefault="00681C3C" w:rsidP="00681C3C">
            <w:pPr>
              <w:snapToGrid w:val="0"/>
              <w:spacing w:after="60"/>
              <w:rPr>
                <w:rFonts w:asciiTheme="minorHAnsi" w:hAnsiTheme="minorHAnsi" w:cstheme="minorHAnsi"/>
              </w:rPr>
            </w:pPr>
            <w:r>
              <w:rPr>
                <w:rFonts w:asciiTheme="minorHAnsi" w:hAnsiTheme="minorHAnsi" w:cstheme="minorHAnsi"/>
              </w:rPr>
              <w:t>6</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097A3EE0" w14:textId="4A20623A" w:rsidR="00681C3C" w:rsidRPr="001709F0" w:rsidRDefault="00681C3C" w:rsidP="00681C3C">
            <w:pPr>
              <w:spacing w:after="60"/>
              <w:rPr>
                <w:rFonts w:asciiTheme="minorHAnsi" w:hAnsiTheme="minorHAnsi" w:cstheme="minorHAnsi"/>
                <w:lang w:eastAsia="pl-PL"/>
              </w:rPr>
            </w:pPr>
            <w:r w:rsidRPr="001709F0">
              <w:rPr>
                <w:rFonts w:asciiTheme="minorHAnsi" w:hAnsiTheme="minorHAnsi" w:cstheme="minorHAnsi"/>
                <w:lang w:eastAsia="pl-PL"/>
              </w:rPr>
              <w:t xml:space="preserve">Mienie </w:t>
            </w:r>
            <w:r>
              <w:rPr>
                <w:rFonts w:asciiTheme="minorHAnsi" w:hAnsiTheme="minorHAnsi" w:cstheme="minorHAnsi"/>
                <w:lang w:eastAsia="pl-PL"/>
              </w:rPr>
              <w:t xml:space="preserve">członków OSP </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31CADCC3" w14:textId="60E951EC" w:rsidR="00681C3C" w:rsidRPr="00684B8D" w:rsidRDefault="00681C3C" w:rsidP="00681C3C">
            <w:pPr>
              <w:spacing w:after="60"/>
              <w:jc w:val="right"/>
              <w:rPr>
                <w:rFonts w:asciiTheme="minorHAnsi" w:hAnsiTheme="minorHAnsi" w:cstheme="minorHAnsi"/>
                <w:lang w:eastAsia="pl-PL"/>
              </w:rPr>
            </w:pPr>
            <w:r w:rsidRPr="00684B8D">
              <w:rPr>
                <w:rFonts w:asciiTheme="minorHAnsi" w:hAnsiTheme="minorHAnsi" w:cstheme="minorHAnsi"/>
                <w:lang w:eastAsia="pl-PL"/>
              </w:rPr>
              <w:t xml:space="preserve">120 000,00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E83DFF5" w14:textId="77777777" w:rsidR="00681C3C" w:rsidRPr="001709F0" w:rsidRDefault="00681C3C" w:rsidP="00681C3C">
            <w:pPr>
              <w:snapToGrid w:val="0"/>
              <w:spacing w:after="60"/>
              <w:jc w:val="right"/>
              <w:rPr>
                <w:rFonts w:asciiTheme="minorHAnsi" w:hAnsiTheme="minorHAnsi" w:cstheme="minorHAnsi"/>
                <w:b/>
                <w:bCs/>
              </w:rPr>
            </w:pPr>
          </w:p>
        </w:tc>
      </w:tr>
      <w:tr w:rsidR="00681C3C" w:rsidRPr="001709F0" w14:paraId="09263178" w14:textId="77777777" w:rsidTr="002572E5">
        <w:trPr>
          <w:cantSplit/>
          <w:trHeight w:val="466"/>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6ECE87E8" w14:textId="424D55EA" w:rsidR="00681C3C" w:rsidRPr="001709F0" w:rsidRDefault="00681C3C" w:rsidP="002572E5">
            <w:pPr>
              <w:snapToGrid w:val="0"/>
              <w:spacing w:after="60"/>
              <w:rPr>
                <w:rFonts w:asciiTheme="minorHAnsi" w:hAnsiTheme="minorHAnsi" w:cstheme="minorHAnsi"/>
              </w:rPr>
            </w:pPr>
            <w:r>
              <w:rPr>
                <w:rFonts w:asciiTheme="minorHAnsi" w:hAnsiTheme="minorHAnsi" w:cstheme="minorHAnsi"/>
              </w:rPr>
              <w:t>7</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0440D136" w14:textId="6BE94C96" w:rsidR="00681C3C" w:rsidRPr="001709F0" w:rsidRDefault="00681C3C" w:rsidP="002572E5">
            <w:pPr>
              <w:spacing w:after="60"/>
              <w:rPr>
                <w:rFonts w:asciiTheme="minorHAnsi" w:hAnsiTheme="minorHAnsi" w:cstheme="minorHAnsi"/>
                <w:lang w:eastAsia="pl-PL"/>
              </w:rPr>
            </w:pPr>
            <w:r>
              <w:rPr>
                <w:rFonts w:asciiTheme="minorHAnsi" w:hAnsiTheme="minorHAnsi" w:cstheme="minorHAnsi"/>
                <w:lang w:eastAsia="pl-PL"/>
              </w:rPr>
              <w:t>Wyposażenie jednostek OSP</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45A6B6E5" w14:textId="31290E46" w:rsidR="00681C3C"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 xml:space="preserve">150 000,00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7C34476" w14:textId="77777777" w:rsidR="00681C3C" w:rsidRPr="001709F0" w:rsidRDefault="00681C3C" w:rsidP="002572E5">
            <w:pPr>
              <w:snapToGrid w:val="0"/>
              <w:spacing w:after="60"/>
              <w:jc w:val="right"/>
              <w:rPr>
                <w:rFonts w:asciiTheme="minorHAnsi" w:hAnsiTheme="minorHAnsi" w:cstheme="minorHAnsi"/>
                <w:b/>
                <w:bCs/>
              </w:rPr>
            </w:pPr>
          </w:p>
        </w:tc>
      </w:tr>
      <w:tr w:rsidR="00853C9F" w:rsidRPr="001709F0" w14:paraId="51003012" w14:textId="77777777" w:rsidTr="002572E5">
        <w:trPr>
          <w:cantSplit/>
          <w:trHeight w:val="467"/>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0D1AC2FC" w14:textId="28546651" w:rsidR="00853C9F" w:rsidRPr="001709F0" w:rsidRDefault="00681C3C" w:rsidP="002572E5">
            <w:pPr>
              <w:snapToGrid w:val="0"/>
              <w:spacing w:after="60"/>
              <w:rPr>
                <w:rFonts w:asciiTheme="minorHAnsi" w:hAnsiTheme="minorHAnsi" w:cstheme="minorHAnsi"/>
              </w:rPr>
            </w:pPr>
            <w:r>
              <w:rPr>
                <w:rFonts w:asciiTheme="minorHAnsi" w:hAnsiTheme="minorHAnsi" w:cstheme="minorHAnsi"/>
              </w:rPr>
              <w:t>8</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56B6E4F5" w14:textId="77777777" w:rsidR="00853C9F" w:rsidRPr="001709F0" w:rsidRDefault="00853C9F" w:rsidP="002572E5">
            <w:pPr>
              <w:spacing w:after="60"/>
              <w:rPr>
                <w:rFonts w:asciiTheme="minorHAnsi" w:eastAsia="Calibri" w:hAnsiTheme="minorHAnsi" w:cstheme="minorHAnsi"/>
              </w:rPr>
            </w:pPr>
            <w:r w:rsidRPr="001709F0">
              <w:rPr>
                <w:rFonts w:asciiTheme="minorHAnsi" w:hAnsiTheme="minorHAnsi" w:cstheme="minorHAnsi"/>
                <w:lang w:eastAsia="pl-PL"/>
              </w:rPr>
              <w:t>Gotówka i inne wartości pieniężne</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417A79AC" w14:textId="0F449C89"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1</w:t>
            </w:r>
            <w:r w:rsidR="00853C9F" w:rsidRPr="00684B8D">
              <w:rPr>
                <w:rFonts w:asciiTheme="minorHAnsi" w:hAnsiTheme="minorHAnsi" w:cstheme="minorHAnsi"/>
                <w:lang w:eastAsia="pl-PL"/>
              </w:rPr>
              <w:t xml:space="preserve">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29AA031"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051EE3C0" w14:textId="77777777" w:rsidTr="002572E5">
        <w:trPr>
          <w:cantSplit/>
          <w:trHeight w:val="255"/>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0F410C31" w14:textId="3C06047B" w:rsidR="00853C9F" w:rsidRPr="001709F0" w:rsidRDefault="00681C3C" w:rsidP="002572E5">
            <w:pPr>
              <w:snapToGrid w:val="0"/>
              <w:spacing w:after="60"/>
              <w:rPr>
                <w:rFonts w:asciiTheme="minorHAnsi" w:hAnsiTheme="minorHAnsi" w:cstheme="minorHAnsi"/>
              </w:rPr>
            </w:pPr>
            <w:r>
              <w:rPr>
                <w:rFonts w:asciiTheme="minorHAnsi" w:hAnsiTheme="minorHAnsi" w:cstheme="minorHAnsi"/>
              </w:rPr>
              <w:t>9</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4D7D6B9F" w14:textId="77777777" w:rsidR="00853C9F" w:rsidRPr="001709F0" w:rsidRDefault="00853C9F" w:rsidP="002572E5">
            <w:pPr>
              <w:spacing w:after="60"/>
              <w:rPr>
                <w:rFonts w:asciiTheme="minorHAnsi" w:hAnsiTheme="minorHAnsi" w:cstheme="minorHAnsi"/>
                <w:lang w:eastAsia="pl-PL"/>
              </w:rPr>
            </w:pPr>
            <w:r w:rsidRPr="001709F0">
              <w:rPr>
                <w:rFonts w:asciiTheme="minorHAnsi" w:hAnsiTheme="minorHAnsi" w:cstheme="minorHAnsi"/>
                <w:lang w:eastAsia="pl-PL"/>
              </w:rPr>
              <w:t xml:space="preserve">Urządzenia i wyposażenie, w tym zewnętrzne  </w:t>
            </w:r>
            <w:r w:rsidRPr="001709F0">
              <w:rPr>
                <w:rFonts w:asciiTheme="minorHAnsi" w:eastAsia="Calibri" w:hAnsiTheme="minorHAnsi" w:cstheme="minorHAnsi"/>
              </w:rPr>
              <w:t>nieujęte w ubezpieczeniu systemem sum stałych.</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5F9698F6" w14:textId="3CA5477A" w:rsidR="00853C9F" w:rsidRPr="00684B8D" w:rsidRDefault="00461C77" w:rsidP="002572E5">
            <w:pPr>
              <w:spacing w:after="60"/>
              <w:jc w:val="right"/>
              <w:rPr>
                <w:rFonts w:asciiTheme="minorHAnsi" w:hAnsiTheme="minorHAnsi" w:cstheme="minorHAnsi"/>
                <w:lang w:eastAsia="pl-PL"/>
              </w:rPr>
            </w:pPr>
            <w:r>
              <w:rPr>
                <w:rFonts w:asciiTheme="minorHAnsi" w:hAnsiTheme="minorHAnsi" w:cstheme="minorHAnsi"/>
                <w:lang w:eastAsia="pl-PL"/>
              </w:rPr>
              <w:t>3</w:t>
            </w:r>
            <w:r w:rsidR="00853C9F" w:rsidRPr="00684B8D">
              <w:rPr>
                <w:rFonts w:asciiTheme="minorHAnsi" w:hAnsiTheme="minorHAnsi" w:cstheme="minorHAnsi"/>
                <w:lang w:eastAsia="pl-PL"/>
              </w:rPr>
              <w:t>0 000,00 zł</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F770C48"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7EC7B059" w14:textId="77777777" w:rsidTr="002572E5">
        <w:trPr>
          <w:cantSplit/>
          <w:trHeight w:val="469"/>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0D13FC11" w14:textId="7E17AC5B" w:rsidR="00853C9F" w:rsidRPr="001709F0" w:rsidRDefault="00681C3C" w:rsidP="002572E5">
            <w:pPr>
              <w:snapToGrid w:val="0"/>
              <w:spacing w:after="60"/>
              <w:rPr>
                <w:rFonts w:asciiTheme="minorHAnsi" w:hAnsiTheme="minorHAnsi" w:cstheme="minorHAnsi"/>
              </w:rPr>
            </w:pPr>
            <w:r>
              <w:rPr>
                <w:rFonts w:asciiTheme="minorHAnsi" w:hAnsiTheme="minorHAnsi" w:cstheme="minorHAnsi"/>
              </w:rPr>
              <w:t>10</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52B9DE4F" w14:textId="77777777" w:rsidR="00853C9F" w:rsidRPr="001709F0" w:rsidRDefault="00853C9F" w:rsidP="002572E5">
            <w:pPr>
              <w:spacing w:after="60"/>
              <w:rPr>
                <w:rFonts w:asciiTheme="minorHAnsi" w:hAnsiTheme="minorHAnsi" w:cstheme="minorHAnsi"/>
              </w:rPr>
            </w:pPr>
            <w:r w:rsidRPr="001709F0">
              <w:rPr>
                <w:rFonts w:asciiTheme="minorHAnsi" w:hAnsiTheme="minorHAnsi" w:cstheme="minorHAnsi"/>
              </w:rPr>
              <w:t>Znaki drogowe z konstrukcją wsporczą (jeśli występuje), elementy bezpieczeństwa ruchu drogowego, tablice z nazwami ulic , miejscowości, mapy oraz podobne, drogowskazy,  słupy oświetleniowe, lampy, sygnalizacja świetlna, oświetlenie uliczne.</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3F925723" w14:textId="2D22F7A9" w:rsidR="00853C9F" w:rsidRPr="00684B8D" w:rsidRDefault="00461C77" w:rsidP="002572E5">
            <w:pPr>
              <w:spacing w:after="60"/>
              <w:jc w:val="right"/>
              <w:rPr>
                <w:rFonts w:asciiTheme="minorHAnsi" w:hAnsiTheme="minorHAnsi" w:cstheme="minorHAnsi"/>
                <w:lang w:eastAsia="pl-PL"/>
              </w:rPr>
            </w:pPr>
            <w:r>
              <w:rPr>
                <w:rFonts w:asciiTheme="minorHAnsi" w:hAnsiTheme="minorHAnsi" w:cstheme="minorHAnsi"/>
                <w:lang w:eastAsia="pl-PL"/>
              </w:rPr>
              <w:t>3</w:t>
            </w:r>
            <w:r w:rsidR="00853C9F" w:rsidRPr="00684B8D">
              <w:rPr>
                <w:rFonts w:asciiTheme="minorHAnsi" w:hAnsiTheme="minorHAnsi" w:cstheme="minorHAnsi"/>
                <w:lang w:eastAsia="pl-PL"/>
              </w:rPr>
              <w:t>0 000,00 zł</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C25BCC5"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7B106BAE" w14:textId="77777777" w:rsidTr="002572E5">
        <w:trPr>
          <w:cantSplit/>
          <w:trHeight w:val="469"/>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4DC53DFE" w14:textId="4ED69FA5" w:rsidR="00853C9F" w:rsidRPr="001709F0" w:rsidRDefault="00681C3C" w:rsidP="002572E5">
            <w:pPr>
              <w:snapToGrid w:val="0"/>
              <w:spacing w:after="60"/>
              <w:rPr>
                <w:rFonts w:asciiTheme="minorHAnsi" w:hAnsiTheme="minorHAnsi" w:cstheme="minorHAnsi"/>
              </w:rPr>
            </w:pPr>
            <w:r>
              <w:rPr>
                <w:rFonts w:asciiTheme="minorHAnsi" w:hAnsiTheme="minorHAnsi" w:cstheme="minorHAnsi"/>
              </w:rPr>
              <w:t>11</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22E81643" w14:textId="77777777" w:rsidR="00853C9F" w:rsidRPr="001709F0" w:rsidRDefault="00853C9F" w:rsidP="002572E5">
            <w:pPr>
              <w:spacing w:after="60"/>
              <w:rPr>
                <w:rFonts w:asciiTheme="minorHAnsi" w:hAnsiTheme="minorHAnsi" w:cstheme="minorHAnsi"/>
              </w:rPr>
            </w:pPr>
            <w:r w:rsidRPr="001709F0">
              <w:rPr>
                <w:rFonts w:asciiTheme="minorHAnsi" w:hAnsiTheme="minorHAnsi" w:cstheme="minorHAnsi"/>
              </w:rPr>
              <w:t xml:space="preserve">Budowle </w:t>
            </w:r>
            <w:r w:rsidRPr="001709F0">
              <w:rPr>
                <w:rFonts w:asciiTheme="minorHAnsi" w:eastAsia="Calibri" w:hAnsiTheme="minorHAnsi" w:cstheme="minorHAnsi"/>
              </w:rPr>
              <w:t>nieujęte w ubezpieczeniu systemem sum stałych.</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3CAACBC7" w14:textId="285AC68C" w:rsidR="00853C9F" w:rsidRPr="00684B8D" w:rsidRDefault="00461C77" w:rsidP="002572E5">
            <w:pPr>
              <w:spacing w:after="60"/>
              <w:jc w:val="right"/>
              <w:rPr>
                <w:rFonts w:asciiTheme="minorHAnsi" w:hAnsiTheme="minorHAnsi" w:cstheme="minorHAnsi"/>
                <w:lang w:eastAsia="pl-PL"/>
              </w:rPr>
            </w:pPr>
            <w:r>
              <w:rPr>
                <w:rFonts w:asciiTheme="minorHAnsi" w:hAnsiTheme="minorHAnsi" w:cstheme="minorHAnsi"/>
                <w:lang w:eastAsia="pl-PL"/>
              </w:rPr>
              <w:t>3</w:t>
            </w:r>
            <w:r w:rsidR="00853C9F" w:rsidRPr="00684B8D">
              <w:rPr>
                <w:rFonts w:asciiTheme="minorHAnsi" w:hAnsiTheme="minorHAnsi" w:cstheme="minorHAnsi"/>
                <w:lang w:eastAsia="pl-PL"/>
              </w:rPr>
              <w:t xml:space="preserve">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F58570C"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69FFF41C" w14:textId="77777777" w:rsidTr="002572E5">
        <w:trPr>
          <w:cantSplit/>
          <w:trHeight w:val="345"/>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3FFFEA06" w14:textId="085213C5"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1</w:t>
            </w:r>
            <w:r w:rsidR="00681C3C">
              <w:rPr>
                <w:rFonts w:asciiTheme="minorHAnsi" w:hAnsiTheme="minorHAnsi" w:cstheme="minorHAnsi"/>
              </w:rPr>
              <w:t>2</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57C1ACBD" w14:textId="304E9C26" w:rsidR="00853C9F" w:rsidRPr="006E7617" w:rsidRDefault="00853C9F" w:rsidP="002572E5">
            <w:pPr>
              <w:spacing w:after="60"/>
              <w:rPr>
                <w:rFonts w:asciiTheme="minorHAnsi" w:eastAsia="Calibri" w:hAnsiTheme="minorHAnsi" w:cstheme="minorHAnsi"/>
              </w:rPr>
            </w:pPr>
            <w:r w:rsidRPr="006E7617">
              <w:rPr>
                <w:rFonts w:asciiTheme="minorHAnsi" w:hAnsiTheme="minorHAnsi" w:cstheme="minorHAnsi"/>
                <w:lang w:eastAsia="pl-PL"/>
              </w:rPr>
              <w:t xml:space="preserve">Drogi , mosty i  przepusty na drogach </w:t>
            </w:r>
            <w:r w:rsidR="005F3B4D">
              <w:rPr>
                <w:rFonts w:asciiTheme="minorHAnsi" w:hAnsiTheme="minorHAnsi" w:cstheme="minorHAnsi"/>
                <w:lang w:eastAsia="pl-PL"/>
              </w:rPr>
              <w:t>gminnych</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3C0CB038" w14:textId="366DE87F"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3</w:t>
            </w:r>
            <w:r w:rsidR="00853C9F" w:rsidRPr="00684B8D">
              <w:rPr>
                <w:rFonts w:asciiTheme="minorHAnsi" w:hAnsiTheme="minorHAnsi" w:cstheme="minorHAnsi"/>
                <w:lang w:eastAsia="pl-PL"/>
              </w:rPr>
              <w:t>0 000,00 zł</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DD11ADA"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224812FD" w14:textId="77777777" w:rsidTr="002572E5">
        <w:trPr>
          <w:cantSplit/>
          <w:trHeight w:val="501"/>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1B44CAFD" w14:textId="0ACBFDC0"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1</w:t>
            </w:r>
            <w:r w:rsidR="00681C3C">
              <w:rPr>
                <w:rFonts w:asciiTheme="minorHAnsi" w:hAnsiTheme="minorHAnsi" w:cstheme="minorHAnsi"/>
              </w:rPr>
              <w:t>3</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392C0635" w14:textId="6CC8FD68" w:rsidR="00853C9F" w:rsidRPr="006E7617" w:rsidRDefault="005F3B4D" w:rsidP="002572E5">
            <w:pPr>
              <w:spacing w:after="60"/>
              <w:rPr>
                <w:rFonts w:asciiTheme="minorHAnsi" w:hAnsiTheme="minorHAnsi" w:cstheme="minorHAnsi"/>
                <w:lang w:eastAsia="pl-PL"/>
              </w:rPr>
            </w:pPr>
            <w:r>
              <w:rPr>
                <w:rFonts w:asciiTheme="minorHAnsi" w:hAnsiTheme="minorHAnsi" w:cstheme="minorHAnsi"/>
              </w:rPr>
              <w:t>S</w:t>
            </w:r>
            <w:r w:rsidR="00853C9F" w:rsidRPr="006E7617">
              <w:rPr>
                <w:rFonts w:asciiTheme="minorHAnsi" w:hAnsiTheme="minorHAnsi" w:cstheme="minorHAnsi"/>
              </w:rPr>
              <w:t>ystem sieci teletechnicznej, deszczowej, wodociągowej, sanitarnej i kanalizacyjnej (wraz z przyłączami i pokrywami).</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68F6DEDE" w14:textId="25E359FB" w:rsidR="00853C9F" w:rsidRPr="00684B8D" w:rsidRDefault="00853C9F"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1</w:t>
            </w:r>
            <w:r w:rsidR="00681C3C" w:rsidRPr="00684B8D">
              <w:rPr>
                <w:rFonts w:asciiTheme="minorHAnsi" w:hAnsiTheme="minorHAnsi" w:cstheme="minorHAnsi"/>
                <w:lang w:eastAsia="pl-PL"/>
              </w:rPr>
              <w:t xml:space="preserve"> 5</w:t>
            </w:r>
            <w:r w:rsidRPr="00684B8D">
              <w:rPr>
                <w:rFonts w:asciiTheme="minorHAnsi" w:hAnsiTheme="minorHAnsi" w:cstheme="minorHAnsi"/>
                <w:lang w:eastAsia="pl-PL"/>
              </w:rPr>
              <w:t>00 000,00 zł</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1D0CCA7"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71A29949" w14:textId="77777777" w:rsidTr="002572E5">
        <w:trPr>
          <w:cantSplit/>
          <w:trHeight w:val="501"/>
        </w:trPr>
        <w:tc>
          <w:tcPr>
            <w:tcW w:w="235" w:type="pct"/>
            <w:tcBorders>
              <w:top w:val="single" w:sz="4" w:space="0" w:color="000000"/>
              <w:left w:val="double" w:sz="1" w:space="0" w:color="000000"/>
              <w:bottom w:val="single" w:sz="4" w:space="0" w:color="000000"/>
              <w:right w:val="single" w:sz="4" w:space="0" w:color="auto"/>
            </w:tcBorders>
            <w:shd w:val="clear" w:color="auto" w:fill="auto"/>
            <w:vAlign w:val="center"/>
          </w:tcPr>
          <w:p w14:paraId="420D321A" w14:textId="7845BA48" w:rsidR="00853C9F" w:rsidRPr="001709F0" w:rsidRDefault="00853C9F" w:rsidP="002572E5">
            <w:pPr>
              <w:snapToGrid w:val="0"/>
              <w:spacing w:after="60"/>
              <w:rPr>
                <w:rFonts w:asciiTheme="minorHAnsi" w:hAnsiTheme="minorHAnsi" w:cstheme="minorHAnsi"/>
              </w:rPr>
            </w:pPr>
            <w:r>
              <w:rPr>
                <w:rFonts w:asciiTheme="minorHAnsi" w:hAnsiTheme="minorHAnsi" w:cstheme="minorHAnsi"/>
              </w:rPr>
              <w:t>1</w:t>
            </w:r>
            <w:r w:rsidR="00681C3C">
              <w:rPr>
                <w:rFonts w:asciiTheme="minorHAnsi" w:hAnsiTheme="minorHAnsi" w:cstheme="minorHAnsi"/>
              </w:rPr>
              <w:t>4</w:t>
            </w:r>
          </w:p>
        </w:tc>
        <w:tc>
          <w:tcPr>
            <w:tcW w:w="2388" w:type="pct"/>
            <w:gridSpan w:val="2"/>
            <w:tcBorders>
              <w:top w:val="single" w:sz="4" w:space="0" w:color="000000"/>
              <w:left w:val="single" w:sz="4" w:space="0" w:color="auto"/>
              <w:bottom w:val="single" w:sz="4" w:space="0" w:color="000000"/>
            </w:tcBorders>
            <w:shd w:val="clear" w:color="auto" w:fill="auto"/>
            <w:vAlign w:val="center"/>
          </w:tcPr>
          <w:p w14:paraId="0F47E025" w14:textId="77777777" w:rsidR="00853C9F" w:rsidRPr="001709F0" w:rsidRDefault="00853C9F" w:rsidP="002572E5">
            <w:pPr>
              <w:spacing w:after="60"/>
              <w:rPr>
                <w:rFonts w:asciiTheme="minorHAnsi" w:hAnsiTheme="minorHAnsi" w:cstheme="minorHAnsi"/>
                <w:bCs/>
              </w:rPr>
            </w:pPr>
            <w:r w:rsidRPr="001709F0">
              <w:rPr>
                <w:rFonts w:asciiTheme="minorHAnsi" w:hAnsiTheme="minorHAnsi" w:cstheme="minorHAnsi"/>
                <w:lang w:eastAsia="pl-PL"/>
              </w:rPr>
              <w:t>Przedmioty szklane od stłuczenia</w:t>
            </w:r>
          </w:p>
        </w:tc>
        <w:tc>
          <w:tcPr>
            <w:tcW w:w="1307" w:type="pct"/>
            <w:gridSpan w:val="2"/>
            <w:tcBorders>
              <w:top w:val="single" w:sz="4" w:space="0" w:color="000000"/>
              <w:left w:val="single" w:sz="4" w:space="0" w:color="000000"/>
              <w:bottom w:val="single" w:sz="4" w:space="0" w:color="000000"/>
            </w:tcBorders>
            <w:shd w:val="clear" w:color="auto" w:fill="auto"/>
            <w:vAlign w:val="center"/>
          </w:tcPr>
          <w:p w14:paraId="536EB6F8" w14:textId="18090B27" w:rsidR="00853C9F" w:rsidRPr="00684B8D" w:rsidRDefault="008067A9" w:rsidP="002572E5">
            <w:pPr>
              <w:spacing w:after="60"/>
              <w:jc w:val="right"/>
              <w:rPr>
                <w:rFonts w:asciiTheme="minorHAnsi" w:hAnsiTheme="minorHAnsi" w:cstheme="minorHAnsi"/>
                <w:lang w:eastAsia="pl-PL"/>
              </w:rPr>
            </w:pPr>
            <w:r w:rsidRPr="00684B8D">
              <w:rPr>
                <w:rFonts w:asciiTheme="minorHAnsi" w:hAnsiTheme="minorHAnsi" w:cstheme="minorHAnsi"/>
                <w:lang w:eastAsia="pl-PL"/>
              </w:rPr>
              <w:t>2</w:t>
            </w:r>
            <w:r w:rsidR="00853C9F" w:rsidRPr="00684B8D">
              <w:rPr>
                <w:rFonts w:asciiTheme="minorHAnsi" w:hAnsiTheme="minorHAnsi" w:cstheme="minorHAnsi"/>
                <w:lang w:eastAsia="pl-PL"/>
              </w:rPr>
              <w:t xml:space="preserve">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96E2587" w14:textId="77777777" w:rsidR="00853C9F" w:rsidRPr="00684B8D" w:rsidRDefault="00853C9F" w:rsidP="002572E5">
            <w:pPr>
              <w:snapToGrid w:val="0"/>
              <w:spacing w:after="60"/>
              <w:jc w:val="right"/>
              <w:rPr>
                <w:rFonts w:asciiTheme="minorHAnsi" w:hAnsiTheme="minorHAnsi" w:cstheme="minorHAnsi"/>
                <w:b/>
                <w:bCs/>
              </w:rPr>
            </w:pPr>
          </w:p>
        </w:tc>
      </w:tr>
      <w:tr w:rsidR="00853C9F" w:rsidRPr="009D1D6C" w14:paraId="6A22A713" w14:textId="77777777" w:rsidTr="002572E5">
        <w:trPr>
          <w:cantSplit/>
          <w:trHeight w:val="501"/>
        </w:trPr>
        <w:tc>
          <w:tcPr>
            <w:tcW w:w="5000" w:type="pct"/>
            <w:gridSpan w:val="6"/>
            <w:tcBorders>
              <w:top w:val="single" w:sz="4" w:space="0" w:color="000000"/>
              <w:left w:val="double" w:sz="1" w:space="0" w:color="000000"/>
              <w:bottom w:val="single" w:sz="4" w:space="0" w:color="000000"/>
              <w:right w:val="double" w:sz="1" w:space="0" w:color="000000"/>
            </w:tcBorders>
            <w:shd w:val="clear" w:color="auto" w:fill="auto"/>
            <w:vAlign w:val="center"/>
          </w:tcPr>
          <w:p w14:paraId="05DF7F48" w14:textId="77777777" w:rsidR="00853C9F" w:rsidRPr="009D1D6C" w:rsidRDefault="00853C9F" w:rsidP="00AE5762">
            <w:pPr>
              <w:pStyle w:val="Akapitzlist"/>
              <w:numPr>
                <w:ilvl w:val="0"/>
                <w:numId w:val="36"/>
              </w:numPr>
              <w:snapToGrid w:val="0"/>
              <w:spacing w:after="60"/>
              <w:rPr>
                <w:rFonts w:asciiTheme="minorHAnsi" w:hAnsiTheme="minorHAnsi" w:cstheme="minorHAnsi"/>
                <w:b/>
                <w:bCs/>
              </w:rPr>
            </w:pPr>
            <w:r w:rsidRPr="009D1D6C">
              <w:rPr>
                <w:rFonts w:asciiTheme="minorHAnsi" w:eastAsia="Cambria" w:hAnsiTheme="minorHAnsi" w:cstheme="minorHAnsi"/>
                <w:b/>
                <w:bCs/>
              </w:rPr>
              <w:t xml:space="preserve"> Limity w ubezpieczenie mienia od kradzieży z włamaniem rabunku  </w:t>
            </w:r>
            <w:r w:rsidRPr="009D1D6C">
              <w:rPr>
                <w:rFonts w:asciiTheme="minorHAnsi" w:eastAsia="Cambria" w:hAnsiTheme="minorHAnsi" w:cstheme="minorHAnsi"/>
                <w:b/>
                <w:bCs/>
                <w:i/>
                <w:iCs/>
              </w:rPr>
              <w:t>*)</w:t>
            </w:r>
          </w:p>
        </w:tc>
      </w:tr>
      <w:tr w:rsidR="00853C9F" w:rsidRPr="001709F0" w14:paraId="2FD81CF0" w14:textId="77777777" w:rsidTr="002572E5">
        <w:trPr>
          <w:cantSplit/>
          <w:trHeight w:val="50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E706D67"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1</w:t>
            </w:r>
          </w:p>
        </w:tc>
        <w:tc>
          <w:tcPr>
            <w:tcW w:w="2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1D8AA" w14:textId="77777777" w:rsidR="00853C9F" w:rsidRPr="00094452" w:rsidRDefault="00853C9F" w:rsidP="002572E5">
            <w:pPr>
              <w:spacing w:after="60"/>
              <w:rPr>
                <w:rFonts w:asciiTheme="minorHAnsi" w:hAnsiTheme="minorHAnsi" w:cstheme="minorHAnsi"/>
                <w:lang w:eastAsia="pl-PL"/>
              </w:rPr>
            </w:pPr>
            <w:r w:rsidRPr="00094452">
              <w:rPr>
                <w:rFonts w:asciiTheme="minorHAnsi" w:hAnsiTheme="minorHAnsi" w:cstheme="minorHAnsi"/>
              </w:rPr>
              <w:t xml:space="preserve">Środki trwałe, w tym konto 013, maszyny, urządzenia i wyposażenie, inne mienie ruchome, sprzęt elektroniczny deklarowany do ubezpieczenia mienia od wszystkich </w:t>
            </w:r>
            <w:proofErr w:type="spellStart"/>
            <w:r w:rsidRPr="00094452">
              <w:rPr>
                <w:rFonts w:asciiTheme="minorHAnsi" w:hAnsiTheme="minorHAnsi" w:cstheme="minorHAnsi"/>
              </w:rPr>
              <w:t>ryzyk</w:t>
            </w:r>
            <w:proofErr w:type="spellEnd"/>
            <w:r w:rsidRPr="00094452">
              <w:rPr>
                <w:rFonts w:asciiTheme="minorHAnsi" w:hAnsiTheme="minorHAnsi" w:cstheme="minorHAnsi"/>
              </w:rPr>
              <w:t xml:space="preserve">, środki </w:t>
            </w:r>
            <w:proofErr w:type="spellStart"/>
            <w:r w:rsidRPr="00094452">
              <w:rPr>
                <w:rFonts w:asciiTheme="minorHAnsi" w:hAnsiTheme="minorHAnsi" w:cstheme="minorHAnsi"/>
              </w:rPr>
              <w:t>niskocenne</w:t>
            </w:r>
            <w:proofErr w:type="spellEnd"/>
            <w:r w:rsidRPr="00094452">
              <w:rPr>
                <w:rFonts w:asciiTheme="minorHAnsi" w:hAnsiTheme="minorHAnsi" w:cstheme="minorHAnsi"/>
              </w:rPr>
              <w:t xml:space="preserve"> i zbiory biblioteczne oraz dokumenty, księgozbiory i zasoby archiwalne, a także zbiory muzealne </w:t>
            </w:r>
            <w:r w:rsidRPr="00094452">
              <w:rPr>
                <w:rFonts w:asciiTheme="minorHAnsi" w:hAnsiTheme="minorHAnsi" w:cstheme="minorHAnsi"/>
                <w:spacing w:val="-2"/>
              </w:rPr>
              <w:t>oraz inne mienie ruchome ubezpieczonego</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1E035" w14:textId="78EC97BA"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rPr>
              <w:t>1</w:t>
            </w:r>
            <w:r w:rsidR="00853C9F" w:rsidRPr="00684B8D">
              <w:rPr>
                <w:rFonts w:asciiTheme="minorHAnsi" w:hAnsiTheme="minorHAnsi" w:cstheme="minorHAnsi"/>
              </w:rPr>
              <w:t xml:space="preserve">00 000,00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482FAB1"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1CC0D9D0" w14:textId="77777777" w:rsidTr="002572E5">
        <w:trPr>
          <w:cantSplit/>
          <w:trHeight w:val="50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DAE55A"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2</w:t>
            </w:r>
          </w:p>
        </w:tc>
        <w:tc>
          <w:tcPr>
            <w:tcW w:w="2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D7015" w14:textId="77777777" w:rsidR="00853C9F" w:rsidRPr="00094452" w:rsidRDefault="00853C9F" w:rsidP="002572E5">
            <w:pPr>
              <w:spacing w:after="60"/>
              <w:rPr>
                <w:rFonts w:asciiTheme="minorHAnsi" w:hAnsiTheme="minorHAnsi" w:cstheme="minorHAnsi"/>
                <w:lang w:eastAsia="pl-PL"/>
              </w:rPr>
            </w:pPr>
            <w:r w:rsidRPr="00094452">
              <w:rPr>
                <w:rFonts w:asciiTheme="minorHAnsi" w:hAnsiTheme="minorHAnsi" w:cstheme="minorHAnsi"/>
              </w:rPr>
              <w:t>Środki obrotowe</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1ACED" w14:textId="77777777" w:rsidR="00853C9F" w:rsidRPr="00684B8D" w:rsidRDefault="00853C9F" w:rsidP="002572E5">
            <w:pPr>
              <w:spacing w:after="60"/>
              <w:jc w:val="right"/>
              <w:rPr>
                <w:rFonts w:asciiTheme="minorHAnsi" w:hAnsiTheme="minorHAnsi" w:cstheme="minorHAnsi"/>
                <w:lang w:eastAsia="pl-PL"/>
              </w:rPr>
            </w:pPr>
            <w:r w:rsidRPr="00684B8D">
              <w:rPr>
                <w:rFonts w:asciiTheme="minorHAnsi" w:hAnsiTheme="minorHAnsi" w:cstheme="minorHAnsi"/>
              </w:rPr>
              <w:t xml:space="preserve">20 000,00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EB3A4AA"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5F84A2DD" w14:textId="77777777" w:rsidTr="002572E5">
        <w:trPr>
          <w:cantSplit/>
          <w:trHeight w:val="50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D70C20D"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3</w:t>
            </w:r>
          </w:p>
        </w:tc>
        <w:tc>
          <w:tcPr>
            <w:tcW w:w="2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13D1F" w14:textId="0CFFC662" w:rsidR="00853C9F" w:rsidRPr="00094452" w:rsidRDefault="00853C9F" w:rsidP="002572E5">
            <w:pPr>
              <w:spacing w:after="60"/>
              <w:rPr>
                <w:rFonts w:asciiTheme="minorHAnsi" w:hAnsiTheme="minorHAnsi" w:cstheme="minorHAnsi"/>
                <w:lang w:eastAsia="pl-PL"/>
              </w:rPr>
            </w:pPr>
            <w:r w:rsidRPr="00094452">
              <w:rPr>
                <w:rFonts w:asciiTheme="minorHAnsi" w:hAnsiTheme="minorHAnsi" w:cstheme="minorHAnsi"/>
              </w:rPr>
              <w:t>Gotówka i inne wartości pieniężne od kradzieży z włamaniem (w tym opłaty pobierane przez inkasentów</w:t>
            </w:r>
            <w:r w:rsidR="00920F30">
              <w:rPr>
                <w:rFonts w:asciiTheme="minorHAnsi" w:hAnsiTheme="minorHAnsi" w:cstheme="minorHAnsi"/>
              </w:rPr>
              <w:t xml:space="preserve"> lub sołtysów</w:t>
            </w:r>
            <w:r w:rsidRPr="00094452">
              <w:rPr>
                <w:rFonts w:asciiTheme="minorHAnsi" w:hAnsiTheme="minorHAnsi" w:cstheme="minorHAnsi"/>
              </w:rPr>
              <w:t>)</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2A447" w14:textId="519181B5"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rPr>
              <w:t>1</w:t>
            </w:r>
            <w:r w:rsidR="00853C9F" w:rsidRPr="00684B8D">
              <w:rPr>
                <w:rFonts w:asciiTheme="minorHAnsi" w:hAnsiTheme="minorHAnsi" w:cstheme="minorHAnsi"/>
              </w:rPr>
              <w:t xml:space="preserve">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B0525B7"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78888A75" w14:textId="77777777" w:rsidTr="002572E5">
        <w:trPr>
          <w:cantSplit/>
          <w:trHeight w:val="50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68D9C3"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4</w:t>
            </w:r>
          </w:p>
        </w:tc>
        <w:tc>
          <w:tcPr>
            <w:tcW w:w="2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71A1C" w14:textId="12AC1722" w:rsidR="00853C9F" w:rsidRPr="00094452" w:rsidRDefault="00853C9F" w:rsidP="002572E5">
            <w:pPr>
              <w:spacing w:after="60"/>
              <w:rPr>
                <w:rFonts w:asciiTheme="minorHAnsi" w:hAnsiTheme="minorHAnsi" w:cstheme="minorHAnsi"/>
                <w:lang w:eastAsia="pl-PL"/>
              </w:rPr>
            </w:pPr>
            <w:r w:rsidRPr="00094452">
              <w:rPr>
                <w:rFonts w:asciiTheme="minorHAnsi" w:hAnsiTheme="minorHAnsi" w:cstheme="minorHAnsi"/>
              </w:rPr>
              <w:t>Gotówka i inne wartości pieniężne od rabunku w lokalu (w tym opłaty pobierane przez inkasentów</w:t>
            </w:r>
            <w:r w:rsidR="00920F30">
              <w:rPr>
                <w:rFonts w:asciiTheme="minorHAnsi" w:hAnsiTheme="minorHAnsi" w:cstheme="minorHAnsi"/>
              </w:rPr>
              <w:t xml:space="preserve"> lub sołtysów</w:t>
            </w:r>
            <w:r w:rsidRPr="00094452">
              <w:rPr>
                <w:rFonts w:asciiTheme="minorHAnsi" w:hAnsiTheme="minorHAnsi" w:cstheme="minorHAnsi"/>
              </w:rPr>
              <w:t>)</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158D9" w14:textId="215ED142"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rPr>
              <w:t>1</w:t>
            </w:r>
            <w:r w:rsidR="00853C9F" w:rsidRPr="00684B8D">
              <w:rPr>
                <w:rFonts w:asciiTheme="minorHAnsi" w:hAnsiTheme="minorHAnsi" w:cstheme="minorHAnsi"/>
              </w:rPr>
              <w:t xml:space="preserve">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32A4AE9"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2D0366CB" w14:textId="77777777" w:rsidTr="002572E5">
        <w:trPr>
          <w:cantSplit/>
          <w:trHeight w:val="50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934A517"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5</w:t>
            </w:r>
          </w:p>
        </w:tc>
        <w:tc>
          <w:tcPr>
            <w:tcW w:w="2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E1D20" w14:textId="4764067B" w:rsidR="00853C9F" w:rsidRPr="00094452" w:rsidRDefault="00853C9F" w:rsidP="002572E5">
            <w:pPr>
              <w:spacing w:after="60"/>
              <w:rPr>
                <w:rFonts w:asciiTheme="minorHAnsi" w:hAnsiTheme="minorHAnsi" w:cstheme="minorHAnsi"/>
                <w:lang w:eastAsia="pl-PL"/>
              </w:rPr>
            </w:pPr>
            <w:r w:rsidRPr="00094452">
              <w:rPr>
                <w:rFonts w:asciiTheme="minorHAnsi" w:hAnsiTheme="minorHAnsi" w:cstheme="minorHAnsi"/>
              </w:rPr>
              <w:t>Gotówka i inne wartości pieniężne w transporcie (w tym opłaty pobierane przez inkasentów</w:t>
            </w:r>
            <w:r w:rsidR="00920F30">
              <w:rPr>
                <w:rFonts w:asciiTheme="minorHAnsi" w:hAnsiTheme="minorHAnsi" w:cstheme="minorHAnsi"/>
              </w:rPr>
              <w:t xml:space="preserve"> lub sołtysów </w:t>
            </w:r>
            <w:r w:rsidRPr="00094452">
              <w:rPr>
                <w:rFonts w:asciiTheme="minorHAnsi" w:hAnsiTheme="minorHAnsi" w:cstheme="minorHAnsi"/>
              </w:rPr>
              <w:t>)- teren RP</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03030" w14:textId="73AC5792"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rPr>
              <w:t>1</w:t>
            </w:r>
            <w:r w:rsidR="00853C9F" w:rsidRPr="00684B8D">
              <w:rPr>
                <w:rFonts w:asciiTheme="minorHAnsi" w:hAnsiTheme="minorHAnsi" w:cstheme="minorHAnsi"/>
              </w:rPr>
              <w:t xml:space="preserve">0 000,00 zł   </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16579EF"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2CB88B78" w14:textId="77777777" w:rsidTr="002572E5">
        <w:trPr>
          <w:cantSplit/>
          <w:trHeight w:val="50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8B5096"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lastRenderedPageBreak/>
              <w:t>6</w:t>
            </w:r>
          </w:p>
        </w:tc>
        <w:tc>
          <w:tcPr>
            <w:tcW w:w="2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F83D6" w14:textId="77777777" w:rsidR="00853C9F" w:rsidRPr="00094452" w:rsidRDefault="00853C9F" w:rsidP="002572E5">
            <w:pPr>
              <w:spacing w:after="60"/>
              <w:rPr>
                <w:rFonts w:asciiTheme="minorHAnsi" w:hAnsiTheme="minorHAnsi" w:cstheme="minorHAnsi"/>
                <w:lang w:eastAsia="pl-PL"/>
              </w:rPr>
            </w:pPr>
            <w:r w:rsidRPr="00094452">
              <w:rPr>
                <w:rFonts w:asciiTheme="minorHAnsi" w:hAnsiTheme="minorHAnsi" w:cstheme="minorHAnsi"/>
              </w:rPr>
              <w:t xml:space="preserve">Mienie pracownicze </w:t>
            </w:r>
            <w:r>
              <w:rPr>
                <w:rFonts w:asciiTheme="minorHAnsi" w:hAnsiTheme="minorHAnsi" w:cstheme="minorHAnsi"/>
              </w:rPr>
              <w:t>,</w:t>
            </w:r>
            <w:r w:rsidRPr="00094452">
              <w:rPr>
                <w:rFonts w:asciiTheme="minorHAnsi" w:hAnsiTheme="minorHAnsi" w:cstheme="minorHAnsi"/>
              </w:rPr>
              <w:t xml:space="preserve"> uczniowskie , wychowanków, podopiecznych.</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19C35" w14:textId="7858D90A" w:rsidR="00853C9F" w:rsidRPr="00684B8D" w:rsidRDefault="00920F30" w:rsidP="002572E5">
            <w:pPr>
              <w:spacing w:after="60"/>
              <w:jc w:val="right"/>
              <w:rPr>
                <w:rFonts w:asciiTheme="minorHAnsi" w:hAnsiTheme="minorHAnsi" w:cstheme="minorHAnsi"/>
                <w:lang w:eastAsia="pl-PL"/>
              </w:rPr>
            </w:pPr>
            <w:r w:rsidRPr="00684B8D">
              <w:rPr>
                <w:rFonts w:asciiTheme="minorHAnsi" w:hAnsiTheme="minorHAnsi" w:cstheme="minorHAnsi"/>
              </w:rPr>
              <w:t>3</w:t>
            </w:r>
            <w:r w:rsidR="00853C9F" w:rsidRPr="00684B8D">
              <w:rPr>
                <w:rFonts w:asciiTheme="minorHAnsi" w:hAnsiTheme="minorHAnsi" w:cstheme="minorHAnsi"/>
              </w:rPr>
              <w:t>0 000,00 zł</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8227393"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5E9CE254" w14:textId="77777777" w:rsidTr="002572E5">
        <w:trPr>
          <w:cantSplit/>
          <w:trHeight w:val="50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CB55DB"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7</w:t>
            </w:r>
          </w:p>
        </w:tc>
        <w:tc>
          <w:tcPr>
            <w:tcW w:w="2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9958B" w14:textId="77777777" w:rsidR="00853C9F" w:rsidRPr="00094452" w:rsidRDefault="00853C9F" w:rsidP="002572E5">
            <w:pPr>
              <w:spacing w:after="60"/>
              <w:rPr>
                <w:rFonts w:asciiTheme="minorHAnsi" w:hAnsiTheme="minorHAnsi" w:cstheme="minorHAnsi"/>
                <w:lang w:eastAsia="pl-PL"/>
              </w:rPr>
            </w:pPr>
            <w:r w:rsidRPr="00094452">
              <w:rPr>
                <w:rFonts w:asciiTheme="minorHAnsi" w:hAnsiTheme="minorHAnsi" w:cstheme="minorHAnsi"/>
                <w:bCs/>
              </w:rPr>
              <w:t xml:space="preserve">Mienie osób trzecich (rozumiane jako odrębne od mienia </w:t>
            </w:r>
            <w:r w:rsidRPr="00094452">
              <w:rPr>
                <w:rFonts w:asciiTheme="minorHAnsi" w:hAnsiTheme="minorHAnsi" w:cstheme="minorHAnsi"/>
              </w:rPr>
              <w:t>uczniowskiego, wychowanków i podopie</w:t>
            </w:r>
            <w:r w:rsidRPr="00094452">
              <w:rPr>
                <w:rFonts w:asciiTheme="minorHAnsi" w:hAnsiTheme="minorHAnsi" w:cstheme="minorHAnsi"/>
              </w:rPr>
              <w:softHyphen/>
              <w:t>cznych</w:t>
            </w:r>
            <w:r w:rsidRPr="00094452">
              <w:rPr>
                <w:rFonts w:asciiTheme="minorHAnsi" w:hAnsiTheme="minorHAnsi" w:cstheme="minorHAnsi"/>
                <w:bCs/>
              </w:rPr>
              <w:t>)</w:t>
            </w:r>
          </w:p>
        </w:tc>
        <w:tc>
          <w:tcPr>
            <w:tcW w:w="1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AA6F4" w14:textId="27F61448" w:rsidR="00853C9F" w:rsidRPr="00684B8D" w:rsidRDefault="00681C3C" w:rsidP="002572E5">
            <w:pPr>
              <w:spacing w:after="60"/>
              <w:jc w:val="right"/>
              <w:rPr>
                <w:rFonts w:asciiTheme="minorHAnsi" w:hAnsiTheme="minorHAnsi" w:cstheme="minorHAnsi"/>
                <w:lang w:eastAsia="pl-PL"/>
              </w:rPr>
            </w:pPr>
            <w:r w:rsidRPr="00684B8D">
              <w:rPr>
                <w:rFonts w:asciiTheme="minorHAnsi" w:hAnsiTheme="minorHAnsi" w:cstheme="minorHAnsi"/>
              </w:rPr>
              <w:t>1</w:t>
            </w:r>
            <w:r w:rsidR="00853C9F" w:rsidRPr="00684B8D">
              <w:rPr>
                <w:rFonts w:asciiTheme="minorHAnsi" w:hAnsiTheme="minorHAnsi" w:cstheme="minorHAnsi"/>
              </w:rPr>
              <w:t>0 000,00 zł</w:t>
            </w:r>
          </w:p>
        </w:tc>
        <w:tc>
          <w:tcPr>
            <w:tcW w:w="1070"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4438D9E" w14:textId="77777777" w:rsidR="00853C9F" w:rsidRPr="00684B8D" w:rsidRDefault="00853C9F" w:rsidP="002572E5">
            <w:pPr>
              <w:snapToGrid w:val="0"/>
              <w:spacing w:after="60"/>
              <w:jc w:val="right"/>
              <w:rPr>
                <w:rFonts w:asciiTheme="minorHAnsi" w:hAnsiTheme="minorHAnsi" w:cstheme="minorHAnsi"/>
                <w:b/>
                <w:bCs/>
              </w:rPr>
            </w:pPr>
          </w:p>
        </w:tc>
      </w:tr>
      <w:tr w:rsidR="00853C9F" w:rsidRPr="001709F0" w14:paraId="768379C2" w14:textId="77777777" w:rsidTr="002572E5">
        <w:trPr>
          <w:cantSplit/>
          <w:trHeight w:val="255"/>
        </w:trPr>
        <w:tc>
          <w:tcPr>
            <w:tcW w:w="5000" w:type="pct"/>
            <w:gridSpan w:val="6"/>
            <w:tcBorders>
              <w:top w:val="single" w:sz="4" w:space="0" w:color="000000"/>
              <w:left w:val="double" w:sz="1" w:space="0" w:color="000000"/>
              <w:bottom w:val="single" w:sz="4" w:space="0" w:color="000000"/>
              <w:right w:val="double" w:sz="1" w:space="0" w:color="000000"/>
            </w:tcBorders>
            <w:shd w:val="clear" w:color="auto" w:fill="auto"/>
            <w:vAlign w:val="center"/>
          </w:tcPr>
          <w:p w14:paraId="43A39B24" w14:textId="77777777" w:rsidR="00853C9F" w:rsidRPr="001709F0" w:rsidRDefault="00853C9F" w:rsidP="002572E5">
            <w:pPr>
              <w:widowControl w:val="0"/>
              <w:spacing w:after="60"/>
              <w:rPr>
                <w:rFonts w:asciiTheme="minorHAnsi" w:hAnsiTheme="minorHAnsi" w:cstheme="minorHAnsi"/>
                <w:b/>
                <w:i/>
              </w:rPr>
            </w:pPr>
            <w:r w:rsidRPr="001709F0">
              <w:rPr>
                <w:rFonts w:asciiTheme="minorHAnsi" w:hAnsiTheme="minorHAnsi" w:cstheme="minorHAnsi"/>
                <w:b/>
                <w:i/>
              </w:rPr>
              <w:t>*) jeśli wykonawca nie wymaga dodatkowej składki za ubezpieczenia kradzieżowe, to w formularzu cenowym  należy wpisać kwotę 0 zł lub zamieścić zapis  „kwoty zostały ujęte  w całościowym ubezpieczeniu”.</w:t>
            </w:r>
          </w:p>
        </w:tc>
      </w:tr>
      <w:tr w:rsidR="00853C9F" w:rsidRPr="001709F0" w14:paraId="73223284" w14:textId="77777777" w:rsidTr="002572E5">
        <w:trPr>
          <w:cantSplit/>
          <w:trHeight w:val="524"/>
        </w:trPr>
        <w:tc>
          <w:tcPr>
            <w:tcW w:w="3930" w:type="pct"/>
            <w:gridSpan w:val="5"/>
            <w:tcBorders>
              <w:top w:val="single" w:sz="4" w:space="0" w:color="000000"/>
              <w:left w:val="double" w:sz="1" w:space="0" w:color="000000"/>
              <w:bottom w:val="single" w:sz="4" w:space="0" w:color="000000"/>
            </w:tcBorders>
            <w:shd w:val="clear" w:color="auto" w:fill="F2F2F2"/>
            <w:vAlign w:val="bottom"/>
          </w:tcPr>
          <w:p w14:paraId="2CE304D5" w14:textId="77777777" w:rsidR="00853C9F" w:rsidRPr="001709F0" w:rsidRDefault="00853C9F" w:rsidP="002572E5">
            <w:pPr>
              <w:snapToGrid w:val="0"/>
              <w:spacing w:after="60"/>
              <w:jc w:val="right"/>
              <w:rPr>
                <w:rFonts w:asciiTheme="minorHAnsi" w:hAnsiTheme="minorHAnsi" w:cstheme="minorHAnsi"/>
                <w:b/>
                <w:bCs/>
              </w:rPr>
            </w:pPr>
            <w:r w:rsidRPr="001709F0">
              <w:rPr>
                <w:rFonts w:asciiTheme="minorHAnsi" w:hAnsiTheme="minorHAnsi" w:cstheme="minorHAnsi"/>
                <w:b/>
                <w:bCs/>
              </w:rPr>
              <w:t xml:space="preserve">Razem składka za ubezpieczenie mienia od wszystkich </w:t>
            </w:r>
            <w:proofErr w:type="spellStart"/>
            <w:r w:rsidRPr="001709F0">
              <w:rPr>
                <w:rFonts w:asciiTheme="minorHAnsi" w:hAnsiTheme="minorHAnsi" w:cstheme="minorHAnsi"/>
                <w:b/>
                <w:bCs/>
              </w:rPr>
              <w:t>ryzyk</w:t>
            </w:r>
            <w:proofErr w:type="spellEnd"/>
          </w:p>
        </w:tc>
        <w:tc>
          <w:tcPr>
            <w:tcW w:w="1070" w:type="pct"/>
            <w:tcBorders>
              <w:top w:val="single" w:sz="4" w:space="0" w:color="000000"/>
              <w:left w:val="single" w:sz="4" w:space="0" w:color="000000"/>
              <w:bottom w:val="single" w:sz="4" w:space="0" w:color="000000"/>
              <w:right w:val="double" w:sz="1" w:space="0" w:color="000000"/>
            </w:tcBorders>
            <w:shd w:val="clear" w:color="auto" w:fill="F2F2F2"/>
            <w:vAlign w:val="bottom"/>
          </w:tcPr>
          <w:p w14:paraId="1C3D34E0" w14:textId="77777777" w:rsidR="00853C9F" w:rsidRPr="001709F0" w:rsidRDefault="00853C9F" w:rsidP="002572E5">
            <w:pPr>
              <w:snapToGrid w:val="0"/>
              <w:spacing w:after="60"/>
              <w:rPr>
                <w:rFonts w:asciiTheme="minorHAnsi" w:hAnsiTheme="minorHAnsi" w:cstheme="minorHAnsi"/>
                <w:b/>
                <w:bCs/>
                <w:color w:val="FF0000"/>
              </w:rPr>
            </w:pPr>
          </w:p>
        </w:tc>
      </w:tr>
      <w:tr w:rsidR="00853C9F" w:rsidRPr="001709F0" w14:paraId="41F0EE02" w14:textId="77777777" w:rsidTr="002572E5">
        <w:trPr>
          <w:cantSplit/>
          <w:trHeight w:val="440"/>
        </w:trPr>
        <w:tc>
          <w:tcPr>
            <w:tcW w:w="5000" w:type="pct"/>
            <w:gridSpan w:val="6"/>
            <w:tcBorders>
              <w:top w:val="single" w:sz="4" w:space="0" w:color="000000"/>
              <w:left w:val="double" w:sz="1" w:space="0" w:color="000000"/>
              <w:bottom w:val="single" w:sz="4" w:space="0" w:color="000000"/>
              <w:right w:val="double" w:sz="1" w:space="0" w:color="000000"/>
            </w:tcBorders>
            <w:shd w:val="clear" w:color="auto" w:fill="F2F2F2"/>
            <w:vAlign w:val="center"/>
          </w:tcPr>
          <w:p w14:paraId="01F8D430" w14:textId="77777777" w:rsidR="00853C9F" w:rsidRPr="001709F0" w:rsidRDefault="00853C9F" w:rsidP="002572E5">
            <w:pPr>
              <w:snapToGrid w:val="0"/>
              <w:spacing w:after="60"/>
              <w:jc w:val="center"/>
              <w:rPr>
                <w:rFonts w:asciiTheme="minorHAnsi" w:hAnsiTheme="minorHAnsi" w:cstheme="minorHAnsi"/>
                <w:b/>
                <w:bCs/>
                <w:i/>
                <w:iCs/>
              </w:rPr>
            </w:pPr>
            <w:r>
              <w:rPr>
                <w:rFonts w:asciiTheme="minorHAnsi" w:hAnsiTheme="minorHAnsi" w:cstheme="minorHAnsi"/>
                <w:b/>
                <w:bCs/>
                <w:i/>
                <w:iCs/>
              </w:rPr>
              <w:t>3</w:t>
            </w:r>
            <w:r w:rsidRPr="001709F0">
              <w:rPr>
                <w:rFonts w:asciiTheme="minorHAnsi" w:hAnsiTheme="minorHAnsi" w:cstheme="minorHAnsi"/>
                <w:b/>
                <w:bCs/>
                <w:i/>
                <w:iCs/>
              </w:rPr>
              <w:t xml:space="preserve">. </w:t>
            </w:r>
            <w:r>
              <w:rPr>
                <w:rFonts w:asciiTheme="minorHAnsi" w:hAnsiTheme="minorHAnsi" w:cstheme="minorHAnsi"/>
                <w:b/>
                <w:bCs/>
                <w:i/>
                <w:iCs/>
              </w:rPr>
              <w:t xml:space="preserve">    </w:t>
            </w:r>
            <w:r w:rsidRPr="001709F0">
              <w:rPr>
                <w:rFonts w:asciiTheme="minorHAnsi" w:hAnsiTheme="minorHAnsi" w:cstheme="minorHAnsi"/>
                <w:b/>
                <w:bCs/>
                <w:i/>
                <w:iCs/>
              </w:rPr>
              <w:t>Ubezpieczenie odpowiedzialności cywilnej</w:t>
            </w:r>
          </w:p>
        </w:tc>
      </w:tr>
      <w:tr w:rsidR="00853C9F" w:rsidRPr="001709F0" w14:paraId="3D296186" w14:textId="77777777" w:rsidTr="002572E5">
        <w:trPr>
          <w:cantSplit/>
          <w:trHeight w:val="255"/>
        </w:trPr>
        <w:tc>
          <w:tcPr>
            <w:tcW w:w="2623" w:type="pct"/>
            <w:gridSpan w:val="3"/>
            <w:tcBorders>
              <w:left w:val="double" w:sz="1" w:space="0" w:color="000000"/>
              <w:bottom w:val="single" w:sz="4" w:space="0" w:color="000000"/>
            </w:tcBorders>
            <w:shd w:val="clear" w:color="auto" w:fill="auto"/>
            <w:vAlign w:val="center"/>
          </w:tcPr>
          <w:p w14:paraId="52E7A1E3" w14:textId="77777777" w:rsidR="00853C9F" w:rsidRPr="001709F0" w:rsidRDefault="00853C9F" w:rsidP="002572E5">
            <w:pPr>
              <w:snapToGrid w:val="0"/>
              <w:spacing w:after="60"/>
              <w:jc w:val="center"/>
              <w:rPr>
                <w:rFonts w:asciiTheme="minorHAnsi" w:hAnsiTheme="minorHAnsi" w:cstheme="minorHAnsi"/>
                <w:b/>
                <w:bCs/>
              </w:rPr>
            </w:pPr>
            <w:r w:rsidRPr="001709F0">
              <w:rPr>
                <w:rFonts w:asciiTheme="minorHAnsi" w:hAnsiTheme="minorHAnsi" w:cstheme="minorHAnsi"/>
                <w:b/>
                <w:bCs/>
              </w:rPr>
              <w:t>Przedmiot ubezpieczenia</w:t>
            </w:r>
          </w:p>
        </w:tc>
        <w:tc>
          <w:tcPr>
            <w:tcW w:w="1307" w:type="pct"/>
            <w:gridSpan w:val="2"/>
            <w:tcBorders>
              <w:left w:val="single" w:sz="4" w:space="0" w:color="000000"/>
              <w:bottom w:val="single" w:sz="4" w:space="0" w:color="000000"/>
            </w:tcBorders>
            <w:shd w:val="clear" w:color="auto" w:fill="auto"/>
            <w:vAlign w:val="center"/>
          </w:tcPr>
          <w:p w14:paraId="1B3A662C" w14:textId="77777777" w:rsidR="00853C9F" w:rsidRPr="001709F0" w:rsidRDefault="00853C9F" w:rsidP="002572E5">
            <w:pPr>
              <w:snapToGrid w:val="0"/>
              <w:spacing w:after="60"/>
              <w:jc w:val="center"/>
              <w:rPr>
                <w:rFonts w:asciiTheme="minorHAnsi" w:hAnsiTheme="minorHAnsi" w:cstheme="minorHAnsi"/>
                <w:b/>
                <w:bCs/>
              </w:rPr>
            </w:pPr>
            <w:r w:rsidRPr="001709F0">
              <w:rPr>
                <w:rFonts w:asciiTheme="minorHAnsi" w:hAnsiTheme="minorHAnsi" w:cstheme="minorHAnsi"/>
                <w:b/>
                <w:bCs/>
              </w:rPr>
              <w:t>Suma gwarancyjna</w:t>
            </w:r>
          </w:p>
        </w:tc>
        <w:tc>
          <w:tcPr>
            <w:tcW w:w="1070" w:type="pct"/>
            <w:tcBorders>
              <w:left w:val="single" w:sz="4" w:space="0" w:color="000000"/>
              <w:bottom w:val="single" w:sz="4" w:space="0" w:color="000000"/>
              <w:right w:val="double" w:sz="1" w:space="0" w:color="000000"/>
            </w:tcBorders>
            <w:shd w:val="clear" w:color="auto" w:fill="auto"/>
            <w:vAlign w:val="center"/>
          </w:tcPr>
          <w:p w14:paraId="2A6E5E42" w14:textId="77777777" w:rsidR="00853C9F" w:rsidRPr="001709F0" w:rsidRDefault="00853C9F" w:rsidP="002572E5">
            <w:pPr>
              <w:snapToGrid w:val="0"/>
              <w:jc w:val="center"/>
              <w:rPr>
                <w:rFonts w:asciiTheme="minorHAnsi" w:hAnsiTheme="minorHAnsi" w:cstheme="minorHAnsi"/>
                <w:b/>
                <w:bCs/>
              </w:rPr>
            </w:pPr>
            <w:r w:rsidRPr="001709F0">
              <w:rPr>
                <w:rFonts w:asciiTheme="minorHAnsi" w:hAnsiTheme="minorHAnsi" w:cstheme="minorHAnsi"/>
                <w:b/>
                <w:bCs/>
              </w:rPr>
              <w:t>Składka za cały okres zamówienia</w:t>
            </w:r>
          </w:p>
          <w:p w14:paraId="6722CD43" w14:textId="1C171D48" w:rsidR="00853C9F" w:rsidRPr="001709F0" w:rsidRDefault="00853C9F" w:rsidP="002572E5">
            <w:pPr>
              <w:snapToGrid w:val="0"/>
              <w:rPr>
                <w:rFonts w:asciiTheme="minorHAnsi" w:hAnsiTheme="minorHAnsi" w:cstheme="minorHAnsi"/>
                <w:b/>
                <w:bCs/>
              </w:rPr>
            </w:pPr>
            <w:r w:rsidRPr="001709F0">
              <w:rPr>
                <w:rFonts w:asciiTheme="minorHAnsi" w:hAnsiTheme="minorHAnsi" w:cstheme="minorHAnsi"/>
                <w:b/>
                <w:bCs/>
              </w:rPr>
              <w:t xml:space="preserve">     ( </w:t>
            </w:r>
            <w:r w:rsidR="008D6446">
              <w:rPr>
                <w:rFonts w:asciiTheme="minorHAnsi" w:hAnsiTheme="minorHAnsi" w:cstheme="minorHAnsi"/>
                <w:b/>
                <w:bCs/>
              </w:rPr>
              <w:t>36</w:t>
            </w:r>
            <w:r w:rsidRPr="001709F0">
              <w:rPr>
                <w:rFonts w:asciiTheme="minorHAnsi" w:hAnsiTheme="minorHAnsi" w:cstheme="minorHAnsi"/>
                <w:b/>
                <w:bCs/>
              </w:rPr>
              <w:t xml:space="preserve">  </w:t>
            </w:r>
            <w:r w:rsidR="008D6446" w:rsidRPr="001709F0">
              <w:rPr>
                <w:rFonts w:asciiTheme="minorHAnsi" w:hAnsiTheme="minorHAnsi" w:cstheme="minorHAnsi"/>
                <w:b/>
                <w:bCs/>
              </w:rPr>
              <w:t>miesi</w:t>
            </w:r>
            <w:r w:rsidR="008D6446">
              <w:rPr>
                <w:rFonts w:asciiTheme="minorHAnsi" w:hAnsiTheme="minorHAnsi" w:cstheme="minorHAnsi"/>
                <w:b/>
                <w:bCs/>
              </w:rPr>
              <w:t>ęcy</w:t>
            </w:r>
            <w:r w:rsidR="008D2B3D">
              <w:rPr>
                <w:rFonts w:asciiTheme="minorHAnsi" w:hAnsiTheme="minorHAnsi" w:cstheme="minorHAnsi"/>
                <w:b/>
                <w:bCs/>
              </w:rPr>
              <w:t>)</w:t>
            </w:r>
          </w:p>
        </w:tc>
      </w:tr>
      <w:tr w:rsidR="00853C9F" w:rsidRPr="001709F0" w14:paraId="35CA930E" w14:textId="77777777" w:rsidTr="002572E5">
        <w:trPr>
          <w:cantSplit/>
          <w:trHeight w:val="255"/>
        </w:trPr>
        <w:tc>
          <w:tcPr>
            <w:tcW w:w="2623" w:type="pct"/>
            <w:gridSpan w:val="3"/>
            <w:tcBorders>
              <w:left w:val="double" w:sz="1" w:space="0" w:color="000000"/>
              <w:bottom w:val="single" w:sz="4" w:space="0" w:color="000000"/>
            </w:tcBorders>
            <w:shd w:val="clear" w:color="auto" w:fill="auto"/>
            <w:vAlign w:val="center"/>
          </w:tcPr>
          <w:p w14:paraId="778F37E1"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Odpowiedzialność cywilna deliktowa i kontraktowa</w:t>
            </w:r>
          </w:p>
        </w:tc>
        <w:tc>
          <w:tcPr>
            <w:tcW w:w="1307" w:type="pct"/>
            <w:gridSpan w:val="2"/>
            <w:tcBorders>
              <w:left w:val="single" w:sz="4" w:space="0" w:color="000000"/>
              <w:bottom w:val="single" w:sz="4" w:space="0" w:color="000000"/>
            </w:tcBorders>
            <w:shd w:val="clear" w:color="auto" w:fill="auto"/>
            <w:vAlign w:val="center"/>
          </w:tcPr>
          <w:p w14:paraId="4C5FA9A6" w14:textId="60E22880" w:rsidR="00853C9F" w:rsidRPr="001709F0" w:rsidRDefault="00853C9F" w:rsidP="002572E5">
            <w:pPr>
              <w:snapToGrid w:val="0"/>
              <w:spacing w:after="60"/>
              <w:jc w:val="right"/>
              <w:rPr>
                <w:rFonts w:asciiTheme="minorHAnsi" w:hAnsiTheme="minorHAnsi" w:cstheme="minorHAnsi"/>
                <w:b/>
                <w:bCs/>
              </w:rPr>
            </w:pPr>
            <w:r w:rsidRPr="001709F0">
              <w:rPr>
                <w:rFonts w:asciiTheme="minorHAnsi" w:hAnsiTheme="minorHAnsi" w:cstheme="minorHAnsi"/>
                <w:b/>
                <w:bCs/>
              </w:rPr>
              <w:t xml:space="preserve">1 </w:t>
            </w:r>
            <w:r w:rsidR="008067A9">
              <w:rPr>
                <w:rFonts w:asciiTheme="minorHAnsi" w:hAnsiTheme="minorHAnsi" w:cstheme="minorHAnsi"/>
                <w:b/>
                <w:bCs/>
              </w:rPr>
              <w:t>0</w:t>
            </w:r>
            <w:r w:rsidRPr="001709F0">
              <w:rPr>
                <w:rFonts w:asciiTheme="minorHAnsi" w:hAnsiTheme="minorHAnsi" w:cstheme="minorHAnsi"/>
                <w:b/>
                <w:bCs/>
              </w:rPr>
              <w:t>00 000,00 zł</w:t>
            </w:r>
          </w:p>
        </w:tc>
        <w:tc>
          <w:tcPr>
            <w:tcW w:w="1070" w:type="pct"/>
            <w:tcBorders>
              <w:left w:val="single" w:sz="4" w:space="0" w:color="000000"/>
              <w:bottom w:val="single" w:sz="4" w:space="0" w:color="000000"/>
              <w:right w:val="double" w:sz="1" w:space="0" w:color="000000"/>
            </w:tcBorders>
            <w:shd w:val="clear" w:color="auto" w:fill="auto"/>
            <w:vAlign w:val="center"/>
          </w:tcPr>
          <w:p w14:paraId="0CFC2956" w14:textId="77777777" w:rsidR="00853C9F" w:rsidRPr="001709F0" w:rsidRDefault="00853C9F" w:rsidP="002572E5">
            <w:pPr>
              <w:snapToGrid w:val="0"/>
              <w:spacing w:after="60"/>
              <w:jc w:val="center"/>
              <w:rPr>
                <w:rFonts w:asciiTheme="minorHAnsi" w:hAnsiTheme="minorHAnsi" w:cstheme="minorHAnsi"/>
                <w:b/>
                <w:bCs/>
              </w:rPr>
            </w:pPr>
          </w:p>
          <w:p w14:paraId="40CA8E86" w14:textId="77777777" w:rsidR="00853C9F" w:rsidRPr="001709F0" w:rsidRDefault="00853C9F" w:rsidP="002572E5">
            <w:pPr>
              <w:snapToGrid w:val="0"/>
              <w:spacing w:after="60"/>
              <w:jc w:val="center"/>
              <w:rPr>
                <w:rFonts w:asciiTheme="minorHAnsi" w:hAnsiTheme="minorHAnsi" w:cstheme="minorHAnsi"/>
                <w:b/>
                <w:bCs/>
              </w:rPr>
            </w:pPr>
          </w:p>
        </w:tc>
      </w:tr>
      <w:tr w:rsidR="00853C9F" w:rsidRPr="001709F0" w14:paraId="1F440917" w14:textId="77777777" w:rsidTr="002572E5">
        <w:trPr>
          <w:cantSplit/>
          <w:trHeight w:val="255"/>
        </w:trPr>
        <w:tc>
          <w:tcPr>
            <w:tcW w:w="5000" w:type="pct"/>
            <w:gridSpan w:val="6"/>
            <w:tcBorders>
              <w:top w:val="single" w:sz="4" w:space="0" w:color="000000"/>
              <w:left w:val="double" w:sz="1" w:space="0" w:color="000000"/>
              <w:bottom w:val="single" w:sz="4" w:space="0" w:color="000000"/>
              <w:right w:val="double" w:sz="1" w:space="0" w:color="000000"/>
            </w:tcBorders>
            <w:shd w:val="clear" w:color="auto" w:fill="F2F2F2"/>
            <w:vAlign w:val="bottom"/>
          </w:tcPr>
          <w:p w14:paraId="37785AE6" w14:textId="77777777" w:rsidR="00853C9F" w:rsidRPr="001709F0" w:rsidRDefault="00853C9F" w:rsidP="002572E5">
            <w:pPr>
              <w:snapToGrid w:val="0"/>
              <w:spacing w:after="60"/>
              <w:jc w:val="center"/>
              <w:rPr>
                <w:rFonts w:asciiTheme="minorHAnsi" w:hAnsiTheme="minorHAnsi" w:cstheme="minorHAnsi"/>
                <w:b/>
                <w:bCs/>
                <w:i/>
                <w:iCs/>
              </w:rPr>
            </w:pPr>
            <w:r>
              <w:rPr>
                <w:rFonts w:asciiTheme="minorHAnsi" w:hAnsiTheme="minorHAnsi" w:cstheme="minorHAnsi"/>
                <w:b/>
                <w:bCs/>
                <w:i/>
                <w:iCs/>
              </w:rPr>
              <w:t>4</w:t>
            </w:r>
            <w:r w:rsidRPr="001709F0">
              <w:rPr>
                <w:rFonts w:asciiTheme="minorHAnsi" w:hAnsiTheme="minorHAnsi" w:cstheme="minorHAnsi"/>
                <w:b/>
                <w:bCs/>
                <w:i/>
                <w:iCs/>
              </w:rPr>
              <w:t>. Ubezpieczenie sprzętu elektronicznego</w:t>
            </w:r>
          </w:p>
        </w:tc>
      </w:tr>
      <w:tr w:rsidR="00853C9F" w:rsidRPr="001709F0" w14:paraId="45DB78D9" w14:textId="77777777" w:rsidTr="002572E5">
        <w:trPr>
          <w:cantSplit/>
          <w:trHeight w:val="255"/>
        </w:trPr>
        <w:tc>
          <w:tcPr>
            <w:tcW w:w="295" w:type="pct"/>
            <w:gridSpan w:val="2"/>
            <w:tcBorders>
              <w:left w:val="double" w:sz="1" w:space="0" w:color="000000"/>
              <w:bottom w:val="single" w:sz="4" w:space="0" w:color="000000"/>
              <w:right w:val="single" w:sz="4" w:space="0" w:color="auto"/>
            </w:tcBorders>
            <w:shd w:val="clear" w:color="auto" w:fill="auto"/>
            <w:vAlign w:val="bottom"/>
          </w:tcPr>
          <w:p w14:paraId="101D818A" w14:textId="77777777" w:rsidR="00853C9F" w:rsidRPr="001709F0" w:rsidRDefault="00853C9F" w:rsidP="002572E5">
            <w:pPr>
              <w:snapToGrid w:val="0"/>
              <w:spacing w:after="60"/>
              <w:jc w:val="center"/>
              <w:rPr>
                <w:rFonts w:asciiTheme="minorHAnsi" w:hAnsiTheme="minorHAnsi" w:cstheme="minorHAnsi"/>
                <w:b/>
                <w:bCs/>
              </w:rPr>
            </w:pPr>
            <w:proofErr w:type="spellStart"/>
            <w:r w:rsidRPr="001709F0">
              <w:rPr>
                <w:rFonts w:asciiTheme="minorHAnsi" w:hAnsiTheme="minorHAnsi" w:cstheme="minorHAnsi"/>
                <w:b/>
                <w:bCs/>
              </w:rPr>
              <w:t>l.p</w:t>
            </w:r>
            <w:proofErr w:type="spellEnd"/>
          </w:p>
        </w:tc>
        <w:tc>
          <w:tcPr>
            <w:tcW w:w="2328" w:type="pct"/>
            <w:tcBorders>
              <w:left w:val="single" w:sz="4" w:space="0" w:color="auto"/>
              <w:bottom w:val="single" w:sz="4" w:space="0" w:color="000000"/>
            </w:tcBorders>
            <w:shd w:val="clear" w:color="auto" w:fill="auto"/>
            <w:vAlign w:val="bottom"/>
          </w:tcPr>
          <w:p w14:paraId="56FF37DD" w14:textId="77777777" w:rsidR="00853C9F" w:rsidRPr="001709F0" w:rsidRDefault="00853C9F" w:rsidP="002572E5">
            <w:pPr>
              <w:snapToGrid w:val="0"/>
              <w:spacing w:after="60"/>
              <w:jc w:val="center"/>
              <w:rPr>
                <w:rFonts w:asciiTheme="minorHAnsi" w:hAnsiTheme="minorHAnsi" w:cstheme="minorHAnsi"/>
                <w:b/>
                <w:bCs/>
              </w:rPr>
            </w:pPr>
            <w:r w:rsidRPr="001709F0">
              <w:rPr>
                <w:rFonts w:asciiTheme="minorHAnsi" w:hAnsiTheme="minorHAnsi" w:cstheme="minorHAnsi"/>
                <w:b/>
                <w:bCs/>
              </w:rPr>
              <w:t>Przedmiot ubezpieczenia</w:t>
            </w:r>
          </w:p>
        </w:tc>
        <w:tc>
          <w:tcPr>
            <w:tcW w:w="1307" w:type="pct"/>
            <w:gridSpan w:val="2"/>
            <w:tcBorders>
              <w:left w:val="single" w:sz="4" w:space="0" w:color="000000"/>
              <w:bottom w:val="single" w:sz="4" w:space="0" w:color="000000"/>
            </w:tcBorders>
            <w:shd w:val="clear" w:color="auto" w:fill="auto"/>
            <w:vAlign w:val="bottom"/>
          </w:tcPr>
          <w:p w14:paraId="180F03FC" w14:textId="77777777" w:rsidR="00853C9F" w:rsidRPr="001709F0" w:rsidRDefault="00853C9F" w:rsidP="002572E5">
            <w:pPr>
              <w:snapToGrid w:val="0"/>
              <w:spacing w:after="60"/>
              <w:jc w:val="center"/>
              <w:rPr>
                <w:rFonts w:asciiTheme="minorHAnsi" w:hAnsiTheme="minorHAnsi" w:cstheme="minorHAnsi"/>
                <w:b/>
                <w:bCs/>
              </w:rPr>
            </w:pPr>
            <w:r w:rsidRPr="001709F0">
              <w:rPr>
                <w:rFonts w:asciiTheme="minorHAnsi" w:hAnsiTheme="minorHAnsi" w:cstheme="minorHAnsi"/>
                <w:b/>
                <w:bCs/>
              </w:rPr>
              <w:t>Suma ubezpieczenia</w:t>
            </w:r>
          </w:p>
        </w:tc>
        <w:tc>
          <w:tcPr>
            <w:tcW w:w="1070" w:type="pct"/>
            <w:tcBorders>
              <w:left w:val="single" w:sz="4" w:space="0" w:color="000000"/>
              <w:bottom w:val="single" w:sz="4" w:space="0" w:color="000000"/>
              <w:right w:val="double" w:sz="1" w:space="0" w:color="000000"/>
            </w:tcBorders>
            <w:shd w:val="clear" w:color="auto" w:fill="auto"/>
            <w:vAlign w:val="bottom"/>
          </w:tcPr>
          <w:p w14:paraId="1318A734" w14:textId="77777777" w:rsidR="00853C9F" w:rsidRPr="001709F0" w:rsidRDefault="00853C9F" w:rsidP="002572E5">
            <w:pPr>
              <w:snapToGrid w:val="0"/>
              <w:jc w:val="center"/>
              <w:rPr>
                <w:rFonts w:asciiTheme="minorHAnsi" w:hAnsiTheme="minorHAnsi" w:cstheme="minorHAnsi"/>
                <w:b/>
                <w:bCs/>
              </w:rPr>
            </w:pPr>
            <w:r w:rsidRPr="001709F0">
              <w:rPr>
                <w:rFonts w:asciiTheme="minorHAnsi" w:hAnsiTheme="minorHAnsi" w:cstheme="minorHAnsi"/>
                <w:b/>
                <w:bCs/>
              </w:rPr>
              <w:t>Składka za cały okres zamówienia</w:t>
            </w:r>
          </w:p>
          <w:p w14:paraId="33D32266" w14:textId="68FAF1AB" w:rsidR="00853C9F" w:rsidRPr="001709F0" w:rsidRDefault="00853C9F" w:rsidP="002572E5">
            <w:pPr>
              <w:snapToGrid w:val="0"/>
              <w:jc w:val="center"/>
              <w:rPr>
                <w:rFonts w:asciiTheme="minorHAnsi" w:hAnsiTheme="minorHAnsi" w:cstheme="minorHAnsi"/>
                <w:b/>
                <w:bCs/>
                <w:color w:val="FF0000"/>
              </w:rPr>
            </w:pPr>
            <w:r w:rsidRPr="001709F0">
              <w:rPr>
                <w:rFonts w:asciiTheme="minorHAnsi" w:hAnsiTheme="minorHAnsi" w:cstheme="minorHAnsi"/>
                <w:b/>
                <w:bCs/>
              </w:rPr>
              <w:t>(</w:t>
            </w:r>
            <w:r w:rsidR="008D6446">
              <w:rPr>
                <w:rFonts w:asciiTheme="minorHAnsi" w:hAnsiTheme="minorHAnsi" w:cstheme="minorHAnsi"/>
                <w:b/>
                <w:bCs/>
              </w:rPr>
              <w:t>36</w:t>
            </w:r>
            <w:r w:rsidRPr="001709F0">
              <w:rPr>
                <w:rFonts w:asciiTheme="minorHAnsi" w:hAnsiTheme="minorHAnsi" w:cstheme="minorHAnsi"/>
                <w:b/>
                <w:bCs/>
              </w:rPr>
              <w:t xml:space="preserve"> mie</w:t>
            </w:r>
            <w:r>
              <w:rPr>
                <w:rFonts w:asciiTheme="minorHAnsi" w:hAnsiTheme="minorHAnsi" w:cstheme="minorHAnsi"/>
                <w:b/>
                <w:bCs/>
              </w:rPr>
              <w:t>si</w:t>
            </w:r>
            <w:r w:rsidR="008D6446">
              <w:rPr>
                <w:rFonts w:asciiTheme="minorHAnsi" w:hAnsiTheme="minorHAnsi" w:cstheme="minorHAnsi"/>
                <w:b/>
                <w:bCs/>
              </w:rPr>
              <w:t>ę</w:t>
            </w:r>
            <w:r>
              <w:rPr>
                <w:rFonts w:asciiTheme="minorHAnsi" w:hAnsiTheme="minorHAnsi" w:cstheme="minorHAnsi"/>
                <w:b/>
                <w:bCs/>
              </w:rPr>
              <w:t>c</w:t>
            </w:r>
            <w:r w:rsidR="008D6446">
              <w:rPr>
                <w:rFonts w:asciiTheme="minorHAnsi" w:hAnsiTheme="minorHAnsi" w:cstheme="minorHAnsi"/>
                <w:b/>
                <w:bCs/>
              </w:rPr>
              <w:t>y</w:t>
            </w:r>
            <w:r w:rsidRPr="001709F0">
              <w:rPr>
                <w:rFonts w:asciiTheme="minorHAnsi" w:hAnsiTheme="minorHAnsi" w:cstheme="minorHAnsi"/>
                <w:b/>
                <w:bCs/>
              </w:rPr>
              <w:t>)</w:t>
            </w:r>
          </w:p>
        </w:tc>
      </w:tr>
      <w:tr w:rsidR="00853C9F" w:rsidRPr="001709F0" w14:paraId="7C5AA40F" w14:textId="77777777" w:rsidTr="002572E5">
        <w:trPr>
          <w:cantSplit/>
          <w:trHeight w:val="537"/>
        </w:trPr>
        <w:tc>
          <w:tcPr>
            <w:tcW w:w="295" w:type="pct"/>
            <w:gridSpan w:val="2"/>
            <w:tcBorders>
              <w:left w:val="double" w:sz="1" w:space="0" w:color="000000"/>
              <w:bottom w:val="single" w:sz="4" w:space="0" w:color="000000"/>
              <w:right w:val="single" w:sz="4" w:space="0" w:color="auto"/>
            </w:tcBorders>
            <w:shd w:val="clear" w:color="auto" w:fill="auto"/>
            <w:vAlign w:val="center"/>
          </w:tcPr>
          <w:p w14:paraId="0FB7F5DA"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1</w:t>
            </w:r>
          </w:p>
        </w:tc>
        <w:tc>
          <w:tcPr>
            <w:tcW w:w="2328" w:type="pct"/>
            <w:tcBorders>
              <w:left w:val="single" w:sz="4" w:space="0" w:color="auto"/>
              <w:bottom w:val="single" w:sz="4" w:space="0" w:color="000000"/>
            </w:tcBorders>
            <w:shd w:val="clear" w:color="auto" w:fill="auto"/>
            <w:vAlign w:val="center"/>
          </w:tcPr>
          <w:p w14:paraId="1F5F5795" w14:textId="77777777" w:rsidR="00853C9F" w:rsidRPr="001709F0" w:rsidRDefault="00853C9F" w:rsidP="002572E5">
            <w:pPr>
              <w:spacing w:after="60"/>
              <w:rPr>
                <w:rFonts w:asciiTheme="minorHAnsi" w:hAnsiTheme="minorHAnsi" w:cstheme="minorHAnsi"/>
              </w:rPr>
            </w:pPr>
            <w:r w:rsidRPr="001709F0">
              <w:rPr>
                <w:rFonts w:asciiTheme="minorHAnsi" w:hAnsiTheme="minorHAnsi" w:cstheme="minorHAnsi"/>
              </w:rPr>
              <w:t>Sprzęt elektroniczny stacjonarny</w:t>
            </w:r>
          </w:p>
        </w:tc>
        <w:tc>
          <w:tcPr>
            <w:tcW w:w="1307" w:type="pct"/>
            <w:gridSpan w:val="2"/>
            <w:tcBorders>
              <w:left w:val="single" w:sz="4" w:space="0" w:color="000000"/>
              <w:bottom w:val="single" w:sz="4" w:space="0" w:color="000000"/>
            </w:tcBorders>
            <w:shd w:val="clear" w:color="auto" w:fill="auto"/>
            <w:vAlign w:val="center"/>
          </w:tcPr>
          <w:p w14:paraId="27AFA920" w14:textId="6069207C" w:rsidR="00853C9F" w:rsidRPr="00684B8D" w:rsidRDefault="00681C3C" w:rsidP="002572E5">
            <w:pPr>
              <w:spacing w:after="60"/>
              <w:jc w:val="right"/>
              <w:rPr>
                <w:rFonts w:asciiTheme="minorHAnsi" w:hAnsiTheme="minorHAnsi" w:cstheme="minorHAnsi"/>
              </w:rPr>
            </w:pPr>
            <w:r w:rsidRPr="00684B8D">
              <w:rPr>
                <w:rFonts w:asciiTheme="minorHAnsi" w:hAnsiTheme="minorHAnsi" w:cstheme="minorHAnsi"/>
              </w:rPr>
              <w:t>1 398 780,31</w:t>
            </w:r>
            <w:r w:rsidR="00853C9F" w:rsidRPr="00684B8D">
              <w:rPr>
                <w:rFonts w:asciiTheme="minorHAnsi" w:hAnsiTheme="minorHAnsi" w:cstheme="minorHAnsi"/>
              </w:rPr>
              <w:t xml:space="preserve"> zł</w:t>
            </w:r>
          </w:p>
        </w:tc>
        <w:tc>
          <w:tcPr>
            <w:tcW w:w="1070" w:type="pct"/>
            <w:tcBorders>
              <w:left w:val="single" w:sz="4" w:space="0" w:color="000000"/>
              <w:bottom w:val="single" w:sz="4" w:space="0" w:color="000000"/>
              <w:right w:val="double" w:sz="1" w:space="0" w:color="000000"/>
            </w:tcBorders>
            <w:shd w:val="clear" w:color="auto" w:fill="auto"/>
            <w:vAlign w:val="center"/>
          </w:tcPr>
          <w:p w14:paraId="18F7FABB" w14:textId="77777777" w:rsidR="00853C9F" w:rsidRPr="00684B8D" w:rsidRDefault="00853C9F" w:rsidP="002572E5">
            <w:pPr>
              <w:snapToGrid w:val="0"/>
              <w:spacing w:after="60"/>
              <w:jc w:val="center"/>
              <w:rPr>
                <w:rFonts w:asciiTheme="minorHAnsi" w:hAnsiTheme="minorHAnsi" w:cstheme="minorHAnsi"/>
                <w:b/>
                <w:bCs/>
              </w:rPr>
            </w:pPr>
          </w:p>
        </w:tc>
      </w:tr>
      <w:tr w:rsidR="00853C9F" w:rsidRPr="001709F0" w14:paraId="74A66DA1" w14:textId="77777777" w:rsidTr="002572E5">
        <w:trPr>
          <w:cantSplit/>
          <w:trHeight w:val="548"/>
        </w:trPr>
        <w:tc>
          <w:tcPr>
            <w:tcW w:w="295" w:type="pct"/>
            <w:gridSpan w:val="2"/>
            <w:tcBorders>
              <w:left w:val="double" w:sz="1" w:space="0" w:color="000000"/>
              <w:bottom w:val="single" w:sz="4" w:space="0" w:color="000000"/>
              <w:right w:val="single" w:sz="4" w:space="0" w:color="auto"/>
            </w:tcBorders>
            <w:shd w:val="clear" w:color="auto" w:fill="auto"/>
            <w:vAlign w:val="center"/>
          </w:tcPr>
          <w:p w14:paraId="3C54C245" w14:textId="77777777" w:rsidR="00853C9F" w:rsidRPr="001709F0" w:rsidRDefault="00853C9F" w:rsidP="002572E5">
            <w:pPr>
              <w:snapToGrid w:val="0"/>
              <w:spacing w:after="60"/>
              <w:rPr>
                <w:rFonts w:asciiTheme="minorHAnsi" w:hAnsiTheme="minorHAnsi" w:cstheme="minorHAnsi"/>
              </w:rPr>
            </w:pPr>
            <w:r w:rsidRPr="001709F0">
              <w:rPr>
                <w:rFonts w:asciiTheme="minorHAnsi" w:hAnsiTheme="minorHAnsi" w:cstheme="minorHAnsi"/>
              </w:rPr>
              <w:t>2</w:t>
            </w:r>
          </w:p>
        </w:tc>
        <w:tc>
          <w:tcPr>
            <w:tcW w:w="2328" w:type="pct"/>
            <w:tcBorders>
              <w:left w:val="single" w:sz="4" w:space="0" w:color="auto"/>
              <w:bottom w:val="single" w:sz="4" w:space="0" w:color="000000"/>
            </w:tcBorders>
            <w:shd w:val="clear" w:color="auto" w:fill="auto"/>
            <w:vAlign w:val="center"/>
          </w:tcPr>
          <w:p w14:paraId="1AAD9D6C" w14:textId="77777777" w:rsidR="00853C9F" w:rsidRPr="001709F0" w:rsidRDefault="00853C9F" w:rsidP="002572E5">
            <w:pPr>
              <w:spacing w:after="60"/>
              <w:rPr>
                <w:rFonts w:asciiTheme="minorHAnsi" w:hAnsiTheme="minorHAnsi" w:cstheme="minorHAnsi"/>
              </w:rPr>
            </w:pPr>
            <w:r w:rsidRPr="001709F0">
              <w:rPr>
                <w:rFonts w:asciiTheme="minorHAnsi" w:hAnsiTheme="minorHAnsi" w:cstheme="minorHAnsi"/>
              </w:rPr>
              <w:t xml:space="preserve">Sprzęt elektroniczny przenośny </w:t>
            </w:r>
          </w:p>
        </w:tc>
        <w:tc>
          <w:tcPr>
            <w:tcW w:w="1307" w:type="pct"/>
            <w:gridSpan w:val="2"/>
            <w:tcBorders>
              <w:left w:val="single" w:sz="4" w:space="0" w:color="000000"/>
              <w:bottom w:val="single" w:sz="4" w:space="0" w:color="000000"/>
            </w:tcBorders>
            <w:shd w:val="clear" w:color="auto" w:fill="auto"/>
            <w:vAlign w:val="center"/>
          </w:tcPr>
          <w:p w14:paraId="117CEF3C" w14:textId="221F183A" w:rsidR="00853C9F" w:rsidRPr="00684B8D" w:rsidRDefault="00681C3C" w:rsidP="002572E5">
            <w:pPr>
              <w:spacing w:after="60"/>
              <w:jc w:val="right"/>
              <w:rPr>
                <w:rFonts w:asciiTheme="minorHAnsi" w:hAnsiTheme="minorHAnsi" w:cstheme="minorHAnsi"/>
              </w:rPr>
            </w:pPr>
            <w:r w:rsidRPr="00684B8D">
              <w:rPr>
                <w:rFonts w:asciiTheme="minorHAnsi" w:hAnsiTheme="minorHAnsi" w:cstheme="minorHAnsi"/>
              </w:rPr>
              <w:t>329 853,58</w:t>
            </w:r>
            <w:r w:rsidR="00853C9F" w:rsidRPr="00684B8D">
              <w:rPr>
                <w:rFonts w:asciiTheme="minorHAnsi" w:hAnsiTheme="minorHAnsi" w:cstheme="minorHAnsi"/>
              </w:rPr>
              <w:t xml:space="preserve"> zł</w:t>
            </w:r>
          </w:p>
        </w:tc>
        <w:tc>
          <w:tcPr>
            <w:tcW w:w="1070" w:type="pct"/>
            <w:tcBorders>
              <w:left w:val="single" w:sz="4" w:space="0" w:color="000000"/>
              <w:bottom w:val="single" w:sz="4" w:space="0" w:color="000000"/>
              <w:right w:val="double" w:sz="1" w:space="0" w:color="000000"/>
            </w:tcBorders>
            <w:shd w:val="clear" w:color="auto" w:fill="auto"/>
            <w:vAlign w:val="center"/>
          </w:tcPr>
          <w:p w14:paraId="00F290B7" w14:textId="77777777" w:rsidR="00853C9F" w:rsidRPr="00684B8D" w:rsidRDefault="00853C9F" w:rsidP="002572E5">
            <w:pPr>
              <w:snapToGrid w:val="0"/>
              <w:spacing w:after="60"/>
              <w:jc w:val="center"/>
              <w:rPr>
                <w:rFonts w:asciiTheme="minorHAnsi" w:hAnsiTheme="minorHAnsi" w:cstheme="minorHAnsi"/>
                <w:b/>
                <w:bCs/>
              </w:rPr>
            </w:pPr>
          </w:p>
        </w:tc>
      </w:tr>
      <w:tr w:rsidR="00853C9F" w:rsidRPr="001709F0" w14:paraId="436E8E3E" w14:textId="77777777" w:rsidTr="002572E5">
        <w:trPr>
          <w:cantSplit/>
          <w:trHeight w:val="255"/>
        </w:trPr>
        <w:tc>
          <w:tcPr>
            <w:tcW w:w="5000" w:type="pct"/>
            <w:gridSpan w:val="6"/>
            <w:tcBorders>
              <w:left w:val="double" w:sz="1" w:space="0" w:color="000000"/>
              <w:bottom w:val="single" w:sz="4" w:space="0" w:color="000000"/>
              <w:right w:val="double" w:sz="1" w:space="0" w:color="000000"/>
            </w:tcBorders>
            <w:shd w:val="clear" w:color="auto" w:fill="F2F2F2"/>
            <w:vAlign w:val="bottom"/>
          </w:tcPr>
          <w:p w14:paraId="2FC8BFB0" w14:textId="77777777" w:rsidR="00853C9F" w:rsidRPr="001709F0" w:rsidRDefault="00853C9F" w:rsidP="002572E5">
            <w:pPr>
              <w:snapToGrid w:val="0"/>
              <w:spacing w:after="60"/>
              <w:jc w:val="center"/>
              <w:rPr>
                <w:rFonts w:asciiTheme="minorHAnsi" w:hAnsiTheme="minorHAnsi" w:cstheme="minorHAnsi"/>
                <w:b/>
                <w:bCs/>
                <w:i/>
              </w:rPr>
            </w:pPr>
            <w:r>
              <w:rPr>
                <w:rFonts w:asciiTheme="minorHAnsi" w:hAnsiTheme="minorHAnsi" w:cstheme="minorHAnsi"/>
                <w:b/>
                <w:bCs/>
                <w:i/>
              </w:rPr>
              <w:t>4</w:t>
            </w:r>
            <w:r w:rsidRPr="001709F0">
              <w:rPr>
                <w:rFonts w:asciiTheme="minorHAnsi" w:hAnsiTheme="minorHAnsi" w:cstheme="minorHAnsi"/>
                <w:b/>
                <w:bCs/>
                <w:i/>
              </w:rPr>
              <w:t xml:space="preserve">a. Ubezpieczenia wspólne systemem pierwszego ryzyka </w:t>
            </w:r>
          </w:p>
        </w:tc>
      </w:tr>
      <w:tr w:rsidR="00853C9F" w:rsidRPr="001709F0" w14:paraId="4D333F94" w14:textId="77777777" w:rsidTr="002572E5">
        <w:trPr>
          <w:cantSplit/>
          <w:trHeight w:val="454"/>
        </w:trPr>
        <w:tc>
          <w:tcPr>
            <w:tcW w:w="2623" w:type="pct"/>
            <w:gridSpan w:val="3"/>
            <w:tcBorders>
              <w:left w:val="double" w:sz="1" w:space="0" w:color="000000"/>
              <w:bottom w:val="single" w:sz="4" w:space="0" w:color="000000"/>
            </w:tcBorders>
            <w:shd w:val="clear" w:color="auto" w:fill="auto"/>
            <w:vAlign w:val="center"/>
          </w:tcPr>
          <w:p w14:paraId="0353A90F" w14:textId="77777777" w:rsidR="00853C9F" w:rsidRPr="001709F0" w:rsidRDefault="00853C9F" w:rsidP="002572E5">
            <w:pPr>
              <w:spacing w:after="60"/>
              <w:rPr>
                <w:rFonts w:asciiTheme="minorHAnsi" w:hAnsiTheme="minorHAnsi" w:cstheme="minorHAnsi"/>
                <w:lang w:eastAsia="pl-PL"/>
              </w:rPr>
            </w:pPr>
            <w:r w:rsidRPr="001709F0">
              <w:rPr>
                <w:rFonts w:asciiTheme="minorHAnsi" w:hAnsiTheme="minorHAnsi" w:cstheme="minorHAnsi"/>
                <w:lang w:eastAsia="pl-PL"/>
              </w:rPr>
              <w:t>Koszt odtworzenia danych i oprogramowania</w:t>
            </w:r>
          </w:p>
        </w:tc>
        <w:tc>
          <w:tcPr>
            <w:tcW w:w="1307" w:type="pct"/>
            <w:gridSpan w:val="2"/>
            <w:tcBorders>
              <w:left w:val="single" w:sz="4" w:space="0" w:color="000000"/>
              <w:bottom w:val="single" w:sz="4" w:space="0" w:color="000000"/>
            </w:tcBorders>
            <w:shd w:val="clear" w:color="auto" w:fill="auto"/>
            <w:vAlign w:val="center"/>
          </w:tcPr>
          <w:p w14:paraId="3B895155" w14:textId="03C6FFB5" w:rsidR="00853C9F" w:rsidRPr="001709F0" w:rsidRDefault="008067A9" w:rsidP="002572E5">
            <w:pPr>
              <w:spacing w:after="60"/>
              <w:jc w:val="right"/>
              <w:rPr>
                <w:rFonts w:asciiTheme="minorHAnsi" w:hAnsiTheme="minorHAnsi" w:cstheme="minorHAnsi"/>
                <w:lang w:eastAsia="pl-PL"/>
              </w:rPr>
            </w:pPr>
            <w:r>
              <w:rPr>
                <w:rFonts w:asciiTheme="minorHAnsi" w:hAnsiTheme="minorHAnsi" w:cstheme="minorHAnsi"/>
                <w:lang w:eastAsia="pl-PL"/>
              </w:rPr>
              <w:t>5</w:t>
            </w:r>
            <w:r w:rsidR="00853C9F" w:rsidRPr="001709F0">
              <w:rPr>
                <w:rFonts w:asciiTheme="minorHAnsi" w:hAnsiTheme="minorHAnsi" w:cstheme="minorHAnsi"/>
                <w:lang w:eastAsia="pl-PL"/>
              </w:rPr>
              <w:t>0 000,00 zł</w:t>
            </w:r>
          </w:p>
        </w:tc>
        <w:tc>
          <w:tcPr>
            <w:tcW w:w="1070" w:type="pct"/>
            <w:tcBorders>
              <w:left w:val="single" w:sz="4" w:space="0" w:color="000000"/>
              <w:bottom w:val="single" w:sz="4" w:space="0" w:color="000000"/>
              <w:right w:val="double" w:sz="1" w:space="0" w:color="000000"/>
            </w:tcBorders>
            <w:shd w:val="clear" w:color="auto" w:fill="auto"/>
            <w:vAlign w:val="bottom"/>
          </w:tcPr>
          <w:p w14:paraId="1E01FC28" w14:textId="77777777" w:rsidR="00853C9F" w:rsidRPr="001709F0" w:rsidRDefault="00853C9F" w:rsidP="002572E5">
            <w:pPr>
              <w:snapToGrid w:val="0"/>
              <w:spacing w:after="60"/>
              <w:jc w:val="center"/>
              <w:rPr>
                <w:rFonts w:asciiTheme="minorHAnsi" w:hAnsiTheme="minorHAnsi" w:cstheme="minorHAnsi"/>
                <w:b/>
                <w:bCs/>
              </w:rPr>
            </w:pPr>
          </w:p>
        </w:tc>
      </w:tr>
      <w:tr w:rsidR="00853C9F" w:rsidRPr="001709F0" w14:paraId="418E6714" w14:textId="77777777" w:rsidTr="002572E5">
        <w:trPr>
          <w:cantSplit/>
          <w:trHeight w:val="413"/>
        </w:trPr>
        <w:tc>
          <w:tcPr>
            <w:tcW w:w="2623" w:type="pct"/>
            <w:gridSpan w:val="3"/>
            <w:tcBorders>
              <w:left w:val="double" w:sz="1" w:space="0" w:color="000000"/>
              <w:bottom w:val="single" w:sz="4" w:space="0" w:color="000000"/>
            </w:tcBorders>
            <w:shd w:val="clear" w:color="auto" w:fill="auto"/>
            <w:vAlign w:val="center"/>
          </w:tcPr>
          <w:p w14:paraId="421B01AF" w14:textId="77777777" w:rsidR="00853C9F" w:rsidRPr="001709F0" w:rsidRDefault="00853C9F" w:rsidP="002572E5">
            <w:pPr>
              <w:spacing w:after="60"/>
              <w:rPr>
                <w:rFonts w:asciiTheme="minorHAnsi" w:hAnsiTheme="minorHAnsi" w:cstheme="minorHAnsi"/>
                <w:lang w:eastAsia="pl-PL"/>
              </w:rPr>
            </w:pPr>
            <w:r w:rsidRPr="001709F0">
              <w:rPr>
                <w:rFonts w:asciiTheme="minorHAnsi" w:hAnsiTheme="minorHAnsi" w:cstheme="minorHAnsi"/>
                <w:lang w:eastAsia="pl-PL"/>
              </w:rPr>
              <w:t>Wymienne nośniki danych</w:t>
            </w:r>
          </w:p>
        </w:tc>
        <w:tc>
          <w:tcPr>
            <w:tcW w:w="1307" w:type="pct"/>
            <w:gridSpan w:val="2"/>
            <w:tcBorders>
              <w:left w:val="single" w:sz="4" w:space="0" w:color="000000"/>
              <w:bottom w:val="single" w:sz="4" w:space="0" w:color="000000"/>
            </w:tcBorders>
            <w:shd w:val="clear" w:color="auto" w:fill="auto"/>
            <w:vAlign w:val="center"/>
          </w:tcPr>
          <w:p w14:paraId="211C6626" w14:textId="77777777" w:rsidR="00853C9F" w:rsidRPr="001709F0" w:rsidRDefault="00853C9F" w:rsidP="002572E5">
            <w:pPr>
              <w:spacing w:after="60"/>
              <w:jc w:val="right"/>
              <w:rPr>
                <w:rFonts w:asciiTheme="minorHAnsi" w:hAnsiTheme="minorHAnsi" w:cstheme="minorHAnsi"/>
                <w:lang w:eastAsia="pl-PL"/>
              </w:rPr>
            </w:pPr>
            <w:r w:rsidRPr="001709F0">
              <w:rPr>
                <w:rFonts w:asciiTheme="minorHAnsi" w:hAnsiTheme="minorHAnsi" w:cstheme="minorHAnsi"/>
                <w:lang w:eastAsia="pl-PL"/>
              </w:rPr>
              <w:t>10 000,00 zł</w:t>
            </w:r>
          </w:p>
        </w:tc>
        <w:tc>
          <w:tcPr>
            <w:tcW w:w="1070" w:type="pct"/>
            <w:tcBorders>
              <w:left w:val="single" w:sz="4" w:space="0" w:color="000000"/>
              <w:bottom w:val="single" w:sz="4" w:space="0" w:color="000000"/>
              <w:right w:val="double" w:sz="1" w:space="0" w:color="000000"/>
            </w:tcBorders>
            <w:shd w:val="clear" w:color="auto" w:fill="auto"/>
            <w:vAlign w:val="bottom"/>
          </w:tcPr>
          <w:p w14:paraId="598795E5" w14:textId="77777777" w:rsidR="00853C9F" w:rsidRPr="001709F0" w:rsidRDefault="00853C9F" w:rsidP="002572E5">
            <w:pPr>
              <w:snapToGrid w:val="0"/>
              <w:spacing w:after="60"/>
              <w:jc w:val="right"/>
              <w:rPr>
                <w:rFonts w:asciiTheme="minorHAnsi" w:hAnsiTheme="minorHAnsi" w:cstheme="minorHAnsi"/>
              </w:rPr>
            </w:pPr>
          </w:p>
        </w:tc>
      </w:tr>
      <w:tr w:rsidR="00853C9F" w:rsidRPr="001709F0" w14:paraId="03E74D71" w14:textId="77777777" w:rsidTr="002572E5">
        <w:trPr>
          <w:cantSplit/>
          <w:trHeight w:val="403"/>
        </w:trPr>
        <w:tc>
          <w:tcPr>
            <w:tcW w:w="2623" w:type="pct"/>
            <w:gridSpan w:val="3"/>
            <w:tcBorders>
              <w:left w:val="double" w:sz="1" w:space="0" w:color="000000"/>
              <w:bottom w:val="single" w:sz="4" w:space="0" w:color="000000"/>
            </w:tcBorders>
            <w:shd w:val="clear" w:color="auto" w:fill="auto"/>
            <w:vAlign w:val="center"/>
          </w:tcPr>
          <w:p w14:paraId="0F1551E5" w14:textId="77777777" w:rsidR="00853C9F" w:rsidRPr="001709F0" w:rsidRDefault="00853C9F" w:rsidP="002572E5">
            <w:pPr>
              <w:spacing w:after="60"/>
              <w:rPr>
                <w:rFonts w:asciiTheme="minorHAnsi" w:hAnsiTheme="minorHAnsi" w:cstheme="minorHAnsi"/>
                <w:lang w:eastAsia="pl-PL"/>
              </w:rPr>
            </w:pPr>
            <w:r w:rsidRPr="001709F0">
              <w:rPr>
                <w:rFonts w:asciiTheme="minorHAnsi" w:hAnsiTheme="minorHAnsi" w:cstheme="minorHAnsi"/>
                <w:lang w:eastAsia="pl-PL"/>
              </w:rPr>
              <w:t xml:space="preserve">Zwiększone koszty działalności </w:t>
            </w:r>
          </w:p>
        </w:tc>
        <w:tc>
          <w:tcPr>
            <w:tcW w:w="1307" w:type="pct"/>
            <w:gridSpan w:val="2"/>
            <w:tcBorders>
              <w:left w:val="single" w:sz="4" w:space="0" w:color="000000"/>
              <w:bottom w:val="single" w:sz="4" w:space="0" w:color="000000"/>
            </w:tcBorders>
            <w:shd w:val="clear" w:color="auto" w:fill="auto"/>
            <w:vAlign w:val="center"/>
          </w:tcPr>
          <w:p w14:paraId="3FF379AF" w14:textId="1C922E02" w:rsidR="00853C9F" w:rsidRPr="001709F0" w:rsidRDefault="008067A9" w:rsidP="002572E5">
            <w:pPr>
              <w:spacing w:after="60"/>
              <w:jc w:val="right"/>
              <w:rPr>
                <w:rFonts w:asciiTheme="minorHAnsi" w:hAnsiTheme="minorHAnsi" w:cstheme="minorHAnsi"/>
                <w:lang w:eastAsia="pl-PL"/>
              </w:rPr>
            </w:pPr>
            <w:r>
              <w:rPr>
                <w:rFonts w:asciiTheme="minorHAnsi" w:hAnsiTheme="minorHAnsi" w:cstheme="minorHAnsi"/>
                <w:lang w:eastAsia="pl-PL"/>
              </w:rPr>
              <w:t>3</w:t>
            </w:r>
            <w:r w:rsidR="00853C9F" w:rsidRPr="001709F0">
              <w:rPr>
                <w:rFonts w:asciiTheme="minorHAnsi" w:hAnsiTheme="minorHAnsi" w:cstheme="minorHAnsi"/>
                <w:lang w:eastAsia="pl-PL"/>
              </w:rPr>
              <w:t>0 000,00 zł</w:t>
            </w:r>
          </w:p>
        </w:tc>
        <w:tc>
          <w:tcPr>
            <w:tcW w:w="1070" w:type="pct"/>
            <w:tcBorders>
              <w:left w:val="single" w:sz="4" w:space="0" w:color="000000"/>
              <w:bottom w:val="single" w:sz="4" w:space="0" w:color="000000"/>
              <w:right w:val="double" w:sz="1" w:space="0" w:color="000000"/>
            </w:tcBorders>
            <w:shd w:val="clear" w:color="auto" w:fill="auto"/>
            <w:vAlign w:val="bottom"/>
          </w:tcPr>
          <w:p w14:paraId="7A9010F4" w14:textId="77777777" w:rsidR="00853C9F" w:rsidRPr="001709F0" w:rsidRDefault="00853C9F" w:rsidP="002572E5">
            <w:pPr>
              <w:snapToGrid w:val="0"/>
              <w:spacing w:after="60"/>
              <w:jc w:val="right"/>
              <w:rPr>
                <w:rFonts w:asciiTheme="minorHAnsi" w:hAnsiTheme="minorHAnsi" w:cstheme="minorHAnsi"/>
              </w:rPr>
            </w:pPr>
          </w:p>
        </w:tc>
      </w:tr>
      <w:tr w:rsidR="00853C9F" w:rsidRPr="001709F0" w14:paraId="492DBB4D" w14:textId="77777777" w:rsidTr="008D2B3D">
        <w:trPr>
          <w:cantSplit/>
          <w:trHeight w:val="547"/>
        </w:trPr>
        <w:tc>
          <w:tcPr>
            <w:tcW w:w="3930" w:type="pct"/>
            <w:gridSpan w:val="5"/>
            <w:tcBorders>
              <w:left w:val="double" w:sz="1" w:space="0" w:color="000000"/>
              <w:bottom w:val="single" w:sz="4" w:space="0" w:color="000000"/>
            </w:tcBorders>
            <w:shd w:val="clear" w:color="auto" w:fill="E7E6E6" w:themeFill="background2"/>
            <w:vAlign w:val="center"/>
          </w:tcPr>
          <w:p w14:paraId="5B9291A2" w14:textId="77777777" w:rsidR="00853C9F" w:rsidRPr="001709F0" w:rsidRDefault="00853C9F" w:rsidP="002572E5">
            <w:pPr>
              <w:spacing w:after="60"/>
              <w:jc w:val="right"/>
              <w:rPr>
                <w:rFonts w:asciiTheme="minorHAnsi" w:hAnsiTheme="minorHAnsi" w:cstheme="minorHAnsi"/>
                <w:color w:val="FF0000"/>
                <w:lang w:eastAsia="pl-PL"/>
              </w:rPr>
            </w:pPr>
            <w:r w:rsidRPr="001709F0">
              <w:rPr>
                <w:rFonts w:asciiTheme="minorHAnsi" w:hAnsiTheme="minorHAnsi" w:cstheme="minorHAnsi"/>
                <w:b/>
                <w:bCs/>
              </w:rPr>
              <w:t>Razem składka za ubezpieczenie</w:t>
            </w:r>
            <w:r w:rsidRPr="001709F0">
              <w:rPr>
                <w:rFonts w:asciiTheme="minorHAnsi" w:hAnsiTheme="minorHAnsi" w:cstheme="minorHAnsi"/>
                <w:b/>
                <w:bCs/>
                <w:i/>
                <w:iCs/>
              </w:rPr>
              <w:t xml:space="preserve"> sprzętu elektronicznego</w:t>
            </w:r>
          </w:p>
        </w:tc>
        <w:tc>
          <w:tcPr>
            <w:tcW w:w="1070" w:type="pct"/>
            <w:tcBorders>
              <w:left w:val="single" w:sz="4" w:space="0" w:color="000000"/>
              <w:bottom w:val="single" w:sz="4" w:space="0" w:color="000000"/>
              <w:right w:val="double" w:sz="1" w:space="0" w:color="000000"/>
            </w:tcBorders>
            <w:shd w:val="clear" w:color="auto" w:fill="auto"/>
            <w:vAlign w:val="bottom"/>
          </w:tcPr>
          <w:p w14:paraId="20E9ECCA" w14:textId="77777777" w:rsidR="00853C9F" w:rsidRPr="001709F0" w:rsidRDefault="00853C9F" w:rsidP="002572E5">
            <w:pPr>
              <w:snapToGrid w:val="0"/>
              <w:spacing w:after="60"/>
              <w:jc w:val="right"/>
              <w:rPr>
                <w:rFonts w:asciiTheme="minorHAnsi" w:hAnsiTheme="minorHAnsi" w:cstheme="minorHAnsi"/>
                <w:color w:val="FF0000"/>
              </w:rPr>
            </w:pPr>
          </w:p>
        </w:tc>
      </w:tr>
      <w:tr w:rsidR="008D2B3D" w:rsidRPr="001709F0" w14:paraId="5ED865F7" w14:textId="77777777" w:rsidTr="002572E5">
        <w:trPr>
          <w:cantSplit/>
          <w:trHeight w:val="403"/>
        </w:trPr>
        <w:tc>
          <w:tcPr>
            <w:tcW w:w="3930" w:type="pct"/>
            <w:gridSpan w:val="5"/>
            <w:tcBorders>
              <w:left w:val="double" w:sz="1" w:space="0" w:color="000000"/>
              <w:bottom w:val="single" w:sz="4" w:space="0" w:color="000000"/>
            </w:tcBorders>
            <w:shd w:val="clear" w:color="auto" w:fill="E7E6E6" w:themeFill="background2"/>
            <w:vAlign w:val="center"/>
          </w:tcPr>
          <w:p w14:paraId="37BA0379" w14:textId="6AC6FBA0" w:rsidR="008D2B3D" w:rsidRPr="008D2B3D" w:rsidRDefault="008D2B3D" w:rsidP="00684B8D">
            <w:pPr>
              <w:pStyle w:val="Akapitzlist"/>
              <w:numPr>
                <w:ilvl w:val="0"/>
                <w:numId w:val="146"/>
              </w:numPr>
              <w:spacing w:after="60"/>
              <w:rPr>
                <w:rFonts w:asciiTheme="minorHAnsi" w:hAnsiTheme="minorHAnsi" w:cstheme="minorHAnsi"/>
                <w:b/>
                <w:bCs/>
              </w:rPr>
            </w:pPr>
            <w:r>
              <w:rPr>
                <w:rFonts w:asciiTheme="minorHAnsi" w:hAnsiTheme="minorHAnsi" w:cstheme="minorHAnsi"/>
                <w:b/>
                <w:bCs/>
              </w:rPr>
              <w:t>Ubezpieczenie następstw nieszczęśliwych  wypadków</w:t>
            </w:r>
          </w:p>
        </w:tc>
        <w:tc>
          <w:tcPr>
            <w:tcW w:w="1070" w:type="pct"/>
            <w:tcBorders>
              <w:left w:val="single" w:sz="4" w:space="0" w:color="000000"/>
              <w:bottom w:val="single" w:sz="4" w:space="0" w:color="000000"/>
              <w:right w:val="double" w:sz="1" w:space="0" w:color="000000"/>
            </w:tcBorders>
            <w:shd w:val="clear" w:color="auto" w:fill="auto"/>
            <w:vAlign w:val="bottom"/>
          </w:tcPr>
          <w:p w14:paraId="762404C8" w14:textId="77777777" w:rsidR="008D2B3D" w:rsidRPr="001709F0" w:rsidRDefault="008D2B3D" w:rsidP="002572E5">
            <w:pPr>
              <w:snapToGrid w:val="0"/>
              <w:spacing w:after="60"/>
              <w:jc w:val="right"/>
              <w:rPr>
                <w:rFonts w:asciiTheme="minorHAnsi" w:hAnsiTheme="minorHAnsi" w:cstheme="minorHAnsi"/>
                <w:color w:val="FF0000"/>
              </w:rPr>
            </w:pPr>
          </w:p>
        </w:tc>
      </w:tr>
      <w:tr w:rsidR="008D2B3D" w:rsidRPr="001709F0" w14:paraId="484FEA75" w14:textId="77777777" w:rsidTr="008D2B3D">
        <w:trPr>
          <w:cantSplit/>
          <w:trHeight w:val="858"/>
        </w:trPr>
        <w:tc>
          <w:tcPr>
            <w:tcW w:w="2633" w:type="pct"/>
            <w:gridSpan w:val="4"/>
            <w:tcBorders>
              <w:left w:val="double" w:sz="1" w:space="0" w:color="000000"/>
              <w:bottom w:val="single" w:sz="4" w:space="0" w:color="000000"/>
            </w:tcBorders>
            <w:shd w:val="clear" w:color="auto" w:fill="auto"/>
            <w:vAlign w:val="center"/>
          </w:tcPr>
          <w:p w14:paraId="20EC0852" w14:textId="69696712" w:rsidR="008D2B3D" w:rsidRPr="008D2B3D" w:rsidRDefault="008D2B3D" w:rsidP="008D2B3D">
            <w:pPr>
              <w:spacing w:after="60"/>
              <w:jc w:val="center"/>
              <w:rPr>
                <w:rFonts w:asciiTheme="minorHAnsi" w:hAnsiTheme="minorHAnsi" w:cstheme="minorHAnsi"/>
                <w:b/>
                <w:bCs/>
              </w:rPr>
            </w:pPr>
            <w:r w:rsidRPr="008D2B3D">
              <w:rPr>
                <w:rFonts w:asciiTheme="minorHAnsi" w:hAnsiTheme="minorHAnsi" w:cstheme="minorHAnsi"/>
                <w:b/>
                <w:bCs/>
              </w:rPr>
              <w:t>NNW sołtysów</w:t>
            </w:r>
          </w:p>
        </w:tc>
        <w:tc>
          <w:tcPr>
            <w:tcW w:w="1297" w:type="pct"/>
            <w:tcBorders>
              <w:left w:val="double" w:sz="1" w:space="0" w:color="000000"/>
              <w:bottom w:val="single" w:sz="4" w:space="0" w:color="000000"/>
            </w:tcBorders>
            <w:shd w:val="clear" w:color="auto" w:fill="auto"/>
            <w:vAlign w:val="center"/>
          </w:tcPr>
          <w:p w14:paraId="69065BC3" w14:textId="7347A569" w:rsidR="008D2B3D" w:rsidRPr="008D2B3D" w:rsidRDefault="008D2B3D" w:rsidP="002572E5">
            <w:pPr>
              <w:spacing w:after="60"/>
              <w:jc w:val="right"/>
              <w:rPr>
                <w:rFonts w:asciiTheme="minorHAnsi" w:hAnsiTheme="minorHAnsi" w:cstheme="minorHAnsi"/>
                <w:b/>
                <w:bCs/>
              </w:rPr>
            </w:pPr>
            <w:r w:rsidRPr="008D2B3D">
              <w:rPr>
                <w:rFonts w:asciiTheme="minorHAnsi" w:hAnsiTheme="minorHAnsi" w:cstheme="minorHAnsi"/>
                <w:b/>
                <w:bCs/>
              </w:rPr>
              <w:t>Suma ub</w:t>
            </w:r>
            <w:r>
              <w:rPr>
                <w:rFonts w:asciiTheme="minorHAnsi" w:hAnsiTheme="minorHAnsi" w:cstheme="minorHAnsi"/>
                <w:b/>
                <w:bCs/>
              </w:rPr>
              <w:t xml:space="preserve">ezpieczenia </w:t>
            </w:r>
            <w:r w:rsidRPr="008D2B3D">
              <w:rPr>
                <w:rFonts w:asciiTheme="minorHAnsi" w:hAnsiTheme="minorHAnsi" w:cstheme="minorHAnsi"/>
                <w:b/>
                <w:bCs/>
              </w:rPr>
              <w:t xml:space="preserve"> 5000 zł</w:t>
            </w:r>
            <w:r>
              <w:rPr>
                <w:rFonts w:asciiTheme="minorHAnsi" w:hAnsiTheme="minorHAnsi" w:cstheme="minorHAnsi"/>
                <w:b/>
                <w:bCs/>
              </w:rPr>
              <w:t xml:space="preserve">/1 os. </w:t>
            </w:r>
          </w:p>
        </w:tc>
        <w:tc>
          <w:tcPr>
            <w:tcW w:w="1070" w:type="pct"/>
            <w:tcBorders>
              <w:left w:val="single" w:sz="4" w:space="0" w:color="000000"/>
              <w:bottom w:val="single" w:sz="4" w:space="0" w:color="000000"/>
              <w:right w:val="double" w:sz="1" w:space="0" w:color="000000"/>
            </w:tcBorders>
            <w:shd w:val="clear" w:color="auto" w:fill="auto"/>
            <w:vAlign w:val="bottom"/>
          </w:tcPr>
          <w:p w14:paraId="33FB3C95" w14:textId="77777777" w:rsidR="008D2B3D" w:rsidRPr="001709F0" w:rsidRDefault="008D2B3D" w:rsidP="002572E5">
            <w:pPr>
              <w:snapToGrid w:val="0"/>
              <w:spacing w:after="60"/>
              <w:jc w:val="right"/>
              <w:rPr>
                <w:rFonts w:asciiTheme="minorHAnsi" w:hAnsiTheme="minorHAnsi" w:cstheme="minorHAnsi"/>
                <w:color w:val="FF0000"/>
              </w:rPr>
            </w:pPr>
          </w:p>
        </w:tc>
      </w:tr>
      <w:tr w:rsidR="00853C9F" w:rsidRPr="001709F0" w14:paraId="25F4B3EA" w14:textId="77777777" w:rsidTr="002572E5">
        <w:trPr>
          <w:trHeight w:val="716"/>
        </w:trPr>
        <w:tc>
          <w:tcPr>
            <w:tcW w:w="3930" w:type="pct"/>
            <w:gridSpan w:val="5"/>
            <w:tcBorders>
              <w:top w:val="single" w:sz="4" w:space="0" w:color="000000"/>
              <w:left w:val="double" w:sz="1" w:space="0" w:color="000000"/>
              <w:bottom w:val="double" w:sz="1" w:space="0" w:color="000000"/>
            </w:tcBorders>
            <w:shd w:val="clear" w:color="auto" w:fill="F2F2F2"/>
            <w:vAlign w:val="center"/>
          </w:tcPr>
          <w:p w14:paraId="7A776278" w14:textId="77777777" w:rsidR="00853C9F" w:rsidRPr="001709F0" w:rsidRDefault="00853C9F" w:rsidP="002572E5">
            <w:pPr>
              <w:snapToGrid w:val="0"/>
              <w:spacing w:after="60"/>
              <w:jc w:val="right"/>
              <w:rPr>
                <w:rFonts w:asciiTheme="minorHAnsi" w:hAnsiTheme="minorHAnsi" w:cstheme="minorHAnsi"/>
                <w:b/>
                <w:lang w:eastAsia="pl-PL"/>
              </w:rPr>
            </w:pPr>
            <w:r w:rsidRPr="001709F0">
              <w:rPr>
                <w:rFonts w:asciiTheme="minorHAnsi" w:hAnsiTheme="minorHAnsi" w:cstheme="minorHAnsi"/>
                <w:b/>
                <w:lang w:eastAsia="pl-PL"/>
              </w:rPr>
              <w:t xml:space="preserve">Razem składka do zapłaty za I część zamówienia </w:t>
            </w:r>
          </w:p>
          <w:p w14:paraId="51098C34" w14:textId="3C50235C" w:rsidR="00853C9F" w:rsidRPr="001709F0" w:rsidRDefault="00853C9F" w:rsidP="002572E5">
            <w:pPr>
              <w:snapToGrid w:val="0"/>
              <w:spacing w:after="60"/>
              <w:jc w:val="right"/>
              <w:rPr>
                <w:rFonts w:asciiTheme="minorHAnsi" w:hAnsiTheme="minorHAnsi" w:cstheme="minorHAnsi"/>
                <w:b/>
                <w:bCs/>
              </w:rPr>
            </w:pPr>
            <w:r w:rsidRPr="001709F0">
              <w:rPr>
                <w:rFonts w:asciiTheme="minorHAnsi" w:hAnsiTheme="minorHAnsi" w:cstheme="minorHAnsi"/>
                <w:b/>
                <w:lang w:eastAsia="pl-PL"/>
              </w:rPr>
              <w:t>(suma składek z wierszy 1 -</w:t>
            </w:r>
            <w:r>
              <w:rPr>
                <w:rFonts w:asciiTheme="minorHAnsi" w:hAnsiTheme="minorHAnsi" w:cstheme="minorHAnsi"/>
                <w:b/>
                <w:lang w:eastAsia="pl-PL"/>
              </w:rPr>
              <w:t xml:space="preserve"> </w:t>
            </w:r>
            <w:r w:rsidR="008D2B3D">
              <w:rPr>
                <w:rFonts w:asciiTheme="minorHAnsi" w:hAnsiTheme="minorHAnsi" w:cstheme="minorHAnsi"/>
                <w:b/>
                <w:lang w:eastAsia="pl-PL"/>
              </w:rPr>
              <w:t>5</w:t>
            </w:r>
            <w:r w:rsidRPr="001709F0">
              <w:rPr>
                <w:rFonts w:asciiTheme="minorHAnsi" w:hAnsiTheme="minorHAnsi" w:cstheme="minorHAnsi"/>
                <w:b/>
                <w:lang w:eastAsia="pl-PL"/>
              </w:rPr>
              <w:t>):</w:t>
            </w:r>
          </w:p>
        </w:tc>
        <w:tc>
          <w:tcPr>
            <w:tcW w:w="1070" w:type="pct"/>
            <w:tcBorders>
              <w:left w:val="single" w:sz="4" w:space="0" w:color="000000"/>
              <w:bottom w:val="double" w:sz="1" w:space="0" w:color="000000"/>
              <w:right w:val="double" w:sz="1" w:space="0" w:color="000000"/>
            </w:tcBorders>
            <w:shd w:val="clear" w:color="auto" w:fill="F2F2F2"/>
            <w:vAlign w:val="bottom"/>
          </w:tcPr>
          <w:p w14:paraId="68663065" w14:textId="77777777" w:rsidR="00853C9F" w:rsidRDefault="00853C9F" w:rsidP="002572E5">
            <w:pPr>
              <w:snapToGrid w:val="0"/>
              <w:spacing w:after="60"/>
              <w:rPr>
                <w:rFonts w:asciiTheme="minorHAnsi" w:hAnsiTheme="minorHAnsi" w:cstheme="minorHAnsi"/>
                <w:color w:val="FF0000"/>
              </w:rPr>
            </w:pPr>
            <w:r w:rsidRPr="001709F0">
              <w:rPr>
                <w:rFonts w:asciiTheme="minorHAnsi" w:hAnsiTheme="minorHAnsi" w:cstheme="minorHAnsi"/>
                <w:color w:val="FF0000"/>
              </w:rPr>
              <w:t> </w:t>
            </w:r>
          </w:p>
          <w:p w14:paraId="5667E32E" w14:textId="77777777" w:rsidR="008D2B3D" w:rsidRDefault="008D2B3D" w:rsidP="002572E5">
            <w:pPr>
              <w:snapToGrid w:val="0"/>
              <w:spacing w:after="60"/>
              <w:rPr>
                <w:rFonts w:asciiTheme="minorHAnsi" w:hAnsiTheme="minorHAnsi" w:cstheme="minorHAnsi"/>
                <w:color w:val="FF0000"/>
              </w:rPr>
            </w:pPr>
          </w:p>
          <w:p w14:paraId="76549568" w14:textId="335B736D" w:rsidR="008D2B3D" w:rsidRPr="001709F0" w:rsidRDefault="008D2B3D" w:rsidP="002572E5">
            <w:pPr>
              <w:snapToGrid w:val="0"/>
              <w:spacing w:after="60"/>
              <w:rPr>
                <w:rFonts w:asciiTheme="minorHAnsi" w:hAnsiTheme="minorHAnsi" w:cstheme="minorHAnsi"/>
                <w:color w:val="FF0000"/>
              </w:rPr>
            </w:pPr>
          </w:p>
        </w:tc>
      </w:tr>
    </w:tbl>
    <w:p w14:paraId="685666F8" w14:textId="77777777" w:rsidR="00853C9F" w:rsidRDefault="00853C9F" w:rsidP="002D5320">
      <w:pPr>
        <w:widowControl w:val="0"/>
        <w:suppressAutoHyphens w:val="0"/>
        <w:spacing w:after="120" w:line="276" w:lineRule="auto"/>
        <w:jc w:val="both"/>
        <w:rPr>
          <w:rFonts w:asciiTheme="minorHAnsi" w:hAnsiTheme="minorHAnsi" w:cstheme="minorHAnsi"/>
          <w:b/>
          <w:bCs/>
          <w:i/>
          <w:lang w:eastAsia="en-US"/>
        </w:rPr>
      </w:pPr>
    </w:p>
    <w:p w14:paraId="14D20B3B" w14:textId="77CCCAA1" w:rsidR="00F26AA6" w:rsidRPr="00434096" w:rsidRDefault="00F26AA6" w:rsidP="00CE3BB4">
      <w:pPr>
        <w:widowControl w:val="0"/>
        <w:suppressAutoHyphens w:val="0"/>
        <w:spacing w:before="360" w:after="120" w:line="276" w:lineRule="auto"/>
        <w:jc w:val="both"/>
        <w:rPr>
          <w:rFonts w:asciiTheme="minorHAnsi" w:hAnsiTheme="minorHAnsi" w:cstheme="minorHAnsi"/>
          <w:b/>
          <w:bCs/>
          <w:i/>
          <w:lang w:eastAsia="en-US"/>
        </w:rPr>
      </w:pPr>
      <w:r w:rsidRPr="00434096">
        <w:rPr>
          <w:rFonts w:asciiTheme="minorHAnsi" w:hAnsiTheme="minorHAnsi" w:cstheme="minorHAnsi"/>
          <w:b/>
          <w:i/>
          <w:lang w:eastAsia="en-US"/>
        </w:rPr>
        <w:t xml:space="preserve">Tabela nr 2: </w:t>
      </w:r>
      <w:r w:rsidRPr="00434096">
        <w:rPr>
          <w:rFonts w:asciiTheme="minorHAnsi" w:hAnsiTheme="minorHAnsi" w:cstheme="minorHAnsi"/>
          <w:b/>
          <w:bCs/>
          <w:i/>
          <w:lang w:eastAsia="en-US"/>
        </w:rPr>
        <w:t>Klauzule dodatkowe i inne postanowienia szczególne fakultatywne, dotyczące części pierwszej zamówienia</w:t>
      </w:r>
      <w:r w:rsidR="003B75BB" w:rsidRPr="00434096">
        <w:rPr>
          <w:rFonts w:asciiTheme="minorHAnsi" w:hAnsiTheme="minorHAnsi" w:cstheme="minorHAnsi"/>
          <w:b/>
          <w:bCs/>
          <w:i/>
          <w:lang w:eastAsia="en-US"/>
        </w:rPr>
        <w:t>.</w:t>
      </w:r>
    </w:p>
    <w:p w14:paraId="59058B72" w14:textId="4FC9FE13" w:rsidR="00F26AA6" w:rsidRDefault="00F26AA6" w:rsidP="002D5320">
      <w:pPr>
        <w:widowControl w:val="0"/>
        <w:suppressAutoHyphens w:val="0"/>
        <w:spacing w:before="120" w:after="120" w:line="276" w:lineRule="auto"/>
        <w:jc w:val="both"/>
        <w:rPr>
          <w:rFonts w:asciiTheme="minorHAnsi" w:hAnsiTheme="minorHAnsi" w:cstheme="minorHAnsi"/>
          <w:i/>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527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07"/>
        <w:gridCol w:w="1927"/>
        <w:gridCol w:w="6"/>
      </w:tblGrid>
      <w:tr w:rsidR="001675F2" w:rsidRPr="00373637" w14:paraId="78CC0885" w14:textId="77777777" w:rsidTr="002572E5">
        <w:trPr>
          <w:gridAfter w:val="1"/>
          <w:wAfter w:w="3" w:type="pct"/>
          <w:cantSplit/>
          <w:trHeight w:val="454"/>
          <w:jc w:val="center"/>
        </w:trPr>
        <w:tc>
          <w:tcPr>
            <w:tcW w:w="4047" w:type="pct"/>
            <w:shd w:val="clear" w:color="auto" w:fill="F2F2F2" w:themeFill="background1" w:themeFillShade="F2"/>
            <w:vAlign w:val="center"/>
          </w:tcPr>
          <w:p w14:paraId="7B993F29"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r w:rsidRPr="00661DCC">
              <w:rPr>
                <w:rFonts w:asciiTheme="minorHAnsi" w:hAnsiTheme="minorHAnsi" w:cstheme="minorHAnsi"/>
                <w:b/>
                <w:bCs/>
                <w:lang w:eastAsia="pl-PL"/>
              </w:rPr>
              <w:lastRenderedPageBreak/>
              <w:t xml:space="preserve">Klauzule dodatkowe i inne postanowienia szczególne fakultatywne, </w:t>
            </w:r>
          </w:p>
          <w:p w14:paraId="4119125D"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r w:rsidRPr="00661DCC">
              <w:rPr>
                <w:rFonts w:asciiTheme="minorHAnsi" w:hAnsiTheme="minorHAnsi" w:cstheme="minorHAnsi"/>
                <w:b/>
                <w:bCs/>
                <w:lang w:eastAsia="pl-PL"/>
              </w:rPr>
              <w:t xml:space="preserve">dotyczące części </w:t>
            </w:r>
            <w:r>
              <w:rPr>
                <w:rFonts w:asciiTheme="minorHAnsi" w:hAnsiTheme="minorHAnsi" w:cstheme="minorHAnsi"/>
                <w:b/>
                <w:bCs/>
                <w:lang w:eastAsia="pl-PL"/>
              </w:rPr>
              <w:t xml:space="preserve"> pierwszej </w:t>
            </w:r>
            <w:r w:rsidRPr="00661DCC">
              <w:rPr>
                <w:rFonts w:asciiTheme="minorHAnsi" w:hAnsiTheme="minorHAnsi" w:cstheme="minorHAnsi"/>
                <w:b/>
                <w:bCs/>
                <w:lang w:eastAsia="pl-PL"/>
              </w:rPr>
              <w:t> zamówienia</w:t>
            </w:r>
          </w:p>
        </w:tc>
        <w:tc>
          <w:tcPr>
            <w:tcW w:w="950" w:type="pct"/>
            <w:shd w:val="clear" w:color="auto" w:fill="F2F2F2" w:themeFill="background1" w:themeFillShade="F2"/>
            <w:vAlign w:val="center"/>
          </w:tcPr>
          <w:p w14:paraId="79E24708"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caps/>
                <w:lang w:eastAsia="pl-PL"/>
              </w:rPr>
            </w:pPr>
            <w:r w:rsidRPr="00661DCC">
              <w:rPr>
                <w:rFonts w:asciiTheme="minorHAnsi" w:hAnsiTheme="minorHAnsi" w:cstheme="minorHAnsi"/>
                <w:b/>
                <w:bCs/>
                <w:caps/>
                <w:lang w:eastAsia="pl-PL"/>
              </w:rPr>
              <w:t>A</w:t>
            </w:r>
            <w:r w:rsidRPr="00661DCC">
              <w:rPr>
                <w:rFonts w:asciiTheme="minorHAnsi" w:hAnsiTheme="minorHAnsi" w:cstheme="minorHAnsi"/>
                <w:b/>
                <w:bCs/>
                <w:lang w:eastAsia="pl-PL"/>
              </w:rPr>
              <w:t>kceptacja</w:t>
            </w:r>
          </w:p>
        </w:tc>
      </w:tr>
      <w:tr w:rsidR="001675F2" w:rsidRPr="00373637" w14:paraId="4BBEFB7A" w14:textId="77777777" w:rsidTr="002572E5">
        <w:trPr>
          <w:cantSplit/>
          <w:trHeight w:val="454"/>
          <w:jc w:val="center"/>
        </w:trPr>
        <w:tc>
          <w:tcPr>
            <w:tcW w:w="5000" w:type="pct"/>
            <w:gridSpan w:val="3"/>
            <w:shd w:val="clear" w:color="auto" w:fill="auto"/>
            <w:vAlign w:val="center"/>
          </w:tcPr>
          <w:p w14:paraId="466FD804" w14:textId="77777777" w:rsidR="001675F2" w:rsidRPr="00815E37" w:rsidRDefault="001675F2" w:rsidP="002572E5">
            <w:pPr>
              <w:widowControl w:val="0"/>
              <w:tabs>
                <w:tab w:val="left" w:pos="567"/>
              </w:tabs>
              <w:snapToGrid w:val="0"/>
              <w:spacing w:after="60"/>
              <w:jc w:val="center"/>
              <w:rPr>
                <w:rFonts w:asciiTheme="minorHAnsi" w:hAnsiTheme="minorHAnsi" w:cstheme="minorHAnsi"/>
                <w:b/>
                <w:bCs/>
                <w:lang w:eastAsia="pl-PL"/>
              </w:rPr>
            </w:pPr>
            <w:r w:rsidRPr="00815E37">
              <w:rPr>
                <w:rFonts w:asciiTheme="minorHAnsi" w:hAnsiTheme="minorHAnsi" w:cstheme="minorHAnsi"/>
                <w:b/>
                <w:bCs/>
                <w:lang w:eastAsia="pl-PL"/>
              </w:rPr>
              <w:t xml:space="preserve">Ubezpieczenie mienia od wszystkich </w:t>
            </w:r>
            <w:proofErr w:type="spellStart"/>
            <w:r w:rsidRPr="00815E37">
              <w:rPr>
                <w:rFonts w:asciiTheme="minorHAnsi" w:hAnsiTheme="minorHAnsi" w:cstheme="minorHAnsi"/>
                <w:b/>
                <w:bCs/>
                <w:lang w:eastAsia="pl-PL"/>
              </w:rPr>
              <w:t>ryzyk</w:t>
            </w:r>
            <w:proofErr w:type="spellEnd"/>
          </w:p>
        </w:tc>
      </w:tr>
      <w:tr w:rsidR="001675F2" w:rsidRPr="00373637" w14:paraId="33EF17F0" w14:textId="77777777" w:rsidTr="002572E5">
        <w:trPr>
          <w:gridAfter w:val="1"/>
          <w:wAfter w:w="3" w:type="pct"/>
          <w:cantSplit/>
          <w:trHeight w:val="454"/>
          <w:jc w:val="center"/>
        </w:trPr>
        <w:tc>
          <w:tcPr>
            <w:tcW w:w="4047" w:type="pct"/>
            <w:shd w:val="clear" w:color="auto" w:fill="auto"/>
            <w:vAlign w:val="center"/>
          </w:tcPr>
          <w:p w14:paraId="78C251FB" w14:textId="77777777" w:rsidR="001675F2" w:rsidRPr="00BF7478" w:rsidRDefault="001675F2" w:rsidP="002572E5">
            <w:pPr>
              <w:widowControl w:val="0"/>
              <w:suppressAutoHyphens w:val="0"/>
              <w:spacing w:after="60"/>
              <w:jc w:val="both"/>
              <w:rPr>
                <w:rFonts w:asciiTheme="minorHAnsi" w:hAnsiTheme="minorHAnsi" w:cstheme="minorHAnsi"/>
                <w:spacing w:val="-4"/>
              </w:rPr>
            </w:pPr>
            <w:r w:rsidRPr="00BF7478">
              <w:rPr>
                <w:rFonts w:asciiTheme="minorHAnsi" w:hAnsiTheme="minorHAnsi" w:cstheme="minorHAnsi"/>
                <w:spacing w:val="-4"/>
              </w:rPr>
              <w:t>Przyjęcie podanej klauzuli ubezpieczenia mienia wyłączonego z eksploatacji -</w:t>
            </w:r>
            <w:r w:rsidRPr="00BF7478">
              <w:rPr>
                <w:rFonts w:asciiTheme="minorHAnsi" w:hAnsiTheme="minorHAnsi" w:cstheme="minorHAnsi"/>
                <w:b/>
                <w:bCs/>
                <w:lang w:eastAsia="pl-PL"/>
              </w:rPr>
              <w:t>4 punkty</w:t>
            </w:r>
          </w:p>
        </w:tc>
        <w:tc>
          <w:tcPr>
            <w:tcW w:w="950" w:type="pct"/>
            <w:shd w:val="clear" w:color="auto" w:fill="auto"/>
            <w:vAlign w:val="center"/>
          </w:tcPr>
          <w:p w14:paraId="51D00225"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0F6A6437" w14:textId="77777777" w:rsidTr="002572E5">
        <w:trPr>
          <w:gridAfter w:val="1"/>
          <w:wAfter w:w="3" w:type="pct"/>
          <w:cantSplit/>
          <w:trHeight w:val="454"/>
          <w:jc w:val="center"/>
        </w:trPr>
        <w:tc>
          <w:tcPr>
            <w:tcW w:w="4047" w:type="pct"/>
            <w:shd w:val="clear" w:color="auto" w:fill="auto"/>
            <w:vAlign w:val="center"/>
          </w:tcPr>
          <w:p w14:paraId="76762B80"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Przyjęcie podanej klauzuli </w:t>
            </w:r>
            <w:r w:rsidRPr="00BF7478">
              <w:rPr>
                <w:rFonts w:asciiTheme="minorHAnsi" w:eastAsia="Calibri" w:hAnsiTheme="minorHAnsi" w:cstheme="minorHAnsi"/>
                <w:bCs/>
              </w:rPr>
              <w:t xml:space="preserve">przezornej sumy ubezpieczenia  - </w:t>
            </w:r>
            <w:r w:rsidRPr="009D25AE">
              <w:rPr>
                <w:rFonts w:asciiTheme="minorHAnsi" w:eastAsia="Calibri" w:hAnsiTheme="minorHAnsi" w:cstheme="minorHAnsi"/>
                <w:b/>
              </w:rPr>
              <w:t>4</w:t>
            </w:r>
            <w:r w:rsidRPr="00BF7478">
              <w:rPr>
                <w:rFonts w:asciiTheme="minorHAnsi" w:hAnsiTheme="minorHAnsi" w:cstheme="minorHAnsi"/>
                <w:b/>
                <w:bCs/>
                <w:lang w:eastAsia="pl-PL"/>
              </w:rPr>
              <w:t xml:space="preserve"> punkt</w:t>
            </w:r>
            <w:r>
              <w:rPr>
                <w:rFonts w:asciiTheme="minorHAnsi" w:hAnsiTheme="minorHAnsi" w:cstheme="minorHAnsi"/>
                <w:b/>
                <w:bCs/>
                <w:lang w:eastAsia="pl-PL"/>
              </w:rPr>
              <w:t>y</w:t>
            </w:r>
          </w:p>
        </w:tc>
        <w:tc>
          <w:tcPr>
            <w:tcW w:w="950" w:type="pct"/>
            <w:shd w:val="clear" w:color="auto" w:fill="auto"/>
            <w:vAlign w:val="center"/>
          </w:tcPr>
          <w:p w14:paraId="2E6FBB1F"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0D5A576C" w14:textId="77777777" w:rsidTr="002572E5">
        <w:trPr>
          <w:gridAfter w:val="1"/>
          <w:wAfter w:w="3" w:type="pct"/>
          <w:cantSplit/>
          <w:trHeight w:val="454"/>
          <w:jc w:val="center"/>
        </w:trPr>
        <w:tc>
          <w:tcPr>
            <w:tcW w:w="4047" w:type="pct"/>
            <w:shd w:val="clear" w:color="auto" w:fill="auto"/>
            <w:vAlign w:val="center"/>
          </w:tcPr>
          <w:p w14:paraId="7F933E2F"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Przyjęcie podanej klauzuli aktów terroryzmu - </w:t>
            </w:r>
            <w:r w:rsidRPr="00BF7478">
              <w:rPr>
                <w:rFonts w:asciiTheme="minorHAnsi" w:eastAsia="Calibri" w:hAnsiTheme="minorHAnsi" w:cstheme="minorHAnsi"/>
                <w:b/>
                <w:bCs/>
              </w:rPr>
              <w:t>4</w:t>
            </w:r>
            <w:r w:rsidRPr="00BF7478">
              <w:rPr>
                <w:rFonts w:asciiTheme="minorHAnsi" w:hAnsiTheme="minorHAnsi" w:cstheme="minorHAnsi"/>
                <w:b/>
                <w:bCs/>
                <w:lang w:eastAsia="pl-PL"/>
              </w:rPr>
              <w:t xml:space="preserve"> punkty</w:t>
            </w:r>
          </w:p>
        </w:tc>
        <w:tc>
          <w:tcPr>
            <w:tcW w:w="950" w:type="pct"/>
            <w:shd w:val="clear" w:color="auto" w:fill="auto"/>
            <w:vAlign w:val="center"/>
          </w:tcPr>
          <w:p w14:paraId="4EC597B8"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1EC8249A" w14:textId="77777777" w:rsidTr="002572E5">
        <w:trPr>
          <w:gridAfter w:val="1"/>
          <w:wAfter w:w="3" w:type="pct"/>
          <w:cantSplit/>
          <w:trHeight w:val="454"/>
          <w:jc w:val="center"/>
        </w:trPr>
        <w:tc>
          <w:tcPr>
            <w:tcW w:w="4047" w:type="pct"/>
            <w:shd w:val="clear" w:color="auto" w:fill="auto"/>
            <w:vAlign w:val="center"/>
          </w:tcPr>
          <w:p w14:paraId="5DD87B16"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Przyjęcie podanej klauzuli wyrównania sumy ubezpieczenia - </w:t>
            </w:r>
            <w:r w:rsidRPr="00BF7478">
              <w:rPr>
                <w:rFonts w:asciiTheme="minorHAnsi" w:hAnsiTheme="minorHAnsi" w:cstheme="minorHAnsi"/>
                <w:b/>
                <w:bCs/>
                <w:lang w:eastAsia="pl-PL"/>
              </w:rPr>
              <w:t>4 punkty</w:t>
            </w:r>
          </w:p>
        </w:tc>
        <w:tc>
          <w:tcPr>
            <w:tcW w:w="950" w:type="pct"/>
            <w:shd w:val="clear" w:color="auto" w:fill="auto"/>
            <w:vAlign w:val="center"/>
          </w:tcPr>
          <w:p w14:paraId="54F6E551"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7CD2D8C5" w14:textId="77777777" w:rsidTr="002572E5">
        <w:trPr>
          <w:gridAfter w:val="1"/>
          <w:wAfter w:w="3" w:type="pct"/>
          <w:cantSplit/>
          <w:trHeight w:val="454"/>
          <w:jc w:val="center"/>
        </w:trPr>
        <w:tc>
          <w:tcPr>
            <w:tcW w:w="4047" w:type="pct"/>
            <w:shd w:val="clear" w:color="auto" w:fill="auto"/>
            <w:vAlign w:val="center"/>
          </w:tcPr>
          <w:p w14:paraId="7F30E90E" w14:textId="77777777" w:rsidR="001675F2" w:rsidRPr="00BF7478" w:rsidRDefault="001675F2" w:rsidP="002572E5">
            <w:pPr>
              <w:widowControl w:val="0"/>
              <w:spacing w:after="60"/>
              <w:jc w:val="both"/>
              <w:rPr>
                <w:rFonts w:asciiTheme="minorHAnsi" w:eastAsia="Calibri" w:hAnsiTheme="minorHAnsi" w:cstheme="minorHAnsi"/>
              </w:rPr>
            </w:pPr>
            <w:r w:rsidRPr="00BF7478">
              <w:rPr>
                <w:rFonts w:asciiTheme="minorHAnsi" w:hAnsiTheme="minorHAnsi" w:cstheme="minorHAnsi"/>
              </w:rPr>
              <w:t xml:space="preserve">Przyjęcie podanej klauzuli kosztów alarmu -   </w:t>
            </w:r>
            <w:r w:rsidRPr="0039413F">
              <w:rPr>
                <w:rFonts w:asciiTheme="minorHAnsi" w:hAnsiTheme="minorHAnsi" w:cstheme="minorHAnsi"/>
                <w:b/>
                <w:bCs/>
              </w:rPr>
              <w:t>3  punkty</w:t>
            </w:r>
          </w:p>
        </w:tc>
        <w:tc>
          <w:tcPr>
            <w:tcW w:w="950" w:type="pct"/>
            <w:shd w:val="clear" w:color="auto" w:fill="auto"/>
            <w:vAlign w:val="center"/>
          </w:tcPr>
          <w:p w14:paraId="1269B85F"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06DBB8B5" w14:textId="77777777" w:rsidTr="002572E5">
        <w:trPr>
          <w:gridAfter w:val="1"/>
          <w:wAfter w:w="3" w:type="pct"/>
          <w:cantSplit/>
          <w:trHeight w:val="454"/>
          <w:jc w:val="center"/>
        </w:trPr>
        <w:tc>
          <w:tcPr>
            <w:tcW w:w="4047" w:type="pct"/>
            <w:shd w:val="clear" w:color="auto" w:fill="auto"/>
            <w:vAlign w:val="center"/>
          </w:tcPr>
          <w:p w14:paraId="3FD2E99D" w14:textId="77777777" w:rsidR="001675F2" w:rsidRPr="00BF7478" w:rsidRDefault="001675F2" w:rsidP="002572E5">
            <w:pPr>
              <w:widowControl w:val="0"/>
              <w:spacing w:after="60"/>
              <w:jc w:val="both"/>
              <w:rPr>
                <w:rFonts w:asciiTheme="minorHAnsi" w:hAnsiTheme="minorHAnsi" w:cstheme="minorHAnsi"/>
              </w:rPr>
            </w:pPr>
            <w:r w:rsidRPr="00BF7478">
              <w:rPr>
                <w:rFonts w:asciiTheme="minorHAnsi" w:hAnsiTheme="minorHAnsi" w:cstheme="minorHAnsi"/>
              </w:rPr>
              <w:t xml:space="preserve">Przyjęcie podanej klauzuli naprawy szkód dodatkowych -  </w:t>
            </w:r>
            <w:r w:rsidRPr="0039413F">
              <w:rPr>
                <w:rFonts w:asciiTheme="minorHAnsi" w:hAnsiTheme="minorHAnsi" w:cstheme="minorHAnsi"/>
                <w:b/>
                <w:bCs/>
              </w:rPr>
              <w:t>2 punkt</w:t>
            </w:r>
            <w:r>
              <w:rPr>
                <w:rFonts w:asciiTheme="minorHAnsi" w:hAnsiTheme="minorHAnsi" w:cstheme="minorHAnsi"/>
                <w:b/>
                <w:bCs/>
              </w:rPr>
              <w:t>y</w:t>
            </w:r>
          </w:p>
        </w:tc>
        <w:tc>
          <w:tcPr>
            <w:tcW w:w="950" w:type="pct"/>
            <w:shd w:val="clear" w:color="auto" w:fill="auto"/>
            <w:vAlign w:val="center"/>
          </w:tcPr>
          <w:p w14:paraId="1959032E"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60C0F14A" w14:textId="77777777" w:rsidTr="002572E5">
        <w:trPr>
          <w:gridAfter w:val="1"/>
          <w:wAfter w:w="3" w:type="pct"/>
          <w:cantSplit/>
          <w:trHeight w:val="454"/>
          <w:jc w:val="center"/>
        </w:trPr>
        <w:tc>
          <w:tcPr>
            <w:tcW w:w="4047" w:type="pct"/>
            <w:shd w:val="clear" w:color="auto" w:fill="auto"/>
            <w:vAlign w:val="center"/>
          </w:tcPr>
          <w:p w14:paraId="3649A5B0"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Przyjęcie podanej klauzuli pokrycia kosztów naprawy uszkodzeń powstałych w mieniu otaczającym - </w:t>
            </w:r>
            <w:r w:rsidRPr="00BF7478">
              <w:rPr>
                <w:rFonts w:asciiTheme="minorHAnsi" w:hAnsiTheme="minorHAnsi" w:cstheme="minorHAnsi"/>
                <w:b/>
                <w:bCs/>
                <w:lang w:eastAsia="pl-PL"/>
              </w:rPr>
              <w:t>3 punkty</w:t>
            </w:r>
          </w:p>
        </w:tc>
        <w:tc>
          <w:tcPr>
            <w:tcW w:w="950" w:type="pct"/>
            <w:shd w:val="clear" w:color="auto" w:fill="auto"/>
            <w:vAlign w:val="center"/>
          </w:tcPr>
          <w:p w14:paraId="426611AD"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28D9778D" w14:textId="77777777" w:rsidTr="002572E5">
        <w:trPr>
          <w:gridAfter w:val="1"/>
          <w:wAfter w:w="3" w:type="pct"/>
          <w:cantSplit/>
          <w:trHeight w:val="454"/>
          <w:jc w:val="center"/>
        </w:trPr>
        <w:tc>
          <w:tcPr>
            <w:tcW w:w="4047" w:type="pct"/>
            <w:shd w:val="clear" w:color="auto" w:fill="auto"/>
            <w:vAlign w:val="center"/>
          </w:tcPr>
          <w:p w14:paraId="64F57CBF"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Przyjęcie podanej klauzuli zmiany lokalizacji odbudowy -</w:t>
            </w:r>
            <w:r w:rsidRPr="00BF7478">
              <w:rPr>
                <w:rFonts w:asciiTheme="minorHAnsi" w:hAnsiTheme="minorHAnsi" w:cstheme="minorHAnsi"/>
                <w:b/>
                <w:bCs/>
                <w:lang w:eastAsia="pl-PL"/>
              </w:rPr>
              <w:t>3 punkty</w:t>
            </w:r>
          </w:p>
        </w:tc>
        <w:tc>
          <w:tcPr>
            <w:tcW w:w="950" w:type="pct"/>
            <w:shd w:val="clear" w:color="auto" w:fill="auto"/>
            <w:vAlign w:val="center"/>
          </w:tcPr>
          <w:p w14:paraId="38BF9590"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5C81CF7D" w14:textId="77777777" w:rsidTr="002572E5">
        <w:trPr>
          <w:gridAfter w:val="1"/>
          <w:wAfter w:w="3" w:type="pct"/>
          <w:cantSplit/>
          <w:trHeight w:val="454"/>
          <w:jc w:val="center"/>
        </w:trPr>
        <w:tc>
          <w:tcPr>
            <w:tcW w:w="4047" w:type="pct"/>
            <w:shd w:val="clear" w:color="auto" w:fill="auto"/>
            <w:vAlign w:val="center"/>
          </w:tcPr>
          <w:p w14:paraId="39CC2594" w14:textId="77777777" w:rsidR="001675F2" w:rsidRPr="00BF7478" w:rsidRDefault="001675F2" w:rsidP="002572E5">
            <w:pPr>
              <w:widowControl w:val="0"/>
              <w:suppressAutoHyphens w:val="0"/>
              <w:spacing w:after="60"/>
              <w:jc w:val="both"/>
              <w:rPr>
                <w:rFonts w:asciiTheme="minorHAnsi" w:hAnsiTheme="minorHAnsi" w:cstheme="minorHAnsi"/>
                <w:spacing w:val="-4"/>
              </w:rPr>
            </w:pPr>
            <w:r w:rsidRPr="00BF7478">
              <w:rPr>
                <w:rFonts w:asciiTheme="minorHAnsi" w:hAnsiTheme="minorHAnsi" w:cstheme="minorHAnsi"/>
                <w:spacing w:val="-4"/>
              </w:rPr>
              <w:t xml:space="preserve">Zwiększenie do kwoty 10 000 000,00 zł </w:t>
            </w:r>
            <w:proofErr w:type="spellStart"/>
            <w:r w:rsidRPr="00BF7478">
              <w:rPr>
                <w:rFonts w:asciiTheme="minorHAnsi" w:hAnsiTheme="minorHAnsi" w:cstheme="minorHAnsi"/>
                <w:spacing w:val="-4"/>
              </w:rPr>
              <w:t>bezskładkowego</w:t>
            </w:r>
            <w:proofErr w:type="spellEnd"/>
            <w:r w:rsidRPr="00BF7478">
              <w:rPr>
                <w:rFonts w:asciiTheme="minorHAnsi" w:hAnsiTheme="minorHAnsi" w:cstheme="minorHAnsi"/>
                <w:spacing w:val="-4"/>
              </w:rPr>
              <w:t xml:space="preserve"> limitu w klauzuli automatycznego pokrycia- </w:t>
            </w:r>
            <w:r w:rsidRPr="00BF7478">
              <w:rPr>
                <w:rFonts w:asciiTheme="minorHAnsi" w:hAnsiTheme="minorHAnsi" w:cstheme="minorHAnsi"/>
                <w:b/>
                <w:bCs/>
                <w:lang w:eastAsia="pl-PL"/>
              </w:rPr>
              <w:t>5 punktów</w:t>
            </w:r>
          </w:p>
        </w:tc>
        <w:tc>
          <w:tcPr>
            <w:tcW w:w="950" w:type="pct"/>
            <w:shd w:val="clear" w:color="auto" w:fill="auto"/>
            <w:vAlign w:val="center"/>
          </w:tcPr>
          <w:p w14:paraId="67CA71EF"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6E1C4279" w14:textId="77777777" w:rsidTr="002572E5">
        <w:trPr>
          <w:gridAfter w:val="1"/>
          <w:wAfter w:w="3" w:type="pct"/>
          <w:cantSplit/>
          <w:trHeight w:val="454"/>
          <w:jc w:val="center"/>
        </w:trPr>
        <w:tc>
          <w:tcPr>
            <w:tcW w:w="4047" w:type="pct"/>
            <w:shd w:val="clear" w:color="auto" w:fill="auto"/>
            <w:vAlign w:val="center"/>
          </w:tcPr>
          <w:p w14:paraId="7B01DD4D"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Zniesienie franszyzy integralnej - </w:t>
            </w:r>
            <w:r w:rsidRPr="00BF7478">
              <w:rPr>
                <w:rFonts w:asciiTheme="minorHAnsi" w:hAnsiTheme="minorHAnsi" w:cstheme="minorHAnsi"/>
                <w:b/>
                <w:bCs/>
                <w:lang w:eastAsia="pl-PL"/>
              </w:rPr>
              <w:t>5 punktów</w:t>
            </w:r>
          </w:p>
        </w:tc>
        <w:tc>
          <w:tcPr>
            <w:tcW w:w="950" w:type="pct"/>
            <w:shd w:val="clear" w:color="auto" w:fill="auto"/>
            <w:vAlign w:val="center"/>
          </w:tcPr>
          <w:p w14:paraId="1193CC96"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212D5BAE" w14:textId="77777777" w:rsidTr="002572E5">
        <w:trPr>
          <w:cantSplit/>
          <w:trHeight w:val="454"/>
          <w:jc w:val="center"/>
        </w:trPr>
        <w:tc>
          <w:tcPr>
            <w:tcW w:w="5000" w:type="pct"/>
            <w:gridSpan w:val="3"/>
            <w:shd w:val="clear" w:color="auto" w:fill="auto"/>
            <w:vAlign w:val="center"/>
          </w:tcPr>
          <w:p w14:paraId="4D2F0DB3"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r w:rsidRPr="00661DCC">
              <w:rPr>
                <w:rFonts w:asciiTheme="minorHAnsi" w:hAnsiTheme="minorHAnsi" w:cstheme="minorHAnsi"/>
                <w:b/>
                <w:bCs/>
                <w:lang w:eastAsia="pl-PL"/>
              </w:rPr>
              <w:t xml:space="preserve">Ubezpieczenie sprzętu elektronicznego od wszystkich </w:t>
            </w:r>
            <w:proofErr w:type="spellStart"/>
            <w:r w:rsidRPr="00661DCC">
              <w:rPr>
                <w:rFonts w:asciiTheme="minorHAnsi" w:hAnsiTheme="minorHAnsi" w:cstheme="minorHAnsi"/>
                <w:b/>
                <w:bCs/>
                <w:lang w:eastAsia="pl-PL"/>
              </w:rPr>
              <w:t>ryzyk</w:t>
            </w:r>
            <w:proofErr w:type="spellEnd"/>
          </w:p>
        </w:tc>
      </w:tr>
      <w:tr w:rsidR="001675F2" w:rsidRPr="00373637" w14:paraId="11150D5D" w14:textId="77777777" w:rsidTr="002572E5">
        <w:trPr>
          <w:gridAfter w:val="1"/>
          <w:wAfter w:w="3" w:type="pct"/>
          <w:cantSplit/>
          <w:trHeight w:val="454"/>
          <w:jc w:val="center"/>
        </w:trPr>
        <w:tc>
          <w:tcPr>
            <w:tcW w:w="4047" w:type="pct"/>
            <w:shd w:val="clear" w:color="auto" w:fill="auto"/>
            <w:vAlign w:val="center"/>
          </w:tcPr>
          <w:p w14:paraId="6422D8E8" w14:textId="77777777" w:rsidR="001675F2" w:rsidRPr="003E18A5" w:rsidRDefault="001675F2" w:rsidP="002572E5">
            <w:pPr>
              <w:widowControl w:val="0"/>
              <w:tabs>
                <w:tab w:val="left" w:pos="567"/>
              </w:tabs>
              <w:snapToGrid w:val="0"/>
              <w:spacing w:after="60"/>
              <w:rPr>
                <w:rFonts w:asciiTheme="minorHAnsi" w:eastAsia="Calibri" w:hAnsiTheme="minorHAnsi" w:cstheme="minorHAnsi"/>
              </w:rPr>
            </w:pPr>
            <w:r w:rsidRPr="003E18A5">
              <w:rPr>
                <w:rFonts w:asciiTheme="minorHAnsi" w:eastAsia="Calibri" w:hAnsiTheme="minorHAnsi" w:cstheme="minorHAnsi"/>
              </w:rPr>
              <w:t xml:space="preserve">Przyjęcie podanej klauzuli </w:t>
            </w:r>
            <w:proofErr w:type="spellStart"/>
            <w:r w:rsidRPr="003E18A5">
              <w:rPr>
                <w:rFonts w:asciiTheme="minorHAnsi" w:eastAsia="Calibri" w:hAnsiTheme="minorHAnsi" w:cstheme="minorHAnsi"/>
              </w:rPr>
              <w:t>cyberrisk</w:t>
            </w:r>
            <w:proofErr w:type="spellEnd"/>
            <w:r w:rsidRPr="003E18A5">
              <w:rPr>
                <w:rFonts w:asciiTheme="minorHAnsi" w:eastAsia="Calibri" w:hAnsiTheme="minorHAnsi" w:cstheme="minorHAnsi"/>
              </w:rPr>
              <w:t xml:space="preserve"> -</w:t>
            </w:r>
            <w:r>
              <w:rPr>
                <w:rFonts w:asciiTheme="minorHAnsi" w:eastAsia="Calibri" w:hAnsiTheme="minorHAnsi" w:cstheme="minorHAnsi"/>
              </w:rPr>
              <w:t xml:space="preserve"> </w:t>
            </w:r>
            <w:r w:rsidRPr="003E18A5">
              <w:rPr>
                <w:rFonts w:asciiTheme="minorHAnsi" w:hAnsiTheme="minorHAnsi" w:cstheme="minorHAnsi"/>
                <w:b/>
                <w:bCs/>
                <w:lang w:eastAsia="pl-PL"/>
              </w:rPr>
              <w:t>5 punktów</w:t>
            </w:r>
          </w:p>
        </w:tc>
        <w:tc>
          <w:tcPr>
            <w:tcW w:w="950" w:type="pct"/>
            <w:shd w:val="clear" w:color="auto" w:fill="auto"/>
            <w:vAlign w:val="center"/>
          </w:tcPr>
          <w:p w14:paraId="27E82D0D"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3D564612" w14:textId="77777777" w:rsidTr="002572E5">
        <w:trPr>
          <w:gridAfter w:val="1"/>
          <w:wAfter w:w="3" w:type="pct"/>
          <w:cantSplit/>
          <w:trHeight w:val="454"/>
          <w:jc w:val="center"/>
        </w:trPr>
        <w:tc>
          <w:tcPr>
            <w:tcW w:w="4047" w:type="pct"/>
            <w:shd w:val="clear" w:color="auto" w:fill="auto"/>
            <w:vAlign w:val="center"/>
          </w:tcPr>
          <w:p w14:paraId="6FAE60C1" w14:textId="77777777" w:rsidR="001675F2" w:rsidRPr="003E18A5" w:rsidRDefault="001675F2" w:rsidP="002572E5">
            <w:pPr>
              <w:widowControl w:val="0"/>
              <w:suppressAutoHyphens w:val="0"/>
              <w:spacing w:after="60"/>
              <w:jc w:val="both"/>
              <w:rPr>
                <w:rFonts w:asciiTheme="minorHAnsi" w:hAnsiTheme="minorHAnsi" w:cstheme="minorHAnsi"/>
                <w:spacing w:val="-4"/>
              </w:rPr>
            </w:pPr>
            <w:r w:rsidRPr="003E18A5">
              <w:rPr>
                <w:rFonts w:asciiTheme="minorHAnsi" w:hAnsiTheme="minorHAnsi" w:cstheme="minorHAnsi"/>
                <w:spacing w:val="-4"/>
              </w:rPr>
              <w:t xml:space="preserve">Zwiększenie do kwoty </w:t>
            </w:r>
            <w:r w:rsidRPr="007D608E">
              <w:rPr>
                <w:rFonts w:asciiTheme="minorHAnsi" w:hAnsiTheme="minorHAnsi" w:cstheme="minorHAnsi"/>
                <w:spacing w:val="-4"/>
              </w:rPr>
              <w:t xml:space="preserve">1 000 000,00 zł </w:t>
            </w:r>
            <w:proofErr w:type="spellStart"/>
            <w:r w:rsidRPr="003E18A5">
              <w:rPr>
                <w:rFonts w:asciiTheme="minorHAnsi" w:hAnsiTheme="minorHAnsi" w:cstheme="minorHAnsi"/>
                <w:spacing w:val="-4"/>
              </w:rPr>
              <w:t>bezskładkowego</w:t>
            </w:r>
            <w:proofErr w:type="spellEnd"/>
            <w:r w:rsidRPr="003E18A5">
              <w:rPr>
                <w:rFonts w:asciiTheme="minorHAnsi" w:hAnsiTheme="minorHAnsi" w:cstheme="minorHAnsi"/>
                <w:spacing w:val="-4"/>
              </w:rPr>
              <w:t xml:space="preserve"> limitu w klauzuli automatycznego pokrycia -</w:t>
            </w:r>
            <w:r w:rsidRPr="003E18A5">
              <w:rPr>
                <w:rFonts w:asciiTheme="minorHAnsi" w:hAnsiTheme="minorHAnsi" w:cstheme="minorHAnsi"/>
                <w:b/>
                <w:bCs/>
                <w:lang w:eastAsia="pl-PL"/>
              </w:rPr>
              <w:t xml:space="preserve"> 6 punktów</w:t>
            </w:r>
          </w:p>
        </w:tc>
        <w:tc>
          <w:tcPr>
            <w:tcW w:w="950" w:type="pct"/>
            <w:shd w:val="clear" w:color="auto" w:fill="auto"/>
            <w:vAlign w:val="center"/>
          </w:tcPr>
          <w:p w14:paraId="0FC2C041"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04A2E1D4" w14:textId="77777777" w:rsidTr="002572E5">
        <w:trPr>
          <w:gridAfter w:val="1"/>
          <w:wAfter w:w="3" w:type="pct"/>
          <w:cantSplit/>
          <w:trHeight w:val="454"/>
          <w:jc w:val="center"/>
        </w:trPr>
        <w:tc>
          <w:tcPr>
            <w:tcW w:w="4047" w:type="pct"/>
            <w:shd w:val="clear" w:color="auto" w:fill="auto"/>
            <w:vAlign w:val="center"/>
          </w:tcPr>
          <w:p w14:paraId="31CAECD1" w14:textId="77777777" w:rsidR="001675F2" w:rsidRPr="003E18A5" w:rsidRDefault="001675F2" w:rsidP="002572E5">
            <w:pPr>
              <w:widowControl w:val="0"/>
              <w:tabs>
                <w:tab w:val="left" w:pos="567"/>
              </w:tabs>
              <w:snapToGrid w:val="0"/>
              <w:spacing w:after="60"/>
              <w:rPr>
                <w:rFonts w:asciiTheme="minorHAnsi" w:hAnsiTheme="minorHAnsi" w:cstheme="minorHAnsi"/>
                <w:b/>
                <w:bCs/>
                <w:lang w:eastAsia="pl-PL"/>
              </w:rPr>
            </w:pPr>
            <w:r w:rsidRPr="003E18A5">
              <w:rPr>
                <w:rFonts w:asciiTheme="minorHAnsi" w:eastAsia="Calibri" w:hAnsiTheme="minorHAnsi" w:cstheme="minorHAnsi"/>
              </w:rPr>
              <w:t xml:space="preserve">Zniesienie udziału własnego - </w:t>
            </w:r>
            <w:r w:rsidRPr="003E18A5">
              <w:rPr>
                <w:rFonts w:asciiTheme="minorHAnsi" w:hAnsiTheme="minorHAnsi" w:cstheme="minorHAnsi"/>
                <w:b/>
                <w:bCs/>
                <w:lang w:eastAsia="pl-PL"/>
              </w:rPr>
              <w:t>5 punktów</w:t>
            </w:r>
          </w:p>
        </w:tc>
        <w:tc>
          <w:tcPr>
            <w:tcW w:w="950" w:type="pct"/>
            <w:shd w:val="clear" w:color="auto" w:fill="auto"/>
            <w:vAlign w:val="center"/>
          </w:tcPr>
          <w:p w14:paraId="50EBE451"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p>
        </w:tc>
      </w:tr>
      <w:tr w:rsidR="001675F2" w:rsidRPr="00373637" w14:paraId="56AF791A" w14:textId="77777777" w:rsidTr="002572E5">
        <w:trPr>
          <w:cantSplit/>
          <w:trHeight w:val="454"/>
          <w:jc w:val="center"/>
        </w:trPr>
        <w:tc>
          <w:tcPr>
            <w:tcW w:w="5000" w:type="pct"/>
            <w:gridSpan w:val="3"/>
            <w:shd w:val="clear" w:color="auto" w:fill="auto"/>
            <w:vAlign w:val="center"/>
          </w:tcPr>
          <w:p w14:paraId="77BE32CA" w14:textId="77777777" w:rsidR="001675F2" w:rsidRPr="00661DCC" w:rsidRDefault="001675F2" w:rsidP="002572E5">
            <w:pPr>
              <w:widowControl w:val="0"/>
              <w:tabs>
                <w:tab w:val="left" w:pos="567"/>
              </w:tabs>
              <w:snapToGrid w:val="0"/>
              <w:spacing w:after="60"/>
              <w:jc w:val="center"/>
              <w:rPr>
                <w:rFonts w:asciiTheme="minorHAnsi" w:hAnsiTheme="minorHAnsi" w:cstheme="minorHAnsi"/>
                <w:b/>
                <w:bCs/>
                <w:lang w:eastAsia="pl-PL"/>
              </w:rPr>
            </w:pPr>
            <w:r w:rsidRPr="00661DCC">
              <w:rPr>
                <w:rFonts w:asciiTheme="minorHAnsi" w:hAnsiTheme="minorHAnsi" w:cstheme="minorHAnsi"/>
                <w:b/>
                <w:bCs/>
                <w:lang w:eastAsia="pl-PL"/>
              </w:rPr>
              <w:t>Ubezpieczenie odpowiedzialności cywilnej</w:t>
            </w:r>
          </w:p>
        </w:tc>
      </w:tr>
      <w:tr w:rsidR="001675F2" w:rsidRPr="00373637" w14:paraId="16D23711" w14:textId="77777777" w:rsidTr="002572E5">
        <w:trPr>
          <w:gridAfter w:val="1"/>
          <w:wAfter w:w="3" w:type="pct"/>
          <w:cantSplit/>
          <w:trHeight w:val="567"/>
          <w:jc w:val="center"/>
        </w:trPr>
        <w:tc>
          <w:tcPr>
            <w:tcW w:w="4047" w:type="pct"/>
            <w:shd w:val="clear" w:color="auto" w:fill="auto"/>
            <w:vAlign w:val="center"/>
          </w:tcPr>
          <w:p w14:paraId="24C5AEE4" w14:textId="1DCD9CB7" w:rsidR="001675F2" w:rsidRPr="00661DCC" w:rsidRDefault="001675F2" w:rsidP="002572E5">
            <w:pPr>
              <w:widowControl w:val="0"/>
              <w:spacing w:after="60"/>
              <w:jc w:val="both"/>
              <w:rPr>
                <w:rFonts w:asciiTheme="minorHAnsi" w:hAnsiTheme="minorHAnsi" w:cstheme="minorHAnsi"/>
                <w:color w:val="FF0000"/>
                <w:lang w:eastAsia="pl-PL"/>
              </w:rPr>
            </w:pPr>
            <w:r w:rsidRPr="00661DCC">
              <w:rPr>
                <w:rFonts w:asciiTheme="minorHAnsi" w:eastAsia="Calibri" w:hAnsiTheme="minorHAnsi" w:cstheme="minorHAnsi"/>
              </w:rPr>
              <w:t xml:space="preserve">Zwiększenie obligatoryjnego limitu odpowiedzialności w ubezpieczeniu czystych strat finansowych (m.in. w związku z wydaniem lub niewydaniem decyzji administracyjnych lub aktów normatywnych) z </w:t>
            </w:r>
            <w:r>
              <w:rPr>
                <w:rFonts w:asciiTheme="minorHAnsi" w:eastAsia="Calibri" w:hAnsiTheme="minorHAnsi" w:cstheme="minorHAnsi"/>
              </w:rPr>
              <w:t>5</w:t>
            </w:r>
            <w:r w:rsidRPr="00661DCC">
              <w:rPr>
                <w:rFonts w:asciiTheme="minorHAnsi" w:eastAsia="Calibri" w:hAnsiTheme="minorHAnsi" w:cstheme="minorHAnsi"/>
              </w:rPr>
              <w:t>00 000</w:t>
            </w:r>
            <w:r w:rsidRPr="00D26F91">
              <w:rPr>
                <w:rFonts w:asciiTheme="minorHAnsi" w:eastAsia="Calibri" w:hAnsiTheme="minorHAnsi" w:cstheme="minorHAnsi"/>
              </w:rPr>
              <w:t>,00 zł do </w:t>
            </w:r>
            <w:r w:rsidR="00E43A76">
              <w:rPr>
                <w:rFonts w:asciiTheme="minorHAnsi" w:eastAsia="Calibri" w:hAnsiTheme="minorHAnsi" w:cstheme="minorHAnsi"/>
              </w:rPr>
              <w:t xml:space="preserve">1 000 000,00 zł </w:t>
            </w:r>
            <w:r w:rsidRPr="00D26F91">
              <w:rPr>
                <w:rFonts w:asciiTheme="minorHAnsi" w:eastAsia="Calibri" w:hAnsiTheme="minorHAnsi" w:cstheme="minorHAnsi"/>
              </w:rPr>
              <w:t xml:space="preserve"> na jeden i wszystkie wypadki ubezpieczeniowe - </w:t>
            </w:r>
            <w:r w:rsidRPr="00D26F91">
              <w:rPr>
                <w:rFonts w:asciiTheme="minorHAnsi" w:hAnsiTheme="minorHAnsi" w:cstheme="minorHAnsi"/>
                <w:b/>
                <w:bCs/>
                <w:lang w:eastAsia="pl-PL"/>
              </w:rPr>
              <w:t>5 p</w:t>
            </w:r>
            <w:r w:rsidRPr="00661DCC">
              <w:rPr>
                <w:rFonts w:asciiTheme="minorHAnsi" w:hAnsiTheme="minorHAnsi" w:cstheme="minorHAnsi"/>
                <w:b/>
                <w:bCs/>
                <w:lang w:eastAsia="pl-PL"/>
              </w:rPr>
              <w:t>unktów</w:t>
            </w:r>
          </w:p>
        </w:tc>
        <w:tc>
          <w:tcPr>
            <w:tcW w:w="950" w:type="pct"/>
            <w:shd w:val="clear" w:color="auto" w:fill="auto"/>
            <w:vAlign w:val="center"/>
          </w:tcPr>
          <w:p w14:paraId="4ED32F81"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4EA4A753" w14:textId="77777777" w:rsidTr="002572E5">
        <w:trPr>
          <w:gridAfter w:val="1"/>
          <w:wAfter w:w="3" w:type="pct"/>
          <w:cantSplit/>
          <w:trHeight w:val="567"/>
          <w:jc w:val="center"/>
        </w:trPr>
        <w:tc>
          <w:tcPr>
            <w:tcW w:w="4047" w:type="pct"/>
            <w:shd w:val="clear" w:color="auto" w:fill="auto"/>
            <w:vAlign w:val="center"/>
          </w:tcPr>
          <w:p w14:paraId="19973A6E" w14:textId="77777777" w:rsidR="001675F2" w:rsidRPr="00661DCC" w:rsidRDefault="001675F2" w:rsidP="002572E5">
            <w:pPr>
              <w:widowControl w:val="0"/>
              <w:spacing w:after="60"/>
              <w:jc w:val="both"/>
              <w:rPr>
                <w:rFonts w:asciiTheme="minorHAnsi" w:hAnsiTheme="minorHAnsi" w:cstheme="minorHAnsi"/>
                <w:lang w:eastAsia="pl-PL"/>
              </w:rPr>
            </w:pPr>
            <w:r w:rsidRPr="00661DCC">
              <w:rPr>
                <w:rFonts w:asciiTheme="minorHAnsi" w:eastAsia="Calibri" w:hAnsiTheme="minorHAnsi" w:cstheme="minorHAnsi"/>
              </w:rPr>
              <w:t xml:space="preserve">Zwiększenie obligatoryjnego limitu odpowiedzialności dla klauzuli reprezentantów w ubezpieczeniu OC </w:t>
            </w:r>
            <w:bookmarkStart w:id="3" w:name="_Hlk106050981"/>
            <w:r w:rsidRPr="00661DCC">
              <w:rPr>
                <w:rFonts w:asciiTheme="minorHAnsi" w:eastAsia="Calibri" w:hAnsiTheme="minorHAnsi" w:cstheme="minorHAnsi"/>
              </w:rPr>
              <w:t xml:space="preserve">z 300 000,00 zł do 500 000,00 zł </w:t>
            </w:r>
            <w:bookmarkEnd w:id="3"/>
            <w:r w:rsidRPr="00661DCC">
              <w:rPr>
                <w:rFonts w:asciiTheme="minorHAnsi" w:eastAsia="Calibri" w:hAnsiTheme="minorHAnsi" w:cstheme="minorHAnsi"/>
              </w:rPr>
              <w:t xml:space="preserve">na jeden i wszystkie wypadki ubezpieczeniowe </w:t>
            </w:r>
            <w:bookmarkStart w:id="4" w:name="_Hlk106051006"/>
            <w:r w:rsidRPr="00661DCC">
              <w:rPr>
                <w:rFonts w:asciiTheme="minorHAnsi" w:eastAsia="Calibri" w:hAnsiTheme="minorHAnsi" w:cstheme="minorHAnsi"/>
              </w:rPr>
              <w:t>w każdym okresie ubezpieczenia</w:t>
            </w:r>
            <w:r>
              <w:rPr>
                <w:rFonts w:asciiTheme="minorHAnsi" w:eastAsia="Calibri" w:hAnsiTheme="minorHAnsi" w:cstheme="minorHAnsi"/>
              </w:rPr>
              <w:t xml:space="preserve"> </w:t>
            </w:r>
            <w:bookmarkEnd w:id="4"/>
            <w:r w:rsidRPr="00661DCC">
              <w:rPr>
                <w:rFonts w:asciiTheme="minorHAnsi" w:eastAsia="Calibri" w:hAnsiTheme="minorHAnsi" w:cstheme="minorHAnsi"/>
              </w:rPr>
              <w:t xml:space="preserve">- </w:t>
            </w:r>
            <w:r w:rsidRPr="00661DCC">
              <w:rPr>
                <w:rFonts w:asciiTheme="minorHAnsi" w:hAnsiTheme="minorHAnsi" w:cstheme="minorHAnsi"/>
                <w:b/>
                <w:bCs/>
                <w:lang w:eastAsia="pl-PL"/>
              </w:rPr>
              <w:t>5 punktów</w:t>
            </w:r>
          </w:p>
        </w:tc>
        <w:tc>
          <w:tcPr>
            <w:tcW w:w="950" w:type="pct"/>
            <w:shd w:val="clear" w:color="auto" w:fill="auto"/>
            <w:vAlign w:val="center"/>
          </w:tcPr>
          <w:p w14:paraId="59A94ABA"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08BF1CE5" w14:textId="77777777" w:rsidTr="002572E5">
        <w:trPr>
          <w:gridAfter w:val="1"/>
          <w:wAfter w:w="3" w:type="pct"/>
          <w:cantSplit/>
          <w:trHeight w:val="567"/>
          <w:jc w:val="center"/>
        </w:trPr>
        <w:tc>
          <w:tcPr>
            <w:tcW w:w="4047" w:type="pct"/>
            <w:shd w:val="clear" w:color="auto" w:fill="auto"/>
            <w:vAlign w:val="center"/>
          </w:tcPr>
          <w:p w14:paraId="1DB3E842" w14:textId="77777777" w:rsidR="001675F2" w:rsidRPr="00661DCC" w:rsidRDefault="001675F2" w:rsidP="002572E5">
            <w:pPr>
              <w:widowControl w:val="0"/>
              <w:spacing w:after="60"/>
              <w:jc w:val="both"/>
              <w:rPr>
                <w:rFonts w:asciiTheme="minorHAnsi" w:hAnsiTheme="minorHAnsi" w:cstheme="minorHAnsi"/>
              </w:rPr>
            </w:pPr>
            <w:r w:rsidRPr="00661DCC">
              <w:rPr>
                <w:rFonts w:asciiTheme="minorHAnsi" w:hAnsiTheme="minorHAnsi" w:cstheme="minorHAnsi"/>
              </w:rPr>
              <w:t>Objęcie ochroną ubezpieczeniową w zakresie klauzuli reprezentantów w ubezpie</w:t>
            </w:r>
            <w:r w:rsidRPr="00661DCC">
              <w:rPr>
                <w:rFonts w:asciiTheme="minorHAnsi" w:hAnsiTheme="minorHAnsi" w:cstheme="minorHAnsi"/>
              </w:rPr>
              <w:softHyphen/>
              <w:t xml:space="preserve">czeniu OC - do limitu w wysokości 300 000,00 zł na jeden i wszystkie wypadki ubezpieczeniowe – również reprezentantów ubezpieczającego/ubezpieczonego-                 </w:t>
            </w:r>
            <w:r w:rsidRPr="00661DCC">
              <w:rPr>
                <w:rFonts w:asciiTheme="minorHAnsi" w:hAnsiTheme="minorHAnsi" w:cstheme="minorHAnsi"/>
                <w:b/>
                <w:bCs/>
                <w:lang w:eastAsia="pl-PL"/>
              </w:rPr>
              <w:t>5 punktów</w:t>
            </w:r>
          </w:p>
        </w:tc>
        <w:tc>
          <w:tcPr>
            <w:tcW w:w="950" w:type="pct"/>
            <w:shd w:val="clear" w:color="auto" w:fill="auto"/>
            <w:vAlign w:val="center"/>
          </w:tcPr>
          <w:p w14:paraId="19E1DBEF"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739BDE0E" w14:textId="77777777" w:rsidTr="002572E5">
        <w:trPr>
          <w:gridAfter w:val="1"/>
          <w:wAfter w:w="3" w:type="pct"/>
          <w:cantSplit/>
          <w:trHeight w:val="454"/>
          <w:jc w:val="center"/>
        </w:trPr>
        <w:tc>
          <w:tcPr>
            <w:tcW w:w="4047" w:type="pct"/>
            <w:shd w:val="clear" w:color="auto" w:fill="auto"/>
            <w:vAlign w:val="center"/>
          </w:tcPr>
          <w:p w14:paraId="26C43218" w14:textId="77777777" w:rsidR="001675F2" w:rsidRPr="00661DCC" w:rsidRDefault="001675F2" w:rsidP="002572E5">
            <w:pPr>
              <w:widowControl w:val="0"/>
              <w:spacing w:after="60"/>
              <w:jc w:val="both"/>
              <w:rPr>
                <w:rFonts w:asciiTheme="minorHAnsi" w:hAnsiTheme="minorHAnsi" w:cstheme="minorHAnsi"/>
                <w:lang w:eastAsia="pl-PL"/>
              </w:rPr>
            </w:pPr>
            <w:r w:rsidRPr="00661DCC">
              <w:rPr>
                <w:rFonts w:asciiTheme="minorHAnsi" w:eastAsia="Calibri" w:hAnsiTheme="minorHAnsi" w:cstheme="minorHAnsi"/>
              </w:rPr>
              <w:t xml:space="preserve">Zniesienie franszyzy integralnej w szkodach rzeczowych - </w:t>
            </w:r>
            <w:r w:rsidRPr="00661DCC">
              <w:rPr>
                <w:rFonts w:asciiTheme="minorHAnsi" w:hAnsiTheme="minorHAnsi" w:cstheme="minorHAnsi"/>
                <w:b/>
                <w:bCs/>
                <w:lang w:eastAsia="pl-PL"/>
              </w:rPr>
              <w:t>5 punktów</w:t>
            </w:r>
          </w:p>
        </w:tc>
        <w:tc>
          <w:tcPr>
            <w:tcW w:w="950" w:type="pct"/>
            <w:shd w:val="clear" w:color="auto" w:fill="auto"/>
            <w:vAlign w:val="center"/>
          </w:tcPr>
          <w:p w14:paraId="4FC27F56"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26E4D364" w14:textId="77777777" w:rsidTr="002572E5">
        <w:trPr>
          <w:cantSplit/>
          <w:trHeight w:val="454"/>
          <w:jc w:val="center"/>
        </w:trPr>
        <w:tc>
          <w:tcPr>
            <w:tcW w:w="5000" w:type="pct"/>
            <w:gridSpan w:val="3"/>
            <w:shd w:val="clear" w:color="auto" w:fill="auto"/>
            <w:vAlign w:val="center"/>
          </w:tcPr>
          <w:p w14:paraId="3DA2BACB" w14:textId="77777777" w:rsidR="001675F2" w:rsidRPr="00EB4285" w:rsidRDefault="001675F2" w:rsidP="002572E5">
            <w:pPr>
              <w:widowControl w:val="0"/>
              <w:tabs>
                <w:tab w:val="left" w:pos="567"/>
              </w:tabs>
              <w:snapToGrid w:val="0"/>
              <w:spacing w:after="60"/>
              <w:jc w:val="center"/>
              <w:rPr>
                <w:rFonts w:asciiTheme="minorHAnsi" w:hAnsiTheme="minorHAnsi" w:cstheme="minorHAnsi"/>
                <w:b/>
                <w:bCs/>
                <w:lang w:eastAsia="pl-PL"/>
              </w:rPr>
            </w:pPr>
            <w:r w:rsidRPr="00EB4285">
              <w:rPr>
                <w:rFonts w:asciiTheme="minorHAnsi" w:hAnsiTheme="minorHAnsi" w:cstheme="minorHAnsi"/>
                <w:b/>
                <w:bCs/>
                <w:lang w:eastAsia="pl-PL"/>
              </w:rPr>
              <w:t xml:space="preserve">Pozostałe </w:t>
            </w:r>
            <w:r>
              <w:rPr>
                <w:rFonts w:asciiTheme="minorHAnsi" w:hAnsiTheme="minorHAnsi" w:cstheme="minorHAnsi"/>
                <w:b/>
                <w:bCs/>
                <w:lang w:eastAsia="pl-PL"/>
              </w:rPr>
              <w:t xml:space="preserve">  </w:t>
            </w:r>
            <w:r w:rsidRPr="00EB4285">
              <w:rPr>
                <w:rFonts w:asciiTheme="minorHAnsi" w:hAnsiTheme="minorHAnsi" w:cstheme="minorHAnsi"/>
                <w:b/>
                <w:bCs/>
                <w:lang w:eastAsia="pl-PL"/>
              </w:rPr>
              <w:t xml:space="preserve">klauzule </w:t>
            </w:r>
            <w:r>
              <w:rPr>
                <w:rFonts w:asciiTheme="minorHAnsi" w:hAnsiTheme="minorHAnsi" w:cstheme="minorHAnsi"/>
                <w:b/>
                <w:bCs/>
                <w:lang w:eastAsia="pl-PL"/>
              </w:rPr>
              <w:t xml:space="preserve">   </w:t>
            </w:r>
            <w:r w:rsidRPr="00EB4285">
              <w:rPr>
                <w:rFonts w:asciiTheme="minorHAnsi" w:hAnsiTheme="minorHAnsi" w:cstheme="minorHAnsi"/>
                <w:b/>
                <w:bCs/>
                <w:lang w:eastAsia="pl-PL"/>
              </w:rPr>
              <w:t>dodatkowe</w:t>
            </w:r>
            <w:r w:rsidRPr="00287BB8">
              <w:rPr>
                <w:rFonts w:asciiTheme="minorHAnsi" w:hAnsiTheme="minorHAnsi" w:cstheme="minorHAnsi"/>
                <w:b/>
                <w:lang w:eastAsia="en-US"/>
              </w:rPr>
              <w:t xml:space="preserve"> i postanowienia szczególne</w:t>
            </w:r>
          </w:p>
        </w:tc>
      </w:tr>
      <w:tr w:rsidR="001675F2" w:rsidRPr="00373637" w14:paraId="6103162C" w14:textId="77777777" w:rsidTr="002572E5">
        <w:trPr>
          <w:gridAfter w:val="1"/>
          <w:wAfter w:w="3" w:type="pct"/>
          <w:cantSplit/>
          <w:trHeight w:val="567"/>
          <w:jc w:val="center"/>
        </w:trPr>
        <w:tc>
          <w:tcPr>
            <w:tcW w:w="4047" w:type="pct"/>
            <w:shd w:val="clear" w:color="auto" w:fill="auto"/>
            <w:vAlign w:val="center"/>
          </w:tcPr>
          <w:p w14:paraId="338E6E68"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Przyjęcie podanej klauzuli funduszu prewencyjnego - </w:t>
            </w:r>
            <w:r w:rsidRPr="00BF7478">
              <w:rPr>
                <w:rFonts w:asciiTheme="minorHAnsi" w:eastAsia="Calibri" w:hAnsiTheme="minorHAnsi" w:cstheme="minorHAnsi"/>
                <w:b/>
                <w:bCs/>
              </w:rPr>
              <w:t>5</w:t>
            </w:r>
            <w:r w:rsidRPr="00BF7478">
              <w:rPr>
                <w:rFonts w:asciiTheme="minorHAnsi" w:hAnsiTheme="minorHAnsi" w:cstheme="minorHAnsi"/>
                <w:b/>
                <w:bCs/>
                <w:lang w:eastAsia="pl-PL"/>
              </w:rPr>
              <w:t xml:space="preserve"> p</w:t>
            </w:r>
            <w:r w:rsidRPr="00BF7478">
              <w:rPr>
                <w:rFonts w:asciiTheme="minorHAnsi" w:hAnsiTheme="minorHAnsi" w:cstheme="minorHAnsi"/>
                <w:b/>
                <w:lang w:eastAsia="pl-PL"/>
              </w:rPr>
              <w:t>unktów</w:t>
            </w:r>
          </w:p>
        </w:tc>
        <w:tc>
          <w:tcPr>
            <w:tcW w:w="950" w:type="pct"/>
            <w:shd w:val="clear" w:color="auto" w:fill="auto"/>
            <w:vAlign w:val="center"/>
          </w:tcPr>
          <w:p w14:paraId="7A2E65C4"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03B9ED40" w14:textId="77777777" w:rsidTr="002572E5">
        <w:trPr>
          <w:gridAfter w:val="1"/>
          <w:wAfter w:w="3" w:type="pct"/>
          <w:cantSplit/>
          <w:trHeight w:val="567"/>
          <w:jc w:val="center"/>
        </w:trPr>
        <w:tc>
          <w:tcPr>
            <w:tcW w:w="4047" w:type="pct"/>
            <w:shd w:val="clear" w:color="auto" w:fill="auto"/>
            <w:vAlign w:val="center"/>
          </w:tcPr>
          <w:p w14:paraId="4E768D7F" w14:textId="36BFEEFE"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lastRenderedPageBreak/>
              <w:t>Zwiększenie limitu w ryzyku katastrofy budowlanej do kwoty 1</w:t>
            </w:r>
            <w:r w:rsidR="002D6126">
              <w:rPr>
                <w:rFonts w:asciiTheme="minorHAnsi" w:eastAsia="Calibri" w:hAnsiTheme="minorHAnsi" w:cstheme="minorHAnsi"/>
              </w:rPr>
              <w:t>0</w:t>
            </w:r>
            <w:r w:rsidRPr="00BF7478">
              <w:rPr>
                <w:rFonts w:asciiTheme="minorHAnsi" w:eastAsia="Calibri" w:hAnsiTheme="minorHAnsi" w:cstheme="minorHAnsi"/>
              </w:rPr>
              <w:t xml:space="preserve"> 000 000,00 zł (limit wspólny w ubezpieczeniu mienia i sprzętu elektronicznego od wszystkich </w:t>
            </w:r>
            <w:proofErr w:type="spellStart"/>
            <w:r w:rsidRPr="00BF7478">
              <w:rPr>
                <w:rFonts w:asciiTheme="minorHAnsi" w:eastAsia="Calibri" w:hAnsiTheme="minorHAnsi" w:cstheme="minorHAnsi"/>
              </w:rPr>
              <w:t>ryzyk</w:t>
            </w:r>
            <w:proofErr w:type="spellEnd"/>
            <w:r w:rsidRPr="00BF7478">
              <w:rPr>
                <w:rFonts w:asciiTheme="minorHAnsi" w:eastAsia="Calibri" w:hAnsiTheme="minorHAnsi" w:cstheme="minorHAnsi"/>
              </w:rPr>
              <w:t xml:space="preserve">) -             </w:t>
            </w:r>
            <w:r w:rsidRPr="00BF7478">
              <w:rPr>
                <w:rFonts w:asciiTheme="minorHAnsi" w:hAnsiTheme="minorHAnsi" w:cstheme="minorHAnsi"/>
                <w:b/>
                <w:lang w:eastAsia="pl-PL"/>
              </w:rPr>
              <w:t>4 punkty</w:t>
            </w:r>
          </w:p>
        </w:tc>
        <w:tc>
          <w:tcPr>
            <w:tcW w:w="950" w:type="pct"/>
            <w:shd w:val="clear" w:color="auto" w:fill="auto"/>
            <w:vAlign w:val="center"/>
          </w:tcPr>
          <w:p w14:paraId="351F101D"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0DB9EE4C" w14:textId="77777777" w:rsidTr="002572E5">
        <w:trPr>
          <w:gridAfter w:val="1"/>
          <w:wAfter w:w="3" w:type="pct"/>
          <w:cantSplit/>
          <w:trHeight w:val="567"/>
          <w:jc w:val="center"/>
        </w:trPr>
        <w:tc>
          <w:tcPr>
            <w:tcW w:w="4047" w:type="pct"/>
            <w:shd w:val="clear" w:color="auto" w:fill="auto"/>
            <w:vAlign w:val="center"/>
          </w:tcPr>
          <w:p w14:paraId="0ECF5305"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Przyjęcie podanej klauzuli szkód powstałych wskutek powolnego oddziaływania -             </w:t>
            </w:r>
            <w:r w:rsidRPr="00BF7478">
              <w:rPr>
                <w:rFonts w:asciiTheme="minorHAnsi" w:hAnsiTheme="minorHAnsi" w:cstheme="minorHAnsi"/>
                <w:b/>
                <w:lang w:eastAsia="pl-PL"/>
              </w:rPr>
              <w:t>4 punkty</w:t>
            </w:r>
          </w:p>
        </w:tc>
        <w:tc>
          <w:tcPr>
            <w:tcW w:w="950" w:type="pct"/>
            <w:shd w:val="clear" w:color="auto" w:fill="auto"/>
            <w:vAlign w:val="center"/>
          </w:tcPr>
          <w:p w14:paraId="42B0A515"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51EF9810" w14:textId="77777777" w:rsidTr="002572E5">
        <w:trPr>
          <w:gridAfter w:val="1"/>
          <w:wAfter w:w="3" w:type="pct"/>
          <w:cantSplit/>
          <w:trHeight w:val="567"/>
          <w:jc w:val="center"/>
        </w:trPr>
        <w:tc>
          <w:tcPr>
            <w:tcW w:w="4047" w:type="pct"/>
            <w:shd w:val="clear" w:color="auto" w:fill="auto"/>
            <w:vAlign w:val="center"/>
          </w:tcPr>
          <w:p w14:paraId="30F7A104"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Przyjęcie podanej klauzuli automatycznego pokrycia konsumpcji sumy ubezpieczenia w ubezpieczeniu mienia systemem pierwszego ryzyka - </w:t>
            </w:r>
            <w:r w:rsidRPr="00BF7478">
              <w:rPr>
                <w:rFonts w:asciiTheme="minorHAnsi" w:hAnsiTheme="minorHAnsi" w:cstheme="minorHAnsi"/>
                <w:b/>
                <w:lang w:eastAsia="pl-PL"/>
              </w:rPr>
              <w:t>4 punkty</w:t>
            </w:r>
          </w:p>
        </w:tc>
        <w:tc>
          <w:tcPr>
            <w:tcW w:w="950" w:type="pct"/>
            <w:shd w:val="clear" w:color="auto" w:fill="auto"/>
            <w:vAlign w:val="center"/>
          </w:tcPr>
          <w:p w14:paraId="26E8F444"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335B3F90" w14:textId="77777777" w:rsidTr="002572E5">
        <w:trPr>
          <w:gridAfter w:val="1"/>
          <w:wAfter w:w="3" w:type="pct"/>
          <w:cantSplit/>
          <w:trHeight w:val="567"/>
          <w:jc w:val="center"/>
        </w:trPr>
        <w:tc>
          <w:tcPr>
            <w:tcW w:w="4047" w:type="pct"/>
            <w:shd w:val="clear" w:color="auto" w:fill="auto"/>
            <w:vAlign w:val="center"/>
          </w:tcPr>
          <w:p w14:paraId="6FA982F7"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Przyjęcie podanej klauzuli uznania okoliczności </w:t>
            </w:r>
            <w:r w:rsidRPr="00BF7478">
              <w:rPr>
                <w:rFonts w:asciiTheme="minorHAnsi" w:eastAsia="Calibri" w:hAnsiTheme="minorHAnsi" w:cstheme="minorHAnsi"/>
                <w:b/>
                <w:bCs/>
              </w:rPr>
              <w:t>-  3</w:t>
            </w:r>
            <w:r w:rsidRPr="00BF7478">
              <w:rPr>
                <w:rFonts w:asciiTheme="minorHAnsi" w:hAnsiTheme="minorHAnsi" w:cstheme="minorHAnsi"/>
                <w:b/>
                <w:lang w:eastAsia="pl-PL"/>
              </w:rPr>
              <w:t xml:space="preserve"> punkty</w:t>
            </w:r>
          </w:p>
        </w:tc>
        <w:tc>
          <w:tcPr>
            <w:tcW w:w="950" w:type="pct"/>
            <w:shd w:val="clear" w:color="auto" w:fill="auto"/>
            <w:vAlign w:val="center"/>
          </w:tcPr>
          <w:p w14:paraId="55121FD0"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233E25B0" w14:textId="77777777" w:rsidTr="002572E5">
        <w:trPr>
          <w:gridAfter w:val="1"/>
          <w:wAfter w:w="3" w:type="pct"/>
          <w:cantSplit/>
          <w:trHeight w:val="567"/>
          <w:jc w:val="center"/>
        </w:trPr>
        <w:tc>
          <w:tcPr>
            <w:tcW w:w="4047" w:type="pct"/>
            <w:shd w:val="clear" w:color="auto" w:fill="auto"/>
            <w:vAlign w:val="center"/>
          </w:tcPr>
          <w:p w14:paraId="4EA2385A"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Przyjęcie podanej klauzuli zmiany wielkości ryzyka  -</w:t>
            </w:r>
            <w:r>
              <w:rPr>
                <w:rFonts w:asciiTheme="minorHAnsi" w:eastAsia="Calibri" w:hAnsiTheme="minorHAnsi" w:cstheme="minorHAnsi"/>
              </w:rPr>
              <w:t xml:space="preserve"> </w:t>
            </w:r>
            <w:r w:rsidRPr="00BF7478">
              <w:rPr>
                <w:rFonts w:asciiTheme="minorHAnsi" w:hAnsiTheme="minorHAnsi" w:cstheme="minorHAnsi"/>
                <w:b/>
                <w:lang w:eastAsia="pl-PL"/>
              </w:rPr>
              <w:t>3 punkty</w:t>
            </w:r>
          </w:p>
        </w:tc>
        <w:tc>
          <w:tcPr>
            <w:tcW w:w="950" w:type="pct"/>
            <w:shd w:val="clear" w:color="auto" w:fill="auto"/>
            <w:vAlign w:val="center"/>
          </w:tcPr>
          <w:p w14:paraId="4058A1A6"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r w:rsidR="001675F2" w:rsidRPr="00373637" w14:paraId="50833814" w14:textId="77777777" w:rsidTr="002572E5">
        <w:trPr>
          <w:gridAfter w:val="1"/>
          <w:wAfter w:w="3" w:type="pct"/>
          <w:cantSplit/>
          <w:trHeight w:val="693"/>
          <w:jc w:val="center"/>
        </w:trPr>
        <w:tc>
          <w:tcPr>
            <w:tcW w:w="4047" w:type="pct"/>
            <w:shd w:val="clear" w:color="auto" w:fill="auto"/>
            <w:vAlign w:val="center"/>
          </w:tcPr>
          <w:p w14:paraId="22389640" w14:textId="77777777" w:rsidR="001675F2" w:rsidRPr="00BF7478" w:rsidRDefault="001675F2" w:rsidP="002572E5">
            <w:pPr>
              <w:widowControl w:val="0"/>
              <w:spacing w:after="60"/>
              <w:jc w:val="both"/>
              <w:rPr>
                <w:rFonts w:asciiTheme="minorHAnsi" w:hAnsiTheme="minorHAnsi" w:cstheme="minorHAnsi"/>
                <w:lang w:eastAsia="pl-PL"/>
              </w:rPr>
            </w:pPr>
            <w:r w:rsidRPr="00BF7478">
              <w:rPr>
                <w:rFonts w:asciiTheme="minorHAnsi" w:eastAsia="Calibri" w:hAnsiTheme="minorHAnsi" w:cstheme="minorHAnsi"/>
              </w:rPr>
              <w:t xml:space="preserve">Przyjęcie podanej klauzuli wypłaty bezspornej części odszkodowania - </w:t>
            </w:r>
            <w:r w:rsidRPr="00BF7478">
              <w:rPr>
                <w:rFonts w:asciiTheme="minorHAnsi" w:hAnsiTheme="minorHAnsi" w:cstheme="minorHAnsi"/>
                <w:b/>
                <w:lang w:eastAsia="pl-PL"/>
              </w:rPr>
              <w:t>4 punkty</w:t>
            </w:r>
          </w:p>
        </w:tc>
        <w:tc>
          <w:tcPr>
            <w:tcW w:w="950" w:type="pct"/>
            <w:shd w:val="clear" w:color="auto" w:fill="auto"/>
            <w:vAlign w:val="center"/>
          </w:tcPr>
          <w:p w14:paraId="6FE8C966" w14:textId="77777777" w:rsidR="001675F2" w:rsidRPr="00661DCC" w:rsidRDefault="001675F2" w:rsidP="002572E5">
            <w:pPr>
              <w:widowControl w:val="0"/>
              <w:tabs>
                <w:tab w:val="left" w:pos="567"/>
              </w:tabs>
              <w:snapToGrid w:val="0"/>
              <w:spacing w:after="60"/>
              <w:jc w:val="center"/>
              <w:rPr>
                <w:rFonts w:asciiTheme="minorHAnsi" w:hAnsiTheme="minorHAnsi" w:cstheme="minorHAnsi"/>
                <w:b/>
                <w:lang w:eastAsia="pl-PL"/>
              </w:rPr>
            </w:pPr>
          </w:p>
        </w:tc>
      </w:tr>
    </w:tbl>
    <w:p w14:paraId="18B54C46" w14:textId="77777777" w:rsidR="001675F2" w:rsidRPr="00434096" w:rsidRDefault="001675F2" w:rsidP="002D5320">
      <w:pPr>
        <w:widowControl w:val="0"/>
        <w:suppressAutoHyphens w:val="0"/>
        <w:spacing w:before="120" w:after="120" w:line="276" w:lineRule="auto"/>
        <w:jc w:val="both"/>
        <w:rPr>
          <w:rFonts w:asciiTheme="minorHAnsi" w:hAnsiTheme="minorHAnsi" w:cstheme="minorHAnsi"/>
          <w:b/>
          <w:bCs/>
          <w:i/>
          <w:lang w:eastAsia="en-US"/>
        </w:rPr>
      </w:pPr>
    </w:p>
    <w:p w14:paraId="4B0ECA3D" w14:textId="3B02B160" w:rsidR="00F26AA6" w:rsidRDefault="00F26AA6" w:rsidP="00CE3BB4">
      <w:pPr>
        <w:widowControl w:val="0"/>
        <w:suppressAutoHyphens w:val="0"/>
        <w:spacing w:before="240" w:line="276" w:lineRule="auto"/>
        <w:jc w:val="both"/>
        <w:rPr>
          <w:rFonts w:asciiTheme="minorHAnsi" w:hAnsiTheme="minorHAnsi" w:cstheme="minorHAnsi"/>
          <w:i/>
          <w:lang w:eastAsia="en-US"/>
        </w:rPr>
      </w:pPr>
      <w:r w:rsidRPr="00434096">
        <w:rPr>
          <w:rFonts w:asciiTheme="minorHAnsi" w:hAnsiTheme="minorHAnsi" w:cstheme="minorHAnsi"/>
          <w:i/>
          <w:lang w:eastAsia="en-US"/>
        </w:rPr>
        <w:t>W</w:t>
      </w:r>
      <w:r w:rsidR="00BE5AA9" w:rsidRPr="00434096">
        <w:rPr>
          <w:rFonts w:asciiTheme="minorHAnsi" w:hAnsiTheme="minorHAnsi" w:cstheme="minorHAnsi"/>
          <w:i/>
          <w:lang w:eastAsia="en-US"/>
        </w:rPr>
        <w:t xml:space="preserve"> </w:t>
      </w:r>
      <w:r w:rsidRPr="00434096">
        <w:rPr>
          <w:rFonts w:asciiTheme="minorHAnsi" w:hAnsiTheme="minorHAnsi" w:cstheme="minorHAnsi"/>
          <w:i/>
          <w:lang w:eastAsia="en-US"/>
        </w:rPr>
        <w:t>kolumnie „Akceptacja” w</w:t>
      </w:r>
      <w:r w:rsidR="00055513" w:rsidRPr="00434096">
        <w:rPr>
          <w:rFonts w:asciiTheme="minorHAnsi" w:hAnsiTheme="minorHAnsi" w:cstheme="minorHAnsi"/>
          <w:i/>
          <w:lang w:eastAsia="en-US"/>
        </w:rPr>
        <w:t xml:space="preserve"> </w:t>
      </w:r>
      <w:r w:rsidRPr="00434096">
        <w:rPr>
          <w:rFonts w:asciiTheme="minorHAnsi" w:hAnsiTheme="minorHAnsi" w:cstheme="minorHAnsi"/>
          <w:i/>
          <w:lang w:eastAsia="en-US"/>
        </w:rPr>
        <w:t xml:space="preserve">wierszu dotyczącym akceptowanej klauzuli dodatkowej </w:t>
      </w:r>
      <w:r w:rsidR="00BE5AA9" w:rsidRPr="00434096">
        <w:rPr>
          <w:rFonts w:asciiTheme="minorHAnsi" w:hAnsiTheme="minorHAnsi" w:cstheme="minorHAnsi"/>
          <w:i/>
          <w:lang w:eastAsia="en-US"/>
        </w:rPr>
        <w:br/>
      </w:r>
      <w:r w:rsidRPr="00434096">
        <w:rPr>
          <w:rFonts w:asciiTheme="minorHAnsi" w:hAnsiTheme="minorHAnsi" w:cstheme="minorHAnsi"/>
          <w:i/>
          <w:lang w:eastAsia="en-US"/>
        </w:rPr>
        <w:t>lub</w:t>
      </w:r>
      <w:r w:rsidR="00BE5AA9" w:rsidRPr="00434096">
        <w:rPr>
          <w:rFonts w:asciiTheme="minorHAnsi" w:hAnsiTheme="minorHAnsi" w:cstheme="minorHAnsi"/>
          <w:i/>
          <w:lang w:eastAsia="en-US"/>
        </w:rPr>
        <w:t xml:space="preserve"> </w:t>
      </w:r>
      <w:r w:rsidRPr="00434096">
        <w:rPr>
          <w:rFonts w:asciiTheme="minorHAnsi" w:hAnsiTheme="minorHAnsi" w:cstheme="minorHAnsi"/>
          <w:i/>
          <w:lang w:eastAsia="en-US"/>
        </w:rPr>
        <w:t>postanowień</w:t>
      </w:r>
      <w:r w:rsidR="00BE5AA9" w:rsidRPr="00434096">
        <w:rPr>
          <w:rFonts w:asciiTheme="minorHAnsi" w:hAnsiTheme="minorHAnsi" w:cstheme="minorHAnsi"/>
          <w:i/>
          <w:lang w:eastAsia="en-US"/>
        </w:rPr>
        <w:t xml:space="preserve"> </w:t>
      </w:r>
      <w:r w:rsidRPr="00434096">
        <w:rPr>
          <w:rFonts w:asciiTheme="minorHAnsi" w:hAnsiTheme="minorHAnsi" w:cstheme="minorHAnsi"/>
          <w:i/>
          <w:lang w:eastAsia="en-US"/>
        </w:rPr>
        <w:t>szczególnych proszę wpisać słowo „Tak” w przypadku przyjęcia danej klauzuli lub postanowienia szczególnego oraz</w:t>
      </w:r>
      <w:r w:rsidR="00055513" w:rsidRPr="00434096">
        <w:rPr>
          <w:rFonts w:asciiTheme="minorHAnsi" w:hAnsiTheme="minorHAnsi" w:cstheme="minorHAnsi"/>
          <w:i/>
          <w:lang w:eastAsia="en-US"/>
        </w:rPr>
        <w:t xml:space="preserve"> </w:t>
      </w:r>
      <w:r w:rsidRPr="00434096">
        <w:rPr>
          <w:rFonts w:asciiTheme="minorHAnsi" w:hAnsiTheme="minorHAnsi" w:cstheme="minorHAnsi"/>
          <w:i/>
          <w:lang w:eastAsia="en-US"/>
        </w:rPr>
        <w:t xml:space="preserve">słowo „Nie” </w:t>
      </w:r>
      <w:r w:rsidR="00055513" w:rsidRPr="00434096">
        <w:rPr>
          <w:rFonts w:asciiTheme="minorHAnsi" w:hAnsiTheme="minorHAnsi" w:cstheme="minorHAnsi"/>
          <w:i/>
          <w:lang w:eastAsia="en-US"/>
        </w:rPr>
        <w:t xml:space="preserve">w </w:t>
      </w:r>
      <w:r w:rsidRPr="00434096">
        <w:rPr>
          <w:rFonts w:asciiTheme="minorHAnsi" w:hAnsiTheme="minorHAnsi" w:cstheme="minorHAns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717043" w14:textId="16E431D3" w:rsidR="00F26AA6" w:rsidRPr="00434096" w:rsidRDefault="00F26AA6" w:rsidP="00AE5762">
      <w:pPr>
        <w:pStyle w:val="Akapitzlist10"/>
        <w:widowControl w:val="0"/>
        <w:numPr>
          <w:ilvl w:val="0"/>
          <w:numId w:val="13"/>
        </w:numPr>
        <w:tabs>
          <w:tab w:val="left" w:pos="426"/>
        </w:tabs>
        <w:suppressAutoHyphens w:val="0"/>
        <w:spacing w:before="240" w:after="120"/>
        <w:ind w:left="426" w:hanging="426"/>
        <w:contextualSpacing/>
        <w:jc w:val="both"/>
        <w:rPr>
          <w:rFonts w:asciiTheme="minorHAnsi" w:hAnsiTheme="minorHAnsi" w:cstheme="minorHAnsi"/>
          <w:b/>
          <w:sz w:val="24"/>
          <w:szCs w:val="24"/>
          <w:lang w:eastAsia="en-US"/>
        </w:rPr>
      </w:pPr>
      <w:r w:rsidRPr="00434096">
        <w:rPr>
          <w:rFonts w:asciiTheme="minorHAnsi" w:hAnsiTheme="minorHAnsi" w:cstheme="minorHAnsi"/>
          <w:b/>
          <w:sz w:val="24"/>
          <w:szCs w:val="24"/>
          <w:lang w:eastAsia="en-US"/>
        </w:rPr>
        <w:t xml:space="preserve">Część II zamówienia - „Ubezpieczenie pojazdów mechanicznych Gminy </w:t>
      </w:r>
      <w:r w:rsidR="001675F2">
        <w:rPr>
          <w:rFonts w:asciiTheme="minorHAnsi" w:hAnsiTheme="minorHAnsi" w:cstheme="minorHAnsi"/>
          <w:b/>
          <w:sz w:val="24"/>
          <w:szCs w:val="24"/>
          <w:lang w:eastAsia="en-US"/>
        </w:rPr>
        <w:t xml:space="preserve">Korycin </w:t>
      </w:r>
      <w:r w:rsidRPr="00434096">
        <w:rPr>
          <w:rFonts w:asciiTheme="minorHAnsi" w:hAnsiTheme="minorHAnsi" w:cstheme="minorHAnsi"/>
          <w:b/>
          <w:sz w:val="24"/>
          <w:szCs w:val="24"/>
          <w:lang w:eastAsia="en-US"/>
        </w:rPr>
        <w:t>”</w:t>
      </w:r>
    </w:p>
    <w:p w14:paraId="47EC759C" w14:textId="77777777" w:rsidR="00F26AA6" w:rsidRPr="00434096" w:rsidRDefault="00F26AA6" w:rsidP="002D5320">
      <w:pPr>
        <w:widowControl w:val="0"/>
        <w:suppressAutoHyphens w:val="0"/>
        <w:spacing w:before="240" w:line="276" w:lineRule="auto"/>
        <w:jc w:val="center"/>
        <w:rPr>
          <w:rFonts w:asciiTheme="minorHAnsi" w:hAnsiTheme="minorHAnsi" w:cstheme="minorHAnsi"/>
          <w:b/>
          <w:bCs/>
          <w:lang w:eastAsia="en-US"/>
        </w:rPr>
      </w:pPr>
      <w:r w:rsidRPr="00434096">
        <w:rPr>
          <w:rFonts w:asciiTheme="minorHAnsi" w:hAnsiTheme="minorHAnsi" w:cstheme="minorHAnsi"/>
          <w:b/>
          <w:bCs/>
          <w:lang w:eastAsia="en-US"/>
        </w:rPr>
        <w:t>........................................................................................................................ złotych</w:t>
      </w:r>
    </w:p>
    <w:p w14:paraId="2C14179A" w14:textId="026C7079" w:rsidR="00F26AA6" w:rsidRPr="00434096" w:rsidRDefault="00F26AA6" w:rsidP="002D5320">
      <w:pPr>
        <w:widowControl w:val="0"/>
        <w:suppressAutoHyphens w:val="0"/>
        <w:spacing w:line="276" w:lineRule="auto"/>
        <w:ind w:left="426"/>
        <w:jc w:val="center"/>
        <w:rPr>
          <w:rFonts w:asciiTheme="minorHAnsi" w:hAnsiTheme="minorHAnsi" w:cstheme="minorHAnsi"/>
          <w:lang w:eastAsia="en-US"/>
        </w:rPr>
      </w:pPr>
      <w:r w:rsidRPr="00434096">
        <w:rPr>
          <w:rFonts w:asciiTheme="minorHAnsi" w:hAnsiTheme="minorHAnsi" w:cstheme="minorHAnsi"/>
          <w:lang w:eastAsia="en-US"/>
        </w:rPr>
        <w:t>/usługa zwolniona z podatku VAT zgodnie z art. 43 ust. 1 pkt 37 ustawy z dnia 11 marca</w:t>
      </w:r>
      <w:r w:rsidR="00E257F3" w:rsidRPr="00434096">
        <w:rPr>
          <w:rFonts w:asciiTheme="minorHAnsi" w:hAnsiTheme="minorHAnsi" w:cstheme="minorHAnsi"/>
          <w:lang w:eastAsia="en-US"/>
        </w:rPr>
        <w:t xml:space="preserve"> </w:t>
      </w:r>
      <w:r w:rsidRPr="00434096">
        <w:rPr>
          <w:rFonts w:asciiTheme="minorHAnsi" w:hAnsiTheme="minorHAnsi" w:cstheme="minorHAnsi"/>
          <w:lang w:eastAsia="en-US"/>
        </w:rPr>
        <w:t>2004 r. o podatku od towarów i usług (</w:t>
      </w:r>
      <w:r w:rsidRPr="00434096">
        <w:rPr>
          <w:rFonts w:asciiTheme="minorHAnsi" w:hAnsiTheme="minorHAnsi" w:cstheme="minorHAnsi"/>
          <w:bCs/>
          <w:lang w:eastAsia="en-US"/>
        </w:rPr>
        <w:t>tekst jednolity Dz.U. z 2021 r., poz. 685 ze zm.</w:t>
      </w:r>
      <w:r w:rsidRPr="00434096">
        <w:rPr>
          <w:rFonts w:asciiTheme="minorHAnsi" w:hAnsiTheme="minorHAnsi" w:cstheme="minorHAnsi"/>
          <w:lang w:eastAsia="en-US"/>
        </w:rPr>
        <w:t>)/</w:t>
      </w:r>
    </w:p>
    <w:p w14:paraId="19DA3DC6" w14:textId="77777777" w:rsidR="00F26AA6" w:rsidRPr="00434096" w:rsidRDefault="00F26AA6" w:rsidP="002D5320">
      <w:pPr>
        <w:widowControl w:val="0"/>
        <w:suppressAutoHyphens w:val="0"/>
        <w:spacing w:before="120" w:after="120" w:line="276" w:lineRule="auto"/>
        <w:jc w:val="both"/>
        <w:rPr>
          <w:rFonts w:asciiTheme="minorHAnsi" w:hAnsiTheme="minorHAnsi" w:cstheme="minorHAnsi"/>
          <w:lang w:eastAsia="en-US"/>
        </w:rPr>
      </w:pPr>
      <w:r w:rsidRPr="00434096">
        <w:rPr>
          <w:rFonts w:asciiTheme="minorHAnsi" w:hAnsiTheme="minorHAnsi" w:cstheme="minorHAnsi"/>
          <w:lang w:eastAsia="en-US"/>
        </w:rPr>
        <w:t>wynikającą z wypełnionego formularza cenowego, zawartego poniżej.</w:t>
      </w:r>
    </w:p>
    <w:p w14:paraId="64808BB3" w14:textId="69F3F6C6" w:rsidR="00F26AA6" w:rsidRPr="00434096" w:rsidRDefault="00F26AA6" w:rsidP="002D5320">
      <w:pPr>
        <w:widowControl w:val="0"/>
        <w:suppressAutoHyphens w:val="0"/>
        <w:spacing w:before="120" w:line="276" w:lineRule="auto"/>
        <w:jc w:val="both"/>
        <w:rPr>
          <w:rFonts w:asciiTheme="minorHAnsi" w:hAnsiTheme="minorHAnsi" w:cstheme="minorHAnsi"/>
          <w:lang w:eastAsia="en-US"/>
        </w:rPr>
      </w:pPr>
      <w:r w:rsidRPr="00434096">
        <w:rPr>
          <w:rFonts w:asciiTheme="minorHAnsi" w:hAnsiTheme="minorHAnsi" w:cstheme="minorHAnsi"/>
          <w:lang w:eastAsia="en-US"/>
        </w:rPr>
        <w:t xml:space="preserve">Termin wykonania zamówienia: </w:t>
      </w:r>
      <w:r w:rsidRPr="00434096">
        <w:rPr>
          <w:rFonts w:asciiTheme="minorHAnsi" w:hAnsiTheme="minorHAnsi" w:cstheme="minorHAnsi"/>
          <w:b/>
          <w:lang w:eastAsia="en-US"/>
        </w:rPr>
        <w:t xml:space="preserve">36 miesięcy, </w:t>
      </w:r>
      <w:r w:rsidRPr="00434096">
        <w:rPr>
          <w:rFonts w:asciiTheme="minorHAnsi" w:hAnsiTheme="minorHAnsi" w:cstheme="minorHAnsi"/>
          <w:bCs/>
          <w:lang w:eastAsia="en-US"/>
        </w:rPr>
        <w:t xml:space="preserve">przy czym ostatnim dniem umożliwiającym ubezpieczenie pojazdu mechanicznego na warunkach umowy o udzielenie zamówienia publicznego jest ostatni dzień jej obowiązywania, to jest </w:t>
      </w:r>
      <w:r w:rsidR="001675F2">
        <w:rPr>
          <w:rFonts w:asciiTheme="minorHAnsi" w:hAnsiTheme="minorHAnsi" w:cstheme="minorHAnsi"/>
          <w:bCs/>
          <w:lang w:eastAsia="en-US"/>
        </w:rPr>
        <w:t>31.07.</w:t>
      </w:r>
      <w:r w:rsidRPr="00434096">
        <w:rPr>
          <w:rFonts w:asciiTheme="minorHAnsi" w:hAnsiTheme="minorHAnsi" w:cstheme="minorHAnsi"/>
          <w:bCs/>
          <w:lang w:eastAsia="en-US"/>
        </w:rPr>
        <w:t>202</w:t>
      </w:r>
      <w:r w:rsidR="001675F2">
        <w:rPr>
          <w:rFonts w:asciiTheme="minorHAnsi" w:hAnsiTheme="minorHAnsi" w:cstheme="minorHAnsi"/>
          <w:bCs/>
          <w:lang w:eastAsia="en-US"/>
        </w:rPr>
        <w:t>5</w:t>
      </w:r>
      <w:r w:rsidRPr="00434096">
        <w:rPr>
          <w:rFonts w:asciiTheme="minorHAnsi" w:hAnsiTheme="minorHAnsi" w:cstheme="minorHAnsi"/>
          <w:bCs/>
          <w:lang w:eastAsia="en-US"/>
        </w:rPr>
        <w:t xml:space="preserve"> r. Maksymalnie okres ubezpieczenia pojazdów zakończy się dnia </w:t>
      </w:r>
      <w:r w:rsidR="001675F2">
        <w:rPr>
          <w:rFonts w:asciiTheme="minorHAnsi" w:hAnsiTheme="minorHAnsi" w:cstheme="minorHAnsi"/>
          <w:bCs/>
          <w:lang w:eastAsia="en-US"/>
        </w:rPr>
        <w:t>30.07.</w:t>
      </w:r>
      <w:r w:rsidRPr="00434096">
        <w:rPr>
          <w:rFonts w:asciiTheme="minorHAnsi" w:hAnsiTheme="minorHAnsi" w:cstheme="minorHAnsi"/>
          <w:bCs/>
          <w:lang w:eastAsia="en-US"/>
        </w:rPr>
        <w:t>202</w:t>
      </w:r>
      <w:r w:rsidR="001675F2">
        <w:rPr>
          <w:rFonts w:asciiTheme="minorHAnsi" w:hAnsiTheme="minorHAnsi" w:cstheme="minorHAnsi"/>
          <w:bCs/>
          <w:lang w:eastAsia="en-US"/>
        </w:rPr>
        <w:t>6</w:t>
      </w:r>
      <w:r w:rsidRPr="00434096">
        <w:rPr>
          <w:rFonts w:asciiTheme="minorHAnsi" w:hAnsiTheme="minorHAnsi" w:cstheme="minorHAnsi"/>
          <w:bCs/>
          <w:lang w:eastAsia="en-US"/>
        </w:rPr>
        <w:t xml:space="preserve"> r.</w:t>
      </w:r>
      <w:r w:rsidRPr="00434096">
        <w:rPr>
          <w:rFonts w:asciiTheme="minorHAnsi" w:hAnsiTheme="minorHAnsi" w:cstheme="minorHAnsi"/>
          <w:b/>
          <w:lang w:eastAsia="en-US"/>
        </w:rPr>
        <w:t xml:space="preserve">  </w:t>
      </w:r>
    </w:p>
    <w:p w14:paraId="327C49C4" w14:textId="77777777" w:rsidR="00F26AA6" w:rsidRPr="00434096" w:rsidRDefault="00F26AA6" w:rsidP="002D5320">
      <w:pPr>
        <w:widowControl w:val="0"/>
        <w:suppressAutoHyphens w:val="0"/>
        <w:spacing w:after="120" w:line="276" w:lineRule="auto"/>
        <w:jc w:val="both"/>
        <w:rPr>
          <w:rFonts w:asciiTheme="minorHAnsi" w:hAnsiTheme="minorHAnsi" w:cstheme="minorHAnsi"/>
          <w:lang w:eastAsia="en-US"/>
        </w:rPr>
      </w:pPr>
      <w:r w:rsidRPr="00434096">
        <w:rPr>
          <w:rFonts w:asciiTheme="minorHAnsi" w:hAnsiTheme="minorHAnsi" w:cstheme="minorHAnsi"/>
          <w:lang w:eastAsia="en-US"/>
        </w:rPr>
        <w:t xml:space="preserve">Termin związania ofertą i warunki płatności: </w:t>
      </w:r>
      <w:r w:rsidRPr="00434096">
        <w:rPr>
          <w:rFonts w:asciiTheme="minorHAnsi" w:hAnsiTheme="minorHAnsi" w:cstheme="minorHAnsi"/>
          <w:b/>
          <w:lang w:eastAsia="en-US"/>
        </w:rPr>
        <w:t>zgodne z postanowieniami specyfikacji warunków zamówienia</w:t>
      </w:r>
      <w:r w:rsidRPr="00434096">
        <w:rPr>
          <w:rFonts w:asciiTheme="minorHAnsi" w:hAnsiTheme="minorHAnsi" w:cstheme="minorHAnsi"/>
          <w:lang w:eastAsia="en-US"/>
        </w:rPr>
        <w:t>.</w:t>
      </w:r>
    </w:p>
    <w:p w14:paraId="6526A1B8" w14:textId="77777777" w:rsidR="00F26AA6" w:rsidRPr="00434096" w:rsidRDefault="00F26AA6" w:rsidP="002D5320">
      <w:pPr>
        <w:widowControl w:val="0"/>
        <w:suppressAutoHyphens w:val="0"/>
        <w:spacing w:after="120" w:line="276" w:lineRule="auto"/>
        <w:jc w:val="center"/>
        <w:rPr>
          <w:rFonts w:asciiTheme="minorHAnsi" w:hAnsiTheme="minorHAnsi" w:cstheme="minorHAnsi"/>
          <w:b/>
          <w:i/>
          <w:lang w:eastAsia="en-US"/>
        </w:rPr>
      </w:pPr>
      <w:r w:rsidRPr="00434096">
        <w:rPr>
          <w:rFonts w:asciiTheme="minorHAnsi" w:hAnsiTheme="minorHAnsi" w:cstheme="minorHAnsi"/>
          <w:b/>
          <w:i/>
          <w:lang w:eastAsia="en-US"/>
        </w:rPr>
        <w:t xml:space="preserve">Uwaga - jeśli Wykonawca nie składa oferty na niniejszą część zamówienia należy </w:t>
      </w:r>
      <w:r w:rsidRPr="00434096">
        <w:rPr>
          <w:rFonts w:asciiTheme="minorHAnsi" w:hAnsiTheme="minorHAnsi" w:cstheme="minorHAnsi"/>
          <w:b/>
          <w:i/>
          <w:u w:val="single"/>
          <w:lang w:eastAsia="en-US"/>
        </w:rPr>
        <w:t>postawić kreskę</w:t>
      </w:r>
      <w:r w:rsidRPr="00434096">
        <w:rPr>
          <w:rFonts w:asciiTheme="minorHAnsi" w:hAnsiTheme="minorHAnsi" w:cstheme="minorHAnsi"/>
          <w:b/>
          <w:i/>
          <w:lang w:eastAsia="en-US"/>
        </w:rPr>
        <w:t xml:space="preserve"> lub wprowadzić zapis: </w:t>
      </w:r>
      <w:r w:rsidRPr="00434096">
        <w:rPr>
          <w:rFonts w:asciiTheme="minorHAnsi" w:hAnsiTheme="minorHAnsi" w:cstheme="minorHAnsi"/>
          <w:b/>
          <w:i/>
          <w:u w:val="single"/>
          <w:lang w:eastAsia="en-US"/>
        </w:rPr>
        <w:t>Nie dotyczy</w:t>
      </w:r>
      <w:r w:rsidRPr="00434096">
        <w:rPr>
          <w:rFonts w:asciiTheme="minorHAnsi" w:hAnsiTheme="minorHAnsi" w:cstheme="minorHAnsi"/>
          <w:b/>
          <w:i/>
          <w:lang w:eastAsia="en-US"/>
        </w:rPr>
        <w:t>.</w:t>
      </w:r>
    </w:p>
    <w:p w14:paraId="1616EE8E" w14:textId="346091F9" w:rsidR="00F26AA6" w:rsidRPr="00434096" w:rsidRDefault="00F26AA6" w:rsidP="002D5320">
      <w:pPr>
        <w:widowControl w:val="0"/>
        <w:suppressAutoHyphens w:val="0"/>
        <w:spacing w:after="120" w:line="276" w:lineRule="auto"/>
        <w:jc w:val="both"/>
        <w:rPr>
          <w:rFonts w:asciiTheme="minorHAnsi" w:hAnsiTheme="minorHAnsi" w:cstheme="minorHAnsi"/>
          <w:b/>
          <w:bCs/>
          <w:i/>
          <w:lang w:eastAsia="en-US"/>
        </w:rPr>
      </w:pPr>
      <w:r w:rsidRPr="00434096">
        <w:rPr>
          <w:rFonts w:asciiTheme="minorHAnsi" w:hAnsiTheme="minorHAnsi" w:cstheme="minorHAnsi"/>
          <w:b/>
          <w:i/>
          <w:lang w:eastAsia="en-US"/>
        </w:rPr>
        <w:t xml:space="preserve">Tabela nr 3: </w:t>
      </w:r>
      <w:r w:rsidRPr="00434096">
        <w:rPr>
          <w:rFonts w:asciiTheme="minorHAnsi" w:hAnsiTheme="minorHAnsi" w:cstheme="minorHAnsi"/>
          <w:b/>
          <w:bCs/>
          <w:i/>
          <w:lang w:eastAsia="en-US"/>
        </w:rPr>
        <w:t>Formularz cenowy dotyczący części drugiej zamówienia</w:t>
      </w:r>
      <w:r w:rsidR="003B75BB" w:rsidRPr="00434096">
        <w:rPr>
          <w:rFonts w:asciiTheme="minorHAnsi" w:hAnsiTheme="minorHAnsi" w:cstheme="minorHAnsi"/>
          <w:b/>
          <w:bCs/>
          <w:i/>
          <w:lang w:eastAsia="en-US"/>
        </w:rPr>
        <w:t>.</w:t>
      </w:r>
    </w:p>
    <w:p w14:paraId="62468F1E" w14:textId="43B50626" w:rsidR="00E257F3" w:rsidRDefault="00E05E01" w:rsidP="002D5320">
      <w:pPr>
        <w:widowControl w:val="0"/>
        <w:suppressAutoHyphens w:val="0"/>
        <w:spacing w:after="120" w:line="276" w:lineRule="auto"/>
        <w:jc w:val="both"/>
        <w:rPr>
          <w:rFonts w:asciiTheme="minorHAnsi" w:hAnsiTheme="minorHAnsi" w:cstheme="minorHAnsi"/>
          <w:b/>
          <w:bCs/>
          <w:i/>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xml:space="preserve">: </w:t>
      </w:r>
      <w:r w:rsidRPr="00ED56AB">
        <w:rPr>
          <w:rFonts w:asciiTheme="minorHAnsi" w:hAnsiTheme="minorHAnsi" w:cstheme="minorHAnsi"/>
          <w:i/>
          <w:lang w:eastAsia="en-US"/>
        </w:rPr>
        <w:t xml:space="preserve">tabela składa się z </w:t>
      </w:r>
      <w:r w:rsidR="00FE4BCB">
        <w:rPr>
          <w:rFonts w:asciiTheme="minorHAnsi" w:hAnsiTheme="minorHAnsi" w:cstheme="minorHAnsi"/>
          <w:i/>
          <w:lang w:eastAsia="en-US"/>
        </w:rPr>
        <w:t>czterech</w:t>
      </w:r>
      <w:r w:rsidRPr="00ED56AB">
        <w:rPr>
          <w:rFonts w:asciiTheme="minorHAnsi" w:hAnsiTheme="minorHAnsi" w:cstheme="minorHAnsi"/>
          <w:i/>
          <w:lang w:eastAsia="en-US"/>
        </w:rPr>
        <w:t xml:space="preserve"> kolumn. W kolumnie pierwszej od lewej strony określono liczbę porządkową, w kolumnie drugiej zakres zamówienia poprzez wskazanie rodzaju ubezpieczenia, </w:t>
      </w:r>
      <w:r w:rsidRPr="00ED56AB">
        <w:rPr>
          <w:rFonts w:asciiTheme="minorHAnsi" w:hAnsiTheme="minorHAnsi" w:cstheme="minorHAnsi"/>
          <w:i/>
          <w:lang w:eastAsia="en-US"/>
        </w:rPr>
        <w:br/>
        <w:t xml:space="preserve">w kolumnie trzeciej składkę za </w:t>
      </w:r>
      <w:r>
        <w:rPr>
          <w:rFonts w:asciiTheme="minorHAnsi" w:hAnsiTheme="minorHAnsi" w:cstheme="minorHAnsi"/>
          <w:i/>
          <w:lang w:eastAsia="en-US"/>
        </w:rPr>
        <w:t xml:space="preserve">12 miesięczny okres </w:t>
      </w:r>
      <w:r w:rsidRPr="00ED56AB">
        <w:rPr>
          <w:rFonts w:asciiTheme="minorHAnsi" w:hAnsiTheme="minorHAnsi" w:cstheme="minorHAnsi"/>
          <w:i/>
          <w:lang w:eastAsia="en-US"/>
        </w:rPr>
        <w:t xml:space="preserve"> zamówienia w odniesieniu do danego rodzaju ubezpieczenia</w:t>
      </w:r>
      <w:r>
        <w:rPr>
          <w:rFonts w:asciiTheme="minorHAnsi" w:hAnsiTheme="minorHAnsi" w:cstheme="minorHAnsi"/>
          <w:i/>
          <w:lang w:eastAsia="en-US"/>
        </w:rPr>
        <w:t>,</w:t>
      </w:r>
      <w:r w:rsidRPr="00AB6F2E">
        <w:rPr>
          <w:rFonts w:asciiTheme="minorHAnsi" w:hAnsiTheme="minorHAnsi" w:cstheme="minorHAnsi"/>
          <w:i/>
          <w:lang w:eastAsia="en-US"/>
        </w:rPr>
        <w:t xml:space="preserve"> </w:t>
      </w:r>
      <w:r w:rsidRPr="00ED56AB">
        <w:rPr>
          <w:rFonts w:asciiTheme="minorHAnsi" w:hAnsiTheme="minorHAnsi" w:cstheme="minorHAnsi"/>
          <w:i/>
          <w:lang w:eastAsia="en-US"/>
        </w:rPr>
        <w:t xml:space="preserve">a w kolumnie </w:t>
      </w:r>
      <w:r>
        <w:rPr>
          <w:rFonts w:asciiTheme="minorHAnsi" w:hAnsiTheme="minorHAnsi" w:cstheme="minorHAnsi"/>
          <w:i/>
          <w:lang w:eastAsia="en-US"/>
        </w:rPr>
        <w:t xml:space="preserve">czwartej </w:t>
      </w:r>
      <w:r w:rsidRPr="00ED56AB">
        <w:rPr>
          <w:rFonts w:asciiTheme="minorHAnsi" w:hAnsiTheme="minorHAnsi" w:cstheme="minorHAnsi"/>
          <w:i/>
          <w:lang w:eastAsia="en-US"/>
        </w:rPr>
        <w:t xml:space="preserve">składkę za cały okres zamówienia, w odniesieniu do danego </w:t>
      </w:r>
      <w:r w:rsidRPr="00ED56AB">
        <w:rPr>
          <w:rFonts w:asciiTheme="minorHAnsi" w:hAnsiTheme="minorHAnsi" w:cstheme="minorHAnsi"/>
          <w:i/>
          <w:lang w:eastAsia="en-US"/>
        </w:rPr>
        <w:lastRenderedPageBreak/>
        <w:t>rodzaju ubezpieczenia.</w:t>
      </w:r>
      <w:r>
        <w:rPr>
          <w:rFonts w:asciiTheme="minorHAnsi" w:hAnsiTheme="minorHAnsi" w:cstheme="minorHAnsi"/>
          <w:i/>
          <w:lang w:eastAsia="en-US"/>
        </w:rPr>
        <w:t xml:space="preserve"> </w:t>
      </w:r>
      <w:r w:rsidRPr="00ED56AB">
        <w:rPr>
          <w:rFonts w:asciiTheme="minorHAnsi" w:hAnsiTheme="minorHAnsi" w:cstheme="minorHAnsi"/>
          <w:i/>
          <w:lang w:eastAsia="en-US"/>
        </w:rPr>
        <w:t>. Ostatni wiersz tabeli, na samym jej dole, zawiera podsumowanie składek, czyli składkę łączną za całą część zamówienia</w:t>
      </w:r>
      <w:r w:rsidR="00E257F3" w:rsidRPr="00434096">
        <w:rPr>
          <w:rFonts w:asciiTheme="minorHAnsi" w:hAnsiTheme="minorHAnsi" w:cstheme="minorHAnsi"/>
          <w:i/>
          <w:lang w:eastAsia="en-US"/>
        </w:rPr>
        <w:t>.</w:t>
      </w:r>
      <w:r w:rsidR="00E257F3" w:rsidRPr="00434096">
        <w:rPr>
          <w:rFonts w:asciiTheme="minorHAnsi" w:hAnsiTheme="minorHAnsi" w:cstheme="minorHAnsi"/>
          <w:b/>
          <w:bCs/>
          <w:i/>
          <w:lang w:eastAsia="en-US"/>
        </w:rPr>
        <w:t xml:space="preserve"> </w:t>
      </w:r>
    </w:p>
    <w:tbl>
      <w:tblPr>
        <w:tblW w:w="9777"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Layout w:type="fixed"/>
        <w:tblCellMar>
          <w:left w:w="107" w:type="dxa"/>
        </w:tblCellMar>
        <w:tblLook w:val="01E0" w:firstRow="1" w:lastRow="1" w:firstColumn="1" w:lastColumn="1" w:noHBand="0" w:noVBand="0"/>
      </w:tblPr>
      <w:tblGrid>
        <w:gridCol w:w="544"/>
        <w:gridCol w:w="5678"/>
        <w:gridCol w:w="1843"/>
        <w:gridCol w:w="1701"/>
        <w:gridCol w:w="11"/>
      </w:tblGrid>
      <w:tr w:rsidR="001675F2" w:rsidRPr="00373637" w14:paraId="6F56F2C7" w14:textId="77777777" w:rsidTr="002572E5">
        <w:trPr>
          <w:trHeight w:val="454"/>
          <w:jc w:val="center"/>
        </w:trPr>
        <w:tc>
          <w:tcPr>
            <w:tcW w:w="9777"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BD617AC" w14:textId="77777777" w:rsidR="001675F2" w:rsidRPr="00DB467C" w:rsidRDefault="001675F2"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FORMULARZ CENOWY DOTYCZĄCY CZĘŚCI  II  ZAMÓWIENIA</w:t>
            </w:r>
          </w:p>
        </w:tc>
      </w:tr>
      <w:tr w:rsidR="001675F2" w:rsidRPr="00373637" w14:paraId="0FF92BFD" w14:textId="77777777" w:rsidTr="002572E5">
        <w:trPr>
          <w:gridAfter w:val="1"/>
          <w:wAfter w:w="11" w:type="dxa"/>
          <w:trHeight w:val="283"/>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75ACBF90" w14:textId="77777777" w:rsidR="001675F2" w:rsidRPr="00DB467C" w:rsidRDefault="001675F2"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lp.</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7F3E0081" w14:textId="77777777" w:rsidR="001675F2" w:rsidRPr="00DB467C" w:rsidRDefault="001675F2"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spacing w:val="-6"/>
                <w:lang w:eastAsia="pl-PL"/>
              </w:rPr>
              <w:t>Zakres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08A6452F" w14:textId="77777777" w:rsidR="001675F2" w:rsidRPr="003065C1" w:rsidRDefault="001675F2" w:rsidP="002572E5">
            <w:pPr>
              <w:spacing w:after="60"/>
              <w:jc w:val="center"/>
              <w:rPr>
                <w:rFonts w:asciiTheme="minorHAnsi" w:hAnsiTheme="minorHAnsi" w:cstheme="minorHAnsi"/>
                <w:b/>
                <w:bCs/>
              </w:rPr>
            </w:pPr>
            <w:r w:rsidRPr="003065C1">
              <w:rPr>
                <w:rFonts w:asciiTheme="minorHAnsi" w:hAnsiTheme="minorHAnsi" w:cstheme="minorHAnsi"/>
                <w:b/>
                <w:bCs/>
              </w:rPr>
              <w:t>Składka za 12 miesięczny okres ubezpieczenia</w:t>
            </w:r>
          </w:p>
        </w:tc>
        <w:tc>
          <w:tcPr>
            <w:tcW w:w="1701" w:type="dxa"/>
            <w:tcBorders>
              <w:top w:val="single" w:sz="4" w:space="0" w:color="auto"/>
              <w:left w:val="single" w:sz="4" w:space="0" w:color="auto"/>
              <w:bottom w:val="single" w:sz="4" w:space="0" w:color="auto"/>
              <w:right w:val="single" w:sz="12" w:space="0" w:color="auto"/>
            </w:tcBorders>
            <w:vAlign w:val="center"/>
          </w:tcPr>
          <w:p w14:paraId="6DB8DA56" w14:textId="77777777" w:rsidR="001675F2" w:rsidRPr="003065C1" w:rsidRDefault="001675F2" w:rsidP="002572E5">
            <w:pPr>
              <w:spacing w:after="60"/>
              <w:jc w:val="center"/>
              <w:rPr>
                <w:rFonts w:asciiTheme="minorHAnsi" w:hAnsiTheme="minorHAnsi" w:cstheme="minorHAnsi"/>
                <w:b/>
                <w:bCs/>
              </w:rPr>
            </w:pPr>
            <w:r w:rsidRPr="003065C1">
              <w:rPr>
                <w:rFonts w:asciiTheme="minorHAnsi" w:hAnsiTheme="minorHAnsi" w:cstheme="minorHAnsi"/>
                <w:b/>
                <w:bCs/>
              </w:rPr>
              <w:t xml:space="preserve">Składka za cały okres wykonania zamówienia </w:t>
            </w:r>
          </w:p>
          <w:p w14:paraId="679D1345" w14:textId="3BF2CC67" w:rsidR="001675F2" w:rsidRPr="003065C1" w:rsidRDefault="001675F2" w:rsidP="002572E5">
            <w:pPr>
              <w:spacing w:after="60"/>
              <w:jc w:val="center"/>
              <w:rPr>
                <w:rFonts w:asciiTheme="minorHAnsi" w:hAnsiTheme="minorHAnsi" w:cstheme="minorHAnsi"/>
                <w:b/>
                <w:bCs/>
              </w:rPr>
            </w:pPr>
            <w:r w:rsidRPr="003065C1">
              <w:rPr>
                <w:rFonts w:asciiTheme="minorHAnsi" w:hAnsiTheme="minorHAnsi" w:cstheme="minorHAnsi"/>
                <w:b/>
                <w:bCs/>
              </w:rPr>
              <w:t>(</w:t>
            </w:r>
            <w:r>
              <w:rPr>
                <w:rFonts w:asciiTheme="minorHAnsi" w:hAnsiTheme="minorHAnsi" w:cstheme="minorHAnsi"/>
                <w:b/>
                <w:bCs/>
              </w:rPr>
              <w:t>36</w:t>
            </w:r>
            <w:r w:rsidRPr="003065C1">
              <w:rPr>
                <w:rFonts w:asciiTheme="minorHAnsi" w:hAnsiTheme="minorHAnsi" w:cstheme="minorHAnsi"/>
                <w:b/>
                <w:bCs/>
              </w:rPr>
              <w:t xml:space="preserve"> miesi</w:t>
            </w:r>
            <w:r>
              <w:rPr>
                <w:rFonts w:asciiTheme="minorHAnsi" w:hAnsiTheme="minorHAnsi" w:cstheme="minorHAnsi"/>
                <w:b/>
                <w:bCs/>
              </w:rPr>
              <w:t>ę</w:t>
            </w:r>
            <w:r w:rsidRPr="003065C1">
              <w:rPr>
                <w:rFonts w:asciiTheme="minorHAnsi" w:hAnsiTheme="minorHAnsi" w:cstheme="minorHAnsi"/>
                <w:b/>
                <w:bCs/>
              </w:rPr>
              <w:t>c</w:t>
            </w:r>
            <w:r>
              <w:rPr>
                <w:rFonts w:asciiTheme="minorHAnsi" w:hAnsiTheme="minorHAnsi" w:cstheme="minorHAnsi"/>
                <w:b/>
                <w:bCs/>
              </w:rPr>
              <w:t>y</w:t>
            </w:r>
            <w:r w:rsidRPr="003065C1">
              <w:rPr>
                <w:rFonts w:asciiTheme="minorHAnsi" w:hAnsiTheme="minorHAnsi" w:cstheme="minorHAnsi"/>
                <w:b/>
                <w:bCs/>
              </w:rPr>
              <w:t>)</w:t>
            </w:r>
          </w:p>
        </w:tc>
      </w:tr>
      <w:tr w:rsidR="001675F2" w:rsidRPr="00373637" w14:paraId="074381B7" w14:textId="77777777" w:rsidTr="002572E5">
        <w:trPr>
          <w:gridAfter w:val="1"/>
          <w:wAfter w:w="11" w:type="dxa"/>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65194E4B" w14:textId="77777777" w:rsidR="001675F2" w:rsidRPr="00DB467C" w:rsidRDefault="001675F2"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1</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16DD74BB" w14:textId="77777777" w:rsidR="001675F2" w:rsidRPr="003065C1" w:rsidRDefault="001675F2" w:rsidP="002572E5">
            <w:pPr>
              <w:widowControl w:val="0"/>
              <w:spacing w:after="60"/>
              <w:contextualSpacing/>
              <w:jc w:val="both"/>
              <w:rPr>
                <w:rFonts w:asciiTheme="minorHAnsi" w:hAnsiTheme="minorHAnsi" w:cstheme="minorHAnsi"/>
                <w:b/>
                <w:lang w:eastAsia="pl-PL"/>
              </w:rPr>
            </w:pPr>
            <w:r w:rsidRPr="003065C1">
              <w:rPr>
                <w:rFonts w:asciiTheme="minorHAnsi" w:hAnsiTheme="minorHAnsi" w:cstheme="minorHAnsi"/>
                <w:b/>
              </w:rPr>
              <w:t>Ubezpieczenie odpowiedzialności cywilnej posiadaczy pojazdów mechanicznych, Zielona Karta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D3E979" w14:textId="77777777" w:rsidR="001675F2" w:rsidRPr="003065C1" w:rsidRDefault="001675F2" w:rsidP="002572E5">
            <w:pPr>
              <w:widowControl w:val="0"/>
              <w:spacing w:after="60"/>
              <w:contextualSpacing/>
              <w:jc w:val="right"/>
              <w:rPr>
                <w:rFonts w:asciiTheme="minorHAnsi" w:hAnsiTheme="minorHAnsi" w:cstheme="minorHAnsi"/>
                <w:b/>
                <w:lang w:eastAsia="pl-PL"/>
              </w:rPr>
            </w:pPr>
            <w:r w:rsidRPr="003065C1">
              <w:rPr>
                <w:rFonts w:asciiTheme="minorHAnsi" w:hAnsiTheme="minorHAnsi" w:cstheme="minorHAnsi"/>
                <w:b/>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04B0A200" w14:textId="77777777" w:rsidR="001675F2" w:rsidRPr="003065C1" w:rsidRDefault="001675F2" w:rsidP="002572E5">
            <w:pPr>
              <w:widowControl w:val="0"/>
              <w:spacing w:after="60"/>
              <w:contextualSpacing/>
              <w:jc w:val="right"/>
              <w:rPr>
                <w:rFonts w:asciiTheme="minorHAnsi" w:hAnsiTheme="minorHAnsi" w:cstheme="minorHAnsi"/>
                <w:b/>
                <w:lang w:eastAsia="pl-PL"/>
              </w:rPr>
            </w:pPr>
            <w:r w:rsidRPr="003065C1">
              <w:rPr>
                <w:rFonts w:asciiTheme="minorHAnsi" w:hAnsiTheme="minorHAnsi" w:cstheme="minorHAnsi"/>
                <w:b/>
                <w:lang w:eastAsia="pl-PL"/>
              </w:rPr>
              <w:t>zł</w:t>
            </w:r>
          </w:p>
        </w:tc>
      </w:tr>
      <w:tr w:rsidR="001675F2" w:rsidRPr="00373637" w14:paraId="6F007EA3" w14:textId="77777777" w:rsidTr="002572E5">
        <w:trPr>
          <w:gridAfter w:val="1"/>
          <w:wAfter w:w="11" w:type="dxa"/>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43D4074C" w14:textId="77777777" w:rsidR="001675F2" w:rsidRPr="00DB467C" w:rsidRDefault="001675F2"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2</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3828C2D4" w14:textId="77777777" w:rsidR="001675F2" w:rsidRPr="003065C1" w:rsidRDefault="001675F2" w:rsidP="002572E5">
            <w:pPr>
              <w:widowControl w:val="0"/>
              <w:spacing w:after="60"/>
              <w:contextualSpacing/>
              <w:jc w:val="both"/>
              <w:rPr>
                <w:rFonts w:asciiTheme="minorHAnsi" w:hAnsiTheme="minorHAnsi" w:cstheme="minorHAnsi"/>
                <w:b/>
              </w:rPr>
            </w:pPr>
            <w:r w:rsidRPr="003065C1">
              <w:rPr>
                <w:rFonts w:asciiTheme="minorHAnsi" w:hAnsiTheme="minorHAnsi" w:cstheme="minorHAnsi"/>
                <w:b/>
              </w:rPr>
              <w:t>Ubezpieczenie auto casco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1F27" w14:textId="77777777" w:rsidR="001675F2" w:rsidRPr="003065C1" w:rsidRDefault="001675F2" w:rsidP="002572E5">
            <w:pPr>
              <w:widowControl w:val="0"/>
              <w:spacing w:after="60"/>
              <w:contextualSpacing/>
              <w:jc w:val="right"/>
              <w:rPr>
                <w:rFonts w:asciiTheme="minorHAnsi" w:hAnsiTheme="minorHAnsi" w:cstheme="minorHAnsi"/>
                <w:b/>
                <w:lang w:eastAsia="pl-PL"/>
              </w:rPr>
            </w:pPr>
            <w:r w:rsidRPr="003065C1">
              <w:rPr>
                <w:rFonts w:asciiTheme="minorHAnsi" w:hAnsiTheme="minorHAnsi" w:cstheme="minorHAnsi"/>
                <w:b/>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0802D05F" w14:textId="77777777" w:rsidR="001675F2" w:rsidRPr="003065C1" w:rsidRDefault="001675F2" w:rsidP="002572E5">
            <w:pPr>
              <w:widowControl w:val="0"/>
              <w:spacing w:after="60"/>
              <w:contextualSpacing/>
              <w:jc w:val="right"/>
              <w:rPr>
                <w:rFonts w:asciiTheme="minorHAnsi" w:hAnsiTheme="minorHAnsi" w:cstheme="minorHAnsi"/>
                <w:b/>
                <w:lang w:eastAsia="pl-PL"/>
              </w:rPr>
            </w:pPr>
            <w:r w:rsidRPr="003065C1">
              <w:rPr>
                <w:rFonts w:asciiTheme="minorHAnsi" w:hAnsiTheme="minorHAnsi" w:cstheme="minorHAnsi"/>
                <w:b/>
                <w:lang w:eastAsia="pl-PL"/>
              </w:rPr>
              <w:t>zł</w:t>
            </w:r>
          </w:p>
        </w:tc>
      </w:tr>
      <w:tr w:rsidR="001675F2" w:rsidRPr="00373637" w14:paraId="244EC610" w14:textId="77777777" w:rsidTr="002572E5">
        <w:trPr>
          <w:gridAfter w:val="1"/>
          <w:wAfter w:w="11" w:type="dxa"/>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010720EA" w14:textId="77777777" w:rsidR="001675F2" w:rsidRPr="00DB467C" w:rsidRDefault="001675F2"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3</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0986617D" w14:textId="77777777" w:rsidR="001675F2" w:rsidRPr="00DB467C" w:rsidRDefault="001675F2" w:rsidP="002572E5">
            <w:pPr>
              <w:widowControl w:val="0"/>
              <w:spacing w:after="60"/>
              <w:contextualSpacing/>
              <w:rPr>
                <w:rFonts w:asciiTheme="minorHAnsi" w:hAnsiTheme="minorHAnsi" w:cstheme="minorHAnsi"/>
                <w:b/>
                <w:lang w:eastAsia="pl-PL"/>
              </w:rPr>
            </w:pPr>
            <w:r w:rsidRPr="00DB467C">
              <w:rPr>
                <w:rFonts w:asciiTheme="minorHAnsi" w:hAnsiTheme="minorHAnsi" w:cstheme="minorHAnsi"/>
                <w:b/>
              </w:rPr>
              <w:t>Ubezpieczenie następstw nieszczęśliwych wypadków kierowców i pasażerów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56BFE6" w14:textId="77777777" w:rsidR="001675F2" w:rsidRPr="00DB467C" w:rsidRDefault="001675F2"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320C7E1C" w14:textId="77777777" w:rsidR="001675F2" w:rsidRPr="00DB467C" w:rsidRDefault="001675F2"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r>
      <w:tr w:rsidR="001675F2" w:rsidRPr="00373637" w14:paraId="79051B26" w14:textId="77777777" w:rsidTr="002572E5">
        <w:trPr>
          <w:gridAfter w:val="1"/>
          <w:wAfter w:w="11" w:type="dxa"/>
          <w:trHeight w:val="567"/>
          <w:jc w:val="center"/>
        </w:trPr>
        <w:tc>
          <w:tcPr>
            <w:tcW w:w="6222"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D111363" w14:textId="77777777" w:rsidR="001675F2" w:rsidRPr="00DB467C" w:rsidRDefault="001675F2"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 xml:space="preserve">RAZEM SKŁADKA do zapłaty za II część zamówienia </w:t>
            </w:r>
          </w:p>
          <w:p w14:paraId="1321AEAC" w14:textId="77777777" w:rsidR="001675F2" w:rsidRPr="00DB467C" w:rsidRDefault="001675F2" w:rsidP="002572E5">
            <w:pPr>
              <w:widowControl w:val="0"/>
              <w:spacing w:after="60"/>
              <w:contextualSpacing/>
              <w:jc w:val="right"/>
              <w:rPr>
                <w:rFonts w:asciiTheme="minorHAnsi" w:hAnsiTheme="minorHAnsi" w:cstheme="minorHAnsi"/>
                <w:lang w:eastAsia="pl-PL"/>
              </w:rPr>
            </w:pPr>
            <w:r w:rsidRPr="00DB467C">
              <w:rPr>
                <w:rFonts w:asciiTheme="minorHAnsi" w:hAnsiTheme="minorHAnsi" w:cstheme="minorHAnsi"/>
                <w:b/>
                <w:lang w:eastAsia="pl-PL"/>
              </w:rPr>
              <w:t>(suma składek z wierszy 1, 2 , 3 ):</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0E36B55C" w14:textId="77777777" w:rsidR="001675F2" w:rsidRPr="00DB467C" w:rsidRDefault="001675F2"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c>
          <w:tcPr>
            <w:tcW w:w="1701" w:type="dxa"/>
            <w:tcBorders>
              <w:top w:val="single" w:sz="4" w:space="0" w:color="auto"/>
              <w:left w:val="single" w:sz="4" w:space="0" w:color="auto"/>
              <w:bottom w:val="single" w:sz="12" w:space="0" w:color="auto"/>
              <w:right w:val="single" w:sz="12" w:space="0" w:color="auto"/>
            </w:tcBorders>
          </w:tcPr>
          <w:p w14:paraId="63D838BA" w14:textId="77777777" w:rsidR="001675F2" w:rsidRPr="00DB467C" w:rsidRDefault="001675F2"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r>
    </w:tbl>
    <w:p w14:paraId="401D83DC" w14:textId="4758525B" w:rsidR="001675F2" w:rsidRDefault="001675F2" w:rsidP="002D5320">
      <w:pPr>
        <w:widowControl w:val="0"/>
        <w:suppressAutoHyphens w:val="0"/>
        <w:spacing w:after="120" w:line="276" w:lineRule="auto"/>
        <w:jc w:val="both"/>
        <w:rPr>
          <w:rFonts w:asciiTheme="minorHAnsi" w:hAnsiTheme="minorHAnsi" w:cstheme="minorHAnsi"/>
          <w:b/>
          <w:bCs/>
          <w:i/>
          <w:lang w:eastAsia="en-US"/>
        </w:rPr>
      </w:pPr>
    </w:p>
    <w:p w14:paraId="391BD1AA" w14:textId="21221A88" w:rsidR="00F26AA6" w:rsidRPr="00434096" w:rsidRDefault="00F26AA6" w:rsidP="00ED56AB">
      <w:pPr>
        <w:widowControl w:val="0"/>
        <w:suppressAutoHyphens w:val="0"/>
        <w:spacing w:before="360" w:after="120" w:line="276" w:lineRule="auto"/>
        <w:jc w:val="both"/>
        <w:rPr>
          <w:rFonts w:asciiTheme="minorHAnsi" w:hAnsiTheme="minorHAnsi" w:cstheme="minorHAnsi"/>
          <w:b/>
          <w:bCs/>
          <w:i/>
          <w:lang w:eastAsia="en-US"/>
        </w:rPr>
      </w:pPr>
      <w:bookmarkStart w:id="5" w:name="_Hlk98752070"/>
      <w:r w:rsidRPr="00434096">
        <w:rPr>
          <w:rFonts w:asciiTheme="minorHAnsi" w:hAnsiTheme="minorHAnsi" w:cstheme="minorHAnsi"/>
          <w:b/>
          <w:i/>
          <w:lang w:eastAsia="en-US"/>
        </w:rPr>
        <w:t xml:space="preserve">Tabela nr 4: </w:t>
      </w:r>
      <w:r w:rsidRPr="00434096">
        <w:rPr>
          <w:rFonts w:asciiTheme="minorHAnsi" w:hAnsiTheme="minorHAnsi" w:cstheme="minorHAnsi"/>
          <w:b/>
          <w:bCs/>
          <w:i/>
          <w:lang w:eastAsia="en-US"/>
        </w:rPr>
        <w:t>Klauzule dodatkowe i inne postanowienia szczególne fakultatywne, dotyczące części drugiej zamówienia</w:t>
      </w:r>
      <w:r w:rsidR="003B75BB" w:rsidRPr="00434096">
        <w:rPr>
          <w:rFonts w:asciiTheme="minorHAnsi" w:hAnsiTheme="minorHAnsi" w:cstheme="minorHAnsi"/>
          <w:b/>
          <w:bCs/>
          <w:i/>
          <w:lang w:eastAsia="en-US"/>
        </w:rPr>
        <w:t>.</w:t>
      </w:r>
    </w:p>
    <w:p w14:paraId="7B4727DE" w14:textId="22783F47" w:rsidR="00F26AA6" w:rsidRDefault="00F26AA6" w:rsidP="002D5320">
      <w:pPr>
        <w:widowControl w:val="0"/>
        <w:suppressAutoHyphens w:val="0"/>
        <w:spacing w:before="120" w:after="120" w:line="276" w:lineRule="auto"/>
        <w:jc w:val="both"/>
        <w:rPr>
          <w:rFonts w:asciiTheme="minorHAnsi" w:hAnsiTheme="minorHAnsi" w:cstheme="minorHAnsi"/>
          <w:i/>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p w14:paraId="7A20420F" w14:textId="00399BC8" w:rsidR="00995201" w:rsidRDefault="00995201" w:rsidP="002D5320">
      <w:pPr>
        <w:widowControl w:val="0"/>
        <w:suppressAutoHyphens w:val="0"/>
        <w:spacing w:before="120" w:after="120" w:line="276" w:lineRule="auto"/>
        <w:jc w:val="both"/>
        <w:rPr>
          <w:rFonts w:asciiTheme="minorHAnsi" w:hAnsiTheme="minorHAnsi" w:cstheme="minorHAnsi"/>
          <w:i/>
          <w:lang w:eastAsia="en-US"/>
        </w:rPr>
      </w:pPr>
    </w:p>
    <w:tbl>
      <w:tblPr>
        <w:tblW w:w="509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93"/>
        <w:gridCol w:w="1588"/>
      </w:tblGrid>
      <w:tr w:rsidR="00995201" w:rsidRPr="003C47F0" w14:paraId="0D5A2B39" w14:textId="77777777" w:rsidTr="002572E5">
        <w:trPr>
          <w:cantSplit/>
          <w:trHeight w:val="20"/>
        </w:trPr>
        <w:tc>
          <w:tcPr>
            <w:tcW w:w="4188" w:type="pct"/>
            <w:shd w:val="clear" w:color="auto" w:fill="auto"/>
            <w:vAlign w:val="center"/>
          </w:tcPr>
          <w:p w14:paraId="1162ED0E" w14:textId="77777777" w:rsidR="00995201" w:rsidRPr="00490B97" w:rsidRDefault="00995201" w:rsidP="002572E5">
            <w:pPr>
              <w:widowControl w:val="0"/>
              <w:tabs>
                <w:tab w:val="left" w:pos="567"/>
              </w:tabs>
              <w:snapToGrid w:val="0"/>
              <w:spacing w:after="60"/>
              <w:jc w:val="center"/>
              <w:rPr>
                <w:rFonts w:asciiTheme="minorHAnsi" w:hAnsiTheme="minorHAnsi" w:cstheme="minorHAnsi"/>
                <w:b/>
                <w:bCs/>
              </w:rPr>
            </w:pPr>
            <w:r w:rsidRPr="00490B97">
              <w:rPr>
                <w:rFonts w:asciiTheme="minorHAnsi" w:hAnsiTheme="minorHAnsi" w:cstheme="minorHAnsi"/>
                <w:b/>
                <w:bCs/>
              </w:rPr>
              <w:t xml:space="preserve">Klauzule dodatkowe i inne postanowienia szczególne fakultatywne, </w:t>
            </w:r>
          </w:p>
          <w:p w14:paraId="1B2CE81D" w14:textId="77777777" w:rsidR="00995201" w:rsidRPr="00490B97" w:rsidRDefault="00995201" w:rsidP="002572E5">
            <w:pPr>
              <w:widowControl w:val="0"/>
              <w:tabs>
                <w:tab w:val="left" w:pos="567"/>
              </w:tabs>
              <w:snapToGrid w:val="0"/>
              <w:spacing w:after="60"/>
              <w:jc w:val="center"/>
              <w:rPr>
                <w:rFonts w:asciiTheme="minorHAnsi" w:hAnsiTheme="minorHAnsi" w:cstheme="minorHAnsi"/>
                <w:b/>
                <w:bCs/>
              </w:rPr>
            </w:pPr>
            <w:r w:rsidRPr="00490B97">
              <w:rPr>
                <w:rFonts w:asciiTheme="minorHAnsi" w:hAnsiTheme="minorHAnsi" w:cstheme="minorHAnsi"/>
                <w:b/>
                <w:bCs/>
              </w:rPr>
              <w:t>dotyczące części  II  zamówienia</w:t>
            </w:r>
          </w:p>
        </w:tc>
        <w:tc>
          <w:tcPr>
            <w:tcW w:w="812" w:type="pct"/>
            <w:shd w:val="clear" w:color="auto" w:fill="auto"/>
            <w:vAlign w:val="center"/>
          </w:tcPr>
          <w:p w14:paraId="24D15297" w14:textId="77777777" w:rsidR="00995201" w:rsidRPr="00490B97" w:rsidRDefault="00995201" w:rsidP="002572E5">
            <w:pPr>
              <w:widowControl w:val="0"/>
              <w:tabs>
                <w:tab w:val="left" w:pos="567"/>
              </w:tabs>
              <w:snapToGrid w:val="0"/>
              <w:spacing w:after="60"/>
              <w:jc w:val="center"/>
              <w:rPr>
                <w:rFonts w:asciiTheme="minorHAnsi" w:hAnsiTheme="minorHAnsi" w:cstheme="minorHAnsi"/>
                <w:b/>
                <w:bCs/>
              </w:rPr>
            </w:pPr>
            <w:r w:rsidRPr="00490B97">
              <w:rPr>
                <w:rFonts w:asciiTheme="minorHAnsi" w:hAnsiTheme="minorHAnsi" w:cstheme="minorHAnsi"/>
                <w:b/>
                <w:bCs/>
              </w:rPr>
              <w:t>Akceptacja</w:t>
            </w:r>
          </w:p>
        </w:tc>
      </w:tr>
      <w:tr w:rsidR="00995201" w:rsidRPr="003C47F0" w14:paraId="33F71E23" w14:textId="77777777" w:rsidTr="002572E5">
        <w:trPr>
          <w:cantSplit/>
          <w:trHeight w:val="567"/>
        </w:trPr>
        <w:tc>
          <w:tcPr>
            <w:tcW w:w="4188" w:type="pct"/>
            <w:shd w:val="clear" w:color="auto" w:fill="auto"/>
            <w:vAlign w:val="center"/>
          </w:tcPr>
          <w:p w14:paraId="5738DE4E" w14:textId="77777777" w:rsidR="00995201" w:rsidRPr="00490B97" w:rsidRDefault="00995201" w:rsidP="002572E5">
            <w:pPr>
              <w:widowControl w:val="0"/>
              <w:spacing w:after="60"/>
              <w:jc w:val="both"/>
              <w:rPr>
                <w:rFonts w:asciiTheme="minorHAnsi" w:hAnsiTheme="minorHAnsi" w:cstheme="minorHAnsi"/>
              </w:rPr>
            </w:pPr>
            <w:r w:rsidRPr="00490B97">
              <w:rPr>
                <w:rFonts w:asciiTheme="minorHAnsi" w:hAnsiTheme="minorHAnsi" w:cstheme="minorHAnsi"/>
              </w:rPr>
              <w:t xml:space="preserve">Uznanie za szkodę częściową uszkodzenie ubezpieczonego pojazdu w takim zakresie, że koszt jego naprawy nie przekracza 80% jego wartości rynkowej na dzień ustalania odszkodowania - </w:t>
            </w:r>
            <w:r w:rsidRPr="00490B97">
              <w:rPr>
                <w:rFonts w:asciiTheme="minorHAnsi" w:hAnsiTheme="minorHAnsi" w:cstheme="minorHAnsi"/>
                <w:b/>
                <w:bCs/>
              </w:rPr>
              <w:t>25 punktów</w:t>
            </w:r>
          </w:p>
        </w:tc>
        <w:tc>
          <w:tcPr>
            <w:tcW w:w="812" w:type="pct"/>
            <w:shd w:val="clear" w:color="auto" w:fill="auto"/>
            <w:vAlign w:val="center"/>
          </w:tcPr>
          <w:p w14:paraId="3BB543CF" w14:textId="77777777" w:rsidR="00995201" w:rsidRPr="00490B97" w:rsidRDefault="00995201" w:rsidP="002572E5">
            <w:pPr>
              <w:widowControl w:val="0"/>
              <w:tabs>
                <w:tab w:val="left" w:pos="567"/>
              </w:tabs>
              <w:snapToGrid w:val="0"/>
              <w:spacing w:after="60"/>
              <w:jc w:val="center"/>
              <w:rPr>
                <w:rFonts w:asciiTheme="minorHAnsi" w:hAnsiTheme="minorHAnsi" w:cstheme="minorHAnsi"/>
                <w:b/>
                <w:bCs/>
              </w:rPr>
            </w:pPr>
          </w:p>
        </w:tc>
      </w:tr>
      <w:tr w:rsidR="00995201" w:rsidRPr="003C47F0" w14:paraId="625F291C" w14:textId="77777777" w:rsidTr="002572E5">
        <w:trPr>
          <w:cantSplit/>
          <w:trHeight w:val="567"/>
        </w:trPr>
        <w:tc>
          <w:tcPr>
            <w:tcW w:w="4188" w:type="pct"/>
            <w:shd w:val="clear" w:color="auto" w:fill="auto"/>
            <w:vAlign w:val="center"/>
          </w:tcPr>
          <w:p w14:paraId="2A4BF890" w14:textId="77777777" w:rsidR="00995201" w:rsidRPr="00490B97" w:rsidRDefault="00995201" w:rsidP="002572E5">
            <w:pPr>
              <w:widowControl w:val="0"/>
              <w:spacing w:after="60"/>
              <w:jc w:val="both"/>
              <w:rPr>
                <w:rFonts w:asciiTheme="minorHAnsi" w:hAnsiTheme="minorHAnsi" w:cstheme="minorHAnsi"/>
              </w:rPr>
            </w:pPr>
            <w:r w:rsidRPr="00490B97">
              <w:rPr>
                <w:rFonts w:asciiTheme="minorHAnsi" w:hAnsiTheme="minorHAnsi" w:cstheme="minorHAnsi"/>
              </w:rPr>
              <w:t xml:space="preserve">Przyjęcie podanej klauzuli szkody całkowitej  - </w:t>
            </w:r>
            <w:r w:rsidRPr="00490B97">
              <w:rPr>
                <w:rFonts w:asciiTheme="minorHAnsi" w:hAnsiTheme="minorHAnsi" w:cstheme="minorHAnsi"/>
                <w:b/>
                <w:bCs/>
              </w:rPr>
              <w:t>15 punktów</w:t>
            </w:r>
          </w:p>
        </w:tc>
        <w:tc>
          <w:tcPr>
            <w:tcW w:w="812" w:type="pct"/>
            <w:shd w:val="clear" w:color="auto" w:fill="auto"/>
            <w:vAlign w:val="center"/>
          </w:tcPr>
          <w:p w14:paraId="3F8B699B" w14:textId="77777777" w:rsidR="00995201" w:rsidRPr="00490B97" w:rsidRDefault="00995201" w:rsidP="002572E5">
            <w:pPr>
              <w:widowControl w:val="0"/>
              <w:tabs>
                <w:tab w:val="left" w:pos="567"/>
              </w:tabs>
              <w:snapToGrid w:val="0"/>
              <w:spacing w:after="60"/>
              <w:jc w:val="center"/>
              <w:rPr>
                <w:rFonts w:asciiTheme="minorHAnsi" w:hAnsiTheme="minorHAnsi" w:cstheme="minorHAnsi"/>
                <w:b/>
                <w:bCs/>
              </w:rPr>
            </w:pPr>
          </w:p>
        </w:tc>
      </w:tr>
      <w:tr w:rsidR="00995201" w:rsidRPr="003C47F0" w14:paraId="4735FE06" w14:textId="77777777" w:rsidTr="002572E5">
        <w:trPr>
          <w:cantSplit/>
          <w:trHeight w:val="567"/>
        </w:trPr>
        <w:tc>
          <w:tcPr>
            <w:tcW w:w="4188" w:type="pct"/>
            <w:shd w:val="clear" w:color="auto" w:fill="auto"/>
            <w:vAlign w:val="center"/>
          </w:tcPr>
          <w:p w14:paraId="77B91426" w14:textId="77777777" w:rsidR="00995201" w:rsidRPr="00490B97" w:rsidRDefault="00995201" w:rsidP="002572E5">
            <w:pPr>
              <w:widowControl w:val="0"/>
              <w:spacing w:after="60"/>
              <w:jc w:val="both"/>
              <w:rPr>
                <w:rFonts w:asciiTheme="minorHAnsi" w:hAnsiTheme="minorHAnsi" w:cstheme="minorHAnsi"/>
              </w:rPr>
            </w:pPr>
            <w:r w:rsidRPr="00490B97">
              <w:rPr>
                <w:rFonts w:asciiTheme="minorHAnsi" w:hAnsiTheme="minorHAnsi" w:cstheme="minorHAnsi"/>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w:t>
            </w:r>
            <w:r w:rsidRPr="00490B97">
              <w:rPr>
                <w:rFonts w:asciiTheme="minorHAnsi" w:hAnsiTheme="minorHAnsi" w:cstheme="minorHAnsi"/>
                <w:b/>
                <w:bCs/>
              </w:rPr>
              <w:t>15 punktów</w:t>
            </w:r>
          </w:p>
        </w:tc>
        <w:tc>
          <w:tcPr>
            <w:tcW w:w="812" w:type="pct"/>
            <w:shd w:val="clear" w:color="auto" w:fill="auto"/>
            <w:vAlign w:val="center"/>
          </w:tcPr>
          <w:p w14:paraId="1246F51C" w14:textId="77777777" w:rsidR="00995201" w:rsidRPr="00490B97" w:rsidRDefault="00995201" w:rsidP="002572E5">
            <w:pPr>
              <w:widowControl w:val="0"/>
              <w:tabs>
                <w:tab w:val="left" w:pos="567"/>
              </w:tabs>
              <w:snapToGrid w:val="0"/>
              <w:spacing w:after="60"/>
              <w:jc w:val="center"/>
              <w:rPr>
                <w:rFonts w:asciiTheme="minorHAnsi" w:hAnsiTheme="minorHAnsi" w:cstheme="minorHAnsi"/>
                <w:b/>
                <w:bCs/>
              </w:rPr>
            </w:pPr>
          </w:p>
        </w:tc>
      </w:tr>
      <w:tr w:rsidR="00995201" w:rsidRPr="003C47F0" w14:paraId="3E402C2E" w14:textId="77777777" w:rsidTr="002572E5">
        <w:trPr>
          <w:cantSplit/>
          <w:trHeight w:val="567"/>
        </w:trPr>
        <w:tc>
          <w:tcPr>
            <w:tcW w:w="4188" w:type="pct"/>
            <w:shd w:val="clear" w:color="auto" w:fill="auto"/>
            <w:vAlign w:val="center"/>
          </w:tcPr>
          <w:p w14:paraId="7D5F17A0" w14:textId="77777777" w:rsidR="00995201" w:rsidRPr="00490B97" w:rsidRDefault="00995201" w:rsidP="002572E5">
            <w:pPr>
              <w:widowControl w:val="0"/>
              <w:suppressAutoHyphens w:val="0"/>
              <w:spacing w:after="60"/>
              <w:jc w:val="both"/>
              <w:rPr>
                <w:rFonts w:asciiTheme="minorHAnsi" w:hAnsiTheme="minorHAnsi" w:cstheme="minorHAnsi"/>
                <w:spacing w:val="-4"/>
              </w:rPr>
            </w:pPr>
            <w:r w:rsidRPr="00490B97">
              <w:rPr>
                <w:rFonts w:asciiTheme="minorHAnsi" w:hAnsiTheme="minorHAnsi" w:cstheme="minorHAnsi"/>
                <w:spacing w:val="-4"/>
              </w:rPr>
              <w:t xml:space="preserve">Przyjęcie gwarantowanej sumy ubezpieczenia auto casco przez każdy roczny okres ubezpieczenia pojazdów; warunek odnoszący się do gwarantowanej sumy ubezpieczenia dotyczy wyłącznie pojazdów do 10 roku eksploatacji -  </w:t>
            </w:r>
            <w:r w:rsidRPr="00490B97">
              <w:rPr>
                <w:rFonts w:asciiTheme="minorHAnsi" w:hAnsiTheme="minorHAnsi" w:cstheme="minorHAnsi"/>
                <w:b/>
                <w:bCs/>
                <w:spacing w:val="-4"/>
              </w:rPr>
              <w:t>20</w:t>
            </w:r>
            <w:r w:rsidRPr="00490B97">
              <w:rPr>
                <w:rFonts w:asciiTheme="minorHAnsi" w:hAnsiTheme="minorHAnsi" w:cstheme="minorHAnsi"/>
                <w:b/>
                <w:bCs/>
              </w:rPr>
              <w:t xml:space="preserve"> punktów</w:t>
            </w:r>
          </w:p>
        </w:tc>
        <w:tc>
          <w:tcPr>
            <w:tcW w:w="812" w:type="pct"/>
            <w:shd w:val="clear" w:color="auto" w:fill="auto"/>
            <w:vAlign w:val="center"/>
          </w:tcPr>
          <w:p w14:paraId="441A4119" w14:textId="77777777" w:rsidR="00995201" w:rsidRPr="00490B97" w:rsidRDefault="00995201" w:rsidP="002572E5">
            <w:pPr>
              <w:widowControl w:val="0"/>
              <w:tabs>
                <w:tab w:val="left" w:pos="567"/>
              </w:tabs>
              <w:snapToGrid w:val="0"/>
              <w:spacing w:after="60"/>
              <w:jc w:val="center"/>
              <w:rPr>
                <w:rFonts w:asciiTheme="minorHAnsi" w:hAnsiTheme="minorHAnsi" w:cstheme="minorHAnsi"/>
                <w:b/>
                <w:bCs/>
              </w:rPr>
            </w:pPr>
          </w:p>
        </w:tc>
      </w:tr>
      <w:tr w:rsidR="00995201" w:rsidRPr="003C47F0" w14:paraId="0C51EEDA" w14:textId="77777777" w:rsidTr="002572E5">
        <w:trPr>
          <w:cantSplit/>
          <w:trHeight w:val="487"/>
        </w:trPr>
        <w:tc>
          <w:tcPr>
            <w:tcW w:w="4188" w:type="pct"/>
            <w:shd w:val="clear" w:color="auto" w:fill="auto"/>
            <w:vAlign w:val="center"/>
          </w:tcPr>
          <w:p w14:paraId="3EEBC138" w14:textId="77777777" w:rsidR="00995201" w:rsidRPr="00490B97" w:rsidRDefault="00995201" w:rsidP="002572E5">
            <w:pPr>
              <w:widowControl w:val="0"/>
              <w:spacing w:after="60"/>
              <w:jc w:val="both"/>
              <w:rPr>
                <w:rFonts w:asciiTheme="minorHAnsi" w:hAnsiTheme="minorHAnsi" w:cstheme="minorHAnsi"/>
              </w:rPr>
            </w:pPr>
            <w:r w:rsidRPr="00490B97">
              <w:rPr>
                <w:rFonts w:asciiTheme="minorHAnsi" w:hAnsiTheme="minorHAnsi" w:cstheme="minorHAnsi"/>
              </w:rPr>
              <w:t xml:space="preserve">Przyjęcie podanej klauzuli ubezpieczenia pojazdu niezabezpieczonego - </w:t>
            </w:r>
            <w:r w:rsidRPr="00490B97">
              <w:rPr>
                <w:rFonts w:asciiTheme="minorHAnsi" w:hAnsiTheme="minorHAnsi" w:cstheme="minorHAnsi"/>
                <w:b/>
                <w:bCs/>
              </w:rPr>
              <w:t>15 punktów</w:t>
            </w:r>
          </w:p>
        </w:tc>
        <w:tc>
          <w:tcPr>
            <w:tcW w:w="812" w:type="pct"/>
            <w:shd w:val="clear" w:color="auto" w:fill="auto"/>
            <w:vAlign w:val="center"/>
          </w:tcPr>
          <w:p w14:paraId="75605962" w14:textId="77777777" w:rsidR="00995201" w:rsidRPr="00490B97" w:rsidRDefault="00995201" w:rsidP="002572E5">
            <w:pPr>
              <w:widowControl w:val="0"/>
              <w:tabs>
                <w:tab w:val="left" w:pos="567"/>
              </w:tabs>
              <w:snapToGrid w:val="0"/>
              <w:spacing w:after="60"/>
              <w:jc w:val="center"/>
              <w:rPr>
                <w:rFonts w:asciiTheme="minorHAnsi" w:hAnsiTheme="minorHAnsi" w:cstheme="minorHAnsi"/>
                <w:b/>
                <w:bCs/>
              </w:rPr>
            </w:pPr>
          </w:p>
        </w:tc>
      </w:tr>
      <w:tr w:rsidR="00995201" w:rsidRPr="003C47F0" w14:paraId="5B874BFE" w14:textId="77777777" w:rsidTr="002572E5">
        <w:trPr>
          <w:cantSplit/>
          <w:trHeight w:val="567"/>
        </w:trPr>
        <w:tc>
          <w:tcPr>
            <w:tcW w:w="4188" w:type="pct"/>
            <w:shd w:val="clear" w:color="auto" w:fill="auto"/>
            <w:vAlign w:val="center"/>
          </w:tcPr>
          <w:p w14:paraId="3E44EA8D" w14:textId="77777777" w:rsidR="00995201" w:rsidRPr="00490B97" w:rsidRDefault="00995201" w:rsidP="002572E5">
            <w:pPr>
              <w:widowControl w:val="0"/>
              <w:spacing w:after="60"/>
              <w:jc w:val="both"/>
              <w:rPr>
                <w:rFonts w:asciiTheme="minorHAnsi" w:hAnsiTheme="minorHAnsi" w:cstheme="minorHAnsi"/>
              </w:rPr>
            </w:pPr>
            <w:r w:rsidRPr="00490B97">
              <w:rPr>
                <w:rFonts w:asciiTheme="minorHAnsi" w:hAnsiTheme="minorHAnsi" w:cstheme="minorHAnsi"/>
              </w:rPr>
              <w:t xml:space="preserve">Przyjęcie podanej klauzuli funduszu prewencyjnego - </w:t>
            </w:r>
            <w:r w:rsidRPr="00490B97">
              <w:rPr>
                <w:rFonts w:asciiTheme="minorHAnsi" w:hAnsiTheme="minorHAnsi" w:cstheme="minorHAnsi"/>
                <w:b/>
                <w:bCs/>
              </w:rPr>
              <w:t>10 punktów</w:t>
            </w:r>
          </w:p>
        </w:tc>
        <w:tc>
          <w:tcPr>
            <w:tcW w:w="812" w:type="pct"/>
            <w:shd w:val="clear" w:color="auto" w:fill="auto"/>
            <w:vAlign w:val="center"/>
          </w:tcPr>
          <w:p w14:paraId="74E6F664" w14:textId="77777777" w:rsidR="00995201" w:rsidRPr="00490B97" w:rsidRDefault="00995201" w:rsidP="002572E5">
            <w:pPr>
              <w:widowControl w:val="0"/>
              <w:tabs>
                <w:tab w:val="left" w:pos="567"/>
              </w:tabs>
              <w:snapToGrid w:val="0"/>
              <w:spacing w:after="60"/>
              <w:jc w:val="center"/>
              <w:rPr>
                <w:rFonts w:asciiTheme="minorHAnsi" w:hAnsiTheme="minorHAnsi" w:cstheme="minorHAnsi"/>
                <w:b/>
                <w:bCs/>
              </w:rPr>
            </w:pPr>
          </w:p>
        </w:tc>
      </w:tr>
    </w:tbl>
    <w:bookmarkEnd w:id="5"/>
    <w:p w14:paraId="14F66ED7" w14:textId="2DC90F53" w:rsidR="00F26AA6" w:rsidRPr="00434096" w:rsidRDefault="00F26AA6" w:rsidP="002D5320">
      <w:pPr>
        <w:widowControl w:val="0"/>
        <w:suppressAutoHyphens w:val="0"/>
        <w:spacing w:before="120" w:line="276" w:lineRule="auto"/>
        <w:jc w:val="both"/>
        <w:rPr>
          <w:rFonts w:asciiTheme="minorHAnsi" w:hAnsiTheme="minorHAnsi" w:cstheme="minorHAnsi"/>
          <w:i/>
          <w:lang w:eastAsia="en-US"/>
        </w:rPr>
      </w:pPr>
      <w:r w:rsidRPr="00434096">
        <w:rPr>
          <w:rFonts w:asciiTheme="minorHAnsi" w:hAnsiTheme="minorHAnsi" w:cstheme="minorHAnsi"/>
          <w:i/>
          <w:lang w:eastAsia="en-US"/>
        </w:rPr>
        <w:t>W</w:t>
      </w:r>
      <w:r w:rsidR="007F1AF7" w:rsidRPr="00434096">
        <w:rPr>
          <w:rFonts w:asciiTheme="minorHAnsi" w:hAnsiTheme="minorHAnsi" w:cstheme="minorHAnsi"/>
          <w:i/>
          <w:lang w:eastAsia="en-US"/>
        </w:rPr>
        <w:t xml:space="preserve"> </w:t>
      </w:r>
      <w:r w:rsidRPr="00434096">
        <w:rPr>
          <w:rFonts w:asciiTheme="minorHAnsi" w:hAnsiTheme="minorHAnsi" w:cstheme="minorHAnsi"/>
          <w:i/>
          <w:lang w:eastAsia="en-US"/>
        </w:rPr>
        <w:t>kolumnie „Akceptacja” w</w:t>
      </w:r>
      <w:r w:rsidR="00A53EA7" w:rsidRPr="00434096">
        <w:rPr>
          <w:rFonts w:asciiTheme="minorHAnsi" w:hAnsiTheme="minorHAnsi" w:cstheme="minorHAnsi"/>
          <w:i/>
          <w:lang w:eastAsia="en-US"/>
        </w:rPr>
        <w:t xml:space="preserve"> </w:t>
      </w:r>
      <w:r w:rsidRPr="00434096">
        <w:rPr>
          <w:rFonts w:asciiTheme="minorHAnsi" w:hAnsiTheme="minorHAnsi" w:cstheme="minorHAnsi"/>
          <w:i/>
          <w:lang w:eastAsia="en-US"/>
        </w:rPr>
        <w:t xml:space="preserve">wierszu dotyczącym akceptowanej klauzuli dodatkowej </w:t>
      </w:r>
      <w:r w:rsidRPr="00434096">
        <w:rPr>
          <w:rFonts w:asciiTheme="minorHAnsi" w:hAnsiTheme="minorHAnsi" w:cstheme="minorHAnsi"/>
          <w:i/>
          <w:lang w:eastAsia="en-US"/>
        </w:rPr>
        <w:lastRenderedPageBreak/>
        <w:t>lub postanowień szczególnych proszę wpisać słowo „Tak” w</w:t>
      </w:r>
      <w:r w:rsidR="00A53EA7" w:rsidRPr="00434096">
        <w:rPr>
          <w:rFonts w:asciiTheme="minorHAnsi" w:hAnsiTheme="minorHAnsi" w:cstheme="minorHAnsi"/>
          <w:i/>
          <w:lang w:eastAsia="en-US"/>
        </w:rPr>
        <w:t xml:space="preserve"> </w:t>
      </w:r>
      <w:r w:rsidRPr="00434096">
        <w:rPr>
          <w:rFonts w:asciiTheme="minorHAnsi" w:hAnsiTheme="minorHAnsi" w:cstheme="minorHAnsi"/>
          <w:i/>
          <w:lang w:eastAsia="en-US"/>
        </w:rPr>
        <w:t>przypadku przyjęcia danej klauzuli lub postanowienia szczególnego oraz</w:t>
      </w:r>
      <w:r w:rsidR="00A53EA7" w:rsidRPr="00434096">
        <w:rPr>
          <w:rFonts w:asciiTheme="minorHAnsi" w:hAnsiTheme="minorHAnsi" w:cstheme="minorHAnsi"/>
          <w:i/>
          <w:lang w:eastAsia="en-US"/>
        </w:rPr>
        <w:t xml:space="preserve"> </w:t>
      </w:r>
      <w:r w:rsidRPr="00434096">
        <w:rPr>
          <w:rFonts w:asciiTheme="minorHAnsi" w:hAnsiTheme="minorHAnsi" w:cstheme="minorHAnsi"/>
          <w:i/>
          <w:lang w:eastAsia="en-US"/>
        </w:rPr>
        <w:t>słowo „Nie” w</w:t>
      </w:r>
      <w:r w:rsidR="00A53EA7" w:rsidRPr="00434096">
        <w:rPr>
          <w:rFonts w:asciiTheme="minorHAnsi" w:hAnsiTheme="minorHAnsi" w:cstheme="minorHAnsi"/>
          <w:i/>
          <w:lang w:eastAsia="en-US"/>
        </w:rPr>
        <w:t xml:space="preserve"> </w:t>
      </w:r>
      <w:r w:rsidRPr="00434096">
        <w:rPr>
          <w:rFonts w:asciiTheme="minorHAnsi" w:hAnsiTheme="minorHAnsi" w:cstheme="minorHAns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DEEACF2" w14:textId="525448A0" w:rsidR="00F26AA6" w:rsidRPr="00434096" w:rsidRDefault="00F26AA6" w:rsidP="00AE5762">
      <w:pPr>
        <w:pStyle w:val="Akapitzlist10"/>
        <w:widowControl w:val="0"/>
        <w:numPr>
          <w:ilvl w:val="0"/>
          <w:numId w:val="13"/>
        </w:numPr>
        <w:tabs>
          <w:tab w:val="left" w:pos="426"/>
        </w:tabs>
        <w:suppressAutoHyphens w:val="0"/>
        <w:spacing w:before="240" w:after="240"/>
        <w:ind w:left="426" w:hanging="426"/>
        <w:contextualSpacing/>
        <w:jc w:val="both"/>
        <w:rPr>
          <w:rFonts w:asciiTheme="minorHAnsi" w:hAnsiTheme="minorHAnsi" w:cstheme="minorHAnsi"/>
          <w:b/>
          <w:sz w:val="24"/>
          <w:szCs w:val="24"/>
          <w:lang w:eastAsia="en-US"/>
        </w:rPr>
      </w:pPr>
      <w:r w:rsidRPr="00434096">
        <w:rPr>
          <w:rFonts w:asciiTheme="minorHAnsi" w:hAnsiTheme="minorHAnsi" w:cstheme="minorHAnsi"/>
          <w:b/>
          <w:sz w:val="24"/>
          <w:szCs w:val="24"/>
          <w:lang w:eastAsia="en-US"/>
        </w:rPr>
        <w:t>Część III zamówienia - „</w:t>
      </w:r>
      <w:r w:rsidRPr="00434096">
        <w:rPr>
          <w:rFonts w:asciiTheme="minorHAnsi" w:hAnsiTheme="minorHAnsi" w:cstheme="minorHAnsi"/>
          <w:b/>
          <w:bCs/>
          <w:sz w:val="24"/>
          <w:szCs w:val="24"/>
          <w:lang w:eastAsia="en-US"/>
        </w:rPr>
        <w:t>Ubezpieczenie następstw nieszczęśliwych wypadków członków Ochotniczych Straży Pożarnych Gminy</w:t>
      </w:r>
      <w:r w:rsidR="00995201">
        <w:rPr>
          <w:rFonts w:asciiTheme="minorHAnsi" w:hAnsiTheme="minorHAnsi" w:cstheme="minorHAnsi"/>
          <w:b/>
          <w:bCs/>
          <w:sz w:val="24"/>
          <w:szCs w:val="24"/>
          <w:lang w:eastAsia="en-US"/>
        </w:rPr>
        <w:t xml:space="preserve"> Korycin</w:t>
      </w:r>
      <w:r w:rsidRPr="00434096">
        <w:rPr>
          <w:rFonts w:asciiTheme="minorHAnsi" w:hAnsiTheme="minorHAnsi" w:cstheme="minorHAnsi"/>
          <w:b/>
          <w:sz w:val="24"/>
          <w:szCs w:val="24"/>
          <w:lang w:eastAsia="en-US"/>
        </w:rPr>
        <w:t>”</w:t>
      </w:r>
    </w:p>
    <w:p w14:paraId="686D9362" w14:textId="77777777" w:rsidR="00F26AA6" w:rsidRPr="00434096" w:rsidRDefault="00F26AA6" w:rsidP="002D5320">
      <w:pPr>
        <w:widowControl w:val="0"/>
        <w:suppressAutoHyphens w:val="0"/>
        <w:spacing w:before="240" w:line="276" w:lineRule="auto"/>
        <w:jc w:val="center"/>
        <w:rPr>
          <w:rFonts w:asciiTheme="minorHAnsi" w:hAnsiTheme="minorHAnsi" w:cstheme="minorHAnsi"/>
          <w:b/>
          <w:bCs/>
          <w:lang w:eastAsia="en-US"/>
        </w:rPr>
      </w:pPr>
      <w:r w:rsidRPr="00434096">
        <w:rPr>
          <w:rFonts w:asciiTheme="minorHAnsi" w:hAnsiTheme="minorHAnsi" w:cstheme="minorHAnsi"/>
          <w:b/>
          <w:bCs/>
          <w:lang w:eastAsia="en-US"/>
        </w:rPr>
        <w:t>........................................................................................................................ złotych</w:t>
      </w:r>
    </w:p>
    <w:p w14:paraId="4EBBFDC7"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r w:rsidRPr="00434096">
        <w:rPr>
          <w:rFonts w:asciiTheme="minorHAnsi" w:hAnsiTheme="minorHAnsi" w:cstheme="minorHAnsi"/>
          <w:lang w:eastAsia="en-US"/>
        </w:rPr>
        <w:t xml:space="preserve">/usługa zwolniona z podatku VAT zgodnie z art. 43 ust. 1 pkt 37 ustawy z dnia 11 marca 2004 r. </w:t>
      </w:r>
    </w:p>
    <w:p w14:paraId="1D0399B4" w14:textId="77777777" w:rsidR="00F26AA6" w:rsidRPr="00434096" w:rsidRDefault="00F26AA6" w:rsidP="002D5320">
      <w:pPr>
        <w:widowControl w:val="0"/>
        <w:suppressAutoHyphens w:val="0"/>
        <w:spacing w:line="276" w:lineRule="auto"/>
        <w:ind w:left="426"/>
        <w:jc w:val="center"/>
        <w:rPr>
          <w:rFonts w:asciiTheme="minorHAnsi" w:hAnsiTheme="minorHAnsi" w:cstheme="minorHAnsi"/>
          <w:lang w:eastAsia="en-US"/>
        </w:rPr>
      </w:pPr>
      <w:r w:rsidRPr="00434096">
        <w:rPr>
          <w:rFonts w:asciiTheme="minorHAnsi" w:hAnsiTheme="minorHAnsi" w:cstheme="minorHAnsi"/>
          <w:lang w:eastAsia="en-US"/>
        </w:rPr>
        <w:t>o podatku od towarów i usług (</w:t>
      </w:r>
      <w:r w:rsidRPr="00434096">
        <w:rPr>
          <w:rFonts w:asciiTheme="minorHAnsi" w:hAnsiTheme="minorHAnsi" w:cstheme="minorHAnsi"/>
          <w:bCs/>
          <w:lang w:eastAsia="en-US"/>
        </w:rPr>
        <w:t>tekst jednolity Dz.U. z 2021 r., poz. 685 ze zm.</w:t>
      </w:r>
      <w:r w:rsidRPr="00434096">
        <w:rPr>
          <w:rFonts w:asciiTheme="minorHAnsi" w:hAnsiTheme="minorHAnsi" w:cstheme="minorHAnsi"/>
          <w:lang w:eastAsia="en-US"/>
        </w:rPr>
        <w:t>)/</w:t>
      </w:r>
    </w:p>
    <w:p w14:paraId="2E2C6323" w14:textId="385885A1" w:rsidR="00F26AA6" w:rsidRPr="00434096" w:rsidRDefault="00F26AA6" w:rsidP="002D5320">
      <w:pPr>
        <w:widowControl w:val="0"/>
        <w:suppressAutoHyphens w:val="0"/>
        <w:spacing w:before="120" w:after="120" w:line="276" w:lineRule="auto"/>
        <w:jc w:val="both"/>
        <w:rPr>
          <w:rFonts w:asciiTheme="minorHAnsi" w:hAnsiTheme="minorHAnsi" w:cstheme="minorHAnsi"/>
          <w:lang w:eastAsia="en-US"/>
        </w:rPr>
      </w:pPr>
      <w:r w:rsidRPr="00434096">
        <w:rPr>
          <w:rFonts w:asciiTheme="minorHAnsi" w:hAnsiTheme="minorHAnsi" w:cstheme="minorHAnsi"/>
          <w:lang w:eastAsia="en-US"/>
        </w:rPr>
        <w:t>wynikającą z wypełnionego formularza cenowego, zawartego poniżej.</w:t>
      </w:r>
    </w:p>
    <w:p w14:paraId="77E3F9E6" w14:textId="78590C30" w:rsidR="00F26AA6" w:rsidRPr="00434096" w:rsidRDefault="00F26AA6" w:rsidP="002D5320">
      <w:pPr>
        <w:widowControl w:val="0"/>
        <w:suppressAutoHyphens w:val="0"/>
        <w:spacing w:before="120" w:line="276" w:lineRule="auto"/>
        <w:jc w:val="both"/>
        <w:rPr>
          <w:rFonts w:asciiTheme="minorHAnsi" w:hAnsiTheme="minorHAnsi" w:cstheme="minorHAnsi"/>
          <w:lang w:eastAsia="en-US"/>
        </w:rPr>
      </w:pPr>
      <w:r w:rsidRPr="00434096">
        <w:rPr>
          <w:rFonts w:asciiTheme="minorHAnsi" w:hAnsiTheme="minorHAnsi" w:cstheme="minorHAnsi"/>
          <w:lang w:eastAsia="en-US"/>
        </w:rPr>
        <w:t xml:space="preserve">Termin wykonania zamówienia: </w:t>
      </w:r>
      <w:r w:rsidRPr="00434096">
        <w:rPr>
          <w:rFonts w:asciiTheme="minorHAnsi" w:hAnsiTheme="minorHAnsi" w:cstheme="minorHAnsi"/>
          <w:b/>
          <w:lang w:eastAsia="en-US"/>
        </w:rPr>
        <w:t xml:space="preserve">36 miesięcy, od </w:t>
      </w:r>
      <w:r w:rsidR="00995201">
        <w:rPr>
          <w:rFonts w:asciiTheme="minorHAnsi" w:hAnsiTheme="minorHAnsi" w:cstheme="minorHAnsi"/>
          <w:b/>
          <w:lang w:eastAsia="en-US"/>
        </w:rPr>
        <w:t>dnia  1.08.</w:t>
      </w:r>
      <w:r w:rsidRPr="00434096">
        <w:rPr>
          <w:rFonts w:asciiTheme="minorHAnsi" w:hAnsiTheme="minorHAnsi" w:cstheme="minorHAnsi"/>
          <w:b/>
          <w:lang w:eastAsia="en-US"/>
        </w:rPr>
        <w:t>202</w:t>
      </w:r>
      <w:r w:rsidR="008D6446">
        <w:rPr>
          <w:rFonts w:asciiTheme="minorHAnsi" w:hAnsiTheme="minorHAnsi" w:cstheme="minorHAnsi"/>
          <w:b/>
          <w:lang w:eastAsia="en-US"/>
        </w:rPr>
        <w:t>2</w:t>
      </w:r>
      <w:r w:rsidRPr="00434096">
        <w:rPr>
          <w:rFonts w:asciiTheme="minorHAnsi" w:hAnsiTheme="minorHAnsi" w:cstheme="minorHAnsi"/>
          <w:b/>
          <w:lang w:eastAsia="en-US"/>
        </w:rPr>
        <w:t xml:space="preserve"> r. do </w:t>
      </w:r>
      <w:r w:rsidR="00995201">
        <w:rPr>
          <w:rFonts w:asciiTheme="minorHAnsi" w:hAnsiTheme="minorHAnsi" w:cstheme="minorHAnsi"/>
          <w:b/>
          <w:lang w:eastAsia="en-US"/>
        </w:rPr>
        <w:t xml:space="preserve"> </w:t>
      </w:r>
      <w:r w:rsidR="008D6446">
        <w:rPr>
          <w:rFonts w:asciiTheme="minorHAnsi" w:hAnsiTheme="minorHAnsi" w:cstheme="minorHAnsi"/>
          <w:b/>
          <w:lang w:eastAsia="en-US"/>
        </w:rPr>
        <w:t xml:space="preserve">dnia </w:t>
      </w:r>
      <w:r w:rsidR="00995201">
        <w:rPr>
          <w:rFonts w:asciiTheme="minorHAnsi" w:hAnsiTheme="minorHAnsi" w:cstheme="minorHAnsi"/>
          <w:b/>
          <w:lang w:eastAsia="en-US"/>
        </w:rPr>
        <w:t>31.07.</w:t>
      </w:r>
      <w:r w:rsidRPr="00434096">
        <w:rPr>
          <w:rFonts w:asciiTheme="minorHAnsi" w:hAnsiTheme="minorHAnsi" w:cstheme="minorHAnsi"/>
          <w:b/>
          <w:lang w:eastAsia="en-US"/>
        </w:rPr>
        <w:t>202</w:t>
      </w:r>
      <w:r w:rsidR="00995201">
        <w:rPr>
          <w:rFonts w:asciiTheme="minorHAnsi" w:hAnsiTheme="minorHAnsi" w:cstheme="minorHAnsi"/>
          <w:b/>
          <w:lang w:eastAsia="en-US"/>
        </w:rPr>
        <w:t>5</w:t>
      </w:r>
      <w:r w:rsidRPr="00434096">
        <w:rPr>
          <w:rFonts w:asciiTheme="minorHAnsi" w:hAnsiTheme="minorHAnsi" w:cstheme="minorHAnsi"/>
          <w:b/>
          <w:lang w:eastAsia="en-US"/>
        </w:rPr>
        <w:t xml:space="preserve"> r.</w:t>
      </w:r>
      <w:r w:rsidRPr="00434096">
        <w:rPr>
          <w:rFonts w:asciiTheme="minorHAnsi" w:hAnsiTheme="minorHAnsi" w:cstheme="minorHAnsi"/>
          <w:b/>
          <w:i/>
          <w:lang w:eastAsia="en-US"/>
        </w:rPr>
        <w:t xml:space="preserve"> </w:t>
      </w:r>
    </w:p>
    <w:p w14:paraId="7FF6D1A1" w14:textId="77777777" w:rsidR="00F26AA6" w:rsidRPr="00434096" w:rsidRDefault="00F26AA6" w:rsidP="002D5320">
      <w:pPr>
        <w:widowControl w:val="0"/>
        <w:suppressAutoHyphens w:val="0"/>
        <w:spacing w:after="120" w:line="276" w:lineRule="auto"/>
        <w:jc w:val="both"/>
        <w:rPr>
          <w:rFonts w:asciiTheme="minorHAnsi" w:hAnsiTheme="minorHAnsi" w:cstheme="minorHAnsi"/>
          <w:lang w:eastAsia="en-US"/>
        </w:rPr>
      </w:pPr>
      <w:r w:rsidRPr="00434096">
        <w:rPr>
          <w:rFonts w:asciiTheme="minorHAnsi" w:hAnsiTheme="minorHAnsi" w:cstheme="minorHAnsi"/>
          <w:lang w:eastAsia="en-US"/>
        </w:rPr>
        <w:t xml:space="preserve">Termin związania ofertą i warunki płatności: </w:t>
      </w:r>
      <w:r w:rsidRPr="00434096">
        <w:rPr>
          <w:rFonts w:asciiTheme="minorHAnsi" w:hAnsiTheme="minorHAnsi" w:cstheme="minorHAnsi"/>
          <w:b/>
          <w:lang w:eastAsia="en-US"/>
        </w:rPr>
        <w:t>zgodne z postanowieniami specyfikacji warunków zamówienia</w:t>
      </w:r>
      <w:r w:rsidRPr="00434096">
        <w:rPr>
          <w:rFonts w:asciiTheme="minorHAnsi" w:hAnsiTheme="minorHAnsi" w:cstheme="minorHAnsi"/>
          <w:lang w:eastAsia="en-US"/>
        </w:rPr>
        <w:t>.</w:t>
      </w:r>
    </w:p>
    <w:p w14:paraId="3AD50F0A" w14:textId="77777777" w:rsidR="00F26AA6" w:rsidRPr="00434096" w:rsidRDefault="00F26AA6" w:rsidP="002D5320">
      <w:pPr>
        <w:widowControl w:val="0"/>
        <w:suppressAutoHyphens w:val="0"/>
        <w:spacing w:line="276" w:lineRule="auto"/>
        <w:jc w:val="center"/>
        <w:rPr>
          <w:rFonts w:asciiTheme="minorHAnsi" w:hAnsiTheme="minorHAnsi" w:cstheme="minorHAnsi"/>
          <w:b/>
          <w:i/>
          <w:lang w:eastAsia="en-US"/>
        </w:rPr>
      </w:pPr>
      <w:r w:rsidRPr="00434096">
        <w:rPr>
          <w:rFonts w:asciiTheme="minorHAnsi" w:hAnsiTheme="minorHAnsi" w:cstheme="minorHAnsi"/>
          <w:b/>
          <w:i/>
          <w:lang w:eastAsia="en-US"/>
        </w:rPr>
        <w:t xml:space="preserve">Uwaga - jeśli Wykonawca nie składa oferty na niniejszą część zamówienia należy </w:t>
      </w:r>
      <w:r w:rsidRPr="00434096">
        <w:rPr>
          <w:rFonts w:asciiTheme="minorHAnsi" w:hAnsiTheme="minorHAnsi" w:cstheme="minorHAnsi"/>
          <w:b/>
          <w:i/>
          <w:u w:val="single"/>
          <w:lang w:eastAsia="en-US"/>
        </w:rPr>
        <w:t>postawić kreskę</w:t>
      </w:r>
      <w:r w:rsidRPr="00434096">
        <w:rPr>
          <w:rFonts w:asciiTheme="minorHAnsi" w:hAnsiTheme="minorHAnsi" w:cstheme="minorHAnsi"/>
          <w:b/>
          <w:i/>
          <w:lang w:eastAsia="en-US"/>
        </w:rPr>
        <w:t xml:space="preserve"> lub wprowadzić zapis: </w:t>
      </w:r>
      <w:r w:rsidRPr="00434096">
        <w:rPr>
          <w:rFonts w:asciiTheme="minorHAnsi" w:hAnsiTheme="minorHAnsi" w:cstheme="minorHAnsi"/>
          <w:b/>
          <w:i/>
          <w:u w:val="single"/>
          <w:lang w:eastAsia="en-US"/>
        </w:rPr>
        <w:t>Nie dotyczy</w:t>
      </w:r>
      <w:r w:rsidRPr="00434096">
        <w:rPr>
          <w:rFonts w:asciiTheme="minorHAnsi" w:hAnsiTheme="minorHAnsi" w:cstheme="minorHAnsi"/>
          <w:b/>
          <w:i/>
          <w:lang w:eastAsia="en-US"/>
        </w:rPr>
        <w:t>.</w:t>
      </w:r>
    </w:p>
    <w:p w14:paraId="1AAECEB9" w14:textId="62F9B859" w:rsidR="00F26AA6" w:rsidRPr="00434096" w:rsidRDefault="00F26AA6" w:rsidP="002D5320">
      <w:pPr>
        <w:widowControl w:val="0"/>
        <w:suppressAutoHyphens w:val="0"/>
        <w:spacing w:before="240" w:after="120" w:line="276" w:lineRule="auto"/>
        <w:jc w:val="both"/>
        <w:rPr>
          <w:rFonts w:asciiTheme="minorHAnsi" w:hAnsiTheme="minorHAnsi" w:cstheme="minorHAnsi"/>
          <w:b/>
          <w:bCs/>
          <w:i/>
          <w:lang w:eastAsia="en-US"/>
        </w:rPr>
      </w:pPr>
      <w:r w:rsidRPr="00434096">
        <w:rPr>
          <w:rFonts w:asciiTheme="minorHAnsi" w:hAnsiTheme="minorHAnsi" w:cstheme="minorHAnsi"/>
          <w:b/>
          <w:i/>
          <w:lang w:eastAsia="en-US"/>
        </w:rPr>
        <w:t xml:space="preserve">Tabela nr 5: </w:t>
      </w:r>
      <w:r w:rsidRPr="00434096">
        <w:rPr>
          <w:rFonts w:asciiTheme="minorHAnsi" w:hAnsiTheme="minorHAnsi" w:cstheme="minorHAnsi"/>
          <w:b/>
          <w:bCs/>
          <w:i/>
          <w:lang w:eastAsia="en-US"/>
        </w:rPr>
        <w:t>Formularz cenowy dotyczący części trzeciej zamówienia</w:t>
      </w:r>
      <w:r w:rsidR="003B75BB" w:rsidRPr="00434096">
        <w:rPr>
          <w:rFonts w:asciiTheme="minorHAnsi" w:hAnsiTheme="minorHAnsi" w:cstheme="minorHAnsi"/>
          <w:b/>
          <w:bCs/>
          <w:i/>
          <w:lang w:eastAsia="en-US"/>
        </w:rPr>
        <w:t>.</w:t>
      </w:r>
    </w:p>
    <w:p w14:paraId="3F3D4BC0" w14:textId="73C6E26C" w:rsidR="00F26AA6" w:rsidRPr="00434096" w:rsidRDefault="00F26AA6" w:rsidP="002D5320">
      <w:pPr>
        <w:widowControl w:val="0"/>
        <w:suppressAutoHyphens w:val="0"/>
        <w:spacing w:after="120" w:line="276" w:lineRule="auto"/>
        <w:jc w:val="both"/>
        <w:rPr>
          <w:rFonts w:asciiTheme="minorHAnsi" w:hAnsiTheme="minorHAnsi" w:cstheme="minorHAnsi"/>
          <w:i/>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xml:space="preserve">: </w:t>
      </w:r>
      <w:r w:rsidR="00C407EF" w:rsidRPr="00C407EF">
        <w:rPr>
          <w:rFonts w:asciiTheme="minorHAnsi" w:hAnsiTheme="minorHAnsi" w:cstheme="minorHAnsi"/>
          <w:i/>
          <w:lang w:eastAsia="en-US"/>
        </w:rPr>
        <w:t xml:space="preserve">tabela składa się z </w:t>
      </w:r>
      <w:r w:rsidR="00FE4BCB">
        <w:rPr>
          <w:rFonts w:asciiTheme="minorHAnsi" w:hAnsiTheme="minorHAnsi" w:cstheme="minorHAnsi"/>
          <w:i/>
          <w:lang w:eastAsia="en-US"/>
        </w:rPr>
        <w:t>czterech</w:t>
      </w:r>
      <w:r w:rsidR="00C407EF" w:rsidRPr="00C407EF">
        <w:rPr>
          <w:rFonts w:asciiTheme="minorHAnsi" w:hAnsiTheme="minorHAnsi" w:cstheme="minorHAnsi"/>
          <w:i/>
          <w:lang w:eastAsia="en-US"/>
        </w:rPr>
        <w:t xml:space="preserve"> kolumn. W kolumnie pierwszej od lewej strony określono liczbę porządkową, w kolumnie drugiej zakres zamówienia poprzez wskazanie rodzaju ubezpieczenia, </w:t>
      </w:r>
      <w:r w:rsidR="00FE4BCB">
        <w:rPr>
          <w:rFonts w:asciiTheme="minorHAnsi" w:hAnsiTheme="minorHAnsi" w:cstheme="minorHAnsi"/>
          <w:i/>
          <w:lang w:eastAsia="en-US"/>
        </w:rPr>
        <w:t xml:space="preserve"> </w:t>
      </w:r>
      <w:r w:rsidR="00C407EF" w:rsidRPr="00C407EF">
        <w:rPr>
          <w:rFonts w:asciiTheme="minorHAnsi" w:hAnsiTheme="minorHAnsi" w:cstheme="minorHAnsi"/>
          <w:i/>
          <w:lang w:eastAsia="en-US"/>
        </w:rPr>
        <w:t xml:space="preserve">a w kolumnie trzeciej </w:t>
      </w:r>
      <w:r w:rsidR="00FE4BCB">
        <w:rPr>
          <w:rFonts w:asciiTheme="minorHAnsi" w:hAnsiTheme="minorHAnsi" w:cstheme="minorHAnsi"/>
          <w:i/>
          <w:lang w:eastAsia="en-US"/>
        </w:rPr>
        <w:t xml:space="preserve">składkę </w:t>
      </w:r>
      <w:r w:rsidR="00FE4BCB" w:rsidRPr="00ED56AB">
        <w:rPr>
          <w:rFonts w:asciiTheme="minorHAnsi" w:hAnsiTheme="minorHAnsi" w:cstheme="minorHAnsi"/>
          <w:i/>
          <w:lang w:eastAsia="en-US"/>
        </w:rPr>
        <w:t xml:space="preserve">za </w:t>
      </w:r>
      <w:r w:rsidR="00FE4BCB">
        <w:rPr>
          <w:rFonts w:asciiTheme="minorHAnsi" w:hAnsiTheme="minorHAnsi" w:cstheme="minorHAnsi"/>
          <w:i/>
          <w:lang w:eastAsia="en-US"/>
        </w:rPr>
        <w:t xml:space="preserve">12 miesięczny okres </w:t>
      </w:r>
      <w:r w:rsidR="00FE4BCB" w:rsidRPr="00ED56AB">
        <w:rPr>
          <w:rFonts w:asciiTheme="minorHAnsi" w:hAnsiTheme="minorHAnsi" w:cstheme="minorHAnsi"/>
          <w:i/>
          <w:lang w:eastAsia="en-US"/>
        </w:rPr>
        <w:t xml:space="preserve"> zamówienia w odniesieniu do danego rodzaju ubezpieczenia</w:t>
      </w:r>
      <w:r w:rsidR="00FE4BCB">
        <w:rPr>
          <w:rFonts w:asciiTheme="minorHAnsi" w:hAnsiTheme="minorHAnsi" w:cstheme="minorHAnsi"/>
          <w:i/>
          <w:lang w:eastAsia="en-US"/>
        </w:rPr>
        <w:t>,</w:t>
      </w:r>
      <w:r w:rsidR="00FE4BCB" w:rsidRPr="00AB6F2E">
        <w:rPr>
          <w:rFonts w:asciiTheme="minorHAnsi" w:hAnsiTheme="minorHAnsi" w:cstheme="minorHAnsi"/>
          <w:i/>
          <w:lang w:eastAsia="en-US"/>
        </w:rPr>
        <w:t xml:space="preserve"> </w:t>
      </w:r>
      <w:r w:rsidR="00FE4BCB" w:rsidRPr="00ED56AB">
        <w:rPr>
          <w:rFonts w:asciiTheme="minorHAnsi" w:hAnsiTheme="minorHAnsi" w:cstheme="minorHAnsi"/>
          <w:i/>
          <w:lang w:eastAsia="en-US"/>
        </w:rPr>
        <w:t xml:space="preserve">a w kolumnie </w:t>
      </w:r>
      <w:r w:rsidR="00FE4BCB">
        <w:rPr>
          <w:rFonts w:asciiTheme="minorHAnsi" w:hAnsiTheme="minorHAnsi" w:cstheme="minorHAnsi"/>
          <w:i/>
          <w:lang w:eastAsia="en-US"/>
        </w:rPr>
        <w:t xml:space="preserve">czwartej </w:t>
      </w:r>
      <w:r w:rsidR="00FE4BCB" w:rsidRPr="00ED56AB">
        <w:rPr>
          <w:rFonts w:asciiTheme="minorHAnsi" w:hAnsiTheme="minorHAnsi" w:cstheme="minorHAnsi"/>
          <w:i/>
          <w:lang w:eastAsia="en-US"/>
        </w:rPr>
        <w:t>składkę za cały okres zamówienia</w:t>
      </w:r>
      <w:r w:rsidR="00C407EF" w:rsidRPr="00C407EF">
        <w:rPr>
          <w:rFonts w:asciiTheme="minorHAnsi" w:hAnsiTheme="minorHAnsi" w:cstheme="minorHAnsi"/>
          <w:i/>
          <w:lang w:eastAsia="en-US"/>
        </w:rPr>
        <w:t>, w odniesieniu do danego rodzaju ubezpieczenia. Ostatni wiersz tabeli, na samym jej dole, zawiera podsumowanie składek, czyli składkę łączną za całą część zamówienia</w:t>
      </w:r>
      <w:r w:rsidRPr="00434096">
        <w:rPr>
          <w:rFonts w:asciiTheme="minorHAnsi" w:hAnsiTheme="minorHAnsi" w:cstheme="minorHAnsi"/>
          <w:i/>
          <w:lang w:eastAsia="en-US"/>
        </w:rPr>
        <w:t>.</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4"/>
        <w:gridCol w:w="5607"/>
        <w:gridCol w:w="1622"/>
        <w:gridCol w:w="1780"/>
      </w:tblGrid>
      <w:tr w:rsidR="00FE4BCB" w:rsidRPr="0005440B" w14:paraId="034D88AB" w14:textId="3FCA6E46" w:rsidTr="003A5621">
        <w:trPr>
          <w:trHeight w:val="444"/>
          <w:jc w:val="center"/>
        </w:trPr>
        <w:tc>
          <w:tcPr>
            <w:tcW w:w="9483" w:type="dxa"/>
            <w:gridSpan w:val="4"/>
            <w:shd w:val="clear" w:color="auto" w:fill="auto"/>
            <w:vAlign w:val="center"/>
          </w:tcPr>
          <w:p w14:paraId="53F53BBC" w14:textId="56C87D8C" w:rsidR="00FE4BCB" w:rsidRPr="0005440B" w:rsidRDefault="00FE4BCB" w:rsidP="003C0F5D">
            <w:pPr>
              <w:widowControl w:val="0"/>
              <w:suppressAutoHyphens w:val="0"/>
              <w:spacing w:line="276" w:lineRule="auto"/>
              <w:jc w:val="center"/>
              <w:rPr>
                <w:rFonts w:asciiTheme="minorHAnsi" w:hAnsiTheme="minorHAnsi" w:cstheme="minorHAnsi"/>
                <w:b/>
                <w:spacing w:val="-6"/>
                <w:lang w:eastAsia="pl-PL"/>
              </w:rPr>
            </w:pPr>
            <w:r w:rsidRPr="0005440B">
              <w:rPr>
                <w:rFonts w:asciiTheme="minorHAnsi" w:hAnsiTheme="minorHAnsi" w:cstheme="minorHAnsi"/>
                <w:b/>
                <w:spacing w:val="-6"/>
                <w:lang w:eastAsia="pl-PL"/>
              </w:rPr>
              <w:t>FORMULARZ CENOWY</w:t>
            </w:r>
            <w:r>
              <w:rPr>
                <w:rFonts w:asciiTheme="minorHAnsi" w:hAnsiTheme="minorHAnsi" w:cstheme="minorHAnsi"/>
                <w:b/>
                <w:spacing w:val="-6"/>
                <w:lang w:eastAsia="pl-PL"/>
              </w:rPr>
              <w:t xml:space="preserve">   </w:t>
            </w:r>
            <w:r w:rsidRPr="00DB467C">
              <w:rPr>
                <w:rFonts w:asciiTheme="minorHAnsi" w:hAnsiTheme="minorHAnsi" w:cstheme="minorHAnsi"/>
                <w:b/>
                <w:lang w:eastAsia="pl-PL"/>
              </w:rPr>
              <w:t>DOTYCZĄCY CZĘŚCI  I</w:t>
            </w:r>
            <w:r w:rsidR="007D10BE">
              <w:rPr>
                <w:rFonts w:asciiTheme="minorHAnsi" w:hAnsiTheme="minorHAnsi" w:cstheme="minorHAnsi"/>
                <w:b/>
                <w:lang w:eastAsia="pl-PL"/>
              </w:rPr>
              <w:t>I</w:t>
            </w:r>
            <w:r w:rsidRPr="00DB467C">
              <w:rPr>
                <w:rFonts w:asciiTheme="minorHAnsi" w:hAnsiTheme="minorHAnsi" w:cstheme="minorHAnsi"/>
                <w:b/>
                <w:lang w:eastAsia="pl-PL"/>
              </w:rPr>
              <w:t>I  ZAMÓWIENIA</w:t>
            </w:r>
          </w:p>
        </w:tc>
      </w:tr>
      <w:tr w:rsidR="003A5621" w:rsidRPr="0005440B" w14:paraId="0F107A39" w14:textId="02018001" w:rsidTr="003A5621">
        <w:trPr>
          <w:trHeight w:val="480"/>
          <w:jc w:val="center"/>
        </w:trPr>
        <w:tc>
          <w:tcPr>
            <w:tcW w:w="474" w:type="dxa"/>
            <w:shd w:val="clear" w:color="auto" w:fill="auto"/>
            <w:vAlign w:val="center"/>
          </w:tcPr>
          <w:p w14:paraId="5080BD2B" w14:textId="77777777" w:rsidR="003A5621" w:rsidRPr="0005440B" w:rsidRDefault="003A5621" w:rsidP="003A5621">
            <w:pPr>
              <w:widowControl w:val="0"/>
              <w:suppressAutoHyphens w:val="0"/>
              <w:spacing w:line="276" w:lineRule="auto"/>
              <w:jc w:val="center"/>
              <w:rPr>
                <w:rFonts w:asciiTheme="minorHAnsi" w:hAnsiTheme="minorHAnsi" w:cstheme="minorHAnsi"/>
                <w:b/>
                <w:spacing w:val="-6"/>
                <w:lang w:eastAsia="pl-PL"/>
              </w:rPr>
            </w:pPr>
            <w:r w:rsidRPr="0005440B">
              <w:rPr>
                <w:rFonts w:asciiTheme="minorHAnsi" w:hAnsiTheme="minorHAnsi" w:cstheme="minorHAnsi"/>
                <w:b/>
                <w:spacing w:val="-6"/>
                <w:lang w:eastAsia="pl-PL"/>
              </w:rPr>
              <w:t>lp.</w:t>
            </w:r>
          </w:p>
        </w:tc>
        <w:tc>
          <w:tcPr>
            <w:tcW w:w="5607" w:type="dxa"/>
            <w:shd w:val="clear" w:color="auto" w:fill="auto"/>
            <w:vAlign w:val="center"/>
          </w:tcPr>
          <w:p w14:paraId="75E60B8A" w14:textId="77777777" w:rsidR="003A5621" w:rsidRPr="0005440B" w:rsidRDefault="003A5621" w:rsidP="003A5621">
            <w:pPr>
              <w:widowControl w:val="0"/>
              <w:suppressAutoHyphens w:val="0"/>
              <w:spacing w:line="276" w:lineRule="auto"/>
              <w:jc w:val="center"/>
              <w:rPr>
                <w:rFonts w:asciiTheme="minorHAnsi" w:hAnsiTheme="minorHAnsi" w:cstheme="minorHAnsi"/>
                <w:b/>
                <w:spacing w:val="-6"/>
                <w:lang w:eastAsia="pl-PL"/>
              </w:rPr>
            </w:pPr>
            <w:r w:rsidRPr="0005440B">
              <w:rPr>
                <w:rFonts w:asciiTheme="minorHAnsi" w:hAnsiTheme="minorHAnsi" w:cstheme="minorHAnsi"/>
                <w:b/>
                <w:spacing w:val="-6"/>
                <w:lang w:eastAsia="pl-PL"/>
              </w:rPr>
              <w:t>Zakres zamówienia</w:t>
            </w:r>
          </w:p>
        </w:tc>
        <w:tc>
          <w:tcPr>
            <w:tcW w:w="1622" w:type="dxa"/>
            <w:tcBorders>
              <w:top w:val="single" w:sz="4" w:space="0" w:color="auto"/>
              <w:left w:val="single" w:sz="4" w:space="0" w:color="auto"/>
              <w:bottom w:val="single" w:sz="4" w:space="0" w:color="auto"/>
              <w:right w:val="single" w:sz="4" w:space="0" w:color="auto"/>
            </w:tcBorders>
            <w:vAlign w:val="center"/>
          </w:tcPr>
          <w:p w14:paraId="155593B6" w14:textId="2C331E5E" w:rsidR="003A5621" w:rsidRPr="0005440B" w:rsidRDefault="003A5621" w:rsidP="00E43A76">
            <w:pPr>
              <w:widowControl w:val="0"/>
              <w:suppressAutoHyphens w:val="0"/>
              <w:jc w:val="center"/>
              <w:rPr>
                <w:rFonts w:asciiTheme="minorHAnsi" w:hAnsiTheme="minorHAnsi" w:cstheme="minorHAnsi"/>
                <w:b/>
                <w:spacing w:val="-6"/>
                <w:lang w:eastAsia="pl-PL"/>
              </w:rPr>
            </w:pPr>
            <w:r w:rsidRPr="003065C1">
              <w:rPr>
                <w:rFonts w:asciiTheme="minorHAnsi" w:hAnsiTheme="minorHAnsi" w:cstheme="minorHAnsi"/>
                <w:b/>
                <w:bCs/>
              </w:rPr>
              <w:t>Składka za 12 miesięczny okres ubezpieczenia</w:t>
            </w:r>
          </w:p>
        </w:tc>
        <w:tc>
          <w:tcPr>
            <w:tcW w:w="1780" w:type="dxa"/>
            <w:tcBorders>
              <w:top w:val="single" w:sz="4" w:space="0" w:color="auto"/>
              <w:left w:val="single" w:sz="4" w:space="0" w:color="auto"/>
              <w:bottom w:val="single" w:sz="4" w:space="0" w:color="auto"/>
              <w:right w:val="single" w:sz="12" w:space="0" w:color="auto"/>
            </w:tcBorders>
            <w:vAlign w:val="center"/>
          </w:tcPr>
          <w:p w14:paraId="420F7283" w14:textId="77777777" w:rsidR="003A5621" w:rsidRPr="003065C1" w:rsidRDefault="003A5621" w:rsidP="00E43A76">
            <w:pPr>
              <w:spacing w:after="60"/>
              <w:jc w:val="center"/>
              <w:rPr>
                <w:rFonts w:asciiTheme="minorHAnsi" w:hAnsiTheme="minorHAnsi" w:cstheme="minorHAnsi"/>
                <w:b/>
                <w:bCs/>
              </w:rPr>
            </w:pPr>
            <w:r w:rsidRPr="003065C1">
              <w:rPr>
                <w:rFonts w:asciiTheme="minorHAnsi" w:hAnsiTheme="minorHAnsi" w:cstheme="minorHAnsi"/>
                <w:b/>
                <w:bCs/>
              </w:rPr>
              <w:t xml:space="preserve">Składka za cały okres wykonania zamówienia </w:t>
            </w:r>
          </w:p>
          <w:p w14:paraId="0E985EA3" w14:textId="65A8DD1C" w:rsidR="003A5621" w:rsidRPr="0005440B" w:rsidRDefault="003A5621" w:rsidP="00E43A76">
            <w:pPr>
              <w:widowControl w:val="0"/>
              <w:suppressAutoHyphens w:val="0"/>
              <w:jc w:val="center"/>
              <w:rPr>
                <w:rFonts w:asciiTheme="minorHAnsi" w:hAnsiTheme="minorHAnsi" w:cstheme="minorHAnsi"/>
                <w:b/>
                <w:spacing w:val="-6"/>
                <w:lang w:eastAsia="pl-PL"/>
              </w:rPr>
            </w:pPr>
            <w:r w:rsidRPr="003065C1">
              <w:rPr>
                <w:rFonts w:asciiTheme="minorHAnsi" w:hAnsiTheme="minorHAnsi" w:cstheme="minorHAnsi"/>
                <w:b/>
                <w:bCs/>
              </w:rPr>
              <w:t>(</w:t>
            </w:r>
            <w:r>
              <w:rPr>
                <w:rFonts w:asciiTheme="minorHAnsi" w:hAnsiTheme="minorHAnsi" w:cstheme="minorHAnsi"/>
                <w:b/>
                <w:bCs/>
              </w:rPr>
              <w:t>36</w:t>
            </w:r>
            <w:r w:rsidRPr="003065C1">
              <w:rPr>
                <w:rFonts w:asciiTheme="minorHAnsi" w:hAnsiTheme="minorHAnsi" w:cstheme="minorHAnsi"/>
                <w:b/>
                <w:bCs/>
              </w:rPr>
              <w:t xml:space="preserve"> miesi</w:t>
            </w:r>
            <w:r>
              <w:rPr>
                <w:rFonts w:asciiTheme="minorHAnsi" w:hAnsiTheme="minorHAnsi" w:cstheme="minorHAnsi"/>
                <w:b/>
                <w:bCs/>
              </w:rPr>
              <w:t>ę</w:t>
            </w:r>
            <w:r w:rsidRPr="003065C1">
              <w:rPr>
                <w:rFonts w:asciiTheme="minorHAnsi" w:hAnsiTheme="minorHAnsi" w:cstheme="minorHAnsi"/>
                <w:b/>
                <w:bCs/>
              </w:rPr>
              <w:t>c</w:t>
            </w:r>
            <w:r>
              <w:rPr>
                <w:rFonts w:asciiTheme="minorHAnsi" w:hAnsiTheme="minorHAnsi" w:cstheme="minorHAnsi"/>
                <w:b/>
                <w:bCs/>
              </w:rPr>
              <w:t>y</w:t>
            </w:r>
            <w:r w:rsidRPr="003065C1">
              <w:rPr>
                <w:rFonts w:asciiTheme="minorHAnsi" w:hAnsiTheme="minorHAnsi" w:cstheme="minorHAnsi"/>
                <w:b/>
                <w:bCs/>
              </w:rPr>
              <w:t>)</w:t>
            </w:r>
          </w:p>
        </w:tc>
      </w:tr>
      <w:tr w:rsidR="00FE4BCB" w:rsidRPr="0005440B" w14:paraId="7D700AFC" w14:textId="06735682" w:rsidTr="003A5621">
        <w:trPr>
          <w:trHeight w:val="832"/>
          <w:jc w:val="center"/>
        </w:trPr>
        <w:tc>
          <w:tcPr>
            <w:tcW w:w="474" w:type="dxa"/>
            <w:shd w:val="clear" w:color="auto" w:fill="auto"/>
            <w:vAlign w:val="center"/>
          </w:tcPr>
          <w:p w14:paraId="062D8CAA" w14:textId="77777777" w:rsidR="00FE4BCB" w:rsidRPr="0005440B" w:rsidRDefault="00FE4BCB" w:rsidP="00FE4BCB">
            <w:pPr>
              <w:widowControl w:val="0"/>
              <w:suppressAutoHyphens w:val="0"/>
              <w:spacing w:line="276" w:lineRule="auto"/>
              <w:jc w:val="center"/>
              <w:rPr>
                <w:rFonts w:asciiTheme="minorHAnsi" w:hAnsiTheme="minorHAnsi" w:cstheme="minorHAnsi"/>
                <w:spacing w:val="-6"/>
                <w:lang w:eastAsia="pl-PL"/>
              </w:rPr>
            </w:pPr>
            <w:r w:rsidRPr="0005440B">
              <w:rPr>
                <w:rFonts w:asciiTheme="minorHAnsi" w:hAnsiTheme="minorHAnsi" w:cstheme="minorHAnsi"/>
                <w:spacing w:val="-6"/>
                <w:lang w:eastAsia="pl-PL"/>
              </w:rPr>
              <w:t>1</w:t>
            </w:r>
          </w:p>
        </w:tc>
        <w:tc>
          <w:tcPr>
            <w:tcW w:w="5607" w:type="dxa"/>
            <w:shd w:val="clear" w:color="auto" w:fill="auto"/>
            <w:vAlign w:val="center"/>
          </w:tcPr>
          <w:p w14:paraId="1C7A12D4" w14:textId="77777777" w:rsidR="00FE4BCB" w:rsidRPr="0005440B" w:rsidRDefault="00FE4BCB" w:rsidP="00FE4BCB">
            <w:pPr>
              <w:widowControl w:val="0"/>
              <w:suppressAutoHyphens w:val="0"/>
              <w:spacing w:line="276" w:lineRule="auto"/>
              <w:jc w:val="both"/>
              <w:rPr>
                <w:rFonts w:asciiTheme="minorHAnsi" w:hAnsiTheme="minorHAnsi" w:cstheme="minorHAnsi"/>
                <w:spacing w:val="-6"/>
                <w:lang w:eastAsia="pl-PL"/>
              </w:rPr>
            </w:pPr>
            <w:r w:rsidRPr="0005440B">
              <w:rPr>
                <w:rFonts w:asciiTheme="minorHAnsi" w:hAnsiTheme="minorHAnsi" w:cstheme="minorHAnsi"/>
                <w:spacing w:val="-6"/>
                <w:lang w:eastAsia="pl-PL"/>
              </w:rPr>
              <w:t xml:space="preserve">Ubezpieczenie następstw nieszczęśliwych wypadków członków Ochotniczych Straży Pożarnych w </w:t>
            </w:r>
            <w:r w:rsidRPr="00AF7D10">
              <w:rPr>
                <w:rFonts w:asciiTheme="minorHAnsi" w:hAnsiTheme="minorHAnsi" w:cstheme="minorHAnsi"/>
                <w:b/>
                <w:bCs/>
                <w:spacing w:val="-6"/>
                <w:lang w:eastAsia="pl-PL"/>
              </w:rPr>
              <w:t>formie imiennej</w:t>
            </w:r>
            <w:r w:rsidRPr="0005440B">
              <w:rPr>
                <w:rFonts w:asciiTheme="minorHAnsi" w:hAnsiTheme="minorHAnsi" w:cstheme="minorHAnsi"/>
                <w:spacing w:val="-6"/>
                <w:lang w:eastAsia="pl-PL"/>
              </w:rPr>
              <w:t xml:space="preserve"> </w:t>
            </w:r>
          </w:p>
        </w:tc>
        <w:tc>
          <w:tcPr>
            <w:tcW w:w="1622" w:type="dxa"/>
            <w:shd w:val="clear" w:color="auto" w:fill="auto"/>
            <w:vAlign w:val="center"/>
          </w:tcPr>
          <w:p w14:paraId="123103EB" w14:textId="77777777" w:rsidR="00FE4BCB" w:rsidRPr="0005440B" w:rsidRDefault="00FE4BCB" w:rsidP="00FE4BCB">
            <w:pPr>
              <w:widowControl w:val="0"/>
              <w:suppressAutoHyphens w:val="0"/>
              <w:spacing w:line="276" w:lineRule="auto"/>
              <w:jc w:val="right"/>
              <w:rPr>
                <w:rFonts w:asciiTheme="minorHAnsi" w:hAnsiTheme="minorHAnsi" w:cstheme="minorHAnsi"/>
                <w:b/>
                <w:spacing w:val="-6"/>
                <w:lang w:eastAsia="pl-PL"/>
              </w:rPr>
            </w:pPr>
            <w:r w:rsidRPr="0005440B">
              <w:rPr>
                <w:rFonts w:asciiTheme="minorHAnsi" w:hAnsiTheme="minorHAnsi" w:cstheme="minorHAnsi"/>
                <w:b/>
                <w:spacing w:val="-6"/>
                <w:lang w:eastAsia="pl-PL"/>
              </w:rPr>
              <w:t>zł</w:t>
            </w:r>
          </w:p>
        </w:tc>
        <w:tc>
          <w:tcPr>
            <w:tcW w:w="1780" w:type="dxa"/>
            <w:shd w:val="clear" w:color="auto" w:fill="auto"/>
            <w:vAlign w:val="center"/>
          </w:tcPr>
          <w:p w14:paraId="11CA61B1" w14:textId="769631A3" w:rsidR="00FE4BCB" w:rsidRPr="0005440B" w:rsidRDefault="00FE4BCB" w:rsidP="00FE4BCB">
            <w:pPr>
              <w:widowControl w:val="0"/>
              <w:suppressAutoHyphens w:val="0"/>
              <w:spacing w:line="276" w:lineRule="auto"/>
              <w:jc w:val="right"/>
              <w:rPr>
                <w:rFonts w:asciiTheme="minorHAnsi" w:hAnsiTheme="minorHAnsi" w:cstheme="minorHAnsi"/>
                <w:b/>
                <w:spacing w:val="-6"/>
                <w:lang w:eastAsia="pl-PL"/>
              </w:rPr>
            </w:pPr>
            <w:r w:rsidRPr="0005440B">
              <w:rPr>
                <w:rFonts w:asciiTheme="minorHAnsi" w:hAnsiTheme="minorHAnsi" w:cstheme="minorHAnsi"/>
                <w:b/>
                <w:spacing w:val="-6"/>
                <w:lang w:eastAsia="pl-PL"/>
              </w:rPr>
              <w:t>zł</w:t>
            </w:r>
          </w:p>
        </w:tc>
      </w:tr>
      <w:tr w:rsidR="00FE4BCB" w:rsidRPr="0005440B" w14:paraId="41CAC2E0" w14:textId="1C127A13" w:rsidTr="003A5621">
        <w:trPr>
          <w:trHeight w:val="832"/>
          <w:jc w:val="center"/>
        </w:trPr>
        <w:tc>
          <w:tcPr>
            <w:tcW w:w="474" w:type="dxa"/>
            <w:tcBorders>
              <w:bottom w:val="single" w:sz="12" w:space="0" w:color="auto"/>
            </w:tcBorders>
            <w:shd w:val="clear" w:color="auto" w:fill="auto"/>
            <w:vAlign w:val="center"/>
          </w:tcPr>
          <w:p w14:paraId="4E6263BA" w14:textId="77777777" w:rsidR="00FE4BCB" w:rsidRPr="0005440B" w:rsidRDefault="00FE4BCB" w:rsidP="00FE4BCB">
            <w:pPr>
              <w:widowControl w:val="0"/>
              <w:suppressAutoHyphens w:val="0"/>
              <w:spacing w:line="276" w:lineRule="auto"/>
              <w:jc w:val="center"/>
              <w:rPr>
                <w:rFonts w:asciiTheme="minorHAnsi" w:hAnsiTheme="minorHAnsi" w:cstheme="minorHAnsi"/>
                <w:spacing w:val="-6"/>
                <w:lang w:eastAsia="pl-PL"/>
              </w:rPr>
            </w:pPr>
            <w:r w:rsidRPr="0005440B">
              <w:rPr>
                <w:rFonts w:asciiTheme="minorHAnsi" w:hAnsiTheme="minorHAnsi" w:cstheme="minorHAnsi"/>
                <w:spacing w:val="-6"/>
                <w:lang w:eastAsia="pl-PL"/>
              </w:rPr>
              <w:t>2</w:t>
            </w:r>
          </w:p>
        </w:tc>
        <w:tc>
          <w:tcPr>
            <w:tcW w:w="5607" w:type="dxa"/>
            <w:tcBorders>
              <w:bottom w:val="single" w:sz="12" w:space="0" w:color="auto"/>
            </w:tcBorders>
            <w:shd w:val="clear" w:color="auto" w:fill="auto"/>
            <w:vAlign w:val="center"/>
          </w:tcPr>
          <w:p w14:paraId="2F98ABEA" w14:textId="3D37910B" w:rsidR="00FE4BCB" w:rsidRPr="0005440B" w:rsidRDefault="00FE4BCB" w:rsidP="00FE4BCB">
            <w:pPr>
              <w:widowControl w:val="0"/>
              <w:suppressAutoHyphens w:val="0"/>
              <w:spacing w:line="276" w:lineRule="auto"/>
              <w:jc w:val="both"/>
              <w:rPr>
                <w:rFonts w:asciiTheme="minorHAnsi" w:hAnsiTheme="minorHAnsi" w:cstheme="minorHAnsi"/>
                <w:spacing w:val="-6"/>
                <w:lang w:eastAsia="pl-PL"/>
              </w:rPr>
            </w:pPr>
            <w:r w:rsidRPr="0005440B">
              <w:rPr>
                <w:rFonts w:asciiTheme="minorHAnsi" w:hAnsiTheme="minorHAnsi" w:cstheme="minorHAnsi"/>
                <w:spacing w:val="-6"/>
                <w:lang w:eastAsia="pl-PL"/>
              </w:rPr>
              <w:t xml:space="preserve">Ubezpieczenie następstw nieszczęśliwych wypadków członków Ochotniczych Straży Pożarnych i Młodzieżowych Drużyn Pożarniczych </w:t>
            </w:r>
            <w:r w:rsidRPr="00AF7D10">
              <w:rPr>
                <w:rFonts w:asciiTheme="minorHAnsi" w:hAnsiTheme="minorHAnsi" w:cstheme="minorHAnsi"/>
                <w:b/>
                <w:bCs/>
                <w:spacing w:val="-6"/>
                <w:lang w:eastAsia="pl-PL"/>
              </w:rPr>
              <w:t>w formie grupowej, bezimiennej</w:t>
            </w:r>
            <w:r w:rsidR="005F3B4D">
              <w:rPr>
                <w:rFonts w:asciiTheme="minorHAnsi" w:hAnsiTheme="minorHAnsi" w:cstheme="minorHAnsi"/>
                <w:spacing w:val="-6"/>
                <w:lang w:eastAsia="pl-PL"/>
              </w:rPr>
              <w:t xml:space="preserve"> </w:t>
            </w:r>
          </w:p>
        </w:tc>
        <w:tc>
          <w:tcPr>
            <w:tcW w:w="1622" w:type="dxa"/>
            <w:tcBorders>
              <w:bottom w:val="single" w:sz="12" w:space="0" w:color="auto"/>
            </w:tcBorders>
            <w:shd w:val="clear" w:color="auto" w:fill="auto"/>
            <w:vAlign w:val="center"/>
          </w:tcPr>
          <w:p w14:paraId="0F080594" w14:textId="77777777" w:rsidR="00FE4BCB" w:rsidRPr="0005440B" w:rsidRDefault="00FE4BCB" w:rsidP="00FE4BCB">
            <w:pPr>
              <w:widowControl w:val="0"/>
              <w:suppressAutoHyphens w:val="0"/>
              <w:spacing w:line="276" w:lineRule="auto"/>
              <w:jc w:val="right"/>
              <w:rPr>
                <w:rFonts w:asciiTheme="minorHAnsi" w:hAnsiTheme="minorHAnsi" w:cstheme="minorHAnsi"/>
                <w:b/>
                <w:spacing w:val="-6"/>
                <w:lang w:eastAsia="pl-PL"/>
              </w:rPr>
            </w:pPr>
            <w:r w:rsidRPr="0005440B">
              <w:rPr>
                <w:rFonts w:asciiTheme="minorHAnsi" w:hAnsiTheme="minorHAnsi" w:cstheme="minorHAnsi"/>
                <w:b/>
                <w:spacing w:val="-6"/>
                <w:lang w:eastAsia="pl-PL"/>
              </w:rPr>
              <w:t>zł</w:t>
            </w:r>
          </w:p>
        </w:tc>
        <w:tc>
          <w:tcPr>
            <w:tcW w:w="1780" w:type="dxa"/>
            <w:tcBorders>
              <w:bottom w:val="single" w:sz="12" w:space="0" w:color="auto"/>
            </w:tcBorders>
            <w:shd w:val="clear" w:color="auto" w:fill="auto"/>
            <w:vAlign w:val="center"/>
          </w:tcPr>
          <w:p w14:paraId="0BE1FC47" w14:textId="7AFB3A1D" w:rsidR="00FE4BCB" w:rsidRPr="0005440B" w:rsidRDefault="00FE4BCB" w:rsidP="00FE4BCB">
            <w:pPr>
              <w:widowControl w:val="0"/>
              <w:suppressAutoHyphens w:val="0"/>
              <w:spacing w:line="276" w:lineRule="auto"/>
              <w:jc w:val="right"/>
              <w:rPr>
                <w:rFonts w:asciiTheme="minorHAnsi" w:hAnsiTheme="minorHAnsi" w:cstheme="minorHAnsi"/>
                <w:b/>
                <w:spacing w:val="-6"/>
                <w:lang w:eastAsia="pl-PL"/>
              </w:rPr>
            </w:pPr>
            <w:r w:rsidRPr="0005440B">
              <w:rPr>
                <w:rFonts w:asciiTheme="minorHAnsi" w:hAnsiTheme="minorHAnsi" w:cstheme="minorHAnsi"/>
                <w:b/>
                <w:spacing w:val="-6"/>
                <w:lang w:eastAsia="pl-PL"/>
              </w:rPr>
              <w:t>zł</w:t>
            </w:r>
          </w:p>
        </w:tc>
      </w:tr>
      <w:tr w:rsidR="00FE4BCB" w:rsidRPr="0005440B" w14:paraId="27AAB3D4" w14:textId="7797ED4E" w:rsidTr="003A5621">
        <w:trPr>
          <w:trHeight w:val="555"/>
          <w:jc w:val="center"/>
        </w:trPr>
        <w:tc>
          <w:tcPr>
            <w:tcW w:w="6081" w:type="dxa"/>
            <w:gridSpan w:val="2"/>
            <w:tcBorders>
              <w:top w:val="single" w:sz="12" w:space="0" w:color="auto"/>
              <w:bottom w:val="single" w:sz="12" w:space="0" w:color="auto"/>
            </w:tcBorders>
            <w:shd w:val="clear" w:color="auto" w:fill="auto"/>
            <w:vAlign w:val="center"/>
          </w:tcPr>
          <w:p w14:paraId="2388014D" w14:textId="1C240B2E" w:rsidR="00FE4BCB" w:rsidRDefault="00FE4BCB" w:rsidP="00FE4BCB">
            <w:pPr>
              <w:widowControl w:val="0"/>
              <w:suppressAutoHyphens w:val="0"/>
              <w:spacing w:line="276" w:lineRule="auto"/>
              <w:jc w:val="right"/>
              <w:rPr>
                <w:rFonts w:asciiTheme="minorHAnsi" w:hAnsiTheme="minorHAnsi" w:cstheme="minorHAnsi"/>
                <w:bCs/>
                <w:spacing w:val="-6"/>
                <w:lang w:eastAsia="pl-PL"/>
              </w:rPr>
            </w:pPr>
            <w:r w:rsidRPr="00FE4BCB">
              <w:rPr>
                <w:rFonts w:asciiTheme="minorHAnsi" w:hAnsiTheme="minorHAnsi" w:cstheme="minorHAnsi"/>
                <w:b/>
                <w:spacing w:val="-6"/>
                <w:lang w:eastAsia="pl-PL"/>
              </w:rPr>
              <w:t>RAZEM SKŁADKA</w:t>
            </w:r>
            <w:r w:rsidRPr="00C407EF">
              <w:rPr>
                <w:rFonts w:asciiTheme="minorHAnsi" w:hAnsiTheme="minorHAnsi" w:cstheme="minorHAnsi"/>
                <w:bCs/>
                <w:spacing w:val="-6"/>
                <w:lang w:eastAsia="pl-PL"/>
              </w:rPr>
              <w:t xml:space="preserve"> do zapłaty za III część zamówienia</w:t>
            </w:r>
          </w:p>
          <w:p w14:paraId="1AA2E97D" w14:textId="2FE94850" w:rsidR="00FE4BCB" w:rsidRPr="00C407EF" w:rsidRDefault="00FE4BCB" w:rsidP="00FE4BCB">
            <w:pPr>
              <w:widowControl w:val="0"/>
              <w:suppressAutoHyphens w:val="0"/>
              <w:spacing w:line="276" w:lineRule="auto"/>
              <w:jc w:val="right"/>
              <w:rPr>
                <w:rFonts w:asciiTheme="minorHAnsi" w:hAnsiTheme="minorHAnsi" w:cstheme="minorHAnsi"/>
                <w:bCs/>
                <w:spacing w:val="-6"/>
                <w:lang w:eastAsia="pl-PL"/>
              </w:rPr>
            </w:pPr>
            <w:r w:rsidRPr="00C407EF">
              <w:rPr>
                <w:rFonts w:asciiTheme="minorHAnsi" w:hAnsiTheme="minorHAnsi" w:cstheme="minorHAnsi"/>
                <w:bCs/>
                <w:spacing w:val="-6"/>
                <w:lang w:eastAsia="pl-PL"/>
              </w:rPr>
              <w:t xml:space="preserve"> (suma składek z wierszy 1 i 2):</w:t>
            </w:r>
          </w:p>
        </w:tc>
        <w:tc>
          <w:tcPr>
            <w:tcW w:w="1622" w:type="dxa"/>
            <w:tcBorders>
              <w:top w:val="single" w:sz="12" w:space="0" w:color="auto"/>
              <w:bottom w:val="single" w:sz="12" w:space="0" w:color="auto"/>
            </w:tcBorders>
            <w:shd w:val="clear" w:color="auto" w:fill="auto"/>
            <w:vAlign w:val="center"/>
          </w:tcPr>
          <w:p w14:paraId="76E41947" w14:textId="77777777" w:rsidR="00FE4BCB" w:rsidRPr="0005440B" w:rsidRDefault="00FE4BCB" w:rsidP="00FE4BCB">
            <w:pPr>
              <w:widowControl w:val="0"/>
              <w:suppressAutoHyphens w:val="0"/>
              <w:spacing w:line="276" w:lineRule="auto"/>
              <w:jc w:val="right"/>
              <w:rPr>
                <w:rFonts w:asciiTheme="minorHAnsi" w:hAnsiTheme="minorHAnsi" w:cstheme="minorHAnsi"/>
                <w:b/>
                <w:spacing w:val="-6"/>
                <w:lang w:eastAsia="pl-PL"/>
              </w:rPr>
            </w:pPr>
            <w:r w:rsidRPr="0005440B">
              <w:rPr>
                <w:rFonts w:asciiTheme="minorHAnsi" w:hAnsiTheme="minorHAnsi" w:cstheme="minorHAnsi"/>
                <w:b/>
                <w:spacing w:val="-6"/>
                <w:lang w:eastAsia="pl-PL"/>
              </w:rPr>
              <w:t>zł</w:t>
            </w:r>
          </w:p>
        </w:tc>
        <w:tc>
          <w:tcPr>
            <w:tcW w:w="1780" w:type="dxa"/>
            <w:tcBorders>
              <w:top w:val="single" w:sz="12" w:space="0" w:color="auto"/>
              <w:bottom w:val="single" w:sz="12" w:space="0" w:color="auto"/>
            </w:tcBorders>
          </w:tcPr>
          <w:p w14:paraId="1A77CE69" w14:textId="32E22172" w:rsidR="00FE4BCB" w:rsidRPr="0005440B" w:rsidRDefault="00E43A76" w:rsidP="00FE4BCB">
            <w:pPr>
              <w:widowControl w:val="0"/>
              <w:suppressAutoHyphens w:val="0"/>
              <w:spacing w:line="276" w:lineRule="auto"/>
              <w:jc w:val="right"/>
              <w:rPr>
                <w:rFonts w:asciiTheme="minorHAnsi" w:hAnsiTheme="minorHAnsi" w:cstheme="minorHAnsi"/>
                <w:b/>
                <w:spacing w:val="-6"/>
                <w:lang w:eastAsia="pl-PL"/>
              </w:rPr>
            </w:pPr>
            <w:r>
              <w:rPr>
                <w:rFonts w:asciiTheme="minorHAnsi" w:hAnsiTheme="minorHAnsi" w:cstheme="minorHAnsi"/>
                <w:b/>
                <w:spacing w:val="-6"/>
                <w:lang w:eastAsia="pl-PL"/>
              </w:rPr>
              <w:t>zł</w:t>
            </w:r>
          </w:p>
        </w:tc>
      </w:tr>
    </w:tbl>
    <w:p w14:paraId="5AF93EC2" w14:textId="280856E1" w:rsidR="00F26AA6" w:rsidRPr="00434096" w:rsidRDefault="00F26AA6" w:rsidP="002D5320">
      <w:pPr>
        <w:widowControl w:val="0"/>
        <w:suppressAutoHyphens w:val="0"/>
        <w:spacing w:before="240" w:after="120" w:line="276" w:lineRule="auto"/>
        <w:jc w:val="both"/>
        <w:rPr>
          <w:rFonts w:asciiTheme="minorHAnsi" w:hAnsiTheme="minorHAnsi" w:cstheme="minorHAnsi"/>
          <w:b/>
          <w:bCs/>
          <w:i/>
          <w:lang w:eastAsia="en-US"/>
        </w:rPr>
      </w:pPr>
      <w:r w:rsidRPr="00434096">
        <w:rPr>
          <w:rFonts w:asciiTheme="minorHAnsi" w:hAnsiTheme="minorHAnsi" w:cstheme="minorHAnsi"/>
          <w:b/>
          <w:i/>
          <w:lang w:eastAsia="en-US"/>
        </w:rPr>
        <w:t xml:space="preserve">Tabela nr 6: </w:t>
      </w:r>
      <w:r w:rsidRPr="00434096">
        <w:rPr>
          <w:rFonts w:asciiTheme="minorHAnsi" w:hAnsiTheme="minorHAnsi" w:cstheme="minorHAnsi"/>
          <w:b/>
          <w:bCs/>
          <w:i/>
          <w:lang w:eastAsia="en-US"/>
        </w:rPr>
        <w:t xml:space="preserve">Klauzule dodatkowe i inne postanowienia szczególne fakultatywne, dotyczące części </w:t>
      </w:r>
      <w:r w:rsidRPr="00434096">
        <w:rPr>
          <w:rFonts w:asciiTheme="minorHAnsi" w:hAnsiTheme="minorHAnsi" w:cstheme="minorHAnsi"/>
          <w:b/>
          <w:bCs/>
          <w:i/>
          <w:lang w:eastAsia="en-US"/>
        </w:rPr>
        <w:lastRenderedPageBreak/>
        <w:t>trzeciej zamówienia</w:t>
      </w:r>
      <w:r w:rsidR="003B75BB" w:rsidRPr="00434096">
        <w:rPr>
          <w:rFonts w:asciiTheme="minorHAnsi" w:hAnsiTheme="minorHAnsi" w:cstheme="minorHAnsi"/>
          <w:b/>
          <w:bCs/>
          <w:i/>
          <w:lang w:eastAsia="en-US"/>
        </w:rPr>
        <w:t>.</w:t>
      </w:r>
    </w:p>
    <w:p w14:paraId="26E97504" w14:textId="77777777" w:rsidR="00F26AA6" w:rsidRPr="00434096" w:rsidRDefault="00F26AA6" w:rsidP="002D5320">
      <w:pPr>
        <w:widowControl w:val="0"/>
        <w:suppressAutoHyphens w:val="0"/>
        <w:spacing w:before="120" w:after="240" w:line="276" w:lineRule="auto"/>
        <w:jc w:val="both"/>
        <w:rPr>
          <w:rFonts w:asciiTheme="minorHAnsi" w:hAnsiTheme="minorHAnsi" w:cstheme="minorHAnsi"/>
          <w:i/>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434096" w:rsidRPr="00434096" w14:paraId="758A067B" w14:textId="77777777" w:rsidTr="00D84144">
        <w:trPr>
          <w:cantSplit/>
          <w:trHeight w:val="459"/>
        </w:trPr>
        <w:tc>
          <w:tcPr>
            <w:tcW w:w="4266" w:type="pct"/>
            <w:shd w:val="clear" w:color="auto" w:fill="auto"/>
            <w:vAlign w:val="center"/>
          </w:tcPr>
          <w:p w14:paraId="653ADA71" w14:textId="77777777" w:rsidR="00F26AA6" w:rsidRPr="00434096" w:rsidRDefault="00F26AA6" w:rsidP="002D5320">
            <w:pPr>
              <w:widowControl w:val="0"/>
              <w:tabs>
                <w:tab w:val="left" w:pos="567"/>
              </w:tabs>
              <w:suppressAutoHyphens w:val="0"/>
              <w:snapToGrid w:val="0"/>
              <w:spacing w:line="276" w:lineRule="auto"/>
              <w:jc w:val="center"/>
              <w:rPr>
                <w:rFonts w:asciiTheme="minorHAnsi" w:hAnsiTheme="minorHAnsi" w:cstheme="minorHAnsi"/>
                <w:b/>
                <w:bCs/>
              </w:rPr>
            </w:pPr>
            <w:r w:rsidRPr="00434096">
              <w:rPr>
                <w:rFonts w:asciiTheme="minorHAnsi" w:hAnsiTheme="minorHAnsi" w:cstheme="minorHAnsi"/>
                <w:b/>
                <w:bCs/>
              </w:rPr>
              <w:t>Wykaz klauzul</w:t>
            </w:r>
          </w:p>
        </w:tc>
        <w:tc>
          <w:tcPr>
            <w:tcW w:w="734" w:type="pct"/>
            <w:shd w:val="clear" w:color="auto" w:fill="auto"/>
            <w:vAlign w:val="center"/>
          </w:tcPr>
          <w:p w14:paraId="1DDAFF8A" w14:textId="77777777" w:rsidR="00F26AA6" w:rsidRPr="00434096" w:rsidRDefault="00F26AA6" w:rsidP="002D5320">
            <w:pPr>
              <w:widowControl w:val="0"/>
              <w:tabs>
                <w:tab w:val="left" w:pos="567"/>
              </w:tabs>
              <w:suppressAutoHyphens w:val="0"/>
              <w:snapToGrid w:val="0"/>
              <w:spacing w:line="276" w:lineRule="auto"/>
              <w:jc w:val="center"/>
              <w:rPr>
                <w:rFonts w:asciiTheme="minorHAnsi" w:hAnsiTheme="minorHAnsi" w:cstheme="minorHAnsi"/>
                <w:b/>
                <w:bCs/>
              </w:rPr>
            </w:pPr>
            <w:r w:rsidRPr="00434096">
              <w:rPr>
                <w:rFonts w:asciiTheme="minorHAnsi" w:hAnsiTheme="minorHAnsi" w:cstheme="minorHAnsi"/>
                <w:b/>
                <w:bCs/>
              </w:rPr>
              <w:t>Akceptacja</w:t>
            </w:r>
          </w:p>
        </w:tc>
      </w:tr>
      <w:tr w:rsidR="00434096" w:rsidRPr="00434096" w14:paraId="6483E796" w14:textId="77777777" w:rsidTr="00D84144">
        <w:trPr>
          <w:cantSplit/>
          <w:trHeight w:val="283"/>
        </w:trPr>
        <w:tc>
          <w:tcPr>
            <w:tcW w:w="4266" w:type="pct"/>
            <w:shd w:val="clear" w:color="auto" w:fill="auto"/>
            <w:vAlign w:val="center"/>
          </w:tcPr>
          <w:p w14:paraId="4B27831C" w14:textId="07F366BF" w:rsidR="00F26AA6" w:rsidRPr="001E78B2" w:rsidRDefault="00334B95" w:rsidP="002D5320">
            <w:pPr>
              <w:widowControl w:val="0"/>
              <w:suppressAutoHyphens w:val="0"/>
              <w:spacing w:line="276" w:lineRule="auto"/>
              <w:jc w:val="both"/>
              <w:rPr>
                <w:rFonts w:asciiTheme="minorHAnsi" w:hAnsiTheme="minorHAnsi" w:cstheme="minorHAnsi"/>
              </w:rPr>
            </w:pPr>
            <w:r w:rsidRPr="001E78B2">
              <w:rPr>
                <w:rFonts w:asciiTheme="minorHAnsi" w:hAnsiTheme="minorHAnsi" w:cstheme="minorHAnsi"/>
              </w:rPr>
              <w:t xml:space="preserve">Objęcie </w:t>
            </w:r>
            <w:proofErr w:type="spellStart"/>
            <w:r w:rsidRPr="001E78B2">
              <w:rPr>
                <w:rFonts w:asciiTheme="minorHAnsi" w:hAnsiTheme="minorHAnsi" w:cstheme="minorHAnsi"/>
              </w:rPr>
              <w:t>bezskładkowym</w:t>
            </w:r>
            <w:proofErr w:type="spellEnd"/>
            <w:r w:rsidRPr="001E78B2">
              <w:rPr>
                <w:rFonts w:asciiTheme="minorHAnsi" w:hAnsiTheme="minorHAnsi" w:cstheme="minorHAnsi"/>
              </w:rPr>
              <w:t xml:space="preserve"> ubezpieczeniem 5  nowych członków Ochotniczej Straży Pożarnej w każdym rocznym okresie ubezpieczenia</w:t>
            </w:r>
            <w:r w:rsidR="005F3B4D" w:rsidRPr="001E78B2">
              <w:rPr>
                <w:rFonts w:asciiTheme="minorHAnsi" w:hAnsiTheme="minorHAnsi" w:cstheme="minorHAnsi"/>
              </w:rPr>
              <w:t xml:space="preserve"> - </w:t>
            </w:r>
            <w:r w:rsidR="008D2B3D" w:rsidRPr="001E78B2">
              <w:rPr>
                <w:rFonts w:asciiTheme="minorHAnsi" w:hAnsiTheme="minorHAnsi" w:cstheme="minorHAnsi"/>
                <w:b/>
                <w:bCs/>
              </w:rPr>
              <w:t>2</w:t>
            </w:r>
            <w:r w:rsidR="005F3B4D" w:rsidRPr="001E78B2">
              <w:rPr>
                <w:rFonts w:asciiTheme="minorHAnsi" w:hAnsiTheme="minorHAnsi" w:cstheme="minorHAnsi"/>
                <w:b/>
                <w:bCs/>
              </w:rPr>
              <w:t>0 punktów</w:t>
            </w:r>
          </w:p>
        </w:tc>
        <w:tc>
          <w:tcPr>
            <w:tcW w:w="734" w:type="pct"/>
            <w:shd w:val="clear" w:color="auto" w:fill="auto"/>
            <w:vAlign w:val="center"/>
          </w:tcPr>
          <w:p w14:paraId="45DDAEB3" w14:textId="77777777" w:rsidR="00F26AA6" w:rsidRPr="00434096" w:rsidRDefault="00F26AA6" w:rsidP="002D5320">
            <w:pPr>
              <w:widowControl w:val="0"/>
              <w:tabs>
                <w:tab w:val="left" w:pos="567"/>
              </w:tabs>
              <w:suppressAutoHyphens w:val="0"/>
              <w:snapToGrid w:val="0"/>
              <w:spacing w:line="276" w:lineRule="auto"/>
              <w:jc w:val="center"/>
              <w:rPr>
                <w:rFonts w:asciiTheme="minorHAnsi" w:hAnsiTheme="minorHAnsi" w:cstheme="minorHAnsi"/>
                <w:b/>
                <w:bCs/>
              </w:rPr>
            </w:pPr>
          </w:p>
        </w:tc>
      </w:tr>
      <w:tr w:rsidR="00434096" w:rsidRPr="00434096" w14:paraId="0ABFD6B7" w14:textId="77777777" w:rsidTr="00D84144">
        <w:trPr>
          <w:cantSplit/>
          <w:trHeight w:val="283"/>
        </w:trPr>
        <w:tc>
          <w:tcPr>
            <w:tcW w:w="4266" w:type="pct"/>
            <w:shd w:val="clear" w:color="auto" w:fill="auto"/>
            <w:vAlign w:val="center"/>
          </w:tcPr>
          <w:p w14:paraId="3358482D" w14:textId="22C6403A" w:rsidR="00F26AA6" w:rsidRPr="001E78B2" w:rsidRDefault="00334B95" w:rsidP="003A5621">
            <w:pPr>
              <w:widowControl w:val="0"/>
              <w:suppressAutoHyphens w:val="0"/>
              <w:spacing w:line="276" w:lineRule="auto"/>
              <w:rPr>
                <w:rFonts w:asciiTheme="minorHAnsi" w:hAnsiTheme="minorHAnsi" w:cstheme="minorHAnsi"/>
              </w:rPr>
            </w:pPr>
            <w:r w:rsidRPr="001E78B2">
              <w:rPr>
                <w:rFonts w:asciiTheme="minorHAnsi" w:hAnsiTheme="minorHAnsi" w:cstheme="minorHAnsi"/>
              </w:rPr>
              <w:t xml:space="preserve">Zmiana zasad ustalania uszczerbku na zdrowiu i wysokości świadczenia określonych w pkt. 3.4. powyżej, na następującą: Wysokość stałego lub długotrwałego uszczerbku na zdrowiu ustalona zostanie na podstawie orzeczenia komisji lekarskiej, na którą będzie kierował komendant wojewódzki Państwowej Straży Pożarnej. Orzeczenie dostarczane będzie przez ubezpieczonego strażaka do ubezpieczyciela. Wypłata świadczenia nastąpi zgodnie z tabelą ZUS, tj. tabelą oceny procentowej stałego lub długotrwałego uszczerbku na zdrowiu, która jest załącznikiem do Rozporządzenia Ministra Pracy i Polityki Społecznej z dnia 18 grudnia 2002 r. w sprawie szczegółowych zasad orzekania o stałym lub długotrwałym uszczerbku </w:t>
            </w:r>
            <w:r w:rsidR="003A5621" w:rsidRPr="001E78B2">
              <w:rPr>
                <w:rFonts w:asciiTheme="minorHAnsi" w:hAnsiTheme="minorHAnsi" w:cstheme="minorHAnsi"/>
              </w:rPr>
              <w:t xml:space="preserve"> </w:t>
            </w:r>
            <w:r w:rsidRPr="001E78B2">
              <w:rPr>
                <w:rFonts w:asciiTheme="minorHAnsi" w:hAnsiTheme="minorHAnsi" w:cstheme="minorHAnsi"/>
              </w:rPr>
              <w:t xml:space="preserve">na zdrowiu, trybu postępowania przy ustalaniu tego uszczerbku oraz postępowania </w:t>
            </w:r>
            <w:r w:rsidR="003A5621" w:rsidRPr="001E78B2">
              <w:rPr>
                <w:rFonts w:asciiTheme="minorHAnsi" w:hAnsiTheme="minorHAnsi" w:cstheme="minorHAnsi"/>
              </w:rPr>
              <w:t xml:space="preserve"> </w:t>
            </w:r>
            <w:r w:rsidRPr="001E78B2">
              <w:rPr>
                <w:rFonts w:asciiTheme="minorHAnsi" w:hAnsiTheme="minorHAnsi" w:cstheme="minorHAnsi"/>
              </w:rPr>
              <w:t>o wypłatę jednorazowego odszkodowania (tekst jednolity Dz.U. z 2020 r., poz. 233)</w:t>
            </w:r>
            <w:r w:rsidR="005F3B4D" w:rsidRPr="001E78B2">
              <w:rPr>
                <w:rFonts w:asciiTheme="minorHAnsi" w:hAnsiTheme="minorHAnsi" w:cstheme="minorHAnsi"/>
              </w:rPr>
              <w:t xml:space="preserve"> </w:t>
            </w:r>
            <w:r w:rsidR="005F3B4D" w:rsidRPr="001E78B2">
              <w:rPr>
                <w:rFonts w:asciiTheme="minorHAnsi" w:hAnsiTheme="minorHAnsi" w:cstheme="minorHAnsi"/>
                <w:b/>
                <w:bCs/>
              </w:rPr>
              <w:t xml:space="preserve">- </w:t>
            </w:r>
            <w:r w:rsidR="00AF7D10" w:rsidRPr="001E78B2">
              <w:rPr>
                <w:rFonts w:asciiTheme="minorHAnsi" w:hAnsiTheme="minorHAnsi" w:cstheme="minorHAnsi"/>
                <w:b/>
                <w:bCs/>
              </w:rPr>
              <w:t>2</w:t>
            </w:r>
            <w:r w:rsidR="005F3B4D" w:rsidRPr="001E78B2">
              <w:rPr>
                <w:rFonts w:asciiTheme="minorHAnsi" w:hAnsiTheme="minorHAnsi" w:cstheme="minorHAnsi"/>
                <w:b/>
                <w:bCs/>
              </w:rPr>
              <w:t>0 punktów</w:t>
            </w:r>
          </w:p>
        </w:tc>
        <w:tc>
          <w:tcPr>
            <w:tcW w:w="734" w:type="pct"/>
            <w:shd w:val="clear" w:color="auto" w:fill="auto"/>
            <w:vAlign w:val="center"/>
          </w:tcPr>
          <w:p w14:paraId="5CD5A24A" w14:textId="77777777" w:rsidR="00F26AA6" w:rsidRPr="00434096" w:rsidRDefault="00F26AA6" w:rsidP="002D5320">
            <w:pPr>
              <w:widowControl w:val="0"/>
              <w:tabs>
                <w:tab w:val="left" w:pos="567"/>
              </w:tabs>
              <w:suppressAutoHyphens w:val="0"/>
              <w:snapToGrid w:val="0"/>
              <w:spacing w:line="276" w:lineRule="auto"/>
              <w:jc w:val="center"/>
              <w:rPr>
                <w:rFonts w:asciiTheme="minorHAnsi" w:hAnsiTheme="minorHAnsi" w:cstheme="minorHAnsi"/>
                <w:b/>
                <w:bCs/>
              </w:rPr>
            </w:pPr>
          </w:p>
        </w:tc>
      </w:tr>
      <w:tr w:rsidR="00434096" w:rsidRPr="00434096" w14:paraId="3479D9BB" w14:textId="77777777" w:rsidTr="00D84144">
        <w:trPr>
          <w:cantSplit/>
          <w:trHeight w:val="283"/>
        </w:trPr>
        <w:tc>
          <w:tcPr>
            <w:tcW w:w="4266" w:type="pct"/>
            <w:shd w:val="clear" w:color="auto" w:fill="auto"/>
            <w:vAlign w:val="center"/>
          </w:tcPr>
          <w:p w14:paraId="7C9CD82F" w14:textId="4C4C759A" w:rsidR="00F26AA6" w:rsidRPr="001E78B2" w:rsidRDefault="00334B95" w:rsidP="002D5320">
            <w:pPr>
              <w:widowControl w:val="0"/>
              <w:suppressAutoHyphens w:val="0"/>
              <w:spacing w:line="276" w:lineRule="auto"/>
              <w:jc w:val="both"/>
              <w:rPr>
                <w:rFonts w:asciiTheme="minorHAnsi" w:hAnsiTheme="minorHAnsi" w:cstheme="minorHAnsi"/>
              </w:rPr>
            </w:pPr>
            <w:r w:rsidRPr="001E78B2">
              <w:rPr>
                <w:rFonts w:asciiTheme="minorHAnsi" w:hAnsiTheme="minorHAnsi" w:cstheme="minorHAnsi"/>
              </w:rPr>
              <w:t>Przy doznaniu przez ubezpieczonego trwałego uszczerbku na zdrowiu przekraczającego 25%, wypłata odszkodowania w procencie sumy ubezpieczenia odpowiadającym dwukrotności doznanego uszczerbku na zdrowiu – tzw. progresywne ustalanie odszkodowania</w:t>
            </w:r>
            <w:r w:rsidR="005F3B4D" w:rsidRPr="001E78B2">
              <w:rPr>
                <w:rFonts w:asciiTheme="minorHAnsi" w:hAnsiTheme="minorHAnsi" w:cstheme="minorHAnsi"/>
              </w:rPr>
              <w:t xml:space="preserve"> - </w:t>
            </w:r>
            <w:r w:rsidR="005F3B4D" w:rsidRPr="001E78B2">
              <w:rPr>
                <w:rFonts w:asciiTheme="minorHAnsi" w:hAnsiTheme="minorHAnsi" w:cstheme="minorHAnsi"/>
                <w:b/>
                <w:bCs/>
              </w:rPr>
              <w:t>10 punktów</w:t>
            </w:r>
          </w:p>
        </w:tc>
        <w:tc>
          <w:tcPr>
            <w:tcW w:w="734" w:type="pct"/>
            <w:shd w:val="clear" w:color="auto" w:fill="auto"/>
            <w:vAlign w:val="center"/>
          </w:tcPr>
          <w:p w14:paraId="281E7BA3" w14:textId="77777777" w:rsidR="00F26AA6" w:rsidRPr="00434096" w:rsidRDefault="00F26AA6" w:rsidP="002D5320">
            <w:pPr>
              <w:widowControl w:val="0"/>
              <w:tabs>
                <w:tab w:val="left" w:pos="567"/>
              </w:tabs>
              <w:suppressAutoHyphens w:val="0"/>
              <w:snapToGrid w:val="0"/>
              <w:spacing w:line="276" w:lineRule="auto"/>
              <w:jc w:val="center"/>
              <w:rPr>
                <w:rFonts w:asciiTheme="minorHAnsi" w:hAnsiTheme="minorHAnsi" w:cstheme="minorHAnsi"/>
                <w:b/>
                <w:bCs/>
              </w:rPr>
            </w:pPr>
          </w:p>
        </w:tc>
      </w:tr>
      <w:tr w:rsidR="00334B95" w:rsidRPr="00434096" w14:paraId="2267786B" w14:textId="77777777" w:rsidTr="00D84144">
        <w:trPr>
          <w:cantSplit/>
          <w:trHeight w:val="283"/>
        </w:trPr>
        <w:tc>
          <w:tcPr>
            <w:tcW w:w="4266" w:type="pct"/>
            <w:shd w:val="clear" w:color="auto" w:fill="auto"/>
            <w:vAlign w:val="center"/>
          </w:tcPr>
          <w:p w14:paraId="0C0427B7" w14:textId="77777777" w:rsidR="00AF7D10" w:rsidRDefault="00334B95" w:rsidP="002D5320">
            <w:pPr>
              <w:widowControl w:val="0"/>
              <w:suppressAutoHyphens w:val="0"/>
              <w:spacing w:line="276" w:lineRule="auto"/>
              <w:jc w:val="both"/>
              <w:rPr>
                <w:rFonts w:asciiTheme="minorHAnsi" w:hAnsiTheme="minorHAnsi" w:cstheme="minorHAnsi"/>
              </w:rPr>
            </w:pPr>
            <w:r w:rsidRPr="005F3B4D">
              <w:rPr>
                <w:rFonts w:asciiTheme="minorHAnsi" w:hAnsiTheme="minorHAnsi" w:cstheme="minorHAnsi"/>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r w:rsidR="005F3B4D">
              <w:rPr>
                <w:rFonts w:asciiTheme="minorHAnsi" w:hAnsiTheme="minorHAnsi" w:cstheme="minorHAnsi"/>
              </w:rPr>
              <w:t xml:space="preserve"> </w:t>
            </w:r>
            <w:r w:rsidR="005F3B4D" w:rsidRPr="00490B97">
              <w:rPr>
                <w:rFonts w:asciiTheme="minorHAnsi" w:hAnsiTheme="minorHAnsi" w:cstheme="minorHAnsi"/>
              </w:rPr>
              <w:t xml:space="preserve">- </w:t>
            </w:r>
            <w:r w:rsidR="005F3B4D">
              <w:rPr>
                <w:rFonts w:asciiTheme="minorHAnsi" w:hAnsiTheme="minorHAnsi" w:cstheme="minorHAnsi"/>
              </w:rPr>
              <w:t xml:space="preserve"> </w:t>
            </w:r>
          </w:p>
          <w:p w14:paraId="07344CD8" w14:textId="00099E22" w:rsidR="00334B95" w:rsidRPr="005F3B4D" w:rsidRDefault="00AF7D10" w:rsidP="002D5320">
            <w:pPr>
              <w:widowControl w:val="0"/>
              <w:suppressAutoHyphens w:val="0"/>
              <w:spacing w:line="276" w:lineRule="auto"/>
              <w:jc w:val="both"/>
              <w:rPr>
                <w:rFonts w:asciiTheme="minorHAnsi" w:hAnsiTheme="minorHAnsi" w:cstheme="minorHAnsi"/>
              </w:rPr>
            </w:pPr>
            <w:r w:rsidRPr="00AF7D10">
              <w:rPr>
                <w:rFonts w:asciiTheme="minorHAnsi" w:hAnsiTheme="minorHAnsi" w:cstheme="minorHAnsi"/>
                <w:b/>
                <w:bCs/>
              </w:rPr>
              <w:t>2</w:t>
            </w:r>
            <w:r w:rsidR="005F3B4D" w:rsidRPr="00AF7D10">
              <w:rPr>
                <w:rFonts w:asciiTheme="minorHAnsi" w:hAnsiTheme="minorHAnsi" w:cstheme="minorHAnsi"/>
                <w:b/>
                <w:bCs/>
              </w:rPr>
              <w:t>0</w:t>
            </w:r>
            <w:r w:rsidR="005F3B4D" w:rsidRPr="00490B97">
              <w:rPr>
                <w:rFonts w:asciiTheme="minorHAnsi" w:hAnsiTheme="minorHAnsi" w:cstheme="minorHAnsi"/>
                <w:b/>
                <w:bCs/>
              </w:rPr>
              <w:t xml:space="preserve"> punktów</w:t>
            </w:r>
          </w:p>
        </w:tc>
        <w:tc>
          <w:tcPr>
            <w:tcW w:w="734" w:type="pct"/>
            <w:shd w:val="clear" w:color="auto" w:fill="auto"/>
            <w:vAlign w:val="center"/>
          </w:tcPr>
          <w:p w14:paraId="7C74A83F" w14:textId="77777777" w:rsidR="00334B95" w:rsidRPr="00434096" w:rsidRDefault="00334B95" w:rsidP="002D5320">
            <w:pPr>
              <w:widowControl w:val="0"/>
              <w:tabs>
                <w:tab w:val="left" w:pos="567"/>
              </w:tabs>
              <w:suppressAutoHyphens w:val="0"/>
              <w:snapToGrid w:val="0"/>
              <w:spacing w:line="276" w:lineRule="auto"/>
              <w:jc w:val="center"/>
              <w:rPr>
                <w:rFonts w:asciiTheme="minorHAnsi" w:hAnsiTheme="minorHAnsi" w:cstheme="minorHAnsi"/>
                <w:b/>
                <w:bCs/>
              </w:rPr>
            </w:pPr>
          </w:p>
        </w:tc>
      </w:tr>
      <w:tr w:rsidR="00334B95" w:rsidRPr="00434096" w14:paraId="6D5CF3F6" w14:textId="77777777" w:rsidTr="00D84144">
        <w:trPr>
          <w:cantSplit/>
          <w:trHeight w:val="283"/>
        </w:trPr>
        <w:tc>
          <w:tcPr>
            <w:tcW w:w="4266" w:type="pct"/>
            <w:shd w:val="clear" w:color="auto" w:fill="auto"/>
            <w:vAlign w:val="center"/>
          </w:tcPr>
          <w:p w14:paraId="06E63840" w14:textId="4C23448C" w:rsidR="00334B95" w:rsidRPr="005F3B4D" w:rsidRDefault="00334B95" w:rsidP="002D5320">
            <w:pPr>
              <w:widowControl w:val="0"/>
              <w:suppressAutoHyphens w:val="0"/>
              <w:spacing w:line="276" w:lineRule="auto"/>
              <w:jc w:val="both"/>
              <w:rPr>
                <w:rFonts w:asciiTheme="minorHAnsi" w:hAnsiTheme="minorHAnsi" w:cstheme="minorHAnsi"/>
                <w:bCs/>
                <w:lang w:eastAsia="en-US"/>
              </w:rPr>
            </w:pPr>
            <w:r w:rsidRPr="005F3B4D">
              <w:rPr>
                <w:rFonts w:asciiTheme="minorHAnsi" w:hAnsiTheme="minorHAnsi" w:cstheme="minorHAnsi"/>
              </w:rPr>
              <w:t>Wypłata jednorazowego świadczenia w przypadku braku trwałego uszczerbku na zdrowiu w wysokości 5% sumy ubezpieczenia</w:t>
            </w:r>
            <w:r w:rsidR="005F3B4D">
              <w:rPr>
                <w:rFonts w:asciiTheme="minorHAnsi" w:hAnsiTheme="minorHAnsi" w:cstheme="minorHAnsi"/>
              </w:rPr>
              <w:t xml:space="preserve"> </w:t>
            </w:r>
            <w:r w:rsidR="005F3B4D" w:rsidRPr="00490B97">
              <w:rPr>
                <w:rFonts w:asciiTheme="minorHAnsi" w:hAnsiTheme="minorHAnsi" w:cstheme="minorHAnsi"/>
              </w:rPr>
              <w:t xml:space="preserve">- </w:t>
            </w:r>
            <w:r w:rsidR="00AF7D10" w:rsidRPr="00AF7D10">
              <w:rPr>
                <w:rFonts w:asciiTheme="minorHAnsi" w:hAnsiTheme="minorHAnsi" w:cstheme="minorHAnsi"/>
                <w:b/>
                <w:bCs/>
              </w:rPr>
              <w:t>2</w:t>
            </w:r>
            <w:r w:rsidR="005F3B4D" w:rsidRPr="00AF7D10">
              <w:rPr>
                <w:rFonts w:asciiTheme="minorHAnsi" w:hAnsiTheme="minorHAnsi" w:cstheme="minorHAnsi"/>
                <w:b/>
                <w:bCs/>
              </w:rPr>
              <w:t>0</w:t>
            </w:r>
            <w:r w:rsidR="005F3B4D" w:rsidRPr="00490B97">
              <w:rPr>
                <w:rFonts w:asciiTheme="minorHAnsi" w:hAnsiTheme="minorHAnsi" w:cstheme="minorHAnsi"/>
                <w:b/>
                <w:bCs/>
              </w:rPr>
              <w:t xml:space="preserve"> punktów</w:t>
            </w:r>
          </w:p>
        </w:tc>
        <w:tc>
          <w:tcPr>
            <w:tcW w:w="734" w:type="pct"/>
            <w:shd w:val="clear" w:color="auto" w:fill="auto"/>
            <w:vAlign w:val="center"/>
          </w:tcPr>
          <w:p w14:paraId="4908B036" w14:textId="77777777" w:rsidR="00334B95" w:rsidRPr="00434096" w:rsidRDefault="00334B95" w:rsidP="002D5320">
            <w:pPr>
              <w:widowControl w:val="0"/>
              <w:tabs>
                <w:tab w:val="left" w:pos="567"/>
              </w:tabs>
              <w:suppressAutoHyphens w:val="0"/>
              <w:snapToGrid w:val="0"/>
              <w:spacing w:line="276" w:lineRule="auto"/>
              <w:jc w:val="center"/>
              <w:rPr>
                <w:rFonts w:asciiTheme="minorHAnsi" w:hAnsiTheme="minorHAnsi" w:cstheme="minorHAnsi"/>
                <w:b/>
                <w:bCs/>
              </w:rPr>
            </w:pPr>
          </w:p>
        </w:tc>
      </w:tr>
      <w:tr w:rsidR="00434096" w:rsidRPr="00434096" w14:paraId="3BA58D3A" w14:textId="77777777" w:rsidTr="003A5621">
        <w:trPr>
          <w:cantSplit/>
          <w:trHeight w:val="630"/>
        </w:trPr>
        <w:tc>
          <w:tcPr>
            <w:tcW w:w="4266" w:type="pct"/>
            <w:shd w:val="clear" w:color="auto" w:fill="auto"/>
            <w:vAlign w:val="center"/>
          </w:tcPr>
          <w:p w14:paraId="41A2B9A5" w14:textId="54521221" w:rsidR="005F3B4D" w:rsidRPr="003A5621" w:rsidRDefault="00334B95" w:rsidP="002D5320">
            <w:pPr>
              <w:widowControl w:val="0"/>
              <w:suppressAutoHyphens w:val="0"/>
              <w:spacing w:line="276" w:lineRule="auto"/>
              <w:jc w:val="both"/>
              <w:rPr>
                <w:rFonts w:asciiTheme="minorHAnsi" w:hAnsiTheme="minorHAnsi" w:cstheme="minorHAnsi"/>
                <w:b/>
                <w:bCs/>
              </w:rPr>
            </w:pPr>
            <w:r w:rsidRPr="005F3B4D">
              <w:rPr>
                <w:rFonts w:asciiTheme="minorHAnsi" w:hAnsiTheme="minorHAnsi" w:cstheme="minorHAnsi"/>
              </w:rPr>
              <w:t>Przyjęcie podanej klauzuli funduszu prewencyjnego</w:t>
            </w:r>
            <w:r w:rsidR="005F3B4D">
              <w:rPr>
                <w:rFonts w:asciiTheme="minorHAnsi" w:hAnsiTheme="minorHAnsi" w:cstheme="minorHAnsi"/>
              </w:rPr>
              <w:t xml:space="preserve"> </w:t>
            </w:r>
            <w:r w:rsidR="005F3B4D" w:rsidRPr="00490B97">
              <w:rPr>
                <w:rFonts w:asciiTheme="minorHAnsi" w:hAnsiTheme="minorHAnsi" w:cstheme="minorHAnsi"/>
              </w:rPr>
              <w:t xml:space="preserve">- </w:t>
            </w:r>
            <w:r w:rsidR="005F3B4D" w:rsidRPr="00490B97">
              <w:rPr>
                <w:rFonts w:asciiTheme="minorHAnsi" w:hAnsiTheme="minorHAnsi" w:cstheme="minorHAnsi"/>
                <w:b/>
                <w:bCs/>
              </w:rPr>
              <w:t>10 punktów</w:t>
            </w:r>
          </w:p>
        </w:tc>
        <w:tc>
          <w:tcPr>
            <w:tcW w:w="734" w:type="pct"/>
            <w:shd w:val="clear" w:color="auto" w:fill="auto"/>
            <w:vAlign w:val="center"/>
          </w:tcPr>
          <w:p w14:paraId="1AB8B933" w14:textId="77777777" w:rsidR="00F26AA6" w:rsidRPr="00434096" w:rsidRDefault="00F26AA6" w:rsidP="002D5320">
            <w:pPr>
              <w:widowControl w:val="0"/>
              <w:tabs>
                <w:tab w:val="left" w:pos="567"/>
              </w:tabs>
              <w:suppressAutoHyphens w:val="0"/>
              <w:snapToGrid w:val="0"/>
              <w:spacing w:line="276" w:lineRule="auto"/>
              <w:jc w:val="center"/>
              <w:rPr>
                <w:rFonts w:asciiTheme="minorHAnsi" w:hAnsiTheme="minorHAnsi" w:cstheme="minorHAnsi"/>
                <w:b/>
                <w:bCs/>
              </w:rPr>
            </w:pPr>
          </w:p>
        </w:tc>
      </w:tr>
    </w:tbl>
    <w:p w14:paraId="3ABA599F" w14:textId="05D25EC4" w:rsidR="00F26AA6" w:rsidRDefault="00F26AA6" w:rsidP="002D5320">
      <w:pPr>
        <w:widowControl w:val="0"/>
        <w:suppressAutoHyphens w:val="0"/>
        <w:spacing w:before="120" w:line="276" w:lineRule="auto"/>
        <w:jc w:val="both"/>
        <w:rPr>
          <w:rFonts w:asciiTheme="minorHAnsi" w:hAnsiTheme="minorHAnsi" w:cstheme="minorHAnsi"/>
          <w:i/>
          <w:lang w:eastAsia="en-US"/>
        </w:rPr>
      </w:pPr>
      <w:r w:rsidRPr="00434096">
        <w:rPr>
          <w:rFonts w:asciiTheme="minorHAnsi" w:hAnsiTheme="minorHAnsi" w:cstheme="minorHAnsi"/>
          <w:i/>
          <w:lang w:eastAsia="en-US"/>
        </w:rPr>
        <w:t>W</w:t>
      </w:r>
      <w:r w:rsidR="007F1AF7" w:rsidRPr="00434096">
        <w:rPr>
          <w:rFonts w:asciiTheme="minorHAnsi" w:hAnsiTheme="minorHAnsi" w:cstheme="minorHAnsi"/>
          <w:i/>
          <w:lang w:eastAsia="en-US"/>
        </w:rPr>
        <w:t xml:space="preserve"> </w:t>
      </w:r>
      <w:r w:rsidRPr="00434096">
        <w:rPr>
          <w:rFonts w:asciiTheme="minorHAnsi" w:hAnsiTheme="minorHAnsi" w:cstheme="minorHAnsi"/>
          <w:i/>
          <w:lang w:eastAsia="en-US"/>
        </w:rPr>
        <w:t>kolumnie „Akceptacja” w</w:t>
      </w:r>
      <w:r w:rsidR="00A53EA7" w:rsidRPr="00434096">
        <w:rPr>
          <w:rFonts w:asciiTheme="minorHAnsi" w:hAnsiTheme="minorHAnsi" w:cstheme="minorHAnsi"/>
          <w:i/>
          <w:lang w:eastAsia="en-US"/>
        </w:rPr>
        <w:t xml:space="preserve"> </w:t>
      </w:r>
      <w:r w:rsidRPr="00434096">
        <w:rPr>
          <w:rFonts w:asciiTheme="minorHAnsi" w:hAnsiTheme="minorHAnsi" w:cstheme="minorHAnsi"/>
          <w:i/>
          <w:lang w:eastAsia="en-US"/>
        </w:rPr>
        <w:t>wierszu dotyczącym akceptowanej klauzuli dodatkowej lub postanowień szczególnych proszę wpisać słowo „Tak” w</w:t>
      </w:r>
      <w:r w:rsidR="00A53EA7" w:rsidRPr="00434096">
        <w:rPr>
          <w:rFonts w:asciiTheme="minorHAnsi" w:hAnsiTheme="minorHAnsi" w:cstheme="minorHAnsi"/>
          <w:i/>
          <w:lang w:eastAsia="en-US"/>
        </w:rPr>
        <w:t xml:space="preserve"> </w:t>
      </w:r>
      <w:r w:rsidRPr="00434096">
        <w:rPr>
          <w:rFonts w:asciiTheme="minorHAnsi" w:hAnsiTheme="minorHAnsi" w:cstheme="minorHAnsi"/>
          <w:i/>
          <w:lang w:eastAsia="en-US"/>
        </w:rPr>
        <w:t>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5FF2DDA4" w14:textId="3FF8552D" w:rsidR="00995201" w:rsidRPr="00B6364B" w:rsidRDefault="00995201" w:rsidP="00AE5762">
      <w:pPr>
        <w:pStyle w:val="Akapitzlist10"/>
        <w:widowControl w:val="0"/>
        <w:numPr>
          <w:ilvl w:val="0"/>
          <w:numId w:val="13"/>
        </w:numPr>
        <w:tabs>
          <w:tab w:val="left" w:pos="426"/>
        </w:tabs>
        <w:suppressAutoHyphens w:val="0"/>
        <w:spacing w:before="240" w:after="240"/>
        <w:ind w:left="426" w:hanging="426"/>
        <w:contextualSpacing/>
        <w:jc w:val="both"/>
        <w:rPr>
          <w:rFonts w:asciiTheme="minorHAnsi" w:hAnsiTheme="minorHAnsi" w:cstheme="minorHAnsi"/>
          <w:b/>
          <w:sz w:val="24"/>
          <w:szCs w:val="24"/>
          <w:lang w:eastAsia="en-US"/>
        </w:rPr>
      </w:pPr>
      <w:r w:rsidRPr="00434096">
        <w:rPr>
          <w:rFonts w:asciiTheme="minorHAnsi" w:hAnsiTheme="minorHAnsi" w:cstheme="minorHAnsi"/>
          <w:b/>
          <w:sz w:val="24"/>
          <w:szCs w:val="24"/>
          <w:lang w:eastAsia="en-US"/>
        </w:rPr>
        <w:t>Część I</w:t>
      </w:r>
      <w:r w:rsidR="00EB3F08">
        <w:rPr>
          <w:rFonts w:asciiTheme="minorHAnsi" w:hAnsiTheme="minorHAnsi" w:cstheme="minorHAnsi"/>
          <w:b/>
          <w:sz w:val="24"/>
          <w:szCs w:val="24"/>
          <w:lang w:eastAsia="en-US"/>
        </w:rPr>
        <w:t xml:space="preserve">V </w:t>
      </w:r>
      <w:r w:rsidRPr="00434096">
        <w:rPr>
          <w:rFonts w:asciiTheme="minorHAnsi" w:hAnsiTheme="minorHAnsi" w:cstheme="minorHAnsi"/>
          <w:b/>
          <w:sz w:val="24"/>
          <w:szCs w:val="24"/>
          <w:lang w:eastAsia="en-US"/>
        </w:rPr>
        <w:t>zamówienia - „</w:t>
      </w:r>
      <w:r w:rsidRPr="00B6364B">
        <w:rPr>
          <w:rFonts w:asciiTheme="minorHAnsi" w:hAnsiTheme="minorHAnsi" w:cstheme="minorHAnsi"/>
          <w:b/>
          <w:bCs/>
          <w:sz w:val="24"/>
          <w:szCs w:val="24"/>
          <w:lang w:eastAsia="en-US"/>
        </w:rPr>
        <w:t xml:space="preserve">Ubezpieczenie </w:t>
      </w:r>
      <w:r w:rsidRPr="00435565">
        <w:rPr>
          <w:rFonts w:asciiTheme="minorHAnsi" w:hAnsiTheme="minorHAnsi" w:cstheme="minorHAnsi"/>
          <w:b/>
          <w:bCs/>
          <w:sz w:val="24"/>
          <w:szCs w:val="24"/>
        </w:rPr>
        <w:t xml:space="preserve">łodzi </w:t>
      </w:r>
      <w:r w:rsidR="00EB3F08">
        <w:rPr>
          <w:rFonts w:asciiTheme="minorHAnsi" w:hAnsiTheme="minorHAnsi" w:cstheme="minorHAnsi"/>
          <w:b/>
          <w:bCs/>
          <w:sz w:val="24"/>
          <w:szCs w:val="24"/>
        </w:rPr>
        <w:t>Gminy Korycin</w:t>
      </w:r>
      <w:r w:rsidRPr="00B6364B">
        <w:rPr>
          <w:rFonts w:asciiTheme="minorHAnsi" w:hAnsiTheme="minorHAnsi" w:cstheme="minorHAnsi"/>
          <w:b/>
          <w:sz w:val="24"/>
          <w:szCs w:val="24"/>
          <w:lang w:eastAsia="en-US"/>
        </w:rPr>
        <w:t>”</w:t>
      </w:r>
    </w:p>
    <w:p w14:paraId="032DD60A" w14:textId="77777777" w:rsidR="00995201" w:rsidRPr="00434096" w:rsidRDefault="00995201" w:rsidP="00995201">
      <w:pPr>
        <w:widowControl w:val="0"/>
        <w:suppressAutoHyphens w:val="0"/>
        <w:spacing w:before="240" w:line="276" w:lineRule="auto"/>
        <w:jc w:val="center"/>
        <w:rPr>
          <w:rFonts w:asciiTheme="minorHAnsi" w:hAnsiTheme="minorHAnsi" w:cstheme="minorHAnsi"/>
          <w:b/>
          <w:bCs/>
          <w:lang w:eastAsia="en-US"/>
        </w:rPr>
      </w:pPr>
      <w:r w:rsidRPr="00434096">
        <w:rPr>
          <w:rFonts w:asciiTheme="minorHAnsi" w:hAnsiTheme="minorHAnsi" w:cstheme="minorHAnsi"/>
          <w:b/>
          <w:bCs/>
          <w:lang w:eastAsia="en-US"/>
        </w:rPr>
        <w:lastRenderedPageBreak/>
        <w:t>........................................................................................................................ złotych</w:t>
      </w:r>
    </w:p>
    <w:p w14:paraId="107901F8" w14:textId="77777777" w:rsidR="00995201" w:rsidRPr="00434096" w:rsidRDefault="00995201" w:rsidP="00995201">
      <w:pPr>
        <w:widowControl w:val="0"/>
        <w:suppressAutoHyphens w:val="0"/>
        <w:spacing w:line="276" w:lineRule="auto"/>
        <w:jc w:val="center"/>
        <w:rPr>
          <w:rFonts w:asciiTheme="minorHAnsi" w:hAnsiTheme="minorHAnsi" w:cstheme="minorHAnsi"/>
          <w:lang w:eastAsia="en-US"/>
        </w:rPr>
      </w:pPr>
      <w:r w:rsidRPr="00434096">
        <w:rPr>
          <w:rFonts w:asciiTheme="minorHAnsi" w:hAnsiTheme="minorHAnsi" w:cstheme="minorHAnsi"/>
          <w:lang w:eastAsia="en-US"/>
        </w:rPr>
        <w:t xml:space="preserve">/usługa zwolniona z podatku VAT zgodnie z art. 43 ust. 1 pkt 37 ustawy z dnia 11 marca 2004 r. </w:t>
      </w:r>
    </w:p>
    <w:p w14:paraId="0D4D53C0" w14:textId="77777777" w:rsidR="00995201" w:rsidRPr="003065C1" w:rsidRDefault="00995201" w:rsidP="00995201">
      <w:pPr>
        <w:widowControl w:val="0"/>
        <w:suppressAutoHyphens w:val="0"/>
        <w:spacing w:line="276" w:lineRule="auto"/>
        <w:ind w:left="426"/>
        <w:jc w:val="center"/>
        <w:rPr>
          <w:rFonts w:asciiTheme="minorHAnsi" w:hAnsiTheme="minorHAnsi" w:cstheme="minorHAnsi"/>
          <w:lang w:eastAsia="en-US"/>
        </w:rPr>
      </w:pPr>
      <w:r w:rsidRPr="00434096">
        <w:rPr>
          <w:rFonts w:asciiTheme="minorHAnsi" w:hAnsiTheme="minorHAnsi" w:cstheme="minorHAnsi"/>
          <w:lang w:eastAsia="en-US"/>
        </w:rPr>
        <w:t>o podatku od towarów i usług (</w:t>
      </w:r>
      <w:r w:rsidRPr="00434096">
        <w:rPr>
          <w:rFonts w:asciiTheme="minorHAnsi" w:hAnsiTheme="minorHAnsi" w:cstheme="minorHAnsi"/>
          <w:bCs/>
          <w:lang w:eastAsia="en-US"/>
        </w:rPr>
        <w:t xml:space="preserve">tekst </w:t>
      </w:r>
      <w:r w:rsidRPr="003065C1">
        <w:rPr>
          <w:rFonts w:asciiTheme="minorHAnsi" w:hAnsiTheme="minorHAnsi" w:cstheme="minorHAnsi"/>
          <w:bCs/>
          <w:lang w:eastAsia="en-US"/>
        </w:rPr>
        <w:t>jednolity Dz.U. z 2021 r., poz. 685 ze zm.</w:t>
      </w:r>
      <w:r w:rsidRPr="003065C1">
        <w:rPr>
          <w:rFonts w:asciiTheme="minorHAnsi" w:hAnsiTheme="minorHAnsi" w:cstheme="minorHAnsi"/>
          <w:lang w:eastAsia="en-US"/>
        </w:rPr>
        <w:t>)/</w:t>
      </w:r>
    </w:p>
    <w:p w14:paraId="6A92B042" w14:textId="77777777" w:rsidR="00995201" w:rsidRPr="003065C1" w:rsidRDefault="00995201" w:rsidP="00995201">
      <w:pPr>
        <w:widowControl w:val="0"/>
        <w:suppressAutoHyphens w:val="0"/>
        <w:spacing w:before="120" w:after="120" w:line="276" w:lineRule="auto"/>
        <w:jc w:val="both"/>
        <w:rPr>
          <w:rFonts w:asciiTheme="minorHAnsi" w:hAnsiTheme="minorHAnsi" w:cstheme="minorHAnsi"/>
          <w:lang w:eastAsia="en-US"/>
        </w:rPr>
      </w:pPr>
      <w:r w:rsidRPr="003065C1">
        <w:rPr>
          <w:rFonts w:asciiTheme="minorHAnsi" w:hAnsiTheme="minorHAnsi" w:cstheme="minorHAnsi"/>
          <w:lang w:eastAsia="en-US"/>
        </w:rPr>
        <w:t>wynikającą z wypełnionego formularza cenowego, zawartego poniżej.</w:t>
      </w:r>
    </w:p>
    <w:p w14:paraId="1880C712" w14:textId="57FCCF63" w:rsidR="00995201" w:rsidRPr="003065C1" w:rsidRDefault="00995201" w:rsidP="00995201">
      <w:pPr>
        <w:widowControl w:val="0"/>
        <w:suppressAutoHyphens w:val="0"/>
        <w:spacing w:before="120" w:line="276" w:lineRule="auto"/>
        <w:jc w:val="both"/>
        <w:rPr>
          <w:rFonts w:asciiTheme="minorHAnsi" w:hAnsiTheme="minorHAnsi" w:cstheme="minorHAnsi"/>
          <w:lang w:eastAsia="en-US"/>
        </w:rPr>
      </w:pPr>
      <w:r w:rsidRPr="003065C1">
        <w:rPr>
          <w:rFonts w:asciiTheme="minorHAnsi" w:hAnsiTheme="minorHAnsi" w:cstheme="minorHAnsi"/>
          <w:lang w:eastAsia="en-US"/>
        </w:rPr>
        <w:t xml:space="preserve">Termin wykonania zamówienia: </w:t>
      </w:r>
      <w:bookmarkStart w:id="6" w:name="_Hlk102686174"/>
      <w:r w:rsidR="00EB3F08">
        <w:rPr>
          <w:rFonts w:asciiTheme="minorHAnsi" w:hAnsiTheme="minorHAnsi" w:cstheme="minorHAnsi"/>
          <w:b/>
          <w:lang w:eastAsia="en-US"/>
        </w:rPr>
        <w:t>36</w:t>
      </w:r>
      <w:r w:rsidRPr="003065C1">
        <w:rPr>
          <w:rFonts w:asciiTheme="minorHAnsi" w:hAnsiTheme="minorHAnsi" w:cstheme="minorHAnsi"/>
          <w:b/>
          <w:lang w:eastAsia="en-US"/>
        </w:rPr>
        <w:t xml:space="preserve"> miesi</w:t>
      </w:r>
      <w:r w:rsidR="00EB3F08">
        <w:rPr>
          <w:rFonts w:asciiTheme="minorHAnsi" w:hAnsiTheme="minorHAnsi" w:cstheme="minorHAnsi"/>
          <w:b/>
          <w:lang w:eastAsia="en-US"/>
        </w:rPr>
        <w:t xml:space="preserve">ęcy </w:t>
      </w:r>
      <w:r w:rsidRPr="003065C1">
        <w:rPr>
          <w:rFonts w:asciiTheme="minorHAnsi" w:hAnsiTheme="minorHAnsi" w:cstheme="minorHAnsi"/>
          <w:b/>
          <w:lang w:eastAsia="en-US"/>
        </w:rPr>
        <w:t xml:space="preserve">, od  dnia  </w:t>
      </w:r>
      <w:r w:rsidR="00EB3F08">
        <w:rPr>
          <w:rFonts w:asciiTheme="minorHAnsi" w:hAnsiTheme="minorHAnsi" w:cstheme="minorHAnsi"/>
          <w:b/>
          <w:lang w:eastAsia="en-US"/>
        </w:rPr>
        <w:t>1.08</w:t>
      </w:r>
      <w:r w:rsidRPr="003065C1">
        <w:rPr>
          <w:rFonts w:asciiTheme="minorHAnsi" w:hAnsiTheme="minorHAnsi" w:cstheme="minorHAnsi"/>
          <w:b/>
          <w:lang w:eastAsia="en-US"/>
        </w:rPr>
        <w:t xml:space="preserve">.2022 r. do dnia </w:t>
      </w:r>
      <w:r w:rsidR="00EB3F08">
        <w:rPr>
          <w:rFonts w:asciiTheme="minorHAnsi" w:hAnsiTheme="minorHAnsi" w:cstheme="minorHAnsi"/>
          <w:b/>
          <w:lang w:eastAsia="en-US"/>
        </w:rPr>
        <w:t xml:space="preserve"> 31.07</w:t>
      </w:r>
      <w:r w:rsidRPr="003065C1">
        <w:rPr>
          <w:rFonts w:asciiTheme="minorHAnsi" w:hAnsiTheme="minorHAnsi" w:cstheme="minorHAnsi"/>
          <w:b/>
          <w:lang w:eastAsia="en-US"/>
        </w:rPr>
        <w:t>.202</w:t>
      </w:r>
      <w:r w:rsidR="00EB3F08">
        <w:rPr>
          <w:rFonts w:asciiTheme="minorHAnsi" w:hAnsiTheme="minorHAnsi" w:cstheme="minorHAnsi"/>
          <w:b/>
          <w:lang w:eastAsia="en-US"/>
        </w:rPr>
        <w:t>5</w:t>
      </w:r>
      <w:r w:rsidRPr="003065C1">
        <w:rPr>
          <w:rFonts w:asciiTheme="minorHAnsi" w:hAnsiTheme="minorHAnsi" w:cstheme="minorHAnsi"/>
          <w:b/>
          <w:lang w:eastAsia="en-US"/>
        </w:rPr>
        <w:t xml:space="preserve"> r.</w:t>
      </w:r>
      <w:r w:rsidRPr="003065C1">
        <w:rPr>
          <w:rFonts w:asciiTheme="minorHAnsi" w:hAnsiTheme="minorHAnsi" w:cstheme="minorHAnsi"/>
          <w:b/>
          <w:i/>
          <w:lang w:eastAsia="en-US"/>
        </w:rPr>
        <w:t xml:space="preserve"> </w:t>
      </w:r>
    </w:p>
    <w:bookmarkEnd w:id="6"/>
    <w:p w14:paraId="1F61B104" w14:textId="77777777" w:rsidR="00995201" w:rsidRPr="003065C1" w:rsidRDefault="00995201" w:rsidP="00995201">
      <w:pPr>
        <w:widowControl w:val="0"/>
        <w:suppressAutoHyphens w:val="0"/>
        <w:spacing w:after="120" w:line="276" w:lineRule="auto"/>
        <w:jc w:val="both"/>
        <w:rPr>
          <w:rFonts w:asciiTheme="minorHAnsi" w:hAnsiTheme="minorHAnsi" w:cstheme="minorHAnsi"/>
          <w:lang w:eastAsia="en-US"/>
        </w:rPr>
      </w:pPr>
      <w:r w:rsidRPr="003065C1">
        <w:rPr>
          <w:rFonts w:asciiTheme="minorHAnsi" w:hAnsiTheme="minorHAnsi" w:cstheme="minorHAnsi"/>
          <w:lang w:eastAsia="en-US"/>
        </w:rPr>
        <w:t xml:space="preserve">Termin związania ofertą i warunki płatności: </w:t>
      </w:r>
      <w:r w:rsidRPr="003065C1">
        <w:rPr>
          <w:rFonts w:asciiTheme="minorHAnsi" w:hAnsiTheme="minorHAnsi" w:cstheme="minorHAnsi"/>
          <w:b/>
          <w:lang w:eastAsia="en-US"/>
        </w:rPr>
        <w:t>zgodne z postanowieniami specyfikacji warunków zamówienia</w:t>
      </w:r>
      <w:r w:rsidRPr="003065C1">
        <w:rPr>
          <w:rFonts w:asciiTheme="minorHAnsi" w:hAnsiTheme="minorHAnsi" w:cstheme="minorHAnsi"/>
          <w:lang w:eastAsia="en-US"/>
        </w:rPr>
        <w:t>.</w:t>
      </w:r>
    </w:p>
    <w:p w14:paraId="01D0B821" w14:textId="77777777" w:rsidR="00995201" w:rsidRPr="00434096" w:rsidRDefault="00995201" w:rsidP="00995201">
      <w:pPr>
        <w:widowControl w:val="0"/>
        <w:suppressAutoHyphens w:val="0"/>
        <w:spacing w:line="276" w:lineRule="auto"/>
        <w:jc w:val="center"/>
        <w:rPr>
          <w:rFonts w:asciiTheme="minorHAnsi" w:hAnsiTheme="minorHAnsi" w:cstheme="minorHAnsi"/>
          <w:b/>
          <w:i/>
          <w:lang w:eastAsia="en-US"/>
        </w:rPr>
      </w:pPr>
      <w:r w:rsidRPr="003065C1">
        <w:rPr>
          <w:rFonts w:asciiTheme="minorHAnsi" w:hAnsiTheme="minorHAnsi" w:cstheme="minorHAnsi"/>
          <w:b/>
          <w:i/>
          <w:lang w:eastAsia="en-US"/>
        </w:rPr>
        <w:t xml:space="preserve">Uwaga - jeśli Wykonawca nie składa oferty na niniejszą część zamówienia </w:t>
      </w:r>
      <w:r w:rsidRPr="00434096">
        <w:rPr>
          <w:rFonts w:asciiTheme="minorHAnsi" w:hAnsiTheme="minorHAnsi" w:cstheme="minorHAnsi"/>
          <w:b/>
          <w:i/>
          <w:lang w:eastAsia="en-US"/>
        </w:rPr>
        <w:t xml:space="preserve">należy </w:t>
      </w:r>
      <w:r w:rsidRPr="00434096">
        <w:rPr>
          <w:rFonts w:asciiTheme="minorHAnsi" w:hAnsiTheme="minorHAnsi" w:cstheme="minorHAnsi"/>
          <w:b/>
          <w:i/>
          <w:u w:val="single"/>
          <w:lang w:eastAsia="en-US"/>
        </w:rPr>
        <w:t>postawić kreskę</w:t>
      </w:r>
      <w:r w:rsidRPr="00434096">
        <w:rPr>
          <w:rFonts w:asciiTheme="minorHAnsi" w:hAnsiTheme="minorHAnsi" w:cstheme="minorHAnsi"/>
          <w:b/>
          <w:i/>
          <w:lang w:eastAsia="en-US"/>
        </w:rPr>
        <w:t xml:space="preserve"> lub wprowadzić zapis: </w:t>
      </w:r>
      <w:r w:rsidRPr="00434096">
        <w:rPr>
          <w:rFonts w:asciiTheme="minorHAnsi" w:hAnsiTheme="minorHAnsi" w:cstheme="minorHAnsi"/>
          <w:b/>
          <w:i/>
          <w:u w:val="single"/>
          <w:lang w:eastAsia="en-US"/>
        </w:rPr>
        <w:t>Nie dotyczy</w:t>
      </w:r>
      <w:r w:rsidRPr="00434096">
        <w:rPr>
          <w:rFonts w:asciiTheme="minorHAnsi" w:hAnsiTheme="minorHAnsi" w:cstheme="minorHAnsi"/>
          <w:b/>
          <w:i/>
          <w:lang w:eastAsia="en-US"/>
        </w:rPr>
        <w:t>.</w:t>
      </w:r>
    </w:p>
    <w:p w14:paraId="3F347D04" w14:textId="6A54EB01" w:rsidR="00995201" w:rsidRPr="00434096" w:rsidRDefault="00995201" w:rsidP="00995201">
      <w:pPr>
        <w:widowControl w:val="0"/>
        <w:suppressAutoHyphens w:val="0"/>
        <w:spacing w:before="240" w:after="120" w:line="276" w:lineRule="auto"/>
        <w:jc w:val="both"/>
        <w:rPr>
          <w:rFonts w:asciiTheme="minorHAnsi" w:hAnsiTheme="minorHAnsi" w:cstheme="minorHAnsi"/>
          <w:b/>
          <w:bCs/>
          <w:i/>
          <w:lang w:eastAsia="en-US"/>
        </w:rPr>
      </w:pPr>
      <w:r w:rsidRPr="00434096">
        <w:rPr>
          <w:rFonts w:asciiTheme="minorHAnsi" w:hAnsiTheme="minorHAnsi" w:cstheme="minorHAnsi"/>
          <w:b/>
          <w:i/>
          <w:lang w:eastAsia="en-US"/>
        </w:rPr>
        <w:t xml:space="preserve">Tabela nr 5: </w:t>
      </w:r>
      <w:r w:rsidRPr="00434096">
        <w:rPr>
          <w:rFonts w:asciiTheme="minorHAnsi" w:hAnsiTheme="minorHAnsi" w:cstheme="minorHAnsi"/>
          <w:b/>
          <w:bCs/>
          <w:i/>
          <w:lang w:eastAsia="en-US"/>
        </w:rPr>
        <w:t xml:space="preserve">Formularz cenowy dotyczący części </w:t>
      </w:r>
      <w:r w:rsidR="007D10BE">
        <w:rPr>
          <w:rFonts w:asciiTheme="minorHAnsi" w:hAnsiTheme="minorHAnsi" w:cstheme="minorHAnsi"/>
          <w:b/>
          <w:bCs/>
          <w:i/>
          <w:lang w:eastAsia="en-US"/>
        </w:rPr>
        <w:t xml:space="preserve">  czwartej </w:t>
      </w:r>
      <w:r w:rsidRPr="00434096">
        <w:rPr>
          <w:rFonts w:asciiTheme="minorHAnsi" w:hAnsiTheme="minorHAnsi" w:cstheme="minorHAnsi"/>
          <w:b/>
          <w:bCs/>
          <w:i/>
          <w:lang w:eastAsia="en-US"/>
        </w:rPr>
        <w:t xml:space="preserve"> zamówienia.</w:t>
      </w:r>
    </w:p>
    <w:p w14:paraId="5BACD0AE" w14:textId="77777777" w:rsidR="00995201" w:rsidRDefault="00995201" w:rsidP="00995201">
      <w:pPr>
        <w:widowControl w:val="0"/>
        <w:suppressAutoHyphens w:val="0"/>
        <w:spacing w:after="120" w:line="276" w:lineRule="auto"/>
        <w:jc w:val="both"/>
        <w:rPr>
          <w:rFonts w:asciiTheme="minorHAnsi" w:hAnsiTheme="minorHAnsi" w:cstheme="minorHAnsi"/>
          <w:i/>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xml:space="preserve">: </w:t>
      </w:r>
      <w:r w:rsidRPr="00C407EF">
        <w:rPr>
          <w:rFonts w:asciiTheme="minorHAnsi" w:hAnsiTheme="minorHAnsi" w:cstheme="minorHAnsi"/>
          <w:i/>
          <w:lang w:eastAsia="en-US"/>
        </w:rPr>
        <w:t xml:space="preserve">tabela składa się z </w:t>
      </w:r>
      <w:r>
        <w:rPr>
          <w:rFonts w:asciiTheme="minorHAnsi" w:hAnsiTheme="minorHAnsi" w:cstheme="minorHAnsi"/>
          <w:i/>
          <w:lang w:eastAsia="en-US"/>
        </w:rPr>
        <w:t xml:space="preserve">czterech </w:t>
      </w:r>
      <w:r w:rsidRPr="00C407EF">
        <w:rPr>
          <w:rFonts w:asciiTheme="minorHAnsi" w:hAnsiTheme="minorHAnsi" w:cstheme="minorHAnsi"/>
          <w:i/>
          <w:lang w:eastAsia="en-US"/>
        </w:rPr>
        <w:t xml:space="preserve"> kolumn. W kolumnie pierwszej od lewej strony określono liczbę porządkową, w kolumnie drugiej zakres zamówienia poprzez wskazanie rodzaju ubezpieczenia, </w:t>
      </w:r>
      <w:r>
        <w:rPr>
          <w:rFonts w:asciiTheme="minorHAnsi" w:hAnsiTheme="minorHAnsi" w:cstheme="minorHAnsi"/>
          <w:i/>
          <w:lang w:eastAsia="en-US"/>
        </w:rPr>
        <w:t xml:space="preserve"> </w:t>
      </w:r>
      <w:r w:rsidRPr="00C407EF">
        <w:rPr>
          <w:rFonts w:asciiTheme="minorHAnsi" w:hAnsiTheme="minorHAnsi" w:cstheme="minorHAnsi"/>
          <w:i/>
          <w:lang w:eastAsia="en-US"/>
        </w:rPr>
        <w:t xml:space="preserve">w kolumnie trzeciej składkę za cały okres zamówienia a w kolumnie </w:t>
      </w:r>
      <w:r>
        <w:rPr>
          <w:rFonts w:asciiTheme="minorHAnsi" w:hAnsiTheme="minorHAnsi" w:cstheme="minorHAnsi"/>
          <w:i/>
          <w:lang w:eastAsia="en-US"/>
        </w:rPr>
        <w:t>czwartej</w:t>
      </w:r>
      <w:r w:rsidRPr="00C407EF">
        <w:rPr>
          <w:rFonts w:asciiTheme="minorHAnsi" w:hAnsiTheme="minorHAnsi" w:cstheme="minorHAnsi"/>
          <w:i/>
          <w:lang w:eastAsia="en-US"/>
        </w:rPr>
        <w:t xml:space="preserve"> składkę za cały okres zamówienia, w odniesieniu do danego rodzaju ubezpieczenia. Ostatni wiersz tabeli, na samym jej dole, zawiera podsumowanie składek, czyli składkę łączną za całą część zamówienia</w:t>
      </w:r>
      <w:r w:rsidRPr="00434096">
        <w:rPr>
          <w:rFonts w:asciiTheme="minorHAnsi" w:hAnsiTheme="minorHAnsi" w:cstheme="minorHAnsi"/>
          <w:i/>
          <w:lang w:eastAsia="en-US"/>
        </w:rPr>
        <w:t>.</w:t>
      </w:r>
    </w:p>
    <w:tbl>
      <w:tblPr>
        <w:tblW w:w="9777"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Layout w:type="fixed"/>
        <w:tblCellMar>
          <w:left w:w="107" w:type="dxa"/>
        </w:tblCellMar>
        <w:tblLook w:val="01E0" w:firstRow="1" w:lastRow="1" w:firstColumn="1" w:lastColumn="1" w:noHBand="0" w:noVBand="0"/>
      </w:tblPr>
      <w:tblGrid>
        <w:gridCol w:w="544"/>
        <w:gridCol w:w="5678"/>
        <w:gridCol w:w="1843"/>
        <w:gridCol w:w="1701"/>
        <w:gridCol w:w="11"/>
      </w:tblGrid>
      <w:tr w:rsidR="00995201" w:rsidRPr="00373637" w14:paraId="00F63E02" w14:textId="77777777" w:rsidTr="002572E5">
        <w:trPr>
          <w:trHeight w:val="454"/>
          <w:jc w:val="center"/>
        </w:trPr>
        <w:tc>
          <w:tcPr>
            <w:tcW w:w="9777"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0FCE85F8" w14:textId="239271BC" w:rsidR="00995201" w:rsidRPr="00DB467C" w:rsidRDefault="00995201"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FORMULARZ CENOWY DOTYCZĄCY CZĘŚCI  I</w:t>
            </w:r>
            <w:r w:rsidR="00EB3F08">
              <w:rPr>
                <w:rFonts w:asciiTheme="minorHAnsi" w:hAnsiTheme="minorHAnsi" w:cstheme="minorHAnsi"/>
                <w:b/>
                <w:lang w:eastAsia="pl-PL"/>
              </w:rPr>
              <w:t>V</w:t>
            </w:r>
            <w:r w:rsidRPr="00DB467C">
              <w:rPr>
                <w:rFonts w:asciiTheme="minorHAnsi" w:hAnsiTheme="minorHAnsi" w:cstheme="minorHAnsi"/>
                <w:b/>
                <w:lang w:eastAsia="pl-PL"/>
              </w:rPr>
              <w:t xml:space="preserve"> ZAMÓWIENIA</w:t>
            </w:r>
          </w:p>
        </w:tc>
      </w:tr>
      <w:tr w:rsidR="00995201" w:rsidRPr="00373637" w14:paraId="5A11EF03" w14:textId="77777777" w:rsidTr="002572E5">
        <w:trPr>
          <w:gridAfter w:val="1"/>
          <w:wAfter w:w="11" w:type="dxa"/>
          <w:trHeight w:val="283"/>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01B58E13" w14:textId="77777777" w:rsidR="00995201" w:rsidRPr="00DB467C" w:rsidRDefault="00995201"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lp.</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2D181CFC" w14:textId="77777777" w:rsidR="00995201" w:rsidRPr="00DB467C" w:rsidRDefault="00995201"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spacing w:val="-6"/>
                <w:lang w:eastAsia="pl-PL"/>
              </w:rPr>
              <w:t>Zakres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111CC9B9" w14:textId="77777777" w:rsidR="00995201" w:rsidRPr="00EC6674" w:rsidRDefault="00995201" w:rsidP="002572E5">
            <w:pPr>
              <w:spacing w:after="60"/>
              <w:jc w:val="center"/>
              <w:rPr>
                <w:rFonts w:asciiTheme="minorHAnsi" w:hAnsiTheme="minorHAnsi" w:cstheme="minorHAnsi"/>
                <w:b/>
                <w:bCs/>
              </w:rPr>
            </w:pPr>
            <w:r w:rsidRPr="00EC6674">
              <w:rPr>
                <w:rFonts w:asciiTheme="minorHAnsi" w:hAnsiTheme="minorHAnsi" w:cstheme="minorHAnsi"/>
                <w:b/>
                <w:bCs/>
              </w:rPr>
              <w:t>Składka za 12 miesięczny okres ubezpieczenia</w:t>
            </w:r>
          </w:p>
        </w:tc>
        <w:tc>
          <w:tcPr>
            <w:tcW w:w="1701" w:type="dxa"/>
            <w:tcBorders>
              <w:top w:val="single" w:sz="4" w:space="0" w:color="auto"/>
              <w:left w:val="single" w:sz="4" w:space="0" w:color="auto"/>
              <w:bottom w:val="single" w:sz="4" w:space="0" w:color="auto"/>
              <w:right w:val="single" w:sz="12" w:space="0" w:color="auto"/>
            </w:tcBorders>
            <w:vAlign w:val="center"/>
          </w:tcPr>
          <w:p w14:paraId="1873850E" w14:textId="77777777" w:rsidR="00995201" w:rsidRPr="00EC6674" w:rsidRDefault="00995201" w:rsidP="002572E5">
            <w:pPr>
              <w:spacing w:after="60"/>
              <w:jc w:val="center"/>
              <w:rPr>
                <w:rFonts w:asciiTheme="minorHAnsi" w:hAnsiTheme="minorHAnsi" w:cstheme="minorHAnsi"/>
                <w:b/>
                <w:bCs/>
              </w:rPr>
            </w:pPr>
            <w:r w:rsidRPr="00EC6674">
              <w:rPr>
                <w:rFonts w:asciiTheme="minorHAnsi" w:hAnsiTheme="minorHAnsi" w:cstheme="minorHAnsi"/>
                <w:b/>
                <w:bCs/>
              </w:rPr>
              <w:t xml:space="preserve">Składka za cały okres wykonania zamówienia </w:t>
            </w:r>
          </w:p>
          <w:p w14:paraId="22C426D1" w14:textId="07818802" w:rsidR="00995201" w:rsidRPr="00EC6674" w:rsidRDefault="00995201" w:rsidP="002572E5">
            <w:pPr>
              <w:spacing w:after="60"/>
              <w:jc w:val="center"/>
              <w:rPr>
                <w:rFonts w:asciiTheme="minorHAnsi" w:hAnsiTheme="minorHAnsi" w:cstheme="minorHAnsi"/>
                <w:b/>
                <w:bCs/>
              </w:rPr>
            </w:pPr>
            <w:r w:rsidRPr="00EC6674">
              <w:rPr>
                <w:rFonts w:asciiTheme="minorHAnsi" w:hAnsiTheme="minorHAnsi" w:cstheme="minorHAnsi"/>
                <w:b/>
                <w:bCs/>
              </w:rPr>
              <w:t>(</w:t>
            </w:r>
            <w:r w:rsidR="008D6446">
              <w:rPr>
                <w:rFonts w:asciiTheme="minorHAnsi" w:hAnsiTheme="minorHAnsi" w:cstheme="minorHAnsi"/>
                <w:b/>
                <w:bCs/>
              </w:rPr>
              <w:t>36</w:t>
            </w:r>
            <w:r w:rsidRPr="00EC6674">
              <w:rPr>
                <w:rFonts w:asciiTheme="minorHAnsi" w:hAnsiTheme="minorHAnsi" w:cstheme="minorHAnsi"/>
                <w:b/>
                <w:bCs/>
              </w:rPr>
              <w:t xml:space="preserve"> </w:t>
            </w:r>
            <w:r w:rsidR="007D10BE" w:rsidRPr="00EC6674">
              <w:rPr>
                <w:rFonts w:asciiTheme="minorHAnsi" w:hAnsiTheme="minorHAnsi" w:cstheme="minorHAnsi"/>
                <w:b/>
                <w:bCs/>
              </w:rPr>
              <w:t>miesi</w:t>
            </w:r>
            <w:r w:rsidR="007D10BE">
              <w:rPr>
                <w:rFonts w:asciiTheme="minorHAnsi" w:hAnsiTheme="minorHAnsi" w:cstheme="minorHAnsi"/>
                <w:b/>
                <w:bCs/>
              </w:rPr>
              <w:t>ę</w:t>
            </w:r>
            <w:r w:rsidR="007D10BE" w:rsidRPr="00EC6674">
              <w:rPr>
                <w:rFonts w:asciiTheme="minorHAnsi" w:hAnsiTheme="minorHAnsi" w:cstheme="minorHAnsi"/>
                <w:b/>
                <w:bCs/>
              </w:rPr>
              <w:t>c</w:t>
            </w:r>
            <w:r w:rsidR="007D10BE">
              <w:rPr>
                <w:rFonts w:asciiTheme="minorHAnsi" w:hAnsiTheme="minorHAnsi" w:cstheme="minorHAnsi"/>
                <w:b/>
                <w:bCs/>
              </w:rPr>
              <w:t>y</w:t>
            </w:r>
            <w:r w:rsidRPr="00EC6674">
              <w:rPr>
                <w:rFonts w:asciiTheme="minorHAnsi" w:hAnsiTheme="minorHAnsi" w:cstheme="minorHAnsi"/>
                <w:b/>
                <w:bCs/>
              </w:rPr>
              <w:t>)</w:t>
            </w:r>
          </w:p>
        </w:tc>
      </w:tr>
      <w:tr w:rsidR="00995201" w:rsidRPr="00373637" w14:paraId="03849A45" w14:textId="77777777" w:rsidTr="002572E5">
        <w:trPr>
          <w:gridAfter w:val="1"/>
          <w:wAfter w:w="11" w:type="dxa"/>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7D0B286E" w14:textId="77777777" w:rsidR="00995201" w:rsidRPr="00DB467C" w:rsidRDefault="00995201"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1</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301B007E" w14:textId="77777777" w:rsidR="00995201" w:rsidRPr="00DB467C" w:rsidRDefault="00995201" w:rsidP="002572E5">
            <w:pPr>
              <w:widowControl w:val="0"/>
              <w:spacing w:after="60"/>
              <w:contextualSpacing/>
              <w:jc w:val="both"/>
              <w:rPr>
                <w:rFonts w:asciiTheme="minorHAnsi" w:hAnsiTheme="minorHAnsi" w:cstheme="minorHAnsi"/>
                <w:b/>
                <w:lang w:eastAsia="pl-PL"/>
              </w:rPr>
            </w:pPr>
            <w:r w:rsidRPr="00DB467C">
              <w:rPr>
                <w:rFonts w:asciiTheme="minorHAnsi" w:hAnsiTheme="minorHAnsi" w:cstheme="minorHAnsi"/>
                <w:b/>
              </w:rPr>
              <w:t xml:space="preserve">Ubezpieczenie odpowiedzialności cywilnej </w:t>
            </w:r>
            <w:r>
              <w:rPr>
                <w:rFonts w:asciiTheme="minorHAnsi" w:hAnsiTheme="minorHAnsi" w:cstheme="minorHAnsi"/>
                <w:b/>
              </w:rPr>
              <w:t xml:space="preserve">użytkownika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EEB76B" w14:textId="77777777" w:rsidR="00995201" w:rsidRPr="00EC6674" w:rsidRDefault="00995201" w:rsidP="002572E5">
            <w:pPr>
              <w:widowControl w:val="0"/>
              <w:spacing w:after="60"/>
              <w:contextualSpacing/>
              <w:jc w:val="right"/>
              <w:rPr>
                <w:rFonts w:asciiTheme="minorHAnsi" w:hAnsiTheme="minorHAnsi" w:cstheme="minorHAnsi"/>
                <w:b/>
                <w:lang w:eastAsia="pl-PL"/>
              </w:rPr>
            </w:pPr>
            <w:r w:rsidRPr="00EC6674">
              <w:rPr>
                <w:rFonts w:asciiTheme="minorHAnsi" w:hAnsiTheme="minorHAnsi" w:cstheme="minorHAnsi"/>
                <w:b/>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5EFF4EF3" w14:textId="77777777" w:rsidR="00995201" w:rsidRPr="00EC6674" w:rsidRDefault="00995201" w:rsidP="002572E5">
            <w:pPr>
              <w:widowControl w:val="0"/>
              <w:spacing w:after="60"/>
              <w:contextualSpacing/>
              <w:jc w:val="right"/>
              <w:rPr>
                <w:rFonts w:asciiTheme="minorHAnsi" w:hAnsiTheme="minorHAnsi" w:cstheme="minorHAnsi"/>
                <w:b/>
                <w:lang w:eastAsia="pl-PL"/>
              </w:rPr>
            </w:pPr>
            <w:r w:rsidRPr="00EC6674">
              <w:rPr>
                <w:rFonts w:asciiTheme="minorHAnsi" w:hAnsiTheme="minorHAnsi" w:cstheme="minorHAnsi"/>
                <w:b/>
                <w:lang w:eastAsia="pl-PL"/>
              </w:rPr>
              <w:t>zł</w:t>
            </w:r>
          </w:p>
        </w:tc>
      </w:tr>
      <w:tr w:rsidR="00995201" w:rsidRPr="00373637" w14:paraId="6F82F068" w14:textId="77777777" w:rsidTr="002572E5">
        <w:trPr>
          <w:gridAfter w:val="1"/>
          <w:wAfter w:w="11" w:type="dxa"/>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111F0251" w14:textId="77777777" w:rsidR="00995201" w:rsidRPr="00DB467C" w:rsidRDefault="00995201"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2</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6DA88835" w14:textId="77777777" w:rsidR="00995201" w:rsidRPr="00DB467C" w:rsidRDefault="00995201" w:rsidP="002572E5">
            <w:pPr>
              <w:widowControl w:val="0"/>
              <w:spacing w:after="60"/>
              <w:contextualSpacing/>
              <w:jc w:val="both"/>
              <w:rPr>
                <w:rFonts w:asciiTheme="minorHAnsi" w:hAnsiTheme="minorHAnsi" w:cstheme="minorHAnsi"/>
                <w:b/>
              </w:rPr>
            </w:pPr>
            <w:r w:rsidRPr="00DB467C">
              <w:rPr>
                <w:rFonts w:asciiTheme="minorHAnsi" w:hAnsiTheme="minorHAnsi" w:cstheme="minorHAnsi"/>
                <w:b/>
              </w:rPr>
              <w:t xml:space="preserve">Ubezpieczenie </w:t>
            </w:r>
            <w:r>
              <w:rPr>
                <w:rFonts w:asciiTheme="minorHAnsi" w:hAnsiTheme="minorHAnsi" w:cstheme="minorHAnsi"/>
                <w:b/>
              </w:rPr>
              <w:t xml:space="preserve">jacht </w:t>
            </w:r>
            <w:r w:rsidRPr="00DB467C">
              <w:rPr>
                <w:rFonts w:asciiTheme="minorHAnsi" w:hAnsiTheme="minorHAnsi" w:cstheme="minorHAnsi"/>
                <w:b/>
              </w:rPr>
              <w:t>casco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7E4E97" w14:textId="77777777" w:rsidR="00995201" w:rsidRPr="00DB467C" w:rsidRDefault="00995201"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0999E215" w14:textId="77777777" w:rsidR="00995201" w:rsidRPr="00DB467C" w:rsidRDefault="00995201"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r>
      <w:tr w:rsidR="00995201" w:rsidRPr="00373637" w14:paraId="33B5D097" w14:textId="77777777" w:rsidTr="002572E5">
        <w:trPr>
          <w:gridAfter w:val="1"/>
          <w:wAfter w:w="11" w:type="dxa"/>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0D4DA924" w14:textId="77777777" w:rsidR="00995201" w:rsidRPr="00DB467C" w:rsidRDefault="00995201" w:rsidP="002572E5">
            <w:pPr>
              <w:widowControl w:val="0"/>
              <w:spacing w:after="60"/>
              <w:contextualSpacing/>
              <w:jc w:val="center"/>
              <w:rPr>
                <w:rFonts w:asciiTheme="minorHAnsi" w:hAnsiTheme="minorHAnsi" w:cstheme="minorHAnsi"/>
                <w:b/>
                <w:lang w:eastAsia="pl-PL"/>
              </w:rPr>
            </w:pPr>
            <w:r w:rsidRPr="00DB467C">
              <w:rPr>
                <w:rFonts w:asciiTheme="minorHAnsi" w:hAnsiTheme="minorHAnsi" w:cstheme="minorHAnsi"/>
                <w:b/>
                <w:lang w:eastAsia="pl-PL"/>
              </w:rPr>
              <w:t>3</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775E7828" w14:textId="77777777" w:rsidR="00995201" w:rsidRPr="00DB467C" w:rsidRDefault="00995201" w:rsidP="002572E5">
            <w:pPr>
              <w:widowControl w:val="0"/>
              <w:spacing w:after="60"/>
              <w:contextualSpacing/>
              <w:rPr>
                <w:rFonts w:asciiTheme="minorHAnsi" w:hAnsiTheme="minorHAnsi" w:cstheme="minorHAnsi"/>
                <w:b/>
                <w:lang w:eastAsia="pl-PL"/>
              </w:rPr>
            </w:pPr>
            <w:r w:rsidRPr="00DB467C">
              <w:rPr>
                <w:rFonts w:asciiTheme="minorHAnsi" w:hAnsiTheme="minorHAnsi" w:cstheme="minorHAnsi"/>
                <w:b/>
              </w:rPr>
              <w:t xml:space="preserve">Ubezpieczenie następstw nieszczęśliwych wypadków </w:t>
            </w:r>
            <w:r>
              <w:rPr>
                <w:rFonts w:asciiTheme="minorHAnsi" w:hAnsiTheme="minorHAnsi" w:cstheme="minorHAnsi"/>
                <w:b/>
              </w:rPr>
              <w:t xml:space="preserve">załogi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348B91" w14:textId="77777777" w:rsidR="00995201" w:rsidRPr="00DB467C" w:rsidRDefault="00995201"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40DB2F63" w14:textId="77777777" w:rsidR="00995201" w:rsidRPr="00DB467C" w:rsidRDefault="00995201"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r>
      <w:tr w:rsidR="00995201" w:rsidRPr="00373637" w14:paraId="7734AC93" w14:textId="77777777" w:rsidTr="002572E5">
        <w:trPr>
          <w:gridAfter w:val="1"/>
          <w:wAfter w:w="11" w:type="dxa"/>
          <w:trHeight w:val="567"/>
          <w:jc w:val="center"/>
        </w:trPr>
        <w:tc>
          <w:tcPr>
            <w:tcW w:w="6222"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11012B6" w14:textId="3BB36F94" w:rsidR="00995201" w:rsidRPr="00DB467C" w:rsidRDefault="00995201"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 xml:space="preserve">RAZEM SKŁADKA do zapłaty za </w:t>
            </w:r>
            <w:r>
              <w:rPr>
                <w:rFonts w:asciiTheme="minorHAnsi" w:hAnsiTheme="minorHAnsi" w:cstheme="minorHAnsi"/>
                <w:b/>
                <w:lang w:eastAsia="pl-PL"/>
              </w:rPr>
              <w:t>I</w:t>
            </w:r>
            <w:r w:rsidR="00EB3F08">
              <w:rPr>
                <w:rFonts w:asciiTheme="minorHAnsi" w:hAnsiTheme="minorHAnsi" w:cstheme="minorHAnsi"/>
                <w:b/>
                <w:lang w:eastAsia="pl-PL"/>
              </w:rPr>
              <w:t>V</w:t>
            </w:r>
            <w:r w:rsidRPr="00DB467C">
              <w:rPr>
                <w:rFonts w:asciiTheme="minorHAnsi" w:hAnsiTheme="minorHAnsi" w:cstheme="minorHAnsi"/>
                <w:b/>
                <w:lang w:eastAsia="pl-PL"/>
              </w:rPr>
              <w:t xml:space="preserve"> część zamówienia </w:t>
            </w:r>
          </w:p>
          <w:p w14:paraId="40AAB280" w14:textId="77777777" w:rsidR="00995201" w:rsidRPr="00DB467C" w:rsidRDefault="00995201" w:rsidP="002572E5">
            <w:pPr>
              <w:widowControl w:val="0"/>
              <w:spacing w:after="60"/>
              <w:contextualSpacing/>
              <w:jc w:val="right"/>
              <w:rPr>
                <w:rFonts w:asciiTheme="minorHAnsi" w:hAnsiTheme="minorHAnsi" w:cstheme="minorHAnsi"/>
                <w:lang w:eastAsia="pl-PL"/>
              </w:rPr>
            </w:pPr>
            <w:r w:rsidRPr="00DB467C">
              <w:rPr>
                <w:rFonts w:asciiTheme="minorHAnsi" w:hAnsiTheme="minorHAnsi" w:cstheme="minorHAnsi"/>
                <w:b/>
                <w:lang w:eastAsia="pl-PL"/>
              </w:rPr>
              <w:t>(suma składek z wierszy 1, 2 , 3 ):</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6F8E9EEE" w14:textId="77777777" w:rsidR="00995201" w:rsidRPr="00DB467C" w:rsidRDefault="00995201"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c>
          <w:tcPr>
            <w:tcW w:w="1701" w:type="dxa"/>
            <w:tcBorders>
              <w:top w:val="single" w:sz="4" w:space="0" w:color="auto"/>
              <w:left w:val="single" w:sz="4" w:space="0" w:color="auto"/>
              <w:bottom w:val="single" w:sz="12" w:space="0" w:color="auto"/>
              <w:right w:val="single" w:sz="12" w:space="0" w:color="auto"/>
            </w:tcBorders>
          </w:tcPr>
          <w:p w14:paraId="4D7406C6" w14:textId="77777777" w:rsidR="00995201" w:rsidRPr="00DB467C" w:rsidRDefault="00995201" w:rsidP="002572E5">
            <w:pPr>
              <w:widowControl w:val="0"/>
              <w:spacing w:after="60"/>
              <w:contextualSpacing/>
              <w:jc w:val="right"/>
              <w:rPr>
                <w:rFonts w:asciiTheme="minorHAnsi" w:hAnsiTheme="minorHAnsi" w:cstheme="minorHAnsi"/>
                <w:b/>
                <w:lang w:eastAsia="pl-PL"/>
              </w:rPr>
            </w:pPr>
            <w:r w:rsidRPr="00DB467C">
              <w:rPr>
                <w:rFonts w:asciiTheme="minorHAnsi" w:hAnsiTheme="minorHAnsi" w:cstheme="minorHAnsi"/>
                <w:b/>
                <w:lang w:eastAsia="pl-PL"/>
              </w:rPr>
              <w:t>zł</w:t>
            </w:r>
          </w:p>
        </w:tc>
      </w:tr>
    </w:tbl>
    <w:p w14:paraId="3ACD6AA7" w14:textId="426493BB" w:rsidR="00995201" w:rsidRPr="00434096" w:rsidRDefault="00995201" w:rsidP="00995201">
      <w:pPr>
        <w:widowControl w:val="0"/>
        <w:suppressAutoHyphens w:val="0"/>
        <w:spacing w:before="240" w:after="120" w:line="276" w:lineRule="auto"/>
        <w:jc w:val="both"/>
        <w:rPr>
          <w:rFonts w:asciiTheme="minorHAnsi" w:hAnsiTheme="minorHAnsi" w:cstheme="minorHAnsi"/>
          <w:b/>
          <w:bCs/>
          <w:i/>
          <w:lang w:eastAsia="en-US"/>
        </w:rPr>
      </w:pPr>
      <w:r w:rsidRPr="00434096">
        <w:rPr>
          <w:rFonts w:asciiTheme="minorHAnsi" w:hAnsiTheme="minorHAnsi" w:cstheme="minorHAnsi"/>
          <w:b/>
          <w:i/>
          <w:lang w:eastAsia="en-US"/>
        </w:rPr>
        <w:t xml:space="preserve">Tabela nr 6: </w:t>
      </w:r>
      <w:r w:rsidRPr="00434096">
        <w:rPr>
          <w:rFonts w:asciiTheme="minorHAnsi" w:hAnsiTheme="minorHAnsi" w:cstheme="minorHAnsi"/>
          <w:b/>
          <w:bCs/>
          <w:i/>
          <w:lang w:eastAsia="en-US"/>
        </w:rPr>
        <w:t xml:space="preserve">Klauzule dodatkowe i inne postanowienia szczególne fakultatywne, dotyczące części </w:t>
      </w:r>
      <w:r w:rsidR="007D10BE">
        <w:rPr>
          <w:rFonts w:asciiTheme="minorHAnsi" w:hAnsiTheme="minorHAnsi" w:cstheme="minorHAnsi"/>
          <w:b/>
          <w:bCs/>
          <w:i/>
          <w:lang w:eastAsia="en-US"/>
        </w:rPr>
        <w:t xml:space="preserve">czwartej </w:t>
      </w:r>
      <w:r w:rsidRPr="00434096">
        <w:rPr>
          <w:rFonts w:asciiTheme="minorHAnsi" w:hAnsiTheme="minorHAnsi" w:cstheme="minorHAnsi"/>
          <w:b/>
          <w:bCs/>
          <w:i/>
          <w:lang w:eastAsia="en-US"/>
        </w:rPr>
        <w:t> zamówienia.</w:t>
      </w:r>
    </w:p>
    <w:p w14:paraId="75816E31" w14:textId="77777777" w:rsidR="00995201" w:rsidRDefault="00995201" w:rsidP="00995201">
      <w:pPr>
        <w:widowControl w:val="0"/>
        <w:suppressAutoHyphens w:val="0"/>
        <w:spacing w:before="120" w:after="240" w:line="276" w:lineRule="auto"/>
        <w:jc w:val="both"/>
        <w:rPr>
          <w:rFonts w:asciiTheme="minorHAnsi" w:hAnsiTheme="minorHAnsi" w:cstheme="minorHAnsi"/>
          <w:i/>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9635" w:type="dxa"/>
        <w:tblInd w:w="-72" w:type="dxa"/>
        <w:tblLayout w:type="fixed"/>
        <w:tblCellMar>
          <w:left w:w="70" w:type="dxa"/>
          <w:right w:w="70" w:type="dxa"/>
        </w:tblCellMar>
        <w:tblLook w:val="0000" w:firstRow="0" w:lastRow="0" w:firstColumn="0" w:lastColumn="0" w:noHBand="0" w:noVBand="0"/>
      </w:tblPr>
      <w:tblGrid>
        <w:gridCol w:w="8370"/>
        <w:gridCol w:w="1265"/>
      </w:tblGrid>
      <w:tr w:rsidR="00995201" w:rsidRPr="007927CF" w14:paraId="456825A4" w14:textId="77777777" w:rsidTr="002572E5">
        <w:trPr>
          <w:trHeight w:val="423"/>
        </w:trPr>
        <w:tc>
          <w:tcPr>
            <w:tcW w:w="8370" w:type="dxa"/>
            <w:tcBorders>
              <w:top w:val="double" w:sz="1" w:space="0" w:color="000000"/>
              <w:left w:val="double" w:sz="1" w:space="0" w:color="000000"/>
              <w:bottom w:val="single" w:sz="4" w:space="0" w:color="000000"/>
            </w:tcBorders>
            <w:shd w:val="clear" w:color="auto" w:fill="D9D9D9" w:themeFill="background1" w:themeFillShade="D9"/>
          </w:tcPr>
          <w:p w14:paraId="016D52BA" w14:textId="77777777" w:rsidR="00995201" w:rsidRPr="00AA722F" w:rsidRDefault="00995201" w:rsidP="002572E5">
            <w:pPr>
              <w:snapToGrid w:val="0"/>
              <w:jc w:val="center"/>
              <w:rPr>
                <w:rFonts w:asciiTheme="minorHAnsi" w:hAnsiTheme="minorHAnsi" w:cstheme="minorHAnsi"/>
                <w:b/>
              </w:rPr>
            </w:pPr>
            <w:r w:rsidRPr="00AA722F">
              <w:rPr>
                <w:rFonts w:asciiTheme="minorHAnsi" w:hAnsiTheme="minorHAnsi" w:cstheme="minorHAnsi"/>
                <w:b/>
              </w:rPr>
              <w:t xml:space="preserve">Klauzule dodatkowe i inne postanowienia szczególne fakultatywne, </w:t>
            </w:r>
          </w:p>
          <w:p w14:paraId="5A0B6609" w14:textId="2C2B4C22" w:rsidR="00995201" w:rsidRPr="00AA722F" w:rsidRDefault="00995201" w:rsidP="002572E5">
            <w:pPr>
              <w:snapToGrid w:val="0"/>
              <w:jc w:val="center"/>
              <w:rPr>
                <w:rFonts w:asciiTheme="minorHAnsi" w:hAnsiTheme="minorHAnsi" w:cstheme="minorHAnsi"/>
                <w:b/>
              </w:rPr>
            </w:pPr>
            <w:r w:rsidRPr="00AA722F">
              <w:rPr>
                <w:rFonts w:asciiTheme="minorHAnsi" w:hAnsiTheme="minorHAnsi" w:cstheme="minorHAnsi"/>
                <w:b/>
              </w:rPr>
              <w:t>dotyczące części  I</w:t>
            </w:r>
            <w:r w:rsidR="00EB3F08">
              <w:rPr>
                <w:rFonts w:asciiTheme="minorHAnsi" w:hAnsiTheme="minorHAnsi" w:cstheme="minorHAnsi"/>
                <w:b/>
              </w:rPr>
              <w:t>V</w:t>
            </w:r>
            <w:r w:rsidRPr="00AA722F">
              <w:rPr>
                <w:rFonts w:asciiTheme="minorHAnsi" w:hAnsiTheme="minorHAnsi" w:cstheme="minorHAnsi"/>
                <w:b/>
              </w:rPr>
              <w:t xml:space="preserve">  zamówienia</w:t>
            </w:r>
          </w:p>
        </w:tc>
        <w:tc>
          <w:tcPr>
            <w:tcW w:w="1265" w:type="dxa"/>
            <w:tcBorders>
              <w:top w:val="double" w:sz="1" w:space="0" w:color="000000"/>
              <w:left w:val="single" w:sz="4" w:space="0" w:color="000000"/>
              <w:bottom w:val="single" w:sz="4" w:space="0" w:color="000000"/>
              <w:right w:val="double" w:sz="1" w:space="0" w:color="000000"/>
            </w:tcBorders>
            <w:shd w:val="clear" w:color="auto" w:fill="D9D9D9" w:themeFill="background1" w:themeFillShade="D9"/>
          </w:tcPr>
          <w:p w14:paraId="02565784" w14:textId="77777777" w:rsidR="00995201" w:rsidRPr="00AA722F" w:rsidRDefault="00995201" w:rsidP="002572E5">
            <w:pPr>
              <w:snapToGrid w:val="0"/>
              <w:jc w:val="center"/>
              <w:rPr>
                <w:rFonts w:asciiTheme="minorHAnsi" w:hAnsiTheme="minorHAnsi" w:cstheme="minorHAnsi"/>
                <w:b/>
              </w:rPr>
            </w:pPr>
            <w:r w:rsidRPr="00AA722F">
              <w:rPr>
                <w:rFonts w:asciiTheme="minorHAnsi" w:hAnsiTheme="minorHAnsi" w:cstheme="minorHAnsi"/>
                <w:b/>
              </w:rPr>
              <w:t>Akceptacja</w:t>
            </w:r>
          </w:p>
        </w:tc>
      </w:tr>
      <w:tr w:rsidR="00995201" w:rsidRPr="007927CF" w14:paraId="0010A4D9" w14:textId="77777777" w:rsidTr="002572E5">
        <w:trPr>
          <w:trHeight w:val="650"/>
        </w:trPr>
        <w:tc>
          <w:tcPr>
            <w:tcW w:w="8370" w:type="dxa"/>
            <w:tcBorders>
              <w:top w:val="single" w:sz="4" w:space="0" w:color="000000"/>
              <w:left w:val="double" w:sz="1" w:space="0" w:color="000000"/>
              <w:bottom w:val="single" w:sz="4" w:space="0" w:color="000000"/>
            </w:tcBorders>
            <w:shd w:val="clear" w:color="auto" w:fill="auto"/>
            <w:vAlign w:val="center"/>
          </w:tcPr>
          <w:p w14:paraId="4778D162" w14:textId="77777777" w:rsidR="00995201" w:rsidRDefault="00995201" w:rsidP="002572E5">
            <w:pPr>
              <w:tabs>
                <w:tab w:val="left" w:pos="284"/>
              </w:tabs>
              <w:jc w:val="both"/>
              <w:rPr>
                <w:rFonts w:asciiTheme="minorHAnsi" w:hAnsiTheme="minorHAnsi" w:cstheme="minorHAnsi"/>
              </w:rPr>
            </w:pPr>
            <w:r w:rsidRPr="00AA722F">
              <w:rPr>
                <w:rFonts w:asciiTheme="minorHAnsi" w:hAnsiTheme="minorHAnsi" w:cstheme="minorHAnsi"/>
              </w:rPr>
              <w:t xml:space="preserve">W zakresie ubezpieczenia jacht casco zniesienie udziałów własnych i franszyz – </w:t>
            </w:r>
          </w:p>
          <w:p w14:paraId="01056E0E" w14:textId="77777777" w:rsidR="00995201" w:rsidRPr="00490B97" w:rsidRDefault="00995201" w:rsidP="002572E5">
            <w:pPr>
              <w:tabs>
                <w:tab w:val="left" w:pos="284"/>
              </w:tabs>
              <w:jc w:val="both"/>
              <w:rPr>
                <w:rFonts w:asciiTheme="minorHAnsi" w:hAnsiTheme="minorHAnsi" w:cstheme="minorHAnsi"/>
              </w:rPr>
            </w:pPr>
            <w:r w:rsidRPr="00AA722F">
              <w:rPr>
                <w:rFonts w:asciiTheme="minorHAnsi" w:hAnsiTheme="minorHAnsi" w:cstheme="minorHAnsi"/>
                <w:b/>
              </w:rPr>
              <w:t>25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485BAD35" w14:textId="77777777" w:rsidR="00995201" w:rsidRPr="00AA722F" w:rsidRDefault="00995201" w:rsidP="002572E5">
            <w:pPr>
              <w:snapToGrid w:val="0"/>
              <w:jc w:val="center"/>
              <w:rPr>
                <w:rFonts w:asciiTheme="minorHAnsi" w:hAnsiTheme="minorHAnsi" w:cstheme="minorHAnsi"/>
                <w:b/>
              </w:rPr>
            </w:pPr>
          </w:p>
        </w:tc>
      </w:tr>
      <w:tr w:rsidR="00995201" w:rsidRPr="007927CF" w14:paraId="6BE0276A" w14:textId="77777777" w:rsidTr="002572E5">
        <w:trPr>
          <w:trHeight w:val="421"/>
        </w:trPr>
        <w:tc>
          <w:tcPr>
            <w:tcW w:w="8370" w:type="dxa"/>
            <w:tcBorders>
              <w:top w:val="single" w:sz="4" w:space="0" w:color="000000"/>
              <w:left w:val="double" w:sz="1" w:space="0" w:color="000000"/>
              <w:bottom w:val="single" w:sz="4" w:space="0" w:color="000000"/>
            </w:tcBorders>
            <w:shd w:val="clear" w:color="auto" w:fill="auto"/>
            <w:vAlign w:val="center"/>
          </w:tcPr>
          <w:p w14:paraId="1990C890" w14:textId="2B10379C" w:rsidR="00995201" w:rsidRPr="00AA722F" w:rsidRDefault="00995201" w:rsidP="002572E5">
            <w:pPr>
              <w:tabs>
                <w:tab w:val="left" w:pos="0"/>
              </w:tabs>
              <w:jc w:val="both"/>
              <w:rPr>
                <w:rFonts w:asciiTheme="minorHAnsi" w:hAnsiTheme="minorHAnsi" w:cstheme="minorHAnsi"/>
              </w:rPr>
            </w:pPr>
            <w:r w:rsidRPr="00AA722F">
              <w:rPr>
                <w:rFonts w:asciiTheme="minorHAnsi" w:hAnsiTheme="minorHAnsi" w:cstheme="minorHAnsi"/>
              </w:rPr>
              <w:lastRenderedPageBreak/>
              <w:t>Rozszerzenie zakresu ubezpieczenia jacht casco o szkody powstałe podczas kradzieży łodzi</w:t>
            </w:r>
            <w:r w:rsidR="00077687">
              <w:rPr>
                <w:rFonts w:asciiTheme="minorHAnsi" w:hAnsiTheme="minorHAnsi" w:cstheme="minorHAnsi"/>
              </w:rPr>
              <w:t xml:space="preserve"> - tratw pływających </w:t>
            </w:r>
            <w:r w:rsidRPr="00AA722F">
              <w:rPr>
                <w:rFonts w:asciiTheme="minorHAnsi" w:hAnsiTheme="minorHAnsi" w:cstheme="minorHAnsi"/>
              </w:rPr>
              <w:t xml:space="preserve">w czasie transportu lądowego podczas postoju w miejscach i na parkingach  niestrzeżonych – </w:t>
            </w:r>
            <w:r w:rsidRPr="00AA722F">
              <w:rPr>
                <w:rFonts w:asciiTheme="minorHAnsi" w:hAnsiTheme="minorHAnsi" w:cstheme="minorHAnsi"/>
                <w:b/>
              </w:rPr>
              <w:t>2</w:t>
            </w:r>
            <w:r w:rsidR="00077687">
              <w:rPr>
                <w:rFonts w:asciiTheme="minorHAnsi" w:hAnsiTheme="minorHAnsi" w:cstheme="minorHAnsi"/>
                <w:b/>
              </w:rPr>
              <w:t>5</w:t>
            </w:r>
            <w:r w:rsidRPr="00AA722F">
              <w:rPr>
                <w:rFonts w:asciiTheme="minorHAnsi" w:hAnsiTheme="minorHAnsi" w:cstheme="minorHAnsi"/>
                <w:b/>
              </w:rPr>
              <w:t xml:space="preserve"> punktów</w:t>
            </w:r>
          </w:p>
          <w:p w14:paraId="626B0AD6" w14:textId="77777777" w:rsidR="00995201" w:rsidRPr="00AA722F" w:rsidRDefault="00995201" w:rsidP="002572E5">
            <w:pPr>
              <w:snapToGrid w:val="0"/>
              <w:rPr>
                <w:rFonts w:asciiTheme="minorHAnsi" w:hAnsiTheme="minorHAnsi" w:cstheme="minorHAnsi"/>
                <w:color w:val="FF0000"/>
              </w:rPr>
            </w:pP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3F8BA906" w14:textId="77777777" w:rsidR="00995201" w:rsidRPr="00AA722F" w:rsidRDefault="00995201" w:rsidP="002572E5">
            <w:pPr>
              <w:snapToGrid w:val="0"/>
              <w:jc w:val="center"/>
              <w:rPr>
                <w:rFonts w:asciiTheme="minorHAnsi" w:hAnsiTheme="minorHAnsi" w:cstheme="minorHAnsi"/>
                <w:b/>
              </w:rPr>
            </w:pPr>
          </w:p>
        </w:tc>
      </w:tr>
      <w:tr w:rsidR="00995201" w:rsidRPr="007927CF" w14:paraId="7A3D6969" w14:textId="77777777" w:rsidTr="002572E5">
        <w:trPr>
          <w:trHeight w:val="466"/>
        </w:trPr>
        <w:tc>
          <w:tcPr>
            <w:tcW w:w="8370" w:type="dxa"/>
            <w:tcBorders>
              <w:top w:val="single" w:sz="4" w:space="0" w:color="000000"/>
              <w:left w:val="double" w:sz="1" w:space="0" w:color="000000"/>
              <w:bottom w:val="single" w:sz="4" w:space="0" w:color="000000"/>
            </w:tcBorders>
            <w:shd w:val="clear" w:color="auto" w:fill="auto"/>
            <w:vAlign w:val="center"/>
          </w:tcPr>
          <w:p w14:paraId="2CFF4A5F" w14:textId="298950C6" w:rsidR="00995201" w:rsidRPr="00AA722F" w:rsidRDefault="00995201" w:rsidP="002572E5">
            <w:pPr>
              <w:tabs>
                <w:tab w:val="left" w:pos="0"/>
              </w:tabs>
              <w:spacing w:before="100" w:beforeAutospacing="1" w:after="100" w:afterAutospacing="1" w:line="255" w:lineRule="auto"/>
              <w:jc w:val="both"/>
              <w:rPr>
                <w:rFonts w:asciiTheme="minorHAnsi" w:hAnsiTheme="minorHAnsi" w:cstheme="minorHAnsi"/>
                <w:lang w:val="x-none"/>
              </w:rPr>
            </w:pPr>
            <w:r w:rsidRPr="00AA722F">
              <w:rPr>
                <w:rFonts w:asciiTheme="minorHAnsi" w:hAnsiTheme="minorHAnsi" w:cstheme="minorHAnsi"/>
                <w:lang w:val="x-none"/>
              </w:rPr>
              <w:t>W zakresie ubezpieczenia jacht casco odstąpienie od zasady redukcji sumy ubezpieczenia - suma ubezpieczenia nie ulega pomniejszeniu o wartość wypłaconego odszkodowania</w:t>
            </w:r>
            <w:r w:rsidRPr="00AA722F">
              <w:rPr>
                <w:rFonts w:asciiTheme="minorHAnsi" w:hAnsiTheme="minorHAnsi" w:cstheme="minorHAnsi"/>
              </w:rPr>
              <w:t xml:space="preserve"> – </w:t>
            </w:r>
            <w:r w:rsidRPr="00AA722F">
              <w:rPr>
                <w:rFonts w:asciiTheme="minorHAnsi" w:hAnsiTheme="minorHAnsi" w:cstheme="minorHAnsi"/>
                <w:b/>
              </w:rPr>
              <w:t>2</w:t>
            </w:r>
            <w:r w:rsidR="00077687">
              <w:rPr>
                <w:rFonts w:asciiTheme="minorHAnsi" w:hAnsiTheme="minorHAnsi" w:cstheme="minorHAnsi"/>
                <w:b/>
              </w:rPr>
              <w:t>5</w:t>
            </w:r>
            <w:r w:rsidRPr="00AA722F">
              <w:rPr>
                <w:rFonts w:asciiTheme="minorHAnsi" w:hAnsiTheme="minorHAnsi" w:cstheme="minorHAnsi"/>
                <w:b/>
              </w:rPr>
              <w:t xml:space="preserve">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58D4E40B" w14:textId="77777777" w:rsidR="00995201" w:rsidRPr="00AA722F" w:rsidRDefault="00995201" w:rsidP="002572E5">
            <w:pPr>
              <w:snapToGrid w:val="0"/>
              <w:jc w:val="center"/>
              <w:rPr>
                <w:rFonts w:asciiTheme="minorHAnsi" w:hAnsiTheme="minorHAnsi" w:cstheme="minorHAnsi"/>
                <w:b/>
              </w:rPr>
            </w:pPr>
          </w:p>
        </w:tc>
      </w:tr>
      <w:tr w:rsidR="00995201" w:rsidRPr="007927CF" w14:paraId="7A2108EA" w14:textId="77777777" w:rsidTr="008D6446">
        <w:trPr>
          <w:trHeight w:val="666"/>
        </w:trPr>
        <w:tc>
          <w:tcPr>
            <w:tcW w:w="8370" w:type="dxa"/>
            <w:tcBorders>
              <w:top w:val="single" w:sz="4" w:space="0" w:color="000000"/>
              <w:left w:val="double" w:sz="1" w:space="0" w:color="000000"/>
              <w:bottom w:val="single" w:sz="4" w:space="0" w:color="000000"/>
            </w:tcBorders>
            <w:shd w:val="clear" w:color="auto" w:fill="auto"/>
            <w:vAlign w:val="center"/>
          </w:tcPr>
          <w:p w14:paraId="2101E52C" w14:textId="1079B5F4" w:rsidR="00995201" w:rsidRPr="00AA722F" w:rsidRDefault="00995201" w:rsidP="002572E5">
            <w:pPr>
              <w:tabs>
                <w:tab w:val="left" w:pos="284"/>
              </w:tabs>
              <w:contextualSpacing/>
              <w:jc w:val="both"/>
              <w:rPr>
                <w:rFonts w:asciiTheme="minorHAnsi" w:hAnsiTheme="minorHAnsi" w:cstheme="minorHAnsi"/>
              </w:rPr>
            </w:pPr>
            <w:r w:rsidRPr="00AA722F">
              <w:rPr>
                <w:rFonts w:asciiTheme="minorHAnsi" w:hAnsiTheme="minorHAnsi" w:cstheme="minorHAnsi"/>
                <w:lang w:eastAsia="en-US"/>
              </w:rPr>
              <w:t xml:space="preserve">Przyjęcie podanej klauzuli funduszu prewencyjnego  - </w:t>
            </w:r>
            <w:r w:rsidR="00077687">
              <w:rPr>
                <w:rFonts w:asciiTheme="minorHAnsi" w:hAnsiTheme="minorHAnsi" w:cstheme="minorHAnsi"/>
                <w:b/>
                <w:bCs/>
                <w:lang w:eastAsia="en-US"/>
              </w:rPr>
              <w:t xml:space="preserve">25 </w:t>
            </w:r>
            <w:r w:rsidRPr="00490B97">
              <w:rPr>
                <w:rFonts w:asciiTheme="minorHAnsi" w:hAnsiTheme="minorHAnsi" w:cstheme="minorHAnsi"/>
                <w:b/>
                <w:bCs/>
                <w:lang w:eastAsia="en-US"/>
              </w:rPr>
              <w:t xml:space="preserve"> punktów</w:t>
            </w:r>
            <w:r w:rsidRPr="00AA722F">
              <w:rPr>
                <w:rFonts w:asciiTheme="minorHAnsi" w:hAnsiTheme="minorHAnsi" w:cstheme="minorHAnsi"/>
                <w:lang w:eastAsia="en-US"/>
              </w:rPr>
              <w:t xml:space="preserve"> </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60C17E8E" w14:textId="77777777" w:rsidR="00995201" w:rsidRPr="00AA722F" w:rsidRDefault="00995201" w:rsidP="002572E5">
            <w:pPr>
              <w:snapToGrid w:val="0"/>
              <w:jc w:val="center"/>
              <w:rPr>
                <w:rFonts w:asciiTheme="minorHAnsi" w:hAnsiTheme="minorHAnsi" w:cstheme="minorHAnsi"/>
                <w:b/>
              </w:rPr>
            </w:pPr>
          </w:p>
        </w:tc>
      </w:tr>
    </w:tbl>
    <w:p w14:paraId="605FF876" w14:textId="77777777" w:rsidR="00995201" w:rsidRPr="00434096" w:rsidRDefault="00995201" w:rsidP="00995201">
      <w:pPr>
        <w:widowControl w:val="0"/>
        <w:suppressAutoHyphens w:val="0"/>
        <w:spacing w:before="120" w:line="276" w:lineRule="auto"/>
        <w:jc w:val="both"/>
        <w:rPr>
          <w:rFonts w:asciiTheme="minorHAnsi" w:hAnsiTheme="minorHAnsi" w:cstheme="minorHAnsi"/>
          <w:i/>
          <w:lang w:eastAsia="en-US"/>
        </w:rPr>
      </w:pPr>
      <w:r w:rsidRPr="00434096">
        <w:rPr>
          <w:rFonts w:asciiTheme="minorHAnsi" w:hAnsiTheme="minorHAnsi" w:cstheme="minorHAnsi"/>
          <w:i/>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38C1D3CF" w14:textId="7EE77F37" w:rsidR="00995201" w:rsidRDefault="00995201" w:rsidP="002D5320">
      <w:pPr>
        <w:widowControl w:val="0"/>
        <w:suppressAutoHyphens w:val="0"/>
        <w:spacing w:before="120" w:line="276" w:lineRule="auto"/>
        <w:jc w:val="both"/>
        <w:rPr>
          <w:rFonts w:asciiTheme="minorHAnsi" w:hAnsiTheme="minorHAnsi" w:cstheme="minorHAnsi"/>
          <w:i/>
          <w:lang w:eastAsia="en-US"/>
        </w:rPr>
      </w:pPr>
    </w:p>
    <w:p w14:paraId="0051DDD0" w14:textId="77777777" w:rsidR="00F26AA6" w:rsidRPr="00434096" w:rsidRDefault="00F26AA6" w:rsidP="00AE5762">
      <w:pPr>
        <w:widowControl w:val="0"/>
        <w:numPr>
          <w:ilvl w:val="0"/>
          <w:numId w:val="102"/>
        </w:numPr>
        <w:tabs>
          <w:tab w:val="left" w:pos="426"/>
        </w:tabs>
        <w:suppressAutoHyphens w:val="0"/>
        <w:spacing w:before="120" w:line="276" w:lineRule="auto"/>
        <w:ind w:left="425" w:hanging="425"/>
        <w:rPr>
          <w:rFonts w:asciiTheme="minorHAnsi" w:eastAsia="Calibri" w:hAnsiTheme="minorHAnsi" w:cstheme="minorHAnsi"/>
          <w:b/>
          <w:lang w:eastAsia="en-US"/>
        </w:rPr>
      </w:pPr>
      <w:r w:rsidRPr="00434096">
        <w:rPr>
          <w:rFonts w:asciiTheme="minorHAnsi" w:eastAsia="Calibri" w:hAnsiTheme="minorHAnsi" w:cstheme="minorHAnsi"/>
          <w:b/>
          <w:lang w:eastAsia="en-US"/>
        </w:rPr>
        <w:t>Oświadczamy, że:</w:t>
      </w:r>
    </w:p>
    <w:p w14:paraId="5FB71441" w14:textId="77777777" w:rsidR="00F26AA6" w:rsidRPr="00434096" w:rsidRDefault="00F26AA6" w:rsidP="00AE5762">
      <w:pPr>
        <w:widowControl w:val="0"/>
        <w:numPr>
          <w:ilvl w:val="0"/>
          <w:numId w:val="103"/>
        </w:numPr>
        <w:tabs>
          <w:tab w:val="left" w:pos="426"/>
        </w:tabs>
        <w:suppressAutoHyphens w:val="0"/>
        <w:spacing w:line="276" w:lineRule="auto"/>
        <w:ind w:left="425" w:hanging="425"/>
        <w:jc w:val="both"/>
        <w:rPr>
          <w:rFonts w:asciiTheme="minorHAnsi" w:hAnsiTheme="minorHAnsi" w:cstheme="minorHAnsi"/>
          <w:lang w:eastAsia="en-US"/>
        </w:rPr>
      </w:pPr>
      <w:r w:rsidRPr="00434096">
        <w:rPr>
          <w:rFonts w:asciiTheme="minorHAnsi" w:hAnsiTheme="minorHAnsi" w:cstheme="minorHAnsi"/>
          <w:lang w:eastAsia="en-US"/>
        </w:rPr>
        <w:t>nie partycypujemy w jakiejkolwiek innej ofercie dotyczącej tego samego postępowania (części zamówienia), jako wykonawca,</w:t>
      </w:r>
    </w:p>
    <w:p w14:paraId="0D90FB74" w14:textId="77777777" w:rsidR="00F26AA6" w:rsidRPr="00434096" w:rsidRDefault="00F26AA6" w:rsidP="00AE5762">
      <w:pPr>
        <w:widowControl w:val="0"/>
        <w:numPr>
          <w:ilvl w:val="0"/>
          <w:numId w:val="103"/>
        </w:numPr>
        <w:tabs>
          <w:tab w:val="left" w:pos="426"/>
        </w:tabs>
        <w:suppressAutoHyphens w:val="0"/>
        <w:spacing w:line="276" w:lineRule="auto"/>
        <w:ind w:left="425" w:hanging="425"/>
        <w:jc w:val="both"/>
        <w:rPr>
          <w:rFonts w:asciiTheme="minorHAnsi" w:hAnsiTheme="minorHAnsi" w:cstheme="minorHAnsi"/>
          <w:lang w:eastAsia="en-US"/>
        </w:rPr>
      </w:pPr>
      <w:r w:rsidRPr="00434096">
        <w:rPr>
          <w:rFonts w:asciiTheme="minorHAnsi" w:hAnsiTheme="minorHAnsi" w:cstheme="minorHAns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434096" w:rsidRDefault="00F26AA6" w:rsidP="00AE5762">
      <w:pPr>
        <w:widowControl w:val="0"/>
        <w:numPr>
          <w:ilvl w:val="0"/>
          <w:numId w:val="103"/>
        </w:numPr>
        <w:tabs>
          <w:tab w:val="left" w:pos="426"/>
        </w:tabs>
        <w:suppressAutoHyphens w:val="0"/>
        <w:spacing w:line="276" w:lineRule="auto"/>
        <w:ind w:left="425" w:hanging="425"/>
        <w:jc w:val="both"/>
        <w:rPr>
          <w:rFonts w:asciiTheme="minorHAnsi" w:hAnsiTheme="minorHAnsi" w:cstheme="minorHAnsi"/>
          <w:lang w:eastAsia="en-US"/>
        </w:rPr>
      </w:pPr>
      <w:r w:rsidRPr="00434096">
        <w:rPr>
          <w:rFonts w:asciiTheme="minorHAnsi" w:hAnsiTheme="minorHAnsi" w:cstheme="minorHAnsi"/>
          <w:lang w:eastAsia="en-US"/>
        </w:rPr>
        <w:t>zdobyliśmy konieczne informacje dotyczące realizacji zamówienia oraz przygotowania i złożenia oferty,</w:t>
      </w:r>
    </w:p>
    <w:p w14:paraId="5FBC056F" w14:textId="2A97ACF8" w:rsidR="00F26AA6" w:rsidRPr="00434096" w:rsidRDefault="00F26AA6" w:rsidP="00AE5762">
      <w:pPr>
        <w:widowControl w:val="0"/>
        <w:numPr>
          <w:ilvl w:val="0"/>
          <w:numId w:val="103"/>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434096">
        <w:rPr>
          <w:rFonts w:asciiTheme="minorHAnsi" w:hAnsiTheme="minorHAnsi" w:cstheme="minorHAnsi"/>
          <w:lang w:eastAsia="en-US"/>
        </w:rPr>
        <w:t>uważamy się związani niniejszą ofertą przez okres wskazany przez</w:t>
      </w:r>
      <w:r w:rsidR="007F1AF7" w:rsidRPr="00434096">
        <w:rPr>
          <w:rFonts w:asciiTheme="minorHAnsi" w:hAnsiTheme="minorHAnsi" w:cstheme="minorHAnsi"/>
          <w:lang w:eastAsia="en-US"/>
        </w:rPr>
        <w:t xml:space="preserve"> </w:t>
      </w:r>
      <w:r w:rsidRPr="00434096">
        <w:rPr>
          <w:rFonts w:asciiTheme="minorHAnsi" w:hAnsiTheme="minorHAnsi" w:cstheme="minorHAnsi"/>
          <w:lang w:eastAsia="en-US"/>
        </w:rPr>
        <w:t>zamawiającego w specyfikacji</w:t>
      </w:r>
      <w:r w:rsidR="007F1AF7" w:rsidRPr="00434096">
        <w:rPr>
          <w:rFonts w:asciiTheme="minorHAnsi" w:hAnsiTheme="minorHAnsi" w:cstheme="minorHAnsi"/>
          <w:lang w:eastAsia="en-US"/>
        </w:rPr>
        <w:t xml:space="preserve"> </w:t>
      </w:r>
      <w:r w:rsidRPr="00434096">
        <w:rPr>
          <w:rFonts w:asciiTheme="minorHAnsi" w:hAnsiTheme="minorHAnsi" w:cstheme="minorHAnsi"/>
          <w:lang w:eastAsia="en-US"/>
        </w:rPr>
        <w:t>warunków zamówienia,</w:t>
      </w:r>
    </w:p>
    <w:p w14:paraId="4B295674" w14:textId="17D36B2E" w:rsidR="00F26AA6" w:rsidRPr="00434096" w:rsidRDefault="00F26AA6" w:rsidP="00AE5762">
      <w:pPr>
        <w:widowControl w:val="0"/>
        <w:numPr>
          <w:ilvl w:val="0"/>
          <w:numId w:val="103"/>
        </w:num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en-US"/>
        </w:rPr>
      </w:pPr>
      <w:r w:rsidRPr="00434096">
        <w:rPr>
          <w:rFonts w:asciiTheme="minorHAnsi" w:hAnsiTheme="minorHAnsi" w:cstheme="minorHAnsi"/>
          <w:lang w:eastAsia="en-US"/>
        </w:rPr>
        <w:t>przedstawione w specyfikacji warunków zamówienia warunki zawarcia umowy zostały przez nas zaakceptowane</w:t>
      </w:r>
      <w:r w:rsidRPr="00434096">
        <w:rPr>
          <w:rFonts w:asciiTheme="minorHAnsi" w:hAnsiTheme="minorHAnsi" w:cstheme="minorHAnsi"/>
        </w:rPr>
        <w:t xml:space="preserve"> </w:t>
      </w:r>
      <w:r w:rsidRPr="00434096">
        <w:rPr>
          <w:rFonts w:asciiTheme="minorHAnsi" w:hAnsiTheme="minorHAnsi" w:cstheme="minorHAnsi"/>
          <w:lang w:eastAsia="en-US"/>
        </w:rPr>
        <w:t>i wyrażamy gotowość realizacji zamówienia zgodnie z postanowie</w:t>
      </w:r>
      <w:r w:rsidRPr="00434096">
        <w:rPr>
          <w:rFonts w:asciiTheme="minorHAnsi" w:hAnsiTheme="minorHAnsi" w:cstheme="minorHAnsi"/>
          <w:lang w:eastAsia="en-US"/>
        </w:rPr>
        <w:softHyphen/>
        <w:t>niami specyfikacji i umowy,</w:t>
      </w:r>
    </w:p>
    <w:p w14:paraId="2B16B22E" w14:textId="00623D01" w:rsidR="008203DE" w:rsidRDefault="008203DE" w:rsidP="00AE5762">
      <w:pPr>
        <w:widowControl w:val="0"/>
        <w:numPr>
          <w:ilvl w:val="0"/>
          <w:numId w:val="103"/>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8203DE">
        <w:rPr>
          <w:rFonts w:asciiTheme="minorHAnsi" w:hAnsiTheme="minorHAnsi" w:cstheme="minorHAnsi"/>
          <w:lang w:eastAsia="en-US"/>
        </w:rPr>
        <w:t xml:space="preserve">najpóźniej w terminie 3 dni przed datą zawarcia umowy przedstawimy </w:t>
      </w:r>
      <w:r w:rsidRPr="00A60334">
        <w:rPr>
          <w:rFonts w:asciiTheme="minorHAnsi" w:hAnsiTheme="minorHAnsi" w:cstheme="minorHAnsi"/>
          <w:b/>
          <w:bCs/>
          <w:lang w:eastAsia="en-US"/>
        </w:rPr>
        <w:t>dokument kalkulacyjny</w:t>
      </w:r>
      <w:r w:rsidRPr="008203DE">
        <w:rPr>
          <w:rFonts w:asciiTheme="minorHAnsi" w:hAnsiTheme="minorHAnsi" w:cstheme="minorHAnsi"/>
          <w:lang w:eastAsia="en-US"/>
        </w:rPr>
        <w:t xml:space="preserve"> stanowiący jej załącznik, określający szczegółowy sposób obliczenia składki, tzn. zastosowane stawki i składki roczne w odniesieniu do poszczególnych składników mienia, osób i rodzajów ubezpieczenia</w:t>
      </w:r>
      <w:r>
        <w:rPr>
          <w:rFonts w:asciiTheme="minorHAnsi" w:hAnsiTheme="minorHAnsi" w:cstheme="minorHAnsi"/>
          <w:lang w:eastAsia="en-US"/>
        </w:rPr>
        <w:t>,</w:t>
      </w:r>
    </w:p>
    <w:p w14:paraId="0BE685E6" w14:textId="09E180CB" w:rsidR="00F26AA6" w:rsidRPr="00434096" w:rsidRDefault="00F26AA6" w:rsidP="00AE5762">
      <w:pPr>
        <w:widowControl w:val="0"/>
        <w:numPr>
          <w:ilvl w:val="0"/>
          <w:numId w:val="103"/>
        </w:numPr>
        <w:tabs>
          <w:tab w:val="left" w:pos="426"/>
        </w:tabs>
        <w:suppressAutoHyphens w:val="0"/>
        <w:autoSpaceDE w:val="0"/>
        <w:autoSpaceDN w:val="0"/>
        <w:adjustRightInd w:val="0"/>
        <w:spacing w:line="276" w:lineRule="auto"/>
        <w:ind w:left="425" w:hanging="425"/>
        <w:jc w:val="both"/>
        <w:rPr>
          <w:rFonts w:asciiTheme="minorHAnsi" w:hAnsiTheme="minorHAnsi" w:cstheme="minorHAnsi"/>
          <w:lang w:eastAsia="en-US"/>
        </w:rPr>
      </w:pPr>
      <w:r w:rsidRPr="00434096">
        <w:rPr>
          <w:rFonts w:asciiTheme="minorHAnsi" w:hAnsiTheme="minorHAnsi" w:cstheme="minorHAnsi"/>
          <w:lang w:eastAsia="en-US"/>
        </w:rPr>
        <w:t>wybór niniejszej oferty:</w:t>
      </w:r>
    </w:p>
    <w:p w14:paraId="25AB6F4B" w14:textId="77777777" w:rsidR="00F26AA6" w:rsidRPr="00434096" w:rsidRDefault="00F26AA6" w:rsidP="00AE5762">
      <w:pPr>
        <w:widowControl w:val="0"/>
        <w:numPr>
          <w:ilvl w:val="0"/>
          <w:numId w:val="106"/>
        </w:numPr>
        <w:tabs>
          <w:tab w:val="num" w:pos="709"/>
        </w:tabs>
        <w:suppressAutoHyphens w:val="0"/>
        <w:spacing w:line="276" w:lineRule="auto"/>
        <w:ind w:left="426" w:firstLine="0"/>
        <w:jc w:val="both"/>
        <w:rPr>
          <w:rFonts w:asciiTheme="minorHAnsi" w:hAnsiTheme="minorHAnsi" w:cstheme="minorHAnsi"/>
          <w:lang w:eastAsia="en-US"/>
        </w:rPr>
      </w:pPr>
      <w:r w:rsidRPr="00434096">
        <w:rPr>
          <w:rFonts w:asciiTheme="minorHAnsi" w:hAnsiTheme="minorHAnsi" w:cstheme="minorHAnsi"/>
          <w:lang w:eastAsia="en-US"/>
        </w:rPr>
        <w:t>nie będzie prowadzić do powstania u zamawiającego obowiązku podatkowego;</w:t>
      </w:r>
      <w:r w:rsidRPr="00434096">
        <w:rPr>
          <w:rFonts w:asciiTheme="minorHAnsi" w:hAnsiTheme="minorHAnsi" w:cstheme="minorHAnsi"/>
          <w:b/>
          <w:lang w:eastAsia="en-US"/>
        </w:rPr>
        <w:t>*</w:t>
      </w:r>
    </w:p>
    <w:p w14:paraId="3CD96690" w14:textId="19908D3E" w:rsidR="00F26AA6" w:rsidRPr="00434096" w:rsidRDefault="00F26AA6" w:rsidP="00AE5762">
      <w:pPr>
        <w:widowControl w:val="0"/>
        <w:numPr>
          <w:ilvl w:val="0"/>
          <w:numId w:val="106"/>
        </w:numPr>
        <w:tabs>
          <w:tab w:val="num" w:pos="709"/>
        </w:tabs>
        <w:suppressAutoHyphens w:val="0"/>
        <w:spacing w:line="276" w:lineRule="auto"/>
        <w:ind w:left="426" w:firstLine="0"/>
        <w:jc w:val="both"/>
        <w:rPr>
          <w:rFonts w:asciiTheme="minorHAnsi" w:hAnsiTheme="minorHAnsi" w:cstheme="minorHAnsi"/>
          <w:lang w:eastAsia="en-US"/>
        </w:rPr>
      </w:pPr>
      <w:r w:rsidRPr="00434096">
        <w:rPr>
          <w:rFonts w:asciiTheme="minorHAnsi" w:hAnsiTheme="minorHAnsi" w:cstheme="minorHAnsi"/>
          <w:lang w:eastAsia="en-US"/>
        </w:rPr>
        <w:t>będzie prowadzić do powstania u zamawiającego obowiązku podatkowego w następującym zakresie:</w:t>
      </w:r>
      <w:r w:rsidRPr="00434096">
        <w:rPr>
          <w:rFonts w:asciiTheme="minorHAnsi" w:hAnsiTheme="minorHAnsi" w:cstheme="minorHAnsi"/>
          <w:b/>
          <w:lang w:eastAsia="en-US"/>
        </w:rPr>
        <w:t>*</w:t>
      </w:r>
      <w:r w:rsidRPr="00434096">
        <w:rPr>
          <w:rFonts w:asciiTheme="minorHAnsi" w:hAnsiTheme="minorHAnsi" w:cstheme="minorHAnsi"/>
          <w:lang w:eastAsia="en-US"/>
        </w:rPr>
        <w:t>.......................................................................................................................................</w:t>
      </w:r>
      <w:r w:rsidRPr="00434096">
        <w:rPr>
          <w:rFonts w:asciiTheme="minorHAnsi" w:hAnsiTheme="minorHAnsi" w:cstheme="minorHAnsi"/>
          <w:u w:val="dotted"/>
          <w:lang w:eastAsia="en-US"/>
        </w:rPr>
        <w:t xml:space="preserve"> </w:t>
      </w:r>
    </w:p>
    <w:p w14:paraId="7B4085BD" w14:textId="0E539D23" w:rsidR="00F26AA6" w:rsidRPr="00434096" w:rsidRDefault="00F26AA6" w:rsidP="002D5320">
      <w:pPr>
        <w:widowControl w:val="0"/>
        <w:tabs>
          <w:tab w:val="left" w:pos="426"/>
        </w:tabs>
        <w:suppressAutoHyphens w:val="0"/>
        <w:autoSpaceDE w:val="0"/>
        <w:autoSpaceDN w:val="0"/>
        <w:adjustRightInd w:val="0"/>
        <w:spacing w:before="60" w:after="120" w:line="276" w:lineRule="auto"/>
        <w:ind w:left="425"/>
        <w:jc w:val="both"/>
        <w:rPr>
          <w:rFonts w:asciiTheme="minorHAnsi" w:hAnsiTheme="minorHAnsi" w:cstheme="minorHAnsi"/>
          <w:i/>
          <w:lang w:eastAsia="en-US"/>
        </w:rPr>
      </w:pPr>
      <w:r w:rsidRPr="00434096">
        <w:rPr>
          <w:rFonts w:asciiTheme="minorHAnsi" w:hAnsiTheme="minorHAnsi" w:cstheme="minorHAnsi"/>
          <w:i/>
          <w:lang w:eastAsia="en-US"/>
        </w:rPr>
        <w:t xml:space="preserve">Wykonawca, składając ofertę, zobowiązany jest poinformować zamawiającego, czy wybór oferty będzie prowadzić do powstania u zamawiającego obowiązku podatkowego zgodnie </w:t>
      </w:r>
      <w:r w:rsidR="000D31A9" w:rsidRPr="00434096">
        <w:rPr>
          <w:rFonts w:asciiTheme="minorHAnsi" w:hAnsiTheme="minorHAnsi" w:cstheme="minorHAnsi"/>
          <w:i/>
          <w:lang w:eastAsia="en-US"/>
        </w:rPr>
        <w:br/>
      </w:r>
      <w:r w:rsidRPr="00434096">
        <w:rPr>
          <w:rFonts w:asciiTheme="minorHAnsi" w:hAnsiTheme="minorHAnsi" w:cstheme="minorHAns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434096">
        <w:rPr>
          <w:rFonts w:asciiTheme="minorHAnsi" w:hAnsiTheme="minorHAnsi" w:cstheme="minorHAnsi"/>
          <w:i/>
          <w:lang w:eastAsia="en-US"/>
        </w:rPr>
        <w:br/>
      </w:r>
      <w:r w:rsidRPr="00434096">
        <w:rPr>
          <w:rFonts w:asciiTheme="minorHAnsi" w:hAnsiTheme="minorHAnsi" w:cstheme="minorHAnsi"/>
          <w:i/>
          <w:lang w:eastAsia="en-US"/>
        </w:rPr>
        <w:t>do powstania u zamawiającego obowiązku podatkowego.</w:t>
      </w:r>
    </w:p>
    <w:p w14:paraId="7557A548" w14:textId="77777777" w:rsidR="00F26AA6" w:rsidRPr="00434096" w:rsidRDefault="00F26AA6" w:rsidP="00AE5762">
      <w:pPr>
        <w:widowControl w:val="0"/>
        <w:numPr>
          <w:ilvl w:val="0"/>
          <w:numId w:val="103"/>
        </w:numPr>
        <w:tabs>
          <w:tab w:val="left" w:pos="426"/>
        </w:tabs>
        <w:suppressAutoHyphens w:val="0"/>
        <w:spacing w:before="120" w:line="276" w:lineRule="auto"/>
        <w:ind w:left="426" w:hanging="426"/>
        <w:jc w:val="both"/>
        <w:rPr>
          <w:rFonts w:asciiTheme="minorHAnsi" w:hAnsiTheme="minorHAnsi" w:cstheme="minorHAnsi"/>
          <w:lang w:eastAsia="en-US"/>
        </w:rPr>
      </w:pPr>
      <w:r w:rsidRPr="00434096">
        <w:rPr>
          <w:rFonts w:asciiTheme="minorHAnsi" w:hAnsiTheme="minorHAnsi" w:cstheme="minorHAnsi"/>
          <w:lang w:eastAsia="en-US"/>
        </w:rPr>
        <w:lastRenderedPageBreak/>
        <w:t>Wyrażamy zgodę na:</w:t>
      </w:r>
    </w:p>
    <w:p w14:paraId="3E6CC4A6" w14:textId="77777777" w:rsidR="00F26AA6" w:rsidRPr="00434096" w:rsidRDefault="00F26AA6" w:rsidP="00AE5762">
      <w:pPr>
        <w:widowControl w:val="0"/>
        <w:numPr>
          <w:ilvl w:val="1"/>
          <w:numId w:val="105"/>
        </w:numPr>
        <w:tabs>
          <w:tab w:val="left" w:pos="709"/>
        </w:tabs>
        <w:suppressAutoHyphens w:val="0"/>
        <w:spacing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ratalną płatność składki, z zastrzeżeniami zawartymi w specyfikacji warunków zamówienia,</w:t>
      </w:r>
    </w:p>
    <w:p w14:paraId="6DC0FA21" w14:textId="77777777" w:rsidR="00F26AA6" w:rsidRPr="00434096" w:rsidRDefault="00F26AA6" w:rsidP="00AE5762">
      <w:pPr>
        <w:widowControl w:val="0"/>
        <w:numPr>
          <w:ilvl w:val="1"/>
          <w:numId w:val="105"/>
        </w:numPr>
        <w:tabs>
          <w:tab w:val="left" w:pos="709"/>
        </w:tabs>
        <w:suppressAutoHyphens w:val="0"/>
        <w:spacing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przyjęcie do ochrony wszystkich miejsc prowadzenia działalności,</w:t>
      </w:r>
    </w:p>
    <w:p w14:paraId="1F48BE6C" w14:textId="469868E4" w:rsidR="00F26AA6" w:rsidRPr="00434096" w:rsidRDefault="00F26AA6" w:rsidP="00AE5762">
      <w:pPr>
        <w:widowControl w:val="0"/>
        <w:numPr>
          <w:ilvl w:val="1"/>
          <w:numId w:val="105"/>
        </w:numPr>
        <w:tabs>
          <w:tab w:val="left" w:pos="709"/>
        </w:tabs>
        <w:suppressAutoHyphens w:val="0"/>
        <w:spacing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 xml:space="preserve">przyjęcie wszystkich warunków wymaganych przez zamawiającego (obligatoryjnych) </w:t>
      </w:r>
      <w:r w:rsidR="000D31A9" w:rsidRPr="00434096">
        <w:rPr>
          <w:rFonts w:asciiTheme="minorHAnsi" w:hAnsiTheme="minorHAnsi" w:cstheme="minorHAnsi"/>
          <w:lang w:eastAsia="en-US"/>
        </w:rPr>
        <w:br/>
      </w:r>
      <w:r w:rsidRPr="00434096">
        <w:rPr>
          <w:rFonts w:asciiTheme="minorHAnsi" w:hAnsiTheme="minorHAnsi" w:cstheme="minorHAnsi"/>
          <w:lang w:eastAsia="en-US"/>
        </w:rPr>
        <w:t xml:space="preserve">dla poszczególnych rodzajów ubezpieczeń i </w:t>
      </w:r>
      <w:proofErr w:type="spellStart"/>
      <w:r w:rsidRPr="00434096">
        <w:rPr>
          <w:rFonts w:asciiTheme="minorHAnsi" w:hAnsiTheme="minorHAnsi" w:cstheme="minorHAnsi"/>
          <w:lang w:eastAsia="en-US"/>
        </w:rPr>
        <w:t>ryzyk</w:t>
      </w:r>
      <w:proofErr w:type="spellEnd"/>
      <w:r w:rsidRPr="00434096">
        <w:rPr>
          <w:rFonts w:asciiTheme="minorHAnsi" w:hAnsiTheme="minorHAnsi" w:cstheme="minorHAnsi"/>
          <w:lang w:eastAsia="en-US"/>
        </w:rPr>
        <w:t xml:space="preserve"> wymienionych w</w:t>
      </w:r>
      <w:r w:rsidR="000D31A9" w:rsidRPr="00434096">
        <w:rPr>
          <w:rFonts w:asciiTheme="minorHAnsi" w:hAnsiTheme="minorHAnsi" w:cstheme="minorHAnsi"/>
          <w:lang w:eastAsia="en-US"/>
        </w:rPr>
        <w:t xml:space="preserve"> </w:t>
      </w:r>
      <w:r w:rsidRPr="00434096">
        <w:rPr>
          <w:rFonts w:asciiTheme="minorHAnsi" w:hAnsiTheme="minorHAnsi" w:cstheme="minorHAnsi"/>
          <w:lang w:eastAsia="en-US"/>
        </w:rPr>
        <w:t>specyfikacji i jej załącznikach,</w:t>
      </w:r>
    </w:p>
    <w:p w14:paraId="44BE0795" w14:textId="336CCBA3" w:rsidR="00F26AA6" w:rsidRPr="00434096" w:rsidRDefault="00F26AA6" w:rsidP="00AE5762">
      <w:pPr>
        <w:widowControl w:val="0"/>
        <w:numPr>
          <w:ilvl w:val="1"/>
          <w:numId w:val="105"/>
        </w:numPr>
        <w:tabs>
          <w:tab w:val="left" w:pos="709"/>
        </w:tabs>
        <w:suppressAutoHyphens w:val="0"/>
        <w:spacing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przyjęcie zaznaczonych przez nas warunków fakultatywnych przypisanych</w:t>
      </w:r>
      <w:r w:rsidR="001A4E68" w:rsidRPr="00434096">
        <w:rPr>
          <w:rFonts w:asciiTheme="minorHAnsi" w:hAnsiTheme="minorHAnsi" w:cstheme="minorHAnsi"/>
          <w:lang w:eastAsia="en-US"/>
        </w:rPr>
        <w:t xml:space="preserve"> </w:t>
      </w:r>
      <w:r w:rsidR="000D52E8">
        <w:rPr>
          <w:rFonts w:asciiTheme="minorHAnsi" w:hAnsiTheme="minorHAnsi" w:cstheme="minorHAnsi"/>
          <w:lang w:eastAsia="en-US"/>
        </w:rPr>
        <w:br/>
      </w:r>
      <w:r w:rsidRPr="00434096">
        <w:rPr>
          <w:rFonts w:asciiTheme="minorHAnsi" w:hAnsiTheme="minorHAnsi" w:cstheme="minorHAnsi"/>
          <w:lang w:eastAsia="en-US"/>
        </w:rPr>
        <w:t>dla</w:t>
      </w:r>
      <w:r w:rsidR="001A4E68" w:rsidRPr="00434096">
        <w:rPr>
          <w:rFonts w:asciiTheme="minorHAnsi" w:hAnsiTheme="minorHAnsi" w:cstheme="minorHAnsi"/>
          <w:lang w:eastAsia="en-US"/>
        </w:rPr>
        <w:t xml:space="preserve"> </w:t>
      </w:r>
      <w:r w:rsidRPr="00434096">
        <w:rPr>
          <w:rFonts w:asciiTheme="minorHAnsi" w:hAnsiTheme="minorHAnsi" w:cstheme="minorHAnsi"/>
          <w:lang w:eastAsia="en-US"/>
        </w:rPr>
        <w:t>poszczególnych rodzajów ubezpieczeń,</w:t>
      </w:r>
    </w:p>
    <w:p w14:paraId="4935AA82" w14:textId="77777777" w:rsidR="00F26AA6" w:rsidRPr="00434096" w:rsidRDefault="00F26AA6" w:rsidP="00AE5762">
      <w:pPr>
        <w:widowControl w:val="0"/>
        <w:numPr>
          <w:ilvl w:val="1"/>
          <w:numId w:val="105"/>
        </w:numPr>
        <w:tabs>
          <w:tab w:val="left" w:pos="709"/>
        </w:tabs>
        <w:suppressAutoHyphens w:val="0"/>
        <w:spacing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na wystawianie dokumentów ubezpieczeniowych na okres krótszy niż 1 rok; w takim przypadku składka rozliczana będzie „co do dnia” za faktyczny okres ochrony,</w:t>
      </w:r>
    </w:p>
    <w:p w14:paraId="2ADB0CBA" w14:textId="77777777" w:rsidR="00F26AA6" w:rsidRPr="00434096" w:rsidRDefault="00F26AA6" w:rsidP="00AE5762">
      <w:pPr>
        <w:widowControl w:val="0"/>
        <w:numPr>
          <w:ilvl w:val="1"/>
          <w:numId w:val="105"/>
        </w:numPr>
        <w:tabs>
          <w:tab w:val="left" w:pos="709"/>
        </w:tabs>
        <w:suppressAutoHyphens w:val="0"/>
        <w:spacing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rezygnację ze stosowania składki minimalnej z polisy, bez względu na czas trwania umowy ubezpieczenia.</w:t>
      </w:r>
    </w:p>
    <w:p w14:paraId="30840AB2" w14:textId="77777777" w:rsidR="00F26AA6" w:rsidRPr="00434096" w:rsidRDefault="00F26AA6" w:rsidP="00AE5762">
      <w:pPr>
        <w:widowControl w:val="0"/>
        <w:numPr>
          <w:ilvl w:val="0"/>
          <w:numId w:val="103"/>
        </w:numPr>
        <w:tabs>
          <w:tab w:val="left" w:pos="426"/>
        </w:tabs>
        <w:suppressAutoHyphens w:val="0"/>
        <w:autoSpaceDE w:val="0"/>
        <w:autoSpaceDN w:val="0"/>
        <w:adjustRightInd w:val="0"/>
        <w:spacing w:before="120" w:after="120" w:line="276" w:lineRule="auto"/>
        <w:ind w:left="425" w:hanging="425"/>
        <w:jc w:val="both"/>
        <w:rPr>
          <w:rFonts w:asciiTheme="minorHAnsi" w:hAnsiTheme="minorHAnsi" w:cstheme="minorHAnsi"/>
          <w:i/>
          <w:lang w:eastAsia="en-US"/>
        </w:rPr>
      </w:pPr>
      <w:r w:rsidRPr="00434096">
        <w:rPr>
          <w:rFonts w:asciiTheme="minorHAnsi" w:hAnsiTheme="minorHAnsi" w:cstheme="minorHAnsi"/>
          <w:b/>
          <w:lang w:eastAsia="en-US"/>
        </w:rPr>
        <w:t>zamierzamy/ nie zamierzamy</w:t>
      </w:r>
      <w:r w:rsidRPr="00434096">
        <w:rPr>
          <w:rFonts w:asciiTheme="minorHAnsi" w:hAnsiTheme="minorHAnsi" w:cstheme="minorHAnsi"/>
          <w:lang w:eastAsia="en-US"/>
        </w:rPr>
        <w:t xml:space="preserve">* powierzyć podwykonawcom następujący zakres usług, objętych przedmiotem zamówienia:  </w:t>
      </w:r>
    </w:p>
    <w:p w14:paraId="549B214F" w14:textId="0F7C20F0" w:rsidR="00F26AA6" w:rsidRPr="00434096" w:rsidRDefault="00F26AA6" w:rsidP="002D5320">
      <w:pPr>
        <w:widowControl w:val="0"/>
        <w:tabs>
          <w:tab w:val="left" w:pos="426"/>
        </w:tabs>
        <w:suppressAutoHyphens w:val="0"/>
        <w:autoSpaceDE w:val="0"/>
        <w:autoSpaceDN w:val="0"/>
        <w:adjustRightInd w:val="0"/>
        <w:spacing w:before="120" w:after="120" w:line="276" w:lineRule="auto"/>
        <w:ind w:left="425"/>
        <w:jc w:val="both"/>
        <w:rPr>
          <w:rFonts w:asciiTheme="minorHAnsi" w:hAnsiTheme="minorHAnsi" w:cstheme="minorHAnsi"/>
          <w:b/>
          <w:i/>
          <w:iCs/>
          <w:lang w:eastAsia="en-US"/>
        </w:rPr>
      </w:pPr>
      <w:r w:rsidRPr="00434096">
        <w:rPr>
          <w:rFonts w:asciiTheme="minorHAnsi" w:hAnsiTheme="minorHAnsi" w:cstheme="minorHAnsi"/>
          <w:b/>
          <w:i/>
          <w:iCs/>
          <w:lang w:eastAsia="en-US"/>
        </w:rPr>
        <w:t>Tabela nr 7: Wykaz podwykonawców i zakres świadczonych przez nich usług</w:t>
      </w:r>
      <w:r w:rsidR="003B75BB" w:rsidRPr="00434096">
        <w:rPr>
          <w:rFonts w:asciiTheme="minorHAnsi" w:hAnsiTheme="minorHAnsi" w:cstheme="minorHAnsi"/>
          <w:b/>
          <w:i/>
          <w:iCs/>
          <w:lang w:eastAsia="en-US"/>
        </w:rPr>
        <w:t>.</w:t>
      </w:r>
    </w:p>
    <w:p w14:paraId="6ECAD4C9" w14:textId="3403CC5D" w:rsidR="00D91D82" w:rsidRPr="00434096" w:rsidRDefault="00D91D82" w:rsidP="002D5320">
      <w:pPr>
        <w:widowControl w:val="0"/>
        <w:tabs>
          <w:tab w:val="left" w:pos="426"/>
        </w:tabs>
        <w:suppressAutoHyphens w:val="0"/>
        <w:autoSpaceDE w:val="0"/>
        <w:autoSpaceDN w:val="0"/>
        <w:adjustRightInd w:val="0"/>
        <w:spacing w:before="120" w:after="120" w:line="276" w:lineRule="auto"/>
        <w:ind w:left="425"/>
        <w:jc w:val="both"/>
        <w:rPr>
          <w:rFonts w:asciiTheme="minorHAnsi" w:hAnsiTheme="minorHAnsi" w:cstheme="minorHAnsi"/>
          <w:i/>
          <w:iCs/>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434096" w14:paraId="0C9B8398" w14:textId="77777777" w:rsidTr="00D91D82">
        <w:trPr>
          <w:trHeight w:val="340"/>
          <w:jc w:val="right"/>
        </w:trPr>
        <w:tc>
          <w:tcPr>
            <w:tcW w:w="4435" w:type="dxa"/>
            <w:shd w:val="clear" w:color="auto" w:fill="auto"/>
            <w:vAlign w:val="center"/>
          </w:tcPr>
          <w:p w14:paraId="3365E1A8" w14:textId="77777777" w:rsidR="00D91D82" w:rsidRPr="00434096" w:rsidRDefault="00D91D82" w:rsidP="002D5320">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434096">
              <w:rPr>
                <w:rFonts w:asciiTheme="minorHAnsi" w:hAnsiTheme="minorHAnsi" w:cstheme="minorHAnsi"/>
                <w:b/>
              </w:rPr>
              <w:t>Zakres usług ubezpieczeniowych</w:t>
            </w:r>
          </w:p>
        </w:tc>
        <w:tc>
          <w:tcPr>
            <w:tcW w:w="4750" w:type="dxa"/>
            <w:shd w:val="clear" w:color="auto" w:fill="auto"/>
            <w:vAlign w:val="center"/>
          </w:tcPr>
          <w:p w14:paraId="668EBAA7" w14:textId="77777777" w:rsidR="00D91D82" w:rsidRPr="00434096" w:rsidRDefault="00D91D82" w:rsidP="002D5320">
            <w:pPr>
              <w:widowControl w:val="0"/>
              <w:tabs>
                <w:tab w:val="left" w:pos="360"/>
              </w:tabs>
              <w:suppressAutoHyphens w:val="0"/>
              <w:overflowPunct w:val="0"/>
              <w:autoSpaceDE w:val="0"/>
              <w:spacing w:line="276" w:lineRule="auto"/>
              <w:jc w:val="center"/>
              <w:textAlignment w:val="baseline"/>
              <w:rPr>
                <w:rFonts w:asciiTheme="minorHAnsi" w:hAnsiTheme="minorHAnsi" w:cstheme="minorHAnsi"/>
                <w:b/>
              </w:rPr>
            </w:pPr>
            <w:r w:rsidRPr="00434096">
              <w:rPr>
                <w:rFonts w:asciiTheme="minorHAnsi" w:hAnsiTheme="minorHAnsi" w:cstheme="minorHAnsi"/>
                <w:b/>
              </w:rPr>
              <w:t>Podwykonawca (firma)</w:t>
            </w:r>
          </w:p>
        </w:tc>
      </w:tr>
      <w:tr w:rsidR="00434096" w:rsidRPr="00434096" w14:paraId="1ECEE8F7" w14:textId="77777777" w:rsidTr="00D91D82">
        <w:trPr>
          <w:trHeight w:val="340"/>
          <w:jc w:val="right"/>
        </w:trPr>
        <w:tc>
          <w:tcPr>
            <w:tcW w:w="4435" w:type="dxa"/>
            <w:shd w:val="clear" w:color="auto" w:fill="auto"/>
          </w:tcPr>
          <w:p w14:paraId="2F1FBE04" w14:textId="77777777" w:rsidR="00D91D82" w:rsidRPr="00434096" w:rsidRDefault="00D91D82"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c>
          <w:tcPr>
            <w:tcW w:w="4750" w:type="dxa"/>
            <w:shd w:val="clear" w:color="auto" w:fill="auto"/>
          </w:tcPr>
          <w:p w14:paraId="6FC9765E" w14:textId="77777777" w:rsidR="00D91D82" w:rsidRPr="00434096" w:rsidRDefault="00D91D82" w:rsidP="002D5320">
            <w:pPr>
              <w:widowControl w:val="0"/>
              <w:tabs>
                <w:tab w:val="left" w:pos="360"/>
              </w:tabs>
              <w:suppressAutoHyphens w:val="0"/>
              <w:overflowPunct w:val="0"/>
              <w:autoSpaceDE w:val="0"/>
              <w:spacing w:line="276" w:lineRule="auto"/>
              <w:jc w:val="both"/>
              <w:textAlignment w:val="baseline"/>
              <w:rPr>
                <w:rFonts w:asciiTheme="minorHAnsi" w:hAnsiTheme="minorHAnsi" w:cstheme="minorHAnsi"/>
              </w:rPr>
            </w:pPr>
          </w:p>
        </w:tc>
      </w:tr>
    </w:tbl>
    <w:p w14:paraId="02CC061B" w14:textId="77777777" w:rsidR="00F26AA6" w:rsidRPr="00434096" w:rsidRDefault="00F26AA6" w:rsidP="002D5320">
      <w:pPr>
        <w:widowControl w:val="0"/>
        <w:tabs>
          <w:tab w:val="left" w:pos="426"/>
        </w:tabs>
        <w:suppressAutoHyphens w:val="0"/>
        <w:autoSpaceDE w:val="0"/>
        <w:autoSpaceDN w:val="0"/>
        <w:adjustRightInd w:val="0"/>
        <w:spacing w:before="120" w:line="276" w:lineRule="auto"/>
        <w:ind w:left="426"/>
        <w:jc w:val="both"/>
        <w:rPr>
          <w:rFonts w:asciiTheme="minorHAnsi" w:hAnsiTheme="minorHAnsi" w:cstheme="minorHAnsi"/>
          <w:i/>
          <w:lang w:eastAsia="en-US"/>
        </w:rPr>
      </w:pPr>
      <w:r w:rsidRPr="00434096">
        <w:rPr>
          <w:rFonts w:asciiTheme="minorHAnsi" w:hAnsiTheme="minorHAnsi" w:cstheme="minorHAnsi"/>
          <w:i/>
          <w:lang w:eastAsia="en-US"/>
        </w:rPr>
        <w:t>* niepotrzebne skreślić</w:t>
      </w:r>
    </w:p>
    <w:p w14:paraId="6812DA07" w14:textId="77777777" w:rsidR="00F26AA6" w:rsidRPr="00434096" w:rsidRDefault="00F26AA6" w:rsidP="00AE5762">
      <w:pPr>
        <w:widowControl w:val="0"/>
        <w:numPr>
          <w:ilvl w:val="0"/>
          <w:numId w:val="102"/>
        </w:numPr>
        <w:tabs>
          <w:tab w:val="left" w:pos="426"/>
        </w:tabs>
        <w:suppressAutoHyphens w:val="0"/>
        <w:spacing w:before="120" w:line="276" w:lineRule="auto"/>
        <w:ind w:left="426" w:hanging="426"/>
        <w:jc w:val="both"/>
        <w:rPr>
          <w:rFonts w:asciiTheme="minorHAnsi" w:eastAsia="Calibri" w:hAnsiTheme="minorHAnsi" w:cstheme="minorHAnsi"/>
        </w:rPr>
      </w:pPr>
      <w:r w:rsidRPr="00434096">
        <w:rPr>
          <w:rFonts w:asciiTheme="minorHAnsi" w:eastAsia="Calibri" w:hAnsiTheme="minorHAnsi" w:cstheme="minorHAnsi"/>
        </w:rPr>
        <w:t>Sposób reprezentowania wykonawców wspólnie ubiegających się o udzielenie zamówienia* (pełnomocnik) na potrzeby niniejszego zamówienia jest następujący:</w:t>
      </w:r>
    </w:p>
    <w:p w14:paraId="36431C6E" w14:textId="77777777" w:rsidR="00F26AA6" w:rsidRPr="00434096" w:rsidRDefault="00F26AA6" w:rsidP="002D5320">
      <w:pPr>
        <w:widowControl w:val="0"/>
        <w:tabs>
          <w:tab w:val="left" w:pos="2891"/>
        </w:tabs>
        <w:suppressAutoHyphens w:val="0"/>
        <w:spacing w:before="120" w:line="276" w:lineRule="auto"/>
        <w:ind w:left="426"/>
        <w:rPr>
          <w:rFonts w:asciiTheme="minorHAnsi" w:hAnsiTheme="minorHAnsi" w:cstheme="minorHAnsi"/>
        </w:rPr>
      </w:pPr>
      <w:r w:rsidRPr="00434096">
        <w:rPr>
          <w:rFonts w:asciiTheme="minorHAnsi" w:hAnsiTheme="minorHAnsi" w:cstheme="minorHAnsi"/>
        </w:rPr>
        <w:t>Imię i nazwisko:</w:t>
      </w:r>
      <w:r w:rsidRPr="00434096">
        <w:rPr>
          <w:rFonts w:asciiTheme="minorHAnsi" w:hAnsiTheme="minorHAnsi" w:cstheme="minorHAnsi"/>
        </w:rPr>
        <w:tab/>
        <w:t>……………………………………………………………………..</w:t>
      </w:r>
    </w:p>
    <w:p w14:paraId="47A6894B" w14:textId="77777777" w:rsidR="00F26AA6" w:rsidRPr="00434096" w:rsidRDefault="00F26AA6" w:rsidP="002D5320">
      <w:pPr>
        <w:widowControl w:val="0"/>
        <w:tabs>
          <w:tab w:val="left" w:pos="2891"/>
        </w:tabs>
        <w:suppressAutoHyphens w:val="0"/>
        <w:spacing w:before="120" w:line="276" w:lineRule="auto"/>
        <w:ind w:left="426"/>
        <w:rPr>
          <w:rFonts w:asciiTheme="minorHAnsi" w:hAnsiTheme="minorHAnsi" w:cstheme="minorHAnsi"/>
        </w:rPr>
      </w:pPr>
      <w:r w:rsidRPr="00434096">
        <w:rPr>
          <w:rFonts w:asciiTheme="minorHAnsi" w:hAnsiTheme="minorHAnsi" w:cstheme="minorHAnsi"/>
        </w:rPr>
        <w:t>Stanowisko:</w:t>
      </w:r>
      <w:r w:rsidRPr="00434096">
        <w:rPr>
          <w:rFonts w:asciiTheme="minorHAnsi" w:hAnsiTheme="minorHAnsi" w:cstheme="minorHAnsi"/>
        </w:rPr>
        <w:tab/>
        <w:t>……………………………………………………………………..</w:t>
      </w:r>
    </w:p>
    <w:p w14:paraId="5AEDDA36" w14:textId="77777777" w:rsidR="00F26AA6" w:rsidRPr="00434096" w:rsidRDefault="00F26AA6" w:rsidP="002D5320">
      <w:pPr>
        <w:widowControl w:val="0"/>
        <w:tabs>
          <w:tab w:val="left" w:pos="2891"/>
        </w:tabs>
        <w:suppressAutoHyphens w:val="0"/>
        <w:spacing w:before="120" w:line="276" w:lineRule="auto"/>
        <w:ind w:left="426"/>
        <w:rPr>
          <w:rFonts w:asciiTheme="minorHAnsi" w:hAnsiTheme="minorHAnsi" w:cstheme="minorHAnsi"/>
        </w:rPr>
      </w:pPr>
      <w:r w:rsidRPr="00434096">
        <w:rPr>
          <w:rFonts w:asciiTheme="minorHAnsi" w:hAnsiTheme="minorHAnsi" w:cstheme="minorHAnsi"/>
        </w:rPr>
        <w:t>Telefon / Faks</w:t>
      </w:r>
      <w:r w:rsidRPr="00434096">
        <w:rPr>
          <w:rFonts w:asciiTheme="minorHAnsi" w:hAnsiTheme="minorHAnsi" w:cstheme="minorHAnsi"/>
        </w:rPr>
        <w:tab/>
        <w:t>……………………………………………………………………..</w:t>
      </w:r>
    </w:p>
    <w:p w14:paraId="71D92CE5" w14:textId="77777777" w:rsidR="00F26AA6" w:rsidRPr="00434096" w:rsidRDefault="00F26AA6" w:rsidP="002D5320">
      <w:pPr>
        <w:widowControl w:val="0"/>
        <w:suppressAutoHyphens w:val="0"/>
        <w:spacing w:before="120" w:line="276" w:lineRule="auto"/>
        <w:ind w:left="426"/>
        <w:rPr>
          <w:rFonts w:asciiTheme="minorHAnsi" w:hAnsiTheme="minorHAnsi" w:cstheme="minorHAnsi"/>
        </w:rPr>
      </w:pPr>
      <w:r w:rsidRPr="00434096">
        <w:rPr>
          <w:rFonts w:asciiTheme="minorHAnsi" w:hAnsiTheme="minorHAnsi" w:cstheme="minorHAnsi"/>
        </w:rPr>
        <w:t>Zakres pełnomocnictwa:</w:t>
      </w:r>
    </w:p>
    <w:p w14:paraId="339C40E2" w14:textId="77777777" w:rsidR="00F26AA6" w:rsidRPr="00434096" w:rsidRDefault="00F26AA6" w:rsidP="00AE5762">
      <w:pPr>
        <w:widowControl w:val="0"/>
        <w:numPr>
          <w:ilvl w:val="0"/>
          <w:numId w:val="14"/>
        </w:numPr>
        <w:tabs>
          <w:tab w:val="left" w:pos="851"/>
        </w:tabs>
        <w:suppressAutoHyphens w:val="0"/>
        <w:spacing w:line="276" w:lineRule="auto"/>
        <w:ind w:left="851" w:hanging="425"/>
        <w:rPr>
          <w:rFonts w:asciiTheme="minorHAnsi" w:hAnsiTheme="minorHAnsi" w:cstheme="minorHAnsi"/>
        </w:rPr>
      </w:pPr>
      <w:r w:rsidRPr="00434096">
        <w:rPr>
          <w:rFonts w:asciiTheme="minorHAnsi" w:hAnsiTheme="minorHAnsi" w:cstheme="minorHAnsi"/>
        </w:rPr>
        <w:t>do reprezentowania w postępowaniu*</w:t>
      </w:r>
    </w:p>
    <w:p w14:paraId="0C71E2F7" w14:textId="77777777" w:rsidR="00F26AA6" w:rsidRPr="00434096" w:rsidRDefault="00F26AA6" w:rsidP="00AE5762">
      <w:pPr>
        <w:widowControl w:val="0"/>
        <w:numPr>
          <w:ilvl w:val="0"/>
          <w:numId w:val="14"/>
        </w:numPr>
        <w:tabs>
          <w:tab w:val="left" w:pos="851"/>
        </w:tabs>
        <w:suppressAutoHyphens w:val="0"/>
        <w:spacing w:line="276" w:lineRule="auto"/>
        <w:ind w:left="851" w:hanging="425"/>
        <w:rPr>
          <w:rFonts w:asciiTheme="minorHAnsi" w:hAnsiTheme="minorHAnsi" w:cstheme="minorHAnsi"/>
        </w:rPr>
      </w:pPr>
      <w:r w:rsidRPr="00434096">
        <w:rPr>
          <w:rFonts w:asciiTheme="minorHAnsi" w:hAnsiTheme="minorHAnsi" w:cstheme="minorHAnsi"/>
        </w:rPr>
        <w:t>do reprezentowania w postępowaniu i zawarcia umowy*</w:t>
      </w:r>
    </w:p>
    <w:p w14:paraId="081CCE70" w14:textId="77777777" w:rsidR="00F26AA6" w:rsidRPr="00434096" w:rsidRDefault="00F26AA6" w:rsidP="002D5320">
      <w:pPr>
        <w:widowControl w:val="0"/>
        <w:suppressAutoHyphens w:val="0"/>
        <w:spacing w:before="60" w:line="276" w:lineRule="auto"/>
        <w:ind w:left="426"/>
        <w:rPr>
          <w:rFonts w:asciiTheme="minorHAnsi" w:hAnsiTheme="minorHAnsi" w:cstheme="minorHAnsi"/>
          <w:i/>
        </w:rPr>
      </w:pPr>
      <w:r w:rsidRPr="00434096">
        <w:rPr>
          <w:rFonts w:asciiTheme="minorHAnsi" w:hAnsiTheme="minorHAnsi" w:cstheme="minorHAnsi"/>
          <w:i/>
        </w:rPr>
        <w:t>* niepotrzebne skreślić (wypełniają wyłącznie wykonawcy składający ofertę wspólną)</w:t>
      </w:r>
    </w:p>
    <w:p w14:paraId="542854B6" w14:textId="77777777" w:rsidR="00F26AA6" w:rsidRPr="00434096" w:rsidRDefault="00F26AA6" w:rsidP="00AE5762">
      <w:pPr>
        <w:widowControl w:val="0"/>
        <w:numPr>
          <w:ilvl w:val="0"/>
          <w:numId w:val="102"/>
        </w:numPr>
        <w:tabs>
          <w:tab w:val="left" w:pos="426"/>
        </w:tabs>
        <w:suppressAutoHyphens w:val="0"/>
        <w:spacing w:before="120" w:line="276" w:lineRule="auto"/>
        <w:ind w:left="426" w:hanging="426"/>
        <w:jc w:val="both"/>
        <w:rPr>
          <w:rFonts w:asciiTheme="minorHAnsi" w:eastAsia="Calibri" w:hAnsiTheme="minorHAnsi" w:cstheme="minorHAnsi"/>
          <w:i/>
          <w:lang w:eastAsia="en-US"/>
        </w:rPr>
      </w:pPr>
      <w:bookmarkStart w:id="7" w:name="_Hlk9502581"/>
      <w:r w:rsidRPr="00434096">
        <w:rPr>
          <w:rFonts w:asciiTheme="minorHAnsi" w:eastAsia="Calibri" w:hAnsiTheme="minorHAnsi" w:cstheme="minorHAnsi"/>
          <w:lang w:eastAsia="en-US"/>
        </w:rPr>
        <w:t xml:space="preserve">Informacje dotyczące wykonawcy: </w:t>
      </w:r>
    </w:p>
    <w:bookmarkEnd w:id="7"/>
    <w:p w14:paraId="2A46A289" w14:textId="77777777" w:rsidR="00F26AA6" w:rsidRPr="00434096" w:rsidRDefault="00F26AA6" w:rsidP="00AE5762">
      <w:pPr>
        <w:pStyle w:val="Akapitzlist"/>
        <w:widowControl w:val="0"/>
        <w:numPr>
          <w:ilvl w:val="4"/>
          <w:numId w:val="105"/>
        </w:numPr>
        <w:suppressAutoHyphens w:val="0"/>
        <w:spacing w:before="40"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Czy wykonawca jest mikro przedsiębiorstwem ?  TAK/NIE*</w:t>
      </w:r>
    </w:p>
    <w:p w14:paraId="72D62221" w14:textId="77777777" w:rsidR="00F26AA6" w:rsidRPr="00434096" w:rsidRDefault="00F26AA6" w:rsidP="00AE5762">
      <w:pPr>
        <w:pStyle w:val="Akapitzlist"/>
        <w:widowControl w:val="0"/>
        <w:numPr>
          <w:ilvl w:val="4"/>
          <w:numId w:val="105"/>
        </w:numPr>
        <w:suppressAutoHyphens w:val="0"/>
        <w:spacing w:before="40"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Czy wykonawca jest małym przedsiębiorstwem ?  TAK/NIE*</w:t>
      </w:r>
    </w:p>
    <w:p w14:paraId="1BE84D51" w14:textId="77777777" w:rsidR="00F26AA6" w:rsidRPr="00434096" w:rsidRDefault="00F26AA6" w:rsidP="00AE5762">
      <w:pPr>
        <w:pStyle w:val="Akapitzlist"/>
        <w:widowControl w:val="0"/>
        <w:numPr>
          <w:ilvl w:val="4"/>
          <w:numId w:val="105"/>
        </w:numPr>
        <w:suppressAutoHyphens w:val="0"/>
        <w:spacing w:before="40"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Czy wykonawca jest średnim przedsiębiorstwem? TAK/NIE*</w:t>
      </w:r>
    </w:p>
    <w:p w14:paraId="39EAE3AF" w14:textId="77777777" w:rsidR="00F26AA6" w:rsidRPr="00434096" w:rsidRDefault="00F26AA6" w:rsidP="00AE5762">
      <w:pPr>
        <w:pStyle w:val="Akapitzlist"/>
        <w:widowControl w:val="0"/>
        <w:numPr>
          <w:ilvl w:val="4"/>
          <w:numId w:val="105"/>
        </w:numPr>
        <w:suppressAutoHyphens w:val="0"/>
        <w:spacing w:before="40"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 xml:space="preserve">Czy wykonawca należy do grupy kapitałowej w rozumieniu ustawy z dnia 16 lutego 2007 r. </w:t>
      </w:r>
      <w:r w:rsidRPr="00434096">
        <w:rPr>
          <w:rFonts w:asciiTheme="minorHAnsi" w:hAnsiTheme="minorHAnsi" w:cstheme="minorHAnsi"/>
          <w:lang w:eastAsia="en-US"/>
        </w:rPr>
        <w:br/>
        <w:t>o ochronie konkurencji i konsumentów? TAK/NIE**</w:t>
      </w:r>
    </w:p>
    <w:p w14:paraId="032D8074" w14:textId="77777777" w:rsidR="00F26AA6" w:rsidRPr="00434096" w:rsidRDefault="00F26AA6" w:rsidP="00AE5762">
      <w:pPr>
        <w:pStyle w:val="Akapitzlist"/>
        <w:widowControl w:val="0"/>
        <w:numPr>
          <w:ilvl w:val="4"/>
          <w:numId w:val="105"/>
        </w:numPr>
        <w:suppressAutoHyphens w:val="0"/>
        <w:spacing w:before="40"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Jeśli wykonawca jest członkiem grupy kapitałowej, należy podać następujące informacje dodatkowe**:</w:t>
      </w:r>
    </w:p>
    <w:p w14:paraId="03A58762" w14:textId="77777777" w:rsidR="00F26AA6" w:rsidRPr="00434096" w:rsidRDefault="00F26AA6" w:rsidP="00AE5762">
      <w:pPr>
        <w:pStyle w:val="Akapitzlist"/>
        <w:widowControl w:val="0"/>
        <w:numPr>
          <w:ilvl w:val="0"/>
          <w:numId w:val="114"/>
        </w:numPr>
        <w:suppressAutoHyphens w:val="0"/>
        <w:spacing w:before="40"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lastRenderedPageBreak/>
        <w:t>nazwa grupy kapitałowej, jeśli grupa ją posiada</w:t>
      </w:r>
      <w:bookmarkStart w:id="8" w:name="_Hlk62121554"/>
      <w:r w:rsidRPr="00434096">
        <w:rPr>
          <w:rFonts w:asciiTheme="minorHAnsi" w:hAnsiTheme="minorHAnsi" w:cstheme="minorHAnsi"/>
          <w:lang w:eastAsia="en-US"/>
        </w:rPr>
        <w:t>:………………………</w:t>
      </w:r>
      <w:bookmarkEnd w:id="8"/>
      <w:r w:rsidRPr="00434096">
        <w:rPr>
          <w:rFonts w:asciiTheme="minorHAnsi" w:hAnsiTheme="minorHAnsi" w:cstheme="minorHAnsi"/>
          <w:lang w:eastAsia="en-US"/>
        </w:rPr>
        <w:t xml:space="preserve"> **</w:t>
      </w:r>
    </w:p>
    <w:p w14:paraId="004778A6" w14:textId="77777777" w:rsidR="00F26AA6" w:rsidRPr="00434096" w:rsidRDefault="00F26AA6" w:rsidP="00AE5762">
      <w:pPr>
        <w:pStyle w:val="Akapitzlist"/>
        <w:widowControl w:val="0"/>
        <w:numPr>
          <w:ilvl w:val="0"/>
          <w:numId w:val="114"/>
        </w:numPr>
        <w:suppressAutoHyphens w:val="0"/>
        <w:spacing w:before="40"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czy grupa kapitałowa zawiera w swoim składzie inne zakłady ubezpieczeń? TAK/NIE**</w:t>
      </w:r>
    </w:p>
    <w:p w14:paraId="50EC2BB2" w14:textId="77777777" w:rsidR="00F26AA6" w:rsidRPr="00434096" w:rsidRDefault="00F26AA6" w:rsidP="00AE5762">
      <w:pPr>
        <w:pStyle w:val="Akapitzlist"/>
        <w:widowControl w:val="0"/>
        <w:numPr>
          <w:ilvl w:val="0"/>
          <w:numId w:val="114"/>
        </w:numPr>
        <w:suppressAutoHyphens w:val="0"/>
        <w:spacing w:before="40" w:line="276" w:lineRule="auto"/>
        <w:ind w:left="709" w:hanging="283"/>
        <w:jc w:val="both"/>
        <w:rPr>
          <w:rFonts w:asciiTheme="minorHAnsi" w:hAnsiTheme="minorHAnsi" w:cstheme="minorHAnsi"/>
          <w:lang w:eastAsia="en-US"/>
        </w:rPr>
      </w:pPr>
      <w:r w:rsidRPr="00434096">
        <w:rPr>
          <w:rFonts w:asciiTheme="minorHAnsi" w:hAnsiTheme="minorHAnsi" w:cstheme="minorHAnsi"/>
          <w:lang w:eastAsia="en-US"/>
        </w:rPr>
        <w:t>lista innych zakładów ubezpieczeń należących do grupy kapitałowej:……………………… **</w:t>
      </w:r>
    </w:p>
    <w:p w14:paraId="0F552D7A" w14:textId="77777777" w:rsidR="00F26AA6" w:rsidRPr="00434096" w:rsidRDefault="00F26AA6" w:rsidP="002D5320">
      <w:pPr>
        <w:widowControl w:val="0"/>
        <w:suppressAutoHyphens w:val="0"/>
        <w:spacing w:before="120" w:line="276" w:lineRule="auto"/>
        <w:ind w:left="426"/>
        <w:rPr>
          <w:rFonts w:asciiTheme="minorHAnsi" w:hAnsiTheme="minorHAnsi" w:cstheme="minorHAnsi"/>
          <w:i/>
          <w:lang w:eastAsia="en-US"/>
        </w:rPr>
      </w:pPr>
      <w:r w:rsidRPr="00434096">
        <w:rPr>
          <w:rFonts w:asciiTheme="minorHAnsi" w:hAnsiTheme="minorHAnsi" w:cstheme="minorHAnsi"/>
          <w:i/>
          <w:lang w:eastAsia="en-US"/>
        </w:rPr>
        <w:t>* niepotrzebne skreślić (dotyczy całego zakładu ubezpieczeń, a nie jego jednostki terenowej)</w:t>
      </w:r>
    </w:p>
    <w:p w14:paraId="51BE6C2C" w14:textId="77777777" w:rsidR="00F26AA6" w:rsidRPr="00434096" w:rsidRDefault="00F26AA6" w:rsidP="002D5320">
      <w:pPr>
        <w:widowControl w:val="0"/>
        <w:suppressAutoHyphens w:val="0"/>
        <w:spacing w:before="60" w:line="276" w:lineRule="auto"/>
        <w:ind w:left="426"/>
        <w:rPr>
          <w:rFonts w:asciiTheme="minorHAnsi" w:hAnsiTheme="minorHAnsi" w:cstheme="minorHAnsi"/>
          <w:i/>
          <w:lang w:eastAsia="en-US"/>
        </w:rPr>
      </w:pPr>
      <w:r w:rsidRPr="00434096">
        <w:rPr>
          <w:rFonts w:asciiTheme="minorHAnsi" w:hAnsiTheme="minorHAnsi" w:cstheme="minorHAnsi"/>
          <w:i/>
          <w:lang w:eastAsia="en-US"/>
        </w:rPr>
        <w:t>** niepotrzebne skreślić</w:t>
      </w:r>
    </w:p>
    <w:p w14:paraId="2EE4CAEF" w14:textId="77777777" w:rsidR="00F26AA6" w:rsidRPr="00434096" w:rsidRDefault="00F26AA6" w:rsidP="00AE5762">
      <w:pPr>
        <w:widowControl w:val="0"/>
        <w:numPr>
          <w:ilvl w:val="0"/>
          <w:numId w:val="102"/>
        </w:numPr>
        <w:tabs>
          <w:tab w:val="left" w:pos="426"/>
        </w:tabs>
        <w:suppressAutoHyphens w:val="0"/>
        <w:spacing w:before="120" w:line="276" w:lineRule="auto"/>
        <w:ind w:left="426" w:hanging="426"/>
        <w:rPr>
          <w:rFonts w:asciiTheme="minorHAnsi" w:eastAsia="Calibri" w:hAnsiTheme="minorHAnsi" w:cstheme="minorHAnsi"/>
          <w:b/>
          <w:lang w:eastAsia="en-US"/>
        </w:rPr>
      </w:pPr>
      <w:r w:rsidRPr="00434096">
        <w:rPr>
          <w:rFonts w:asciiTheme="minorHAnsi" w:eastAsia="Calibri" w:hAnsiTheme="minorHAnsi" w:cstheme="minorHAnsi"/>
          <w:b/>
          <w:lang w:eastAsia="en-US"/>
        </w:rPr>
        <w:t xml:space="preserve">Oświadczamy*, że </w:t>
      </w:r>
    </w:p>
    <w:p w14:paraId="1A4A02DA" w14:textId="77777777" w:rsidR="00F26AA6" w:rsidRPr="00434096" w:rsidRDefault="00F26AA6" w:rsidP="00AE5762">
      <w:pPr>
        <w:widowControl w:val="0"/>
        <w:numPr>
          <w:ilvl w:val="0"/>
          <w:numId w:val="104"/>
        </w:numPr>
        <w:tabs>
          <w:tab w:val="left" w:pos="426"/>
        </w:tabs>
        <w:suppressAutoHyphens w:val="0"/>
        <w:spacing w:line="276" w:lineRule="auto"/>
        <w:ind w:left="426" w:hanging="426"/>
        <w:jc w:val="both"/>
        <w:rPr>
          <w:rFonts w:asciiTheme="minorHAnsi" w:hAnsiTheme="minorHAnsi" w:cstheme="minorHAnsi"/>
          <w:lang w:eastAsia="en-US"/>
        </w:rPr>
      </w:pPr>
      <w:r w:rsidRPr="00434096">
        <w:rPr>
          <w:rFonts w:asciiTheme="minorHAnsi" w:hAnsiTheme="minorHAnsi" w:cstheme="minorHAnsi"/>
          <w:lang w:eastAsia="en-US"/>
        </w:rPr>
        <w:t>statut reprezentowanego przez nas wykonawcy – towarzystwa ubezpieczeń wzajemnych przewiduje, że towarzystwo ubezpiecza także osoby niebędące członkami towarzystwa;</w:t>
      </w:r>
    </w:p>
    <w:p w14:paraId="245C1860" w14:textId="77777777" w:rsidR="00F26AA6" w:rsidRPr="00434096" w:rsidRDefault="00F26AA6" w:rsidP="00AE5762">
      <w:pPr>
        <w:widowControl w:val="0"/>
        <w:numPr>
          <w:ilvl w:val="0"/>
          <w:numId w:val="104"/>
        </w:numPr>
        <w:tabs>
          <w:tab w:val="left" w:pos="426"/>
        </w:tabs>
        <w:suppressAutoHyphens w:val="0"/>
        <w:spacing w:line="276" w:lineRule="auto"/>
        <w:ind w:left="426" w:hanging="426"/>
        <w:jc w:val="both"/>
        <w:rPr>
          <w:rFonts w:asciiTheme="minorHAnsi" w:hAnsiTheme="minorHAnsi" w:cstheme="minorHAnsi"/>
          <w:lang w:eastAsia="en-US"/>
        </w:rPr>
      </w:pPr>
      <w:r w:rsidRPr="00434096">
        <w:rPr>
          <w:rFonts w:asciiTheme="minorHAnsi" w:hAnsiTheme="minorHAnsi" w:cstheme="minorHAnsi"/>
          <w:lang w:eastAsia="en-US"/>
        </w:rPr>
        <w:t>w przypadku wyboru oferty reprezentowanego przez nas wykonawcy – towarzystwa ubezpieczeń wzajemnych, towarzystwo udzieli ochrony ubezpieczeniowej zamawiającemu, jako osobie niebędącej członkiem towarzystwa;</w:t>
      </w:r>
    </w:p>
    <w:p w14:paraId="7C1FD0AC" w14:textId="77777777" w:rsidR="00F26AA6" w:rsidRPr="00434096" w:rsidRDefault="00F26AA6" w:rsidP="00AE5762">
      <w:pPr>
        <w:widowControl w:val="0"/>
        <w:numPr>
          <w:ilvl w:val="0"/>
          <w:numId w:val="104"/>
        </w:numPr>
        <w:tabs>
          <w:tab w:val="left" w:pos="426"/>
        </w:tabs>
        <w:suppressAutoHyphens w:val="0"/>
        <w:spacing w:line="276" w:lineRule="auto"/>
        <w:ind w:left="426" w:hanging="426"/>
        <w:jc w:val="both"/>
        <w:rPr>
          <w:rFonts w:asciiTheme="minorHAnsi" w:hAnsiTheme="minorHAnsi" w:cstheme="minorHAnsi"/>
          <w:lang w:eastAsia="en-US"/>
        </w:rPr>
      </w:pPr>
      <w:r w:rsidRPr="00434096">
        <w:rPr>
          <w:rFonts w:asciiTheme="minorHAnsi" w:hAnsiTheme="minorHAnsi" w:cstheme="minorHAns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434096" w:rsidRDefault="00F26AA6" w:rsidP="00AE5762">
      <w:pPr>
        <w:widowControl w:val="0"/>
        <w:numPr>
          <w:ilvl w:val="0"/>
          <w:numId w:val="104"/>
        </w:numPr>
        <w:tabs>
          <w:tab w:val="left" w:pos="426"/>
        </w:tabs>
        <w:suppressAutoHyphens w:val="0"/>
        <w:spacing w:line="276" w:lineRule="auto"/>
        <w:ind w:left="426" w:hanging="426"/>
        <w:jc w:val="both"/>
        <w:rPr>
          <w:rFonts w:asciiTheme="minorHAnsi" w:hAnsiTheme="minorHAnsi" w:cstheme="minorHAnsi"/>
          <w:lang w:eastAsia="en-US"/>
        </w:rPr>
      </w:pPr>
      <w:r w:rsidRPr="00434096">
        <w:rPr>
          <w:rFonts w:asciiTheme="minorHAnsi" w:hAnsiTheme="minorHAnsi" w:cstheme="minorHAnsi"/>
          <w:lang w:eastAsia="en-US"/>
        </w:rPr>
        <w:t xml:space="preserve">zgodnie z art. 111 ust 2 ustawy z dnia 11 września 2015 r. o działalności ubezpieczeniowej </w:t>
      </w:r>
      <w:r w:rsidRPr="00434096">
        <w:rPr>
          <w:rFonts w:asciiTheme="minorHAnsi" w:hAnsiTheme="minorHAnsi" w:cstheme="minorHAnsi"/>
          <w:lang w:eastAsia="en-US"/>
        </w:rPr>
        <w:br/>
        <w:t>i reasekuracyjnej Zamawiający nie będzie zobowiązany do pokrywania strat towarzystwa przez wnoszenie dodatkowej składki ubezpieczeniowej.</w:t>
      </w:r>
    </w:p>
    <w:p w14:paraId="57D2D639" w14:textId="77777777" w:rsidR="00F26AA6" w:rsidRPr="00434096" w:rsidRDefault="00F26AA6" w:rsidP="002D5320">
      <w:pPr>
        <w:widowControl w:val="0"/>
        <w:suppressAutoHyphens w:val="0"/>
        <w:spacing w:before="60" w:line="276" w:lineRule="auto"/>
        <w:ind w:left="426"/>
        <w:rPr>
          <w:rFonts w:asciiTheme="minorHAnsi" w:hAnsiTheme="minorHAnsi" w:cstheme="minorHAnsi"/>
          <w:i/>
          <w:lang w:eastAsia="en-US"/>
        </w:rPr>
      </w:pPr>
      <w:r w:rsidRPr="00434096">
        <w:rPr>
          <w:rFonts w:asciiTheme="minorHAnsi" w:hAnsiTheme="minorHAnsi" w:cstheme="minorHAnsi"/>
          <w:i/>
          <w:lang w:eastAsia="en-US"/>
        </w:rPr>
        <w:t>* dotyczy wyłącznie wykonawcy, który działa w formie towarzystwa ubezpieczeń wzajemnych</w:t>
      </w:r>
    </w:p>
    <w:p w14:paraId="4E712997" w14:textId="77777777" w:rsidR="00F26AA6" w:rsidRPr="00434096" w:rsidRDefault="00F26AA6" w:rsidP="00AE5762">
      <w:pPr>
        <w:widowControl w:val="0"/>
        <w:numPr>
          <w:ilvl w:val="0"/>
          <w:numId w:val="102"/>
        </w:numPr>
        <w:tabs>
          <w:tab w:val="left" w:pos="426"/>
        </w:tabs>
        <w:suppressAutoHyphens w:val="0"/>
        <w:spacing w:before="120" w:line="276" w:lineRule="auto"/>
        <w:ind w:left="426" w:hanging="426"/>
        <w:jc w:val="both"/>
        <w:rPr>
          <w:rFonts w:asciiTheme="minorHAnsi" w:eastAsia="Calibri" w:hAnsiTheme="minorHAnsi" w:cstheme="minorHAnsi"/>
          <w:lang w:eastAsia="en-US"/>
        </w:rPr>
      </w:pPr>
      <w:r w:rsidRPr="00434096">
        <w:rPr>
          <w:rFonts w:asciiTheme="minorHAnsi" w:eastAsia="Calibri" w:hAnsiTheme="minorHAnsi" w:cstheme="minorHAnsi"/>
          <w:lang w:eastAsia="en-US"/>
        </w:rPr>
        <w:t xml:space="preserve">Oświadczam, że wypełniłem obowiązki informacyjne przewidziane w art. 13 lub art. 14 rozporządzenia Parlamentu Europejskiego i Rady (UE) 2016/679 z dnia 27 kwietnia 2016 r. </w:t>
      </w:r>
      <w:r w:rsidRPr="00434096">
        <w:rPr>
          <w:rFonts w:asciiTheme="minorHAnsi" w:eastAsia="Calibri" w:hAnsiTheme="minorHAnsi" w:cstheme="minorHAnsi"/>
          <w:lang w:eastAsia="en-US"/>
        </w:rPr>
        <w:br/>
        <w:t>w sprawie ochrony osób fizycznych w związku z przetwarzaniem danych osobowych i w sprawie swobodnego przepływu takich danych oraz uchylenia dyrektywy 95/46/WE (ogólne rozporzą</w:t>
      </w:r>
      <w:r w:rsidRPr="00434096">
        <w:rPr>
          <w:rFonts w:asciiTheme="minorHAnsi" w:eastAsia="Calibri" w:hAnsiTheme="minorHAnsi" w:cstheme="minorHAns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434096" w:rsidRDefault="00F26AA6" w:rsidP="002D5320">
      <w:pPr>
        <w:widowControl w:val="0"/>
        <w:tabs>
          <w:tab w:val="left" w:pos="426"/>
        </w:tabs>
        <w:suppressAutoHyphens w:val="0"/>
        <w:spacing w:line="276" w:lineRule="auto"/>
        <w:ind w:left="426"/>
        <w:jc w:val="both"/>
        <w:rPr>
          <w:rFonts w:asciiTheme="minorHAnsi" w:hAnsiTheme="minorHAnsi" w:cstheme="minorHAnsi"/>
          <w:b/>
          <w:lang w:eastAsia="en-US"/>
        </w:rPr>
      </w:pPr>
      <w:r w:rsidRPr="00434096">
        <w:rPr>
          <w:rFonts w:asciiTheme="minorHAnsi" w:hAnsiTheme="minorHAnsi" w:cstheme="minorHAns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2FBFC939" w:rsidR="00F26AA6" w:rsidRPr="00434096" w:rsidRDefault="00F26AA6" w:rsidP="00AE5762">
      <w:pPr>
        <w:widowControl w:val="0"/>
        <w:numPr>
          <w:ilvl w:val="0"/>
          <w:numId w:val="102"/>
        </w:numPr>
        <w:tabs>
          <w:tab w:val="left" w:pos="426"/>
        </w:tabs>
        <w:suppressAutoHyphens w:val="0"/>
        <w:spacing w:before="120" w:line="276" w:lineRule="auto"/>
        <w:ind w:left="426" w:hanging="426"/>
        <w:jc w:val="both"/>
        <w:rPr>
          <w:rFonts w:asciiTheme="minorHAnsi" w:hAnsiTheme="minorHAnsi" w:cstheme="minorHAnsi"/>
          <w:lang w:eastAsia="en-US"/>
        </w:rPr>
      </w:pPr>
      <w:r w:rsidRPr="00434096">
        <w:rPr>
          <w:rFonts w:asciiTheme="minorHAnsi" w:hAnsiTheme="minorHAnsi" w:cstheme="minorHAns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434096">
        <w:rPr>
          <w:rFonts w:asciiTheme="minorHAnsi" w:hAnsiTheme="minorHAnsi" w:cstheme="minorHAnsi"/>
          <w:lang w:eastAsia="en-US"/>
        </w:rPr>
        <w:br/>
      </w:r>
      <w:r w:rsidRPr="00434096">
        <w:rPr>
          <w:rFonts w:asciiTheme="minorHAnsi" w:hAnsiTheme="minorHAnsi" w:cstheme="minorHAnsi"/>
          <w:lang w:eastAsia="en-US"/>
        </w:rPr>
        <w:t>(Dz. Urz. UE L 119 z 04.05.2016), przedstawioną przez zamawiającego w specyfikacji warunków zamówienia, w celu związanym z niniejszym postępowaniem o udzielenie zamówienia publicznego.</w:t>
      </w:r>
    </w:p>
    <w:p w14:paraId="00C9BB66" w14:textId="77777777" w:rsidR="00F26AA6" w:rsidRPr="00434096" w:rsidRDefault="00F26AA6" w:rsidP="00AE5762">
      <w:pPr>
        <w:widowControl w:val="0"/>
        <w:numPr>
          <w:ilvl w:val="0"/>
          <w:numId w:val="102"/>
        </w:numPr>
        <w:tabs>
          <w:tab w:val="left" w:pos="426"/>
        </w:tabs>
        <w:suppressAutoHyphens w:val="0"/>
        <w:spacing w:before="120" w:line="276" w:lineRule="auto"/>
        <w:ind w:left="425" w:hanging="425"/>
        <w:jc w:val="both"/>
        <w:rPr>
          <w:rFonts w:asciiTheme="minorHAnsi" w:eastAsia="Calibri" w:hAnsiTheme="minorHAnsi" w:cstheme="minorHAnsi"/>
          <w:bCs/>
          <w:i/>
          <w:lang w:eastAsia="en-US"/>
        </w:rPr>
      </w:pPr>
      <w:r w:rsidRPr="00434096">
        <w:rPr>
          <w:rFonts w:asciiTheme="minorHAnsi" w:eastAsia="Calibri" w:hAnsiTheme="minorHAnsi" w:cstheme="minorHAnsi"/>
          <w:bCs/>
          <w:lang w:eastAsia="en-US"/>
        </w:rPr>
        <w:t xml:space="preserve">W sprawach nieuregulowanych w specyfikacji warunków zamówienia i w ofercie mają zastosowanie następujące ogólne lub/i szczególne warunki ubezpieczenia oraz aneksy do tych warunków </w:t>
      </w:r>
      <w:r w:rsidRPr="00434096">
        <w:rPr>
          <w:rFonts w:asciiTheme="minorHAnsi" w:eastAsia="Calibri" w:hAnsiTheme="minorHAnsi" w:cstheme="minorHAnsi"/>
          <w:bCs/>
          <w:i/>
          <w:lang w:eastAsia="en-US"/>
        </w:rPr>
        <w:t xml:space="preserve">(należy wpisać wszystkie ogólne i szczególne warunki z datami zatwierdzenia przez zarząd wykonawcy i wszystkie aneksy do tych warunków obowiązujące na dzień składania </w:t>
      </w:r>
      <w:r w:rsidRPr="00434096">
        <w:rPr>
          <w:rFonts w:asciiTheme="minorHAnsi" w:eastAsia="Calibri" w:hAnsiTheme="minorHAnsi" w:cstheme="minorHAnsi"/>
          <w:bCs/>
          <w:i/>
          <w:lang w:eastAsia="en-US"/>
        </w:rPr>
        <w:lastRenderedPageBreak/>
        <w:t>oferty):</w:t>
      </w:r>
    </w:p>
    <w:p w14:paraId="5626EBD4" w14:textId="1F86BFE3" w:rsidR="00F26AA6" w:rsidRPr="00434096" w:rsidRDefault="00F26AA6" w:rsidP="002D5320">
      <w:pPr>
        <w:widowControl w:val="0"/>
        <w:tabs>
          <w:tab w:val="left" w:pos="426"/>
        </w:tabs>
        <w:suppressAutoHyphens w:val="0"/>
        <w:spacing w:before="120" w:after="120" w:line="276" w:lineRule="auto"/>
        <w:ind w:left="425"/>
        <w:jc w:val="both"/>
        <w:rPr>
          <w:rFonts w:asciiTheme="minorHAnsi" w:eastAsia="Calibri" w:hAnsiTheme="minorHAnsi" w:cstheme="minorHAnsi"/>
          <w:b/>
          <w:i/>
          <w:lang w:eastAsia="en-US"/>
        </w:rPr>
      </w:pPr>
      <w:r w:rsidRPr="00434096">
        <w:rPr>
          <w:rFonts w:asciiTheme="minorHAnsi" w:eastAsia="Calibri" w:hAnsiTheme="minorHAnsi" w:cstheme="minorHAnsi"/>
          <w:b/>
          <w:i/>
          <w:lang w:eastAsia="en-US"/>
        </w:rPr>
        <w:t>Tabela nr 8: Wyszczególnienie wszystkich obowiązujących ogólnych i szczególnych warunków ubezpieczenia oraz aneksów do tych warunków, mających zastosowanie do niniejszego zamówienia</w:t>
      </w:r>
      <w:r w:rsidR="003B75BB" w:rsidRPr="00434096">
        <w:rPr>
          <w:rFonts w:asciiTheme="minorHAnsi" w:eastAsia="Calibri" w:hAnsiTheme="minorHAnsi" w:cstheme="minorHAnsi"/>
          <w:b/>
          <w:i/>
          <w:lang w:eastAsia="en-US"/>
        </w:rPr>
        <w:t>.</w:t>
      </w:r>
    </w:p>
    <w:p w14:paraId="157F8A4F" w14:textId="036A35B2" w:rsidR="00D91D82" w:rsidRPr="00434096" w:rsidRDefault="00D91D82" w:rsidP="002D5320">
      <w:pPr>
        <w:widowControl w:val="0"/>
        <w:tabs>
          <w:tab w:val="left" w:pos="426"/>
        </w:tabs>
        <w:suppressAutoHyphens w:val="0"/>
        <w:spacing w:before="120" w:after="120" w:line="276" w:lineRule="auto"/>
        <w:ind w:left="425"/>
        <w:jc w:val="both"/>
        <w:rPr>
          <w:rFonts w:asciiTheme="minorHAnsi" w:eastAsia="Calibri" w:hAnsiTheme="minorHAnsi" w:cstheme="minorHAnsi"/>
          <w:b/>
          <w:i/>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tabela składa się z trzech kolumn. W kolumnie pierwszej</w:t>
      </w:r>
      <w:r w:rsidR="003B75BB" w:rsidRPr="00434096">
        <w:rPr>
          <w:rFonts w:asciiTheme="minorHAnsi" w:hAnsiTheme="minorHAnsi" w:cstheme="minorHAnsi"/>
          <w:i/>
          <w:lang w:eastAsia="en-US"/>
        </w:rPr>
        <w:t xml:space="preserve"> przewidziano numer porządkowy, w kolumnie drugiej wyszczególnienie warunków ubezpieczenia i aneksów, </w:t>
      </w:r>
      <w:r w:rsidR="007F1AF7" w:rsidRPr="00434096">
        <w:rPr>
          <w:rFonts w:asciiTheme="minorHAnsi" w:hAnsiTheme="minorHAnsi" w:cstheme="minorHAnsi"/>
          <w:i/>
          <w:lang w:eastAsia="en-US"/>
        </w:rPr>
        <w:br/>
      </w:r>
      <w:r w:rsidR="003B75BB" w:rsidRPr="00434096">
        <w:rPr>
          <w:rFonts w:asciiTheme="minorHAnsi" w:hAnsiTheme="minorHAnsi" w:cstheme="minorHAnsi"/>
          <w:i/>
          <w:lang w:eastAsia="en-US"/>
        </w:rPr>
        <w:t xml:space="preserve">z podziałem na rodzaje ubezpieczeń, w kolumnie trzeciej zaś datę zatwierdzenia warunków </w:t>
      </w:r>
      <w:r w:rsidR="007F1AF7" w:rsidRPr="00434096">
        <w:rPr>
          <w:rFonts w:asciiTheme="minorHAnsi" w:hAnsiTheme="minorHAnsi" w:cstheme="minorHAnsi"/>
          <w:i/>
          <w:lang w:eastAsia="en-US"/>
        </w:rPr>
        <w:br/>
      </w:r>
      <w:r w:rsidR="003B75BB" w:rsidRPr="00434096">
        <w:rPr>
          <w:rFonts w:asciiTheme="minorHAnsi" w:hAnsiTheme="minorHAnsi" w:cstheme="minorHAnsi"/>
          <w:i/>
          <w:lang w:eastAsia="en-US"/>
        </w:rPr>
        <w:t xml:space="preserve">i aneksów przez zarząd wykonawcy. </w:t>
      </w:r>
      <w:r w:rsidRPr="00434096">
        <w:rPr>
          <w:rFonts w:asciiTheme="minorHAnsi" w:hAnsiTheme="minorHAnsi" w:cstheme="minorHAns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52"/>
        <w:gridCol w:w="84"/>
        <w:gridCol w:w="6362"/>
        <w:gridCol w:w="75"/>
        <w:gridCol w:w="2124"/>
      </w:tblGrid>
      <w:tr w:rsidR="00434096" w:rsidRPr="00434096" w14:paraId="1676F77B" w14:textId="77777777" w:rsidTr="00D84144">
        <w:trPr>
          <w:trHeight w:val="327"/>
          <w:jc w:val="center"/>
        </w:trPr>
        <w:tc>
          <w:tcPr>
            <w:tcW w:w="636" w:type="dxa"/>
            <w:gridSpan w:val="2"/>
            <w:vAlign w:val="center"/>
          </w:tcPr>
          <w:p w14:paraId="2E321190"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Lp.</w:t>
            </w:r>
          </w:p>
        </w:tc>
        <w:tc>
          <w:tcPr>
            <w:tcW w:w="6362" w:type="dxa"/>
            <w:vAlign w:val="center"/>
          </w:tcPr>
          <w:p w14:paraId="51D895AE"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 xml:space="preserve">Wyszczególnienie </w:t>
            </w:r>
          </w:p>
        </w:tc>
        <w:tc>
          <w:tcPr>
            <w:tcW w:w="2199" w:type="dxa"/>
            <w:gridSpan w:val="2"/>
            <w:vAlign w:val="center"/>
          </w:tcPr>
          <w:p w14:paraId="7CF32247"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Data zatwierdzenia przez Zarząd Wykonawcy</w:t>
            </w:r>
          </w:p>
        </w:tc>
      </w:tr>
      <w:tr w:rsidR="00434096" w:rsidRPr="00434096" w14:paraId="551A409A" w14:textId="77777777" w:rsidTr="00D84144">
        <w:trPr>
          <w:trHeight w:val="327"/>
          <w:jc w:val="center"/>
        </w:trPr>
        <w:tc>
          <w:tcPr>
            <w:tcW w:w="9197" w:type="dxa"/>
            <w:gridSpan w:val="5"/>
            <w:shd w:val="pct10" w:color="auto" w:fill="auto"/>
            <w:vAlign w:val="center"/>
          </w:tcPr>
          <w:p w14:paraId="6D00DC8F"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Część I zamówienia</w:t>
            </w:r>
          </w:p>
        </w:tc>
      </w:tr>
      <w:tr w:rsidR="00434096" w:rsidRPr="00434096" w14:paraId="3E67D385" w14:textId="77777777" w:rsidTr="00D84144">
        <w:trPr>
          <w:trHeight w:val="327"/>
          <w:jc w:val="center"/>
        </w:trPr>
        <w:tc>
          <w:tcPr>
            <w:tcW w:w="9197" w:type="dxa"/>
            <w:gridSpan w:val="5"/>
            <w:vAlign w:val="center"/>
          </w:tcPr>
          <w:p w14:paraId="6B2D2816"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 xml:space="preserve">Ubezpieczenie mienia od wszystkich </w:t>
            </w:r>
            <w:proofErr w:type="spellStart"/>
            <w:r w:rsidRPr="00434096">
              <w:rPr>
                <w:rFonts w:asciiTheme="minorHAnsi" w:hAnsiTheme="minorHAnsi" w:cstheme="minorHAnsi"/>
                <w:b/>
                <w:lang w:eastAsia="en-US"/>
              </w:rPr>
              <w:t>ryzyk</w:t>
            </w:r>
            <w:proofErr w:type="spellEnd"/>
          </w:p>
        </w:tc>
      </w:tr>
      <w:tr w:rsidR="00434096" w:rsidRPr="00434096" w14:paraId="73A9B79A" w14:textId="77777777" w:rsidTr="00D84144">
        <w:trPr>
          <w:trHeight w:val="327"/>
          <w:jc w:val="center"/>
        </w:trPr>
        <w:tc>
          <w:tcPr>
            <w:tcW w:w="636" w:type="dxa"/>
            <w:gridSpan w:val="2"/>
            <w:vAlign w:val="center"/>
          </w:tcPr>
          <w:p w14:paraId="302A7527"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7DD18DB"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280F7289"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44E51793" w14:textId="77777777" w:rsidTr="00D84144">
        <w:trPr>
          <w:trHeight w:val="327"/>
          <w:jc w:val="center"/>
        </w:trPr>
        <w:tc>
          <w:tcPr>
            <w:tcW w:w="636" w:type="dxa"/>
            <w:gridSpan w:val="2"/>
            <w:vAlign w:val="center"/>
          </w:tcPr>
          <w:p w14:paraId="50F573DF"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736B25A0"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708F4F60"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096ECC44" w14:textId="77777777" w:rsidTr="00D84144">
        <w:trPr>
          <w:trHeight w:val="327"/>
          <w:jc w:val="center"/>
        </w:trPr>
        <w:tc>
          <w:tcPr>
            <w:tcW w:w="9197" w:type="dxa"/>
            <w:gridSpan w:val="5"/>
            <w:vAlign w:val="center"/>
          </w:tcPr>
          <w:p w14:paraId="23C64C6E"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 xml:space="preserve">Ubezpieczenie sprzętu elektronicznego od wszystkich </w:t>
            </w:r>
            <w:proofErr w:type="spellStart"/>
            <w:r w:rsidRPr="00434096">
              <w:rPr>
                <w:rFonts w:asciiTheme="minorHAnsi" w:hAnsiTheme="minorHAnsi" w:cstheme="minorHAnsi"/>
                <w:b/>
                <w:lang w:eastAsia="en-US"/>
              </w:rPr>
              <w:t>ryzyk</w:t>
            </w:r>
            <w:proofErr w:type="spellEnd"/>
          </w:p>
        </w:tc>
      </w:tr>
      <w:tr w:rsidR="00434096" w:rsidRPr="00434096" w14:paraId="568BB631" w14:textId="77777777" w:rsidTr="00D84144">
        <w:trPr>
          <w:trHeight w:val="327"/>
          <w:jc w:val="center"/>
        </w:trPr>
        <w:tc>
          <w:tcPr>
            <w:tcW w:w="636" w:type="dxa"/>
            <w:gridSpan w:val="2"/>
            <w:vAlign w:val="center"/>
          </w:tcPr>
          <w:p w14:paraId="7A9EF7EF"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3F9A849C"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25DE2705"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2E4D15A4" w14:textId="77777777" w:rsidTr="00D84144">
        <w:trPr>
          <w:trHeight w:val="327"/>
          <w:jc w:val="center"/>
        </w:trPr>
        <w:tc>
          <w:tcPr>
            <w:tcW w:w="636" w:type="dxa"/>
            <w:gridSpan w:val="2"/>
            <w:vAlign w:val="center"/>
          </w:tcPr>
          <w:p w14:paraId="48D96BAA"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580427E2"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327ADBC0"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6FE4DED7" w14:textId="77777777" w:rsidTr="00D84144">
        <w:trPr>
          <w:trHeight w:val="327"/>
          <w:jc w:val="center"/>
        </w:trPr>
        <w:tc>
          <w:tcPr>
            <w:tcW w:w="9197" w:type="dxa"/>
            <w:gridSpan w:val="5"/>
            <w:vAlign w:val="center"/>
          </w:tcPr>
          <w:p w14:paraId="5E43F397"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r w:rsidRPr="00434096">
              <w:rPr>
                <w:rFonts w:asciiTheme="minorHAnsi" w:hAnsiTheme="minorHAnsi" w:cstheme="minorHAnsi"/>
                <w:b/>
                <w:lang w:eastAsia="en-US"/>
              </w:rPr>
              <w:t>Ubezpieczenie odpowiedzialności cywilnej</w:t>
            </w:r>
          </w:p>
        </w:tc>
      </w:tr>
      <w:tr w:rsidR="00434096" w:rsidRPr="00434096" w14:paraId="43F2BB73" w14:textId="77777777" w:rsidTr="00D84144">
        <w:trPr>
          <w:trHeight w:val="327"/>
          <w:jc w:val="center"/>
        </w:trPr>
        <w:tc>
          <w:tcPr>
            <w:tcW w:w="636" w:type="dxa"/>
            <w:gridSpan w:val="2"/>
            <w:vAlign w:val="center"/>
          </w:tcPr>
          <w:p w14:paraId="3A45C907"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223DF32D"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3DA6D2D3"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3576B508" w14:textId="77777777" w:rsidTr="00D84144">
        <w:trPr>
          <w:trHeight w:val="327"/>
          <w:jc w:val="center"/>
        </w:trPr>
        <w:tc>
          <w:tcPr>
            <w:tcW w:w="636" w:type="dxa"/>
            <w:gridSpan w:val="2"/>
            <w:vAlign w:val="center"/>
          </w:tcPr>
          <w:p w14:paraId="520DF99A"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7D2D6614"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51B20500"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2AF2ABD0" w14:textId="77777777" w:rsidTr="00D84144">
        <w:trPr>
          <w:trHeight w:val="327"/>
          <w:jc w:val="center"/>
        </w:trPr>
        <w:tc>
          <w:tcPr>
            <w:tcW w:w="9197" w:type="dxa"/>
            <w:gridSpan w:val="5"/>
            <w:vAlign w:val="center"/>
          </w:tcPr>
          <w:p w14:paraId="260BBA31"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Ubezpieczenie następstw nieszczęśliwych wypadków</w:t>
            </w:r>
          </w:p>
        </w:tc>
      </w:tr>
      <w:tr w:rsidR="00434096" w:rsidRPr="00434096" w14:paraId="47F17C66" w14:textId="77777777" w:rsidTr="00D84144">
        <w:trPr>
          <w:trHeight w:val="327"/>
          <w:jc w:val="center"/>
        </w:trPr>
        <w:tc>
          <w:tcPr>
            <w:tcW w:w="636" w:type="dxa"/>
            <w:gridSpan w:val="2"/>
            <w:vAlign w:val="center"/>
          </w:tcPr>
          <w:p w14:paraId="3AB62560"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78C4B368"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2D238D53"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6FAA6997" w14:textId="77777777" w:rsidTr="00D84144">
        <w:trPr>
          <w:trHeight w:val="327"/>
          <w:jc w:val="center"/>
        </w:trPr>
        <w:tc>
          <w:tcPr>
            <w:tcW w:w="636" w:type="dxa"/>
            <w:gridSpan w:val="2"/>
            <w:vAlign w:val="center"/>
          </w:tcPr>
          <w:p w14:paraId="163E2754"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97785EC"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2959A8B8"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13AB259C" w14:textId="77777777" w:rsidTr="00D84144">
        <w:trPr>
          <w:trHeight w:val="327"/>
          <w:jc w:val="center"/>
        </w:trPr>
        <w:tc>
          <w:tcPr>
            <w:tcW w:w="9197" w:type="dxa"/>
            <w:gridSpan w:val="5"/>
            <w:shd w:val="pct10" w:color="auto" w:fill="auto"/>
            <w:vAlign w:val="center"/>
          </w:tcPr>
          <w:p w14:paraId="77A1C262"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Część II zamówienia</w:t>
            </w:r>
          </w:p>
        </w:tc>
      </w:tr>
      <w:tr w:rsidR="00434096" w:rsidRPr="00434096" w14:paraId="3C632B9C" w14:textId="77777777" w:rsidTr="00D84144">
        <w:trPr>
          <w:trHeight w:val="327"/>
          <w:jc w:val="center"/>
        </w:trPr>
        <w:tc>
          <w:tcPr>
            <w:tcW w:w="9197" w:type="dxa"/>
            <w:gridSpan w:val="5"/>
            <w:vAlign w:val="center"/>
          </w:tcPr>
          <w:p w14:paraId="27CE9CD4"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r w:rsidRPr="00434096">
              <w:rPr>
                <w:rFonts w:asciiTheme="minorHAnsi" w:hAnsiTheme="minorHAnsi" w:cstheme="minorHAnsi"/>
                <w:b/>
                <w:lang w:eastAsia="en-US"/>
              </w:rPr>
              <w:t>Ubezpieczenie auto casco</w:t>
            </w:r>
          </w:p>
        </w:tc>
      </w:tr>
      <w:tr w:rsidR="00434096" w:rsidRPr="00434096" w14:paraId="6563B79E" w14:textId="77777777" w:rsidTr="00D84144">
        <w:trPr>
          <w:trHeight w:val="327"/>
          <w:jc w:val="center"/>
        </w:trPr>
        <w:tc>
          <w:tcPr>
            <w:tcW w:w="636" w:type="dxa"/>
            <w:gridSpan w:val="2"/>
            <w:vAlign w:val="center"/>
          </w:tcPr>
          <w:p w14:paraId="438CDB29"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0DC0856B"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p>
        </w:tc>
        <w:tc>
          <w:tcPr>
            <w:tcW w:w="2199" w:type="dxa"/>
            <w:gridSpan w:val="2"/>
            <w:vAlign w:val="center"/>
          </w:tcPr>
          <w:p w14:paraId="2DCB2553"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2951473A" w14:textId="77777777" w:rsidTr="00D84144">
        <w:trPr>
          <w:trHeight w:val="327"/>
          <w:jc w:val="center"/>
        </w:trPr>
        <w:tc>
          <w:tcPr>
            <w:tcW w:w="9197" w:type="dxa"/>
            <w:gridSpan w:val="5"/>
            <w:vAlign w:val="center"/>
          </w:tcPr>
          <w:p w14:paraId="3D8819C4"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r w:rsidRPr="00434096">
              <w:rPr>
                <w:rFonts w:asciiTheme="minorHAnsi" w:hAnsiTheme="minorHAnsi" w:cstheme="minorHAnsi"/>
                <w:b/>
                <w:lang w:eastAsia="en-US"/>
              </w:rPr>
              <w:t>Ubezpieczenie NNW kierowcy i pasażerów</w:t>
            </w:r>
          </w:p>
        </w:tc>
      </w:tr>
      <w:tr w:rsidR="00434096" w:rsidRPr="00434096" w14:paraId="05CEE41B" w14:textId="77777777" w:rsidTr="00D84144">
        <w:trPr>
          <w:trHeight w:val="327"/>
          <w:jc w:val="center"/>
        </w:trPr>
        <w:tc>
          <w:tcPr>
            <w:tcW w:w="636" w:type="dxa"/>
            <w:gridSpan w:val="2"/>
            <w:vAlign w:val="center"/>
          </w:tcPr>
          <w:p w14:paraId="2E263970"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0B764E77"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p>
        </w:tc>
        <w:tc>
          <w:tcPr>
            <w:tcW w:w="2199" w:type="dxa"/>
            <w:gridSpan w:val="2"/>
            <w:vAlign w:val="center"/>
          </w:tcPr>
          <w:p w14:paraId="54ACD75D"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53834943" w14:textId="77777777" w:rsidTr="00D84144">
        <w:trPr>
          <w:trHeight w:val="327"/>
          <w:jc w:val="center"/>
        </w:trPr>
        <w:tc>
          <w:tcPr>
            <w:tcW w:w="9197" w:type="dxa"/>
            <w:gridSpan w:val="5"/>
            <w:vAlign w:val="center"/>
          </w:tcPr>
          <w:p w14:paraId="6D1180B3" w14:textId="50C74941" w:rsidR="00F26AA6" w:rsidRPr="00434096" w:rsidRDefault="00F26AA6" w:rsidP="002D5320">
            <w:pPr>
              <w:widowControl w:val="0"/>
              <w:suppressAutoHyphens w:val="0"/>
              <w:spacing w:line="276" w:lineRule="auto"/>
              <w:jc w:val="center"/>
              <w:rPr>
                <w:rFonts w:asciiTheme="minorHAnsi" w:hAnsiTheme="minorHAnsi" w:cstheme="minorHAnsi"/>
                <w:lang w:eastAsia="en-US"/>
              </w:rPr>
            </w:pPr>
            <w:r w:rsidRPr="00434096">
              <w:rPr>
                <w:rFonts w:asciiTheme="minorHAnsi" w:hAnsiTheme="minorHAnsi" w:cstheme="minorHAnsi"/>
                <w:b/>
                <w:lang w:eastAsia="en-US"/>
              </w:rPr>
              <w:t xml:space="preserve">Ubezpieczenie </w:t>
            </w:r>
            <w:proofErr w:type="spellStart"/>
            <w:r w:rsidRPr="00434096">
              <w:rPr>
                <w:rFonts w:asciiTheme="minorHAnsi" w:hAnsiTheme="minorHAnsi" w:cstheme="minorHAnsi"/>
                <w:b/>
                <w:lang w:eastAsia="en-US"/>
              </w:rPr>
              <w:t>assistance</w:t>
            </w:r>
            <w:proofErr w:type="spellEnd"/>
            <w:r w:rsidRPr="00434096">
              <w:rPr>
                <w:rFonts w:asciiTheme="minorHAnsi" w:hAnsiTheme="minorHAnsi" w:cstheme="minorHAnsi"/>
                <w:b/>
                <w:lang w:eastAsia="en-US"/>
              </w:rPr>
              <w:t xml:space="preserve"> </w:t>
            </w:r>
          </w:p>
        </w:tc>
      </w:tr>
      <w:tr w:rsidR="00434096" w:rsidRPr="00434096" w14:paraId="46F67AF0" w14:textId="77777777" w:rsidTr="00D84144">
        <w:trPr>
          <w:trHeight w:val="327"/>
          <w:jc w:val="center"/>
        </w:trPr>
        <w:tc>
          <w:tcPr>
            <w:tcW w:w="636" w:type="dxa"/>
            <w:gridSpan w:val="2"/>
            <w:vAlign w:val="center"/>
          </w:tcPr>
          <w:p w14:paraId="6E9E8174"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51D9317B"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p>
        </w:tc>
        <w:tc>
          <w:tcPr>
            <w:tcW w:w="2199" w:type="dxa"/>
            <w:gridSpan w:val="2"/>
            <w:vAlign w:val="center"/>
          </w:tcPr>
          <w:p w14:paraId="144C1CB8"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55076127" w14:textId="77777777" w:rsidTr="00D84144">
        <w:trPr>
          <w:trHeight w:val="327"/>
          <w:jc w:val="center"/>
        </w:trPr>
        <w:tc>
          <w:tcPr>
            <w:tcW w:w="9197" w:type="dxa"/>
            <w:gridSpan w:val="5"/>
            <w:vAlign w:val="center"/>
          </w:tcPr>
          <w:p w14:paraId="4F2B8E85"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4BF98DE8" w14:textId="77777777" w:rsidTr="00D84144">
        <w:trPr>
          <w:trHeight w:val="327"/>
          <w:jc w:val="center"/>
        </w:trPr>
        <w:tc>
          <w:tcPr>
            <w:tcW w:w="9197" w:type="dxa"/>
            <w:gridSpan w:val="5"/>
            <w:vAlign w:val="center"/>
          </w:tcPr>
          <w:p w14:paraId="1726F108" w14:textId="5703B004"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7C11C054" w14:textId="77777777" w:rsidTr="00D84144">
        <w:trPr>
          <w:trHeight w:val="327"/>
          <w:jc w:val="center"/>
        </w:trPr>
        <w:tc>
          <w:tcPr>
            <w:tcW w:w="636" w:type="dxa"/>
            <w:gridSpan w:val="2"/>
            <w:vAlign w:val="center"/>
          </w:tcPr>
          <w:p w14:paraId="3FC5DA7E"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245BEC1E"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p>
        </w:tc>
        <w:tc>
          <w:tcPr>
            <w:tcW w:w="2199" w:type="dxa"/>
            <w:gridSpan w:val="2"/>
            <w:vAlign w:val="center"/>
          </w:tcPr>
          <w:p w14:paraId="757DF44A"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018D8372" w14:textId="77777777" w:rsidTr="00D84144">
        <w:trPr>
          <w:trHeight w:val="327"/>
          <w:jc w:val="center"/>
        </w:trPr>
        <w:tc>
          <w:tcPr>
            <w:tcW w:w="9197" w:type="dxa"/>
            <w:gridSpan w:val="5"/>
            <w:vAlign w:val="center"/>
          </w:tcPr>
          <w:p w14:paraId="500C43AF"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r w:rsidRPr="00434096">
              <w:rPr>
                <w:rFonts w:asciiTheme="minorHAnsi" w:hAnsiTheme="minorHAnsi" w:cstheme="minorHAnsi"/>
                <w:b/>
                <w:lang w:eastAsia="en-US"/>
              </w:rPr>
              <w:t>Ubezpieczenie Zielona Karta</w:t>
            </w:r>
          </w:p>
        </w:tc>
      </w:tr>
      <w:tr w:rsidR="00434096" w:rsidRPr="00434096" w14:paraId="646B0E97" w14:textId="77777777" w:rsidTr="00D84144">
        <w:trPr>
          <w:trHeight w:val="327"/>
          <w:jc w:val="center"/>
        </w:trPr>
        <w:tc>
          <w:tcPr>
            <w:tcW w:w="636" w:type="dxa"/>
            <w:gridSpan w:val="2"/>
            <w:vAlign w:val="center"/>
          </w:tcPr>
          <w:p w14:paraId="2CF84AFC"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4C618395"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p>
        </w:tc>
        <w:tc>
          <w:tcPr>
            <w:tcW w:w="2199" w:type="dxa"/>
            <w:gridSpan w:val="2"/>
            <w:vAlign w:val="center"/>
          </w:tcPr>
          <w:p w14:paraId="5401CEE5"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125C225E" w14:textId="77777777" w:rsidTr="00D84144">
        <w:trPr>
          <w:trHeight w:val="327"/>
          <w:jc w:val="center"/>
        </w:trPr>
        <w:tc>
          <w:tcPr>
            <w:tcW w:w="9197" w:type="dxa"/>
            <w:gridSpan w:val="5"/>
            <w:shd w:val="pct10" w:color="auto" w:fill="auto"/>
            <w:vAlign w:val="center"/>
          </w:tcPr>
          <w:p w14:paraId="7A1BAA2B"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Część III zamówienia</w:t>
            </w:r>
          </w:p>
        </w:tc>
      </w:tr>
      <w:tr w:rsidR="00434096" w:rsidRPr="00434096" w14:paraId="3DD863C2" w14:textId="77777777" w:rsidTr="00D84144">
        <w:trPr>
          <w:trHeight w:val="327"/>
          <w:jc w:val="center"/>
        </w:trPr>
        <w:tc>
          <w:tcPr>
            <w:tcW w:w="9197" w:type="dxa"/>
            <w:gridSpan w:val="5"/>
            <w:vAlign w:val="center"/>
          </w:tcPr>
          <w:p w14:paraId="739F359B"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Ubezpieczenie następstw nieszczęśliwych wypadków członków OSP</w:t>
            </w:r>
          </w:p>
        </w:tc>
      </w:tr>
      <w:tr w:rsidR="00434096" w:rsidRPr="00434096" w14:paraId="0310CA16" w14:textId="77777777" w:rsidTr="00D84144">
        <w:trPr>
          <w:trHeight w:val="327"/>
          <w:jc w:val="center"/>
        </w:trPr>
        <w:tc>
          <w:tcPr>
            <w:tcW w:w="636" w:type="dxa"/>
            <w:gridSpan w:val="2"/>
            <w:vAlign w:val="center"/>
          </w:tcPr>
          <w:p w14:paraId="3177EB69"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608EDE21"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63EC80A9"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8D6446" w:rsidRPr="00434096" w14:paraId="06726C59" w14:textId="77777777" w:rsidTr="00D84144">
        <w:trPr>
          <w:trHeight w:val="327"/>
          <w:jc w:val="center"/>
        </w:trPr>
        <w:tc>
          <w:tcPr>
            <w:tcW w:w="636" w:type="dxa"/>
            <w:gridSpan w:val="2"/>
            <w:vAlign w:val="center"/>
          </w:tcPr>
          <w:p w14:paraId="02632282" w14:textId="77777777" w:rsidR="008D6446" w:rsidRPr="00434096" w:rsidRDefault="008D6446" w:rsidP="002D5320">
            <w:pPr>
              <w:widowControl w:val="0"/>
              <w:suppressAutoHyphens w:val="0"/>
              <w:spacing w:line="276" w:lineRule="auto"/>
              <w:jc w:val="center"/>
              <w:rPr>
                <w:rFonts w:asciiTheme="minorHAnsi" w:hAnsiTheme="minorHAnsi" w:cstheme="minorHAnsi"/>
                <w:lang w:eastAsia="en-US"/>
              </w:rPr>
            </w:pPr>
          </w:p>
        </w:tc>
        <w:tc>
          <w:tcPr>
            <w:tcW w:w="6362" w:type="dxa"/>
            <w:vAlign w:val="center"/>
          </w:tcPr>
          <w:p w14:paraId="302F852F" w14:textId="77777777" w:rsidR="008D6446" w:rsidRPr="00434096" w:rsidRDefault="008D6446" w:rsidP="002D5320">
            <w:pPr>
              <w:widowControl w:val="0"/>
              <w:suppressAutoHyphens w:val="0"/>
              <w:spacing w:line="276" w:lineRule="auto"/>
              <w:jc w:val="center"/>
              <w:rPr>
                <w:rFonts w:asciiTheme="minorHAnsi" w:hAnsiTheme="minorHAnsi" w:cstheme="minorHAnsi"/>
                <w:lang w:eastAsia="en-US"/>
              </w:rPr>
            </w:pPr>
          </w:p>
        </w:tc>
        <w:tc>
          <w:tcPr>
            <w:tcW w:w="2199" w:type="dxa"/>
            <w:gridSpan w:val="2"/>
            <w:vAlign w:val="center"/>
          </w:tcPr>
          <w:p w14:paraId="2A151925" w14:textId="77777777" w:rsidR="008D6446" w:rsidRPr="00434096" w:rsidRDefault="008D6446" w:rsidP="002D5320">
            <w:pPr>
              <w:widowControl w:val="0"/>
              <w:suppressAutoHyphens w:val="0"/>
              <w:spacing w:line="276" w:lineRule="auto"/>
              <w:jc w:val="center"/>
              <w:rPr>
                <w:rFonts w:asciiTheme="minorHAnsi" w:hAnsiTheme="minorHAnsi" w:cstheme="minorHAnsi"/>
                <w:lang w:eastAsia="en-US"/>
              </w:rPr>
            </w:pPr>
          </w:p>
        </w:tc>
      </w:tr>
      <w:tr w:rsidR="00A60334" w:rsidRPr="00434096" w14:paraId="377B3E0B" w14:textId="77777777" w:rsidTr="00A60334">
        <w:trPr>
          <w:trHeight w:val="327"/>
          <w:jc w:val="center"/>
        </w:trPr>
        <w:tc>
          <w:tcPr>
            <w:tcW w:w="9197" w:type="dxa"/>
            <w:gridSpan w:val="5"/>
            <w:shd w:val="clear" w:color="auto" w:fill="D9D9D9" w:themeFill="background1" w:themeFillShade="D9"/>
            <w:vAlign w:val="center"/>
          </w:tcPr>
          <w:p w14:paraId="7B1032D6" w14:textId="17EE239F" w:rsidR="00A60334" w:rsidRPr="00434096" w:rsidRDefault="00A60334" w:rsidP="00A60334">
            <w:pPr>
              <w:widowControl w:val="0"/>
              <w:suppressAutoHyphens w:val="0"/>
              <w:spacing w:line="276" w:lineRule="auto"/>
              <w:jc w:val="center"/>
              <w:rPr>
                <w:rFonts w:asciiTheme="minorHAnsi" w:hAnsiTheme="minorHAnsi" w:cstheme="minorHAnsi"/>
                <w:lang w:eastAsia="en-US"/>
              </w:rPr>
            </w:pPr>
            <w:r w:rsidRPr="00434096">
              <w:rPr>
                <w:rFonts w:asciiTheme="minorHAnsi" w:hAnsiTheme="minorHAnsi" w:cstheme="minorHAnsi"/>
                <w:b/>
                <w:lang w:eastAsia="en-US"/>
              </w:rPr>
              <w:lastRenderedPageBreak/>
              <w:t>Część I</w:t>
            </w:r>
            <w:r>
              <w:rPr>
                <w:rFonts w:asciiTheme="minorHAnsi" w:hAnsiTheme="minorHAnsi" w:cstheme="minorHAnsi"/>
                <w:b/>
                <w:lang w:eastAsia="en-US"/>
              </w:rPr>
              <w:t>V</w:t>
            </w:r>
            <w:r w:rsidRPr="00434096">
              <w:rPr>
                <w:rFonts w:asciiTheme="minorHAnsi" w:hAnsiTheme="minorHAnsi" w:cstheme="minorHAnsi"/>
                <w:b/>
                <w:lang w:eastAsia="en-US"/>
              </w:rPr>
              <w:t xml:space="preserve"> zamówienia</w:t>
            </w:r>
          </w:p>
        </w:tc>
      </w:tr>
      <w:tr w:rsidR="00A60334" w:rsidRPr="00434096" w14:paraId="65327BCD" w14:textId="77777777" w:rsidTr="0056324E">
        <w:trPr>
          <w:trHeight w:val="327"/>
          <w:jc w:val="center"/>
        </w:trPr>
        <w:tc>
          <w:tcPr>
            <w:tcW w:w="9197" w:type="dxa"/>
            <w:gridSpan w:val="5"/>
            <w:vAlign w:val="center"/>
          </w:tcPr>
          <w:p w14:paraId="3D7FA6E5" w14:textId="733A6AC8" w:rsidR="00A60334" w:rsidRPr="00434096" w:rsidRDefault="00A60334" w:rsidP="00A60334">
            <w:pPr>
              <w:widowControl w:val="0"/>
              <w:suppressAutoHyphens w:val="0"/>
              <w:spacing w:line="276" w:lineRule="auto"/>
              <w:jc w:val="center"/>
              <w:rPr>
                <w:rFonts w:asciiTheme="minorHAnsi" w:hAnsiTheme="minorHAnsi" w:cstheme="minorHAnsi"/>
                <w:lang w:eastAsia="en-US"/>
              </w:rPr>
            </w:pPr>
            <w:r w:rsidRPr="00434096">
              <w:rPr>
                <w:rFonts w:asciiTheme="minorHAnsi" w:hAnsiTheme="minorHAnsi" w:cstheme="minorHAnsi"/>
                <w:b/>
                <w:lang w:eastAsia="en-US"/>
              </w:rPr>
              <w:t xml:space="preserve">Ubezpieczenie </w:t>
            </w:r>
            <w:r w:rsidRPr="00435565">
              <w:rPr>
                <w:rFonts w:asciiTheme="minorHAnsi" w:hAnsiTheme="minorHAnsi" w:cstheme="minorHAnsi"/>
                <w:b/>
                <w:bCs/>
              </w:rPr>
              <w:t>łodzi</w:t>
            </w:r>
            <w:r>
              <w:rPr>
                <w:rFonts w:asciiTheme="minorHAnsi" w:hAnsiTheme="minorHAnsi" w:cstheme="minorHAnsi"/>
                <w:b/>
                <w:bCs/>
              </w:rPr>
              <w:t xml:space="preserve"> </w:t>
            </w:r>
          </w:p>
        </w:tc>
      </w:tr>
      <w:tr w:rsidR="00A60334" w:rsidRPr="00434096" w14:paraId="16FC6611" w14:textId="77777777" w:rsidTr="008C7A40">
        <w:trPr>
          <w:trHeight w:val="327"/>
          <w:jc w:val="center"/>
        </w:trPr>
        <w:tc>
          <w:tcPr>
            <w:tcW w:w="552" w:type="dxa"/>
            <w:vAlign w:val="center"/>
          </w:tcPr>
          <w:p w14:paraId="58ECF3CB" w14:textId="77777777" w:rsidR="00A60334" w:rsidRPr="00434096" w:rsidRDefault="00A60334" w:rsidP="00A60334">
            <w:pPr>
              <w:widowControl w:val="0"/>
              <w:suppressAutoHyphens w:val="0"/>
              <w:spacing w:line="276" w:lineRule="auto"/>
              <w:jc w:val="center"/>
              <w:rPr>
                <w:rFonts w:asciiTheme="minorHAnsi" w:hAnsiTheme="minorHAnsi" w:cstheme="minorHAnsi"/>
                <w:b/>
                <w:lang w:eastAsia="en-US"/>
              </w:rPr>
            </w:pPr>
          </w:p>
        </w:tc>
        <w:tc>
          <w:tcPr>
            <w:tcW w:w="6521" w:type="dxa"/>
            <w:gridSpan w:val="3"/>
            <w:vAlign w:val="center"/>
          </w:tcPr>
          <w:p w14:paraId="155185EB" w14:textId="77777777" w:rsidR="00A60334" w:rsidRPr="00434096" w:rsidRDefault="00A60334" w:rsidP="00A60334">
            <w:pPr>
              <w:widowControl w:val="0"/>
              <w:suppressAutoHyphens w:val="0"/>
              <w:spacing w:line="276" w:lineRule="auto"/>
              <w:jc w:val="center"/>
              <w:rPr>
                <w:rFonts w:asciiTheme="minorHAnsi" w:hAnsiTheme="minorHAnsi" w:cstheme="minorHAnsi"/>
                <w:b/>
                <w:lang w:eastAsia="en-US"/>
              </w:rPr>
            </w:pPr>
          </w:p>
        </w:tc>
        <w:tc>
          <w:tcPr>
            <w:tcW w:w="2124" w:type="dxa"/>
            <w:vAlign w:val="center"/>
          </w:tcPr>
          <w:p w14:paraId="7DC8AF5C" w14:textId="589B4D2F" w:rsidR="00A60334" w:rsidRPr="00434096" w:rsidRDefault="00A60334" w:rsidP="00A60334">
            <w:pPr>
              <w:widowControl w:val="0"/>
              <w:suppressAutoHyphens w:val="0"/>
              <w:spacing w:line="276" w:lineRule="auto"/>
              <w:jc w:val="center"/>
              <w:rPr>
                <w:rFonts w:asciiTheme="minorHAnsi" w:hAnsiTheme="minorHAnsi" w:cstheme="minorHAnsi"/>
                <w:b/>
                <w:lang w:eastAsia="en-US"/>
              </w:rPr>
            </w:pPr>
          </w:p>
        </w:tc>
      </w:tr>
      <w:tr w:rsidR="00A60334" w:rsidRPr="00434096" w14:paraId="76A2CF8F" w14:textId="77777777" w:rsidTr="0056324E">
        <w:trPr>
          <w:trHeight w:val="327"/>
          <w:jc w:val="center"/>
        </w:trPr>
        <w:tc>
          <w:tcPr>
            <w:tcW w:w="9197" w:type="dxa"/>
            <w:gridSpan w:val="5"/>
            <w:vAlign w:val="center"/>
          </w:tcPr>
          <w:p w14:paraId="0604865A" w14:textId="77777777" w:rsidR="00A60334" w:rsidRPr="00434096" w:rsidRDefault="00A60334" w:rsidP="00A60334">
            <w:pPr>
              <w:widowControl w:val="0"/>
              <w:suppressAutoHyphens w:val="0"/>
              <w:spacing w:line="276" w:lineRule="auto"/>
              <w:jc w:val="center"/>
              <w:rPr>
                <w:rFonts w:asciiTheme="minorHAnsi" w:hAnsiTheme="minorHAnsi" w:cstheme="minorHAnsi"/>
                <w:b/>
                <w:lang w:eastAsia="en-US"/>
              </w:rPr>
            </w:pPr>
          </w:p>
        </w:tc>
      </w:tr>
    </w:tbl>
    <w:p w14:paraId="5CC454CB" w14:textId="1C9AA184" w:rsidR="00F26AA6" w:rsidRPr="00434096" w:rsidRDefault="00F26AA6" w:rsidP="002D5320">
      <w:pPr>
        <w:widowControl w:val="0"/>
        <w:tabs>
          <w:tab w:val="left" w:pos="426"/>
          <w:tab w:val="left" w:pos="1134"/>
        </w:tabs>
        <w:suppressAutoHyphens w:val="0"/>
        <w:spacing w:before="240" w:after="120" w:line="276" w:lineRule="auto"/>
        <w:jc w:val="both"/>
        <w:rPr>
          <w:rFonts w:asciiTheme="minorHAnsi" w:eastAsia="Calibri" w:hAnsiTheme="minorHAnsi" w:cstheme="minorHAnsi"/>
          <w:b/>
          <w:lang w:eastAsia="en-US"/>
        </w:rPr>
      </w:pPr>
      <w:r w:rsidRPr="00434096">
        <w:rPr>
          <w:rFonts w:asciiTheme="minorHAnsi" w:eastAsia="Calibri" w:hAnsiTheme="minorHAnsi" w:cstheme="minorHAnsi"/>
          <w:b/>
          <w:lang w:eastAsia="en-US"/>
        </w:rPr>
        <w:tab/>
        <w:t xml:space="preserve">Wskazane wyżej warunki ubezpieczenia, jako wzorce umowne mające zastosowanie </w:t>
      </w:r>
      <w:r w:rsidRPr="00434096">
        <w:rPr>
          <w:rFonts w:asciiTheme="minorHAnsi" w:eastAsia="Calibri" w:hAnsiTheme="minorHAnsi" w:cstheme="minorHAnsi"/>
          <w:b/>
          <w:lang w:eastAsia="en-US"/>
        </w:rPr>
        <w:br/>
        <w:t xml:space="preserve">w sprawach nieuregulowanych w SWZ, wykonawca zobowiązany jest załączyć do oferty. </w:t>
      </w:r>
      <w:r w:rsidRPr="00434096">
        <w:rPr>
          <w:rFonts w:asciiTheme="minorHAnsi" w:eastAsia="Calibri" w:hAnsiTheme="minorHAnsi" w:cstheme="minorHAnsi"/>
          <w:b/>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434096" w:rsidRDefault="00F26AA6" w:rsidP="00AE5762">
      <w:pPr>
        <w:widowControl w:val="0"/>
        <w:numPr>
          <w:ilvl w:val="0"/>
          <w:numId w:val="102"/>
        </w:numPr>
        <w:tabs>
          <w:tab w:val="left" w:pos="426"/>
        </w:tabs>
        <w:suppressAutoHyphens w:val="0"/>
        <w:spacing w:before="240" w:after="120" w:line="276" w:lineRule="auto"/>
        <w:ind w:left="426" w:hanging="426"/>
        <w:rPr>
          <w:rFonts w:asciiTheme="minorHAnsi" w:eastAsia="Calibri" w:hAnsiTheme="minorHAnsi" w:cstheme="minorHAnsi"/>
          <w:b/>
          <w:lang w:eastAsia="en-US"/>
        </w:rPr>
      </w:pPr>
      <w:r w:rsidRPr="00434096">
        <w:rPr>
          <w:rFonts w:asciiTheme="minorHAnsi" w:eastAsia="Calibri" w:hAnsiTheme="minorHAnsi" w:cstheme="minorHAnsi"/>
          <w:b/>
          <w:lang w:eastAsia="en-US"/>
        </w:rPr>
        <w:t>Załącznikami do niniejszej oferty są następujące dokumenty:</w:t>
      </w:r>
    </w:p>
    <w:p w14:paraId="5A577042" w14:textId="2005D2A7" w:rsidR="00F26AA6" w:rsidRPr="00434096" w:rsidRDefault="00F26AA6" w:rsidP="002D5320">
      <w:pPr>
        <w:widowControl w:val="0"/>
        <w:tabs>
          <w:tab w:val="left" w:pos="426"/>
        </w:tabs>
        <w:suppressAutoHyphens w:val="0"/>
        <w:spacing w:before="120" w:after="120" w:line="276" w:lineRule="auto"/>
        <w:ind w:left="426"/>
        <w:rPr>
          <w:rFonts w:asciiTheme="minorHAnsi" w:eastAsia="Calibri" w:hAnsiTheme="minorHAnsi" w:cstheme="minorHAnsi"/>
          <w:b/>
          <w:i/>
          <w:iCs/>
          <w:lang w:eastAsia="en-US"/>
        </w:rPr>
      </w:pPr>
      <w:r w:rsidRPr="00434096">
        <w:rPr>
          <w:rFonts w:asciiTheme="minorHAnsi" w:eastAsia="Calibri" w:hAnsiTheme="minorHAnsi" w:cstheme="minorHAnsi"/>
          <w:b/>
          <w:i/>
          <w:iCs/>
          <w:lang w:eastAsia="en-US"/>
        </w:rPr>
        <w:t>Tabela nr 9: Wykaz załączników do oferty</w:t>
      </w:r>
      <w:r w:rsidR="007F1AF7" w:rsidRPr="00434096">
        <w:rPr>
          <w:rFonts w:asciiTheme="minorHAnsi" w:eastAsia="Calibri" w:hAnsiTheme="minorHAnsi" w:cstheme="minorHAnsi"/>
          <w:b/>
          <w:i/>
          <w:iCs/>
          <w:lang w:eastAsia="en-US"/>
        </w:rPr>
        <w:t>.</w:t>
      </w:r>
    </w:p>
    <w:p w14:paraId="44401278" w14:textId="0286A83D" w:rsidR="007F1AF7" w:rsidRPr="00434096" w:rsidRDefault="007F1AF7" w:rsidP="002D5320">
      <w:pPr>
        <w:widowControl w:val="0"/>
        <w:tabs>
          <w:tab w:val="left" w:pos="426"/>
        </w:tabs>
        <w:suppressAutoHyphens w:val="0"/>
        <w:spacing w:before="120" w:after="120" w:line="276" w:lineRule="auto"/>
        <w:ind w:left="426"/>
        <w:rPr>
          <w:rFonts w:asciiTheme="minorHAnsi" w:eastAsia="Calibri" w:hAnsiTheme="minorHAnsi" w:cstheme="minorHAnsi"/>
          <w:b/>
          <w:i/>
          <w:iCs/>
          <w:lang w:eastAsia="en-US"/>
        </w:rPr>
      </w:pPr>
      <w:r w:rsidRPr="00434096">
        <w:rPr>
          <w:rFonts w:asciiTheme="minorHAnsi" w:hAnsiTheme="minorHAnsi" w:cstheme="minorHAnsi"/>
          <w:b/>
          <w:bCs/>
          <w:i/>
          <w:lang w:eastAsia="en-US"/>
        </w:rPr>
        <w:t>Opis tabeli</w:t>
      </w:r>
      <w:r w:rsidRPr="00434096">
        <w:rPr>
          <w:rFonts w:asciiTheme="minorHAnsi" w:hAnsiTheme="minorHAnsi" w:cstheme="minorHAns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434096" w14:paraId="098589A3" w14:textId="77777777" w:rsidTr="00D84144">
        <w:trPr>
          <w:trHeight w:val="349"/>
        </w:trPr>
        <w:tc>
          <w:tcPr>
            <w:tcW w:w="709" w:type="dxa"/>
            <w:vAlign w:val="center"/>
          </w:tcPr>
          <w:p w14:paraId="677A76F4"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Lp.</w:t>
            </w:r>
          </w:p>
        </w:tc>
        <w:tc>
          <w:tcPr>
            <w:tcW w:w="8647" w:type="dxa"/>
            <w:vAlign w:val="center"/>
          </w:tcPr>
          <w:p w14:paraId="60326CD1" w14:textId="77777777" w:rsidR="00F26AA6" w:rsidRPr="00434096" w:rsidRDefault="00F26AA6" w:rsidP="002D5320">
            <w:pPr>
              <w:widowControl w:val="0"/>
              <w:suppressAutoHyphens w:val="0"/>
              <w:spacing w:line="276" w:lineRule="auto"/>
              <w:jc w:val="center"/>
              <w:rPr>
                <w:rFonts w:asciiTheme="minorHAnsi" w:hAnsiTheme="minorHAnsi" w:cstheme="minorHAnsi"/>
                <w:b/>
                <w:lang w:eastAsia="en-US"/>
              </w:rPr>
            </w:pPr>
            <w:r w:rsidRPr="00434096">
              <w:rPr>
                <w:rFonts w:asciiTheme="minorHAnsi" w:hAnsiTheme="minorHAnsi" w:cstheme="minorHAnsi"/>
                <w:b/>
                <w:lang w:eastAsia="en-US"/>
              </w:rPr>
              <w:t>Wyszczególnienie</w:t>
            </w:r>
          </w:p>
        </w:tc>
      </w:tr>
      <w:tr w:rsidR="00434096" w:rsidRPr="00434096" w14:paraId="4822FE14" w14:textId="77777777" w:rsidTr="00D84144">
        <w:trPr>
          <w:trHeight w:val="349"/>
        </w:trPr>
        <w:tc>
          <w:tcPr>
            <w:tcW w:w="709" w:type="dxa"/>
            <w:vAlign w:val="center"/>
          </w:tcPr>
          <w:p w14:paraId="62FDE16B"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0BDB058"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67A0B033" w14:textId="77777777" w:rsidTr="00D84144">
        <w:trPr>
          <w:trHeight w:val="349"/>
        </w:trPr>
        <w:tc>
          <w:tcPr>
            <w:tcW w:w="709" w:type="dxa"/>
            <w:vAlign w:val="center"/>
          </w:tcPr>
          <w:p w14:paraId="017A2481"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5D7172B"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r w:rsidR="00434096" w:rsidRPr="00434096" w14:paraId="2E74AF8A" w14:textId="77777777" w:rsidTr="00D84144">
        <w:trPr>
          <w:trHeight w:val="349"/>
        </w:trPr>
        <w:tc>
          <w:tcPr>
            <w:tcW w:w="709" w:type="dxa"/>
            <w:vAlign w:val="center"/>
          </w:tcPr>
          <w:p w14:paraId="1A948931"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c>
          <w:tcPr>
            <w:tcW w:w="8647" w:type="dxa"/>
            <w:vAlign w:val="center"/>
          </w:tcPr>
          <w:p w14:paraId="4F5FEF85" w14:textId="77777777" w:rsidR="00F26AA6" w:rsidRPr="00434096" w:rsidRDefault="00F26AA6" w:rsidP="002D5320">
            <w:pPr>
              <w:widowControl w:val="0"/>
              <w:suppressAutoHyphens w:val="0"/>
              <w:spacing w:line="276" w:lineRule="auto"/>
              <w:jc w:val="center"/>
              <w:rPr>
                <w:rFonts w:asciiTheme="minorHAnsi" w:hAnsiTheme="minorHAnsi" w:cstheme="minorHAnsi"/>
                <w:lang w:eastAsia="en-US"/>
              </w:rPr>
            </w:pPr>
          </w:p>
        </w:tc>
      </w:tr>
    </w:tbl>
    <w:p w14:paraId="4D7EFC07" w14:textId="77777777" w:rsidR="00F26AA6" w:rsidRPr="00434096" w:rsidRDefault="00F26AA6" w:rsidP="002D5320">
      <w:pPr>
        <w:widowControl w:val="0"/>
        <w:tabs>
          <w:tab w:val="left" w:pos="426"/>
        </w:tabs>
        <w:suppressAutoHyphens w:val="0"/>
        <w:autoSpaceDE w:val="0"/>
        <w:autoSpaceDN w:val="0"/>
        <w:adjustRightInd w:val="0"/>
        <w:spacing w:before="240" w:line="276" w:lineRule="auto"/>
        <w:jc w:val="both"/>
        <w:rPr>
          <w:rFonts w:asciiTheme="minorHAnsi" w:hAnsiTheme="minorHAnsi" w:cstheme="minorHAnsi"/>
          <w:lang w:eastAsia="en-US"/>
        </w:rPr>
      </w:pPr>
      <w:r w:rsidRPr="00434096">
        <w:rPr>
          <w:rFonts w:asciiTheme="minorHAnsi" w:hAnsiTheme="minorHAnsi" w:cstheme="minorHAns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434096" w:rsidRDefault="00F26AA6" w:rsidP="002D5320">
      <w:pPr>
        <w:widowControl w:val="0"/>
        <w:suppressAutoHyphens w:val="0"/>
        <w:spacing w:line="276" w:lineRule="auto"/>
        <w:rPr>
          <w:rFonts w:asciiTheme="minorHAnsi" w:hAnsiTheme="minorHAnsi" w:cstheme="minorHAnsi"/>
          <w:lang w:eastAsia="en-US"/>
        </w:rPr>
      </w:pPr>
    </w:p>
    <w:p w14:paraId="1AB8BA89" w14:textId="77777777" w:rsidR="00F26AA6" w:rsidRPr="00434096" w:rsidRDefault="00F26AA6" w:rsidP="002D5320">
      <w:pPr>
        <w:widowControl w:val="0"/>
        <w:suppressAutoHyphens w:val="0"/>
        <w:spacing w:line="276" w:lineRule="auto"/>
        <w:rPr>
          <w:rFonts w:asciiTheme="minorHAnsi" w:hAnsiTheme="minorHAnsi" w:cstheme="minorHAnsi"/>
          <w:lang w:eastAsia="en-US"/>
        </w:rPr>
      </w:pPr>
    </w:p>
    <w:p w14:paraId="3BD8E6B9" w14:textId="77777777" w:rsidR="00F26AA6" w:rsidRPr="00434096" w:rsidRDefault="00F26AA6" w:rsidP="002D5320">
      <w:pPr>
        <w:widowControl w:val="0"/>
        <w:suppressAutoHyphens w:val="0"/>
        <w:spacing w:line="276" w:lineRule="auto"/>
        <w:rPr>
          <w:rFonts w:asciiTheme="minorHAnsi" w:hAnsiTheme="minorHAnsi" w:cstheme="minorHAnsi"/>
          <w:lang w:eastAsia="en-US"/>
        </w:rPr>
      </w:pPr>
      <w:bookmarkStart w:id="9" w:name="_Hlk47299289"/>
      <w:r w:rsidRPr="00434096">
        <w:rPr>
          <w:rFonts w:asciiTheme="minorHAnsi" w:hAnsiTheme="minorHAnsi" w:cstheme="minorHAnsi"/>
          <w:lang w:eastAsia="en-US"/>
        </w:rPr>
        <w:t>Miejscowość i data: ……………….………</w:t>
      </w:r>
    </w:p>
    <w:p w14:paraId="0B180F97" w14:textId="77777777" w:rsidR="00F26AA6" w:rsidRPr="00434096" w:rsidRDefault="00F26AA6" w:rsidP="002D5320">
      <w:pPr>
        <w:widowControl w:val="0"/>
        <w:suppressAutoHyphens w:val="0"/>
        <w:spacing w:line="276" w:lineRule="auto"/>
        <w:rPr>
          <w:rFonts w:asciiTheme="minorHAnsi" w:hAnsiTheme="minorHAnsi" w:cstheme="minorHAnsi"/>
          <w:lang w:eastAsia="en-US"/>
        </w:rPr>
      </w:pPr>
    </w:p>
    <w:p w14:paraId="351AD92A" w14:textId="77777777" w:rsidR="00F26AA6" w:rsidRPr="00434096" w:rsidRDefault="00F26AA6" w:rsidP="002D5320">
      <w:pPr>
        <w:widowControl w:val="0"/>
        <w:suppressAutoHyphens w:val="0"/>
        <w:spacing w:line="276" w:lineRule="auto"/>
        <w:jc w:val="right"/>
        <w:rPr>
          <w:rFonts w:asciiTheme="minorHAnsi" w:hAnsiTheme="minorHAnsi" w:cstheme="minorHAnsi"/>
          <w:lang w:eastAsia="en-US"/>
        </w:rPr>
      </w:pPr>
    </w:p>
    <w:bookmarkEnd w:id="9"/>
    <w:p w14:paraId="6209FAC5" w14:textId="77777777" w:rsidR="00F26AA6" w:rsidRPr="00434096" w:rsidRDefault="00F26AA6" w:rsidP="002D5320">
      <w:pPr>
        <w:widowControl w:val="0"/>
        <w:suppressAutoHyphens w:val="0"/>
        <w:spacing w:line="276" w:lineRule="auto"/>
        <w:jc w:val="right"/>
        <w:rPr>
          <w:rFonts w:asciiTheme="minorHAnsi" w:hAnsiTheme="minorHAnsi" w:cstheme="minorHAnsi"/>
          <w:lang w:eastAsia="en-US"/>
        </w:rPr>
      </w:pPr>
    </w:p>
    <w:sectPr w:rsidR="00F26AA6" w:rsidRPr="00434096" w:rsidSect="00AC415C">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7D20" w14:textId="77777777" w:rsidR="00C34B84" w:rsidRDefault="00C34B84">
      <w:r>
        <w:separator/>
      </w:r>
    </w:p>
  </w:endnote>
  <w:endnote w:type="continuationSeparator" w:id="0">
    <w:p w14:paraId="2BD296A0" w14:textId="77777777" w:rsidR="00C34B84" w:rsidRDefault="00C3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39B48E69" w:rsidR="009B0BED" w:rsidRPr="00AC14F0" w:rsidRDefault="009B0BED"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sidR="001C569E">
      <w:rPr>
        <w:rFonts w:asciiTheme="minorHAnsi" w:hAnsiTheme="minorHAnsi" w:cstheme="minorHAnsi"/>
        <w:lang w:eastAsia="en-US"/>
      </w:rPr>
      <w:t xml:space="preserve">Korycin </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Pr="00AC14F0">
      <w:rPr>
        <w:rFonts w:asciiTheme="minorHAnsi" w:hAnsiTheme="minorHAnsi" w:cstheme="minorHAnsi"/>
        <w:noProof/>
        <w:lang w:eastAsia="en-US"/>
      </w:rPr>
      <w:t>67</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FDA3" w14:textId="77777777" w:rsidR="00C34B84" w:rsidRDefault="00C34B84">
      <w:r>
        <w:separator/>
      </w:r>
    </w:p>
  </w:footnote>
  <w:footnote w:type="continuationSeparator" w:id="0">
    <w:p w14:paraId="5DC0C58C" w14:textId="77777777" w:rsidR="00C34B84" w:rsidRDefault="00C3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9B0BED" w:rsidRPr="001C569E" w:rsidRDefault="009B0BED" w:rsidP="00937B19">
    <w:pPr>
      <w:pBdr>
        <w:bottom w:val="thickThinSmallGap" w:sz="18" w:space="1" w:color="1F497D"/>
      </w:pBdr>
      <w:tabs>
        <w:tab w:val="center" w:pos="4536"/>
        <w:tab w:val="right" w:pos="9072"/>
      </w:tabs>
      <w:suppressAutoHyphens w:val="0"/>
      <w:jc w:val="center"/>
      <w:rPr>
        <w:rFonts w:asciiTheme="minorHAnsi" w:hAnsiTheme="minorHAnsi" w:cstheme="minorHAnsi"/>
        <w:lang w:eastAsia="en-US"/>
      </w:rPr>
    </w:pPr>
    <w:r w:rsidRPr="001C569E">
      <w:rPr>
        <w:rFonts w:asciiTheme="minorHAnsi" w:hAnsiTheme="minorHAnsi" w:cstheme="minorHAnsi"/>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9"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0"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0D87308A"/>
    <w:multiLevelType w:val="hybridMultilevel"/>
    <w:tmpl w:val="9FE45D82"/>
    <w:lvl w:ilvl="0" w:tplc="739CBCC4">
      <w:start w:val="1"/>
      <w:numFmt w:val="decimal"/>
      <w:lvlText w:val="%1."/>
      <w:lvlJc w:val="left"/>
      <w:pPr>
        <w:tabs>
          <w:tab w:val="num" w:pos="720"/>
        </w:tabs>
        <w:ind w:left="720" w:hanging="360"/>
      </w:pPr>
      <w:rPr>
        <w:rFonts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2"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4"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5"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0" w15:restartNumberingAfterBreak="0">
    <w:nsid w:val="1A1141CF"/>
    <w:multiLevelType w:val="multilevel"/>
    <w:tmpl w:val="06705C32"/>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1"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5"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3"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5"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9"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0"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3"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4"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2AA2514C"/>
    <w:multiLevelType w:val="multilevel"/>
    <w:tmpl w:val="DDD271C6"/>
    <w:lvl w:ilvl="0">
      <w:start w:val="1"/>
      <w:numFmt w:val="decimal"/>
      <w:lvlText w:val="%1)"/>
      <w:lvlJc w:val="left"/>
      <w:pPr>
        <w:ind w:left="720" w:hanging="360"/>
      </w:pPr>
      <w:rPr>
        <w:rFonts w:hint="default"/>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2D136E7B"/>
    <w:multiLevelType w:val="hybridMultilevel"/>
    <w:tmpl w:val="6F00E9D6"/>
    <w:lvl w:ilvl="0" w:tplc="5D38BF4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2ECC09DE"/>
    <w:multiLevelType w:val="multilevel"/>
    <w:tmpl w:val="6406911A"/>
    <w:lvl w:ilvl="0">
      <w:start w:val="1"/>
      <w:numFmt w:val="decimal"/>
      <w:lvlText w:val="%1."/>
      <w:lvlJc w:val="left"/>
      <w:pPr>
        <w:ind w:left="720" w:hanging="360"/>
      </w:pPr>
      <w:rPr>
        <w:rFonts w:hint="default"/>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151"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52"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15:restartNumberingAfterBreak="0">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9"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0"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61" w15:restartNumberingAfterBreak="0">
    <w:nsid w:val="372541A2"/>
    <w:multiLevelType w:val="multilevel"/>
    <w:tmpl w:val="A3B876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2"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3"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5" w15:restartNumberingAfterBreak="0">
    <w:nsid w:val="3BFE4A5A"/>
    <w:multiLevelType w:val="hybridMultilevel"/>
    <w:tmpl w:val="664CD15A"/>
    <w:lvl w:ilvl="0" w:tplc="E0105D64">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8"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1"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465D2E20"/>
    <w:multiLevelType w:val="multilevel"/>
    <w:tmpl w:val="57B06992"/>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4"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4B9430E8"/>
    <w:multiLevelType w:val="hybridMultilevel"/>
    <w:tmpl w:val="EFEA99DC"/>
    <w:lvl w:ilvl="0" w:tplc="BA1C3AB2">
      <w:start w:val="1"/>
      <w:numFmt w:val="decimal"/>
      <w:lvlText w:val="%1)"/>
      <w:lvlJc w:val="left"/>
      <w:pPr>
        <w:tabs>
          <w:tab w:val="num" w:pos="0"/>
        </w:tabs>
        <w:ind w:left="0" w:firstLine="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9" w15:restartNumberingAfterBreak="0">
    <w:nsid w:val="4EA84CBD"/>
    <w:multiLevelType w:val="multilevel"/>
    <w:tmpl w:val="C110FA8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4EEC6B5D"/>
    <w:multiLevelType w:val="multilevel"/>
    <w:tmpl w:val="78A2796E"/>
    <w:lvl w:ilvl="0">
      <w:start w:val="1"/>
      <w:numFmt w:val="decimal"/>
      <w:lvlText w:val="%1."/>
      <w:lvlJc w:val="left"/>
      <w:pPr>
        <w:ind w:left="2880" w:hanging="360"/>
      </w:pPr>
      <w:rPr>
        <w:rFonts w:hint="default"/>
        <w:b w:val="0"/>
        <w:sz w:val="24"/>
        <w:szCs w:val="24"/>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81"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6"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7E65C22"/>
    <w:multiLevelType w:val="multilevel"/>
    <w:tmpl w:val="9B00B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9" w15:restartNumberingAfterBreak="0">
    <w:nsid w:val="58A87C33"/>
    <w:multiLevelType w:val="multilevel"/>
    <w:tmpl w:val="5C0E1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2"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4"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6" w15:restartNumberingAfterBreak="0">
    <w:nsid w:val="5EB51E19"/>
    <w:multiLevelType w:val="hybridMultilevel"/>
    <w:tmpl w:val="C4163BEE"/>
    <w:lvl w:ilvl="0" w:tplc="26CA8E7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F660E1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9"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600E37FD"/>
    <w:multiLevelType w:val="hybridMultilevel"/>
    <w:tmpl w:val="447E0634"/>
    <w:lvl w:ilvl="0" w:tplc="E2E63F1E">
      <w:start w:val="1"/>
      <w:numFmt w:val="decimal"/>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8"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0"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65065AE2"/>
    <w:multiLevelType w:val="hybridMultilevel"/>
    <w:tmpl w:val="29620F6A"/>
    <w:lvl w:ilvl="0" w:tplc="AB881DF2">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6" w15:restartNumberingAfterBreak="0">
    <w:nsid w:val="670E49F2"/>
    <w:multiLevelType w:val="multilevel"/>
    <w:tmpl w:val="F970D096"/>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6829482C"/>
    <w:multiLevelType w:val="hybridMultilevel"/>
    <w:tmpl w:val="261A1F0A"/>
    <w:lvl w:ilvl="0" w:tplc="E55CB86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0"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21" w15:restartNumberingAfterBreak="0">
    <w:nsid w:val="6ABD2507"/>
    <w:multiLevelType w:val="hybridMultilevel"/>
    <w:tmpl w:val="A12A4FBC"/>
    <w:lvl w:ilvl="0" w:tplc="C77EE188">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2"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24"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6"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29"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0"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2"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34"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35" w15:restartNumberingAfterBreak="0">
    <w:nsid w:val="76DD4BA3"/>
    <w:multiLevelType w:val="hybridMultilevel"/>
    <w:tmpl w:val="E7BCADAE"/>
    <w:lvl w:ilvl="0" w:tplc="985EF5B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8"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9"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1"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55757261">
    <w:abstractNumId w:val="0"/>
  </w:num>
  <w:num w:numId="2" w16cid:durableId="1924216375">
    <w:abstractNumId w:val="90"/>
  </w:num>
  <w:num w:numId="3" w16cid:durableId="417823159">
    <w:abstractNumId w:val="123"/>
  </w:num>
  <w:num w:numId="4" w16cid:durableId="151025321">
    <w:abstractNumId w:val="175"/>
  </w:num>
  <w:num w:numId="5" w16cid:durableId="508905790">
    <w:abstractNumId w:val="163"/>
  </w:num>
  <w:num w:numId="6" w16cid:durableId="31200232">
    <w:abstractNumId w:val="15"/>
  </w:num>
  <w:num w:numId="7" w16cid:durableId="266276976">
    <w:abstractNumId w:val="39"/>
  </w:num>
  <w:num w:numId="8" w16cid:durableId="1350139220">
    <w:abstractNumId w:val="183"/>
  </w:num>
  <w:num w:numId="9" w16cid:durableId="1207571350">
    <w:abstractNumId w:val="147"/>
  </w:num>
  <w:num w:numId="10" w16cid:durableId="1665544169">
    <w:abstractNumId w:val="89"/>
  </w:num>
  <w:num w:numId="11" w16cid:durableId="402680656">
    <w:abstractNumId w:val="193"/>
    <w:lvlOverride w:ilvl="0">
      <w:startOverride w:val="1"/>
    </w:lvlOverride>
  </w:num>
  <w:num w:numId="12" w16cid:durableId="831406538">
    <w:abstractNumId w:val="127"/>
  </w:num>
  <w:num w:numId="13" w16cid:durableId="1091051683">
    <w:abstractNumId w:val="203"/>
  </w:num>
  <w:num w:numId="14" w16cid:durableId="1183593948">
    <w:abstractNumId w:val="141"/>
  </w:num>
  <w:num w:numId="15" w16cid:durableId="50539823">
    <w:abstractNumId w:val="241"/>
  </w:num>
  <w:num w:numId="16" w16cid:durableId="1765807117">
    <w:abstractNumId w:val="144"/>
  </w:num>
  <w:num w:numId="17" w16cid:durableId="1083452856">
    <w:abstractNumId w:val="240"/>
  </w:num>
  <w:num w:numId="18" w16cid:durableId="873542783">
    <w:abstractNumId w:val="230"/>
  </w:num>
  <w:num w:numId="19" w16cid:durableId="894702827">
    <w:abstractNumId w:val="176"/>
  </w:num>
  <w:num w:numId="20" w16cid:durableId="2011449561">
    <w:abstractNumId w:val="202"/>
  </w:num>
  <w:num w:numId="21" w16cid:durableId="753009907">
    <w:abstractNumId w:val="143"/>
  </w:num>
  <w:num w:numId="22" w16cid:durableId="404189657">
    <w:abstractNumId w:val="237"/>
  </w:num>
  <w:num w:numId="23" w16cid:durableId="707268221">
    <w:abstractNumId w:val="213"/>
  </w:num>
  <w:num w:numId="24" w16cid:durableId="2029520884">
    <w:abstractNumId w:val="118"/>
  </w:num>
  <w:num w:numId="25" w16cid:durableId="1787385389">
    <w:abstractNumId w:val="184"/>
  </w:num>
  <w:num w:numId="26" w16cid:durableId="734209092">
    <w:abstractNumId w:val="206"/>
  </w:num>
  <w:num w:numId="27" w16cid:durableId="332148177">
    <w:abstractNumId w:val="227"/>
  </w:num>
  <w:num w:numId="28" w16cid:durableId="1549606350">
    <w:abstractNumId w:val="117"/>
  </w:num>
  <w:num w:numId="29" w16cid:durableId="439959765">
    <w:abstractNumId w:val="133"/>
  </w:num>
  <w:num w:numId="30" w16cid:durableId="751664311">
    <w:abstractNumId w:val="197"/>
  </w:num>
  <w:num w:numId="31" w16cid:durableId="892501824">
    <w:abstractNumId w:val="201"/>
  </w:num>
  <w:num w:numId="32" w16cid:durableId="233780557">
    <w:abstractNumId w:val="130"/>
  </w:num>
  <w:num w:numId="33" w16cid:durableId="1377005895">
    <w:abstractNumId w:val="166"/>
  </w:num>
  <w:num w:numId="34" w16cid:durableId="1085034190">
    <w:abstractNumId w:val="156"/>
  </w:num>
  <w:num w:numId="35" w16cid:durableId="1002245302">
    <w:abstractNumId w:val="131"/>
  </w:num>
  <w:num w:numId="36" w16cid:durableId="1988775854">
    <w:abstractNumId w:val="226"/>
  </w:num>
  <w:num w:numId="37" w16cid:durableId="230432142">
    <w:abstractNumId w:val="210"/>
  </w:num>
  <w:num w:numId="38" w16cid:durableId="297957400">
    <w:abstractNumId w:val="171"/>
  </w:num>
  <w:num w:numId="39" w16cid:durableId="1558589203">
    <w:abstractNumId w:val="239"/>
  </w:num>
  <w:num w:numId="40" w16cid:durableId="769012566">
    <w:abstractNumId w:val="115"/>
  </w:num>
  <w:num w:numId="41" w16cid:durableId="1259949370">
    <w:abstractNumId w:val="135"/>
  </w:num>
  <w:num w:numId="42" w16cid:durableId="312149098">
    <w:abstractNumId w:val="205"/>
  </w:num>
  <w:num w:numId="43" w16cid:durableId="606355832">
    <w:abstractNumId w:val="155"/>
  </w:num>
  <w:num w:numId="44" w16cid:durableId="1657148084">
    <w:abstractNumId w:val="188"/>
  </w:num>
  <w:num w:numId="45" w16cid:durableId="1204172656">
    <w:abstractNumId w:val="185"/>
  </w:num>
  <w:num w:numId="46" w16cid:durableId="2084176965">
    <w:abstractNumId w:val="158"/>
  </w:num>
  <w:num w:numId="47" w16cid:durableId="1593272431">
    <w:abstractNumId w:val="236"/>
  </w:num>
  <w:num w:numId="48" w16cid:durableId="589318111">
    <w:abstractNumId w:val="164"/>
  </w:num>
  <w:num w:numId="49" w16cid:durableId="726418476">
    <w:abstractNumId w:val="219"/>
  </w:num>
  <w:num w:numId="50" w16cid:durableId="221646875">
    <w:abstractNumId w:val="209"/>
  </w:num>
  <w:num w:numId="51" w16cid:durableId="1348486288">
    <w:abstractNumId w:val="104"/>
  </w:num>
  <w:num w:numId="52" w16cid:durableId="344094620">
    <w:abstractNumId w:val="121"/>
  </w:num>
  <w:num w:numId="53" w16cid:durableId="1663971221">
    <w:abstractNumId w:val="139"/>
  </w:num>
  <w:num w:numId="54" w16cid:durableId="737441508">
    <w:abstractNumId w:val="238"/>
  </w:num>
  <w:num w:numId="55" w16cid:durableId="153569800">
    <w:abstractNumId w:val="224"/>
  </w:num>
  <w:num w:numId="56" w16cid:durableId="271867274">
    <w:abstractNumId w:val="174"/>
  </w:num>
  <w:num w:numId="57" w16cid:durableId="1157526969">
    <w:abstractNumId w:val="122"/>
  </w:num>
  <w:num w:numId="58" w16cid:durableId="1893149933">
    <w:abstractNumId w:val="154"/>
  </w:num>
  <w:num w:numId="59" w16cid:durableId="1287807235">
    <w:abstractNumId w:val="242"/>
  </w:num>
  <w:num w:numId="60" w16cid:durableId="1878856084">
    <w:abstractNumId w:val="218"/>
  </w:num>
  <w:num w:numId="61" w16cid:durableId="577515873">
    <w:abstractNumId w:val="186"/>
  </w:num>
  <w:num w:numId="62" w16cid:durableId="732702420">
    <w:abstractNumId w:val="222"/>
  </w:num>
  <w:num w:numId="63" w16cid:durableId="1841657825">
    <w:abstractNumId w:val="199"/>
  </w:num>
  <w:num w:numId="64" w16cid:durableId="2050645569">
    <w:abstractNumId w:val="228"/>
  </w:num>
  <w:num w:numId="65" w16cid:durableId="705519817">
    <w:abstractNumId w:val="168"/>
  </w:num>
  <w:num w:numId="66" w16cid:durableId="131796223">
    <w:abstractNumId w:val="112"/>
  </w:num>
  <w:num w:numId="67" w16cid:durableId="1383366304">
    <w:abstractNumId w:val="132"/>
  </w:num>
  <w:num w:numId="68" w16cid:durableId="175922798">
    <w:abstractNumId w:val="105"/>
  </w:num>
  <w:num w:numId="69" w16cid:durableId="1491293535">
    <w:abstractNumId w:val="170"/>
  </w:num>
  <w:num w:numId="70" w16cid:durableId="2049068638">
    <w:abstractNumId w:val="128"/>
  </w:num>
  <w:num w:numId="71" w16cid:durableId="1174030390">
    <w:abstractNumId w:val="229"/>
  </w:num>
  <w:num w:numId="72" w16cid:durableId="994605663">
    <w:abstractNumId w:val="169"/>
  </w:num>
  <w:num w:numId="73" w16cid:durableId="839737379">
    <w:abstractNumId w:val="223"/>
  </w:num>
  <w:num w:numId="74" w16cid:durableId="204800554">
    <w:abstractNumId w:val="152"/>
  </w:num>
  <w:num w:numId="75" w16cid:durableId="897126793">
    <w:abstractNumId w:val="157"/>
  </w:num>
  <w:num w:numId="76" w16cid:durableId="418984235">
    <w:abstractNumId w:val="220"/>
  </w:num>
  <w:num w:numId="77" w16cid:durableId="452140261">
    <w:abstractNumId w:val="110"/>
  </w:num>
  <w:num w:numId="78" w16cid:durableId="1340349498">
    <w:abstractNumId w:val="140"/>
  </w:num>
  <w:num w:numId="79" w16cid:durableId="1527132016">
    <w:abstractNumId w:val="167"/>
  </w:num>
  <w:num w:numId="80" w16cid:durableId="901215510">
    <w:abstractNumId w:val="114"/>
  </w:num>
  <w:num w:numId="81" w16cid:durableId="663171228">
    <w:abstractNumId w:val="211"/>
  </w:num>
  <w:num w:numId="82" w16cid:durableId="213279583">
    <w:abstractNumId w:val="172"/>
  </w:num>
  <w:num w:numId="83" w16cid:durableId="1029798091">
    <w:abstractNumId w:val="151"/>
  </w:num>
  <w:num w:numId="84" w16cid:durableId="208341219">
    <w:abstractNumId w:val="215"/>
  </w:num>
  <w:num w:numId="85" w16cid:durableId="1213924940">
    <w:abstractNumId w:val="190"/>
  </w:num>
  <w:num w:numId="86" w16cid:durableId="1717118889">
    <w:abstractNumId w:val="182"/>
  </w:num>
  <w:num w:numId="87" w16cid:durableId="584413742">
    <w:abstractNumId w:val="102"/>
  </w:num>
  <w:num w:numId="88" w16cid:durableId="1520313560">
    <w:abstractNumId w:val="181"/>
  </w:num>
  <w:num w:numId="89" w16cid:durableId="1945184696">
    <w:abstractNumId w:val="100"/>
  </w:num>
  <w:num w:numId="90" w16cid:durableId="240410688">
    <w:abstractNumId w:val="134"/>
  </w:num>
  <w:num w:numId="91" w16cid:durableId="940530297">
    <w:abstractNumId w:val="192"/>
  </w:num>
  <w:num w:numId="92" w16cid:durableId="2134589468">
    <w:abstractNumId w:val="162"/>
  </w:num>
  <w:num w:numId="93" w16cid:durableId="1242594843">
    <w:abstractNumId w:val="231"/>
  </w:num>
  <w:num w:numId="94" w16cid:durableId="178810518">
    <w:abstractNumId w:val="99"/>
  </w:num>
  <w:num w:numId="95" w16cid:durableId="272522513">
    <w:abstractNumId w:val="101"/>
  </w:num>
  <w:num w:numId="96" w16cid:durableId="2121408254">
    <w:abstractNumId w:val="173"/>
  </w:num>
  <w:num w:numId="97" w16cid:durableId="264460003">
    <w:abstractNumId w:val="149"/>
  </w:num>
  <w:num w:numId="98" w16cid:durableId="685640498">
    <w:abstractNumId w:val="136"/>
  </w:num>
  <w:num w:numId="99" w16cid:durableId="1171600480">
    <w:abstractNumId w:val="138"/>
  </w:num>
  <w:num w:numId="100" w16cid:durableId="1260673566">
    <w:abstractNumId w:val="150"/>
  </w:num>
  <w:num w:numId="101" w16cid:durableId="1685935491">
    <w:abstractNumId w:val="126"/>
  </w:num>
  <w:num w:numId="102" w16cid:durableId="333185099">
    <w:abstractNumId w:val="208"/>
  </w:num>
  <w:num w:numId="103" w16cid:durableId="2028213040">
    <w:abstractNumId w:val="116"/>
  </w:num>
  <w:num w:numId="104" w16cid:durableId="1652129209">
    <w:abstractNumId w:val="214"/>
  </w:num>
  <w:num w:numId="105" w16cid:durableId="1450121901">
    <w:abstractNumId w:val="125"/>
  </w:num>
  <w:num w:numId="106" w16cid:durableId="1391881790">
    <w:abstractNumId w:val="153"/>
  </w:num>
  <w:num w:numId="107" w16cid:durableId="1181427660">
    <w:abstractNumId w:val="180"/>
  </w:num>
  <w:num w:numId="108" w16cid:durableId="2021812733">
    <w:abstractNumId w:val="129"/>
  </w:num>
  <w:num w:numId="109" w16cid:durableId="313880324">
    <w:abstractNumId w:val="233"/>
  </w:num>
  <w:num w:numId="110" w16cid:durableId="2137986831">
    <w:abstractNumId w:val="225"/>
  </w:num>
  <w:num w:numId="111" w16cid:durableId="143666763">
    <w:abstractNumId w:val="142"/>
  </w:num>
  <w:num w:numId="112" w16cid:durableId="1098714657">
    <w:abstractNumId w:val="234"/>
  </w:num>
  <w:num w:numId="113" w16cid:durableId="2118599422">
    <w:abstractNumId w:val="195"/>
  </w:num>
  <w:num w:numId="114" w16cid:durableId="1152866625">
    <w:abstractNumId w:val="159"/>
  </w:num>
  <w:num w:numId="115" w16cid:durableId="675379449">
    <w:abstractNumId w:val="194"/>
  </w:num>
  <w:num w:numId="116" w16cid:durableId="1321691034">
    <w:abstractNumId w:val="137"/>
  </w:num>
  <w:num w:numId="117" w16cid:durableId="2109736317">
    <w:abstractNumId w:val="232"/>
  </w:num>
  <w:num w:numId="118" w16cid:durableId="865361775">
    <w:abstractNumId w:val="191"/>
  </w:num>
  <w:num w:numId="119" w16cid:durableId="327103577">
    <w:abstractNumId w:val="207"/>
  </w:num>
  <w:num w:numId="120" w16cid:durableId="1388722621">
    <w:abstractNumId w:val="198"/>
  </w:num>
  <w:num w:numId="121" w16cid:durableId="778717126">
    <w:abstractNumId w:val="124"/>
  </w:num>
  <w:num w:numId="122" w16cid:durableId="828906329">
    <w:abstractNumId w:val="109"/>
  </w:num>
  <w:num w:numId="123" w16cid:durableId="1761247210">
    <w:abstractNumId w:val="108"/>
  </w:num>
  <w:num w:numId="124" w16cid:durableId="879248573">
    <w:abstractNumId w:val="178"/>
  </w:num>
  <w:num w:numId="125" w16cid:durableId="1577473328">
    <w:abstractNumId w:val="106"/>
  </w:num>
  <w:num w:numId="126" w16cid:durableId="1224802877">
    <w:abstractNumId w:val="160"/>
  </w:num>
  <w:num w:numId="127" w16cid:durableId="2116099774">
    <w:abstractNumId w:val="113"/>
  </w:num>
  <w:num w:numId="128" w16cid:durableId="1687251905">
    <w:abstractNumId w:val="212"/>
  </w:num>
  <w:num w:numId="129" w16cid:durableId="1780876840">
    <w:abstractNumId w:val="187"/>
  </w:num>
  <w:num w:numId="130" w16cid:durableId="268706552">
    <w:abstractNumId w:val="145"/>
  </w:num>
  <w:num w:numId="131" w16cid:durableId="851991893">
    <w:abstractNumId w:val="221"/>
  </w:num>
  <w:num w:numId="132" w16cid:durableId="1359502877">
    <w:abstractNumId w:val="189"/>
  </w:num>
  <w:num w:numId="133" w16cid:durableId="519661929">
    <w:abstractNumId w:val="165"/>
  </w:num>
  <w:num w:numId="134" w16cid:durableId="196159327">
    <w:abstractNumId w:val="148"/>
  </w:num>
  <w:num w:numId="135" w16cid:durableId="552232123">
    <w:abstractNumId w:val="120"/>
  </w:num>
  <w:num w:numId="136" w16cid:durableId="1222980422">
    <w:abstractNumId w:val="111"/>
  </w:num>
  <w:num w:numId="137" w16cid:durableId="308680780">
    <w:abstractNumId w:val="177"/>
  </w:num>
  <w:num w:numId="138" w16cid:durableId="1765805714">
    <w:abstractNumId w:val="161"/>
  </w:num>
  <w:num w:numId="139" w16cid:durableId="1678456756">
    <w:abstractNumId w:val="146"/>
  </w:num>
  <w:num w:numId="140" w16cid:durableId="748845273">
    <w:abstractNumId w:val="235"/>
  </w:num>
  <w:num w:numId="141" w16cid:durableId="892695932">
    <w:abstractNumId w:val="196"/>
  </w:num>
  <w:num w:numId="142" w16cid:durableId="1685278473">
    <w:abstractNumId w:val="200"/>
  </w:num>
  <w:num w:numId="143" w16cid:durableId="1151366044">
    <w:abstractNumId w:val="216"/>
  </w:num>
  <w:num w:numId="144" w16cid:durableId="924220858">
    <w:abstractNumId w:val="179"/>
  </w:num>
  <w:num w:numId="145" w16cid:durableId="357855322">
    <w:abstractNumId w:val="204"/>
  </w:num>
  <w:num w:numId="146" w16cid:durableId="144670297">
    <w:abstractNumId w:val="21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2472"/>
    <w:rsid w:val="00014529"/>
    <w:rsid w:val="00014B91"/>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ED3"/>
    <w:rsid w:val="00045199"/>
    <w:rsid w:val="000458DF"/>
    <w:rsid w:val="00046ABA"/>
    <w:rsid w:val="00047FA8"/>
    <w:rsid w:val="0005086A"/>
    <w:rsid w:val="00050A63"/>
    <w:rsid w:val="00052446"/>
    <w:rsid w:val="00052A9A"/>
    <w:rsid w:val="00053697"/>
    <w:rsid w:val="00054536"/>
    <w:rsid w:val="000548B1"/>
    <w:rsid w:val="00054B6B"/>
    <w:rsid w:val="00055513"/>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17C2"/>
    <w:rsid w:val="00072024"/>
    <w:rsid w:val="000721FC"/>
    <w:rsid w:val="00072B9B"/>
    <w:rsid w:val="00072EA4"/>
    <w:rsid w:val="000733D5"/>
    <w:rsid w:val="00073C10"/>
    <w:rsid w:val="0007492F"/>
    <w:rsid w:val="00075614"/>
    <w:rsid w:val="000758DD"/>
    <w:rsid w:val="0007591F"/>
    <w:rsid w:val="000765FC"/>
    <w:rsid w:val="00077687"/>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5FEA"/>
    <w:rsid w:val="00096092"/>
    <w:rsid w:val="00096860"/>
    <w:rsid w:val="00096CCE"/>
    <w:rsid w:val="00096FED"/>
    <w:rsid w:val="000978A5"/>
    <w:rsid w:val="00097B1E"/>
    <w:rsid w:val="000A2687"/>
    <w:rsid w:val="000A31CF"/>
    <w:rsid w:val="000A4E23"/>
    <w:rsid w:val="000A53B7"/>
    <w:rsid w:val="000A6C34"/>
    <w:rsid w:val="000B0CF4"/>
    <w:rsid w:val="000B1180"/>
    <w:rsid w:val="000B1B9A"/>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027"/>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588"/>
    <w:rsid w:val="000D4657"/>
    <w:rsid w:val="000D52E8"/>
    <w:rsid w:val="000D6605"/>
    <w:rsid w:val="000D7EFF"/>
    <w:rsid w:val="000E038A"/>
    <w:rsid w:val="000E0EEF"/>
    <w:rsid w:val="000E1274"/>
    <w:rsid w:val="000E310D"/>
    <w:rsid w:val="000E62A7"/>
    <w:rsid w:val="000E6319"/>
    <w:rsid w:val="000E63EE"/>
    <w:rsid w:val="000E66EE"/>
    <w:rsid w:val="000E733B"/>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472"/>
    <w:rsid w:val="000F6F3A"/>
    <w:rsid w:val="000F7109"/>
    <w:rsid w:val="001005B4"/>
    <w:rsid w:val="00102119"/>
    <w:rsid w:val="001028AB"/>
    <w:rsid w:val="00102F71"/>
    <w:rsid w:val="00103242"/>
    <w:rsid w:val="001038AC"/>
    <w:rsid w:val="00103C42"/>
    <w:rsid w:val="00104537"/>
    <w:rsid w:val="00104CB6"/>
    <w:rsid w:val="00106B91"/>
    <w:rsid w:val="0010711D"/>
    <w:rsid w:val="0010745A"/>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7DA0"/>
    <w:rsid w:val="0015040A"/>
    <w:rsid w:val="0015047C"/>
    <w:rsid w:val="00150480"/>
    <w:rsid w:val="00150808"/>
    <w:rsid w:val="00150850"/>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5F2"/>
    <w:rsid w:val="00167C26"/>
    <w:rsid w:val="001707AF"/>
    <w:rsid w:val="001708AE"/>
    <w:rsid w:val="00170D08"/>
    <w:rsid w:val="00170D0A"/>
    <w:rsid w:val="00171400"/>
    <w:rsid w:val="00172731"/>
    <w:rsid w:val="00172BF3"/>
    <w:rsid w:val="00173906"/>
    <w:rsid w:val="001739D6"/>
    <w:rsid w:val="00173DBE"/>
    <w:rsid w:val="00174344"/>
    <w:rsid w:val="001744AD"/>
    <w:rsid w:val="0017545A"/>
    <w:rsid w:val="001769AA"/>
    <w:rsid w:val="00176C7B"/>
    <w:rsid w:val="00177174"/>
    <w:rsid w:val="00177E31"/>
    <w:rsid w:val="001804B1"/>
    <w:rsid w:val="00180B92"/>
    <w:rsid w:val="001812A5"/>
    <w:rsid w:val="001819FA"/>
    <w:rsid w:val="001826E6"/>
    <w:rsid w:val="00182B95"/>
    <w:rsid w:val="001836E2"/>
    <w:rsid w:val="00183A97"/>
    <w:rsid w:val="0018401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1BE5"/>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1B68"/>
    <w:rsid w:val="001C3088"/>
    <w:rsid w:val="001C321E"/>
    <w:rsid w:val="001C3228"/>
    <w:rsid w:val="001C3680"/>
    <w:rsid w:val="001C3779"/>
    <w:rsid w:val="001C39DE"/>
    <w:rsid w:val="001C489A"/>
    <w:rsid w:val="001C529A"/>
    <w:rsid w:val="001C569E"/>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6A3"/>
    <w:rsid w:val="001E284E"/>
    <w:rsid w:val="001E30DB"/>
    <w:rsid w:val="001E5808"/>
    <w:rsid w:val="001E5A7E"/>
    <w:rsid w:val="001E5BCB"/>
    <w:rsid w:val="001E6128"/>
    <w:rsid w:val="001E77C4"/>
    <w:rsid w:val="001E785D"/>
    <w:rsid w:val="001E78B2"/>
    <w:rsid w:val="001E7A57"/>
    <w:rsid w:val="001F012D"/>
    <w:rsid w:val="001F2011"/>
    <w:rsid w:val="001F219B"/>
    <w:rsid w:val="001F3DB8"/>
    <w:rsid w:val="001F4124"/>
    <w:rsid w:val="001F4E9B"/>
    <w:rsid w:val="001F50F4"/>
    <w:rsid w:val="001F7E43"/>
    <w:rsid w:val="00200D3A"/>
    <w:rsid w:val="002022A0"/>
    <w:rsid w:val="00202ADE"/>
    <w:rsid w:val="00204762"/>
    <w:rsid w:val="00204877"/>
    <w:rsid w:val="00204FE9"/>
    <w:rsid w:val="0020520D"/>
    <w:rsid w:val="00205A0A"/>
    <w:rsid w:val="00206731"/>
    <w:rsid w:val="0020778F"/>
    <w:rsid w:val="00207D58"/>
    <w:rsid w:val="00210A31"/>
    <w:rsid w:val="00210E07"/>
    <w:rsid w:val="002111F2"/>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53B7"/>
    <w:rsid w:val="00245E63"/>
    <w:rsid w:val="002461D0"/>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6126"/>
    <w:rsid w:val="002D702C"/>
    <w:rsid w:val="002D73F9"/>
    <w:rsid w:val="002D7AAC"/>
    <w:rsid w:val="002D7F9B"/>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3A98"/>
    <w:rsid w:val="00314B93"/>
    <w:rsid w:val="00317532"/>
    <w:rsid w:val="00317771"/>
    <w:rsid w:val="00317C33"/>
    <w:rsid w:val="00321351"/>
    <w:rsid w:val="003219DA"/>
    <w:rsid w:val="00321C35"/>
    <w:rsid w:val="00322FC3"/>
    <w:rsid w:val="003230F3"/>
    <w:rsid w:val="003232F0"/>
    <w:rsid w:val="00323D7E"/>
    <w:rsid w:val="00324615"/>
    <w:rsid w:val="0032582C"/>
    <w:rsid w:val="00326F1F"/>
    <w:rsid w:val="00327DC0"/>
    <w:rsid w:val="00327FBE"/>
    <w:rsid w:val="00331579"/>
    <w:rsid w:val="00331EC2"/>
    <w:rsid w:val="0033416A"/>
    <w:rsid w:val="0033464C"/>
    <w:rsid w:val="00334B95"/>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9A6"/>
    <w:rsid w:val="00356DFB"/>
    <w:rsid w:val="00356E9F"/>
    <w:rsid w:val="00357E1A"/>
    <w:rsid w:val="0036014D"/>
    <w:rsid w:val="003606C7"/>
    <w:rsid w:val="003610C0"/>
    <w:rsid w:val="003629D8"/>
    <w:rsid w:val="003641CB"/>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6DC"/>
    <w:rsid w:val="003879ED"/>
    <w:rsid w:val="0039007E"/>
    <w:rsid w:val="00391DD0"/>
    <w:rsid w:val="00391EDF"/>
    <w:rsid w:val="003930BC"/>
    <w:rsid w:val="003930FA"/>
    <w:rsid w:val="00393304"/>
    <w:rsid w:val="0039382A"/>
    <w:rsid w:val="00394A4E"/>
    <w:rsid w:val="003953B7"/>
    <w:rsid w:val="003961F8"/>
    <w:rsid w:val="00396235"/>
    <w:rsid w:val="003A1454"/>
    <w:rsid w:val="003A1F9F"/>
    <w:rsid w:val="003A22A5"/>
    <w:rsid w:val="003A2892"/>
    <w:rsid w:val="003A289D"/>
    <w:rsid w:val="003A4CD5"/>
    <w:rsid w:val="003A5621"/>
    <w:rsid w:val="003A600E"/>
    <w:rsid w:val="003A6A23"/>
    <w:rsid w:val="003A7F49"/>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D0992"/>
    <w:rsid w:val="003D1B69"/>
    <w:rsid w:val="003D1D56"/>
    <w:rsid w:val="003D297A"/>
    <w:rsid w:val="003D2FCF"/>
    <w:rsid w:val="003D41AF"/>
    <w:rsid w:val="003D4C5B"/>
    <w:rsid w:val="003D4F56"/>
    <w:rsid w:val="003D5B49"/>
    <w:rsid w:val="003D6195"/>
    <w:rsid w:val="003D69C4"/>
    <w:rsid w:val="003E144D"/>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33DD"/>
    <w:rsid w:val="003F4E28"/>
    <w:rsid w:val="003F4ECB"/>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3B8C"/>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40EC1"/>
    <w:rsid w:val="00441B23"/>
    <w:rsid w:val="00442E56"/>
    <w:rsid w:val="004435DF"/>
    <w:rsid w:val="0044373C"/>
    <w:rsid w:val="00443DDA"/>
    <w:rsid w:val="00445875"/>
    <w:rsid w:val="00447972"/>
    <w:rsid w:val="00447F30"/>
    <w:rsid w:val="004506C8"/>
    <w:rsid w:val="00450C55"/>
    <w:rsid w:val="00450D7B"/>
    <w:rsid w:val="00451619"/>
    <w:rsid w:val="0045338A"/>
    <w:rsid w:val="00453477"/>
    <w:rsid w:val="004540B6"/>
    <w:rsid w:val="00454177"/>
    <w:rsid w:val="00454C55"/>
    <w:rsid w:val="00455935"/>
    <w:rsid w:val="00456742"/>
    <w:rsid w:val="004569CE"/>
    <w:rsid w:val="0045787F"/>
    <w:rsid w:val="00457903"/>
    <w:rsid w:val="00457945"/>
    <w:rsid w:val="004607FA"/>
    <w:rsid w:val="00460A6B"/>
    <w:rsid w:val="0046163E"/>
    <w:rsid w:val="00461C77"/>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9C5"/>
    <w:rsid w:val="0048726C"/>
    <w:rsid w:val="0048755F"/>
    <w:rsid w:val="00487706"/>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4677"/>
    <w:rsid w:val="004A5978"/>
    <w:rsid w:val="004A613C"/>
    <w:rsid w:val="004A72B9"/>
    <w:rsid w:val="004B00B8"/>
    <w:rsid w:val="004B04EF"/>
    <w:rsid w:val="004B0B5B"/>
    <w:rsid w:val="004B0D8A"/>
    <w:rsid w:val="004B10C2"/>
    <w:rsid w:val="004B1DE1"/>
    <w:rsid w:val="004B217B"/>
    <w:rsid w:val="004B239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982"/>
    <w:rsid w:val="004E16A9"/>
    <w:rsid w:val="004E1D93"/>
    <w:rsid w:val="004E1FE6"/>
    <w:rsid w:val="004E2D3E"/>
    <w:rsid w:val="004E372B"/>
    <w:rsid w:val="004E393A"/>
    <w:rsid w:val="004E4064"/>
    <w:rsid w:val="004E4469"/>
    <w:rsid w:val="004E46D9"/>
    <w:rsid w:val="004E4B76"/>
    <w:rsid w:val="004E4DE0"/>
    <w:rsid w:val="004E5611"/>
    <w:rsid w:val="004E5A46"/>
    <w:rsid w:val="004E5E65"/>
    <w:rsid w:val="004F0ADB"/>
    <w:rsid w:val="004F0B56"/>
    <w:rsid w:val="004F109D"/>
    <w:rsid w:val="004F19E7"/>
    <w:rsid w:val="004F1C80"/>
    <w:rsid w:val="004F396C"/>
    <w:rsid w:val="004F50FA"/>
    <w:rsid w:val="004F52B6"/>
    <w:rsid w:val="004F6FC8"/>
    <w:rsid w:val="004F7E51"/>
    <w:rsid w:val="00500EE5"/>
    <w:rsid w:val="005014F7"/>
    <w:rsid w:val="00501927"/>
    <w:rsid w:val="00501F9F"/>
    <w:rsid w:val="00502345"/>
    <w:rsid w:val="0050271F"/>
    <w:rsid w:val="00502DAD"/>
    <w:rsid w:val="0050303E"/>
    <w:rsid w:val="00503170"/>
    <w:rsid w:val="00505361"/>
    <w:rsid w:val="005065CD"/>
    <w:rsid w:val="005104F2"/>
    <w:rsid w:val="00510FE7"/>
    <w:rsid w:val="00511058"/>
    <w:rsid w:val="00511E25"/>
    <w:rsid w:val="00512747"/>
    <w:rsid w:val="005130A7"/>
    <w:rsid w:val="00513244"/>
    <w:rsid w:val="005135F9"/>
    <w:rsid w:val="00514C5A"/>
    <w:rsid w:val="005158CA"/>
    <w:rsid w:val="0052024A"/>
    <w:rsid w:val="00520842"/>
    <w:rsid w:val="00521911"/>
    <w:rsid w:val="00521EAD"/>
    <w:rsid w:val="005225A6"/>
    <w:rsid w:val="00522644"/>
    <w:rsid w:val="00522C57"/>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234D"/>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468"/>
    <w:rsid w:val="0058404F"/>
    <w:rsid w:val="0058686D"/>
    <w:rsid w:val="00586B89"/>
    <w:rsid w:val="00591995"/>
    <w:rsid w:val="00591B5A"/>
    <w:rsid w:val="0059293E"/>
    <w:rsid w:val="0059351E"/>
    <w:rsid w:val="0059495F"/>
    <w:rsid w:val="00594FBD"/>
    <w:rsid w:val="00595D33"/>
    <w:rsid w:val="00595E94"/>
    <w:rsid w:val="005964BE"/>
    <w:rsid w:val="00596733"/>
    <w:rsid w:val="00597599"/>
    <w:rsid w:val="005A001C"/>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C43"/>
    <w:rsid w:val="005A5E41"/>
    <w:rsid w:val="005A60BB"/>
    <w:rsid w:val="005A72DD"/>
    <w:rsid w:val="005A7D5E"/>
    <w:rsid w:val="005B0492"/>
    <w:rsid w:val="005B065F"/>
    <w:rsid w:val="005B0A64"/>
    <w:rsid w:val="005B0B34"/>
    <w:rsid w:val="005B0DE1"/>
    <w:rsid w:val="005B369D"/>
    <w:rsid w:val="005B36FE"/>
    <w:rsid w:val="005B3D56"/>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08C"/>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1DFF"/>
    <w:rsid w:val="005F224B"/>
    <w:rsid w:val="005F3B4D"/>
    <w:rsid w:val="005F3BEC"/>
    <w:rsid w:val="005F4BC7"/>
    <w:rsid w:val="005F4D74"/>
    <w:rsid w:val="005F52D0"/>
    <w:rsid w:val="005F6F7C"/>
    <w:rsid w:val="005F799C"/>
    <w:rsid w:val="005F7FCA"/>
    <w:rsid w:val="006001F5"/>
    <w:rsid w:val="00600947"/>
    <w:rsid w:val="006013C8"/>
    <w:rsid w:val="00601B13"/>
    <w:rsid w:val="00601D02"/>
    <w:rsid w:val="006042F7"/>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3E"/>
    <w:rsid w:val="00640A25"/>
    <w:rsid w:val="00640A66"/>
    <w:rsid w:val="0064169A"/>
    <w:rsid w:val="00642710"/>
    <w:rsid w:val="00642900"/>
    <w:rsid w:val="0064291D"/>
    <w:rsid w:val="00644F3B"/>
    <w:rsid w:val="006454E4"/>
    <w:rsid w:val="00645B8E"/>
    <w:rsid w:val="0064625D"/>
    <w:rsid w:val="0064637E"/>
    <w:rsid w:val="00647BE6"/>
    <w:rsid w:val="00647FF5"/>
    <w:rsid w:val="006518F5"/>
    <w:rsid w:val="0065253B"/>
    <w:rsid w:val="0065313D"/>
    <w:rsid w:val="00653A66"/>
    <w:rsid w:val="006543BE"/>
    <w:rsid w:val="006544DA"/>
    <w:rsid w:val="00654D05"/>
    <w:rsid w:val="00655743"/>
    <w:rsid w:val="00655774"/>
    <w:rsid w:val="00655C3A"/>
    <w:rsid w:val="006560EA"/>
    <w:rsid w:val="006568D7"/>
    <w:rsid w:val="00656DE2"/>
    <w:rsid w:val="00657107"/>
    <w:rsid w:val="006575A5"/>
    <w:rsid w:val="00657C9C"/>
    <w:rsid w:val="00657D85"/>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77BA9"/>
    <w:rsid w:val="00681C3C"/>
    <w:rsid w:val="006830B5"/>
    <w:rsid w:val="0068343A"/>
    <w:rsid w:val="006834C3"/>
    <w:rsid w:val="00683EC9"/>
    <w:rsid w:val="00684776"/>
    <w:rsid w:val="00684B8D"/>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67C0"/>
    <w:rsid w:val="00696AFA"/>
    <w:rsid w:val="00697D3F"/>
    <w:rsid w:val="006A2170"/>
    <w:rsid w:val="006A4488"/>
    <w:rsid w:val="006A6397"/>
    <w:rsid w:val="006A6C2B"/>
    <w:rsid w:val="006B1FB2"/>
    <w:rsid w:val="006B2094"/>
    <w:rsid w:val="006B237D"/>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60B1"/>
    <w:rsid w:val="006C697B"/>
    <w:rsid w:val="006C7188"/>
    <w:rsid w:val="006C738A"/>
    <w:rsid w:val="006D03B6"/>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375F"/>
    <w:rsid w:val="006F69BD"/>
    <w:rsid w:val="006F6C4B"/>
    <w:rsid w:val="006F6DBD"/>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A70"/>
    <w:rsid w:val="00725E4D"/>
    <w:rsid w:val="007303D3"/>
    <w:rsid w:val="00730D89"/>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503DB"/>
    <w:rsid w:val="00751C48"/>
    <w:rsid w:val="00754A0E"/>
    <w:rsid w:val="0075568C"/>
    <w:rsid w:val="00756417"/>
    <w:rsid w:val="00757AAC"/>
    <w:rsid w:val="00757D64"/>
    <w:rsid w:val="00760022"/>
    <w:rsid w:val="0076065E"/>
    <w:rsid w:val="0076131A"/>
    <w:rsid w:val="00761DBC"/>
    <w:rsid w:val="007622C3"/>
    <w:rsid w:val="00764D2F"/>
    <w:rsid w:val="007663A8"/>
    <w:rsid w:val="00770738"/>
    <w:rsid w:val="00770DD1"/>
    <w:rsid w:val="007710E4"/>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10BE"/>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46BC"/>
    <w:rsid w:val="007F57CE"/>
    <w:rsid w:val="007F5EFE"/>
    <w:rsid w:val="007F7C84"/>
    <w:rsid w:val="007F7CD7"/>
    <w:rsid w:val="008016E3"/>
    <w:rsid w:val="00801917"/>
    <w:rsid w:val="00802014"/>
    <w:rsid w:val="008029B8"/>
    <w:rsid w:val="00803229"/>
    <w:rsid w:val="008040BF"/>
    <w:rsid w:val="00804170"/>
    <w:rsid w:val="008043AE"/>
    <w:rsid w:val="00804D9E"/>
    <w:rsid w:val="008055D5"/>
    <w:rsid w:val="0080580E"/>
    <w:rsid w:val="008067A9"/>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C25"/>
    <w:rsid w:val="0082404A"/>
    <w:rsid w:val="0082461F"/>
    <w:rsid w:val="00824D6F"/>
    <w:rsid w:val="008262B6"/>
    <w:rsid w:val="00831FFD"/>
    <w:rsid w:val="008322F9"/>
    <w:rsid w:val="00832512"/>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423E"/>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3C9F"/>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F3B"/>
    <w:rsid w:val="00866BB8"/>
    <w:rsid w:val="00871DAC"/>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5AF4"/>
    <w:rsid w:val="00886478"/>
    <w:rsid w:val="008916A7"/>
    <w:rsid w:val="008925B6"/>
    <w:rsid w:val="00892F08"/>
    <w:rsid w:val="00893327"/>
    <w:rsid w:val="00893760"/>
    <w:rsid w:val="00893ABA"/>
    <w:rsid w:val="008942CE"/>
    <w:rsid w:val="00894831"/>
    <w:rsid w:val="00895BAB"/>
    <w:rsid w:val="0089729F"/>
    <w:rsid w:val="0089745A"/>
    <w:rsid w:val="008A03EA"/>
    <w:rsid w:val="008A1931"/>
    <w:rsid w:val="008A19BD"/>
    <w:rsid w:val="008A1A35"/>
    <w:rsid w:val="008A1A58"/>
    <w:rsid w:val="008A203E"/>
    <w:rsid w:val="008A2A28"/>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40"/>
    <w:rsid w:val="008C7AB6"/>
    <w:rsid w:val="008D0CE6"/>
    <w:rsid w:val="008D0E04"/>
    <w:rsid w:val="008D19DD"/>
    <w:rsid w:val="008D23A8"/>
    <w:rsid w:val="008D2B3D"/>
    <w:rsid w:val="008D34AE"/>
    <w:rsid w:val="008D3F87"/>
    <w:rsid w:val="008D42A1"/>
    <w:rsid w:val="008D4677"/>
    <w:rsid w:val="008D5933"/>
    <w:rsid w:val="008D5C8A"/>
    <w:rsid w:val="008D6446"/>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A6F"/>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E97"/>
    <w:rsid w:val="00912789"/>
    <w:rsid w:val="00913F49"/>
    <w:rsid w:val="00914930"/>
    <w:rsid w:val="00915848"/>
    <w:rsid w:val="00915A9F"/>
    <w:rsid w:val="00915E7B"/>
    <w:rsid w:val="009169A0"/>
    <w:rsid w:val="00917357"/>
    <w:rsid w:val="009205D8"/>
    <w:rsid w:val="00920F30"/>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42C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76A"/>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464E"/>
    <w:rsid w:val="009748D7"/>
    <w:rsid w:val="009756AA"/>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8768E"/>
    <w:rsid w:val="0099097C"/>
    <w:rsid w:val="00991CD3"/>
    <w:rsid w:val="00991E15"/>
    <w:rsid w:val="009930CA"/>
    <w:rsid w:val="00993C4B"/>
    <w:rsid w:val="00995201"/>
    <w:rsid w:val="009960DD"/>
    <w:rsid w:val="0099677E"/>
    <w:rsid w:val="009969D0"/>
    <w:rsid w:val="0099709A"/>
    <w:rsid w:val="00997BFF"/>
    <w:rsid w:val="009A15F3"/>
    <w:rsid w:val="009A2BAA"/>
    <w:rsid w:val="009A3B78"/>
    <w:rsid w:val="009A50C7"/>
    <w:rsid w:val="009A68AB"/>
    <w:rsid w:val="009A6DAE"/>
    <w:rsid w:val="009A7584"/>
    <w:rsid w:val="009A76A8"/>
    <w:rsid w:val="009B0BED"/>
    <w:rsid w:val="009B0F9D"/>
    <w:rsid w:val="009B344C"/>
    <w:rsid w:val="009B34DF"/>
    <w:rsid w:val="009B42B7"/>
    <w:rsid w:val="009B6114"/>
    <w:rsid w:val="009B61A8"/>
    <w:rsid w:val="009B7399"/>
    <w:rsid w:val="009C00DA"/>
    <w:rsid w:val="009C029F"/>
    <w:rsid w:val="009C0FFC"/>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BED"/>
    <w:rsid w:val="009D7C6A"/>
    <w:rsid w:val="009D7E3C"/>
    <w:rsid w:val="009E1B5B"/>
    <w:rsid w:val="009E3706"/>
    <w:rsid w:val="009E44A8"/>
    <w:rsid w:val="009E4B64"/>
    <w:rsid w:val="009E62E4"/>
    <w:rsid w:val="009E6772"/>
    <w:rsid w:val="009F0D25"/>
    <w:rsid w:val="009F21C0"/>
    <w:rsid w:val="009F29A7"/>
    <w:rsid w:val="009F45ED"/>
    <w:rsid w:val="009F5100"/>
    <w:rsid w:val="009F5333"/>
    <w:rsid w:val="009F5411"/>
    <w:rsid w:val="009F5AD1"/>
    <w:rsid w:val="009F64A4"/>
    <w:rsid w:val="00A000FD"/>
    <w:rsid w:val="00A001B2"/>
    <w:rsid w:val="00A003DA"/>
    <w:rsid w:val="00A00E8B"/>
    <w:rsid w:val="00A012D5"/>
    <w:rsid w:val="00A014E9"/>
    <w:rsid w:val="00A01D7E"/>
    <w:rsid w:val="00A01F54"/>
    <w:rsid w:val="00A02221"/>
    <w:rsid w:val="00A02E21"/>
    <w:rsid w:val="00A0392B"/>
    <w:rsid w:val="00A03C1A"/>
    <w:rsid w:val="00A03C93"/>
    <w:rsid w:val="00A04C62"/>
    <w:rsid w:val="00A0537E"/>
    <w:rsid w:val="00A053DA"/>
    <w:rsid w:val="00A05B11"/>
    <w:rsid w:val="00A06BE2"/>
    <w:rsid w:val="00A07794"/>
    <w:rsid w:val="00A10A11"/>
    <w:rsid w:val="00A10BFB"/>
    <w:rsid w:val="00A10FE9"/>
    <w:rsid w:val="00A113CA"/>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D87"/>
    <w:rsid w:val="00A25ECB"/>
    <w:rsid w:val="00A264DB"/>
    <w:rsid w:val="00A26B2A"/>
    <w:rsid w:val="00A2728A"/>
    <w:rsid w:val="00A3071A"/>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8D5"/>
    <w:rsid w:val="00A47AE6"/>
    <w:rsid w:val="00A50CE6"/>
    <w:rsid w:val="00A50F7C"/>
    <w:rsid w:val="00A52049"/>
    <w:rsid w:val="00A5206D"/>
    <w:rsid w:val="00A5370C"/>
    <w:rsid w:val="00A53EA7"/>
    <w:rsid w:val="00A5435D"/>
    <w:rsid w:val="00A544C9"/>
    <w:rsid w:val="00A5456A"/>
    <w:rsid w:val="00A54E14"/>
    <w:rsid w:val="00A54F41"/>
    <w:rsid w:val="00A55F94"/>
    <w:rsid w:val="00A5609D"/>
    <w:rsid w:val="00A57C8A"/>
    <w:rsid w:val="00A60334"/>
    <w:rsid w:val="00A609E4"/>
    <w:rsid w:val="00A61328"/>
    <w:rsid w:val="00A61377"/>
    <w:rsid w:val="00A6193F"/>
    <w:rsid w:val="00A61F6F"/>
    <w:rsid w:val="00A61F72"/>
    <w:rsid w:val="00A62B76"/>
    <w:rsid w:val="00A62FB4"/>
    <w:rsid w:val="00A63988"/>
    <w:rsid w:val="00A653B7"/>
    <w:rsid w:val="00A70789"/>
    <w:rsid w:val="00A70CAA"/>
    <w:rsid w:val="00A710DE"/>
    <w:rsid w:val="00A711BC"/>
    <w:rsid w:val="00A7127D"/>
    <w:rsid w:val="00A71422"/>
    <w:rsid w:val="00A7166F"/>
    <w:rsid w:val="00A7261B"/>
    <w:rsid w:val="00A726D8"/>
    <w:rsid w:val="00A742FF"/>
    <w:rsid w:val="00A751C2"/>
    <w:rsid w:val="00A7525B"/>
    <w:rsid w:val="00A75927"/>
    <w:rsid w:val="00A7618D"/>
    <w:rsid w:val="00A76C94"/>
    <w:rsid w:val="00A77CB0"/>
    <w:rsid w:val="00A77ECD"/>
    <w:rsid w:val="00A80A1C"/>
    <w:rsid w:val="00A80C2E"/>
    <w:rsid w:val="00A81A83"/>
    <w:rsid w:val="00A820F0"/>
    <w:rsid w:val="00A83394"/>
    <w:rsid w:val="00A8359E"/>
    <w:rsid w:val="00A83B10"/>
    <w:rsid w:val="00A83F10"/>
    <w:rsid w:val="00A840E9"/>
    <w:rsid w:val="00A86076"/>
    <w:rsid w:val="00A86280"/>
    <w:rsid w:val="00A86375"/>
    <w:rsid w:val="00A86DD2"/>
    <w:rsid w:val="00A87147"/>
    <w:rsid w:val="00A909FB"/>
    <w:rsid w:val="00A91B08"/>
    <w:rsid w:val="00A94021"/>
    <w:rsid w:val="00A94C5A"/>
    <w:rsid w:val="00A94FCB"/>
    <w:rsid w:val="00A9522E"/>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24D7"/>
    <w:rsid w:val="00AB3732"/>
    <w:rsid w:val="00AB3F5B"/>
    <w:rsid w:val="00AB51BA"/>
    <w:rsid w:val="00AB5D9D"/>
    <w:rsid w:val="00AB6161"/>
    <w:rsid w:val="00AB66C6"/>
    <w:rsid w:val="00AC094D"/>
    <w:rsid w:val="00AC1026"/>
    <w:rsid w:val="00AC12D3"/>
    <w:rsid w:val="00AC14F0"/>
    <w:rsid w:val="00AC23E0"/>
    <w:rsid w:val="00AC3702"/>
    <w:rsid w:val="00AC3C0F"/>
    <w:rsid w:val="00AC415C"/>
    <w:rsid w:val="00AC52EC"/>
    <w:rsid w:val="00AC54EA"/>
    <w:rsid w:val="00AC5AFE"/>
    <w:rsid w:val="00AC5CD6"/>
    <w:rsid w:val="00AC653E"/>
    <w:rsid w:val="00AC75C9"/>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762"/>
    <w:rsid w:val="00AE5960"/>
    <w:rsid w:val="00AE5F82"/>
    <w:rsid w:val="00AE6700"/>
    <w:rsid w:val="00AE6D4E"/>
    <w:rsid w:val="00AE6FC2"/>
    <w:rsid w:val="00AE79C5"/>
    <w:rsid w:val="00AF1A0A"/>
    <w:rsid w:val="00AF2F40"/>
    <w:rsid w:val="00AF5110"/>
    <w:rsid w:val="00AF5164"/>
    <w:rsid w:val="00AF7D10"/>
    <w:rsid w:val="00B013AC"/>
    <w:rsid w:val="00B01D23"/>
    <w:rsid w:val="00B02620"/>
    <w:rsid w:val="00B02CEB"/>
    <w:rsid w:val="00B037D6"/>
    <w:rsid w:val="00B0407D"/>
    <w:rsid w:val="00B05BD3"/>
    <w:rsid w:val="00B05C55"/>
    <w:rsid w:val="00B0762E"/>
    <w:rsid w:val="00B10276"/>
    <w:rsid w:val="00B10919"/>
    <w:rsid w:val="00B10FC5"/>
    <w:rsid w:val="00B120B2"/>
    <w:rsid w:val="00B127C2"/>
    <w:rsid w:val="00B13C81"/>
    <w:rsid w:val="00B13CA0"/>
    <w:rsid w:val="00B13D7C"/>
    <w:rsid w:val="00B1433F"/>
    <w:rsid w:val="00B15644"/>
    <w:rsid w:val="00B16C76"/>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7AA"/>
    <w:rsid w:val="00B47AD6"/>
    <w:rsid w:val="00B50BDB"/>
    <w:rsid w:val="00B51049"/>
    <w:rsid w:val="00B51918"/>
    <w:rsid w:val="00B51C82"/>
    <w:rsid w:val="00B51F8C"/>
    <w:rsid w:val="00B521E2"/>
    <w:rsid w:val="00B529F5"/>
    <w:rsid w:val="00B5333D"/>
    <w:rsid w:val="00B5542C"/>
    <w:rsid w:val="00B5576B"/>
    <w:rsid w:val="00B55D51"/>
    <w:rsid w:val="00B55F5F"/>
    <w:rsid w:val="00B5745A"/>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5453"/>
    <w:rsid w:val="00B761EA"/>
    <w:rsid w:val="00B768AC"/>
    <w:rsid w:val="00B768D5"/>
    <w:rsid w:val="00B80C9C"/>
    <w:rsid w:val="00B816D1"/>
    <w:rsid w:val="00B81760"/>
    <w:rsid w:val="00B81E1B"/>
    <w:rsid w:val="00B81F2D"/>
    <w:rsid w:val="00B8211A"/>
    <w:rsid w:val="00B822B9"/>
    <w:rsid w:val="00B8385E"/>
    <w:rsid w:val="00B83DBB"/>
    <w:rsid w:val="00B841C3"/>
    <w:rsid w:val="00B86381"/>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9E0"/>
    <w:rsid w:val="00BB6D20"/>
    <w:rsid w:val="00BC040F"/>
    <w:rsid w:val="00BC050C"/>
    <w:rsid w:val="00BC0DF5"/>
    <w:rsid w:val="00BC0FDB"/>
    <w:rsid w:val="00BC156D"/>
    <w:rsid w:val="00BC1A60"/>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B98"/>
    <w:rsid w:val="00BF1C7B"/>
    <w:rsid w:val="00BF2A45"/>
    <w:rsid w:val="00BF300C"/>
    <w:rsid w:val="00BF318A"/>
    <w:rsid w:val="00BF32C9"/>
    <w:rsid w:val="00BF3B1C"/>
    <w:rsid w:val="00BF59F0"/>
    <w:rsid w:val="00BF6EC5"/>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4B84"/>
    <w:rsid w:val="00C35011"/>
    <w:rsid w:val="00C365F8"/>
    <w:rsid w:val="00C36809"/>
    <w:rsid w:val="00C36A44"/>
    <w:rsid w:val="00C37E84"/>
    <w:rsid w:val="00C407EF"/>
    <w:rsid w:val="00C410EE"/>
    <w:rsid w:val="00C416CB"/>
    <w:rsid w:val="00C41AD1"/>
    <w:rsid w:val="00C41B66"/>
    <w:rsid w:val="00C420F1"/>
    <w:rsid w:val="00C42AEA"/>
    <w:rsid w:val="00C42CA7"/>
    <w:rsid w:val="00C42FFA"/>
    <w:rsid w:val="00C430C5"/>
    <w:rsid w:val="00C4411F"/>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56E5D"/>
    <w:rsid w:val="00C60084"/>
    <w:rsid w:val="00C60BEB"/>
    <w:rsid w:val="00C61556"/>
    <w:rsid w:val="00C6167E"/>
    <w:rsid w:val="00C63357"/>
    <w:rsid w:val="00C634D3"/>
    <w:rsid w:val="00C63521"/>
    <w:rsid w:val="00C64B14"/>
    <w:rsid w:val="00C65959"/>
    <w:rsid w:val="00C663C4"/>
    <w:rsid w:val="00C67B81"/>
    <w:rsid w:val="00C67FFB"/>
    <w:rsid w:val="00C70229"/>
    <w:rsid w:val="00C70E64"/>
    <w:rsid w:val="00C71889"/>
    <w:rsid w:val="00C72972"/>
    <w:rsid w:val="00C73E5F"/>
    <w:rsid w:val="00C74342"/>
    <w:rsid w:val="00C74787"/>
    <w:rsid w:val="00C75DCF"/>
    <w:rsid w:val="00C75E9E"/>
    <w:rsid w:val="00C76396"/>
    <w:rsid w:val="00C76C89"/>
    <w:rsid w:val="00C811BC"/>
    <w:rsid w:val="00C82753"/>
    <w:rsid w:val="00C82C7E"/>
    <w:rsid w:val="00C83037"/>
    <w:rsid w:val="00C849D2"/>
    <w:rsid w:val="00C84F8E"/>
    <w:rsid w:val="00C8503D"/>
    <w:rsid w:val="00C900A6"/>
    <w:rsid w:val="00C90142"/>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C95"/>
    <w:rsid w:val="00CA4CD8"/>
    <w:rsid w:val="00CA5782"/>
    <w:rsid w:val="00CA6448"/>
    <w:rsid w:val="00CA6595"/>
    <w:rsid w:val="00CA736C"/>
    <w:rsid w:val="00CB0500"/>
    <w:rsid w:val="00CB3745"/>
    <w:rsid w:val="00CB4881"/>
    <w:rsid w:val="00CB5E2B"/>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3BB4"/>
    <w:rsid w:val="00CE4A9B"/>
    <w:rsid w:val="00CE5102"/>
    <w:rsid w:val="00CE532A"/>
    <w:rsid w:val="00CE538F"/>
    <w:rsid w:val="00CE54A6"/>
    <w:rsid w:val="00CE71AE"/>
    <w:rsid w:val="00CF0751"/>
    <w:rsid w:val="00CF0C56"/>
    <w:rsid w:val="00CF12DD"/>
    <w:rsid w:val="00CF161B"/>
    <w:rsid w:val="00CF2A57"/>
    <w:rsid w:val="00CF3D8E"/>
    <w:rsid w:val="00CF3DA2"/>
    <w:rsid w:val="00CF3E84"/>
    <w:rsid w:val="00CF3F9F"/>
    <w:rsid w:val="00CF40BB"/>
    <w:rsid w:val="00CF41CE"/>
    <w:rsid w:val="00CF4B97"/>
    <w:rsid w:val="00CF5371"/>
    <w:rsid w:val="00CF5B4A"/>
    <w:rsid w:val="00CF5CF1"/>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52E9"/>
    <w:rsid w:val="00D1594E"/>
    <w:rsid w:val="00D15F55"/>
    <w:rsid w:val="00D205C5"/>
    <w:rsid w:val="00D22F89"/>
    <w:rsid w:val="00D236D4"/>
    <w:rsid w:val="00D23CAB"/>
    <w:rsid w:val="00D2468A"/>
    <w:rsid w:val="00D25384"/>
    <w:rsid w:val="00D2657B"/>
    <w:rsid w:val="00D26977"/>
    <w:rsid w:val="00D26BAA"/>
    <w:rsid w:val="00D26F91"/>
    <w:rsid w:val="00D274FD"/>
    <w:rsid w:val="00D27A03"/>
    <w:rsid w:val="00D307E7"/>
    <w:rsid w:val="00D32326"/>
    <w:rsid w:val="00D326A1"/>
    <w:rsid w:val="00D33082"/>
    <w:rsid w:val="00D37430"/>
    <w:rsid w:val="00D37660"/>
    <w:rsid w:val="00D37C75"/>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66EF"/>
    <w:rsid w:val="00D974F8"/>
    <w:rsid w:val="00DA0215"/>
    <w:rsid w:val="00DA1DDA"/>
    <w:rsid w:val="00DA3B62"/>
    <w:rsid w:val="00DA43AC"/>
    <w:rsid w:val="00DA488E"/>
    <w:rsid w:val="00DA4F94"/>
    <w:rsid w:val="00DA4FA6"/>
    <w:rsid w:val="00DA6B8F"/>
    <w:rsid w:val="00DB0A31"/>
    <w:rsid w:val="00DB125C"/>
    <w:rsid w:val="00DB222E"/>
    <w:rsid w:val="00DB44A6"/>
    <w:rsid w:val="00DB4DDA"/>
    <w:rsid w:val="00DB54E1"/>
    <w:rsid w:val="00DB5A42"/>
    <w:rsid w:val="00DB6C2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EE4"/>
    <w:rsid w:val="00DE1F56"/>
    <w:rsid w:val="00DE2F17"/>
    <w:rsid w:val="00DE3449"/>
    <w:rsid w:val="00DE3B20"/>
    <w:rsid w:val="00DE4FAC"/>
    <w:rsid w:val="00DE50A6"/>
    <w:rsid w:val="00DE52A1"/>
    <w:rsid w:val="00DE7276"/>
    <w:rsid w:val="00DF0096"/>
    <w:rsid w:val="00DF21B2"/>
    <w:rsid w:val="00DF2622"/>
    <w:rsid w:val="00DF3758"/>
    <w:rsid w:val="00DF394F"/>
    <w:rsid w:val="00DF535F"/>
    <w:rsid w:val="00DF57D0"/>
    <w:rsid w:val="00DF60D2"/>
    <w:rsid w:val="00DF70F3"/>
    <w:rsid w:val="00E012A6"/>
    <w:rsid w:val="00E0138E"/>
    <w:rsid w:val="00E019FA"/>
    <w:rsid w:val="00E01E18"/>
    <w:rsid w:val="00E0481C"/>
    <w:rsid w:val="00E04B07"/>
    <w:rsid w:val="00E04CA9"/>
    <w:rsid w:val="00E0569F"/>
    <w:rsid w:val="00E05738"/>
    <w:rsid w:val="00E05B24"/>
    <w:rsid w:val="00E05E01"/>
    <w:rsid w:val="00E06BBE"/>
    <w:rsid w:val="00E07396"/>
    <w:rsid w:val="00E07D06"/>
    <w:rsid w:val="00E10221"/>
    <w:rsid w:val="00E123FA"/>
    <w:rsid w:val="00E128DC"/>
    <w:rsid w:val="00E12993"/>
    <w:rsid w:val="00E13559"/>
    <w:rsid w:val="00E13F19"/>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434E"/>
    <w:rsid w:val="00E3449C"/>
    <w:rsid w:val="00E35094"/>
    <w:rsid w:val="00E3587D"/>
    <w:rsid w:val="00E37831"/>
    <w:rsid w:val="00E37994"/>
    <w:rsid w:val="00E40A7B"/>
    <w:rsid w:val="00E414AB"/>
    <w:rsid w:val="00E4218A"/>
    <w:rsid w:val="00E421B9"/>
    <w:rsid w:val="00E43709"/>
    <w:rsid w:val="00E43A76"/>
    <w:rsid w:val="00E44A70"/>
    <w:rsid w:val="00E46C7B"/>
    <w:rsid w:val="00E47401"/>
    <w:rsid w:val="00E478B8"/>
    <w:rsid w:val="00E5031F"/>
    <w:rsid w:val="00E509DC"/>
    <w:rsid w:val="00E50DFF"/>
    <w:rsid w:val="00E516A5"/>
    <w:rsid w:val="00E516B1"/>
    <w:rsid w:val="00E52C4A"/>
    <w:rsid w:val="00E55CDD"/>
    <w:rsid w:val="00E5682C"/>
    <w:rsid w:val="00E56B05"/>
    <w:rsid w:val="00E56EBF"/>
    <w:rsid w:val="00E56F2A"/>
    <w:rsid w:val="00E5770E"/>
    <w:rsid w:val="00E6011A"/>
    <w:rsid w:val="00E60571"/>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3B64"/>
    <w:rsid w:val="00E73DDF"/>
    <w:rsid w:val="00E762A6"/>
    <w:rsid w:val="00E767AC"/>
    <w:rsid w:val="00E805B4"/>
    <w:rsid w:val="00E81050"/>
    <w:rsid w:val="00E81321"/>
    <w:rsid w:val="00E81B49"/>
    <w:rsid w:val="00E81ECE"/>
    <w:rsid w:val="00E81EE1"/>
    <w:rsid w:val="00E823ED"/>
    <w:rsid w:val="00E83F4B"/>
    <w:rsid w:val="00E84109"/>
    <w:rsid w:val="00E84CD6"/>
    <w:rsid w:val="00E85DF3"/>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4349"/>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76"/>
    <w:rsid w:val="00EB2E17"/>
    <w:rsid w:val="00EB3285"/>
    <w:rsid w:val="00EB3CE4"/>
    <w:rsid w:val="00EB3F08"/>
    <w:rsid w:val="00EB4049"/>
    <w:rsid w:val="00EB4A3C"/>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56AB"/>
    <w:rsid w:val="00ED5A96"/>
    <w:rsid w:val="00ED6BAF"/>
    <w:rsid w:val="00ED70BA"/>
    <w:rsid w:val="00EE0265"/>
    <w:rsid w:val="00EE2812"/>
    <w:rsid w:val="00EE371D"/>
    <w:rsid w:val="00EE44DB"/>
    <w:rsid w:val="00EE4818"/>
    <w:rsid w:val="00EE4F2C"/>
    <w:rsid w:val="00EE61AC"/>
    <w:rsid w:val="00EF090A"/>
    <w:rsid w:val="00EF27E3"/>
    <w:rsid w:val="00EF4215"/>
    <w:rsid w:val="00EF4F00"/>
    <w:rsid w:val="00EF5C0E"/>
    <w:rsid w:val="00EF5C7C"/>
    <w:rsid w:val="00EF68DE"/>
    <w:rsid w:val="00EF7320"/>
    <w:rsid w:val="00EF7EBC"/>
    <w:rsid w:val="00F025DC"/>
    <w:rsid w:val="00F027ED"/>
    <w:rsid w:val="00F02EA1"/>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A86"/>
    <w:rsid w:val="00F23B42"/>
    <w:rsid w:val="00F24213"/>
    <w:rsid w:val="00F247ED"/>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4007A"/>
    <w:rsid w:val="00F41EAD"/>
    <w:rsid w:val="00F41FCB"/>
    <w:rsid w:val="00F427CA"/>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1324"/>
    <w:rsid w:val="00F62F8B"/>
    <w:rsid w:val="00F6331C"/>
    <w:rsid w:val="00F63573"/>
    <w:rsid w:val="00F63A78"/>
    <w:rsid w:val="00F64D9E"/>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EAD"/>
    <w:rsid w:val="00F87F88"/>
    <w:rsid w:val="00F90582"/>
    <w:rsid w:val="00F91CC1"/>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520"/>
    <w:rsid w:val="00FD581F"/>
    <w:rsid w:val="00FD5A0C"/>
    <w:rsid w:val="00FD6800"/>
    <w:rsid w:val="00FD7ECA"/>
    <w:rsid w:val="00FE03AE"/>
    <w:rsid w:val="00FE0545"/>
    <w:rsid w:val="00FE088E"/>
    <w:rsid w:val="00FE359B"/>
    <w:rsid w:val="00FE3D8C"/>
    <w:rsid w:val="00FE4BCB"/>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ISCG Numerowanie,lp1,T_SZ_List Paragraph,normalny tekst"/>
    <w:basedOn w:val="Normalny"/>
    <w:link w:val="AkapitzlistZnak"/>
    <w:uiPriority w:val="99"/>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75568C"/>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styleId="Nierozpoznanawzmianka">
    <w:name w:val="Unresolved Mention"/>
    <w:uiPriority w:val="99"/>
    <w:semiHidden/>
    <w:unhideWhenUsed/>
    <w:rsid w:val="00D326A1"/>
    <w:rPr>
      <w:color w:val="605E5C"/>
      <w:shd w:val="clear" w:color="auto" w:fill="E1DFDD"/>
    </w:rPr>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ISCG Numerowanie Znak,lp1 Znak,T_SZ_List Paragraph Znak,normalny tekst Znak"/>
    <w:basedOn w:val="Domylnaczcionkaakapitu"/>
    <w:link w:val="Akapitzlist"/>
    <w:uiPriority w:val="99"/>
    <w:qFormat/>
    <w:locked/>
    <w:rsid w:val="00853C9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01378335">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5ECC-DC88-4C28-AC51-702CCB07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4683</Words>
  <Characters>28098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32716</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Ela Pi</cp:lastModifiedBy>
  <cp:revision>5</cp:revision>
  <cp:lastPrinted>2022-06-14T14:47:00Z</cp:lastPrinted>
  <dcterms:created xsi:type="dcterms:W3CDTF">2022-06-21T09:38:00Z</dcterms:created>
  <dcterms:modified xsi:type="dcterms:W3CDTF">2022-06-22T08:20:00Z</dcterms:modified>
</cp:coreProperties>
</file>