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F138E" w:rsidRDefault="007C7FBC" w:rsidP="002F3373">
      <w:pPr>
        <w:spacing w:line="276" w:lineRule="auto"/>
        <w:ind w:left="284"/>
        <w:jc w:val="center"/>
        <w:rPr>
          <w:rFonts w:ascii="Arial" w:hAnsi="Arial" w:cs="Arial"/>
          <w:b/>
          <w:caps/>
          <w:sz w:val="36"/>
          <w:szCs w:val="22"/>
        </w:rPr>
      </w:pPr>
      <w:r w:rsidRPr="002F138E">
        <w:rPr>
          <w:rFonts w:ascii="Arial" w:hAnsi="Arial" w:cs="Arial"/>
          <w:b/>
          <w:caps/>
          <w:sz w:val="36"/>
          <w:szCs w:val="22"/>
        </w:rPr>
        <w:t>specyfikacja warunkÓ</w:t>
      </w:r>
      <w:r w:rsidR="002F3373" w:rsidRPr="002F138E">
        <w:rPr>
          <w:rFonts w:ascii="Arial" w:hAnsi="Arial" w:cs="Arial"/>
          <w:b/>
          <w:caps/>
          <w:sz w:val="36"/>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33A90508" w:rsidR="002F3373" w:rsidRPr="00277F26" w:rsidRDefault="002F3373" w:rsidP="00475A46">
      <w:pPr>
        <w:spacing w:before="480" w:after="480" w:line="276" w:lineRule="auto"/>
        <w:jc w:val="both"/>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tj. Dz. U.</w:t>
      </w:r>
      <w:r w:rsidR="00475A46">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644BE8A3" w:rsidR="002F3373" w:rsidRPr="002F138E" w:rsidRDefault="00475A46" w:rsidP="002F3373">
      <w:pPr>
        <w:spacing w:line="276" w:lineRule="auto"/>
        <w:jc w:val="center"/>
        <w:rPr>
          <w:rFonts w:ascii="Arial" w:hAnsi="Arial" w:cs="Arial"/>
          <w:b/>
          <w:sz w:val="32"/>
          <w:szCs w:val="22"/>
        </w:rPr>
      </w:pPr>
      <w:r w:rsidRPr="002F138E">
        <w:rPr>
          <w:rFonts w:ascii="Arial" w:hAnsi="Arial" w:cs="Arial"/>
          <w:b/>
          <w:sz w:val="32"/>
          <w:szCs w:val="22"/>
        </w:rPr>
        <w:t>Zakup i dostawa SEKWENATORA.</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2D41418D"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5D618A">
        <w:rPr>
          <w:rFonts w:ascii="Arial" w:hAnsi="Arial" w:cs="Arial"/>
          <w:b/>
          <w:sz w:val="22"/>
          <w:szCs w:val="22"/>
        </w:rPr>
        <w:t xml:space="preserve"> 101/2023</w:t>
      </w:r>
    </w:p>
    <w:p w14:paraId="4EDAAA3F" w14:textId="345325ED" w:rsidR="002F3373" w:rsidRPr="00277F26" w:rsidRDefault="002F3373" w:rsidP="008A29A0">
      <w:pPr>
        <w:pStyle w:val="Tytu"/>
        <w:spacing w:before="480" w:after="480" w:line="276" w:lineRule="auto"/>
        <w:rPr>
          <w:rFonts w:cs="Arial"/>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47249A">
        <w:rPr>
          <w:rFonts w:cs="Arial"/>
          <w:szCs w:val="22"/>
        </w:rPr>
        <w:t>1</w:t>
      </w:r>
      <w:bookmarkStart w:id="0" w:name="_GoBack"/>
      <w:bookmarkEnd w:id="0"/>
      <w:r w:rsidR="008A29A0">
        <w:rPr>
          <w:rFonts w:cs="Arial"/>
          <w:szCs w:val="22"/>
        </w:rPr>
        <w:t>5-09-2023 r.</w:t>
      </w:r>
      <w:r w:rsidRPr="00277F26">
        <w:rPr>
          <w:rFonts w:cs="Arial"/>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01DBBBBC" w14:textId="2CB6417A" w:rsidR="00B9092E" w:rsidRPr="00151602" w:rsidRDefault="00B9092E" w:rsidP="00B9092E">
      <w:pPr>
        <w:spacing w:line="276" w:lineRule="auto"/>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65BDC674" w14:textId="77777777" w:rsidR="00B9092E" w:rsidRPr="00151602" w:rsidRDefault="00B9092E" w:rsidP="00B9092E">
      <w:pPr>
        <w:spacing w:line="276" w:lineRule="auto"/>
        <w:ind w:left="284" w:hanging="284"/>
        <w:jc w:val="both"/>
        <w:rPr>
          <w:rFonts w:ascii="Arial" w:hAnsi="Arial" w:cs="Arial"/>
          <w:sz w:val="22"/>
          <w:szCs w:val="22"/>
        </w:rPr>
      </w:pPr>
      <w:r>
        <w:rPr>
          <w:rFonts w:ascii="Arial" w:hAnsi="Arial" w:cs="Arial"/>
          <w:b/>
          <w:sz w:val="22"/>
          <w:szCs w:val="22"/>
        </w:rPr>
        <w:t>- załącznik nr 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zdalnego dostępu do środowiska informatycznego Wielkopolskiego Centrum Onkologii, </w:t>
      </w:r>
    </w:p>
    <w:p w14:paraId="3C7341F6" w14:textId="77777777" w:rsidR="00B9092E" w:rsidRPr="00151602" w:rsidRDefault="00B9092E" w:rsidP="00B9092E">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423D616E"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nie dopuszcza możliwości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66630B73"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475A46">
        <w:rPr>
          <w:rFonts w:ascii="Arial" w:hAnsi="Arial" w:cs="Arial"/>
          <w:b/>
          <w:sz w:val="22"/>
          <w:szCs w:val="22"/>
        </w:rPr>
        <w:t>Zakup i dostawa SEKWENATORA.</w:t>
      </w:r>
      <w:r w:rsidR="00191F8E" w:rsidRPr="00437D68">
        <w:rPr>
          <w:rFonts w:ascii="Arial" w:hAnsi="Arial" w:cs="Arial"/>
          <w:sz w:val="22"/>
          <w:szCs w:val="22"/>
        </w:rPr>
        <w:t>.</w:t>
      </w:r>
    </w:p>
    <w:p w14:paraId="496A8A6F" w14:textId="131933D1"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BA50E4" w:rsidRPr="00BA50E4">
        <w:rPr>
          <w:rFonts w:ascii="Arial" w:eastAsiaTheme="minorHAnsi" w:hAnsi="Arial" w:cs="Arial"/>
          <w:sz w:val="22"/>
          <w:szCs w:val="22"/>
          <w:lang w:eastAsia="en-US"/>
        </w:rPr>
        <w:t>33111650-2 Urządzenia do mammografii</w:t>
      </w:r>
      <w:r w:rsidR="00D13212" w:rsidRPr="00BA50E4">
        <w:rPr>
          <w:rFonts w:ascii="Arial" w:hAnsi="Arial" w:cs="Arial"/>
          <w:sz w:val="22"/>
          <w:szCs w:val="22"/>
        </w:rPr>
        <w:t>.</w:t>
      </w:r>
    </w:p>
    <w:p w14:paraId="174DB060" w14:textId="5E2E33E8" w:rsidR="00707DC7" w:rsidRPr="00DC63C0" w:rsidRDefault="00D13212" w:rsidP="00BA50E4">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49E41829"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xml:space="preserve">, </w:t>
      </w:r>
      <w:r w:rsidR="00800AEA" w:rsidRPr="00800AEA">
        <w:rPr>
          <w:rFonts w:ascii="Arial" w:hAnsi="Arial" w:cs="Arial"/>
          <w:sz w:val="22"/>
          <w:szCs w:val="22"/>
        </w:rPr>
        <w:t>instalację</w:t>
      </w:r>
      <w:r w:rsidR="00BA50E4">
        <w:rPr>
          <w:rFonts w:ascii="Arial" w:hAnsi="Arial" w:cs="Arial"/>
          <w:sz w:val="22"/>
          <w:szCs w:val="22"/>
        </w:rPr>
        <w:t>, uruchomienie</w:t>
      </w:r>
      <w:r w:rsidR="00800AEA">
        <w:rPr>
          <w:rFonts w:ascii="Arial" w:hAnsi="Arial" w:cs="Arial"/>
          <w:sz w:val="22"/>
          <w:szCs w:val="22"/>
        </w:rPr>
        <w:t xml:space="preserve"> oraz szkolenie personelu medycznego </w:t>
      </w:r>
      <w:r w:rsidR="00077794" w:rsidRPr="00077794">
        <w:rPr>
          <w:rFonts w:ascii="Arial" w:hAnsi="Arial" w:cs="Arial"/>
          <w:sz w:val="22"/>
          <w:szCs w:val="22"/>
        </w:rPr>
        <w:t>dla minimum 2 osób</w:t>
      </w:r>
      <w:r w:rsidR="003F3778">
        <w:rPr>
          <w:rFonts w:ascii="Arial" w:hAnsi="Arial" w:cs="Arial"/>
          <w:sz w:val="22"/>
          <w:szCs w:val="22"/>
        </w:rPr>
        <w:t>.</w:t>
      </w:r>
      <w:r w:rsidR="00077794" w:rsidRPr="00077794">
        <w:rPr>
          <w:rFonts w:ascii="Arial" w:hAnsi="Arial" w:cs="Arial"/>
          <w:sz w:val="22"/>
          <w:szCs w:val="22"/>
        </w:rPr>
        <w:t xml:space="preserve"> </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0714F29A" w:rsidR="004127AE" w:rsidRPr="00F81C3D" w:rsidRDefault="004127AE" w:rsidP="005D618A">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5D618A">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D618A">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3795CE13" w14:textId="715B99E0" w:rsidR="002F138E" w:rsidRPr="00371E71" w:rsidRDefault="002F3373" w:rsidP="00E15C59">
      <w:pPr>
        <w:pStyle w:val="Tiret1"/>
        <w:ind w:left="567"/>
        <w:rPr>
          <w:rFonts w:ascii="Arial" w:hAnsi="Arial" w:cs="Arial"/>
          <w:sz w:val="22"/>
        </w:rPr>
      </w:pPr>
      <w:r w:rsidRPr="00371E71">
        <w:rPr>
          <w:rFonts w:ascii="Arial" w:hAnsi="Arial" w:cs="Arial"/>
          <w:b/>
          <w:sz w:val="22"/>
        </w:rPr>
        <w:t>Termin realizacji zamówienia</w:t>
      </w:r>
      <w:r w:rsidR="00EC556C" w:rsidRPr="00371E71">
        <w:rPr>
          <w:rFonts w:ascii="Arial" w:hAnsi="Arial" w:cs="Arial"/>
          <w:sz w:val="22"/>
        </w:rPr>
        <w:t>, tj.</w:t>
      </w:r>
      <w:r w:rsidRPr="00371E71">
        <w:rPr>
          <w:rFonts w:ascii="Arial" w:hAnsi="Arial" w:cs="Arial"/>
          <w:sz w:val="22"/>
        </w:rPr>
        <w:t xml:space="preserve"> </w:t>
      </w:r>
      <w:r w:rsidR="009811D1" w:rsidRPr="00371E71">
        <w:rPr>
          <w:rFonts w:ascii="Arial" w:hAnsi="Arial" w:cs="Arial"/>
          <w:sz w:val="22"/>
        </w:rPr>
        <w:t xml:space="preserve"> </w:t>
      </w:r>
      <w:r w:rsidR="00622823" w:rsidRPr="00371E71">
        <w:rPr>
          <w:rFonts w:ascii="Arial" w:hAnsi="Arial" w:cs="Arial"/>
          <w:sz w:val="22"/>
        </w:rPr>
        <w:t>dostaw</w:t>
      </w:r>
      <w:r w:rsidR="00EC556C" w:rsidRPr="00371E71">
        <w:rPr>
          <w:rFonts w:ascii="Arial" w:hAnsi="Arial" w:cs="Arial"/>
          <w:sz w:val="22"/>
        </w:rPr>
        <w:t>a</w:t>
      </w:r>
      <w:r w:rsidR="009579FC" w:rsidRPr="00371E71">
        <w:rPr>
          <w:rFonts w:ascii="Arial" w:hAnsi="Arial" w:cs="Arial"/>
          <w:sz w:val="22"/>
        </w:rPr>
        <w:t>, instalacja, uruchomienie i przeszkolenie personelu do 10 tygodni od podpisania umowy.</w:t>
      </w:r>
      <w:r w:rsidR="00CE164A" w:rsidRPr="00371E71">
        <w:rPr>
          <w:rFonts w:ascii="Arial" w:hAnsi="Arial" w:cs="Arial"/>
          <w:sz w:val="22"/>
        </w:rPr>
        <w:t xml:space="preserve"> </w:t>
      </w:r>
      <w:r w:rsidR="002F138E" w:rsidRPr="00371E71">
        <w:rPr>
          <w:rFonts w:ascii="Arial" w:hAnsi="Arial" w:cs="Arial"/>
          <w:sz w:val="22"/>
        </w:rPr>
        <w:t>Szkolenie dla minimum 2 osób</w:t>
      </w:r>
      <w:r w:rsidR="003F3778">
        <w:rPr>
          <w:rFonts w:ascii="Arial" w:hAnsi="Arial" w:cs="Arial"/>
          <w:sz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5375D988"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3ED6BEB9"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w:t>
      </w:r>
      <w:r w:rsidR="004A57E0">
        <w:rPr>
          <w:rFonts w:ascii="Arial" w:eastAsia="Times New Roman" w:hAnsi="Arial" w:cs="Arial"/>
          <w:sz w:val="22"/>
          <w:szCs w:val="22"/>
          <w:lang w:eastAsia="en-US"/>
        </w:rPr>
        <w:t xml:space="preserve">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1EDE914C"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Pzp, są wystarczające do wykazania jego rzetelności, uwzględniając wagę</w:t>
      </w:r>
      <w:r w:rsidR="004A57E0">
        <w:rPr>
          <w:rFonts w:ascii="Arial" w:hAnsi="Arial" w:cs="Arial"/>
          <w:sz w:val="22"/>
          <w:szCs w:val="22"/>
          <w:shd w:val="clear" w:color="auto" w:fill="FFFFFF"/>
        </w:rPr>
        <w:t xml:space="preserve">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3BF4963"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4A57E0">
        <w:rPr>
          <w:rFonts w:ascii="Arial" w:hAnsi="Arial" w:cs="Arial"/>
          <w:sz w:val="22"/>
          <w:szCs w:val="22"/>
        </w:rPr>
        <w:t xml:space="preserve"> </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259C1AE"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5272D109"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4A03E9">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1F04D01"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Pzp, o braku przynależności do tej samej grupy kapitałowej, w rozumieniu ustawy z dnia 16.02.2007 r.</w:t>
      </w:r>
      <w:r w:rsidR="004A57E0">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2AE5F76"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w:t>
      </w:r>
      <w:r w:rsidR="004A57E0">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628CB22E"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w:t>
      </w:r>
      <w:r w:rsidR="004A57E0">
        <w:rPr>
          <w:rFonts w:ascii="Arial" w:hAnsi="Arial" w:cs="Arial"/>
          <w:sz w:val="22"/>
          <w:szCs w:val="22"/>
        </w:rPr>
        <w:t xml:space="preserve">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1D17D23"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15B927E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D891936"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w:t>
      </w:r>
      <w:r w:rsidR="004A57E0">
        <w:rPr>
          <w:rFonts w:ascii="Arial" w:hAnsi="Arial" w:cs="Arial"/>
          <w:sz w:val="22"/>
          <w:szCs w:val="22"/>
        </w:rPr>
        <w:t xml:space="preserve">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0008123"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postępowania,</w:t>
      </w:r>
      <w:r w:rsidR="004A57E0">
        <w:rPr>
          <w:rFonts w:ascii="Arial" w:hAnsi="Arial" w:cs="Arial"/>
          <w:sz w:val="22"/>
          <w:szCs w:val="22"/>
        </w:rPr>
        <w:t xml:space="preserve">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33848541"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4A57E0">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52228E7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niezgodny</w:t>
      </w:r>
      <w:r w:rsidR="004A57E0">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1CF78AA0"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5B27A735"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4A57E0">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informacji</w:t>
      </w:r>
      <w:r w:rsidR="004A57E0">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DA6E40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2AEE5BDE"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W celu ewentualnej kompresji danych Zamawiający rekomenduje wykorzystanie jednego</w:t>
      </w:r>
      <w:r w:rsidR="004A57E0">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65869324"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6906228F"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6D49580C"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plików,</w:t>
      </w:r>
      <w:r w:rsidR="004A57E0">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0D4DEE11"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4A57E0">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3EEAA10E"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4A57E0">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55D0E8A7" w14:textId="396A58C3" w:rsidR="002F138E" w:rsidRPr="002F138E" w:rsidRDefault="002F3373" w:rsidP="002F138E">
      <w:pPr>
        <w:pStyle w:val="Teksttreci0"/>
        <w:numPr>
          <w:ilvl w:val="0"/>
          <w:numId w:val="15"/>
        </w:numPr>
        <w:spacing w:line="276" w:lineRule="auto"/>
        <w:ind w:left="426" w:hanging="426"/>
        <w:jc w:val="both"/>
        <w:rPr>
          <w:rFonts w:ascii="Arial" w:hAnsi="Arial" w:cs="Arial"/>
          <w:sz w:val="22"/>
          <w:szCs w:val="22"/>
        </w:rPr>
      </w:pPr>
      <w:r w:rsidRPr="002F138E">
        <w:rPr>
          <w:rFonts w:ascii="Arial" w:hAnsi="Arial" w:cs="Arial"/>
          <w:sz w:val="22"/>
          <w:szCs w:val="22"/>
        </w:rPr>
        <w:t>Sprawy merytoryczne</w:t>
      </w:r>
      <w:r w:rsidR="00581A22" w:rsidRPr="002F138E">
        <w:rPr>
          <w:rFonts w:ascii="Arial" w:hAnsi="Arial" w:cs="Arial"/>
          <w:sz w:val="22"/>
          <w:szCs w:val="22"/>
          <w:highlight w:val="yellow"/>
        </w:rPr>
        <w:t>:</w:t>
      </w:r>
      <w:r w:rsidR="00BA50E4" w:rsidRPr="002F138E">
        <w:rPr>
          <w:rFonts w:ascii="Arial" w:hAnsi="Arial" w:cs="Arial"/>
          <w:sz w:val="22"/>
          <w:szCs w:val="22"/>
          <w:highlight w:val="yellow"/>
        </w:rPr>
        <w:t xml:space="preserve"> </w:t>
      </w:r>
      <w:r w:rsidR="002F138E" w:rsidRPr="002F138E">
        <w:rPr>
          <w:rFonts w:ascii="Arial" w:hAnsi="Arial" w:cs="Arial"/>
          <w:sz w:val="22"/>
          <w:szCs w:val="22"/>
        </w:rPr>
        <w:t>mgr JAGIEŁŁO Inga Młodszy asystent Zakład Patologii Nowotworów</w:t>
      </w:r>
    </w:p>
    <w:p w14:paraId="6E1447BF" w14:textId="364FF995" w:rsidR="00CE1197" w:rsidRPr="00BA50E4" w:rsidRDefault="002F138E" w:rsidP="002F138E">
      <w:pPr>
        <w:pStyle w:val="Teksttreci0"/>
        <w:shd w:val="clear" w:color="auto" w:fill="auto"/>
        <w:spacing w:line="276" w:lineRule="auto"/>
        <w:ind w:left="780" w:firstLine="0"/>
        <w:jc w:val="both"/>
        <w:rPr>
          <w:rFonts w:ascii="Arial" w:hAnsi="Arial" w:cs="Arial"/>
          <w:sz w:val="22"/>
          <w:szCs w:val="22"/>
        </w:rPr>
      </w:pPr>
      <w:r w:rsidRPr="002F138E">
        <w:rPr>
          <w:rFonts w:ascii="Arial" w:hAnsi="Arial" w:cs="Arial"/>
          <w:sz w:val="22"/>
          <w:szCs w:val="22"/>
        </w:rPr>
        <w:t xml:space="preserve"> </w:t>
      </w:r>
      <w:hyperlink r:id="rId27" w:history="1">
        <w:r w:rsidRPr="00707B71">
          <w:rPr>
            <w:rStyle w:val="Hipercze"/>
            <w:rFonts w:ascii="Arial" w:hAnsi="Arial" w:cs="Arial"/>
            <w:sz w:val="22"/>
            <w:szCs w:val="22"/>
          </w:rPr>
          <w:t>inga.jagiello@wco.pl</w:t>
        </w:r>
      </w:hyperlink>
      <w:r>
        <w:rPr>
          <w:rFonts w:ascii="Arial" w:hAnsi="Arial" w:cs="Arial"/>
          <w:sz w:val="22"/>
          <w:szCs w:val="22"/>
        </w:rPr>
        <w:t xml:space="preserve">    tel 61/88 50 803</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5D7BBE58" w:rsidR="002F3373" w:rsidRPr="00A25E9A" w:rsidRDefault="002F3373" w:rsidP="00A25E9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2015B3">
        <w:rPr>
          <w:rFonts w:ascii="Arial" w:hAnsi="Arial" w:cs="Arial"/>
          <w:b/>
          <w:sz w:val="22"/>
          <w:szCs w:val="22"/>
          <w:u w:val="single"/>
        </w:rPr>
        <w:t>22-01-2024</w:t>
      </w:r>
      <w:r w:rsidR="00A25E9A" w:rsidRPr="00A25E9A">
        <w:rPr>
          <w:rFonts w:ascii="Arial" w:hAnsi="Arial" w:cs="Arial"/>
          <w:b/>
          <w:sz w:val="22"/>
          <w:szCs w:val="22"/>
          <w:u w:val="single"/>
        </w:rPr>
        <w:t xml:space="preserve"> r.</w:t>
      </w:r>
      <w:r w:rsidR="00A25E9A" w:rsidRPr="00A25E9A">
        <w:rPr>
          <w:rFonts w:ascii="Arial" w:hAnsi="Arial" w:cs="Arial"/>
          <w:sz w:val="22"/>
          <w:szCs w:val="22"/>
        </w:rPr>
        <w:t xml:space="preserve"> Bieg</w:t>
      </w:r>
      <w:r w:rsidRPr="00A25E9A">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1D349290" w14:textId="77777777" w:rsidR="004A57E0" w:rsidRPr="00277F26" w:rsidRDefault="004A57E0" w:rsidP="002F3373">
      <w:pPr>
        <w:spacing w:line="276" w:lineRule="auto"/>
        <w:ind w:left="284" w:hanging="295"/>
        <w:jc w:val="both"/>
        <w:rPr>
          <w:rFonts w:ascii="Arial" w:hAnsi="Arial" w:cs="Arial"/>
          <w:sz w:val="22"/>
          <w:szCs w:val="22"/>
        </w:rPr>
      </w:pP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4479934E" w14:textId="77777777" w:rsidR="00B9092E" w:rsidRPr="00CA34EB" w:rsidRDefault="00B9092E" w:rsidP="00B9092E">
      <w:pPr>
        <w:pStyle w:val="Akapitzlist"/>
        <w:spacing w:line="276" w:lineRule="auto"/>
        <w:ind w:left="709"/>
        <w:contextualSpacing/>
        <w:jc w:val="both"/>
        <w:rPr>
          <w:rFonts w:ascii="Arial" w:hAnsi="Arial" w:cs="Arial"/>
          <w:sz w:val="22"/>
          <w:szCs w:val="22"/>
        </w:rPr>
      </w:pP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27F6848C" w14:textId="6A06AD55" w:rsidR="00CA34EB" w:rsidRDefault="0017267F" w:rsidP="00B9092E">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4A57E0">
        <w:rPr>
          <w:rFonts w:ascii="Arial" w:hAnsi="Arial" w:cs="Arial"/>
          <w:sz w:val="22"/>
          <w:szCs w:val="22"/>
        </w:rPr>
        <w:t xml:space="preserve"> określone w OPZ.</w:t>
      </w:r>
    </w:p>
    <w:p w14:paraId="5473656B" w14:textId="77777777" w:rsidR="004A57E0" w:rsidRPr="00B9092E" w:rsidRDefault="004A57E0" w:rsidP="004A57E0">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04E75B62" w14:textId="77777777" w:rsidR="004A57E0" w:rsidRPr="00277F26" w:rsidRDefault="004A57E0" w:rsidP="005273F3">
      <w:pPr>
        <w:tabs>
          <w:tab w:val="num" w:pos="993"/>
        </w:tabs>
        <w:spacing w:line="276" w:lineRule="auto"/>
        <w:ind w:left="426"/>
        <w:jc w:val="both"/>
        <w:rPr>
          <w:rFonts w:ascii="Arial" w:hAnsi="Arial" w:cs="Arial"/>
          <w:sz w:val="22"/>
          <w:szCs w:val="22"/>
        </w:rPr>
      </w:pP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4C50A435"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w:t>
      </w:r>
      <w:r w:rsidR="004A57E0">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016551F9" w14:textId="3AA97380"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3FF838F4"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jednoznaczne</w:t>
      </w:r>
      <w:r w:rsidR="004A57E0">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69FDAF22"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4A57E0">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6893C821"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A25E9A" w:rsidRPr="00A55031">
          <w:rPr>
            <w:rStyle w:val="Hipercze"/>
            <w:rFonts w:ascii="Arial" w:hAnsi="Arial" w:cs="Arial"/>
            <w:sz w:val="22"/>
            <w:szCs w:val="22"/>
          </w:rPr>
          <w:t xml:space="preserve">www.platformazakupowa.pl/pn/wco </w:t>
        </w:r>
        <w:r w:rsidR="00A25E9A" w:rsidRPr="00A55031">
          <w:rPr>
            <w:rStyle w:val="Hipercze"/>
            <w:rFonts w:ascii="Arial" w:hAnsi="Arial" w:cs="Arial"/>
            <w:b/>
            <w:sz w:val="22"/>
            <w:szCs w:val="22"/>
          </w:rPr>
          <w:t>do dnia .....25-10-2023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1A64387B"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0A30B1">
        <w:rPr>
          <w:rFonts w:ascii="Arial" w:hAnsi="Arial" w:cs="Arial"/>
          <w:b/>
          <w:caps/>
          <w:sz w:val="22"/>
          <w:szCs w:val="22"/>
        </w:rPr>
        <w:t>…</w:t>
      </w:r>
      <w:r w:rsidR="00A25E9A">
        <w:rPr>
          <w:rFonts w:ascii="Arial" w:hAnsi="Arial" w:cs="Arial"/>
          <w:b/>
          <w:caps/>
          <w:sz w:val="22"/>
          <w:szCs w:val="22"/>
        </w:rPr>
        <w:t xml:space="preserve">25-10-2023 </w:t>
      </w:r>
      <w:r w:rsidR="00A25E9A">
        <w:rPr>
          <w:rFonts w:ascii="Arial" w:hAnsi="Arial" w:cs="Arial"/>
          <w:b/>
          <w:sz w:val="22"/>
          <w:szCs w:val="22"/>
        </w:rPr>
        <w:t>r</w:t>
      </w:r>
      <w:r w:rsidR="00A25E9A">
        <w:rPr>
          <w:rFonts w:ascii="Arial" w:hAnsi="Arial" w:cs="Arial"/>
          <w:b/>
          <w:caps/>
          <w:sz w:val="22"/>
          <w:szCs w:val="22"/>
        </w:rPr>
        <w:t>…</w:t>
      </w:r>
      <w:r w:rsidR="000A30B1">
        <w:rPr>
          <w:rFonts w:ascii="Arial" w:hAnsi="Arial" w:cs="Arial"/>
          <w:b/>
          <w:caps/>
          <w:sz w:val="22"/>
          <w:szCs w:val="22"/>
        </w:rPr>
        <w:t>.</w:t>
      </w:r>
      <w:r w:rsidR="00BC51B9">
        <w:rPr>
          <w:rFonts w:ascii="Arial" w:hAnsi="Arial" w:cs="Arial"/>
          <w:b/>
          <w:sz w:val="22"/>
          <w:szCs w:val="22"/>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33311E1C"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w:t>
      </w:r>
      <w:r w:rsidR="00A205F8">
        <w:rPr>
          <w:rFonts w:ascii="Arial" w:hAnsi="Arial" w:cs="Arial"/>
          <w:sz w:val="22"/>
          <w:szCs w:val="22"/>
        </w:rPr>
        <w:t>ego przedmiotu zamowienia</w:t>
      </w:r>
      <w:r w:rsidR="00286B97" w:rsidRPr="00277F26">
        <w:rPr>
          <w:rFonts w:ascii="Arial" w:hAnsi="Arial" w:cs="Arial"/>
          <w:sz w:val="22"/>
          <w:szCs w:val="22"/>
        </w:rPr>
        <w:t>.</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2EB5712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powstania</w:t>
      </w:r>
      <w:r w:rsidR="004A57E0">
        <w:rPr>
          <w:rFonts w:ascii="Arial" w:hAnsi="Arial" w:cs="Arial"/>
          <w:sz w:val="22"/>
          <w:szCs w:val="22"/>
        </w:rPr>
        <w:t xml:space="preserve">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9C17772" w14:textId="1C398BC4" w:rsidR="00870A6A" w:rsidRPr="00A205F8" w:rsidRDefault="002F3373" w:rsidP="00A205F8">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25B76517" w14:textId="19ABBB27" w:rsidR="000A30B1" w:rsidRPr="00A205F8" w:rsidRDefault="000A30B1" w:rsidP="00D023D5">
      <w:pPr>
        <w:tabs>
          <w:tab w:val="left" w:pos="5812"/>
        </w:tabs>
        <w:rPr>
          <w:rFonts w:ascii="Arial" w:hAnsi="Arial" w:cs="Arial"/>
          <w:b/>
          <w:sz w:val="22"/>
          <w:szCs w:val="22"/>
          <w:highlight w:val="yellow"/>
        </w:rPr>
      </w:pPr>
    </w:p>
    <w:tbl>
      <w:tblPr>
        <w:tblpPr w:leftFromText="141" w:rightFromText="141" w:vertAnchor="text" w:horzAnchor="margin" w:tblpY="20"/>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6734"/>
        <w:gridCol w:w="1480"/>
      </w:tblGrid>
      <w:tr w:rsidR="00A205F8" w:rsidRPr="00A205F8" w14:paraId="2BAF2249" w14:textId="77777777" w:rsidTr="00A205F8">
        <w:trPr>
          <w:trHeight w:val="366"/>
        </w:trPr>
        <w:tc>
          <w:tcPr>
            <w:tcW w:w="465" w:type="pct"/>
            <w:tcBorders>
              <w:top w:val="single" w:sz="18" w:space="0" w:color="auto"/>
              <w:left w:val="single" w:sz="6" w:space="0" w:color="auto"/>
              <w:bottom w:val="single" w:sz="6" w:space="0" w:color="auto"/>
            </w:tcBorders>
          </w:tcPr>
          <w:p w14:paraId="3FE0DE92" w14:textId="233B51A0" w:rsidR="00A205F8" w:rsidRPr="00A205F8" w:rsidRDefault="00A205F8" w:rsidP="00A205F8">
            <w:pPr>
              <w:suppressAutoHyphens/>
              <w:spacing w:line="276" w:lineRule="auto"/>
              <w:rPr>
                <w:rFonts w:ascii="Arial" w:hAnsi="Arial" w:cs="Arial"/>
                <w:sz w:val="22"/>
                <w:szCs w:val="22"/>
                <w:lang w:eastAsia="ar-SA"/>
              </w:rPr>
            </w:pPr>
            <w:r>
              <w:rPr>
                <w:rFonts w:ascii="Arial" w:hAnsi="Arial" w:cs="Arial"/>
                <w:sz w:val="22"/>
                <w:szCs w:val="22"/>
                <w:lang w:eastAsia="ar-SA"/>
              </w:rPr>
              <w:t>1</w:t>
            </w:r>
          </w:p>
        </w:tc>
        <w:tc>
          <w:tcPr>
            <w:tcW w:w="3717" w:type="pct"/>
            <w:tcBorders>
              <w:top w:val="single" w:sz="18" w:space="0" w:color="auto"/>
              <w:left w:val="single" w:sz="6" w:space="0" w:color="auto"/>
              <w:bottom w:val="single" w:sz="6" w:space="0" w:color="auto"/>
            </w:tcBorders>
            <w:vAlign w:val="center"/>
          </w:tcPr>
          <w:p w14:paraId="65C666EE" w14:textId="2979C755" w:rsidR="00A205F8" w:rsidRPr="00A205F8" w:rsidRDefault="00A205F8" w:rsidP="00A205F8">
            <w:pPr>
              <w:suppressAutoHyphens/>
              <w:spacing w:line="276" w:lineRule="auto"/>
              <w:rPr>
                <w:rFonts w:ascii="Arial" w:hAnsi="Arial" w:cs="Arial"/>
                <w:sz w:val="22"/>
                <w:szCs w:val="22"/>
                <w:lang w:eastAsia="ar-SA"/>
              </w:rPr>
            </w:pPr>
            <w:r w:rsidRPr="00A205F8">
              <w:rPr>
                <w:rFonts w:ascii="Arial" w:hAnsi="Arial" w:cs="Arial"/>
                <w:sz w:val="22"/>
                <w:szCs w:val="22"/>
                <w:lang w:eastAsia="ar-SA"/>
              </w:rPr>
              <w:t>Cena oferty brutto (C)</w:t>
            </w:r>
          </w:p>
        </w:tc>
        <w:tc>
          <w:tcPr>
            <w:tcW w:w="817" w:type="pct"/>
            <w:tcBorders>
              <w:top w:val="single" w:sz="18" w:space="0" w:color="auto"/>
              <w:bottom w:val="single" w:sz="6" w:space="0" w:color="auto"/>
              <w:right w:val="single" w:sz="6" w:space="0" w:color="auto"/>
            </w:tcBorders>
            <w:vAlign w:val="center"/>
          </w:tcPr>
          <w:p w14:paraId="07679440" w14:textId="6CBF0644" w:rsidR="00A205F8" w:rsidRPr="00A205F8" w:rsidRDefault="00D023D5" w:rsidP="000A30B1">
            <w:pPr>
              <w:suppressAutoHyphens/>
              <w:spacing w:line="276" w:lineRule="auto"/>
              <w:jc w:val="center"/>
              <w:rPr>
                <w:rFonts w:ascii="Arial" w:hAnsi="Arial" w:cs="Arial"/>
                <w:b/>
                <w:sz w:val="22"/>
                <w:szCs w:val="22"/>
                <w:lang w:eastAsia="ar-SA"/>
              </w:rPr>
            </w:pPr>
            <w:r>
              <w:rPr>
                <w:rFonts w:ascii="Arial" w:hAnsi="Arial" w:cs="Arial"/>
                <w:b/>
                <w:sz w:val="22"/>
                <w:szCs w:val="22"/>
                <w:lang w:eastAsia="ar-SA"/>
              </w:rPr>
              <w:t>6</w:t>
            </w:r>
            <w:r w:rsidR="00A205F8" w:rsidRPr="00A205F8">
              <w:rPr>
                <w:rFonts w:ascii="Arial" w:hAnsi="Arial" w:cs="Arial"/>
                <w:b/>
                <w:sz w:val="22"/>
                <w:szCs w:val="22"/>
                <w:lang w:eastAsia="ar-SA"/>
              </w:rPr>
              <w:t>0 %</w:t>
            </w:r>
          </w:p>
        </w:tc>
      </w:tr>
      <w:tr w:rsidR="00A205F8" w:rsidRPr="00A205F8" w14:paraId="2C359A4E" w14:textId="77777777" w:rsidTr="00A205F8">
        <w:trPr>
          <w:trHeight w:val="983"/>
        </w:trPr>
        <w:tc>
          <w:tcPr>
            <w:tcW w:w="465" w:type="pct"/>
            <w:tcBorders>
              <w:top w:val="single" w:sz="6" w:space="0" w:color="auto"/>
              <w:left w:val="single" w:sz="6" w:space="0" w:color="auto"/>
              <w:bottom w:val="single" w:sz="6" w:space="0" w:color="auto"/>
            </w:tcBorders>
          </w:tcPr>
          <w:p w14:paraId="6CC53EEF" w14:textId="35B73367" w:rsidR="00A205F8" w:rsidRPr="00A205F8" w:rsidRDefault="00A205F8" w:rsidP="00A205F8">
            <w:pPr>
              <w:suppressAutoHyphens/>
              <w:spacing w:line="276" w:lineRule="auto"/>
              <w:rPr>
                <w:rFonts w:ascii="Arial" w:hAnsi="Arial" w:cs="Arial"/>
                <w:color w:val="000000"/>
                <w:sz w:val="22"/>
                <w:szCs w:val="22"/>
              </w:rPr>
            </w:pPr>
            <w:r>
              <w:rPr>
                <w:rFonts w:ascii="Arial" w:hAnsi="Arial" w:cs="Arial"/>
                <w:color w:val="000000"/>
                <w:sz w:val="22"/>
                <w:szCs w:val="22"/>
              </w:rPr>
              <w:t>2</w:t>
            </w:r>
          </w:p>
        </w:tc>
        <w:tc>
          <w:tcPr>
            <w:tcW w:w="3717" w:type="pct"/>
            <w:tcBorders>
              <w:top w:val="single" w:sz="6" w:space="0" w:color="auto"/>
              <w:left w:val="single" w:sz="6" w:space="0" w:color="auto"/>
              <w:bottom w:val="single" w:sz="6" w:space="0" w:color="auto"/>
            </w:tcBorders>
            <w:vAlign w:val="center"/>
          </w:tcPr>
          <w:p w14:paraId="78C3057C" w14:textId="30C766F3" w:rsidR="00A205F8" w:rsidRPr="00A205F8" w:rsidRDefault="00A205F8" w:rsidP="00A205F8">
            <w:pPr>
              <w:suppressAutoHyphens/>
              <w:spacing w:line="276" w:lineRule="auto"/>
              <w:rPr>
                <w:rFonts w:ascii="Arial" w:hAnsi="Arial" w:cs="Arial"/>
                <w:b/>
                <w:sz w:val="22"/>
                <w:szCs w:val="22"/>
                <w:lang w:eastAsia="ar-SA"/>
              </w:rPr>
            </w:pPr>
            <w:r w:rsidRPr="00A205F8">
              <w:rPr>
                <w:rFonts w:ascii="Arial" w:hAnsi="Arial" w:cs="Arial"/>
                <w:color w:val="000000"/>
                <w:sz w:val="22"/>
                <w:szCs w:val="22"/>
              </w:rPr>
              <w:t>Długość odczytu w zakresie minimum od 1 x 36bp do 2 x 150bp</w:t>
            </w:r>
          </w:p>
        </w:tc>
        <w:tc>
          <w:tcPr>
            <w:tcW w:w="817" w:type="pct"/>
            <w:tcBorders>
              <w:top w:val="single" w:sz="6" w:space="0" w:color="auto"/>
              <w:bottom w:val="single" w:sz="6" w:space="0" w:color="auto"/>
              <w:right w:val="single" w:sz="6" w:space="0" w:color="auto"/>
            </w:tcBorders>
            <w:vAlign w:val="center"/>
          </w:tcPr>
          <w:p w14:paraId="6CB66460" w14:textId="5DE2D988" w:rsidR="00A205F8" w:rsidRPr="00A205F8" w:rsidRDefault="00A205F8" w:rsidP="00D023D5">
            <w:pPr>
              <w:suppressAutoHyphens/>
              <w:spacing w:line="276" w:lineRule="auto"/>
              <w:jc w:val="center"/>
              <w:rPr>
                <w:rFonts w:ascii="Arial" w:hAnsi="Arial" w:cs="Arial"/>
                <w:b/>
                <w:sz w:val="22"/>
                <w:szCs w:val="22"/>
                <w:lang w:eastAsia="ar-SA"/>
              </w:rPr>
            </w:pPr>
            <w:r w:rsidRPr="00A205F8">
              <w:rPr>
                <w:rFonts w:ascii="Arial" w:hAnsi="Arial" w:cs="Arial"/>
                <w:b/>
                <w:sz w:val="22"/>
                <w:szCs w:val="22"/>
                <w:lang w:eastAsia="ar-SA"/>
              </w:rPr>
              <w:t>1</w:t>
            </w:r>
            <w:r w:rsidR="00D023D5">
              <w:rPr>
                <w:rFonts w:ascii="Arial" w:hAnsi="Arial" w:cs="Arial"/>
                <w:b/>
                <w:sz w:val="22"/>
                <w:szCs w:val="22"/>
                <w:lang w:eastAsia="ar-SA"/>
              </w:rPr>
              <w:t>5</w:t>
            </w:r>
            <w:r w:rsidRPr="00A205F8">
              <w:rPr>
                <w:rFonts w:ascii="Arial" w:hAnsi="Arial" w:cs="Arial"/>
                <w:b/>
                <w:sz w:val="22"/>
                <w:szCs w:val="22"/>
                <w:lang w:eastAsia="ar-SA"/>
              </w:rPr>
              <w:t xml:space="preserve"> %</w:t>
            </w:r>
          </w:p>
        </w:tc>
      </w:tr>
      <w:tr w:rsidR="00A205F8" w:rsidRPr="00A205F8" w14:paraId="7B8B8B04" w14:textId="77777777" w:rsidTr="00A205F8">
        <w:trPr>
          <w:trHeight w:val="958"/>
        </w:trPr>
        <w:tc>
          <w:tcPr>
            <w:tcW w:w="465" w:type="pct"/>
            <w:tcBorders>
              <w:top w:val="single" w:sz="6" w:space="0" w:color="auto"/>
              <w:left w:val="single" w:sz="6" w:space="0" w:color="auto"/>
              <w:bottom w:val="single" w:sz="6" w:space="0" w:color="auto"/>
            </w:tcBorders>
          </w:tcPr>
          <w:p w14:paraId="7E5A4891" w14:textId="503BD850" w:rsidR="00A205F8" w:rsidRPr="00A205F8" w:rsidRDefault="00A205F8" w:rsidP="00A205F8">
            <w:pPr>
              <w:rPr>
                <w:rFonts w:ascii="Arial" w:hAnsi="Arial" w:cs="Arial"/>
                <w:color w:val="000000"/>
                <w:sz w:val="22"/>
                <w:szCs w:val="22"/>
                <w:lang w:eastAsia="en-US"/>
              </w:rPr>
            </w:pPr>
            <w:r>
              <w:rPr>
                <w:rFonts w:ascii="Arial" w:hAnsi="Arial" w:cs="Arial"/>
                <w:color w:val="000000"/>
                <w:sz w:val="22"/>
                <w:szCs w:val="22"/>
                <w:lang w:eastAsia="en-US"/>
              </w:rPr>
              <w:t>3</w:t>
            </w:r>
          </w:p>
        </w:tc>
        <w:tc>
          <w:tcPr>
            <w:tcW w:w="3717" w:type="pct"/>
            <w:tcBorders>
              <w:top w:val="single" w:sz="6" w:space="0" w:color="auto"/>
              <w:left w:val="single" w:sz="6" w:space="0" w:color="auto"/>
              <w:bottom w:val="single" w:sz="6" w:space="0" w:color="auto"/>
            </w:tcBorders>
            <w:vAlign w:val="center"/>
          </w:tcPr>
          <w:p w14:paraId="1F6D7DAD" w14:textId="660C3BAD" w:rsidR="00A205F8" w:rsidRPr="00A205F8" w:rsidRDefault="00A205F8" w:rsidP="00A205F8">
            <w:pPr>
              <w:rPr>
                <w:rFonts w:ascii="Arial" w:hAnsi="Arial" w:cs="Arial"/>
                <w:color w:val="000000"/>
                <w:sz w:val="22"/>
                <w:szCs w:val="22"/>
                <w:lang w:eastAsia="en-US"/>
              </w:rPr>
            </w:pPr>
            <w:r w:rsidRPr="00A205F8">
              <w:rPr>
                <w:rFonts w:ascii="Arial" w:hAnsi="Arial" w:cs="Arial"/>
                <w:color w:val="000000"/>
                <w:sz w:val="22"/>
                <w:szCs w:val="22"/>
                <w:lang w:eastAsia="en-US"/>
              </w:rPr>
              <w:t>Dostępność flow cell zapewniającej możliwość przeprowadzania reakcji o wydajności z zakresu od minimum 0,5 Gb do 1,2 Gb</w:t>
            </w:r>
          </w:p>
        </w:tc>
        <w:tc>
          <w:tcPr>
            <w:tcW w:w="817" w:type="pct"/>
            <w:tcBorders>
              <w:top w:val="single" w:sz="6" w:space="0" w:color="auto"/>
              <w:bottom w:val="single" w:sz="6" w:space="0" w:color="auto"/>
              <w:right w:val="single" w:sz="6" w:space="0" w:color="auto"/>
            </w:tcBorders>
            <w:vAlign w:val="center"/>
          </w:tcPr>
          <w:p w14:paraId="467B196F" w14:textId="77777777" w:rsidR="00A205F8" w:rsidRPr="00A205F8" w:rsidRDefault="00A205F8" w:rsidP="000A30B1">
            <w:pPr>
              <w:suppressAutoHyphens/>
              <w:spacing w:line="276" w:lineRule="auto"/>
              <w:jc w:val="center"/>
              <w:rPr>
                <w:rFonts w:ascii="Arial" w:hAnsi="Arial" w:cs="Arial"/>
                <w:b/>
                <w:sz w:val="22"/>
                <w:szCs w:val="22"/>
                <w:lang w:eastAsia="ar-SA"/>
              </w:rPr>
            </w:pPr>
            <w:r w:rsidRPr="00A205F8">
              <w:rPr>
                <w:rFonts w:ascii="Arial" w:hAnsi="Arial" w:cs="Arial"/>
                <w:b/>
                <w:sz w:val="22"/>
                <w:szCs w:val="22"/>
                <w:lang w:eastAsia="ar-SA"/>
              </w:rPr>
              <w:t>10 %</w:t>
            </w:r>
          </w:p>
        </w:tc>
      </w:tr>
      <w:tr w:rsidR="00A205F8" w:rsidRPr="00A205F8" w14:paraId="587C30CB" w14:textId="77777777" w:rsidTr="00A205F8">
        <w:trPr>
          <w:trHeight w:val="958"/>
        </w:trPr>
        <w:tc>
          <w:tcPr>
            <w:tcW w:w="465" w:type="pct"/>
            <w:tcBorders>
              <w:top w:val="single" w:sz="6" w:space="0" w:color="auto"/>
              <w:left w:val="single" w:sz="6" w:space="0" w:color="auto"/>
              <w:bottom w:val="single" w:sz="6" w:space="0" w:color="auto"/>
            </w:tcBorders>
          </w:tcPr>
          <w:p w14:paraId="2FEBE0A9" w14:textId="22E647C9" w:rsidR="00A205F8" w:rsidRPr="00A205F8" w:rsidRDefault="00A205F8" w:rsidP="00A205F8">
            <w:pPr>
              <w:suppressAutoHyphens/>
              <w:spacing w:line="276" w:lineRule="auto"/>
              <w:rPr>
                <w:rFonts w:ascii="Arial" w:hAnsi="Arial" w:cs="Arial"/>
                <w:color w:val="000000"/>
                <w:sz w:val="22"/>
                <w:szCs w:val="22"/>
                <w:lang w:eastAsia="en-US"/>
              </w:rPr>
            </w:pPr>
            <w:r>
              <w:rPr>
                <w:rFonts w:ascii="Arial" w:hAnsi="Arial" w:cs="Arial"/>
                <w:color w:val="000000"/>
                <w:sz w:val="22"/>
                <w:szCs w:val="22"/>
                <w:lang w:eastAsia="en-US"/>
              </w:rPr>
              <w:t>4</w:t>
            </w:r>
          </w:p>
        </w:tc>
        <w:tc>
          <w:tcPr>
            <w:tcW w:w="3717" w:type="pct"/>
            <w:tcBorders>
              <w:top w:val="single" w:sz="6" w:space="0" w:color="auto"/>
              <w:left w:val="single" w:sz="6" w:space="0" w:color="auto"/>
              <w:bottom w:val="single" w:sz="6" w:space="0" w:color="auto"/>
            </w:tcBorders>
            <w:vAlign w:val="center"/>
          </w:tcPr>
          <w:p w14:paraId="33611489" w14:textId="689ED204" w:rsidR="00A205F8" w:rsidRPr="00A205F8" w:rsidRDefault="00A205F8" w:rsidP="00A205F8">
            <w:pPr>
              <w:suppressAutoHyphens/>
              <w:spacing w:line="276" w:lineRule="auto"/>
              <w:rPr>
                <w:rFonts w:ascii="Arial" w:hAnsi="Arial" w:cs="Arial"/>
                <w:b/>
                <w:sz w:val="22"/>
                <w:szCs w:val="22"/>
                <w:lang w:eastAsia="ar-SA"/>
              </w:rPr>
            </w:pPr>
            <w:r w:rsidRPr="00A205F8">
              <w:rPr>
                <w:rFonts w:ascii="Arial" w:hAnsi="Arial" w:cs="Arial"/>
                <w:color w:val="000000"/>
                <w:sz w:val="22"/>
                <w:szCs w:val="22"/>
                <w:lang w:eastAsia="en-US"/>
              </w:rPr>
              <w:t>Dostępność flow cell zapewniających uzyskanie poniżej 10 mln odczytów w trybie sparowanych końców w pojedynczej reakcji</w:t>
            </w:r>
          </w:p>
        </w:tc>
        <w:tc>
          <w:tcPr>
            <w:tcW w:w="817" w:type="pct"/>
            <w:tcBorders>
              <w:top w:val="single" w:sz="6" w:space="0" w:color="auto"/>
              <w:bottom w:val="single" w:sz="6" w:space="0" w:color="auto"/>
              <w:right w:val="single" w:sz="6" w:space="0" w:color="auto"/>
            </w:tcBorders>
            <w:vAlign w:val="center"/>
          </w:tcPr>
          <w:p w14:paraId="2E5D9DD1" w14:textId="00F387C2" w:rsidR="00A205F8" w:rsidRPr="00A205F8" w:rsidRDefault="00D023D5" w:rsidP="000A30B1">
            <w:pPr>
              <w:suppressAutoHyphens/>
              <w:spacing w:line="276" w:lineRule="auto"/>
              <w:jc w:val="center"/>
              <w:rPr>
                <w:rFonts w:ascii="Arial" w:hAnsi="Arial" w:cs="Arial"/>
                <w:b/>
                <w:sz w:val="22"/>
                <w:szCs w:val="22"/>
                <w:lang w:eastAsia="ar-SA"/>
              </w:rPr>
            </w:pPr>
            <w:r>
              <w:rPr>
                <w:rFonts w:ascii="Arial" w:hAnsi="Arial" w:cs="Arial"/>
                <w:b/>
                <w:sz w:val="22"/>
                <w:szCs w:val="22"/>
                <w:lang w:eastAsia="ar-SA"/>
              </w:rPr>
              <w:t>15</w:t>
            </w:r>
            <w:r w:rsidR="00A205F8" w:rsidRPr="00A205F8">
              <w:rPr>
                <w:rFonts w:ascii="Arial" w:hAnsi="Arial" w:cs="Arial"/>
                <w:b/>
                <w:sz w:val="22"/>
                <w:szCs w:val="22"/>
                <w:lang w:eastAsia="ar-SA"/>
              </w:rPr>
              <w:t xml:space="preserve"> %</w:t>
            </w:r>
          </w:p>
        </w:tc>
      </w:tr>
      <w:tr w:rsidR="00A205F8" w:rsidRPr="00A205F8" w14:paraId="6E1E7265" w14:textId="77777777" w:rsidTr="00A205F8">
        <w:trPr>
          <w:trHeight w:val="958"/>
        </w:trPr>
        <w:tc>
          <w:tcPr>
            <w:tcW w:w="4183" w:type="pct"/>
            <w:gridSpan w:val="2"/>
            <w:tcBorders>
              <w:top w:val="single" w:sz="6" w:space="0" w:color="auto"/>
              <w:left w:val="single" w:sz="6" w:space="0" w:color="auto"/>
              <w:bottom w:val="single" w:sz="6" w:space="0" w:color="auto"/>
            </w:tcBorders>
          </w:tcPr>
          <w:p w14:paraId="1538540C" w14:textId="0288CEE8" w:rsidR="00A205F8" w:rsidRDefault="00A205F8" w:rsidP="00A205F8">
            <w:pPr>
              <w:suppressAutoHyphens/>
              <w:spacing w:line="276" w:lineRule="auto"/>
              <w:jc w:val="right"/>
              <w:rPr>
                <w:rFonts w:ascii="Arial" w:hAnsi="Arial" w:cs="Arial"/>
                <w:color w:val="000000"/>
                <w:sz w:val="22"/>
                <w:szCs w:val="22"/>
                <w:lang w:eastAsia="en-US"/>
              </w:rPr>
            </w:pPr>
            <w:r>
              <w:rPr>
                <w:rFonts w:ascii="Arial" w:hAnsi="Arial" w:cs="Arial"/>
                <w:color w:val="000000"/>
                <w:sz w:val="22"/>
                <w:szCs w:val="22"/>
                <w:lang w:eastAsia="en-US"/>
              </w:rPr>
              <w:t>Razem</w:t>
            </w:r>
          </w:p>
          <w:p w14:paraId="1520A488" w14:textId="0DF3AB77" w:rsidR="00A205F8" w:rsidRPr="00A205F8" w:rsidRDefault="00A205F8" w:rsidP="00A205F8">
            <w:pPr>
              <w:suppressAutoHyphens/>
              <w:spacing w:line="276" w:lineRule="auto"/>
              <w:rPr>
                <w:rFonts w:ascii="Arial" w:hAnsi="Arial" w:cs="Arial"/>
                <w:color w:val="000000"/>
                <w:sz w:val="22"/>
                <w:szCs w:val="22"/>
                <w:lang w:eastAsia="en-US"/>
              </w:rPr>
            </w:pPr>
          </w:p>
        </w:tc>
        <w:tc>
          <w:tcPr>
            <w:tcW w:w="817" w:type="pct"/>
            <w:tcBorders>
              <w:top w:val="single" w:sz="6" w:space="0" w:color="auto"/>
              <w:bottom w:val="single" w:sz="6" w:space="0" w:color="auto"/>
              <w:right w:val="single" w:sz="6" w:space="0" w:color="auto"/>
            </w:tcBorders>
            <w:vAlign w:val="center"/>
          </w:tcPr>
          <w:p w14:paraId="2054BE8A" w14:textId="6A3F3099" w:rsidR="00A205F8" w:rsidRPr="00A205F8" w:rsidRDefault="00A205F8" w:rsidP="000A30B1">
            <w:pPr>
              <w:suppressAutoHyphens/>
              <w:spacing w:line="276" w:lineRule="auto"/>
              <w:jc w:val="center"/>
              <w:rPr>
                <w:rFonts w:ascii="Arial" w:hAnsi="Arial" w:cs="Arial"/>
                <w:b/>
                <w:sz w:val="22"/>
                <w:szCs w:val="22"/>
                <w:lang w:eastAsia="ar-SA"/>
              </w:rPr>
            </w:pPr>
            <w:r>
              <w:rPr>
                <w:rFonts w:ascii="Arial" w:hAnsi="Arial" w:cs="Arial"/>
                <w:b/>
                <w:sz w:val="22"/>
                <w:szCs w:val="22"/>
                <w:lang w:eastAsia="ar-SA"/>
              </w:rPr>
              <w:t>100%</w:t>
            </w:r>
          </w:p>
        </w:tc>
      </w:tr>
    </w:tbl>
    <w:p w14:paraId="2F68BBBB" w14:textId="77777777" w:rsidR="000A30B1" w:rsidRPr="00A205F8" w:rsidRDefault="000A30B1" w:rsidP="000A30B1">
      <w:pPr>
        <w:suppressAutoHyphens/>
        <w:spacing w:line="276" w:lineRule="auto"/>
        <w:jc w:val="both"/>
        <w:rPr>
          <w:rFonts w:ascii="Arial" w:hAnsi="Arial" w:cs="Arial"/>
          <w:sz w:val="22"/>
          <w:szCs w:val="22"/>
          <w:highlight w:val="yellow"/>
          <w:lang w:eastAsia="ar-SA"/>
        </w:rPr>
      </w:pPr>
    </w:p>
    <w:p w14:paraId="652290B0" w14:textId="77777777" w:rsidR="00A205F8" w:rsidRDefault="00A205F8" w:rsidP="000A30B1">
      <w:pPr>
        <w:suppressAutoHyphens/>
        <w:spacing w:line="276" w:lineRule="auto"/>
        <w:jc w:val="both"/>
        <w:rPr>
          <w:rFonts w:ascii="Arial" w:hAnsi="Arial" w:cs="Arial"/>
          <w:sz w:val="22"/>
          <w:szCs w:val="22"/>
          <w:lang w:eastAsia="ar-SA"/>
        </w:rPr>
      </w:pPr>
    </w:p>
    <w:p w14:paraId="7A158AD3" w14:textId="77777777" w:rsidR="00A205F8" w:rsidRDefault="00A205F8" w:rsidP="000A30B1">
      <w:pPr>
        <w:suppressAutoHyphens/>
        <w:spacing w:line="276" w:lineRule="auto"/>
        <w:jc w:val="both"/>
        <w:rPr>
          <w:rFonts w:ascii="Arial" w:hAnsi="Arial" w:cs="Arial"/>
          <w:sz w:val="22"/>
          <w:szCs w:val="22"/>
          <w:lang w:eastAsia="ar-SA"/>
        </w:rPr>
      </w:pPr>
    </w:p>
    <w:p w14:paraId="277BA728" w14:textId="77777777" w:rsidR="00A205F8" w:rsidRDefault="00A205F8" w:rsidP="000A30B1">
      <w:pPr>
        <w:suppressAutoHyphens/>
        <w:spacing w:line="276" w:lineRule="auto"/>
        <w:jc w:val="both"/>
        <w:rPr>
          <w:rFonts w:ascii="Arial" w:hAnsi="Arial" w:cs="Arial"/>
          <w:sz w:val="22"/>
          <w:szCs w:val="22"/>
          <w:lang w:eastAsia="ar-SA"/>
        </w:rPr>
      </w:pPr>
    </w:p>
    <w:p w14:paraId="5FF6C28F"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sz w:val="22"/>
          <w:szCs w:val="22"/>
          <w:lang w:eastAsia="ar-SA"/>
        </w:rPr>
        <w:t>Kryteria zostaną ocenione w następujący sposób:</w:t>
      </w:r>
    </w:p>
    <w:p w14:paraId="1892C8AF" w14:textId="77777777" w:rsidR="000A30B1" w:rsidRPr="00A205F8" w:rsidRDefault="000A30B1" w:rsidP="000A30B1">
      <w:pPr>
        <w:suppressAutoHyphens/>
        <w:spacing w:line="276" w:lineRule="auto"/>
        <w:jc w:val="both"/>
        <w:rPr>
          <w:rFonts w:ascii="Arial" w:hAnsi="Arial" w:cs="Arial"/>
          <w:b/>
          <w:sz w:val="22"/>
          <w:szCs w:val="22"/>
          <w:highlight w:val="yellow"/>
          <w:lang w:eastAsia="ar-SA"/>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1"/>
        <w:gridCol w:w="3903"/>
      </w:tblGrid>
      <w:tr w:rsidR="000A30B1" w:rsidRPr="00A205F8" w14:paraId="5902600C" w14:textId="77777777" w:rsidTr="000A30B1">
        <w:trPr>
          <w:trHeight w:val="103"/>
        </w:trPr>
        <w:tc>
          <w:tcPr>
            <w:tcW w:w="2972" w:type="pct"/>
            <w:tcBorders>
              <w:top w:val="single" w:sz="18" w:space="0" w:color="auto"/>
              <w:left w:val="single" w:sz="6" w:space="0" w:color="auto"/>
              <w:bottom w:val="single" w:sz="6" w:space="0" w:color="auto"/>
            </w:tcBorders>
            <w:vAlign w:val="center"/>
          </w:tcPr>
          <w:p w14:paraId="60698DE6" w14:textId="77777777" w:rsidR="000A30B1" w:rsidRPr="00A205F8" w:rsidRDefault="000A30B1" w:rsidP="000A30B1">
            <w:pPr>
              <w:suppressAutoHyphens/>
              <w:spacing w:line="276" w:lineRule="auto"/>
              <w:jc w:val="center"/>
              <w:rPr>
                <w:rFonts w:ascii="Arial" w:hAnsi="Arial" w:cs="Arial"/>
                <w:b/>
                <w:sz w:val="22"/>
                <w:szCs w:val="22"/>
                <w:lang w:eastAsia="ar-SA"/>
              </w:rPr>
            </w:pPr>
            <w:r w:rsidRPr="00A205F8">
              <w:rPr>
                <w:rFonts w:ascii="Arial" w:hAnsi="Arial" w:cs="Arial"/>
                <w:b/>
                <w:sz w:val="22"/>
                <w:szCs w:val="22"/>
                <w:lang w:eastAsia="ar-SA"/>
              </w:rPr>
              <w:t>Cena oferty brutto (C)</w:t>
            </w:r>
          </w:p>
        </w:tc>
        <w:tc>
          <w:tcPr>
            <w:tcW w:w="2028" w:type="pct"/>
            <w:tcBorders>
              <w:top w:val="single" w:sz="18" w:space="0" w:color="auto"/>
              <w:bottom w:val="single" w:sz="6" w:space="0" w:color="auto"/>
              <w:right w:val="single" w:sz="6" w:space="0" w:color="auto"/>
            </w:tcBorders>
            <w:vAlign w:val="center"/>
          </w:tcPr>
          <w:p w14:paraId="4C75A9DD" w14:textId="27016DC6" w:rsidR="000A30B1" w:rsidRPr="00A205F8" w:rsidRDefault="00D023D5" w:rsidP="000A30B1">
            <w:pPr>
              <w:suppressAutoHyphens/>
              <w:spacing w:line="276" w:lineRule="auto"/>
              <w:jc w:val="center"/>
              <w:rPr>
                <w:rFonts w:ascii="Arial" w:hAnsi="Arial" w:cs="Arial"/>
                <w:b/>
                <w:sz w:val="22"/>
                <w:szCs w:val="22"/>
                <w:lang w:eastAsia="ar-SA"/>
              </w:rPr>
            </w:pPr>
            <w:r>
              <w:rPr>
                <w:rFonts w:ascii="Arial" w:hAnsi="Arial" w:cs="Arial"/>
                <w:b/>
                <w:sz w:val="22"/>
                <w:szCs w:val="22"/>
                <w:lang w:eastAsia="ar-SA"/>
              </w:rPr>
              <w:t>6</w:t>
            </w:r>
            <w:r w:rsidR="000A30B1" w:rsidRPr="00A205F8">
              <w:rPr>
                <w:rFonts w:ascii="Arial" w:hAnsi="Arial" w:cs="Arial"/>
                <w:b/>
                <w:sz w:val="22"/>
                <w:szCs w:val="22"/>
                <w:lang w:eastAsia="ar-SA"/>
              </w:rPr>
              <w:t>0 %</w:t>
            </w:r>
          </w:p>
        </w:tc>
      </w:tr>
    </w:tbl>
    <w:p w14:paraId="4B2B8141" w14:textId="77777777" w:rsidR="000A30B1" w:rsidRPr="00A205F8" w:rsidRDefault="000A30B1" w:rsidP="000A30B1">
      <w:pPr>
        <w:suppressAutoHyphens/>
        <w:spacing w:line="276" w:lineRule="auto"/>
        <w:jc w:val="both"/>
        <w:rPr>
          <w:rFonts w:ascii="Arial" w:hAnsi="Arial" w:cs="Arial"/>
          <w:b/>
          <w:sz w:val="22"/>
          <w:szCs w:val="22"/>
          <w:lang w:eastAsia="ar-SA"/>
        </w:rPr>
      </w:pPr>
    </w:p>
    <w:p w14:paraId="5F0A6CBC" w14:textId="1649A4F6"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 xml:space="preserve">Cena oferty brutto </w:t>
      </w:r>
      <w:r w:rsidRPr="00A205F8">
        <w:rPr>
          <w:rFonts w:ascii="Arial" w:hAnsi="Arial" w:cs="Arial"/>
          <w:sz w:val="22"/>
          <w:szCs w:val="22"/>
          <w:lang w:eastAsia="ar-SA"/>
        </w:rPr>
        <w:t xml:space="preserve">będzie wynikała z „ceny całkowitej oferty brutto”, zapisanej w </w:t>
      </w:r>
      <w:r w:rsidR="00A205F8">
        <w:rPr>
          <w:rFonts w:ascii="Arial" w:hAnsi="Arial" w:cs="Arial"/>
          <w:sz w:val="22"/>
          <w:szCs w:val="22"/>
          <w:lang w:eastAsia="ar-SA"/>
        </w:rPr>
        <w:t>Formularzu</w:t>
      </w:r>
      <w:r w:rsidRPr="00A205F8">
        <w:rPr>
          <w:rFonts w:ascii="Arial" w:hAnsi="Arial" w:cs="Arial"/>
          <w:sz w:val="22"/>
          <w:szCs w:val="22"/>
          <w:lang w:eastAsia="ar-SA"/>
        </w:rPr>
        <w:t xml:space="preserve"> ofertow</w:t>
      </w:r>
      <w:r w:rsidR="00A205F8">
        <w:rPr>
          <w:rFonts w:ascii="Arial" w:hAnsi="Arial" w:cs="Arial"/>
          <w:sz w:val="22"/>
          <w:szCs w:val="22"/>
          <w:lang w:eastAsia="ar-SA"/>
        </w:rPr>
        <w:t>ym i formularzu cenowym</w:t>
      </w:r>
      <w:r w:rsidRPr="00A205F8">
        <w:rPr>
          <w:rFonts w:ascii="Arial" w:hAnsi="Arial" w:cs="Arial"/>
          <w:sz w:val="22"/>
          <w:szCs w:val="22"/>
          <w:lang w:eastAsia="ar-SA"/>
        </w:rPr>
        <w:t>. Ze wszystkich wartości C</w:t>
      </w:r>
      <w:r w:rsidRPr="00A205F8">
        <w:rPr>
          <w:rFonts w:ascii="Arial" w:hAnsi="Arial" w:cs="Arial"/>
          <w:sz w:val="22"/>
          <w:szCs w:val="22"/>
          <w:vertAlign w:val="subscript"/>
          <w:lang w:eastAsia="ar-SA"/>
        </w:rPr>
        <w:t xml:space="preserve"> </w:t>
      </w:r>
      <w:r w:rsidRPr="00A205F8">
        <w:rPr>
          <w:rFonts w:ascii="Arial" w:hAnsi="Arial" w:cs="Arial"/>
          <w:sz w:val="22"/>
          <w:szCs w:val="22"/>
          <w:lang w:eastAsia="ar-SA"/>
        </w:rPr>
        <w:t>złożonych ofert, Komisja Przetargowa przyjmie wartość najmniejszą, jako C</w:t>
      </w:r>
      <w:r w:rsidRPr="00A205F8">
        <w:rPr>
          <w:rFonts w:ascii="Arial" w:hAnsi="Arial" w:cs="Arial"/>
          <w:sz w:val="22"/>
          <w:szCs w:val="22"/>
          <w:vertAlign w:val="subscript"/>
          <w:lang w:eastAsia="ar-SA"/>
        </w:rPr>
        <w:t>MINIMUM</w:t>
      </w:r>
      <w:r w:rsidRPr="00A205F8">
        <w:rPr>
          <w:rFonts w:ascii="Arial" w:hAnsi="Arial" w:cs="Arial"/>
          <w:sz w:val="22"/>
          <w:szCs w:val="22"/>
          <w:lang w:eastAsia="ar-SA"/>
        </w:rPr>
        <w:t>. Punktacja za cenę oferty ustalona jest w sposób następujący:</w:t>
      </w:r>
    </w:p>
    <w:p w14:paraId="2DFA4522" w14:textId="77777777" w:rsidR="000A30B1" w:rsidRPr="00A205F8" w:rsidRDefault="000A30B1" w:rsidP="000A30B1">
      <w:pPr>
        <w:suppressAutoHyphens/>
        <w:spacing w:line="276" w:lineRule="auto"/>
        <w:jc w:val="center"/>
        <w:rPr>
          <w:rFonts w:ascii="Arial" w:hAnsi="Arial" w:cs="Arial"/>
          <w:sz w:val="22"/>
          <w:szCs w:val="22"/>
          <w:lang w:eastAsia="ar-SA"/>
        </w:rPr>
      </w:pPr>
    </w:p>
    <w:p w14:paraId="753B0536" w14:textId="77777777" w:rsidR="000A30B1" w:rsidRPr="00A205F8" w:rsidRDefault="000A30B1" w:rsidP="000A30B1">
      <w:pPr>
        <w:suppressAutoHyphens/>
        <w:spacing w:line="276" w:lineRule="auto"/>
        <w:ind w:left="3540"/>
        <w:rPr>
          <w:rFonts w:ascii="Arial" w:hAnsi="Arial" w:cs="Arial"/>
          <w:sz w:val="22"/>
          <w:szCs w:val="22"/>
          <w:lang w:eastAsia="ar-SA"/>
        </w:rPr>
      </w:pPr>
      <w:r w:rsidRPr="00A205F8">
        <w:rPr>
          <w:rFonts w:ascii="Arial" w:hAnsi="Arial" w:cs="Arial"/>
          <w:b/>
          <w:sz w:val="22"/>
          <w:szCs w:val="22"/>
          <w:lang w:eastAsia="ar-SA"/>
        </w:rPr>
        <w:t xml:space="preserve">           C</w:t>
      </w:r>
      <w:r w:rsidRPr="00A205F8">
        <w:rPr>
          <w:rFonts w:ascii="Arial" w:hAnsi="Arial" w:cs="Arial"/>
          <w:sz w:val="22"/>
          <w:szCs w:val="22"/>
          <w:vertAlign w:val="subscript"/>
          <w:lang w:eastAsia="ar-SA"/>
        </w:rPr>
        <w:t xml:space="preserve"> </w:t>
      </w:r>
      <w:r w:rsidRPr="00A205F8">
        <w:rPr>
          <w:rFonts w:ascii="Arial" w:hAnsi="Arial" w:cs="Arial"/>
          <w:b/>
          <w:sz w:val="22"/>
          <w:szCs w:val="22"/>
          <w:vertAlign w:val="subscript"/>
          <w:lang w:eastAsia="ar-SA"/>
        </w:rPr>
        <w:t>MINIMUM</w:t>
      </w:r>
    </w:p>
    <w:p w14:paraId="7443DCFA" w14:textId="225396C6" w:rsidR="000A30B1" w:rsidRPr="00A205F8" w:rsidRDefault="000A30B1" w:rsidP="000A30B1">
      <w:pPr>
        <w:suppressAutoHyphens/>
        <w:spacing w:line="276" w:lineRule="auto"/>
        <w:jc w:val="center"/>
        <w:rPr>
          <w:rFonts w:ascii="Arial" w:hAnsi="Arial" w:cs="Arial"/>
          <w:b/>
          <w:sz w:val="22"/>
          <w:szCs w:val="22"/>
          <w:lang w:eastAsia="ar-SA"/>
        </w:rPr>
      </w:pPr>
      <w:r w:rsidRPr="00A205F8">
        <w:rPr>
          <w:rFonts w:ascii="Arial" w:hAnsi="Arial" w:cs="Arial"/>
          <w:b/>
          <w:sz w:val="22"/>
          <w:szCs w:val="22"/>
          <w:lang w:eastAsia="ar-SA"/>
        </w:rPr>
        <w:t xml:space="preserve">C = ------------------- x </w:t>
      </w:r>
      <w:r w:rsidR="00D023D5">
        <w:rPr>
          <w:rFonts w:ascii="Arial" w:hAnsi="Arial" w:cs="Arial"/>
          <w:b/>
          <w:sz w:val="22"/>
          <w:szCs w:val="22"/>
          <w:lang w:eastAsia="ar-SA"/>
        </w:rPr>
        <w:t>waga x 100</w:t>
      </w:r>
    </w:p>
    <w:p w14:paraId="6A816678" w14:textId="77777777" w:rsidR="000A30B1" w:rsidRPr="00A205F8" w:rsidRDefault="000A30B1" w:rsidP="000A30B1">
      <w:pPr>
        <w:suppressAutoHyphens/>
        <w:spacing w:line="276" w:lineRule="auto"/>
        <w:ind w:left="3540"/>
        <w:rPr>
          <w:rFonts w:ascii="Arial" w:hAnsi="Arial" w:cs="Arial"/>
          <w:b/>
          <w:sz w:val="22"/>
          <w:szCs w:val="22"/>
          <w:lang w:eastAsia="ar-SA"/>
        </w:rPr>
      </w:pPr>
      <w:r w:rsidRPr="00A205F8">
        <w:rPr>
          <w:rFonts w:ascii="Arial" w:hAnsi="Arial" w:cs="Arial"/>
          <w:b/>
          <w:sz w:val="22"/>
          <w:szCs w:val="22"/>
          <w:lang w:eastAsia="ar-SA"/>
        </w:rPr>
        <w:t xml:space="preserve">               C </w:t>
      </w:r>
      <w:r w:rsidRPr="00A205F8">
        <w:rPr>
          <w:rFonts w:ascii="Arial" w:hAnsi="Arial" w:cs="Arial"/>
          <w:b/>
          <w:sz w:val="22"/>
          <w:szCs w:val="22"/>
          <w:vertAlign w:val="subscript"/>
          <w:lang w:eastAsia="ar-SA"/>
        </w:rPr>
        <w:t>OB</w:t>
      </w:r>
    </w:p>
    <w:p w14:paraId="4BAAA16D"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sz w:val="22"/>
          <w:szCs w:val="22"/>
          <w:lang w:eastAsia="ar-SA"/>
        </w:rPr>
        <w:t xml:space="preserve">Gdzie: </w:t>
      </w:r>
    </w:p>
    <w:p w14:paraId="4AC09F3D"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 xml:space="preserve">C </w:t>
      </w:r>
      <w:r w:rsidRPr="00A205F8">
        <w:rPr>
          <w:rFonts w:ascii="Arial" w:hAnsi="Arial" w:cs="Arial"/>
          <w:b/>
          <w:sz w:val="22"/>
          <w:szCs w:val="22"/>
          <w:vertAlign w:val="subscript"/>
          <w:lang w:eastAsia="ar-SA"/>
        </w:rPr>
        <w:t>MINIMUM</w:t>
      </w:r>
      <w:r w:rsidRPr="00A205F8">
        <w:rPr>
          <w:rFonts w:ascii="Arial" w:hAnsi="Arial" w:cs="Arial"/>
          <w:sz w:val="22"/>
          <w:szCs w:val="22"/>
          <w:lang w:eastAsia="ar-SA"/>
        </w:rPr>
        <w:t xml:space="preserve"> – najniższa zaoferowana w postępowaniu cena oferty brutto</w:t>
      </w:r>
    </w:p>
    <w:p w14:paraId="5AA9B2E9"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 xml:space="preserve">C </w:t>
      </w:r>
      <w:r w:rsidRPr="00A205F8">
        <w:rPr>
          <w:rFonts w:ascii="Arial" w:hAnsi="Arial" w:cs="Arial"/>
          <w:b/>
          <w:sz w:val="22"/>
          <w:szCs w:val="22"/>
          <w:vertAlign w:val="subscript"/>
          <w:lang w:eastAsia="ar-SA"/>
        </w:rPr>
        <w:t>OB</w:t>
      </w:r>
      <w:r w:rsidRPr="00A205F8">
        <w:rPr>
          <w:rFonts w:ascii="Arial" w:hAnsi="Arial" w:cs="Arial"/>
          <w:sz w:val="22"/>
          <w:szCs w:val="22"/>
          <w:lang w:eastAsia="ar-SA"/>
        </w:rPr>
        <w:t xml:space="preserve"> – cena brutto oferty badanej</w:t>
      </w:r>
    </w:p>
    <w:p w14:paraId="3B4186FC" w14:textId="77777777" w:rsidR="000A30B1" w:rsidRPr="00A205F8" w:rsidRDefault="000A30B1" w:rsidP="000A30B1">
      <w:pPr>
        <w:suppressAutoHyphens/>
        <w:spacing w:line="276" w:lineRule="auto"/>
        <w:jc w:val="both"/>
        <w:rPr>
          <w:rFonts w:ascii="Arial" w:hAnsi="Arial" w:cs="Arial"/>
          <w:sz w:val="22"/>
          <w:szCs w:val="22"/>
          <w:lang w:eastAsia="ar-SA"/>
        </w:rPr>
      </w:pPr>
    </w:p>
    <w:p w14:paraId="5BE4526E" w14:textId="1784A255"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sz w:val="22"/>
          <w:szCs w:val="22"/>
          <w:lang w:eastAsia="ar-SA"/>
        </w:rPr>
        <w:t>Kryterium</w:t>
      </w:r>
      <w:r w:rsidRPr="00A205F8">
        <w:rPr>
          <w:rFonts w:ascii="Arial" w:hAnsi="Arial" w:cs="Arial"/>
          <w:b/>
          <w:sz w:val="22"/>
          <w:szCs w:val="22"/>
          <w:lang w:eastAsia="ar-SA"/>
        </w:rPr>
        <w:t xml:space="preserve"> dodatkowo ocenianych parametrów </w:t>
      </w:r>
      <w:r w:rsidRPr="00A205F8">
        <w:rPr>
          <w:rFonts w:ascii="Arial" w:hAnsi="Arial" w:cs="Arial"/>
          <w:sz w:val="22"/>
          <w:szCs w:val="22"/>
          <w:lang w:eastAsia="ar-SA"/>
        </w:rPr>
        <w:t xml:space="preserve">będą oceniane na podstawie wypełnionego Formularza ofertowego </w:t>
      </w:r>
      <w:r w:rsidR="004A57E0" w:rsidRPr="00A205F8">
        <w:rPr>
          <w:rFonts w:ascii="Arial" w:hAnsi="Arial" w:cs="Arial"/>
          <w:sz w:val="22"/>
          <w:szCs w:val="22"/>
          <w:lang w:eastAsia="ar-SA"/>
        </w:rPr>
        <w:t xml:space="preserve"> - </w:t>
      </w:r>
      <w:r w:rsidRPr="00A205F8">
        <w:rPr>
          <w:rFonts w:ascii="Arial" w:hAnsi="Arial" w:cs="Arial"/>
          <w:sz w:val="22"/>
          <w:szCs w:val="22"/>
          <w:lang w:eastAsia="ar-SA"/>
        </w:rPr>
        <w:t xml:space="preserve">tabela </w:t>
      </w:r>
      <w:r w:rsidR="004A57E0" w:rsidRPr="00A205F8">
        <w:rPr>
          <w:rFonts w:ascii="Arial" w:hAnsi="Arial" w:cs="Arial"/>
          <w:sz w:val="22"/>
          <w:szCs w:val="22"/>
          <w:lang w:eastAsia="ar-SA"/>
        </w:rPr>
        <w:t>w załączniku OPZ/formularz cenowy</w:t>
      </w:r>
      <w:r w:rsidRPr="00A205F8">
        <w:rPr>
          <w:rFonts w:ascii="Arial" w:hAnsi="Arial" w:cs="Arial"/>
          <w:sz w:val="22"/>
          <w:szCs w:val="22"/>
          <w:lang w:eastAsia="ar-SA"/>
        </w:rPr>
        <w:t>.</w:t>
      </w:r>
    </w:p>
    <w:p w14:paraId="3373B654" w14:textId="77777777" w:rsidR="000A30B1" w:rsidRPr="00A205F8" w:rsidRDefault="000A30B1" w:rsidP="000A30B1">
      <w:pPr>
        <w:suppressAutoHyphens/>
        <w:spacing w:line="276" w:lineRule="auto"/>
        <w:jc w:val="both"/>
        <w:rPr>
          <w:rFonts w:ascii="Arial" w:hAnsi="Arial" w:cs="Arial"/>
          <w:sz w:val="22"/>
          <w:szCs w:val="22"/>
          <w:lang w:eastAsia="ar-SA"/>
        </w:rPr>
      </w:pPr>
    </w:p>
    <w:p w14:paraId="79267F97" w14:textId="77777777" w:rsidR="000A30B1" w:rsidRPr="00A205F8" w:rsidRDefault="000A30B1" w:rsidP="000A30B1">
      <w:pPr>
        <w:suppressAutoHyphens/>
        <w:spacing w:line="276" w:lineRule="auto"/>
        <w:jc w:val="center"/>
        <w:rPr>
          <w:rFonts w:ascii="Arial" w:hAnsi="Arial" w:cs="Arial"/>
          <w:b/>
          <w:sz w:val="22"/>
          <w:szCs w:val="22"/>
          <w:vertAlign w:val="subscript"/>
          <w:lang w:eastAsia="ar-SA"/>
        </w:rPr>
      </w:pPr>
      <w:r w:rsidRPr="00A205F8">
        <w:rPr>
          <w:rFonts w:ascii="Arial" w:hAnsi="Arial" w:cs="Arial"/>
          <w:b/>
          <w:sz w:val="22"/>
          <w:szCs w:val="22"/>
          <w:lang w:eastAsia="ar-SA"/>
        </w:rPr>
        <w:t>OLP = C + P</w:t>
      </w:r>
      <w:r w:rsidRPr="00A205F8">
        <w:rPr>
          <w:rFonts w:ascii="Arial" w:hAnsi="Arial" w:cs="Arial"/>
          <w:b/>
          <w:sz w:val="22"/>
          <w:szCs w:val="22"/>
          <w:vertAlign w:val="subscript"/>
          <w:lang w:eastAsia="ar-SA"/>
        </w:rPr>
        <w:t>1</w:t>
      </w:r>
      <w:r w:rsidRPr="00A205F8">
        <w:rPr>
          <w:rFonts w:ascii="Arial" w:hAnsi="Arial" w:cs="Arial"/>
          <w:b/>
          <w:sz w:val="22"/>
          <w:szCs w:val="22"/>
          <w:lang w:eastAsia="ar-SA"/>
        </w:rPr>
        <w:t xml:space="preserve"> + P</w:t>
      </w:r>
      <w:r w:rsidRPr="00A205F8">
        <w:rPr>
          <w:rFonts w:ascii="Arial" w:hAnsi="Arial" w:cs="Arial"/>
          <w:b/>
          <w:sz w:val="22"/>
          <w:szCs w:val="22"/>
          <w:vertAlign w:val="subscript"/>
          <w:lang w:eastAsia="ar-SA"/>
        </w:rPr>
        <w:t xml:space="preserve">2 </w:t>
      </w:r>
      <w:r w:rsidRPr="00A205F8">
        <w:rPr>
          <w:rFonts w:ascii="Arial" w:hAnsi="Arial" w:cs="Arial"/>
          <w:b/>
          <w:sz w:val="22"/>
          <w:szCs w:val="22"/>
          <w:lang w:eastAsia="ar-SA"/>
        </w:rPr>
        <w:t>+ P</w:t>
      </w:r>
      <w:r w:rsidRPr="00A205F8">
        <w:rPr>
          <w:rFonts w:ascii="Arial" w:hAnsi="Arial" w:cs="Arial"/>
          <w:b/>
          <w:sz w:val="22"/>
          <w:szCs w:val="22"/>
          <w:vertAlign w:val="subscript"/>
          <w:lang w:eastAsia="ar-SA"/>
        </w:rPr>
        <w:t>3</w:t>
      </w:r>
    </w:p>
    <w:p w14:paraId="0CE904F1"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sz w:val="22"/>
          <w:szCs w:val="22"/>
          <w:lang w:eastAsia="ar-SA"/>
        </w:rPr>
        <w:t>Gdzie:</w:t>
      </w:r>
    </w:p>
    <w:p w14:paraId="626F434D" w14:textId="77777777" w:rsidR="000A30B1" w:rsidRPr="00A205F8" w:rsidRDefault="000A30B1" w:rsidP="000A30B1">
      <w:pPr>
        <w:suppressAutoHyphens/>
        <w:spacing w:line="276" w:lineRule="auto"/>
        <w:jc w:val="both"/>
        <w:rPr>
          <w:rFonts w:ascii="Arial" w:hAnsi="Arial" w:cs="Arial"/>
          <w:b/>
          <w:sz w:val="22"/>
          <w:szCs w:val="22"/>
          <w:lang w:eastAsia="ar-SA"/>
        </w:rPr>
      </w:pPr>
      <w:r w:rsidRPr="00A205F8">
        <w:rPr>
          <w:rFonts w:ascii="Arial" w:hAnsi="Arial" w:cs="Arial"/>
          <w:b/>
          <w:sz w:val="22"/>
          <w:szCs w:val="22"/>
          <w:lang w:eastAsia="ar-SA"/>
        </w:rPr>
        <w:t xml:space="preserve">OLP – </w:t>
      </w:r>
      <w:r w:rsidRPr="00A205F8">
        <w:rPr>
          <w:rFonts w:ascii="Arial" w:hAnsi="Arial" w:cs="Arial"/>
          <w:sz w:val="22"/>
          <w:szCs w:val="22"/>
          <w:lang w:eastAsia="ar-SA"/>
        </w:rPr>
        <w:t>ogólna liczba punktów</w:t>
      </w:r>
    </w:p>
    <w:p w14:paraId="6175D230"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C –</w:t>
      </w:r>
      <w:r w:rsidRPr="00A205F8">
        <w:rPr>
          <w:rFonts w:ascii="Arial" w:hAnsi="Arial" w:cs="Arial"/>
          <w:sz w:val="22"/>
          <w:szCs w:val="22"/>
          <w:lang w:eastAsia="ar-SA"/>
        </w:rPr>
        <w:t xml:space="preserve"> punkty w kryterium</w:t>
      </w:r>
      <w:r w:rsidRPr="00A205F8">
        <w:rPr>
          <w:rFonts w:ascii="Arial" w:hAnsi="Arial" w:cs="Arial"/>
          <w:b/>
          <w:sz w:val="22"/>
          <w:szCs w:val="22"/>
          <w:lang w:eastAsia="ar-SA"/>
        </w:rPr>
        <w:t xml:space="preserve"> </w:t>
      </w:r>
      <w:r w:rsidRPr="00A205F8">
        <w:rPr>
          <w:rFonts w:ascii="Arial" w:hAnsi="Arial" w:cs="Arial"/>
          <w:sz w:val="22"/>
          <w:szCs w:val="22"/>
          <w:lang w:eastAsia="ar-SA"/>
        </w:rPr>
        <w:t>cena oferty brutto</w:t>
      </w:r>
    </w:p>
    <w:p w14:paraId="000D66E4"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P</w:t>
      </w:r>
      <w:r w:rsidRPr="00A205F8">
        <w:rPr>
          <w:rFonts w:ascii="Arial" w:hAnsi="Arial" w:cs="Arial"/>
          <w:b/>
          <w:sz w:val="22"/>
          <w:szCs w:val="22"/>
          <w:vertAlign w:val="subscript"/>
          <w:lang w:eastAsia="ar-SA"/>
        </w:rPr>
        <w:t>1</w:t>
      </w:r>
      <w:r w:rsidRPr="00A205F8">
        <w:rPr>
          <w:rFonts w:ascii="Arial" w:hAnsi="Arial" w:cs="Arial"/>
          <w:b/>
          <w:sz w:val="22"/>
          <w:szCs w:val="22"/>
          <w:lang w:eastAsia="ar-SA"/>
        </w:rPr>
        <w:t xml:space="preserve"> – </w:t>
      </w:r>
      <w:r w:rsidRPr="00A205F8">
        <w:rPr>
          <w:rFonts w:ascii="Arial" w:hAnsi="Arial" w:cs="Arial"/>
          <w:sz w:val="22"/>
          <w:szCs w:val="22"/>
          <w:lang w:eastAsia="ar-SA"/>
        </w:rPr>
        <w:t>punkty w kryterium dodatkowo ocenianego parametru dla pozycji nr 2</w:t>
      </w:r>
    </w:p>
    <w:p w14:paraId="1D30D813"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P</w:t>
      </w:r>
      <w:r w:rsidRPr="00A205F8">
        <w:rPr>
          <w:rFonts w:ascii="Arial" w:hAnsi="Arial" w:cs="Arial"/>
          <w:b/>
          <w:sz w:val="22"/>
          <w:szCs w:val="22"/>
          <w:vertAlign w:val="subscript"/>
          <w:lang w:eastAsia="ar-SA"/>
        </w:rPr>
        <w:t>2</w:t>
      </w:r>
      <w:r w:rsidRPr="00A205F8">
        <w:rPr>
          <w:rFonts w:ascii="Arial" w:hAnsi="Arial" w:cs="Arial"/>
          <w:sz w:val="22"/>
          <w:szCs w:val="22"/>
          <w:lang w:eastAsia="ar-SA"/>
        </w:rPr>
        <w:t xml:space="preserve"> – punkty w kryterium</w:t>
      </w:r>
      <w:r w:rsidRPr="00A205F8">
        <w:rPr>
          <w:rFonts w:ascii="Arial" w:hAnsi="Arial" w:cs="Arial"/>
          <w:b/>
          <w:sz w:val="22"/>
          <w:szCs w:val="22"/>
          <w:lang w:eastAsia="ar-SA"/>
        </w:rPr>
        <w:t xml:space="preserve"> </w:t>
      </w:r>
      <w:r w:rsidRPr="00A205F8">
        <w:rPr>
          <w:rFonts w:ascii="Arial" w:hAnsi="Arial" w:cs="Arial"/>
          <w:sz w:val="22"/>
          <w:szCs w:val="22"/>
          <w:lang w:eastAsia="ar-SA"/>
        </w:rPr>
        <w:t>dodatkowo ocenianego parametru dla pozycji nr 3</w:t>
      </w:r>
    </w:p>
    <w:p w14:paraId="75DE20ED" w14:textId="77777777" w:rsidR="000A30B1" w:rsidRPr="00A205F8" w:rsidRDefault="000A30B1" w:rsidP="000A30B1">
      <w:pPr>
        <w:suppressAutoHyphens/>
        <w:spacing w:line="276" w:lineRule="auto"/>
        <w:jc w:val="both"/>
        <w:rPr>
          <w:rFonts w:ascii="Arial" w:hAnsi="Arial" w:cs="Arial"/>
          <w:sz w:val="22"/>
          <w:szCs w:val="22"/>
          <w:lang w:eastAsia="ar-SA"/>
        </w:rPr>
      </w:pPr>
      <w:r w:rsidRPr="00A205F8">
        <w:rPr>
          <w:rFonts w:ascii="Arial" w:hAnsi="Arial" w:cs="Arial"/>
          <w:b/>
          <w:sz w:val="22"/>
          <w:szCs w:val="22"/>
          <w:lang w:eastAsia="ar-SA"/>
        </w:rPr>
        <w:t>P</w:t>
      </w:r>
      <w:r w:rsidRPr="00A205F8">
        <w:rPr>
          <w:rFonts w:ascii="Arial" w:hAnsi="Arial" w:cs="Arial"/>
          <w:b/>
          <w:sz w:val="22"/>
          <w:szCs w:val="22"/>
          <w:vertAlign w:val="subscript"/>
          <w:lang w:eastAsia="ar-SA"/>
        </w:rPr>
        <w:t>3</w:t>
      </w:r>
      <w:r w:rsidRPr="00A205F8">
        <w:rPr>
          <w:rFonts w:ascii="Arial" w:hAnsi="Arial" w:cs="Arial"/>
          <w:sz w:val="22"/>
          <w:szCs w:val="22"/>
          <w:lang w:eastAsia="ar-SA"/>
        </w:rPr>
        <w:t xml:space="preserve"> – punkty w kryterium</w:t>
      </w:r>
      <w:r w:rsidRPr="00A205F8">
        <w:rPr>
          <w:rFonts w:ascii="Arial" w:hAnsi="Arial" w:cs="Arial"/>
          <w:b/>
          <w:sz w:val="22"/>
          <w:szCs w:val="22"/>
          <w:lang w:eastAsia="ar-SA"/>
        </w:rPr>
        <w:t xml:space="preserve"> </w:t>
      </w:r>
      <w:r w:rsidRPr="00A205F8">
        <w:rPr>
          <w:rFonts w:ascii="Arial" w:hAnsi="Arial" w:cs="Arial"/>
          <w:sz w:val="22"/>
          <w:szCs w:val="22"/>
          <w:lang w:eastAsia="ar-SA"/>
        </w:rPr>
        <w:t>dodatkowo ocenianego parametru dla pozycji nr 3</w:t>
      </w:r>
    </w:p>
    <w:p w14:paraId="65A20B46" w14:textId="77777777" w:rsidR="000A30B1" w:rsidRPr="00A205F8" w:rsidRDefault="000A30B1" w:rsidP="000A30B1">
      <w:pPr>
        <w:suppressAutoHyphens/>
        <w:spacing w:line="276" w:lineRule="auto"/>
        <w:jc w:val="both"/>
        <w:rPr>
          <w:rFonts w:ascii="Arial" w:hAnsi="Arial" w:cs="Arial"/>
          <w:sz w:val="22"/>
          <w:szCs w:val="22"/>
          <w:lang w:eastAsia="ar-SA"/>
        </w:rPr>
      </w:pPr>
    </w:p>
    <w:p w14:paraId="14975AEB" w14:textId="77777777" w:rsidR="000A30B1" w:rsidRPr="00A205F8" w:rsidRDefault="000A30B1" w:rsidP="000A30B1">
      <w:pPr>
        <w:suppressAutoHyphens/>
        <w:spacing w:line="276" w:lineRule="auto"/>
        <w:jc w:val="both"/>
        <w:rPr>
          <w:rFonts w:ascii="Arial" w:hAnsi="Arial" w:cs="Arial"/>
          <w:i/>
          <w:iCs/>
          <w:sz w:val="22"/>
          <w:szCs w:val="22"/>
          <w:lang w:eastAsia="ar-SA"/>
        </w:rPr>
      </w:pPr>
      <w:r w:rsidRPr="00A205F8">
        <w:rPr>
          <w:rFonts w:ascii="Arial" w:hAnsi="Arial" w:cs="Arial"/>
          <w:i/>
          <w:iCs/>
          <w:sz w:val="22"/>
          <w:szCs w:val="22"/>
          <w:lang w:eastAsia="ar-SA"/>
        </w:rPr>
        <w:t>Maksymalna, ogólna liczba punktów w pojedynczym zadaniu to 100,00 punktów.</w:t>
      </w:r>
    </w:p>
    <w:p w14:paraId="0D879EB9" w14:textId="77777777" w:rsidR="000A30B1" w:rsidRPr="00A205F8" w:rsidRDefault="000A30B1" w:rsidP="000A30B1">
      <w:pPr>
        <w:suppressAutoHyphens/>
        <w:spacing w:line="276" w:lineRule="auto"/>
        <w:jc w:val="both"/>
        <w:rPr>
          <w:rFonts w:ascii="Arial" w:hAnsi="Arial" w:cs="Arial"/>
          <w:i/>
          <w:iCs/>
          <w:sz w:val="22"/>
          <w:szCs w:val="22"/>
          <w:lang w:eastAsia="ar-SA"/>
        </w:rPr>
      </w:pPr>
    </w:p>
    <w:p w14:paraId="35CECA9A" w14:textId="78E09AA6"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341BAC28"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ankiety dla podmiotu przetwarzającego przy zawarciu umowy</w:t>
      </w:r>
      <w:r w:rsidR="004A57E0">
        <w:rPr>
          <w:rFonts w:ascii="Arial" w:hAnsi="Arial" w:cs="Arial"/>
          <w:sz w:val="22"/>
          <w:szCs w:val="22"/>
        </w:rPr>
        <w:t xml:space="preserve">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68DC27A2"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postępowaniu</w:t>
      </w:r>
      <w:r w:rsidR="004A57E0">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o aktualności informacji zawartych w oświadczeniu, 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1285166F"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 xml:space="preserve">Klauzula obowiązku informacyjnego – osoba fizyczna, której dane są przetwarzane </w:t>
      </w:r>
      <w:r w:rsidR="00ED5C04" w:rsidRPr="00ED2016">
        <w:rPr>
          <w:rFonts w:ascii="Arial" w:hAnsi="Arial" w:cs="Arial"/>
          <w:sz w:val="22"/>
          <w:szCs w:val="22"/>
        </w:rPr>
        <w:t xml:space="preserve"> </w:t>
      </w:r>
      <w:r w:rsidR="004828A3" w:rsidRPr="00ED2016">
        <w:rPr>
          <w:rFonts w:ascii="Arial" w:hAnsi="Arial" w:cs="Arial"/>
          <w:sz w:val="22"/>
          <w:szCs w:val="22"/>
        </w:rPr>
        <w:t>w związku z realizacją umowy</w:t>
      </w:r>
    </w:p>
    <w:p w14:paraId="131291FB" w14:textId="77777777" w:rsidR="00B9092E" w:rsidRPr="00151602" w:rsidRDefault="00B9092E" w:rsidP="00B9092E">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14:paraId="4A770873" w14:textId="77777777" w:rsidR="00B9092E" w:rsidRPr="00151602" w:rsidRDefault="00B9092E" w:rsidP="00B9092E">
      <w:pPr>
        <w:spacing w:line="276" w:lineRule="auto"/>
        <w:jc w:val="both"/>
        <w:rPr>
          <w:rFonts w:ascii="Arial" w:hAnsi="Arial" w:cs="Arial"/>
          <w:color w:val="FF0000"/>
          <w:sz w:val="22"/>
          <w:szCs w:val="22"/>
        </w:rPr>
      </w:pPr>
      <w:r w:rsidRPr="00151602">
        <w:rPr>
          <w:rFonts w:ascii="Arial" w:hAnsi="Arial" w:cs="Arial"/>
          <w:sz w:val="22"/>
          <w:szCs w:val="22"/>
        </w:rPr>
        <w:t>Załącznik nr 10– umowa zdalnego dostępu,</w:t>
      </w:r>
      <w:r w:rsidRPr="00151602">
        <w:rPr>
          <w:rFonts w:ascii="Arial" w:hAnsi="Arial" w:cs="Arial"/>
          <w:color w:val="FF0000"/>
          <w:sz w:val="22"/>
          <w:szCs w:val="22"/>
        </w:rPr>
        <w:t xml:space="preserve"> </w:t>
      </w:r>
    </w:p>
    <w:p w14:paraId="538BFB71" w14:textId="77777777" w:rsidR="00B9092E" w:rsidRPr="00151602" w:rsidRDefault="00B9092E" w:rsidP="00B9092E">
      <w:pPr>
        <w:tabs>
          <w:tab w:val="num" w:pos="0"/>
        </w:tabs>
        <w:suppressAutoHyphens/>
        <w:ind w:left="709" w:hanging="709"/>
        <w:rPr>
          <w:rFonts w:ascii="Arial" w:hAnsi="Arial" w:cs="Arial"/>
          <w:sz w:val="22"/>
          <w:szCs w:val="22"/>
        </w:rPr>
      </w:pPr>
      <w:r w:rsidRPr="00151602">
        <w:rPr>
          <w:rFonts w:ascii="Arial" w:hAnsi="Arial" w:cs="Arial"/>
          <w:sz w:val="22"/>
          <w:szCs w:val="22"/>
        </w:rPr>
        <w:t>Załącznik nr 11– ankieta dla podmiotu przetwarzającego przy zawarciu umowy z Wielkopolskim Centrum Onkologii.</w:t>
      </w:r>
    </w:p>
    <w:p w14:paraId="19E4551A" w14:textId="77777777" w:rsidR="00B9092E" w:rsidRDefault="00B9092E" w:rsidP="00B9092E">
      <w:pPr>
        <w:pStyle w:val="Akapitzlist"/>
        <w:suppressAutoHyphens/>
        <w:ind w:left="0"/>
        <w:jc w:val="both"/>
        <w:rPr>
          <w:rFonts w:ascii="Arial" w:hAnsi="Arial" w:cs="Arial"/>
          <w:b/>
          <w:sz w:val="22"/>
          <w:szCs w:val="22"/>
        </w:rPr>
      </w:pPr>
    </w:p>
    <w:p w14:paraId="67A189CE" w14:textId="77777777" w:rsidR="00B9092E" w:rsidRDefault="00B9092E" w:rsidP="00B9092E">
      <w:pPr>
        <w:pStyle w:val="Akapitzlist"/>
        <w:suppressAutoHyphens/>
        <w:ind w:left="0"/>
        <w:jc w:val="both"/>
        <w:rPr>
          <w:rFonts w:ascii="Arial" w:hAnsi="Arial" w:cs="Arial"/>
          <w:b/>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11CABBA5"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4A57E0">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A205F8">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0CAF3FB4" w14:textId="77777777" w:rsidR="008A29A0" w:rsidRPr="00B509FF" w:rsidRDefault="008A29A0" w:rsidP="008A29A0">
      <w:pPr>
        <w:suppressAutoHyphens/>
        <w:jc w:val="both"/>
        <w:rPr>
          <w:rFonts w:ascii="Arial" w:hAnsi="Arial" w:cs="Arial"/>
          <w:sz w:val="20"/>
          <w:szCs w:val="20"/>
        </w:rPr>
      </w:pPr>
      <w:r w:rsidRPr="00B509FF">
        <w:rPr>
          <w:rFonts w:ascii="Arial" w:hAnsi="Arial" w:cs="Arial"/>
          <w:sz w:val="20"/>
          <w:szCs w:val="20"/>
        </w:rPr>
        <w:t xml:space="preserve">Z-ca Dyrektora ds. </w:t>
      </w:r>
      <w:r>
        <w:rPr>
          <w:rFonts w:ascii="Arial" w:hAnsi="Arial" w:cs="Arial"/>
          <w:sz w:val="20"/>
          <w:szCs w:val="20"/>
        </w:rPr>
        <w:t>Eksploatacyjnych</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Z-ca Dyrektora ds. Lecznictwa                                                                 </w:t>
      </w:r>
    </w:p>
    <w:p w14:paraId="34B6A3C3" w14:textId="4C21D186" w:rsidR="008A29A0" w:rsidRDefault="008A29A0" w:rsidP="008A29A0">
      <w:pPr>
        <w:suppressAutoHyphens/>
        <w:jc w:val="both"/>
        <w:rPr>
          <w:rFonts w:ascii="Arial" w:hAnsi="Arial" w:cs="Arial"/>
          <w:sz w:val="20"/>
          <w:szCs w:val="20"/>
        </w:rPr>
      </w:pPr>
      <w:r>
        <w:rPr>
          <w:rFonts w:ascii="Arial" w:hAnsi="Arial" w:cs="Arial"/>
          <w:sz w:val="20"/>
          <w:szCs w:val="20"/>
        </w:rPr>
        <w:t>/-/                                                                                           /-/</w:t>
      </w:r>
    </w:p>
    <w:p w14:paraId="5DB5317A" w14:textId="7F110CB7" w:rsidR="008A29A0" w:rsidRPr="00B509FF" w:rsidRDefault="008A29A0" w:rsidP="008A29A0">
      <w:pPr>
        <w:suppressAutoHyphens/>
        <w:jc w:val="both"/>
        <w:rPr>
          <w:rFonts w:ascii="Arial" w:hAnsi="Arial" w:cs="Arial"/>
          <w:sz w:val="20"/>
          <w:szCs w:val="20"/>
        </w:rPr>
      </w:pPr>
      <w:r w:rsidRPr="00B509FF">
        <w:rPr>
          <w:rFonts w:ascii="Arial" w:hAnsi="Arial" w:cs="Arial"/>
          <w:sz w:val="20"/>
          <w:szCs w:val="20"/>
        </w:rPr>
        <w:t xml:space="preserve">mgr inż. </w:t>
      </w:r>
      <w:r>
        <w:rPr>
          <w:rFonts w:ascii="Arial" w:hAnsi="Arial" w:cs="Arial"/>
          <w:sz w:val="20"/>
          <w:szCs w:val="20"/>
        </w:rPr>
        <w:t xml:space="preserve">Tadeusz Krzymański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Prof. dr hab. Andrzej Marszałek                    </w:t>
      </w:r>
    </w:p>
    <w:p w14:paraId="0B37F3A9" w14:textId="77777777" w:rsidR="008A29A0" w:rsidRDefault="008A29A0" w:rsidP="008A29A0"/>
    <w:p w14:paraId="7AC1A8FA" w14:textId="77777777" w:rsidR="008A29A0" w:rsidRDefault="008A29A0"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2357AD3F" w14:textId="759E01B5" w:rsidR="002E557D" w:rsidRDefault="002E557D" w:rsidP="00005B01">
      <w:pPr>
        <w:spacing w:line="276" w:lineRule="auto"/>
        <w:ind w:left="4956" w:firstLine="708"/>
        <w:jc w:val="center"/>
        <w:rPr>
          <w:rFonts w:ascii="Arial" w:hAnsi="Arial" w:cs="Arial"/>
          <w:b/>
          <w:sz w:val="22"/>
          <w:szCs w:val="22"/>
        </w:rPr>
      </w:pPr>
    </w:p>
    <w:p w14:paraId="49B462F5" w14:textId="2845218E" w:rsidR="002E557D" w:rsidRDefault="002E557D" w:rsidP="00005B01">
      <w:pPr>
        <w:spacing w:line="276" w:lineRule="auto"/>
        <w:ind w:left="4956" w:firstLine="708"/>
        <w:jc w:val="center"/>
        <w:rPr>
          <w:rFonts w:ascii="Arial" w:hAnsi="Arial" w:cs="Arial"/>
          <w:b/>
          <w:sz w:val="22"/>
          <w:szCs w:val="22"/>
        </w:rPr>
      </w:pPr>
    </w:p>
    <w:p w14:paraId="7F25022C" w14:textId="49D15E06" w:rsidR="002E557D" w:rsidRDefault="002E557D" w:rsidP="00005B01">
      <w:pPr>
        <w:spacing w:line="276" w:lineRule="auto"/>
        <w:ind w:left="4956" w:firstLine="708"/>
        <w:jc w:val="center"/>
        <w:rPr>
          <w:rFonts w:ascii="Arial" w:hAnsi="Arial" w:cs="Arial"/>
          <w:b/>
          <w:sz w:val="22"/>
          <w:szCs w:val="22"/>
        </w:rPr>
      </w:pPr>
    </w:p>
    <w:p w14:paraId="0010F8C1" w14:textId="2623BF29" w:rsidR="002E557D" w:rsidRDefault="002E557D" w:rsidP="00005B01">
      <w:pPr>
        <w:spacing w:line="276" w:lineRule="auto"/>
        <w:ind w:left="4956" w:firstLine="708"/>
        <w:jc w:val="center"/>
        <w:rPr>
          <w:rFonts w:ascii="Arial" w:hAnsi="Arial" w:cs="Arial"/>
          <w:b/>
          <w:sz w:val="22"/>
          <w:szCs w:val="22"/>
        </w:rPr>
      </w:pPr>
    </w:p>
    <w:p w14:paraId="44694078" w14:textId="14DB0208" w:rsidR="002E557D" w:rsidRDefault="002E557D" w:rsidP="00005B01">
      <w:pPr>
        <w:spacing w:line="276" w:lineRule="auto"/>
        <w:ind w:left="4956" w:firstLine="708"/>
        <w:jc w:val="center"/>
        <w:rPr>
          <w:rFonts w:ascii="Arial" w:hAnsi="Arial" w:cs="Arial"/>
          <w:b/>
          <w:sz w:val="22"/>
          <w:szCs w:val="22"/>
        </w:rPr>
      </w:pPr>
    </w:p>
    <w:p w14:paraId="30E9967E" w14:textId="0C3F3259" w:rsidR="002E557D" w:rsidRDefault="002E557D" w:rsidP="00005B01">
      <w:pPr>
        <w:spacing w:line="276" w:lineRule="auto"/>
        <w:ind w:left="4956" w:firstLine="708"/>
        <w:jc w:val="center"/>
        <w:rPr>
          <w:rFonts w:ascii="Arial" w:hAnsi="Arial" w:cs="Arial"/>
          <w:b/>
          <w:sz w:val="22"/>
          <w:szCs w:val="22"/>
        </w:rPr>
      </w:pPr>
    </w:p>
    <w:p w14:paraId="6F7B3A40" w14:textId="657692BF" w:rsidR="002E557D" w:rsidRDefault="002E557D" w:rsidP="00005B01">
      <w:pPr>
        <w:spacing w:line="276" w:lineRule="auto"/>
        <w:ind w:left="4956" w:firstLine="708"/>
        <w:jc w:val="center"/>
        <w:rPr>
          <w:rFonts w:ascii="Arial" w:hAnsi="Arial" w:cs="Arial"/>
          <w:b/>
          <w:sz w:val="22"/>
          <w:szCs w:val="22"/>
        </w:rPr>
      </w:pPr>
    </w:p>
    <w:p w14:paraId="10E8A000" w14:textId="474EE815" w:rsidR="002E557D" w:rsidRDefault="002E557D" w:rsidP="00005B01">
      <w:pPr>
        <w:spacing w:line="276" w:lineRule="auto"/>
        <w:ind w:left="4956" w:firstLine="708"/>
        <w:jc w:val="center"/>
        <w:rPr>
          <w:rFonts w:ascii="Arial" w:hAnsi="Arial" w:cs="Arial"/>
          <w:b/>
          <w:sz w:val="22"/>
          <w:szCs w:val="22"/>
        </w:rPr>
      </w:pPr>
    </w:p>
    <w:p w14:paraId="19DC7A08" w14:textId="77777777" w:rsidR="00371883" w:rsidRDefault="00371883" w:rsidP="00005B01">
      <w:pPr>
        <w:spacing w:line="276" w:lineRule="auto"/>
        <w:ind w:left="4956" w:firstLine="708"/>
        <w:jc w:val="center"/>
        <w:rPr>
          <w:rFonts w:ascii="Arial" w:hAnsi="Arial" w:cs="Arial"/>
          <w:b/>
          <w:sz w:val="22"/>
          <w:szCs w:val="22"/>
        </w:rPr>
      </w:pPr>
    </w:p>
    <w:p w14:paraId="3A4241C0" w14:textId="77777777" w:rsidR="00371883" w:rsidRDefault="00371883" w:rsidP="00005B01">
      <w:pPr>
        <w:spacing w:line="276" w:lineRule="auto"/>
        <w:ind w:left="4956" w:firstLine="708"/>
        <w:jc w:val="center"/>
        <w:rPr>
          <w:rFonts w:ascii="Arial" w:hAnsi="Arial" w:cs="Arial"/>
          <w:b/>
          <w:sz w:val="22"/>
          <w:szCs w:val="22"/>
        </w:rPr>
      </w:pPr>
    </w:p>
    <w:p w14:paraId="1AE1291C" w14:textId="77777777" w:rsidR="00371883" w:rsidRDefault="00371883" w:rsidP="00005B01">
      <w:pPr>
        <w:spacing w:line="276" w:lineRule="auto"/>
        <w:ind w:left="4956" w:firstLine="708"/>
        <w:jc w:val="center"/>
        <w:rPr>
          <w:rFonts w:ascii="Arial" w:hAnsi="Arial" w:cs="Arial"/>
          <w:b/>
          <w:sz w:val="22"/>
          <w:szCs w:val="22"/>
        </w:rPr>
      </w:pPr>
    </w:p>
    <w:p w14:paraId="392A3D6E" w14:textId="24836999" w:rsidR="002E557D" w:rsidRDefault="002E557D" w:rsidP="00005B01">
      <w:pPr>
        <w:spacing w:line="276" w:lineRule="auto"/>
        <w:ind w:left="4956" w:firstLine="708"/>
        <w:jc w:val="center"/>
        <w:rPr>
          <w:rFonts w:ascii="Arial" w:hAnsi="Arial" w:cs="Arial"/>
          <w:b/>
          <w:sz w:val="22"/>
          <w:szCs w:val="22"/>
        </w:rPr>
      </w:pPr>
    </w:p>
    <w:p w14:paraId="6076D4BE" w14:textId="49CC65C6" w:rsidR="002E557D" w:rsidRDefault="002E557D" w:rsidP="00005B01">
      <w:pPr>
        <w:spacing w:line="276" w:lineRule="auto"/>
        <w:ind w:left="4956" w:firstLine="708"/>
        <w:jc w:val="center"/>
        <w:rPr>
          <w:rFonts w:ascii="Arial" w:hAnsi="Arial" w:cs="Arial"/>
          <w:b/>
          <w:sz w:val="22"/>
          <w:szCs w:val="22"/>
        </w:rPr>
      </w:pPr>
    </w:p>
    <w:p w14:paraId="41693439" w14:textId="7C0539A2" w:rsidR="002E557D" w:rsidRDefault="002E557D" w:rsidP="00005B01">
      <w:pPr>
        <w:spacing w:line="276" w:lineRule="auto"/>
        <w:ind w:left="4956" w:firstLine="708"/>
        <w:jc w:val="center"/>
        <w:rPr>
          <w:rFonts w:ascii="Arial" w:hAnsi="Arial" w:cs="Arial"/>
          <w:b/>
          <w:sz w:val="22"/>
          <w:szCs w:val="22"/>
        </w:rPr>
      </w:pPr>
    </w:p>
    <w:p w14:paraId="6F80EE44" w14:textId="40418EA1" w:rsidR="002E557D" w:rsidRDefault="002E557D" w:rsidP="00005B01">
      <w:pPr>
        <w:spacing w:line="276" w:lineRule="auto"/>
        <w:ind w:left="4956" w:firstLine="708"/>
        <w:jc w:val="center"/>
        <w:rPr>
          <w:rFonts w:ascii="Arial" w:hAnsi="Arial" w:cs="Arial"/>
          <w:b/>
          <w:sz w:val="22"/>
          <w:szCs w:val="22"/>
        </w:rPr>
      </w:pPr>
    </w:p>
    <w:p w14:paraId="2E098DEE" w14:textId="3F96BC54" w:rsidR="002E557D" w:rsidRDefault="002E557D" w:rsidP="00005B01">
      <w:pPr>
        <w:spacing w:line="276" w:lineRule="auto"/>
        <w:ind w:left="4956" w:firstLine="708"/>
        <w:jc w:val="center"/>
        <w:rPr>
          <w:rFonts w:ascii="Arial" w:hAnsi="Arial" w:cs="Arial"/>
          <w:b/>
          <w:sz w:val="22"/>
          <w:szCs w:val="22"/>
        </w:rPr>
      </w:pPr>
    </w:p>
    <w:p w14:paraId="14C3A654" w14:textId="30D0A6C1" w:rsidR="002E557D" w:rsidRDefault="002E557D" w:rsidP="00005B01">
      <w:pPr>
        <w:spacing w:line="276" w:lineRule="auto"/>
        <w:ind w:left="4956" w:firstLine="708"/>
        <w:jc w:val="center"/>
        <w:rPr>
          <w:rFonts w:ascii="Arial" w:hAnsi="Arial" w:cs="Arial"/>
          <w:b/>
          <w:sz w:val="22"/>
          <w:szCs w:val="22"/>
        </w:rPr>
      </w:pPr>
    </w:p>
    <w:p w14:paraId="155C9723" w14:textId="77777777" w:rsidR="00A205F8" w:rsidRDefault="00A205F8" w:rsidP="00005B01">
      <w:pPr>
        <w:spacing w:line="276" w:lineRule="auto"/>
        <w:ind w:left="4956" w:firstLine="708"/>
        <w:jc w:val="center"/>
        <w:rPr>
          <w:rFonts w:ascii="Arial" w:hAnsi="Arial" w:cs="Arial"/>
          <w:b/>
          <w:sz w:val="22"/>
          <w:szCs w:val="22"/>
        </w:rPr>
      </w:pPr>
    </w:p>
    <w:p w14:paraId="1C1EE46C" w14:textId="77777777" w:rsidR="00A205F8" w:rsidRDefault="00A205F8" w:rsidP="00005B01">
      <w:pPr>
        <w:spacing w:line="276" w:lineRule="auto"/>
        <w:ind w:left="4956" w:firstLine="708"/>
        <w:jc w:val="center"/>
        <w:rPr>
          <w:rFonts w:ascii="Arial" w:hAnsi="Arial" w:cs="Arial"/>
          <w:b/>
          <w:sz w:val="22"/>
          <w:szCs w:val="22"/>
        </w:rPr>
      </w:pPr>
    </w:p>
    <w:p w14:paraId="682DBA61" w14:textId="77777777" w:rsidR="00A205F8" w:rsidRDefault="00A205F8" w:rsidP="00005B01">
      <w:pPr>
        <w:spacing w:line="276" w:lineRule="auto"/>
        <w:ind w:left="4956" w:firstLine="708"/>
        <w:jc w:val="center"/>
        <w:rPr>
          <w:rFonts w:ascii="Arial" w:hAnsi="Arial" w:cs="Arial"/>
          <w:b/>
          <w:sz w:val="22"/>
          <w:szCs w:val="22"/>
        </w:rPr>
      </w:pPr>
    </w:p>
    <w:p w14:paraId="3D540F74" w14:textId="77777777" w:rsidR="00A205F8" w:rsidRDefault="00A205F8" w:rsidP="00005B01">
      <w:pPr>
        <w:spacing w:line="276" w:lineRule="auto"/>
        <w:ind w:left="4956" w:firstLine="708"/>
        <w:jc w:val="center"/>
        <w:rPr>
          <w:rFonts w:ascii="Arial" w:hAnsi="Arial" w:cs="Arial"/>
          <w:b/>
          <w:sz w:val="22"/>
          <w:szCs w:val="22"/>
        </w:rPr>
      </w:pPr>
    </w:p>
    <w:p w14:paraId="4F9A0378" w14:textId="5E5E122E" w:rsidR="002E557D" w:rsidRDefault="002E557D" w:rsidP="00005B01">
      <w:pPr>
        <w:spacing w:line="276" w:lineRule="auto"/>
        <w:ind w:left="4956" w:firstLine="708"/>
        <w:jc w:val="center"/>
        <w:rPr>
          <w:rFonts w:ascii="Arial" w:hAnsi="Arial" w:cs="Arial"/>
          <w:b/>
          <w:sz w:val="22"/>
          <w:szCs w:val="22"/>
        </w:rPr>
      </w:pPr>
    </w:p>
    <w:p w14:paraId="59EC4C5F" w14:textId="77777777" w:rsidR="00C03E0B" w:rsidRDefault="00C03E0B" w:rsidP="00005B01">
      <w:pPr>
        <w:spacing w:line="276" w:lineRule="auto"/>
        <w:ind w:left="4956" w:firstLine="708"/>
        <w:jc w:val="center"/>
        <w:rPr>
          <w:rFonts w:ascii="Arial" w:hAnsi="Arial" w:cs="Arial"/>
          <w:b/>
          <w:sz w:val="22"/>
          <w:szCs w:val="22"/>
        </w:rPr>
      </w:pPr>
    </w:p>
    <w:p w14:paraId="79125B81" w14:textId="504D52C2" w:rsidR="002E557D" w:rsidRDefault="002E557D"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4FE5980" w14:textId="253AD5C0" w:rsidR="00B9092E" w:rsidRPr="00277F26" w:rsidRDefault="00D93A72" w:rsidP="00B9092E">
      <w:pPr>
        <w:spacing w:line="276" w:lineRule="auto"/>
        <w:jc w:val="center"/>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475A46">
        <w:rPr>
          <w:rFonts w:ascii="Arial" w:hAnsi="Arial" w:cs="Arial"/>
          <w:b/>
          <w:sz w:val="22"/>
          <w:szCs w:val="22"/>
        </w:rPr>
        <w:t>Zakup i dostawa SEKWENATORA.</w:t>
      </w:r>
    </w:p>
    <w:p w14:paraId="0961ADAB" w14:textId="314224C5" w:rsidR="00D93A72" w:rsidRPr="00277F26" w:rsidRDefault="00B9092E" w:rsidP="00B9092E">
      <w:pPr>
        <w:spacing w:line="276" w:lineRule="auto"/>
        <w:ind w:left="284" w:hanging="284"/>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5D618A">
        <w:rPr>
          <w:rFonts w:ascii="Arial" w:hAnsi="Arial" w:cs="Arial"/>
          <w:b/>
          <w:sz w:val="22"/>
          <w:szCs w:val="22"/>
        </w:rPr>
        <w:t xml:space="preserve"> 101/2023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5CE1A46A"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4.</w:t>
      </w:r>
      <w:r w:rsidR="00A205F8">
        <w:rPr>
          <w:rFonts w:ascii="Arial" w:hAnsi="Arial" w:cs="Arial"/>
          <w:b/>
          <w:sz w:val="22"/>
          <w:szCs w:val="22"/>
        </w:rPr>
        <w:t xml:space="preserve"> </w:t>
      </w:r>
      <w:r w:rsidRPr="00277F26">
        <w:rPr>
          <w:rFonts w:ascii="Arial" w:hAnsi="Arial" w:cs="Arial"/>
          <w:b/>
          <w:sz w:val="22"/>
          <w:szCs w:val="22"/>
        </w:rPr>
        <w:t xml:space="preserve"> </w:t>
      </w:r>
      <w:r w:rsidR="00315952" w:rsidRPr="00277F26">
        <w:rPr>
          <w:rFonts w:ascii="Arial" w:hAnsi="Arial" w:cs="Arial"/>
          <w:b/>
          <w:sz w:val="22"/>
          <w:szCs w:val="22"/>
        </w:rPr>
        <w:t>Gwarancja</w:t>
      </w:r>
      <w:r w:rsidR="009579FC">
        <w:rPr>
          <w:rFonts w:ascii="Arial" w:hAnsi="Arial" w:cs="Arial"/>
          <w:b/>
          <w:sz w:val="22"/>
          <w:szCs w:val="22"/>
        </w:rPr>
        <w:t xml:space="preserve"> </w:t>
      </w:r>
      <w:r w:rsidRPr="00277F26">
        <w:rPr>
          <w:rFonts w:ascii="Arial" w:hAnsi="Arial" w:cs="Arial"/>
          <w:sz w:val="22"/>
          <w:szCs w:val="22"/>
        </w:rPr>
        <w:t>- wynosi …………… m-cy [</w:t>
      </w:r>
      <w:r w:rsidR="00A205F8" w:rsidRPr="00A205F8">
        <w:rPr>
          <w:rFonts w:ascii="Arial" w:hAnsi="Arial" w:cs="Arial"/>
          <w:sz w:val="22"/>
          <w:szCs w:val="22"/>
        </w:rPr>
        <w:t>minimum 36 m-cy]</w:t>
      </w:r>
      <w:r w:rsidRPr="00277F26">
        <w:rPr>
          <w:rFonts w:ascii="Arial" w:hAnsi="Arial" w:cs="Arial"/>
          <w:sz w:val="22"/>
          <w:szCs w:val="22"/>
        </w:rPr>
        <w:t xml:space="preserve">  </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50FEB709" w14:textId="226AEF9B" w:rsidR="009579FC" w:rsidRDefault="006C2760" w:rsidP="00957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t>
      </w:r>
      <w:r w:rsidR="009579FC" w:rsidRPr="009579FC">
        <w:rPr>
          <w:rFonts w:ascii="Arial" w:hAnsi="Arial" w:cs="Arial"/>
          <w:sz w:val="22"/>
          <w:szCs w:val="22"/>
        </w:rPr>
        <w:t>do 10 tygodni od podpisania umowy</w:t>
      </w:r>
      <w:r w:rsidR="00CE164A">
        <w:rPr>
          <w:rFonts w:ascii="Arial" w:hAnsi="Arial" w:cs="Arial"/>
          <w:sz w:val="22"/>
          <w:szCs w:val="22"/>
        </w:rPr>
        <w:t>.</w:t>
      </w:r>
      <w:r w:rsidR="00CE164A" w:rsidRPr="00CE164A">
        <w:rPr>
          <w:rFonts w:ascii="Arial" w:hAnsi="Arial" w:cs="Arial"/>
          <w:sz w:val="22"/>
          <w:szCs w:val="22"/>
        </w:rPr>
        <w:tab/>
        <w:t>Szkolenie dla minimum 2 osób</w:t>
      </w:r>
      <w:r w:rsidR="003F3778">
        <w:rPr>
          <w:rFonts w:ascii="Arial" w:hAnsi="Arial" w:cs="Arial"/>
          <w:sz w:val="22"/>
          <w:szCs w:val="22"/>
        </w:rPr>
        <w:t>.</w:t>
      </w:r>
    </w:p>
    <w:p w14:paraId="4552C54E" w14:textId="1423054B" w:rsidR="00D93A72" w:rsidRPr="00277F26" w:rsidRDefault="009579FC" w:rsidP="009579FC">
      <w:pPr>
        <w:pStyle w:val="pkt"/>
        <w:spacing w:before="0" w:after="0" w:line="276" w:lineRule="auto"/>
        <w:ind w:left="284" w:hanging="284"/>
        <w:rPr>
          <w:rFonts w:ascii="Arial" w:hAnsi="Arial" w:cs="Arial"/>
          <w:sz w:val="22"/>
          <w:szCs w:val="22"/>
        </w:rPr>
      </w:pPr>
      <w:r>
        <w:rPr>
          <w:rFonts w:ascii="Arial" w:hAnsi="Arial" w:cs="Arial"/>
          <w:b/>
          <w:sz w:val="22"/>
          <w:szCs w:val="22"/>
        </w:rPr>
        <w:t xml:space="preserve">7. </w:t>
      </w:r>
      <w:r w:rsidRPr="00277F26">
        <w:rPr>
          <w:rFonts w:ascii="Arial" w:hAnsi="Arial" w:cs="Arial"/>
          <w:sz w:val="22"/>
          <w:szCs w:val="22"/>
        </w:rPr>
        <w:t xml:space="preserve">Akceptujemy warunki płatności. </w:t>
      </w:r>
      <w:r>
        <w:rPr>
          <w:rFonts w:ascii="Arial" w:hAnsi="Arial" w:cs="Arial"/>
          <w:sz w:val="22"/>
          <w:szCs w:val="22"/>
          <w:u w:val="single"/>
        </w:rPr>
        <w:t>T</w:t>
      </w:r>
      <w:r w:rsidR="00D93A72" w:rsidRPr="00277F26">
        <w:rPr>
          <w:rFonts w:ascii="Arial" w:hAnsi="Arial" w:cs="Arial"/>
          <w:sz w:val="22"/>
          <w:szCs w:val="22"/>
          <w:u w:val="single"/>
        </w:rPr>
        <w:t>ermin zapłaty w ciągu 60 dni</w:t>
      </w:r>
      <w:r w:rsidR="00D93A72" w:rsidRPr="00277F26">
        <w:rPr>
          <w:rFonts w:ascii="Arial" w:hAnsi="Arial" w:cs="Arial"/>
          <w:sz w:val="22"/>
          <w:szCs w:val="22"/>
        </w:rPr>
        <w:t xml:space="preserve"> licząc od dnia otrzymania faktury przez zamawiającego. </w:t>
      </w:r>
    </w:p>
    <w:p w14:paraId="136816AF" w14:textId="08D860D4" w:rsidR="00D93A72" w:rsidRPr="00277F26" w:rsidRDefault="00D93A72" w:rsidP="005D618A">
      <w:pPr>
        <w:pStyle w:val="Akapitzlist"/>
        <w:numPr>
          <w:ilvl w:val="0"/>
          <w:numId w:val="72"/>
        </w:numPr>
        <w:spacing w:line="276" w:lineRule="auto"/>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2F73C87A"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4A57E0">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07B3C771" w:rsidR="000564B3" w:rsidRPr="00277F26" w:rsidRDefault="00AC1870" w:rsidP="005D618A">
      <w:pPr>
        <w:numPr>
          <w:ilvl w:val="0"/>
          <w:numId w:val="72"/>
        </w:numPr>
        <w:jc w:val="both"/>
        <w:rPr>
          <w:rFonts w:ascii="Arial" w:hAnsi="Arial" w:cs="Arial"/>
          <w:sz w:val="22"/>
          <w:szCs w:val="22"/>
        </w:rPr>
      </w:pPr>
      <w:r w:rsidRPr="00277F26">
        <w:rPr>
          <w:rFonts w:ascii="Arial" w:hAnsi="Arial" w:cs="Arial"/>
          <w:sz w:val="22"/>
          <w:szCs w:val="22"/>
        </w:rPr>
        <w:t>Oświadczamy, że zaoferowane produkty są dopuszczone do obrotu w Polsce zgodnie</w:t>
      </w:r>
      <w:r w:rsidR="004A57E0">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5D618A">
      <w:pPr>
        <w:pStyle w:val="Akapitzlist"/>
        <w:numPr>
          <w:ilvl w:val="0"/>
          <w:numId w:val="72"/>
        </w:numPr>
        <w:spacing w:line="276" w:lineRule="auto"/>
        <w:contextualSpacing/>
        <w:rPr>
          <w:rFonts w:ascii="Arial" w:hAnsi="Arial" w:cs="Arial"/>
          <w:sz w:val="22"/>
          <w:szCs w:val="22"/>
        </w:rPr>
      </w:pPr>
      <w:r w:rsidRPr="00277F26">
        <w:rPr>
          <w:rFonts w:ascii="Arial" w:hAnsi="Arial" w:cs="Arial"/>
          <w:sz w:val="22"/>
          <w:szCs w:val="22"/>
        </w:rPr>
        <w:t>Oświadczamy, że :</w:t>
      </w:r>
    </w:p>
    <w:bookmarkStart w:id="4"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47249A">
        <w:rPr>
          <w:rFonts w:ascii="Arial" w:hAnsi="Arial" w:cs="Arial"/>
          <w:sz w:val="22"/>
          <w:szCs w:val="22"/>
          <w:lang w:eastAsia="en-US"/>
        </w:rPr>
      </w:r>
      <w:r w:rsidR="0047249A">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4"/>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47249A">
        <w:rPr>
          <w:rFonts w:ascii="Arial" w:hAnsi="Arial" w:cs="Arial"/>
          <w:sz w:val="22"/>
          <w:szCs w:val="22"/>
          <w:lang w:eastAsia="en-US"/>
        </w:rPr>
      </w:r>
      <w:r w:rsidR="0047249A">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5D618A">
      <w:pPr>
        <w:pStyle w:val="Akapitzlist"/>
        <w:numPr>
          <w:ilvl w:val="0"/>
          <w:numId w:val="72"/>
        </w:numPr>
        <w:spacing w:line="276" w:lineRule="auto"/>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5D618A">
      <w:pPr>
        <w:pStyle w:val="Nagwek1"/>
        <w:numPr>
          <w:ilvl w:val="0"/>
          <w:numId w:val="72"/>
        </w:numPr>
        <w:autoSpaceDN w:val="0"/>
        <w:spacing w:before="0" w:after="0" w:line="276" w:lineRule="auto"/>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5D618A">
      <w:pPr>
        <w:pStyle w:val="Akapitzlist"/>
        <w:numPr>
          <w:ilvl w:val="0"/>
          <w:numId w:val="72"/>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1BFA2F16" w:rsidR="000E7125" w:rsidRPr="00277F26" w:rsidRDefault="000E7125" w:rsidP="005D618A">
      <w:pPr>
        <w:pStyle w:val="Akapitzlist"/>
        <w:numPr>
          <w:ilvl w:val="0"/>
          <w:numId w:val="72"/>
        </w:numPr>
        <w:spacing w:line="276" w:lineRule="auto"/>
        <w:contextualSpacing/>
        <w:jc w:val="both"/>
        <w:rPr>
          <w:rFonts w:ascii="Arial" w:hAnsi="Arial" w:cs="Arial"/>
          <w:sz w:val="22"/>
          <w:szCs w:val="22"/>
        </w:rPr>
      </w:pPr>
      <w:r w:rsidRPr="00277F26">
        <w:rPr>
          <w:rFonts w:ascii="Arial" w:hAnsi="Arial" w:cs="Arial"/>
          <w:sz w:val="22"/>
          <w:szCs w:val="22"/>
        </w:rPr>
        <w:t>Oświadczam, że nie zachodzą w stosunku do mnie przesłanki wykluczenia z postępowania na podstawie art. 7 ust. 1 ustawy z dnia 13 kwietnia 2022 r. o szczególnych rozwiązaniach</w:t>
      </w:r>
      <w:r w:rsidR="004A57E0">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5D618A">
      <w:pPr>
        <w:numPr>
          <w:ilvl w:val="0"/>
          <w:numId w:val="72"/>
        </w:numPr>
        <w:spacing w:line="276" w:lineRule="auto"/>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8"/>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18B2EC5E" w:rsidR="0039029B" w:rsidRPr="00277F26" w:rsidRDefault="00A205F8"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277F26">
        <w:rPr>
          <w:rFonts w:ascii="Arial" w:eastAsia="Times New Roman" w:hAnsi="Arial" w:cs="Arial"/>
          <w:b/>
          <w:sz w:val="22"/>
          <w:szCs w:val="22"/>
        </w:rPr>
        <w:t xml:space="preserve">Opis przedmiotu zamówienia będący równocześnie </w:t>
      </w:r>
      <w:r w:rsidR="00AC65E3" w:rsidRPr="00A205F8">
        <w:rPr>
          <w:rFonts w:ascii="Arial" w:eastAsia="Times New Roman" w:hAnsi="Arial" w:cs="Arial"/>
          <w:b/>
          <w:sz w:val="22"/>
          <w:szCs w:val="22"/>
          <w:u w:val="single"/>
        </w:rPr>
        <w:t>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371883" w:rsidRPr="00151602" w14:paraId="7E44E7A4" w14:textId="77777777" w:rsidTr="00475A46">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A5DF636" w14:textId="77777777"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11BB55C1" w14:textId="77777777"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5AD58250" w14:textId="77777777"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4BF50F8D" w14:textId="61062129"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Ilość </w:t>
            </w:r>
            <w:r w:rsidR="005D618A">
              <w:rPr>
                <w:rFonts w:ascii="Arial" w:hAnsi="Arial" w:cs="Arial"/>
                <w:bCs/>
                <w:color w:val="000000"/>
                <w:sz w:val="22"/>
                <w:szCs w:val="22"/>
              </w:rPr>
              <w:t xml:space="preserve"> szt.</w:t>
            </w:r>
          </w:p>
        </w:tc>
        <w:tc>
          <w:tcPr>
            <w:tcW w:w="1843" w:type="dxa"/>
            <w:tcBorders>
              <w:top w:val="single" w:sz="12" w:space="0" w:color="auto"/>
              <w:left w:val="single" w:sz="12" w:space="0" w:color="auto"/>
              <w:bottom w:val="nil"/>
              <w:right w:val="single" w:sz="12" w:space="0" w:color="auto"/>
            </w:tcBorders>
            <w:shd w:val="solid" w:color="C0C0C0" w:fill="auto"/>
            <w:hideMark/>
          </w:tcPr>
          <w:p w14:paraId="136281EC" w14:textId="77777777"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451EEB37" w14:textId="77777777"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14:paraId="4E326476" w14:textId="77777777"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371883" w:rsidRPr="00151602" w14:paraId="1C22C207" w14:textId="77777777" w:rsidTr="00475A46">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34778A8C" w14:textId="77777777" w:rsidR="00371883" w:rsidRPr="00151602" w:rsidRDefault="00371883" w:rsidP="00475A46">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690ADC06" w14:textId="77777777" w:rsidR="00371883" w:rsidRPr="00151602" w:rsidRDefault="00371883" w:rsidP="00475A46">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60A7B0BD" w14:textId="77777777" w:rsidR="00371883" w:rsidRPr="00151602" w:rsidRDefault="00371883" w:rsidP="00475A46">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14:paraId="1C342558" w14:textId="77777777" w:rsidR="00371883" w:rsidRPr="00151602" w:rsidRDefault="00371883" w:rsidP="00475A46">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17895CEA" w14:textId="77777777" w:rsidR="00371883" w:rsidRPr="00151602" w:rsidRDefault="00371883" w:rsidP="00475A46">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0BBE3C7A" w14:textId="77777777" w:rsidR="00371883" w:rsidRPr="00151602" w:rsidRDefault="00371883" w:rsidP="00475A46">
            <w:pPr>
              <w:autoSpaceDE w:val="0"/>
              <w:autoSpaceDN w:val="0"/>
              <w:adjustRightInd w:val="0"/>
              <w:jc w:val="center"/>
              <w:rPr>
                <w:rFonts w:ascii="Arial" w:hAnsi="Arial" w:cs="Arial"/>
                <w:bCs/>
                <w:color w:val="000000"/>
                <w:sz w:val="22"/>
                <w:szCs w:val="22"/>
              </w:rPr>
            </w:pPr>
          </w:p>
        </w:tc>
      </w:tr>
      <w:tr w:rsidR="00371883" w:rsidRPr="00151602" w14:paraId="6607D243" w14:textId="77777777" w:rsidTr="00475A46">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7C7A58BC" w14:textId="77777777"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14:paraId="7CAB2E76" w14:textId="77777777"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4E2262F9" w14:textId="77777777"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14:paraId="183BB8E9" w14:textId="77777777"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14:paraId="46317CF0" w14:textId="77777777"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14:paraId="7392E929" w14:textId="77777777"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r>
      <w:tr w:rsidR="00371883" w:rsidRPr="009579FC" w14:paraId="266A6948" w14:textId="77777777" w:rsidTr="00475A46">
        <w:trPr>
          <w:trHeight w:val="276"/>
        </w:trPr>
        <w:tc>
          <w:tcPr>
            <w:tcW w:w="597" w:type="dxa"/>
            <w:tcBorders>
              <w:top w:val="single" w:sz="4" w:space="0" w:color="auto"/>
              <w:left w:val="single" w:sz="4" w:space="0" w:color="auto"/>
              <w:bottom w:val="single" w:sz="4" w:space="0" w:color="auto"/>
              <w:right w:val="single" w:sz="4" w:space="0" w:color="auto"/>
            </w:tcBorders>
          </w:tcPr>
          <w:p w14:paraId="551A44A8" w14:textId="77777777" w:rsidR="00371883" w:rsidRPr="009579FC" w:rsidRDefault="00371883"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6BC8C595" w14:textId="770EE89F" w:rsidR="00E43C33" w:rsidRPr="009579FC" w:rsidRDefault="00E43C33"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1050DC31" w14:textId="490F0A2C"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091C0F68" w14:textId="77777777"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487C6D3" w14:textId="77777777"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37E34F6A" w14:textId="77777777"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r>
      <w:tr w:rsidR="009579FC" w:rsidRPr="009579FC" w14:paraId="0AC32910" w14:textId="77777777" w:rsidTr="00475A46">
        <w:trPr>
          <w:trHeight w:val="276"/>
        </w:trPr>
        <w:tc>
          <w:tcPr>
            <w:tcW w:w="597" w:type="dxa"/>
            <w:tcBorders>
              <w:top w:val="single" w:sz="4" w:space="0" w:color="auto"/>
              <w:left w:val="single" w:sz="4" w:space="0" w:color="auto"/>
              <w:bottom w:val="single" w:sz="4" w:space="0" w:color="auto"/>
              <w:right w:val="single" w:sz="4" w:space="0" w:color="auto"/>
            </w:tcBorders>
          </w:tcPr>
          <w:p w14:paraId="780302B9" w14:textId="77777777" w:rsidR="009579FC" w:rsidRPr="009579FC" w:rsidRDefault="009579FC"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268C6CBE" w14:textId="77777777" w:rsidR="009579FC" w:rsidRPr="009579FC" w:rsidRDefault="009579FC"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74348079"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1D319ECA"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3A5768A"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4DC146BA"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r>
      <w:tr w:rsidR="009579FC" w:rsidRPr="009579FC" w14:paraId="55369AC2" w14:textId="77777777" w:rsidTr="00475A46">
        <w:trPr>
          <w:trHeight w:val="276"/>
        </w:trPr>
        <w:tc>
          <w:tcPr>
            <w:tcW w:w="597" w:type="dxa"/>
            <w:tcBorders>
              <w:top w:val="single" w:sz="4" w:space="0" w:color="auto"/>
              <w:left w:val="single" w:sz="4" w:space="0" w:color="auto"/>
              <w:bottom w:val="single" w:sz="4" w:space="0" w:color="auto"/>
              <w:right w:val="single" w:sz="4" w:space="0" w:color="auto"/>
            </w:tcBorders>
          </w:tcPr>
          <w:p w14:paraId="376F0429" w14:textId="77777777" w:rsidR="009579FC" w:rsidRPr="009579FC" w:rsidRDefault="009579FC"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38FF615A" w14:textId="77777777" w:rsidR="009579FC" w:rsidRPr="009579FC" w:rsidRDefault="009579FC"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384685F9"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048E77DA"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6898AA3A"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43C77093"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r>
      <w:tr w:rsidR="009579FC" w:rsidRPr="009579FC" w14:paraId="7848E438" w14:textId="77777777" w:rsidTr="00475A46">
        <w:trPr>
          <w:trHeight w:val="276"/>
        </w:trPr>
        <w:tc>
          <w:tcPr>
            <w:tcW w:w="597" w:type="dxa"/>
            <w:tcBorders>
              <w:top w:val="single" w:sz="4" w:space="0" w:color="auto"/>
              <w:left w:val="single" w:sz="4" w:space="0" w:color="auto"/>
              <w:bottom w:val="single" w:sz="4" w:space="0" w:color="auto"/>
              <w:right w:val="single" w:sz="4" w:space="0" w:color="auto"/>
            </w:tcBorders>
          </w:tcPr>
          <w:p w14:paraId="3719A77C" w14:textId="77777777" w:rsidR="009579FC" w:rsidRPr="009579FC" w:rsidRDefault="009579FC"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6E3B1670" w14:textId="77777777" w:rsidR="009579FC" w:rsidRPr="009579FC" w:rsidRDefault="009579FC"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6BD8B115"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730E7022"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BF0ABC9"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2AFAF2FF" w14:textId="77777777"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r>
      <w:tr w:rsidR="00334357" w:rsidRPr="00151602" w14:paraId="24F69F1D" w14:textId="77777777" w:rsidTr="00475A46">
        <w:trPr>
          <w:trHeight w:val="276"/>
        </w:trPr>
        <w:tc>
          <w:tcPr>
            <w:tcW w:w="597" w:type="dxa"/>
            <w:tcBorders>
              <w:top w:val="single" w:sz="4" w:space="0" w:color="auto"/>
              <w:left w:val="single" w:sz="4" w:space="0" w:color="auto"/>
              <w:bottom w:val="single" w:sz="4" w:space="0" w:color="auto"/>
              <w:right w:val="single" w:sz="4" w:space="0" w:color="auto"/>
            </w:tcBorders>
          </w:tcPr>
          <w:p w14:paraId="1DE49617" w14:textId="77777777" w:rsidR="00334357" w:rsidRPr="00151602" w:rsidRDefault="00334357"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655EBBF5" w14:textId="21BAD8ED" w:rsidR="00334357" w:rsidRDefault="009579FC" w:rsidP="00475A46">
            <w:pPr>
              <w:autoSpaceDE w:val="0"/>
              <w:autoSpaceDN w:val="0"/>
              <w:adjustRightInd w:val="0"/>
              <w:spacing w:line="480" w:lineRule="auto"/>
              <w:rPr>
                <w:rFonts w:ascii="Arial" w:hAnsi="Arial" w:cs="Arial"/>
                <w:b/>
                <w:sz w:val="22"/>
                <w:szCs w:val="22"/>
              </w:rPr>
            </w:pPr>
            <w:r>
              <w:rPr>
                <w:rFonts w:ascii="Arial" w:hAnsi="Arial" w:cs="Arial"/>
                <w:sz w:val="22"/>
                <w:szCs w:val="22"/>
              </w:rPr>
              <w:t xml:space="preserve"> I</w:t>
            </w:r>
            <w:r w:rsidR="00334357">
              <w:rPr>
                <w:rFonts w:ascii="Arial" w:hAnsi="Arial" w:cs="Arial"/>
                <w:sz w:val="22"/>
                <w:szCs w:val="22"/>
              </w:rPr>
              <w:t>nstalacja, uruchomienie i przeszkolenie personelu</w:t>
            </w:r>
          </w:p>
        </w:tc>
        <w:tc>
          <w:tcPr>
            <w:tcW w:w="1418" w:type="dxa"/>
            <w:tcBorders>
              <w:top w:val="single" w:sz="6" w:space="0" w:color="auto"/>
              <w:left w:val="single" w:sz="6" w:space="0" w:color="auto"/>
              <w:bottom w:val="single" w:sz="6" w:space="0" w:color="auto"/>
              <w:right w:val="single" w:sz="6" w:space="0" w:color="auto"/>
            </w:tcBorders>
          </w:tcPr>
          <w:p w14:paraId="7E5D8A68" w14:textId="77777777" w:rsidR="00334357" w:rsidRDefault="00334357"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6593A0E7" w14:textId="77777777" w:rsidR="00334357" w:rsidRPr="00151602" w:rsidRDefault="00334357"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6B90B820" w14:textId="77777777" w:rsidR="00334357" w:rsidRPr="00151602" w:rsidRDefault="00334357"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29F48748" w14:textId="77777777" w:rsidR="00334357" w:rsidRPr="00151602" w:rsidRDefault="00334357" w:rsidP="00475A46">
            <w:pPr>
              <w:autoSpaceDE w:val="0"/>
              <w:autoSpaceDN w:val="0"/>
              <w:adjustRightInd w:val="0"/>
              <w:spacing w:line="480" w:lineRule="auto"/>
              <w:rPr>
                <w:rFonts w:ascii="Arial" w:hAnsi="Arial" w:cs="Arial"/>
                <w:color w:val="000000"/>
                <w:sz w:val="22"/>
                <w:szCs w:val="22"/>
                <w:lang w:val="en-US"/>
              </w:rPr>
            </w:pPr>
          </w:p>
        </w:tc>
      </w:tr>
      <w:tr w:rsidR="00371883" w:rsidRPr="00151602" w14:paraId="409C072C" w14:textId="77777777" w:rsidTr="00475A46">
        <w:trPr>
          <w:trHeight w:val="276"/>
        </w:trPr>
        <w:tc>
          <w:tcPr>
            <w:tcW w:w="7640" w:type="dxa"/>
            <w:gridSpan w:val="3"/>
            <w:tcBorders>
              <w:top w:val="single" w:sz="4" w:space="0" w:color="auto"/>
              <w:left w:val="single" w:sz="4" w:space="0" w:color="auto"/>
              <w:bottom w:val="single" w:sz="4" w:space="0" w:color="auto"/>
              <w:right w:val="single" w:sz="6" w:space="0" w:color="auto"/>
            </w:tcBorders>
          </w:tcPr>
          <w:p w14:paraId="180B54A9" w14:textId="77777777" w:rsidR="00371883" w:rsidRPr="00151602" w:rsidRDefault="00371883" w:rsidP="00475A46">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14:paraId="05BB9B95" w14:textId="77777777" w:rsidR="00371883" w:rsidRPr="00151602" w:rsidRDefault="00371883" w:rsidP="00475A46">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94C61D9" w14:textId="77777777" w:rsidR="00371883" w:rsidRPr="00151602" w:rsidRDefault="00371883" w:rsidP="00475A46">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52527695" w14:textId="77777777" w:rsidR="00371883" w:rsidRPr="00151602" w:rsidRDefault="00371883" w:rsidP="00475A46">
            <w:pPr>
              <w:autoSpaceDE w:val="0"/>
              <w:autoSpaceDN w:val="0"/>
              <w:adjustRightInd w:val="0"/>
              <w:rPr>
                <w:rFonts w:ascii="Arial" w:hAnsi="Arial" w:cs="Arial"/>
                <w:color w:val="000000"/>
                <w:sz w:val="22"/>
                <w:szCs w:val="22"/>
                <w:lang w:val="en-US"/>
              </w:rPr>
            </w:pPr>
          </w:p>
        </w:tc>
      </w:tr>
    </w:tbl>
    <w:p w14:paraId="3CCC030B" w14:textId="77777777" w:rsidR="00371883" w:rsidRPr="00151602" w:rsidRDefault="00371883" w:rsidP="00371883">
      <w:pPr>
        <w:tabs>
          <w:tab w:val="center" w:pos="7001"/>
        </w:tabs>
        <w:rPr>
          <w:rFonts w:ascii="Arial" w:hAnsi="Arial" w:cs="Arial"/>
          <w:sz w:val="22"/>
          <w:szCs w:val="22"/>
        </w:rPr>
      </w:pPr>
    </w:p>
    <w:p w14:paraId="4A111224" w14:textId="77777777" w:rsidR="009579FC" w:rsidRDefault="009579FC" w:rsidP="009579FC">
      <w:pPr>
        <w:pStyle w:val="Tekstpodstawowy2"/>
        <w:rPr>
          <w:rFonts w:cs="Arial"/>
          <w:b/>
          <w:sz w:val="22"/>
          <w:szCs w:val="22"/>
        </w:rPr>
      </w:pPr>
    </w:p>
    <w:p w14:paraId="0BF1DD4D" w14:textId="77777777" w:rsidR="009579FC" w:rsidRPr="00B858B6" w:rsidRDefault="009579FC" w:rsidP="005D618A">
      <w:pPr>
        <w:widowControl w:val="0"/>
        <w:rPr>
          <w:rFonts w:ascii="Calibri" w:eastAsia="Calibri" w:hAnsi="Calibri" w:cs="Calibri"/>
          <w:b/>
          <w:sz w:val="22"/>
          <w:szCs w:val="22"/>
          <w:u w:val="single"/>
          <w:lang w:eastAsia="en-US"/>
        </w:rPr>
      </w:pPr>
      <w:r w:rsidRPr="00B858B6">
        <w:rPr>
          <w:rFonts w:ascii="Calibri" w:hAnsi="Calibri" w:cs="Calibri"/>
          <w:b/>
          <w:sz w:val="22"/>
          <w:szCs w:val="22"/>
          <w:u w:val="single"/>
        </w:rPr>
        <w:t>Dostawa sekwenatora z wyposażeniem dodatkowym pracowni NGS</w:t>
      </w:r>
    </w:p>
    <w:p w14:paraId="58C38DDD" w14:textId="77777777" w:rsidR="009579FC" w:rsidRDefault="009579FC" w:rsidP="009579FC">
      <w:pPr>
        <w:widowControl w:val="0"/>
        <w:ind w:left="360"/>
        <w:rPr>
          <w:b/>
          <w:sz w:val="20"/>
          <w:szCs w:val="20"/>
        </w:rPr>
      </w:pPr>
    </w:p>
    <w:p w14:paraId="61264EA5" w14:textId="4333004E" w:rsidR="009579FC" w:rsidRDefault="009579FC" w:rsidP="009579FC">
      <w:pPr>
        <w:pStyle w:val="Tekstpodstawowy2"/>
        <w:rPr>
          <w:rFonts w:ascii="Calibri" w:hAnsi="Calibri" w:cs="Calibri"/>
          <w:b/>
          <w:sz w:val="22"/>
          <w:szCs w:val="22"/>
        </w:rPr>
      </w:pPr>
      <w:r>
        <w:rPr>
          <w:rFonts w:ascii="Calibri" w:hAnsi="Calibri" w:cs="Calibri"/>
          <w:b/>
          <w:sz w:val="22"/>
          <w:szCs w:val="22"/>
        </w:rPr>
        <w:t xml:space="preserve">Sekwenator NGS </w:t>
      </w:r>
    </w:p>
    <w:p w14:paraId="15A3F758" w14:textId="77777777" w:rsidR="009579FC" w:rsidRPr="00280058" w:rsidRDefault="009579FC" w:rsidP="009579FC">
      <w:pPr>
        <w:pStyle w:val="Standard"/>
        <w:tabs>
          <w:tab w:val="right" w:pos="9180"/>
        </w:tabs>
        <w:jc w:val="both"/>
        <w:rPr>
          <w:sz w:val="20"/>
        </w:rPr>
      </w:pPr>
    </w:p>
    <w:tbl>
      <w:tblPr>
        <w:tblW w:w="12597"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8333"/>
        <w:gridCol w:w="3828"/>
      </w:tblGrid>
      <w:tr w:rsidR="009579FC" w:rsidRPr="00280058" w14:paraId="4AEDE8C4" w14:textId="77777777" w:rsidTr="009579FC">
        <w:trPr>
          <w:trHeight w:val="610"/>
        </w:trPr>
        <w:tc>
          <w:tcPr>
            <w:tcW w:w="436" w:type="dxa"/>
            <w:tcBorders>
              <w:top w:val="double" w:sz="4" w:space="0" w:color="auto"/>
              <w:bottom w:val="single" w:sz="4" w:space="0" w:color="auto"/>
            </w:tcBorders>
            <w:vAlign w:val="center"/>
          </w:tcPr>
          <w:p w14:paraId="4E54B7EB" w14:textId="77777777" w:rsidR="009579FC" w:rsidRPr="00B858B6" w:rsidRDefault="009579FC" w:rsidP="000A30B1">
            <w:pPr>
              <w:widowControl w:val="0"/>
              <w:tabs>
                <w:tab w:val="left" w:pos="0"/>
              </w:tabs>
              <w:autoSpaceDE w:val="0"/>
              <w:autoSpaceDN w:val="0"/>
              <w:adjustRightInd w:val="0"/>
              <w:ind w:left="360" w:hanging="360"/>
              <w:jc w:val="center"/>
              <w:rPr>
                <w:rFonts w:asciiTheme="minorHAnsi" w:hAnsiTheme="minorHAnsi" w:cstheme="minorHAnsi"/>
                <w:b/>
                <w:sz w:val="20"/>
                <w:szCs w:val="20"/>
              </w:rPr>
            </w:pPr>
            <w:r w:rsidRPr="00B858B6">
              <w:rPr>
                <w:rFonts w:asciiTheme="minorHAnsi" w:hAnsiTheme="minorHAnsi" w:cstheme="minorHAnsi"/>
                <w:b/>
                <w:sz w:val="20"/>
                <w:szCs w:val="20"/>
              </w:rPr>
              <w:t>Lp.</w:t>
            </w:r>
          </w:p>
        </w:tc>
        <w:tc>
          <w:tcPr>
            <w:tcW w:w="8333" w:type="dxa"/>
            <w:tcBorders>
              <w:top w:val="double" w:sz="4" w:space="0" w:color="auto"/>
              <w:bottom w:val="single" w:sz="4" w:space="0" w:color="auto"/>
            </w:tcBorders>
            <w:vAlign w:val="center"/>
          </w:tcPr>
          <w:p w14:paraId="2320A11E" w14:textId="77777777" w:rsidR="009579FC" w:rsidRPr="00FE2757" w:rsidRDefault="009579FC" w:rsidP="000A30B1">
            <w:pPr>
              <w:widowControl w:val="0"/>
              <w:autoSpaceDE w:val="0"/>
              <w:autoSpaceDN w:val="0"/>
              <w:adjustRightInd w:val="0"/>
              <w:jc w:val="center"/>
              <w:rPr>
                <w:rFonts w:asciiTheme="minorHAnsi" w:hAnsiTheme="minorHAnsi" w:cstheme="minorHAnsi"/>
                <w:b/>
                <w:sz w:val="18"/>
                <w:szCs w:val="18"/>
              </w:rPr>
            </w:pPr>
            <w:r w:rsidRPr="00FE2757">
              <w:rPr>
                <w:rFonts w:asciiTheme="minorHAnsi" w:hAnsiTheme="minorHAnsi" w:cstheme="minorHAnsi"/>
                <w:b/>
                <w:sz w:val="22"/>
                <w:szCs w:val="18"/>
              </w:rPr>
              <w:t>Wymagane parametry i warunki</w:t>
            </w:r>
          </w:p>
        </w:tc>
        <w:tc>
          <w:tcPr>
            <w:tcW w:w="3828" w:type="dxa"/>
            <w:tcBorders>
              <w:top w:val="double" w:sz="4" w:space="0" w:color="auto"/>
              <w:bottom w:val="single" w:sz="4" w:space="0" w:color="auto"/>
            </w:tcBorders>
            <w:vAlign w:val="center"/>
          </w:tcPr>
          <w:p w14:paraId="35D1C135" w14:textId="77777777" w:rsidR="009579FC" w:rsidRPr="00280058" w:rsidRDefault="009579FC" w:rsidP="000A30B1">
            <w:pPr>
              <w:widowControl w:val="0"/>
              <w:autoSpaceDE w:val="0"/>
              <w:autoSpaceDN w:val="0"/>
              <w:adjustRightInd w:val="0"/>
              <w:jc w:val="center"/>
              <w:rPr>
                <w:b/>
                <w:sz w:val="20"/>
                <w:szCs w:val="20"/>
              </w:rPr>
            </w:pPr>
            <w:r w:rsidRPr="00685091">
              <w:rPr>
                <w:rFonts w:asciiTheme="minorHAnsi" w:hAnsiTheme="minorHAnsi" w:cstheme="minorHAnsi"/>
                <w:b/>
                <w:sz w:val="22"/>
                <w:szCs w:val="22"/>
              </w:rPr>
              <w:t>Informacja (opis) Wykonawcy o zaoferowanym urządzeniu</w:t>
            </w:r>
          </w:p>
        </w:tc>
      </w:tr>
      <w:tr w:rsidR="009579FC" w:rsidRPr="00071419" w14:paraId="339C55E5" w14:textId="77777777" w:rsidTr="009579FC">
        <w:trPr>
          <w:trHeight w:val="190"/>
        </w:trPr>
        <w:tc>
          <w:tcPr>
            <w:tcW w:w="436" w:type="dxa"/>
            <w:tcBorders>
              <w:top w:val="single" w:sz="4" w:space="0" w:color="auto"/>
            </w:tcBorders>
            <w:vAlign w:val="center"/>
          </w:tcPr>
          <w:p w14:paraId="2407913B" w14:textId="77777777" w:rsidR="009579FC" w:rsidRPr="00B858B6" w:rsidRDefault="009579FC" w:rsidP="005D618A">
            <w:pPr>
              <w:numPr>
                <w:ilvl w:val="0"/>
                <w:numId w:val="73"/>
              </w:numPr>
              <w:jc w:val="center"/>
              <w:rPr>
                <w:rFonts w:asciiTheme="minorHAnsi" w:hAnsiTheme="minorHAnsi" w:cstheme="minorHAnsi"/>
                <w:sz w:val="18"/>
                <w:szCs w:val="18"/>
              </w:rPr>
            </w:pPr>
          </w:p>
        </w:tc>
        <w:tc>
          <w:tcPr>
            <w:tcW w:w="12161" w:type="dxa"/>
            <w:gridSpan w:val="2"/>
            <w:shd w:val="clear" w:color="auto" w:fill="auto"/>
          </w:tcPr>
          <w:p w14:paraId="515B38BC" w14:textId="77777777" w:rsidR="009579FC" w:rsidRPr="00641004" w:rsidRDefault="009579FC" w:rsidP="000A30B1">
            <w:pPr>
              <w:rPr>
                <w:rFonts w:asciiTheme="minorHAnsi" w:hAnsiTheme="minorHAnsi" w:cstheme="minorHAnsi"/>
                <w:sz w:val="18"/>
                <w:szCs w:val="18"/>
              </w:rPr>
            </w:pPr>
            <w:r>
              <w:rPr>
                <w:rFonts w:ascii="Calibri" w:hAnsi="Calibri" w:cs="Calibri"/>
                <w:b/>
                <w:sz w:val="18"/>
                <w:szCs w:val="18"/>
              </w:rPr>
              <w:br/>
            </w:r>
            <w:r w:rsidRPr="00641004">
              <w:rPr>
                <w:rFonts w:ascii="Calibri" w:hAnsi="Calibri" w:cs="Calibri"/>
                <w:b/>
                <w:sz w:val="18"/>
                <w:szCs w:val="18"/>
              </w:rPr>
              <w:t>Sekwenator NGS – 1 szt.</w:t>
            </w:r>
            <w:r>
              <w:rPr>
                <w:rFonts w:ascii="Calibri" w:hAnsi="Calibri" w:cs="Calibri"/>
                <w:b/>
                <w:sz w:val="18"/>
                <w:szCs w:val="18"/>
              </w:rPr>
              <w:br/>
            </w:r>
          </w:p>
        </w:tc>
      </w:tr>
      <w:tr w:rsidR="009579FC" w:rsidRPr="00071419" w14:paraId="71A0B3AE" w14:textId="77777777" w:rsidTr="009579FC">
        <w:trPr>
          <w:trHeight w:val="190"/>
        </w:trPr>
        <w:tc>
          <w:tcPr>
            <w:tcW w:w="436" w:type="dxa"/>
            <w:tcBorders>
              <w:top w:val="single" w:sz="4" w:space="0" w:color="auto"/>
            </w:tcBorders>
            <w:vAlign w:val="center"/>
          </w:tcPr>
          <w:p w14:paraId="0F98049E"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12161" w:type="dxa"/>
            <w:gridSpan w:val="2"/>
            <w:shd w:val="clear" w:color="auto" w:fill="auto"/>
          </w:tcPr>
          <w:p w14:paraId="55F5CD61" w14:textId="77777777" w:rsidR="009579FC" w:rsidRPr="003D1485" w:rsidRDefault="009579FC" w:rsidP="000A30B1">
            <w:pPr>
              <w:pStyle w:val="Tekstpodstawowy2"/>
              <w:jc w:val="left"/>
              <w:rPr>
                <w:rFonts w:ascii="Calibri" w:hAnsi="Calibri" w:cs="Calibri"/>
                <w:b/>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r>
              <w:rPr>
                <w:rFonts w:ascii="Calibri" w:hAnsi="Calibri" w:cs="Calibri"/>
                <w:bCs/>
                <w:sz w:val="18"/>
                <w:szCs w:val="18"/>
              </w:rPr>
              <w:br/>
            </w:r>
          </w:p>
          <w:p w14:paraId="51D4F3FB" w14:textId="77777777" w:rsidR="009579FC" w:rsidRPr="00071419" w:rsidRDefault="009579FC" w:rsidP="000A30B1">
            <w:pPr>
              <w:rPr>
                <w:rFonts w:asciiTheme="minorHAnsi" w:hAnsiTheme="minorHAnsi" w:cstheme="minorHAnsi"/>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r>
              <w:rPr>
                <w:rFonts w:ascii="Calibri" w:hAnsi="Calibri" w:cs="Calibri"/>
                <w:bCs/>
                <w:sz w:val="18"/>
                <w:szCs w:val="18"/>
              </w:rPr>
              <w:br/>
            </w:r>
          </w:p>
        </w:tc>
      </w:tr>
      <w:tr w:rsidR="009579FC" w:rsidRPr="00071419" w14:paraId="520FC2AD" w14:textId="77777777" w:rsidTr="009579FC">
        <w:trPr>
          <w:trHeight w:val="190"/>
        </w:trPr>
        <w:tc>
          <w:tcPr>
            <w:tcW w:w="436" w:type="dxa"/>
            <w:tcBorders>
              <w:top w:val="single" w:sz="4" w:space="0" w:color="auto"/>
            </w:tcBorders>
            <w:vAlign w:val="center"/>
          </w:tcPr>
          <w:p w14:paraId="3D1A0FB3"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shd w:val="clear" w:color="auto" w:fill="auto"/>
          </w:tcPr>
          <w:p w14:paraId="2BD918AD" w14:textId="77777777" w:rsidR="009579FC" w:rsidRPr="00190624" w:rsidRDefault="009579FC" w:rsidP="000A30B1">
            <w:pPr>
              <w:ind w:right="155"/>
              <w:rPr>
                <w:rFonts w:asciiTheme="minorHAnsi" w:hAnsiTheme="minorHAnsi" w:cstheme="minorHAnsi"/>
                <w:color w:val="000000"/>
                <w:sz w:val="18"/>
                <w:szCs w:val="18"/>
                <w:lang w:eastAsia="en-US"/>
              </w:rPr>
            </w:pPr>
            <w:r w:rsidRPr="00190624">
              <w:rPr>
                <w:rFonts w:asciiTheme="minorHAnsi" w:hAnsiTheme="minorHAnsi" w:cstheme="minorHAnsi"/>
                <w:color w:val="000000"/>
                <w:sz w:val="18"/>
                <w:szCs w:val="18"/>
                <w:lang w:eastAsia="en-US"/>
              </w:rPr>
              <w:t>Certyfikat CE</w:t>
            </w:r>
            <w:r>
              <w:rPr>
                <w:rFonts w:asciiTheme="minorHAnsi" w:hAnsiTheme="minorHAnsi" w:cstheme="minorHAnsi"/>
                <w:color w:val="000000"/>
                <w:sz w:val="18"/>
                <w:szCs w:val="18"/>
                <w:lang w:eastAsia="en-US"/>
              </w:rPr>
              <w:t xml:space="preserve"> IVD</w:t>
            </w:r>
            <w:r w:rsidRPr="00190624">
              <w:rPr>
                <w:rFonts w:asciiTheme="minorHAnsi" w:hAnsiTheme="minorHAnsi" w:cstheme="minorHAnsi"/>
                <w:color w:val="000000"/>
                <w:sz w:val="18"/>
                <w:szCs w:val="18"/>
                <w:lang w:eastAsia="en-US"/>
              </w:rPr>
              <w:t>, urządzenie fabrycznie nowe, nie rekondycjonowane, nie regenerowane, ro</w:t>
            </w:r>
            <w:r>
              <w:rPr>
                <w:rFonts w:asciiTheme="minorHAnsi" w:hAnsiTheme="minorHAnsi" w:cstheme="minorHAnsi"/>
                <w:color w:val="000000"/>
                <w:sz w:val="18"/>
                <w:szCs w:val="18"/>
                <w:lang w:eastAsia="en-US"/>
              </w:rPr>
              <w:t>k produkcji nie starszy niż 2022</w:t>
            </w:r>
          </w:p>
        </w:tc>
        <w:tc>
          <w:tcPr>
            <w:tcW w:w="3828" w:type="dxa"/>
            <w:tcBorders>
              <w:top w:val="single" w:sz="4" w:space="0" w:color="auto"/>
            </w:tcBorders>
            <w:vAlign w:val="center"/>
          </w:tcPr>
          <w:p w14:paraId="429465BC" w14:textId="77777777" w:rsidR="009579FC" w:rsidRPr="00071419" w:rsidRDefault="009579FC" w:rsidP="000A30B1">
            <w:pPr>
              <w:rPr>
                <w:rFonts w:asciiTheme="minorHAnsi" w:hAnsiTheme="minorHAnsi" w:cstheme="minorHAnsi"/>
                <w:sz w:val="18"/>
                <w:szCs w:val="18"/>
              </w:rPr>
            </w:pPr>
          </w:p>
        </w:tc>
      </w:tr>
      <w:tr w:rsidR="009579FC" w:rsidRPr="00071419" w14:paraId="30851F45" w14:textId="77777777" w:rsidTr="009579FC">
        <w:trPr>
          <w:trHeight w:val="190"/>
        </w:trPr>
        <w:tc>
          <w:tcPr>
            <w:tcW w:w="436" w:type="dxa"/>
            <w:tcBorders>
              <w:top w:val="single" w:sz="4" w:space="0" w:color="auto"/>
            </w:tcBorders>
            <w:vAlign w:val="center"/>
          </w:tcPr>
          <w:p w14:paraId="41AC3779"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06D8E185" w14:textId="77777777" w:rsidR="009579FC" w:rsidRDefault="009579FC" w:rsidP="000A30B1">
            <w:pPr>
              <w:rPr>
                <w:rFonts w:asciiTheme="minorHAnsi" w:eastAsia="GulimChe" w:hAnsiTheme="minorHAnsi" w:cstheme="minorHAnsi"/>
                <w:sz w:val="18"/>
                <w:szCs w:val="18"/>
              </w:rPr>
            </w:pPr>
            <w:r>
              <w:rPr>
                <w:rFonts w:asciiTheme="minorHAnsi" w:eastAsia="GulimChe" w:hAnsiTheme="minorHAnsi" w:cstheme="minorHAnsi"/>
                <w:sz w:val="18"/>
                <w:szCs w:val="18"/>
              </w:rPr>
              <w:t>S</w:t>
            </w:r>
            <w:r w:rsidRPr="00190624">
              <w:rPr>
                <w:rFonts w:asciiTheme="minorHAnsi" w:eastAsia="GulimChe" w:hAnsiTheme="minorHAnsi" w:cstheme="minorHAnsi"/>
                <w:sz w:val="18"/>
                <w:szCs w:val="18"/>
              </w:rPr>
              <w:t>ystem do sekwencjonowania NGS (next-generation sequencing) o szerokim spektrum zastosowania, do wykorzystania w co najmniej następujących aplikacjach:</w:t>
            </w:r>
          </w:p>
          <w:p w14:paraId="49506682" w14:textId="77777777" w:rsidR="009579FC" w:rsidRPr="002B3685"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eastAsia="GulimChe" w:hAnsiTheme="minorHAnsi" w:cstheme="minorHAnsi"/>
                <w:sz w:val="18"/>
                <w:szCs w:val="18"/>
              </w:rPr>
              <w:t>analiza komercyjnych i autorskich paneli genowych typu DNA-Seq i RNA-Seq,</w:t>
            </w:r>
          </w:p>
          <w:p w14:paraId="2C797619" w14:textId="77777777" w:rsidR="009579FC" w:rsidRPr="002B3685"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eastAsia="GulimChe" w:hAnsiTheme="minorHAnsi" w:cstheme="minorHAnsi"/>
                <w:sz w:val="18"/>
                <w:szCs w:val="18"/>
              </w:rPr>
              <w:t>resekwencjonowanie celowane klonów, amplikonów, enrichmentu (DNA, cDNA),</w:t>
            </w:r>
          </w:p>
          <w:p w14:paraId="4AB47400" w14:textId="77777777" w:rsidR="009579FC" w:rsidRPr="002B3685"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eastAsia="GulimChe" w:hAnsiTheme="minorHAnsi" w:cstheme="minorHAnsi"/>
                <w:sz w:val="18"/>
                <w:szCs w:val="18"/>
              </w:rPr>
              <w:t>resekwencjonowanie małych genomów – mikroorganizmy (DNA),</w:t>
            </w:r>
          </w:p>
          <w:p w14:paraId="07D2F274" w14:textId="77777777" w:rsidR="009579FC" w:rsidRPr="002B3685"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hAnsiTheme="minorHAnsi" w:cstheme="minorHAnsi"/>
                <w:sz w:val="18"/>
                <w:szCs w:val="18"/>
              </w:rPr>
              <w:t>metagenomika (sekwencjonowanie 16S rRNA),</w:t>
            </w:r>
          </w:p>
          <w:p w14:paraId="42AC066F" w14:textId="77777777" w:rsidR="009579FC" w:rsidRPr="002B3685"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hAnsiTheme="minorHAnsi" w:cstheme="minorHAnsi"/>
                <w:sz w:val="18"/>
                <w:szCs w:val="18"/>
              </w:rPr>
              <w:t>celowane profilowanie ekspresji genów,</w:t>
            </w:r>
          </w:p>
          <w:p w14:paraId="5C7FB64D" w14:textId="77777777" w:rsidR="009579FC" w:rsidRPr="002B3685"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hAnsiTheme="minorHAnsi" w:cstheme="minorHAnsi"/>
                <w:sz w:val="18"/>
                <w:szCs w:val="18"/>
              </w:rPr>
              <w:t>sekwencjonowanie małych RNA,</w:t>
            </w:r>
          </w:p>
          <w:p w14:paraId="2A8189FB" w14:textId="77777777" w:rsidR="009579FC" w:rsidRPr="00190624" w:rsidRDefault="009579FC" w:rsidP="005D618A">
            <w:pPr>
              <w:pStyle w:val="Akapitzlist"/>
              <w:numPr>
                <w:ilvl w:val="0"/>
                <w:numId w:val="74"/>
              </w:numPr>
              <w:contextualSpacing/>
              <w:rPr>
                <w:rFonts w:asciiTheme="minorHAnsi" w:eastAsia="GulimChe" w:hAnsiTheme="minorHAnsi" w:cstheme="minorHAnsi"/>
                <w:sz w:val="18"/>
                <w:szCs w:val="18"/>
              </w:rPr>
            </w:pPr>
            <w:r w:rsidRPr="002B3685">
              <w:rPr>
                <w:rFonts w:asciiTheme="minorHAnsi" w:hAnsiTheme="minorHAnsi" w:cstheme="minorHAnsi"/>
                <w:sz w:val="18"/>
                <w:szCs w:val="18"/>
              </w:rPr>
              <w:t>sekwencjonowanie mRNA w trybie sparowanych końców.</w:t>
            </w:r>
          </w:p>
        </w:tc>
        <w:tc>
          <w:tcPr>
            <w:tcW w:w="3828" w:type="dxa"/>
            <w:tcBorders>
              <w:top w:val="single" w:sz="4" w:space="0" w:color="auto"/>
            </w:tcBorders>
            <w:vAlign w:val="center"/>
          </w:tcPr>
          <w:p w14:paraId="46972C23" w14:textId="77777777" w:rsidR="009579FC" w:rsidRPr="00071419" w:rsidRDefault="009579FC" w:rsidP="000A30B1">
            <w:pPr>
              <w:rPr>
                <w:rFonts w:asciiTheme="minorHAnsi" w:hAnsiTheme="minorHAnsi" w:cstheme="minorHAnsi"/>
                <w:sz w:val="18"/>
                <w:szCs w:val="18"/>
              </w:rPr>
            </w:pPr>
          </w:p>
        </w:tc>
      </w:tr>
      <w:tr w:rsidR="009579FC" w:rsidRPr="00071419" w14:paraId="24D78665" w14:textId="77777777" w:rsidTr="009579FC">
        <w:trPr>
          <w:trHeight w:val="190"/>
        </w:trPr>
        <w:tc>
          <w:tcPr>
            <w:tcW w:w="436" w:type="dxa"/>
            <w:tcBorders>
              <w:top w:val="single" w:sz="4" w:space="0" w:color="auto"/>
            </w:tcBorders>
            <w:vAlign w:val="center"/>
          </w:tcPr>
          <w:p w14:paraId="7E0D6AC3"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63C5ACBB" w14:textId="77777777" w:rsidR="009579FC" w:rsidRPr="004A2695" w:rsidRDefault="009579FC" w:rsidP="000A30B1">
            <w:pPr>
              <w:rPr>
                <w:rFonts w:asciiTheme="minorHAnsi" w:eastAsia="GulimChe" w:hAnsiTheme="minorHAnsi" w:cstheme="minorHAnsi"/>
                <w:sz w:val="18"/>
                <w:szCs w:val="18"/>
              </w:rPr>
            </w:pPr>
            <w:r>
              <w:rPr>
                <w:rFonts w:asciiTheme="minorHAnsi" w:hAnsiTheme="minorHAnsi"/>
                <w:sz w:val="18"/>
                <w:szCs w:val="18"/>
              </w:rPr>
              <w:t>U</w:t>
            </w:r>
            <w:r w:rsidRPr="004A2695">
              <w:rPr>
                <w:rFonts w:asciiTheme="minorHAnsi" w:hAnsiTheme="minorHAnsi"/>
                <w:sz w:val="18"/>
                <w:szCs w:val="18"/>
              </w:rPr>
              <w:t xml:space="preserve">rządzenie </w:t>
            </w:r>
            <w:r>
              <w:rPr>
                <w:rFonts w:asciiTheme="minorHAnsi" w:hAnsiTheme="minorHAnsi"/>
                <w:sz w:val="18"/>
                <w:szCs w:val="18"/>
              </w:rPr>
              <w:t>nablatowe</w:t>
            </w:r>
            <w:r w:rsidRPr="004A2695">
              <w:rPr>
                <w:rFonts w:asciiTheme="minorHAnsi" w:hAnsiTheme="minorHAnsi"/>
                <w:sz w:val="18"/>
                <w:szCs w:val="18"/>
              </w:rPr>
              <w:t xml:space="preserve"> </w:t>
            </w:r>
            <w:r>
              <w:rPr>
                <w:rFonts w:asciiTheme="minorHAnsi" w:hAnsiTheme="minorHAnsi"/>
                <w:sz w:val="18"/>
                <w:szCs w:val="18"/>
              </w:rPr>
              <w:t xml:space="preserve">o masie poniżej 60 </w:t>
            </w:r>
            <w:r w:rsidRPr="004A2695">
              <w:rPr>
                <w:rFonts w:asciiTheme="minorHAnsi" w:hAnsiTheme="minorHAnsi"/>
                <w:sz w:val="18"/>
                <w:szCs w:val="18"/>
              </w:rPr>
              <w:t>kg</w:t>
            </w:r>
            <w:r>
              <w:rPr>
                <w:rFonts w:asciiTheme="minorHAnsi" w:hAnsiTheme="minorHAnsi"/>
                <w:sz w:val="18"/>
                <w:szCs w:val="18"/>
              </w:rPr>
              <w:t xml:space="preserve">. </w:t>
            </w:r>
          </w:p>
        </w:tc>
        <w:tc>
          <w:tcPr>
            <w:tcW w:w="3828" w:type="dxa"/>
            <w:tcBorders>
              <w:top w:val="single" w:sz="4" w:space="0" w:color="auto"/>
            </w:tcBorders>
            <w:vAlign w:val="center"/>
          </w:tcPr>
          <w:p w14:paraId="31805F5F" w14:textId="77777777" w:rsidR="009579FC" w:rsidRPr="00071419" w:rsidRDefault="009579FC" w:rsidP="000A30B1">
            <w:pPr>
              <w:rPr>
                <w:rFonts w:asciiTheme="minorHAnsi" w:hAnsiTheme="minorHAnsi" w:cstheme="minorHAnsi"/>
                <w:sz w:val="18"/>
                <w:szCs w:val="18"/>
              </w:rPr>
            </w:pPr>
          </w:p>
        </w:tc>
      </w:tr>
      <w:tr w:rsidR="009579FC" w:rsidRPr="00071419" w14:paraId="2E56DED2" w14:textId="77777777" w:rsidTr="009579FC">
        <w:trPr>
          <w:trHeight w:val="190"/>
        </w:trPr>
        <w:tc>
          <w:tcPr>
            <w:tcW w:w="436" w:type="dxa"/>
            <w:tcBorders>
              <w:top w:val="single" w:sz="4" w:space="0" w:color="auto"/>
            </w:tcBorders>
            <w:vAlign w:val="center"/>
          </w:tcPr>
          <w:p w14:paraId="7B4BA415"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1FE2C034" w14:textId="77777777" w:rsidR="009579FC" w:rsidRPr="00190624" w:rsidRDefault="009579FC" w:rsidP="000A30B1">
            <w:pPr>
              <w:rPr>
                <w:rFonts w:asciiTheme="minorHAnsi" w:hAnsiTheme="minorHAnsi" w:cstheme="minorHAnsi"/>
                <w:sz w:val="18"/>
                <w:szCs w:val="18"/>
              </w:rPr>
            </w:pPr>
            <w:r w:rsidRPr="00190624">
              <w:rPr>
                <w:rFonts w:asciiTheme="minorHAnsi" w:hAnsiTheme="minorHAnsi" w:cstheme="minorHAnsi"/>
                <w:color w:val="000000"/>
                <w:sz w:val="18"/>
                <w:szCs w:val="18"/>
              </w:rPr>
              <w:t>Zintegrowane w jednym urządzeniu moduły do amplifikacji klonalnej i odczytu sekwencji przy użyciu jednego zin</w:t>
            </w:r>
            <w:r>
              <w:rPr>
                <w:rFonts w:asciiTheme="minorHAnsi" w:hAnsiTheme="minorHAnsi" w:cstheme="minorHAnsi"/>
                <w:color w:val="000000"/>
                <w:sz w:val="18"/>
                <w:szCs w:val="18"/>
              </w:rPr>
              <w:t>tegrowanego zestawu odczynników</w:t>
            </w:r>
          </w:p>
        </w:tc>
        <w:tc>
          <w:tcPr>
            <w:tcW w:w="3828" w:type="dxa"/>
            <w:tcBorders>
              <w:top w:val="single" w:sz="4" w:space="0" w:color="auto"/>
            </w:tcBorders>
          </w:tcPr>
          <w:p w14:paraId="58F4470F" w14:textId="77777777" w:rsidR="009579FC" w:rsidRPr="00071419" w:rsidRDefault="009579FC" w:rsidP="000A30B1">
            <w:pPr>
              <w:rPr>
                <w:rFonts w:asciiTheme="minorHAnsi" w:hAnsiTheme="minorHAnsi" w:cstheme="minorHAnsi"/>
                <w:sz w:val="18"/>
                <w:szCs w:val="18"/>
              </w:rPr>
            </w:pPr>
          </w:p>
        </w:tc>
      </w:tr>
      <w:tr w:rsidR="009579FC" w:rsidRPr="00071419" w14:paraId="25810B2D" w14:textId="77777777" w:rsidTr="009579FC">
        <w:trPr>
          <w:trHeight w:val="190"/>
        </w:trPr>
        <w:tc>
          <w:tcPr>
            <w:tcW w:w="436" w:type="dxa"/>
            <w:tcBorders>
              <w:top w:val="single" w:sz="4" w:space="0" w:color="auto"/>
            </w:tcBorders>
            <w:vAlign w:val="center"/>
          </w:tcPr>
          <w:p w14:paraId="55AEE5FF"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31BA3AF5" w14:textId="77777777" w:rsidR="009579FC" w:rsidRPr="00190624" w:rsidRDefault="009579FC" w:rsidP="000A30B1">
            <w:pPr>
              <w:rPr>
                <w:rFonts w:asciiTheme="minorHAnsi" w:hAnsiTheme="minorHAnsi" w:cstheme="minorHAnsi"/>
                <w:sz w:val="18"/>
                <w:szCs w:val="18"/>
              </w:rPr>
            </w:pPr>
            <w:r w:rsidRPr="00190624">
              <w:rPr>
                <w:rFonts w:asciiTheme="minorHAnsi" w:hAnsiTheme="minorHAnsi" w:cstheme="minorHAnsi"/>
                <w:sz w:val="18"/>
                <w:szCs w:val="18"/>
              </w:rPr>
              <w:t>Sekwencjonowanie przez syntezę w technologii opartej na odwraca</w:t>
            </w:r>
            <w:r>
              <w:rPr>
                <w:rFonts w:asciiTheme="minorHAnsi" w:hAnsiTheme="minorHAnsi" w:cstheme="minorHAnsi"/>
                <w:sz w:val="18"/>
                <w:szCs w:val="18"/>
              </w:rPr>
              <w:t>lnych terminalnych zasadach DNA</w:t>
            </w:r>
          </w:p>
        </w:tc>
        <w:tc>
          <w:tcPr>
            <w:tcW w:w="3828" w:type="dxa"/>
            <w:tcBorders>
              <w:top w:val="single" w:sz="4" w:space="0" w:color="auto"/>
            </w:tcBorders>
          </w:tcPr>
          <w:p w14:paraId="5074A23E" w14:textId="77777777" w:rsidR="009579FC" w:rsidRPr="00071419" w:rsidRDefault="009579FC" w:rsidP="000A30B1">
            <w:pPr>
              <w:rPr>
                <w:rFonts w:asciiTheme="minorHAnsi" w:hAnsiTheme="minorHAnsi" w:cstheme="minorHAnsi"/>
                <w:sz w:val="18"/>
                <w:szCs w:val="18"/>
              </w:rPr>
            </w:pPr>
          </w:p>
        </w:tc>
      </w:tr>
      <w:tr w:rsidR="009579FC" w:rsidRPr="00071419" w14:paraId="1D44C9BE" w14:textId="77777777" w:rsidTr="009579FC">
        <w:trPr>
          <w:trHeight w:val="190"/>
        </w:trPr>
        <w:tc>
          <w:tcPr>
            <w:tcW w:w="436" w:type="dxa"/>
            <w:tcBorders>
              <w:top w:val="single" w:sz="4" w:space="0" w:color="auto"/>
            </w:tcBorders>
            <w:vAlign w:val="center"/>
          </w:tcPr>
          <w:p w14:paraId="62969157"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4552A832" w14:textId="77777777" w:rsidR="009579FC" w:rsidRDefault="009579FC" w:rsidP="000A30B1">
            <w:pPr>
              <w:rPr>
                <w:rFonts w:asciiTheme="minorHAnsi" w:hAnsiTheme="minorHAnsi" w:cstheme="minorHAnsi"/>
                <w:sz w:val="18"/>
                <w:szCs w:val="18"/>
              </w:rPr>
            </w:pPr>
            <w:r w:rsidRPr="00190624">
              <w:rPr>
                <w:rFonts w:asciiTheme="minorHAnsi" w:hAnsiTheme="minorHAnsi" w:cstheme="minorHAnsi"/>
                <w:sz w:val="18"/>
                <w:szCs w:val="18"/>
              </w:rPr>
              <w:t>Minimum dwa tryby pracy</w:t>
            </w:r>
            <w:r>
              <w:rPr>
                <w:rFonts w:asciiTheme="minorHAnsi" w:hAnsiTheme="minorHAnsi" w:cstheme="minorHAnsi"/>
                <w:sz w:val="18"/>
                <w:szCs w:val="18"/>
              </w:rPr>
              <w:t xml:space="preserve">, w </w:t>
            </w:r>
            <w:r w:rsidRPr="00190624">
              <w:rPr>
                <w:rFonts w:asciiTheme="minorHAnsi" w:hAnsiTheme="minorHAnsi" w:cstheme="minorHAnsi"/>
                <w:sz w:val="18"/>
                <w:szCs w:val="18"/>
              </w:rPr>
              <w:t>tym</w:t>
            </w:r>
            <w:r>
              <w:rPr>
                <w:rFonts w:asciiTheme="minorHAnsi" w:hAnsiTheme="minorHAnsi" w:cstheme="minorHAnsi"/>
                <w:sz w:val="18"/>
                <w:szCs w:val="18"/>
              </w:rPr>
              <w:t xml:space="preserve"> minimum</w:t>
            </w:r>
            <w:r w:rsidRPr="00190624">
              <w:rPr>
                <w:rFonts w:asciiTheme="minorHAnsi" w:hAnsiTheme="minorHAnsi" w:cstheme="minorHAnsi"/>
                <w:sz w:val="18"/>
                <w:szCs w:val="18"/>
              </w:rPr>
              <w:t>:</w:t>
            </w:r>
          </w:p>
          <w:p w14:paraId="0F0B6E18" w14:textId="77777777" w:rsidR="009579FC" w:rsidRDefault="009579FC" w:rsidP="005D618A">
            <w:pPr>
              <w:pStyle w:val="Akapitzlist"/>
              <w:numPr>
                <w:ilvl w:val="0"/>
                <w:numId w:val="75"/>
              </w:numPr>
              <w:contextualSpacing/>
              <w:rPr>
                <w:rFonts w:asciiTheme="minorHAnsi" w:hAnsiTheme="minorHAnsi" w:cstheme="minorHAnsi"/>
                <w:sz w:val="18"/>
                <w:szCs w:val="18"/>
              </w:rPr>
            </w:pPr>
            <w:r>
              <w:rPr>
                <w:rFonts w:asciiTheme="minorHAnsi" w:hAnsiTheme="minorHAnsi" w:cstheme="minorHAnsi"/>
                <w:sz w:val="18"/>
                <w:szCs w:val="18"/>
              </w:rPr>
              <w:t>t</w:t>
            </w:r>
            <w:r w:rsidRPr="00CB5EF9">
              <w:rPr>
                <w:rFonts w:asciiTheme="minorHAnsi" w:hAnsiTheme="minorHAnsi" w:cstheme="minorHAnsi"/>
                <w:sz w:val="18"/>
                <w:szCs w:val="18"/>
              </w:rPr>
              <w:t>ryb naukowy (RUO)</w:t>
            </w:r>
            <w:r>
              <w:rPr>
                <w:rFonts w:asciiTheme="minorHAnsi" w:hAnsiTheme="minorHAnsi" w:cstheme="minorHAnsi"/>
                <w:sz w:val="18"/>
                <w:szCs w:val="18"/>
              </w:rPr>
              <w:t>,</w:t>
            </w:r>
          </w:p>
          <w:p w14:paraId="448B3FB9" w14:textId="77777777" w:rsidR="009579FC" w:rsidRPr="00CB5EF9" w:rsidRDefault="009579FC" w:rsidP="005D618A">
            <w:pPr>
              <w:pStyle w:val="Akapitzlist"/>
              <w:numPr>
                <w:ilvl w:val="0"/>
                <w:numId w:val="75"/>
              </w:numPr>
              <w:contextualSpacing/>
              <w:rPr>
                <w:rFonts w:asciiTheme="minorHAnsi" w:hAnsiTheme="minorHAnsi" w:cstheme="minorHAnsi"/>
                <w:sz w:val="18"/>
                <w:szCs w:val="18"/>
              </w:rPr>
            </w:pPr>
            <w:r>
              <w:rPr>
                <w:rFonts w:asciiTheme="minorHAnsi" w:hAnsiTheme="minorHAnsi" w:cstheme="minorHAnsi"/>
                <w:sz w:val="18"/>
                <w:szCs w:val="18"/>
              </w:rPr>
              <w:t>t</w:t>
            </w:r>
            <w:r w:rsidRPr="00CB5EF9">
              <w:rPr>
                <w:rFonts w:asciiTheme="minorHAnsi" w:hAnsiTheme="minorHAnsi" w:cstheme="minorHAnsi"/>
                <w:sz w:val="18"/>
                <w:szCs w:val="18"/>
              </w:rPr>
              <w:t>ryb diagnostyczny (CE IVD)</w:t>
            </w:r>
            <w:r>
              <w:rPr>
                <w:rFonts w:asciiTheme="minorHAnsi" w:hAnsiTheme="minorHAnsi" w:cstheme="minorHAnsi"/>
                <w:sz w:val="18"/>
                <w:szCs w:val="18"/>
              </w:rPr>
              <w:t>.</w:t>
            </w:r>
          </w:p>
        </w:tc>
        <w:tc>
          <w:tcPr>
            <w:tcW w:w="3828" w:type="dxa"/>
            <w:tcBorders>
              <w:top w:val="single" w:sz="4" w:space="0" w:color="auto"/>
            </w:tcBorders>
          </w:tcPr>
          <w:p w14:paraId="2D186E1B" w14:textId="77777777" w:rsidR="009579FC" w:rsidRPr="00B61BBB" w:rsidRDefault="009579FC" w:rsidP="000A30B1">
            <w:pPr>
              <w:pStyle w:val="Akapitzlist"/>
              <w:rPr>
                <w:rFonts w:asciiTheme="minorHAnsi" w:hAnsiTheme="minorHAnsi" w:cstheme="minorHAnsi"/>
                <w:sz w:val="18"/>
                <w:szCs w:val="18"/>
              </w:rPr>
            </w:pPr>
          </w:p>
        </w:tc>
      </w:tr>
      <w:tr w:rsidR="009579FC" w:rsidRPr="00071419" w14:paraId="618819C5" w14:textId="77777777" w:rsidTr="009579FC">
        <w:trPr>
          <w:trHeight w:val="190"/>
        </w:trPr>
        <w:tc>
          <w:tcPr>
            <w:tcW w:w="436" w:type="dxa"/>
            <w:tcBorders>
              <w:top w:val="single" w:sz="4" w:space="0" w:color="auto"/>
            </w:tcBorders>
            <w:vAlign w:val="center"/>
          </w:tcPr>
          <w:p w14:paraId="72FC3FE2"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522BB457" w14:textId="77777777" w:rsidR="009579FC" w:rsidRPr="00190624" w:rsidRDefault="009579FC" w:rsidP="000A30B1">
            <w:pPr>
              <w:autoSpaceDE w:val="0"/>
              <w:autoSpaceDN w:val="0"/>
              <w:adjustRightInd w:val="0"/>
              <w:spacing w:after="15"/>
              <w:rPr>
                <w:rFonts w:asciiTheme="minorHAnsi" w:hAnsiTheme="minorHAnsi" w:cstheme="minorHAnsi"/>
                <w:color w:val="000000"/>
                <w:sz w:val="18"/>
                <w:szCs w:val="18"/>
              </w:rPr>
            </w:pPr>
            <w:r w:rsidRPr="00190624">
              <w:rPr>
                <w:rFonts w:asciiTheme="minorHAnsi" w:hAnsiTheme="minorHAnsi" w:cstheme="minorHAnsi"/>
                <w:color w:val="000000"/>
                <w:sz w:val="18"/>
                <w:szCs w:val="18"/>
              </w:rPr>
              <w:t>Zautomatyzowana, niewymagająca ingerencji użytkownika aparatu, izotermiczna amplifikacja na fazie stałej (komórka przepływowa), prowadząca do wytworzenia macierzy</w:t>
            </w:r>
            <w:r>
              <w:rPr>
                <w:rFonts w:asciiTheme="minorHAnsi" w:hAnsiTheme="minorHAnsi" w:cstheme="minorHAnsi"/>
                <w:color w:val="000000"/>
                <w:sz w:val="18"/>
                <w:szCs w:val="18"/>
              </w:rPr>
              <w:t xml:space="preserve"> klastrów cząsteczek klonalnych</w:t>
            </w:r>
            <w:r w:rsidRPr="00190624">
              <w:rPr>
                <w:rFonts w:asciiTheme="minorHAnsi" w:hAnsiTheme="minorHAnsi" w:cstheme="minorHAnsi"/>
                <w:color w:val="000000"/>
                <w:sz w:val="18"/>
                <w:szCs w:val="18"/>
              </w:rPr>
              <w:t xml:space="preserve"> </w:t>
            </w:r>
          </w:p>
        </w:tc>
        <w:tc>
          <w:tcPr>
            <w:tcW w:w="3828" w:type="dxa"/>
            <w:tcBorders>
              <w:top w:val="single" w:sz="4" w:space="0" w:color="auto"/>
            </w:tcBorders>
          </w:tcPr>
          <w:p w14:paraId="71B25587" w14:textId="77777777" w:rsidR="009579FC" w:rsidRPr="00071419" w:rsidRDefault="009579FC" w:rsidP="000A30B1">
            <w:pPr>
              <w:rPr>
                <w:rFonts w:asciiTheme="minorHAnsi" w:hAnsiTheme="minorHAnsi" w:cstheme="minorHAnsi"/>
                <w:sz w:val="18"/>
                <w:szCs w:val="18"/>
              </w:rPr>
            </w:pPr>
          </w:p>
        </w:tc>
      </w:tr>
      <w:tr w:rsidR="009579FC" w:rsidRPr="00071419" w14:paraId="3F0D946F" w14:textId="77777777" w:rsidTr="009579FC">
        <w:trPr>
          <w:trHeight w:val="190"/>
        </w:trPr>
        <w:tc>
          <w:tcPr>
            <w:tcW w:w="436" w:type="dxa"/>
            <w:tcBorders>
              <w:top w:val="single" w:sz="4" w:space="0" w:color="auto"/>
            </w:tcBorders>
            <w:vAlign w:val="center"/>
          </w:tcPr>
          <w:p w14:paraId="3D5192FA"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7D8056AF" w14:textId="77777777" w:rsidR="009579FC" w:rsidRPr="00CB5EF9" w:rsidRDefault="009579FC" w:rsidP="000A30B1">
            <w:pPr>
              <w:autoSpaceDE w:val="0"/>
              <w:autoSpaceDN w:val="0"/>
              <w:adjustRightInd w:val="0"/>
              <w:spacing w:after="15"/>
              <w:rPr>
                <w:rFonts w:asciiTheme="minorHAnsi" w:hAnsiTheme="minorHAnsi" w:cstheme="minorHAnsi"/>
                <w:color w:val="000000"/>
                <w:sz w:val="18"/>
                <w:szCs w:val="18"/>
              </w:rPr>
            </w:pPr>
            <w:r w:rsidRPr="00190624">
              <w:rPr>
                <w:rFonts w:asciiTheme="minorHAnsi" w:hAnsiTheme="minorHAnsi" w:cstheme="minorHAnsi"/>
                <w:color w:val="000000"/>
                <w:sz w:val="18"/>
                <w:szCs w:val="18"/>
              </w:rPr>
              <w:t>Cykl amplifikacji i sekwencjonowania nie wymagający ręcznych manipula</w:t>
            </w:r>
            <w:r>
              <w:rPr>
                <w:rFonts w:asciiTheme="minorHAnsi" w:hAnsiTheme="minorHAnsi" w:cstheme="minorHAnsi"/>
                <w:color w:val="000000"/>
                <w:sz w:val="18"/>
                <w:szCs w:val="18"/>
              </w:rPr>
              <w:t>cji oraz dodatkowych urządzeń</w:t>
            </w:r>
          </w:p>
        </w:tc>
        <w:tc>
          <w:tcPr>
            <w:tcW w:w="3828" w:type="dxa"/>
            <w:tcBorders>
              <w:top w:val="single" w:sz="4" w:space="0" w:color="auto"/>
            </w:tcBorders>
          </w:tcPr>
          <w:p w14:paraId="3F8A7DEC" w14:textId="77777777" w:rsidR="009579FC" w:rsidRPr="00071419" w:rsidRDefault="009579FC" w:rsidP="000A30B1">
            <w:pPr>
              <w:rPr>
                <w:rFonts w:asciiTheme="minorHAnsi" w:hAnsiTheme="minorHAnsi" w:cstheme="minorHAnsi"/>
                <w:sz w:val="18"/>
                <w:szCs w:val="18"/>
              </w:rPr>
            </w:pPr>
          </w:p>
        </w:tc>
      </w:tr>
      <w:tr w:rsidR="009579FC" w:rsidRPr="00071419" w14:paraId="082741F0" w14:textId="77777777" w:rsidTr="009579FC">
        <w:trPr>
          <w:trHeight w:val="190"/>
        </w:trPr>
        <w:tc>
          <w:tcPr>
            <w:tcW w:w="436" w:type="dxa"/>
            <w:tcBorders>
              <w:top w:val="single" w:sz="4" w:space="0" w:color="auto"/>
            </w:tcBorders>
            <w:vAlign w:val="center"/>
          </w:tcPr>
          <w:p w14:paraId="07044E07"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4B322501" w14:textId="77777777" w:rsidR="009579FC" w:rsidRPr="00190624" w:rsidRDefault="009579FC" w:rsidP="000A30B1">
            <w:pPr>
              <w:autoSpaceDE w:val="0"/>
              <w:autoSpaceDN w:val="0"/>
              <w:adjustRightInd w:val="0"/>
              <w:spacing w:after="15"/>
              <w:rPr>
                <w:rFonts w:asciiTheme="minorHAnsi" w:hAnsiTheme="minorHAnsi" w:cstheme="minorHAnsi"/>
                <w:color w:val="000000"/>
                <w:sz w:val="18"/>
                <w:szCs w:val="18"/>
              </w:rPr>
            </w:pPr>
            <w:r w:rsidRPr="00190624">
              <w:rPr>
                <w:rFonts w:asciiTheme="minorHAnsi" w:hAnsiTheme="minorHAnsi" w:cstheme="minorHAnsi"/>
                <w:color w:val="000000"/>
                <w:sz w:val="18"/>
                <w:szCs w:val="18"/>
              </w:rPr>
              <w:t>Brak konieczności wykonania reakcji emulsyjnego PCR – amp</w:t>
            </w:r>
            <w:r>
              <w:rPr>
                <w:rFonts w:asciiTheme="minorHAnsi" w:hAnsiTheme="minorHAnsi" w:cstheme="minorHAnsi"/>
                <w:color w:val="000000"/>
                <w:sz w:val="18"/>
                <w:szCs w:val="18"/>
              </w:rPr>
              <w:t>lifikacja klonalna w urządzeniu</w:t>
            </w:r>
          </w:p>
        </w:tc>
        <w:tc>
          <w:tcPr>
            <w:tcW w:w="3828" w:type="dxa"/>
            <w:tcBorders>
              <w:top w:val="single" w:sz="4" w:space="0" w:color="auto"/>
            </w:tcBorders>
          </w:tcPr>
          <w:p w14:paraId="5DC2759F" w14:textId="77777777" w:rsidR="009579FC" w:rsidRPr="00071419" w:rsidRDefault="009579FC" w:rsidP="000A30B1">
            <w:pPr>
              <w:rPr>
                <w:rFonts w:asciiTheme="minorHAnsi" w:hAnsiTheme="minorHAnsi" w:cstheme="minorHAnsi"/>
                <w:sz w:val="18"/>
                <w:szCs w:val="18"/>
              </w:rPr>
            </w:pPr>
          </w:p>
        </w:tc>
      </w:tr>
      <w:tr w:rsidR="009579FC" w:rsidRPr="00071419" w14:paraId="4A6A5DA0" w14:textId="77777777" w:rsidTr="009579FC">
        <w:trPr>
          <w:trHeight w:val="264"/>
        </w:trPr>
        <w:tc>
          <w:tcPr>
            <w:tcW w:w="436" w:type="dxa"/>
            <w:tcBorders>
              <w:top w:val="single" w:sz="4" w:space="0" w:color="auto"/>
            </w:tcBorders>
            <w:vAlign w:val="center"/>
          </w:tcPr>
          <w:p w14:paraId="65193A40"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13DC8D95" w14:textId="77777777" w:rsidR="009579FC" w:rsidRPr="00190624" w:rsidRDefault="009579FC" w:rsidP="000A30B1">
            <w:pPr>
              <w:rPr>
                <w:rFonts w:asciiTheme="minorHAnsi" w:hAnsiTheme="minorHAnsi" w:cstheme="minorHAnsi"/>
                <w:sz w:val="18"/>
                <w:szCs w:val="18"/>
              </w:rPr>
            </w:pPr>
            <w:r w:rsidRPr="00190624">
              <w:rPr>
                <w:rFonts w:asciiTheme="minorHAnsi" w:hAnsiTheme="minorHAnsi" w:cstheme="minorHAnsi"/>
                <w:color w:val="000000"/>
                <w:sz w:val="18"/>
                <w:szCs w:val="18"/>
              </w:rPr>
              <w:t>Cykle amplifikacji i sekwencjonowania, również w trybie sparowanych końców w pełni zautomatyzowane</w:t>
            </w:r>
          </w:p>
        </w:tc>
        <w:tc>
          <w:tcPr>
            <w:tcW w:w="3828" w:type="dxa"/>
            <w:tcBorders>
              <w:top w:val="single" w:sz="4" w:space="0" w:color="auto"/>
            </w:tcBorders>
          </w:tcPr>
          <w:p w14:paraId="0F3048ED" w14:textId="77777777" w:rsidR="009579FC" w:rsidRPr="00071419" w:rsidRDefault="009579FC" w:rsidP="000A30B1">
            <w:pPr>
              <w:rPr>
                <w:rFonts w:asciiTheme="minorHAnsi" w:hAnsiTheme="minorHAnsi" w:cstheme="minorHAnsi"/>
                <w:sz w:val="18"/>
                <w:szCs w:val="18"/>
              </w:rPr>
            </w:pPr>
          </w:p>
        </w:tc>
      </w:tr>
      <w:tr w:rsidR="009579FC" w:rsidRPr="00071419" w14:paraId="3CD4026B" w14:textId="77777777" w:rsidTr="009579FC">
        <w:trPr>
          <w:trHeight w:val="264"/>
        </w:trPr>
        <w:tc>
          <w:tcPr>
            <w:tcW w:w="436" w:type="dxa"/>
            <w:tcBorders>
              <w:top w:val="single" w:sz="4" w:space="0" w:color="auto"/>
            </w:tcBorders>
            <w:vAlign w:val="center"/>
          </w:tcPr>
          <w:p w14:paraId="6D969F6F"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466F5D22" w14:textId="77777777" w:rsidR="009579FC" w:rsidRPr="005C1246" w:rsidRDefault="009579FC" w:rsidP="000A30B1">
            <w:pPr>
              <w:rPr>
                <w:rFonts w:asciiTheme="minorHAnsi" w:hAnsiTheme="minorHAnsi" w:cstheme="minorHAnsi"/>
                <w:b/>
                <w:bCs/>
                <w:color w:val="000000"/>
                <w:sz w:val="18"/>
                <w:szCs w:val="18"/>
              </w:rPr>
            </w:pPr>
            <w:r w:rsidRPr="005C1246">
              <w:rPr>
                <w:rFonts w:asciiTheme="minorHAnsi" w:hAnsiTheme="minorHAnsi" w:cstheme="minorHAnsi"/>
                <w:b/>
                <w:bCs/>
                <w:color w:val="000000"/>
                <w:sz w:val="18"/>
                <w:szCs w:val="18"/>
              </w:rPr>
              <w:t>Długość odczytu w zakresie minimum: od 1 x 36bp do 2 x 150 bp</w:t>
            </w:r>
          </w:p>
          <w:p w14:paraId="3954CC46" w14:textId="77777777" w:rsidR="009579FC" w:rsidRPr="005C1246" w:rsidRDefault="009579FC" w:rsidP="000A30B1">
            <w:pPr>
              <w:rPr>
                <w:rFonts w:asciiTheme="minorHAnsi" w:hAnsiTheme="minorHAnsi" w:cstheme="minorHAnsi"/>
                <w:b/>
                <w:bCs/>
                <w:color w:val="000000"/>
                <w:sz w:val="18"/>
                <w:szCs w:val="18"/>
              </w:rPr>
            </w:pPr>
            <w:r w:rsidRPr="005C1246">
              <w:rPr>
                <w:rFonts w:asciiTheme="minorHAnsi" w:hAnsiTheme="minorHAnsi" w:cstheme="minorHAnsi"/>
                <w:b/>
                <w:bCs/>
                <w:color w:val="000000"/>
                <w:sz w:val="18"/>
                <w:szCs w:val="18"/>
              </w:rPr>
              <w:t>[UWAGA: PARAMETR PODLEGAJĄCY OCENIE ZGODNIE Z ZAPI</w:t>
            </w:r>
            <w:r>
              <w:rPr>
                <w:rFonts w:asciiTheme="minorHAnsi" w:hAnsiTheme="minorHAnsi" w:cstheme="minorHAnsi"/>
                <w:b/>
                <w:bCs/>
                <w:color w:val="000000"/>
                <w:sz w:val="18"/>
                <w:szCs w:val="18"/>
              </w:rPr>
              <w:t>S</w:t>
            </w:r>
            <w:r w:rsidRPr="005C1246">
              <w:rPr>
                <w:rFonts w:asciiTheme="minorHAnsi" w:hAnsiTheme="minorHAnsi" w:cstheme="minorHAnsi"/>
                <w:b/>
                <w:bCs/>
                <w:color w:val="000000"/>
                <w:sz w:val="18"/>
                <w:szCs w:val="18"/>
              </w:rPr>
              <w:t>AMI TABELI PONIŻEJ]</w:t>
            </w:r>
          </w:p>
        </w:tc>
        <w:tc>
          <w:tcPr>
            <w:tcW w:w="3828" w:type="dxa"/>
            <w:tcBorders>
              <w:top w:val="single" w:sz="4" w:space="0" w:color="auto"/>
            </w:tcBorders>
          </w:tcPr>
          <w:p w14:paraId="052D7AFE" w14:textId="77777777" w:rsidR="009579FC" w:rsidRPr="00071419" w:rsidRDefault="009579FC" w:rsidP="000A30B1">
            <w:pPr>
              <w:rPr>
                <w:rFonts w:asciiTheme="minorHAnsi" w:hAnsiTheme="minorHAnsi" w:cstheme="minorHAnsi"/>
                <w:sz w:val="18"/>
                <w:szCs w:val="18"/>
              </w:rPr>
            </w:pPr>
          </w:p>
        </w:tc>
      </w:tr>
      <w:tr w:rsidR="009579FC" w:rsidRPr="00071419" w14:paraId="08214340" w14:textId="77777777" w:rsidTr="009579FC">
        <w:trPr>
          <w:trHeight w:val="190"/>
        </w:trPr>
        <w:tc>
          <w:tcPr>
            <w:tcW w:w="436" w:type="dxa"/>
            <w:tcBorders>
              <w:top w:val="single" w:sz="4" w:space="0" w:color="auto"/>
            </w:tcBorders>
            <w:vAlign w:val="center"/>
          </w:tcPr>
          <w:p w14:paraId="2C6D99CA"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03B1A8D6" w14:textId="77777777" w:rsidR="009579FC" w:rsidRPr="00CB5EF9" w:rsidRDefault="009579FC" w:rsidP="000A30B1">
            <w:pPr>
              <w:tabs>
                <w:tab w:val="center" w:pos="4320"/>
                <w:tab w:val="right" w:pos="8640"/>
              </w:tabs>
              <w:rPr>
                <w:rFonts w:asciiTheme="minorHAnsi" w:hAnsiTheme="minorHAnsi" w:cstheme="minorHAnsi"/>
                <w:color w:val="000000"/>
                <w:sz w:val="18"/>
                <w:szCs w:val="18"/>
              </w:rPr>
            </w:pPr>
            <w:bookmarkStart w:id="5" w:name="_Hlk31023058"/>
            <w:r w:rsidRPr="00190624">
              <w:rPr>
                <w:rFonts w:asciiTheme="minorHAnsi" w:hAnsiTheme="minorHAnsi" w:cstheme="minorHAnsi"/>
                <w:color w:val="000000"/>
                <w:sz w:val="18"/>
                <w:szCs w:val="18"/>
              </w:rPr>
              <w:t>Sekwencjonowanie w trybie sparowanych końców niewymagające fizycznej zmiany orientacji komórki przepływowej</w:t>
            </w:r>
            <w:bookmarkEnd w:id="5"/>
          </w:p>
        </w:tc>
        <w:tc>
          <w:tcPr>
            <w:tcW w:w="3828" w:type="dxa"/>
            <w:tcBorders>
              <w:top w:val="single" w:sz="4" w:space="0" w:color="auto"/>
            </w:tcBorders>
          </w:tcPr>
          <w:p w14:paraId="51A6D409" w14:textId="77777777" w:rsidR="009579FC" w:rsidRPr="00071419" w:rsidRDefault="009579FC" w:rsidP="000A30B1">
            <w:pPr>
              <w:rPr>
                <w:rFonts w:asciiTheme="minorHAnsi" w:hAnsiTheme="minorHAnsi" w:cstheme="minorHAnsi"/>
                <w:sz w:val="18"/>
                <w:szCs w:val="18"/>
              </w:rPr>
            </w:pPr>
          </w:p>
        </w:tc>
      </w:tr>
      <w:tr w:rsidR="009579FC" w:rsidRPr="00071419" w14:paraId="63E9BA34" w14:textId="77777777" w:rsidTr="009579FC">
        <w:trPr>
          <w:trHeight w:val="190"/>
        </w:trPr>
        <w:tc>
          <w:tcPr>
            <w:tcW w:w="436" w:type="dxa"/>
            <w:tcBorders>
              <w:top w:val="single" w:sz="4" w:space="0" w:color="auto"/>
            </w:tcBorders>
            <w:vAlign w:val="center"/>
          </w:tcPr>
          <w:p w14:paraId="7F1DA9E4"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300B8026" w14:textId="77777777" w:rsidR="009579FC" w:rsidRPr="00CB5EF9" w:rsidRDefault="009579FC" w:rsidP="000A30B1">
            <w:pPr>
              <w:rPr>
                <w:rFonts w:asciiTheme="minorHAnsi" w:hAnsiTheme="minorHAnsi" w:cstheme="minorHAnsi"/>
                <w:color w:val="000000"/>
                <w:sz w:val="18"/>
                <w:szCs w:val="18"/>
              </w:rPr>
            </w:pPr>
            <w:bookmarkStart w:id="6" w:name="_Hlk31023103"/>
            <w:r w:rsidRPr="00190624">
              <w:rPr>
                <w:rFonts w:asciiTheme="minorHAnsi" w:hAnsiTheme="minorHAnsi" w:cstheme="minorHAnsi"/>
                <w:color w:val="000000"/>
                <w:sz w:val="18"/>
                <w:szCs w:val="18"/>
              </w:rPr>
              <w:t xml:space="preserve">Maksymalna wydajność urządzenia w jednym cyklu pracy (liczba odczytywanych par zasad DNA) </w:t>
            </w:r>
            <w:r>
              <w:rPr>
                <w:rFonts w:asciiTheme="minorHAnsi" w:hAnsiTheme="minorHAnsi" w:cstheme="minorHAnsi"/>
                <w:color w:val="000000"/>
                <w:sz w:val="18"/>
                <w:szCs w:val="18"/>
              </w:rPr>
              <w:t>nie mniejsza niż</w:t>
            </w:r>
            <w:r w:rsidRPr="00190624">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13 </w:t>
            </w:r>
            <w:r w:rsidRPr="00190624">
              <w:rPr>
                <w:rFonts w:asciiTheme="minorHAnsi" w:hAnsiTheme="minorHAnsi" w:cstheme="minorHAnsi"/>
                <w:color w:val="000000"/>
                <w:sz w:val="18"/>
                <w:szCs w:val="18"/>
              </w:rPr>
              <w:t>Gb w trybie sparowanych końców</w:t>
            </w:r>
            <w:bookmarkEnd w:id="6"/>
          </w:p>
        </w:tc>
        <w:tc>
          <w:tcPr>
            <w:tcW w:w="3828" w:type="dxa"/>
            <w:tcBorders>
              <w:top w:val="single" w:sz="4" w:space="0" w:color="auto"/>
            </w:tcBorders>
          </w:tcPr>
          <w:p w14:paraId="443FF012" w14:textId="77777777" w:rsidR="009579FC" w:rsidRPr="00071419" w:rsidRDefault="009579FC" w:rsidP="000A30B1">
            <w:pPr>
              <w:rPr>
                <w:rFonts w:asciiTheme="minorHAnsi" w:hAnsiTheme="minorHAnsi" w:cstheme="minorHAnsi"/>
                <w:sz w:val="18"/>
                <w:szCs w:val="18"/>
              </w:rPr>
            </w:pPr>
          </w:p>
        </w:tc>
      </w:tr>
      <w:tr w:rsidR="009579FC" w:rsidRPr="00071419" w14:paraId="0FC0793E" w14:textId="77777777" w:rsidTr="009579FC">
        <w:trPr>
          <w:trHeight w:val="190"/>
        </w:trPr>
        <w:tc>
          <w:tcPr>
            <w:tcW w:w="436" w:type="dxa"/>
            <w:tcBorders>
              <w:top w:val="single" w:sz="4" w:space="0" w:color="auto"/>
            </w:tcBorders>
            <w:vAlign w:val="center"/>
          </w:tcPr>
          <w:p w14:paraId="18994AAA"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4BD21334" w14:textId="77777777" w:rsidR="009579FC" w:rsidRPr="007724B8" w:rsidRDefault="009579FC" w:rsidP="000A30B1">
            <w:pPr>
              <w:autoSpaceDE w:val="0"/>
              <w:autoSpaceDN w:val="0"/>
              <w:adjustRightInd w:val="0"/>
              <w:spacing w:after="15"/>
              <w:rPr>
                <w:rFonts w:asciiTheme="minorHAnsi" w:hAnsiTheme="minorHAnsi" w:cstheme="minorHAnsi"/>
                <w:color w:val="000000"/>
                <w:sz w:val="18"/>
                <w:szCs w:val="18"/>
              </w:rPr>
            </w:pPr>
            <w:r w:rsidRPr="007724B8">
              <w:rPr>
                <w:rFonts w:asciiTheme="minorHAnsi" w:hAnsiTheme="minorHAnsi" w:cstheme="minorHAnsi"/>
                <w:color w:val="000000"/>
                <w:sz w:val="18"/>
                <w:szCs w:val="18"/>
              </w:rPr>
              <w:t>Maksymalna liczba odczytów generowana w jednym cyklu pracy urządzenia minimum:</w:t>
            </w:r>
          </w:p>
          <w:p w14:paraId="55379B9D" w14:textId="77777777" w:rsidR="009579FC" w:rsidRPr="007724B8" w:rsidRDefault="009579FC" w:rsidP="005D618A">
            <w:pPr>
              <w:pStyle w:val="Akapitzlist"/>
              <w:numPr>
                <w:ilvl w:val="0"/>
                <w:numId w:val="79"/>
              </w:numPr>
              <w:autoSpaceDE w:val="0"/>
              <w:autoSpaceDN w:val="0"/>
              <w:adjustRightInd w:val="0"/>
              <w:spacing w:after="15"/>
              <w:contextualSpacing/>
              <w:rPr>
                <w:rFonts w:asciiTheme="minorHAnsi" w:hAnsiTheme="minorHAnsi" w:cstheme="minorHAnsi"/>
                <w:color w:val="000000"/>
                <w:sz w:val="18"/>
                <w:szCs w:val="18"/>
              </w:rPr>
            </w:pPr>
            <w:r w:rsidRPr="007724B8">
              <w:rPr>
                <w:rFonts w:asciiTheme="minorHAnsi" w:hAnsiTheme="minorHAnsi" w:cstheme="minorHAnsi"/>
                <w:color w:val="000000"/>
                <w:sz w:val="18"/>
                <w:szCs w:val="18"/>
              </w:rPr>
              <w:t xml:space="preserve">22 mln w trybie pojedynczych odczytów, </w:t>
            </w:r>
          </w:p>
          <w:p w14:paraId="5159BB30" w14:textId="77777777" w:rsidR="009579FC" w:rsidRPr="00CB5EF9" w:rsidRDefault="009579FC" w:rsidP="005D618A">
            <w:pPr>
              <w:pStyle w:val="Akapitzlist"/>
              <w:numPr>
                <w:ilvl w:val="0"/>
                <w:numId w:val="76"/>
              </w:numPr>
              <w:autoSpaceDE w:val="0"/>
              <w:autoSpaceDN w:val="0"/>
              <w:adjustRightInd w:val="0"/>
              <w:spacing w:after="15"/>
              <w:contextualSpacing/>
              <w:rPr>
                <w:rFonts w:asciiTheme="minorHAnsi" w:hAnsiTheme="minorHAnsi" w:cstheme="minorHAnsi"/>
                <w:color w:val="000000"/>
                <w:sz w:val="18"/>
                <w:szCs w:val="18"/>
              </w:rPr>
            </w:pPr>
            <w:r w:rsidRPr="007724B8">
              <w:rPr>
                <w:rFonts w:asciiTheme="minorHAnsi" w:hAnsiTheme="minorHAnsi" w:cstheme="minorHAnsi"/>
                <w:color w:val="000000"/>
                <w:sz w:val="18"/>
                <w:szCs w:val="18"/>
              </w:rPr>
              <w:t>44 mln w trybie sparowanych końców.</w:t>
            </w:r>
          </w:p>
        </w:tc>
        <w:tc>
          <w:tcPr>
            <w:tcW w:w="3828" w:type="dxa"/>
            <w:tcBorders>
              <w:top w:val="single" w:sz="4" w:space="0" w:color="auto"/>
            </w:tcBorders>
          </w:tcPr>
          <w:p w14:paraId="7A6F0284" w14:textId="77777777" w:rsidR="009579FC" w:rsidRPr="00D07A39" w:rsidRDefault="009579FC" w:rsidP="000A30B1">
            <w:pPr>
              <w:ind w:left="360"/>
              <w:rPr>
                <w:rFonts w:asciiTheme="minorHAnsi" w:hAnsiTheme="minorHAnsi" w:cstheme="minorHAnsi"/>
                <w:sz w:val="18"/>
                <w:szCs w:val="18"/>
              </w:rPr>
            </w:pPr>
          </w:p>
        </w:tc>
      </w:tr>
      <w:tr w:rsidR="009579FC" w:rsidRPr="00071419" w14:paraId="75188C84" w14:textId="77777777" w:rsidTr="009579FC">
        <w:trPr>
          <w:trHeight w:val="190"/>
        </w:trPr>
        <w:tc>
          <w:tcPr>
            <w:tcW w:w="436" w:type="dxa"/>
            <w:tcBorders>
              <w:top w:val="single" w:sz="4" w:space="0" w:color="auto"/>
            </w:tcBorders>
            <w:vAlign w:val="center"/>
          </w:tcPr>
          <w:p w14:paraId="65F7F997"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752F0D4A" w14:textId="77777777" w:rsidR="009579FC" w:rsidRPr="00190624" w:rsidRDefault="009579FC" w:rsidP="000A30B1">
            <w:pPr>
              <w:jc w:val="both"/>
              <w:rPr>
                <w:rFonts w:asciiTheme="minorHAnsi" w:hAnsiTheme="minorHAnsi" w:cstheme="minorHAnsi"/>
                <w:sz w:val="18"/>
                <w:szCs w:val="18"/>
              </w:rPr>
            </w:pPr>
            <w:r w:rsidRPr="00190624">
              <w:rPr>
                <w:rFonts w:asciiTheme="minorHAnsi" w:hAnsiTheme="minorHAnsi" w:cstheme="minorHAnsi"/>
                <w:color w:val="000000"/>
                <w:sz w:val="18"/>
                <w:szCs w:val="18"/>
              </w:rPr>
              <w:t>Dokładność odczytu Q30 dla standardowej biblioteki testowej producenta w trybie sparowanych końców dla dł</w:t>
            </w:r>
            <w:r>
              <w:rPr>
                <w:rFonts w:asciiTheme="minorHAnsi" w:hAnsiTheme="minorHAnsi" w:cstheme="minorHAnsi"/>
                <w:color w:val="000000"/>
                <w:sz w:val="18"/>
                <w:szCs w:val="18"/>
              </w:rPr>
              <w:t>ugości odczytu 2 × 150 bp &gt; 75%</w:t>
            </w:r>
          </w:p>
        </w:tc>
        <w:tc>
          <w:tcPr>
            <w:tcW w:w="3828" w:type="dxa"/>
            <w:tcBorders>
              <w:top w:val="single" w:sz="4" w:space="0" w:color="auto"/>
            </w:tcBorders>
          </w:tcPr>
          <w:p w14:paraId="291DBE41" w14:textId="77777777" w:rsidR="009579FC" w:rsidRPr="00071419" w:rsidRDefault="009579FC" w:rsidP="000A30B1">
            <w:pPr>
              <w:rPr>
                <w:rFonts w:asciiTheme="minorHAnsi" w:hAnsiTheme="minorHAnsi" w:cstheme="minorHAnsi"/>
                <w:sz w:val="18"/>
                <w:szCs w:val="18"/>
              </w:rPr>
            </w:pPr>
          </w:p>
        </w:tc>
      </w:tr>
      <w:tr w:rsidR="009579FC" w:rsidRPr="00071419" w14:paraId="0F486503" w14:textId="77777777" w:rsidTr="009579FC">
        <w:trPr>
          <w:trHeight w:val="190"/>
        </w:trPr>
        <w:tc>
          <w:tcPr>
            <w:tcW w:w="436" w:type="dxa"/>
            <w:tcBorders>
              <w:top w:val="single" w:sz="4" w:space="0" w:color="auto"/>
            </w:tcBorders>
            <w:vAlign w:val="center"/>
          </w:tcPr>
          <w:p w14:paraId="49D39A0A"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tcPr>
          <w:p w14:paraId="55C955A9" w14:textId="77777777" w:rsidR="009579FC" w:rsidRPr="00190624" w:rsidRDefault="009579FC" w:rsidP="000A30B1">
            <w:pPr>
              <w:rPr>
                <w:rFonts w:asciiTheme="minorHAnsi" w:hAnsiTheme="minorHAnsi" w:cstheme="minorHAnsi"/>
                <w:sz w:val="18"/>
                <w:szCs w:val="18"/>
              </w:rPr>
            </w:pPr>
            <w:r w:rsidRPr="00CB5EF9">
              <w:rPr>
                <w:rFonts w:asciiTheme="minorHAnsi" w:hAnsiTheme="minorHAnsi" w:cstheme="minorHAnsi"/>
                <w:sz w:val="18"/>
                <w:szCs w:val="18"/>
              </w:rPr>
              <w:t>Zintegrowany komputer sterujący z wbudowanym ekranem dotykowym LCD oraz zainstalowanym systemem operacyjnym Windows lub równoważnym</w:t>
            </w:r>
          </w:p>
        </w:tc>
        <w:tc>
          <w:tcPr>
            <w:tcW w:w="3828" w:type="dxa"/>
            <w:tcBorders>
              <w:top w:val="single" w:sz="4" w:space="0" w:color="auto"/>
            </w:tcBorders>
          </w:tcPr>
          <w:p w14:paraId="27E8210B" w14:textId="77777777" w:rsidR="009579FC" w:rsidRPr="00071419" w:rsidRDefault="009579FC" w:rsidP="000A30B1">
            <w:pPr>
              <w:rPr>
                <w:rFonts w:asciiTheme="minorHAnsi" w:hAnsiTheme="minorHAnsi" w:cstheme="minorHAnsi"/>
                <w:sz w:val="18"/>
                <w:szCs w:val="18"/>
              </w:rPr>
            </w:pPr>
          </w:p>
        </w:tc>
      </w:tr>
      <w:tr w:rsidR="009579FC" w:rsidRPr="00071419" w14:paraId="1EB0CC12" w14:textId="77777777" w:rsidTr="009579FC">
        <w:trPr>
          <w:trHeight w:val="190"/>
        </w:trPr>
        <w:tc>
          <w:tcPr>
            <w:tcW w:w="436" w:type="dxa"/>
            <w:tcBorders>
              <w:top w:val="single" w:sz="4" w:space="0" w:color="auto"/>
            </w:tcBorders>
            <w:vAlign w:val="center"/>
          </w:tcPr>
          <w:p w14:paraId="6757D88A"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shd w:val="clear" w:color="auto" w:fill="auto"/>
          </w:tcPr>
          <w:p w14:paraId="301B05AB" w14:textId="77777777" w:rsidR="009579FC" w:rsidRPr="00190624" w:rsidRDefault="009579FC" w:rsidP="000A30B1">
            <w:pPr>
              <w:rPr>
                <w:rFonts w:asciiTheme="minorHAnsi" w:hAnsiTheme="minorHAnsi" w:cstheme="minorHAnsi"/>
                <w:sz w:val="18"/>
                <w:szCs w:val="18"/>
              </w:rPr>
            </w:pPr>
            <w:r w:rsidRPr="00190624">
              <w:rPr>
                <w:rFonts w:asciiTheme="minorHAnsi" w:hAnsiTheme="minorHAnsi" w:cstheme="minorHAnsi"/>
                <w:sz w:val="18"/>
                <w:szCs w:val="18"/>
              </w:rPr>
              <w:t>Generowanie wyników w postaci plików FASTQ</w:t>
            </w:r>
          </w:p>
        </w:tc>
        <w:tc>
          <w:tcPr>
            <w:tcW w:w="3828" w:type="dxa"/>
            <w:tcBorders>
              <w:top w:val="single" w:sz="4" w:space="0" w:color="auto"/>
            </w:tcBorders>
          </w:tcPr>
          <w:p w14:paraId="17B53B4E" w14:textId="77777777" w:rsidR="009579FC" w:rsidRPr="00071419" w:rsidRDefault="009579FC" w:rsidP="000A30B1">
            <w:pPr>
              <w:rPr>
                <w:rFonts w:asciiTheme="minorHAnsi" w:hAnsiTheme="minorHAnsi" w:cstheme="minorHAnsi"/>
                <w:sz w:val="18"/>
                <w:szCs w:val="18"/>
              </w:rPr>
            </w:pPr>
          </w:p>
        </w:tc>
      </w:tr>
      <w:tr w:rsidR="009579FC" w:rsidRPr="00071419" w14:paraId="40F9432C" w14:textId="77777777" w:rsidTr="009579FC">
        <w:trPr>
          <w:trHeight w:val="190"/>
        </w:trPr>
        <w:tc>
          <w:tcPr>
            <w:tcW w:w="436" w:type="dxa"/>
            <w:tcBorders>
              <w:top w:val="single" w:sz="4" w:space="0" w:color="auto"/>
            </w:tcBorders>
            <w:vAlign w:val="center"/>
          </w:tcPr>
          <w:p w14:paraId="7F9192DF"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shd w:val="clear" w:color="auto" w:fill="auto"/>
          </w:tcPr>
          <w:p w14:paraId="0EBC6808" w14:textId="77777777" w:rsidR="009579FC" w:rsidRPr="00190624" w:rsidRDefault="009579FC" w:rsidP="000A30B1">
            <w:pPr>
              <w:rPr>
                <w:rFonts w:asciiTheme="minorHAnsi" w:hAnsiTheme="minorHAnsi" w:cstheme="minorHAnsi"/>
                <w:sz w:val="18"/>
                <w:szCs w:val="18"/>
              </w:rPr>
            </w:pPr>
            <w:r w:rsidRPr="00190624">
              <w:rPr>
                <w:rFonts w:asciiTheme="minorHAnsi" w:hAnsiTheme="minorHAnsi" w:cstheme="minorHAnsi"/>
                <w:sz w:val="18"/>
                <w:szCs w:val="18"/>
              </w:rPr>
              <w:t>Zestaw odczynników niezbędny do uruchomienia systemu</w:t>
            </w:r>
          </w:p>
        </w:tc>
        <w:tc>
          <w:tcPr>
            <w:tcW w:w="3828" w:type="dxa"/>
            <w:tcBorders>
              <w:top w:val="single" w:sz="4" w:space="0" w:color="auto"/>
            </w:tcBorders>
          </w:tcPr>
          <w:p w14:paraId="6CEFA77C" w14:textId="77777777" w:rsidR="009579FC" w:rsidRPr="00071419" w:rsidRDefault="009579FC" w:rsidP="000A30B1">
            <w:pPr>
              <w:rPr>
                <w:rFonts w:asciiTheme="minorHAnsi" w:hAnsiTheme="minorHAnsi" w:cstheme="minorHAnsi"/>
                <w:sz w:val="18"/>
                <w:szCs w:val="18"/>
              </w:rPr>
            </w:pPr>
          </w:p>
        </w:tc>
      </w:tr>
      <w:tr w:rsidR="009579FC" w:rsidRPr="00071419" w14:paraId="25C4F2BF" w14:textId="77777777" w:rsidTr="009579FC">
        <w:trPr>
          <w:trHeight w:val="190"/>
        </w:trPr>
        <w:tc>
          <w:tcPr>
            <w:tcW w:w="436" w:type="dxa"/>
            <w:tcBorders>
              <w:top w:val="single" w:sz="4" w:space="0" w:color="auto"/>
            </w:tcBorders>
            <w:vAlign w:val="center"/>
          </w:tcPr>
          <w:p w14:paraId="3592C407"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shd w:val="clear" w:color="auto" w:fill="auto"/>
            <w:vAlign w:val="center"/>
          </w:tcPr>
          <w:p w14:paraId="5A77209A" w14:textId="77777777" w:rsidR="009579FC" w:rsidRPr="00190624" w:rsidRDefault="009579FC" w:rsidP="000A30B1">
            <w:pPr>
              <w:ind w:right="155"/>
              <w:jc w:val="both"/>
              <w:rPr>
                <w:rFonts w:asciiTheme="minorHAnsi" w:hAnsiTheme="minorHAnsi" w:cstheme="minorHAnsi"/>
                <w:color w:val="000000"/>
                <w:sz w:val="18"/>
                <w:szCs w:val="18"/>
                <w:lang w:eastAsia="en-US"/>
              </w:rPr>
            </w:pPr>
            <w:r w:rsidRPr="00190624">
              <w:rPr>
                <w:rFonts w:asciiTheme="minorHAnsi" w:hAnsiTheme="minorHAnsi" w:cstheme="minorHAnsi"/>
                <w:sz w:val="18"/>
                <w:szCs w:val="18"/>
              </w:rPr>
              <w:t>Wykonanie kwalifikacji IQ i OQ</w:t>
            </w:r>
          </w:p>
        </w:tc>
        <w:tc>
          <w:tcPr>
            <w:tcW w:w="3828" w:type="dxa"/>
            <w:tcBorders>
              <w:top w:val="single" w:sz="4" w:space="0" w:color="auto"/>
            </w:tcBorders>
            <w:vAlign w:val="center"/>
          </w:tcPr>
          <w:p w14:paraId="272A888B" w14:textId="77777777" w:rsidR="009579FC" w:rsidRPr="00071419" w:rsidRDefault="009579FC" w:rsidP="000A30B1">
            <w:pPr>
              <w:rPr>
                <w:rFonts w:asciiTheme="minorHAnsi" w:hAnsiTheme="minorHAnsi" w:cstheme="minorHAnsi"/>
                <w:sz w:val="18"/>
                <w:szCs w:val="18"/>
              </w:rPr>
            </w:pPr>
          </w:p>
        </w:tc>
      </w:tr>
      <w:tr w:rsidR="009579FC" w:rsidRPr="00071419" w14:paraId="77961ADF" w14:textId="77777777" w:rsidTr="009579FC">
        <w:trPr>
          <w:trHeight w:val="190"/>
        </w:trPr>
        <w:tc>
          <w:tcPr>
            <w:tcW w:w="436" w:type="dxa"/>
            <w:tcBorders>
              <w:top w:val="single" w:sz="4" w:space="0" w:color="auto"/>
            </w:tcBorders>
            <w:vAlign w:val="center"/>
          </w:tcPr>
          <w:p w14:paraId="41658D5A" w14:textId="77777777" w:rsidR="009579FC" w:rsidRPr="00071419" w:rsidRDefault="009579FC" w:rsidP="005D618A">
            <w:pPr>
              <w:numPr>
                <w:ilvl w:val="0"/>
                <w:numId w:val="73"/>
              </w:numPr>
              <w:jc w:val="center"/>
              <w:rPr>
                <w:rFonts w:asciiTheme="minorHAnsi" w:hAnsiTheme="minorHAnsi" w:cstheme="minorHAnsi"/>
                <w:sz w:val="18"/>
                <w:szCs w:val="18"/>
              </w:rPr>
            </w:pPr>
          </w:p>
        </w:tc>
        <w:tc>
          <w:tcPr>
            <w:tcW w:w="8333" w:type="dxa"/>
            <w:shd w:val="clear" w:color="auto" w:fill="auto"/>
            <w:vAlign w:val="center"/>
          </w:tcPr>
          <w:p w14:paraId="6FEC91DB" w14:textId="77777777" w:rsidR="009579FC" w:rsidRDefault="009579FC" w:rsidP="000A30B1">
            <w:pPr>
              <w:ind w:right="155"/>
              <w:jc w:val="both"/>
              <w:rPr>
                <w:rFonts w:asciiTheme="minorHAnsi" w:hAnsiTheme="minorHAnsi" w:cstheme="minorHAnsi"/>
                <w:color w:val="000000"/>
                <w:sz w:val="18"/>
                <w:szCs w:val="18"/>
                <w:lang w:eastAsia="en-US"/>
              </w:rPr>
            </w:pPr>
            <w:r w:rsidRPr="00FE2757">
              <w:rPr>
                <w:rFonts w:asciiTheme="minorHAnsi" w:hAnsiTheme="minorHAnsi" w:cstheme="minorHAnsi"/>
                <w:color w:val="000000"/>
                <w:sz w:val="18"/>
                <w:szCs w:val="18"/>
                <w:lang w:eastAsia="en-US"/>
              </w:rPr>
              <w:t>Autoryzowan</w:t>
            </w:r>
            <w:r>
              <w:rPr>
                <w:rFonts w:asciiTheme="minorHAnsi" w:hAnsiTheme="minorHAnsi" w:cstheme="minorHAnsi"/>
                <w:color w:val="000000"/>
                <w:sz w:val="18"/>
                <w:szCs w:val="18"/>
                <w:lang w:eastAsia="en-US"/>
              </w:rPr>
              <w:t>y</w:t>
            </w:r>
            <w:r w:rsidRPr="00FE2757">
              <w:rPr>
                <w:rFonts w:asciiTheme="minorHAnsi" w:hAnsiTheme="minorHAnsi" w:cstheme="minorHAnsi"/>
                <w:color w:val="000000"/>
                <w:sz w:val="18"/>
                <w:szCs w:val="18"/>
                <w:lang w:eastAsia="en-US"/>
              </w:rPr>
              <w:t xml:space="preserve"> </w:t>
            </w:r>
            <w:r>
              <w:rPr>
                <w:rFonts w:asciiTheme="minorHAnsi" w:hAnsiTheme="minorHAnsi" w:cstheme="minorHAnsi"/>
                <w:color w:val="000000"/>
                <w:sz w:val="18"/>
                <w:szCs w:val="18"/>
                <w:lang w:eastAsia="en-US"/>
              </w:rPr>
              <w:t xml:space="preserve">serwis na terenie Polski </w:t>
            </w:r>
          </w:p>
          <w:p w14:paraId="61A4686E" w14:textId="77777777" w:rsidR="009579FC" w:rsidRDefault="009579FC" w:rsidP="000A30B1">
            <w:pPr>
              <w:ind w:right="155"/>
              <w:jc w:val="both"/>
              <w:rPr>
                <w:rFonts w:asciiTheme="minorHAnsi" w:hAnsiTheme="minorHAnsi" w:cstheme="minorHAnsi"/>
                <w:color w:val="000000"/>
                <w:sz w:val="18"/>
                <w:szCs w:val="18"/>
                <w:lang w:eastAsia="en-US"/>
              </w:rPr>
            </w:pPr>
          </w:p>
          <w:p w14:paraId="7B47371F" w14:textId="77777777" w:rsidR="009579FC" w:rsidRPr="00190624" w:rsidRDefault="009579FC" w:rsidP="000A30B1">
            <w:pPr>
              <w:ind w:right="155"/>
              <w:rPr>
                <w:rFonts w:asciiTheme="minorHAnsi" w:hAnsiTheme="minorHAnsi" w:cstheme="minorHAnsi"/>
                <w:sz w:val="18"/>
                <w:szCs w:val="18"/>
              </w:rPr>
            </w:pPr>
            <w:r w:rsidRPr="0089006F">
              <w:rPr>
                <w:rFonts w:cstheme="minorHAnsi"/>
                <w:i/>
                <w:sz w:val="18"/>
                <w:szCs w:val="18"/>
              </w:rPr>
              <w:t>Podać nazwę i siedzibę serwisu.</w:t>
            </w:r>
            <w:r>
              <w:rPr>
                <w:rFonts w:cstheme="minorHAnsi"/>
                <w:i/>
                <w:sz w:val="18"/>
                <w:szCs w:val="18"/>
              </w:rPr>
              <w:br/>
            </w:r>
          </w:p>
        </w:tc>
        <w:tc>
          <w:tcPr>
            <w:tcW w:w="3828" w:type="dxa"/>
            <w:tcBorders>
              <w:top w:val="single" w:sz="4" w:space="0" w:color="auto"/>
            </w:tcBorders>
            <w:vAlign w:val="center"/>
          </w:tcPr>
          <w:p w14:paraId="761AA76E" w14:textId="77777777" w:rsidR="009579FC" w:rsidRPr="00071419" w:rsidRDefault="009579FC" w:rsidP="000A30B1">
            <w:pPr>
              <w:rPr>
                <w:rFonts w:asciiTheme="minorHAnsi" w:hAnsiTheme="minorHAnsi" w:cstheme="minorHAnsi"/>
                <w:sz w:val="18"/>
                <w:szCs w:val="18"/>
              </w:rPr>
            </w:pPr>
          </w:p>
        </w:tc>
      </w:tr>
    </w:tbl>
    <w:p w14:paraId="4762928B" w14:textId="77777777" w:rsidR="009579FC" w:rsidRPr="00071419" w:rsidRDefault="009579FC" w:rsidP="009579FC">
      <w:pPr>
        <w:widowControl w:val="0"/>
        <w:tabs>
          <w:tab w:val="left" w:pos="57"/>
          <w:tab w:val="right" w:pos="9072"/>
        </w:tabs>
        <w:suppressAutoHyphens/>
        <w:autoSpaceDE w:val="0"/>
        <w:jc w:val="both"/>
        <w:rPr>
          <w:rFonts w:asciiTheme="minorHAnsi" w:hAnsiTheme="minorHAnsi" w:cstheme="minorHAnsi"/>
          <w:sz w:val="18"/>
          <w:szCs w:val="18"/>
        </w:rPr>
      </w:pPr>
    </w:p>
    <w:p w14:paraId="2B9CC945" w14:textId="77777777" w:rsidR="009579FC" w:rsidRDefault="009579FC" w:rsidP="009579FC">
      <w:pPr>
        <w:tabs>
          <w:tab w:val="left" w:pos="900"/>
          <w:tab w:val="left" w:pos="5580"/>
        </w:tabs>
        <w:rPr>
          <w:rFonts w:asciiTheme="minorHAnsi" w:hAnsiTheme="minorHAnsi" w:cstheme="minorHAnsi"/>
          <w:sz w:val="18"/>
          <w:szCs w:val="18"/>
        </w:rPr>
      </w:pPr>
      <w:r w:rsidRPr="00071419">
        <w:rPr>
          <w:rFonts w:asciiTheme="minorHAnsi" w:hAnsiTheme="minorHAnsi" w:cstheme="minorHAnsi"/>
          <w:sz w:val="18"/>
          <w:szCs w:val="18"/>
        </w:rPr>
        <w:tab/>
      </w:r>
    </w:p>
    <w:p w14:paraId="38E22FB0" w14:textId="77777777" w:rsidR="009579FC" w:rsidRPr="00F231D5" w:rsidRDefault="009579FC" w:rsidP="009579FC">
      <w:pPr>
        <w:tabs>
          <w:tab w:val="left" w:pos="900"/>
          <w:tab w:val="left" w:pos="5580"/>
        </w:tabs>
        <w:rPr>
          <w:rFonts w:asciiTheme="minorHAnsi" w:hAnsiTheme="minorHAnsi" w:cstheme="minorHAnsi"/>
          <w:b/>
          <w:bCs/>
          <w:sz w:val="22"/>
          <w:szCs w:val="22"/>
        </w:rPr>
      </w:pPr>
      <w:r w:rsidRPr="005D618A">
        <w:rPr>
          <w:rFonts w:asciiTheme="minorHAnsi" w:hAnsiTheme="minorHAnsi" w:cstheme="minorHAnsi"/>
          <w:b/>
          <w:bCs/>
          <w:sz w:val="22"/>
          <w:szCs w:val="22"/>
        </w:rPr>
        <w:t>Sekwenator NGS - Parametry podlegające ocenie</w:t>
      </w:r>
    </w:p>
    <w:p w14:paraId="584C41B0" w14:textId="77777777" w:rsidR="009579FC" w:rsidRDefault="009579FC" w:rsidP="009579FC">
      <w:pPr>
        <w:tabs>
          <w:tab w:val="left" w:pos="900"/>
          <w:tab w:val="left" w:pos="5580"/>
        </w:tabs>
        <w:rPr>
          <w:rFonts w:asciiTheme="minorHAnsi" w:hAnsiTheme="minorHAnsi" w:cstheme="minorHAnsi"/>
          <w:sz w:val="18"/>
          <w:szCs w:val="18"/>
        </w:rPr>
      </w:pPr>
    </w:p>
    <w:tbl>
      <w:tblPr>
        <w:tblW w:w="12766" w:type="dxa"/>
        <w:tblInd w:w="-23"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954"/>
        <w:gridCol w:w="2551"/>
        <w:gridCol w:w="2694"/>
      </w:tblGrid>
      <w:tr w:rsidR="009579FC" w:rsidRPr="00833182" w14:paraId="01216A18" w14:textId="77777777" w:rsidTr="009579FC">
        <w:trPr>
          <w:trHeight w:val="517"/>
        </w:trPr>
        <w:tc>
          <w:tcPr>
            <w:tcW w:w="567" w:type="dxa"/>
            <w:vAlign w:val="center"/>
          </w:tcPr>
          <w:p w14:paraId="0080D31C" w14:textId="77777777" w:rsidR="009579FC" w:rsidRPr="00833182" w:rsidRDefault="009579FC" w:rsidP="000A30B1">
            <w:pPr>
              <w:jc w:val="center"/>
              <w:rPr>
                <w:rFonts w:ascii="Calibri" w:hAnsi="Calibri" w:cs="Calibri"/>
                <w:b/>
                <w:sz w:val="22"/>
                <w:szCs w:val="22"/>
              </w:rPr>
            </w:pPr>
            <w:r w:rsidRPr="00833182">
              <w:rPr>
                <w:rFonts w:ascii="Calibri" w:hAnsi="Calibri" w:cs="Calibri"/>
                <w:b/>
                <w:sz w:val="22"/>
                <w:szCs w:val="22"/>
              </w:rPr>
              <w:t>L.p.</w:t>
            </w:r>
          </w:p>
        </w:tc>
        <w:tc>
          <w:tcPr>
            <w:tcW w:w="6954" w:type="dxa"/>
            <w:vAlign w:val="center"/>
          </w:tcPr>
          <w:p w14:paraId="692F884D" w14:textId="77777777" w:rsidR="009579FC" w:rsidRPr="00833182" w:rsidRDefault="009579FC" w:rsidP="000A30B1">
            <w:pPr>
              <w:jc w:val="center"/>
              <w:rPr>
                <w:rFonts w:ascii="Calibri" w:hAnsi="Calibri" w:cs="Calibri"/>
                <w:b/>
                <w:sz w:val="22"/>
                <w:szCs w:val="22"/>
              </w:rPr>
            </w:pPr>
            <w:r w:rsidRPr="00833182">
              <w:rPr>
                <w:rFonts w:ascii="Calibri" w:hAnsi="Calibri" w:cs="Calibri"/>
                <w:b/>
                <w:sz w:val="22"/>
                <w:szCs w:val="22"/>
              </w:rPr>
              <w:t>N</w:t>
            </w:r>
            <w:r>
              <w:rPr>
                <w:rFonts w:ascii="Calibri" w:hAnsi="Calibri" w:cs="Calibri"/>
                <w:b/>
                <w:sz w:val="22"/>
                <w:szCs w:val="22"/>
              </w:rPr>
              <w:t>azwa parametru</w:t>
            </w:r>
          </w:p>
        </w:tc>
        <w:tc>
          <w:tcPr>
            <w:tcW w:w="2551" w:type="dxa"/>
            <w:vAlign w:val="center"/>
          </w:tcPr>
          <w:p w14:paraId="5F8CD57A" w14:textId="77777777" w:rsidR="009579FC" w:rsidRPr="00833182" w:rsidRDefault="009579FC" w:rsidP="000A30B1">
            <w:pPr>
              <w:jc w:val="center"/>
              <w:rPr>
                <w:rFonts w:ascii="Calibri" w:hAnsi="Calibri" w:cs="Calibri"/>
                <w:b/>
                <w:sz w:val="22"/>
                <w:szCs w:val="22"/>
              </w:rPr>
            </w:pPr>
            <w:r w:rsidRPr="00833182">
              <w:rPr>
                <w:rFonts w:ascii="Calibri" w:hAnsi="Calibri" w:cs="Calibri"/>
                <w:b/>
                <w:sz w:val="22"/>
                <w:szCs w:val="22"/>
              </w:rPr>
              <w:t>P</w:t>
            </w:r>
            <w:r>
              <w:rPr>
                <w:rFonts w:ascii="Calibri" w:hAnsi="Calibri" w:cs="Calibri"/>
                <w:b/>
                <w:sz w:val="22"/>
                <w:szCs w:val="22"/>
              </w:rPr>
              <w:t>unktacja</w:t>
            </w:r>
          </w:p>
        </w:tc>
        <w:tc>
          <w:tcPr>
            <w:tcW w:w="2694" w:type="dxa"/>
            <w:vAlign w:val="center"/>
          </w:tcPr>
          <w:p w14:paraId="38E69704" w14:textId="77777777" w:rsidR="009579FC" w:rsidRPr="00833182" w:rsidRDefault="009579FC" w:rsidP="000A30B1">
            <w:pPr>
              <w:jc w:val="center"/>
              <w:rPr>
                <w:rFonts w:asciiTheme="minorHAnsi" w:hAnsiTheme="minorHAnsi" w:cstheme="minorHAnsi"/>
                <w:b/>
                <w:sz w:val="22"/>
                <w:szCs w:val="22"/>
              </w:rPr>
            </w:pPr>
            <w:r w:rsidRPr="00833182">
              <w:rPr>
                <w:rFonts w:asciiTheme="minorHAnsi" w:hAnsiTheme="minorHAnsi" w:cstheme="minorHAnsi"/>
                <w:b/>
                <w:sz w:val="22"/>
                <w:szCs w:val="22"/>
              </w:rPr>
              <w:t>O</w:t>
            </w:r>
            <w:r>
              <w:rPr>
                <w:rFonts w:asciiTheme="minorHAnsi" w:hAnsiTheme="minorHAnsi" w:cstheme="minorHAnsi"/>
                <w:b/>
                <w:sz w:val="22"/>
                <w:szCs w:val="22"/>
              </w:rPr>
              <w:t>świadczyć</w:t>
            </w:r>
            <w:r w:rsidRPr="00833182">
              <w:rPr>
                <w:rFonts w:asciiTheme="minorHAnsi" w:hAnsiTheme="minorHAnsi" w:cstheme="minorHAnsi"/>
                <w:b/>
                <w:sz w:val="22"/>
                <w:szCs w:val="22"/>
              </w:rPr>
              <w:t xml:space="preserve"> </w:t>
            </w:r>
            <w:r>
              <w:rPr>
                <w:rFonts w:asciiTheme="minorHAnsi" w:hAnsiTheme="minorHAnsi" w:cstheme="minorHAnsi"/>
                <w:b/>
                <w:sz w:val="22"/>
                <w:szCs w:val="22"/>
              </w:rPr>
              <w:t>poprzez wpisanie znaku</w:t>
            </w:r>
            <w:r w:rsidRPr="00833182">
              <w:rPr>
                <w:rFonts w:asciiTheme="minorHAnsi" w:hAnsiTheme="minorHAnsi" w:cstheme="minorHAnsi"/>
                <w:b/>
                <w:sz w:val="22"/>
                <w:szCs w:val="22"/>
              </w:rPr>
              <w:t xml:space="preserve"> „X”</w:t>
            </w:r>
          </w:p>
          <w:p w14:paraId="013C4B4D" w14:textId="77777777" w:rsidR="009579FC" w:rsidRPr="00833182" w:rsidRDefault="009579FC" w:rsidP="000A30B1">
            <w:pPr>
              <w:jc w:val="center"/>
              <w:rPr>
                <w:rFonts w:ascii="Calibri" w:hAnsi="Calibri" w:cs="Calibri"/>
                <w:b/>
                <w:sz w:val="18"/>
                <w:szCs w:val="18"/>
              </w:rPr>
            </w:pPr>
            <w:r>
              <w:rPr>
                <w:rFonts w:asciiTheme="minorHAnsi" w:hAnsiTheme="minorHAnsi" w:cstheme="minorHAnsi"/>
                <w:b/>
                <w:sz w:val="22"/>
                <w:szCs w:val="22"/>
              </w:rPr>
              <w:t>w odpowiednim</w:t>
            </w:r>
            <w:r w:rsidRPr="00833182">
              <w:rPr>
                <w:rFonts w:asciiTheme="minorHAnsi" w:hAnsiTheme="minorHAnsi" w:cstheme="minorHAnsi"/>
                <w:b/>
                <w:sz w:val="22"/>
                <w:szCs w:val="22"/>
              </w:rPr>
              <w:t xml:space="preserve"> </w:t>
            </w:r>
            <w:r>
              <w:rPr>
                <w:rFonts w:asciiTheme="minorHAnsi" w:hAnsiTheme="minorHAnsi" w:cstheme="minorHAnsi"/>
                <w:b/>
                <w:sz w:val="22"/>
                <w:szCs w:val="22"/>
              </w:rPr>
              <w:t>wierszy dla każdej pozycji</w:t>
            </w:r>
          </w:p>
        </w:tc>
      </w:tr>
      <w:tr w:rsidR="009579FC" w:rsidRPr="00833182" w14:paraId="21475C63" w14:textId="77777777" w:rsidTr="009579FC">
        <w:trPr>
          <w:trHeight w:val="400"/>
        </w:trPr>
        <w:tc>
          <w:tcPr>
            <w:tcW w:w="567" w:type="dxa"/>
            <w:vMerge w:val="restart"/>
            <w:vAlign w:val="center"/>
          </w:tcPr>
          <w:p w14:paraId="79EFD922" w14:textId="77777777" w:rsidR="009579FC" w:rsidRPr="00F1167B" w:rsidRDefault="009579FC" w:rsidP="005D618A">
            <w:pPr>
              <w:pStyle w:val="Akapitzlist"/>
              <w:numPr>
                <w:ilvl w:val="0"/>
                <w:numId w:val="81"/>
              </w:numPr>
              <w:contextualSpacing/>
              <w:jc w:val="center"/>
              <w:rPr>
                <w:rFonts w:asciiTheme="minorHAnsi" w:hAnsiTheme="minorHAnsi" w:cstheme="minorHAnsi"/>
                <w:b/>
                <w:sz w:val="22"/>
                <w:szCs w:val="22"/>
              </w:rPr>
            </w:pPr>
          </w:p>
        </w:tc>
        <w:tc>
          <w:tcPr>
            <w:tcW w:w="6954" w:type="dxa"/>
            <w:vMerge w:val="restart"/>
            <w:vAlign w:val="center"/>
          </w:tcPr>
          <w:p w14:paraId="0169DE75" w14:textId="77777777" w:rsidR="009579FC" w:rsidRPr="00833182" w:rsidRDefault="009579FC" w:rsidP="000A30B1">
            <w:pPr>
              <w:jc w:val="center"/>
              <w:rPr>
                <w:rFonts w:asciiTheme="minorHAnsi" w:hAnsiTheme="minorHAnsi" w:cstheme="minorHAnsi"/>
                <w:color w:val="000000"/>
                <w:sz w:val="18"/>
                <w:szCs w:val="18"/>
                <w:lang w:eastAsia="en-US"/>
              </w:rPr>
            </w:pPr>
            <w:r w:rsidRPr="00193769">
              <w:rPr>
                <w:rFonts w:asciiTheme="minorHAnsi" w:hAnsiTheme="minorHAnsi" w:cstheme="minorHAnsi"/>
                <w:color w:val="000000"/>
                <w:sz w:val="18"/>
                <w:szCs w:val="18"/>
              </w:rPr>
              <w:t xml:space="preserve">Długość odczytu w zakresie </w:t>
            </w:r>
            <w:r>
              <w:rPr>
                <w:rFonts w:asciiTheme="minorHAnsi" w:hAnsiTheme="minorHAnsi" w:cstheme="minorHAnsi"/>
                <w:color w:val="000000"/>
                <w:sz w:val="18"/>
                <w:szCs w:val="18"/>
              </w:rPr>
              <w:t>minimum od 1 x 36bp do 2 x 150bp</w:t>
            </w:r>
          </w:p>
        </w:tc>
        <w:tc>
          <w:tcPr>
            <w:tcW w:w="2551" w:type="dxa"/>
            <w:vAlign w:val="center"/>
          </w:tcPr>
          <w:p w14:paraId="5587E56D" w14:textId="77777777" w:rsidR="009579FC" w:rsidRPr="00833182" w:rsidRDefault="009579FC" w:rsidP="000A30B1">
            <w:pPr>
              <w:spacing w:before="20"/>
              <w:jc w:val="center"/>
              <w:rPr>
                <w:rFonts w:asciiTheme="minorHAnsi" w:hAnsiTheme="minorHAnsi" w:cstheme="minorHAnsi"/>
                <w:color w:val="000000"/>
                <w:sz w:val="18"/>
                <w:szCs w:val="18"/>
                <w:lang w:eastAsia="en-US"/>
              </w:rPr>
            </w:pPr>
            <w:r w:rsidRPr="00193769">
              <w:rPr>
                <w:rFonts w:asciiTheme="minorHAnsi" w:hAnsiTheme="minorHAnsi" w:cstheme="minorHAnsi"/>
                <w:color w:val="000000"/>
                <w:sz w:val="18"/>
                <w:szCs w:val="18"/>
              </w:rPr>
              <w:t xml:space="preserve">Długość odczytu w zakresie </w:t>
            </w:r>
            <w:r>
              <w:rPr>
                <w:rFonts w:asciiTheme="minorHAnsi" w:hAnsiTheme="minorHAnsi" w:cstheme="minorHAnsi"/>
                <w:color w:val="000000"/>
                <w:sz w:val="18"/>
                <w:szCs w:val="18"/>
              </w:rPr>
              <w:t xml:space="preserve">minimum od 1 x 36bp do 2 x 150bp </w:t>
            </w:r>
            <w:r w:rsidRPr="00833182">
              <w:rPr>
                <w:rFonts w:asciiTheme="minorHAnsi" w:hAnsiTheme="minorHAnsi" w:cstheme="minorHAnsi"/>
                <w:color w:val="000000"/>
                <w:sz w:val="18"/>
                <w:szCs w:val="18"/>
                <w:lang w:eastAsia="en-US"/>
              </w:rPr>
              <w:t>– 0 pkt.</w:t>
            </w:r>
          </w:p>
        </w:tc>
        <w:tc>
          <w:tcPr>
            <w:tcW w:w="2694" w:type="dxa"/>
            <w:vAlign w:val="center"/>
          </w:tcPr>
          <w:p w14:paraId="597965E8" w14:textId="77777777" w:rsidR="009579FC" w:rsidRPr="00833182" w:rsidRDefault="009579FC" w:rsidP="000A30B1">
            <w:pPr>
              <w:spacing w:before="20"/>
              <w:jc w:val="center"/>
              <w:rPr>
                <w:rFonts w:asciiTheme="minorHAnsi" w:hAnsiTheme="minorHAnsi" w:cstheme="minorHAnsi"/>
                <w:sz w:val="22"/>
                <w:szCs w:val="22"/>
              </w:rPr>
            </w:pPr>
          </w:p>
        </w:tc>
      </w:tr>
      <w:tr w:rsidR="009579FC" w:rsidRPr="00833182" w14:paraId="3F441B04" w14:textId="77777777" w:rsidTr="009579FC">
        <w:trPr>
          <w:trHeight w:val="225"/>
        </w:trPr>
        <w:tc>
          <w:tcPr>
            <w:tcW w:w="567" w:type="dxa"/>
            <w:vMerge/>
            <w:vAlign w:val="center"/>
          </w:tcPr>
          <w:p w14:paraId="49AFF30B" w14:textId="77777777" w:rsidR="009579FC" w:rsidRPr="00F1167B" w:rsidRDefault="009579FC" w:rsidP="005D618A">
            <w:pPr>
              <w:pStyle w:val="Akapitzlist"/>
              <w:numPr>
                <w:ilvl w:val="0"/>
                <w:numId w:val="81"/>
              </w:numPr>
              <w:contextualSpacing/>
              <w:jc w:val="center"/>
              <w:rPr>
                <w:rFonts w:asciiTheme="minorHAnsi" w:hAnsiTheme="minorHAnsi" w:cstheme="minorHAnsi"/>
                <w:b/>
                <w:sz w:val="22"/>
                <w:szCs w:val="22"/>
              </w:rPr>
            </w:pPr>
          </w:p>
        </w:tc>
        <w:tc>
          <w:tcPr>
            <w:tcW w:w="6954" w:type="dxa"/>
            <w:vMerge/>
            <w:vAlign w:val="center"/>
          </w:tcPr>
          <w:p w14:paraId="7E0BC5DC" w14:textId="77777777" w:rsidR="009579FC" w:rsidRPr="00833182" w:rsidRDefault="009579FC" w:rsidP="000A30B1">
            <w:pPr>
              <w:jc w:val="center"/>
              <w:rPr>
                <w:rFonts w:asciiTheme="minorHAnsi" w:hAnsiTheme="minorHAnsi" w:cstheme="minorHAnsi"/>
                <w:color w:val="000000"/>
                <w:sz w:val="18"/>
                <w:szCs w:val="18"/>
                <w:lang w:eastAsia="en-US"/>
              </w:rPr>
            </w:pPr>
          </w:p>
        </w:tc>
        <w:tc>
          <w:tcPr>
            <w:tcW w:w="2551" w:type="dxa"/>
            <w:vAlign w:val="center"/>
          </w:tcPr>
          <w:p w14:paraId="24B27319" w14:textId="59B43107" w:rsidR="009579FC" w:rsidRPr="00833182" w:rsidRDefault="009579FC" w:rsidP="00D023D5">
            <w:pPr>
              <w:spacing w:before="20"/>
              <w:jc w:val="center"/>
              <w:rPr>
                <w:rFonts w:asciiTheme="minorHAnsi" w:hAnsiTheme="minorHAnsi" w:cstheme="minorHAnsi"/>
                <w:color w:val="000000"/>
                <w:sz w:val="18"/>
                <w:szCs w:val="18"/>
                <w:lang w:eastAsia="en-US"/>
              </w:rPr>
            </w:pPr>
            <w:r w:rsidRPr="00190624">
              <w:rPr>
                <w:rFonts w:asciiTheme="minorHAnsi" w:hAnsiTheme="minorHAnsi" w:cstheme="minorHAnsi"/>
                <w:color w:val="000000"/>
                <w:sz w:val="18"/>
                <w:szCs w:val="18"/>
              </w:rPr>
              <w:t>Długość odczytu w za</w:t>
            </w:r>
            <w:r>
              <w:rPr>
                <w:rFonts w:asciiTheme="minorHAnsi" w:hAnsiTheme="minorHAnsi" w:cstheme="minorHAnsi"/>
                <w:color w:val="000000"/>
                <w:sz w:val="18"/>
                <w:szCs w:val="18"/>
              </w:rPr>
              <w:t>kresie minimum od 1 x 36bp do 2 x 300 bp</w:t>
            </w:r>
            <w:r>
              <w:rPr>
                <w:rFonts w:asciiTheme="minorHAnsi" w:hAnsiTheme="minorHAnsi" w:cstheme="minorHAnsi"/>
                <w:color w:val="000000"/>
                <w:sz w:val="18"/>
                <w:szCs w:val="18"/>
                <w:lang w:eastAsia="en-US"/>
              </w:rPr>
              <w:t xml:space="preserve"> – 1</w:t>
            </w:r>
            <w:r w:rsidR="00D023D5">
              <w:rPr>
                <w:rFonts w:asciiTheme="minorHAnsi" w:hAnsiTheme="minorHAnsi" w:cstheme="minorHAnsi"/>
                <w:color w:val="000000"/>
                <w:sz w:val="18"/>
                <w:szCs w:val="18"/>
                <w:lang w:eastAsia="en-US"/>
              </w:rPr>
              <w:t>5</w:t>
            </w:r>
            <w:r w:rsidRPr="00833182">
              <w:rPr>
                <w:rFonts w:asciiTheme="minorHAnsi" w:hAnsiTheme="minorHAnsi" w:cstheme="minorHAnsi"/>
                <w:color w:val="000000"/>
                <w:sz w:val="18"/>
                <w:szCs w:val="18"/>
                <w:lang w:eastAsia="en-US"/>
              </w:rPr>
              <w:t xml:space="preserve"> pkt.</w:t>
            </w:r>
          </w:p>
        </w:tc>
        <w:tc>
          <w:tcPr>
            <w:tcW w:w="2694" w:type="dxa"/>
            <w:vAlign w:val="center"/>
          </w:tcPr>
          <w:p w14:paraId="6CF64864" w14:textId="77777777" w:rsidR="009579FC" w:rsidRPr="00240626" w:rsidRDefault="009579FC" w:rsidP="000A30B1">
            <w:pPr>
              <w:spacing w:before="20"/>
              <w:jc w:val="center"/>
              <w:rPr>
                <w:rFonts w:asciiTheme="minorHAnsi" w:hAnsiTheme="minorHAnsi" w:cstheme="minorHAnsi"/>
                <w:sz w:val="22"/>
                <w:szCs w:val="22"/>
              </w:rPr>
            </w:pPr>
          </w:p>
        </w:tc>
      </w:tr>
      <w:tr w:rsidR="009579FC" w:rsidRPr="00833182" w14:paraId="0285C5FD" w14:textId="77777777" w:rsidTr="009579FC">
        <w:trPr>
          <w:trHeight w:val="225"/>
        </w:trPr>
        <w:tc>
          <w:tcPr>
            <w:tcW w:w="567" w:type="dxa"/>
            <w:vMerge w:val="restart"/>
            <w:vAlign w:val="center"/>
          </w:tcPr>
          <w:p w14:paraId="32CD3781" w14:textId="77777777" w:rsidR="009579FC" w:rsidRPr="00F1167B" w:rsidRDefault="009579FC" w:rsidP="005D618A">
            <w:pPr>
              <w:pStyle w:val="Akapitzlist"/>
              <w:numPr>
                <w:ilvl w:val="0"/>
                <w:numId w:val="81"/>
              </w:numPr>
              <w:contextualSpacing/>
              <w:jc w:val="center"/>
              <w:rPr>
                <w:rFonts w:asciiTheme="minorHAnsi" w:hAnsiTheme="minorHAnsi" w:cstheme="minorHAnsi"/>
                <w:b/>
                <w:sz w:val="22"/>
                <w:szCs w:val="22"/>
              </w:rPr>
            </w:pPr>
          </w:p>
        </w:tc>
        <w:tc>
          <w:tcPr>
            <w:tcW w:w="6954" w:type="dxa"/>
            <w:vMerge w:val="restart"/>
            <w:vAlign w:val="center"/>
          </w:tcPr>
          <w:p w14:paraId="05D71B8B" w14:textId="77777777" w:rsidR="009579FC" w:rsidRPr="00326718" w:rsidRDefault="009579FC" w:rsidP="000A30B1">
            <w:pPr>
              <w:jc w:val="center"/>
              <w:rPr>
                <w:rFonts w:asciiTheme="minorHAnsi" w:hAnsiTheme="minorHAnsi" w:cstheme="minorHAnsi"/>
                <w:color w:val="000000"/>
                <w:sz w:val="18"/>
                <w:szCs w:val="18"/>
                <w:lang w:eastAsia="en-US"/>
              </w:rPr>
            </w:pPr>
            <w:r w:rsidRPr="00326718">
              <w:rPr>
                <w:rFonts w:asciiTheme="minorHAnsi" w:hAnsiTheme="minorHAnsi" w:cstheme="minorHAnsi"/>
                <w:color w:val="000000"/>
                <w:sz w:val="18"/>
                <w:szCs w:val="18"/>
                <w:lang w:eastAsia="en-US"/>
              </w:rPr>
              <w:t xml:space="preserve">Dostępność flow cell zapewniającej możliwość przeprowadzania reakcji o wydajności z zakresu </w:t>
            </w:r>
          </w:p>
          <w:p w14:paraId="28486882" w14:textId="77777777" w:rsidR="009579FC" w:rsidRPr="00833182" w:rsidRDefault="009579FC" w:rsidP="000A30B1">
            <w:pPr>
              <w:jc w:val="center"/>
              <w:rPr>
                <w:rFonts w:asciiTheme="minorHAnsi" w:hAnsiTheme="minorHAnsi" w:cstheme="minorHAnsi"/>
                <w:color w:val="000000"/>
                <w:sz w:val="18"/>
                <w:szCs w:val="18"/>
                <w:lang w:eastAsia="en-US"/>
              </w:rPr>
            </w:pPr>
            <w:r w:rsidRPr="00326718">
              <w:rPr>
                <w:rFonts w:asciiTheme="minorHAnsi" w:hAnsiTheme="minorHAnsi" w:cstheme="minorHAnsi"/>
                <w:color w:val="000000"/>
                <w:sz w:val="18"/>
                <w:szCs w:val="18"/>
                <w:lang w:eastAsia="en-US"/>
              </w:rPr>
              <w:t xml:space="preserve"> od </w:t>
            </w:r>
            <w:r>
              <w:rPr>
                <w:rFonts w:asciiTheme="minorHAnsi" w:hAnsiTheme="minorHAnsi" w:cstheme="minorHAnsi"/>
                <w:color w:val="000000"/>
                <w:sz w:val="18"/>
                <w:szCs w:val="18"/>
                <w:lang w:eastAsia="en-US"/>
              </w:rPr>
              <w:t>minimum 0,5 Gb do 1,2 Gb</w:t>
            </w:r>
          </w:p>
        </w:tc>
        <w:tc>
          <w:tcPr>
            <w:tcW w:w="2551" w:type="dxa"/>
            <w:vAlign w:val="center"/>
          </w:tcPr>
          <w:p w14:paraId="7CDE01DD" w14:textId="77777777" w:rsidR="009579FC" w:rsidRPr="00833182" w:rsidRDefault="009579FC" w:rsidP="000A30B1">
            <w:pPr>
              <w:spacing w:before="20"/>
              <w:jc w:val="center"/>
              <w:rPr>
                <w:rFonts w:asciiTheme="minorHAnsi" w:hAnsiTheme="minorHAnsi" w:cstheme="minorHAnsi"/>
                <w:color w:val="000000"/>
                <w:sz w:val="18"/>
                <w:szCs w:val="18"/>
                <w:lang w:eastAsia="en-US"/>
              </w:rPr>
            </w:pPr>
            <w:r w:rsidRPr="00833182">
              <w:rPr>
                <w:rFonts w:asciiTheme="minorHAnsi" w:hAnsiTheme="minorHAnsi" w:cstheme="minorHAnsi"/>
                <w:color w:val="000000"/>
                <w:sz w:val="18"/>
                <w:szCs w:val="18"/>
                <w:lang w:eastAsia="en-US"/>
              </w:rPr>
              <w:t>NIE – 0 pkt.</w:t>
            </w:r>
          </w:p>
        </w:tc>
        <w:tc>
          <w:tcPr>
            <w:tcW w:w="2694" w:type="dxa"/>
            <w:vAlign w:val="center"/>
          </w:tcPr>
          <w:p w14:paraId="6BFA75CA" w14:textId="77777777" w:rsidR="009579FC" w:rsidRPr="00240626" w:rsidRDefault="009579FC" w:rsidP="000A30B1">
            <w:pPr>
              <w:spacing w:before="20"/>
              <w:jc w:val="center"/>
              <w:rPr>
                <w:rFonts w:asciiTheme="minorHAnsi" w:hAnsiTheme="minorHAnsi" w:cstheme="minorHAnsi"/>
                <w:sz w:val="22"/>
                <w:szCs w:val="22"/>
              </w:rPr>
            </w:pPr>
          </w:p>
        </w:tc>
      </w:tr>
      <w:tr w:rsidR="009579FC" w:rsidRPr="00833182" w14:paraId="02DEB280" w14:textId="77777777" w:rsidTr="009579FC">
        <w:trPr>
          <w:trHeight w:val="225"/>
        </w:trPr>
        <w:tc>
          <w:tcPr>
            <w:tcW w:w="567" w:type="dxa"/>
            <w:vMerge/>
            <w:vAlign w:val="center"/>
          </w:tcPr>
          <w:p w14:paraId="61093B46" w14:textId="77777777" w:rsidR="009579FC" w:rsidRPr="00F1167B" w:rsidRDefault="009579FC" w:rsidP="000A30B1">
            <w:pPr>
              <w:pStyle w:val="Akapitzlist"/>
              <w:ind w:left="360"/>
              <w:rPr>
                <w:rFonts w:asciiTheme="minorHAnsi" w:hAnsiTheme="minorHAnsi" w:cstheme="minorHAnsi"/>
                <w:b/>
                <w:sz w:val="22"/>
                <w:szCs w:val="22"/>
              </w:rPr>
            </w:pPr>
          </w:p>
        </w:tc>
        <w:tc>
          <w:tcPr>
            <w:tcW w:w="6954" w:type="dxa"/>
            <w:vMerge/>
            <w:vAlign w:val="center"/>
          </w:tcPr>
          <w:p w14:paraId="3A33C765" w14:textId="77777777" w:rsidR="009579FC" w:rsidRPr="00833182" w:rsidRDefault="009579FC" w:rsidP="000A30B1">
            <w:pPr>
              <w:jc w:val="center"/>
              <w:rPr>
                <w:rFonts w:asciiTheme="minorHAnsi" w:hAnsiTheme="minorHAnsi" w:cstheme="minorHAnsi"/>
                <w:color w:val="000000"/>
                <w:sz w:val="18"/>
                <w:szCs w:val="18"/>
                <w:lang w:eastAsia="en-US"/>
              </w:rPr>
            </w:pPr>
          </w:p>
        </w:tc>
        <w:tc>
          <w:tcPr>
            <w:tcW w:w="2551" w:type="dxa"/>
            <w:vAlign w:val="center"/>
          </w:tcPr>
          <w:p w14:paraId="6F754BCC" w14:textId="77777777" w:rsidR="009579FC" w:rsidRPr="00833182" w:rsidRDefault="009579FC" w:rsidP="000A30B1">
            <w:pPr>
              <w:spacing w:before="20"/>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TAK – 10</w:t>
            </w:r>
            <w:r w:rsidRPr="00833182">
              <w:rPr>
                <w:rFonts w:asciiTheme="minorHAnsi" w:hAnsiTheme="minorHAnsi" w:cstheme="minorHAnsi"/>
                <w:color w:val="000000"/>
                <w:sz w:val="18"/>
                <w:szCs w:val="18"/>
                <w:lang w:eastAsia="en-US"/>
              </w:rPr>
              <w:t xml:space="preserve"> pkt.</w:t>
            </w:r>
          </w:p>
        </w:tc>
        <w:tc>
          <w:tcPr>
            <w:tcW w:w="2694" w:type="dxa"/>
            <w:vAlign w:val="center"/>
          </w:tcPr>
          <w:p w14:paraId="01E9D6B6" w14:textId="77777777" w:rsidR="009579FC" w:rsidRPr="00240626" w:rsidRDefault="009579FC" w:rsidP="000A30B1">
            <w:pPr>
              <w:spacing w:before="20"/>
              <w:jc w:val="center"/>
              <w:rPr>
                <w:rFonts w:asciiTheme="minorHAnsi" w:hAnsiTheme="minorHAnsi" w:cstheme="minorHAnsi"/>
                <w:sz w:val="22"/>
                <w:szCs w:val="22"/>
              </w:rPr>
            </w:pPr>
          </w:p>
        </w:tc>
      </w:tr>
      <w:tr w:rsidR="009579FC" w:rsidRPr="00833182" w14:paraId="3227FC78" w14:textId="77777777" w:rsidTr="009579FC">
        <w:trPr>
          <w:trHeight w:val="225"/>
        </w:trPr>
        <w:tc>
          <w:tcPr>
            <w:tcW w:w="567" w:type="dxa"/>
            <w:vMerge w:val="restart"/>
            <w:vAlign w:val="center"/>
          </w:tcPr>
          <w:p w14:paraId="34729CB0" w14:textId="77777777" w:rsidR="009579FC" w:rsidRPr="00F1167B" w:rsidRDefault="009579FC" w:rsidP="005D618A">
            <w:pPr>
              <w:pStyle w:val="Akapitzlist"/>
              <w:numPr>
                <w:ilvl w:val="0"/>
                <w:numId w:val="81"/>
              </w:numPr>
              <w:contextualSpacing/>
              <w:jc w:val="center"/>
              <w:rPr>
                <w:rFonts w:asciiTheme="minorHAnsi" w:hAnsiTheme="minorHAnsi" w:cstheme="minorHAnsi"/>
                <w:b/>
                <w:sz w:val="22"/>
                <w:szCs w:val="22"/>
              </w:rPr>
            </w:pPr>
          </w:p>
        </w:tc>
        <w:tc>
          <w:tcPr>
            <w:tcW w:w="6954" w:type="dxa"/>
            <w:vMerge w:val="restart"/>
            <w:vAlign w:val="center"/>
          </w:tcPr>
          <w:p w14:paraId="2BF1E1A7" w14:textId="77777777" w:rsidR="009579FC" w:rsidRPr="00833182" w:rsidRDefault="009579FC" w:rsidP="000A30B1">
            <w:pPr>
              <w:jc w:val="center"/>
              <w:rPr>
                <w:rFonts w:asciiTheme="minorHAnsi" w:hAnsiTheme="minorHAnsi" w:cstheme="minorHAnsi"/>
                <w:color w:val="000000"/>
                <w:sz w:val="18"/>
                <w:szCs w:val="18"/>
                <w:lang w:eastAsia="en-US"/>
              </w:rPr>
            </w:pPr>
            <w:r w:rsidRPr="00326718">
              <w:rPr>
                <w:rFonts w:asciiTheme="minorHAnsi" w:hAnsiTheme="minorHAnsi" w:cstheme="minorHAnsi"/>
                <w:color w:val="000000"/>
                <w:sz w:val="18"/>
                <w:szCs w:val="18"/>
                <w:lang w:eastAsia="en-US"/>
              </w:rPr>
              <w:t>Dostępność flow cell zapewniając</w:t>
            </w:r>
            <w:r>
              <w:rPr>
                <w:rFonts w:asciiTheme="minorHAnsi" w:hAnsiTheme="minorHAnsi" w:cstheme="minorHAnsi"/>
                <w:color w:val="000000"/>
                <w:sz w:val="18"/>
                <w:szCs w:val="18"/>
                <w:lang w:eastAsia="en-US"/>
              </w:rPr>
              <w:t>ych</w:t>
            </w:r>
            <w:r w:rsidRPr="00326718">
              <w:rPr>
                <w:rFonts w:asciiTheme="minorHAnsi" w:hAnsiTheme="minorHAnsi" w:cstheme="minorHAnsi"/>
                <w:color w:val="000000"/>
                <w:sz w:val="18"/>
                <w:szCs w:val="18"/>
                <w:lang w:eastAsia="en-US"/>
              </w:rPr>
              <w:t xml:space="preserve"> uzyskanie poniżej </w:t>
            </w:r>
            <w:r>
              <w:rPr>
                <w:rFonts w:asciiTheme="minorHAnsi" w:hAnsiTheme="minorHAnsi" w:cstheme="minorHAnsi"/>
                <w:color w:val="000000"/>
                <w:sz w:val="18"/>
                <w:szCs w:val="18"/>
                <w:lang w:eastAsia="en-US"/>
              </w:rPr>
              <w:t>10</w:t>
            </w:r>
            <w:r w:rsidRPr="00326718">
              <w:rPr>
                <w:rFonts w:asciiTheme="minorHAnsi" w:hAnsiTheme="minorHAnsi" w:cstheme="minorHAnsi"/>
                <w:color w:val="000000"/>
                <w:sz w:val="18"/>
                <w:szCs w:val="18"/>
                <w:lang w:eastAsia="en-US"/>
              </w:rPr>
              <w:t xml:space="preserve"> mln odczytów w trybie sparowanych końców w pojedynczej reakcji</w:t>
            </w:r>
          </w:p>
        </w:tc>
        <w:tc>
          <w:tcPr>
            <w:tcW w:w="2551" w:type="dxa"/>
            <w:vAlign w:val="center"/>
          </w:tcPr>
          <w:p w14:paraId="796A8E12" w14:textId="77777777" w:rsidR="009579FC" w:rsidRPr="00833182" w:rsidRDefault="009579FC" w:rsidP="000A30B1">
            <w:pPr>
              <w:spacing w:before="20"/>
              <w:jc w:val="center"/>
              <w:rPr>
                <w:rFonts w:asciiTheme="minorHAnsi" w:hAnsiTheme="minorHAnsi" w:cstheme="minorHAnsi"/>
                <w:color w:val="000000"/>
                <w:sz w:val="18"/>
                <w:szCs w:val="18"/>
                <w:lang w:eastAsia="en-US"/>
              </w:rPr>
            </w:pPr>
            <w:r w:rsidRPr="00833182">
              <w:rPr>
                <w:rFonts w:asciiTheme="minorHAnsi" w:hAnsiTheme="minorHAnsi" w:cstheme="minorHAnsi"/>
                <w:color w:val="000000"/>
                <w:sz w:val="18"/>
                <w:szCs w:val="18"/>
                <w:lang w:eastAsia="en-US"/>
              </w:rPr>
              <w:t>NIE – 0 pkt.</w:t>
            </w:r>
          </w:p>
        </w:tc>
        <w:tc>
          <w:tcPr>
            <w:tcW w:w="2694" w:type="dxa"/>
            <w:vAlign w:val="center"/>
          </w:tcPr>
          <w:p w14:paraId="07D9308B" w14:textId="77777777" w:rsidR="009579FC" w:rsidRPr="00240626" w:rsidRDefault="009579FC" w:rsidP="000A30B1">
            <w:pPr>
              <w:spacing w:before="20"/>
              <w:jc w:val="center"/>
              <w:rPr>
                <w:rFonts w:asciiTheme="minorHAnsi" w:hAnsiTheme="minorHAnsi" w:cstheme="minorHAnsi"/>
                <w:sz w:val="22"/>
                <w:szCs w:val="22"/>
              </w:rPr>
            </w:pPr>
          </w:p>
        </w:tc>
      </w:tr>
      <w:tr w:rsidR="009579FC" w:rsidRPr="00833182" w14:paraId="62AD10E9" w14:textId="77777777" w:rsidTr="009579FC">
        <w:trPr>
          <w:trHeight w:val="225"/>
        </w:trPr>
        <w:tc>
          <w:tcPr>
            <w:tcW w:w="567" w:type="dxa"/>
            <w:vMerge/>
            <w:vAlign w:val="center"/>
          </w:tcPr>
          <w:p w14:paraId="430D555F" w14:textId="77777777" w:rsidR="009579FC" w:rsidRPr="00F1167B" w:rsidRDefault="009579FC" w:rsidP="000A30B1">
            <w:pPr>
              <w:pStyle w:val="Akapitzlist"/>
              <w:ind w:left="360"/>
              <w:rPr>
                <w:rFonts w:asciiTheme="minorHAnsi" w:hAnsiTheme="minorHAnsi" w:cstheme="minorHAnsi"/>
                <w:b/>
                <w:sz w:val="22"/>
                <w:szCs w:val="22"/>
              </w:rPr>
            </w:pPr>
          </w:p>
        </w:tc>
        <w:tc>
          <w:tcPr>
            <w:tcW w:w="6954" w:type="dxa"/>
            <w:vMerge/>
            <w:vAlign w:val="center"/>
          </w:tcPr>
          <w:p w14:paraId="7190E5D1" w14:textId="77777777" w:rsidR="009579FC" w:rsidRPr="00833182" w:rsidRDefault="009579FC" w:rsidP="000A30B1">
            <w:pPr>
              <w:jc w:val="center"/>
              <w:rPr>
                <w:rFonts w:asciiTheme="minorHAnsi" w:hAnsiTheme="minorHAnsi" w:cstheme="minorHAnsi"/>
                <w:color w:val="000000"/>
                <w:sz w:val="18"/>
                <w:szCs w:val="18"/>
                <w:lang w:eastAsia="en-US"/>
              </w:rPr>
            </w:pPr>
          </w:p>
        </w:tc>
        <w:tc>
          <w:tcPr>
            <w:tcW w:w="2551" w:type="dxa"/>
            <w:vAlign w:val="center"/>
          </w:tcPr>
          <w:p w14:paraId="5ECD67A1" w14:textId="044CCFC7" w:rsidR="009579FC" w:rsidRPr="00833182" w:rsidRDefault="009579FC" w:rsidP="00D023D5">
            <w:pPr>
              <w:spacing w:before="20"/>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TAK – 1</w:t>
            </w:r>
            <w:r w:rsidR="00D023D5">
              <w:rPr>
                <w:rFonts w:asciiTheme="minorHAnsi" w:hAnsiTheme="minorHAnsi" w:cstheme="minorHAnsi"/>
                <w:color w:val="000000"/>
                <w:sz w:val="18"/>
                <w:szCs w:val="18"/>
                <w:lang w:eastAsia="en-US"/>
              </w:rPr>
              <w:t>5</w:t>
            </w:r>
            <w:r w:rsidRPr="00833182">
              <w:rPr>
                <w:rFonts w:asciiTheme="minorHAnsi" w:hAnsiTheme="minorHAnsi" w:cstheme="minorHAnsi"/>
                <w:color w:val="000000"/>
                <w:sz w:val="18"/>
                <w:szCs w:val="18"/>
                <w:lang w:eastAsia="en-US"/>
              </w:rPr>
              <w:t xml:space="preserve"> pkt.</w:t>
            </w:r>
          </w:p>
        </w:tc>
        <w:tc>
          <w:tcPr>
            <w:tcW w:w="2694" w:type="dxa"/>
            <w:vAlign w:val="center"/>
          </w:tcPr>
          <w:p w14:paraId="090D6A20" w14:textId="77777777" w:rsidR="009579FC" w:rsidRPr="00240626" w:rsidRDefault="009579FC" w:rsidP="000A30B1">
            <w:pPr>
              <w:spacing w:before="20"/>
              <w:jc w:val="center"/>
              <w:rPr>
                <w:rFonts w:asciiTheme="minorHAnsi" w:hAnsiTheme="minorHAnsi" w:cstheme="minorHAnsi"/>
                <w:sz w:val="22"/>
                <w:szCs w:val="22"/>
              </w:rPr>
            </w:pPr>
          </w:p>
        </w:tc>
      </w:tr>
    </w:tbl>
    <w:p w14:paraId="246E98D5" w14:textId="77777777" w:rsidR="009579FC" w:rsidRDefault="009579FC" w:rsidP="009579FC">
      <w:pPr>
        <w:tabs>
          <w:tab w:val="left" w:pos="900"/>
          <w:tab w:val="left" w:pos="5580"/>
        </w:tabs>
        <w:rPr>
          <w:rFonts w:asciiTheme="minorHAnsi" w:hAnsiTheme="minorHAnsi" w:cstheme="minorHAnsi"/>
          <w:sz w:val="18"/>
          <w:szCs w:val="18"/>
        </w:rPr>
      </w:pPr>
    </w:p>
    <w:p w14:paraId="6A63D150" w14:textId="77777777" w:rsidR="009579FC" w:rsidRPr="00071419" w:rsidRDefault="009579FC" w:rsidP="009579FC">
      <w:pPr>
        <w:tabs>
          <w:tab w:val="left" w:pos="900"/>
          <w:tab w:val="left" w:pos="5580"/>
        </w:tabs>
        <w:rPr>
          <w:rFonts w:asciiTheme="minorHAnsi" w:hAnsiTheme="minorHAnsi" w:cstheme="minorHAnsi"/>
          <w:sz w:val="18"/>
          <w:szCs w:val="18"/>
        </w:rPr>
      </w:pPr>
    </w:p>
    <w:p w14:paraId="1261CD1F" w14:textId="169F8515" w:rsidR="009579FC" w:rsidRPr="00C22BC4" w:rsidRDefault="009579FC" w:rsidP="009579FC">
      <w:pPr>
        <w:pStyle w:val="Tekstpodstawowy2"/>
        <w:rPr>
          <w:rFonts w:ascii="Calibri" w:hAnsi="Calibri" w:cs="Calibri"/>
          <w:b/>
          <w:sz w:val="22"/>
          <w:szCs w:val="22"/>
        </w:rPr>
      </w:pPr>
      <w:r w:rsidRPr="00C22BC4">
        <w:rPr>
          <w:rFonts w:ascii="Calibri" w:hAnsi="Calibri" w:cs="Calibri"/>
          <w:b/>
          <w:sz w:val="22"/>
          <w:szCs w:val="22"/>
        </w:rPr>
        <w:t>Wyposażenie dodatkowe pracowni NGS</w:t>
      </w:r>
    </w:p>
    <w:p w14:paraId="1A66C8CD" w14:textId="77777777" w:rsidR="009579FC" w:rsidRDefault="009579FC" w:rsidP="009579FC">
      <w:pPr>
        <w:pStyle w:val="Tekstpodstawowy2"/>
        <w:rPr>
          <w:rFonts w:cs="Arial"/>
          <w:b/>
          <w:sz w:val="22"/>
          <w:szCs w:val="22"/>
        </w:rPr>
      </w:pPr>
    </w:p>
    <w:tbl>
      <w:tblPr>
        <w:tblW w:w="95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5244"/>
        <w:gridCol w:w="3828"/>
      </w:tblGrid>
      <w:tr w:rsidR="009579FC" w:rsidRPr="00280058" w14:paraId="648BEC8B" w14:textId="77777777" w:rsidTr="009579FC">
        <w:trPr>
          <w:trHeight w:val="610"/>
          <w:jc w:val="center"/>
        </w:trPr>
        <w:tc>
          <w:tcPr>
            <w:tcW w:w="436" w:type="dxa"/>
            <w:tcBorders>
              <w:top w:val="double" w:sz="4" w:space="0" w:color="auto"/>
              <w:bottom w:val="single" w:sz="4" w:space="0" w:color="auto"/>
            </w:tcBorders>
            <w:vAlign w:val="center"/>
          </w:tcPr>
          <w:p w14:paraId="7432100D" w14:textId="77777777" w:rsidR="009579FC" w:rsidRPr="00280058" w:rsidRDefault="009579FC" w:rsidP="000A30B1">
            <w:pPr>
              <w:widowControl w:val="0"/>
              <w:tabs>
                <w:tab w:val="left" w:pos="0"/>
              </w:tabs>
              <w:autoSpaceDE w:val="0"/>
              <w:autoSpaceDN w:val="0"/>
              <w:adjustRightInd w:val="0"/>
              <w:ind w:left="360" w:hanging="360"/>
              <w:jc w:val="center"/>
              <w:rPr>
                <w:b/>
                <w:sz w:val="20"/>
                <w:szCs w:val="20"/>
              </w:rPr>
            </w:pPr>
            <w:r w:rsidRPr="00280058">
              <w:rPr>
                <w:b/>
                <w:sz w:val="20"/>
                <w:szCs w:val="20"/>
              </w:rPr>
              <w:t>Lp.</w:t>
            </w:r>
          </w:p>
        </w:tc>
        <w:tc>
          <w:tcPr>
            <w:tcW w:w="5244" w:type="dxa"/>
            <w:tcBorders>
              <w:top w:val="double" w:sz="4" w:space="0" w:color="auto"/>
              <w:bottom w:val="single" w:sz="4" w:space="0" w:color="auto"/>
            </w:tcBorders>
            <w:vAlign w:val="center"/>
          </w:tcPr>
          <w:p w14:paraId="3F9EA9AD" w14:textId="77777777" w:rsidR="009579FC" w:rsidRPr="00FE2757" w:rsidRDefault="009579FC" w:rsidP="000A30B1">
            <w:pPr>
              <w:widowControl w:val="0"/>
              <w:autoSpaceDE w:val="0"/>
              <w:autoSpaceDN w:val="0"/>
              <w:adjustRightInd w:val="0"/>
              <w:jc w:val="center"/>
              <w:rPr>
                <w:rFonts w:asciiTheme="minorHAnsi" w:hAnsiTheme="minorHAnsi" w:cstheme="minorHAnsi"/>
                <w:b/>
                <w:sz w:val="18"/>
                <w:szCs w:val="18"/>
              </w:rPr>
            </w:pPr>
            <w:r w:rsidRPr="00FE2757">
              <w:rPr>
                <w:rFonts w:asciiTheme="minorHAnsi" w:hAnsiTheme="minorHAnsi" w:cstheme="minorHAnsi"/>
                <w:b/>
                <w:sz w:val="22"/>
                <w:szCs w:val="18"/>
              </w:rPr>
              <w:t>Wymagane parametry i warunki</w:t>
            </w:r>
          </w:p>
        </w:tc>
        <w:tc>
          <w:tcPr>
            <w:tcW w:w="3828" w:type="dxa"/>
            <w:tcBorders>
              <w:top w:val="double" w:sz="4" w:space="0" w:color="auto"/>
              <w:bottom w:val="single" w:sz="4" w:space="0" w:color="auto"/>
            </w:tcBorders>
            <w:vAlign w:val="center"/>
          </w:tcPr>
          <w:p w14:paraId="44E01B81" w14:textId="77777777" w:rsidR="009579FC" w:rsidRPr="00280058" w:rsidRDefault="009579FC" w:rsidP="000A30B1">
            <w:pPr>
              <w:widowControl w:val="0"/>
              <w:autoSpaceDE w:val="0"/>
              <w:autoSpaceDN w:val="0"/>
              <w:adjustRightInd w:val="0"/>
              <w:jc w:val="center"/>
              <w:rPr>
                <w:b/>
                <w:sz w:val="20"/>
                <w:szCs w:val="20"/>
              </w:rPr>
            </w:pPr>
            <w:r w:rsidRPr="00685091">
              <w:rPr>
                <w:rFonts w:asciiTheme="minorHAnsi" w:hAnsiTheme="minorHAnsi" w:cstheme="minorHAnsi"/>
                <w:b/>
                <w:sz w:val="22"/>
                <w:szCs w:val="22"/>
              </w:rPr>
              <w:t>Informacja (opis) Wykonawcy o zaoferowanym urządzeniu</w:t>
            </w:r>
          </w:p>
        </w:tc>
      </w:tr>
      <w:tr w:rsidR="009579FC" w:rsidRPr="00071419" w14:paraId="433611AF" w14:textId="77777777" w:rsidTr="009579FC">
        <w:trPr>
          <w:trHeight w:val="190"/>
          <w:jc w:val="center"/>
        </w:trPr>
        <w:tc>
          <w:tcPr>
            <w:tcW w:w="436" w:type="dxa"/>
            <w:tcBorders>
              <w:top w:val="single" w:sz="4" w:space="0" w:color="auto"/>
            </w:tcBorders>
            <w:vAlign w:val="center"/>
          </w:tcPr>
          <w:p w14:paraId="66FE71AD" w14:textId="77777777" w:rsidR="009579FC"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shd w:val="clear" w:color="auto" w:fill="auto"/>
            <w:vAlign w:val="center"/>
          </w:tcPr>
          <w:p w14:paraId="4A5BEA3D" w14:textId="77777777" w:rsidR="009579FC" w:rsidRPr="003D1485" w:rsidRDefault="009579FC" w:rsidP="000A30B1">
            <w:pPr>
              <w:rPr>
                <w:rFonts w:asciiTheme="minorHAnsi" w:hAnsiTheme="minorHAnsi" w:cstheme="minorHAnsi"/>
                <w:sz w:val="18"/>
                <w:szCs w:val="18"/>
              </w:rPr>
            </w:pPr>
            <w:r>
              <w:rPr>
                <w:rFonts w:asciiTheme="minorHAnsi" w:hAnsiTheme="minorHAnsi" w:cstheme="minorHAnsi"/>
                <w:b/>
                <w:bCs/>
                <w:sz w:val="18"/>
                <w:szCs w:val="18"/>
              </w:rPr>
              <w:br/>
            </w:r>
            <w:r w:rsidRPr="003D1485">
              <w:rPr>
                <w:rFonts w:asciiTheme="minorHAnsi" w:hAnsiTheme="minorHAnsi" w:cstheme="minorHAnsi"/>
                <w:b/>
                <w:bCs/>
                <w:sz w:val="18"/>
                <w:szCs w:val="18"/>
              </w:rPr>
              <w:t>Inkubator blokowy – 2 szt.</w:t>
            </w:r>
            <w:r>
              <w:rPr>
                <w:rFonts w:asciiTheme="minorHAnsi" w:hAnsiTheme="minorHAnsi" w:cstheme="minorHAnsi"/>
                <w:b/>
                <w:bCs/>
                <w:sz w:val="18"/>
                <w:szCs w:val="18"/>
              </w:rPr>
              <w:br/>
            </w:r>
          </w:p>
        </w:tc>
      </w:tr>
      <w:tr w:rsidR="009579FC" w:rsidRPr="00071419" w14:paraId="7C9FA2EC" w14:textId="77777777" w:rsidTr="009579FC">
        <w:trPr>
          <w:trHeight w:val="190"/>
          <w:jc w:val="center"/>
        </w:trPr>
        <w:tc>
          <w:tcPr>
            <w:tcW w:w="436" w:type="dxa"/>
            <w:tcBorders>
              <w:top w:val="single" w:sz="4" w:space="0" w:color="auto"/>
            </w:tcBorders>
            <w:vAlign w:val="center"/>
          </w:tcPr>
          <w:p w14:paraId="0C513328" w14:textId="77777777" w:rsidR="009579FC"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shd w:val="clear" w:color="auto" w:fill="auto"/>
            <w:vAlign w:val="center"/>
          </w:tcPr>
          <w:p w14:paraId="22242B13" w14:textId="77777777" w:rsidR="009579FC" w:rsidRPr="003D1485" w:rsidRDefault="009579FC" w:rsidP="000A30B1">
            <w:pPr>
              <w:pStyle w:val="Tekstpodstawowy2"/>
              <w:rPr>
                <w:rFonts w:ascii="Calibri" w:hAnsi="Calibri" w:cs="Calibri"/>
                <w:bCs/>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60952B74" w14:textId="77777777" w:rsidR="009579FC" w:rsidRDefault="009579FC" w:rsidP="000A30B1">
            <w:pPr>
              <w:pStyle w:val="Tekstpodstawowy2"/>
              <w:rPr>
                <w:rFonts w:ascii="Calibri" w:hAnsi="Calibri" w:cs="Calibri"/>
                <w:bCs/>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p>
          <w:p w14:paraId="55B0D9C8" w14:textId="77777777" w:rsidR="009579FC" w:rsidRPr="00641004" w:rsidRDefault="009579FC" w:rsidP="000A30B1">
            <w:pPr>
              <w:pStyle w:val="Tekstpodstawowy2"/>
              <w:rPr>
                <w:rFonts w:ascii="Calibri" w:hAnsi="Calibri" w:cs="Calibri"/>
                <w:b/>
                <w:sz w:val="18"/>
                <w:szCs w:val="18"/>
              </w:rPr>
            </w:pPr>
          </w:p>
        </w:tc>
      </w:tr>
      <w:tr w:rsidR="009579FC" w:rsidRPr="00071419" w14:paraId="53E32A6C" w14:textId="77777777" w:rsidTr="009579FC">
        <w:trPr>
          <w:trHeight w:val="190"/>
          <w:jc w:val="center"/>
        </w:trPr>
        <w:tc>
          <w:tcPr>
            <w:tcW w:w="436" w:type="dxa"/>
            <w:tcBorders>
              <w:top w:val="single" w:sz="4" w:space="0" w:color="auto"/>
            </w:tcBorders>
            <w:vAlign w:val="center"/>
          </w:tcPr>
          <w:p w14:paraId="133A2CB3"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r>
              <w:rPr>
                <w:rFonts w:asciiTheme="minorHAnsi" w:hAnsiTheme="minorHAnsi" w:cstheme="minorHAnsi"/>
                <w:sz w:val="18"/>
                <w:szCs w:val="18"/>
              </w:rPr>
              <w:t>1</w:t>
            </w:r>
          </w:p>
        </w:tc>
        <w:tc>
          <w:tcPr>
            <w:tcW w:w="5244" w:type="dxa"/>
            <w:shd w:val="clear" w:color="auto" w:fill="auto"/>
            <w:vAlign w:val="center"/>
          </w:tcPr>
          <w:p w14:paraId="39D19755" w14:textId="77777777" w:rsidR="009579FC" w:rsidRPr="00520388" w:rsidRDefault="009579FC" w:rsidP="000A30B1">
            <w:pPr>
              <w:rPr>
                <w:rFonts w:asciiTheme="minorHAnsi" w:hAnsiTheme="minorHAnsi" w:cstheme="minorHAnsi"/>
                <w:sz w:val="18"/>
                <w:szCs w:val="18"/>
              </w:rPr>
            </w:pPr>
            <w:r w:rsidRPr="00520388">
              <w:rPr>
                <w:rFonts w:asciiTheme="minorHAnsi" w:hAnsiTheme="minorHAnsi" w:cstheme="minorHAnsi"/>
                <w:sz w:val="18"/>
                <w:szCs w:val="18"/>
              </w:rPr>
              <w:t>Temperatura:</w:t>
            </w:r>
          </w:p>
          <w:p w14:paraId="38A77C95" w14:textId="77777777" w:rsidR="009579FC" w:rsidRPr="00520388" w:rsidRDefault="009579FC" w:rsidP="000A30B1">
            <w:pPr>
              <w:rPr>
                <w:rFonts w:asciiTheme="minorHAnsi" w:hAnsiTheme="minorHAnsi" w:cstheme="minorHAnsi"/>
                <w:sz w:val="18"/>
                <w:szCs w:val="18"/>
              </w:rPr>
            </w:pPr>
            <w:r>
              <w:rPr>
                <w:rFonts w:asciiTheme="minorHAnsi" w:hAnsiTheme="minorHAnsi" w:cstheme="minorHAnsi"/>
                <w:sz w:val="18"/>
                <w:szCs w:val="18"/>
              </w:rPr>
              <w:t>a</w:t>
            </w:r>
            <w:r w:rsidRPr="00520388">
              <w:rPr>
                <w:rFonts w:asciiTheme="minorHAnsi" w:hAnsiTheme="minorHAnsi" w:cstheme="minorHAnsi"/>
                <w:sz w:val="18"/>
                <w:szCs w:val="18"/>
              </w:rPr>
              <w:t>)</w:t>
            </w:r>
            <w:r>
              <w:rPr>
                <w:rFonts w:asciiTheme="minorHAnsi" w:hAnsiTheme="minorHAnsi" w:cstheme="minorHAnsi"/>
                <w:sz w:val="18"/>
                <w:szCs w:val="18"/>
              </w:rPr>
              <w:t xml:space="preserve"> </w:t>
            </w:r>
            <w:r w:rsidRPr="00520388">
              <w:rPr>
                <w:rFonts w:asciiTheme="minorHAnsi" w:hAnsiTheme="minorHAnsi" w:cstheme="minorHAnsi"/>
                <w:sz w:val="18"/>
                <w:szCs w:val="18"/>
              </w:rPr>
              <w:t>nastawna w zakresie co najmniej od temperatury otoczenia do 99°C</w:t>
            </w:r>
          </w:p>
          <w:p w14:paraId="0C633EC4" w14:textId="77777777" w:rsidR="009579FC" w:rsidRPr="00520388" w:rsidRDefault="009579FC" w:rsidP="000A30B1">
            <w:pPr>
              <w:rPr>
                <w:rFonts w:asciiTheme="minorHAnsi" w:hAnsiTheme="minorHAnsi" w:cstheme="minorHAnsi"/>
                <w:sz w:val="18"/>
                <w:szCs w:val="18"/>
              </w:rPr>
            </w:pPr>
            <w:r>
              <w:rPr>
                <w:rFonts w:asciiTheme="minorHAnsi" w:hAnsiTheme="minorHAnsi" w:cstheme="minorHAnsi"/>
                <w:sz w:val="18"/>
                <w:szCs w:val="18"/>
              </w:rPr>
              <w:t>b</w:t>
            </w:r>
            <w:r w:rsidRPr="00520388">
              <w:rPr>
                <w:rFonts w:asciiTheme="minorHAnsi" w:hAnsiTheme="minorHAnsi" w:cstheme="minorHAnsi"/>
                <w:sz w:val="18"/>
                <w:szCs w:val="18"/>
              </w:rPr>
              <w:t>)</w:t>
            </w:r>
            <w:r>
              <w:rPr>
                <w:rFonts w:asciiTheme="minorHAnsi" w:hAnsiTheme="minorHAnsi" w:cstheme="minorHAnsi"/>
                <w:sz w:val="18"/>
                <w:szCs w:val="18"/>
              </w:rPr>
              <w:t xml:space="preserve"> </w:t>
            </w:r>
            <w:r w:rsidRPr="00520388">
              <w:rPr>
                <w:rFonts w:asciiTheme="minorHAnsi" w:hAnsiTheme="minorHAnsi" w:cstheme="minorHAnsi"/>
                <w:sz w:val="18"/>
                <w:szCs w:val="18"/>
              </w:rPr>
              <w:t>dokładność nastawy nie gorsza niż ±0,1°C</w:t>
            </w:r>
          </w:p>
          <w:p w14:paraId="566BA87D" w14:textId="77777777" w:rsidR="009579FC" w:rsidRPr="00312F65" w:rsidRDefault="009579FC" w:rsidP="000A30B1">
            <w:pPr>
              <w:rPr>
                <w:rFonts w:asciiTheme="minorHAnsi" w:hAnsiTheme="minorHAnsi" w:cstheme="minorHAnsi"/>
                <w:sz w:val="18"/>
                <w:szCs w:val="18"/>
              </w:rPr>
            </w:pPr>
            <w:r>
              <w:rPr>
                <w:rFonts w:asciiTheme="minorHAnsi" w:hAnsiTheme="minorHAnsi" w:cstheme="minorHAnsi"/>
                <w:sz w:val="18"/>
                <w:szCs w:val="18"/>
              </w:rPr>
              <w:t>c</w:t>
            </w:r>
            <w:r w:rsidRPr="00520388">
              <w:rPr>
                <w:rFonts w:asciiTheme="minorHAnsi" w:hAnsiTheme="minorHAnsi" w:cstheme="minorHAnsi"/>
                <w:sz w:val="18"/>
                <w:szCs w:val="18"/>
              </w:rPr>
              <w:t>)</w:t>
            </w:r>
            <w:r>
              <w:rPr>
                <w:rFonts w:asciiTheme="minorHAnsi" w:hAnsiTheme="minorHAnsi" w:cstheme="minorHAnsi"/>
                <w:sz w:val="18"/>
                <w:szCs w:val="18"/>
              </w:rPr>
              <w:t xml:space="preserve"> </w:t>
            </w:r>
            <w:r w:rsidRPr="00520388">
              <w:rPr>
                <w:rFonts w:asciiTheme="minorHAnsi" w:hAnsiTheme="minorHAnsi" w:cstheme="minorHAnsi"/>
                <w:sz w:val="18"/>
                <w:szCs w:val="18"/>
              </w:rPr>
              <w:t>stabilność nie gorsza niż ±0,1°C</w:t>
            </w:r>
          </w:p>
        </w:tc>
        <w:tc>
          <w:tcPr>
            <w:tcW w:w="3828" w:type="dxa"/>
            <w:tcBorders>
              <w:top w:val="single" w:sz="4" w:space="0" w:color="auto"/>
            </w:tcBorders>
            <w:vAlign w:val="center"/>
          </w:tcPr>
          <w:p w14:paraId="7B2BA197" w14:textId="77777777" w:rsidR="009579FC" w:rsidRPr="00071419" w:rsidRDefault="009579FC" w:rsidP="000A30B1">
            <w:pPr>
              <w:rPr>
                <w:rFonts w:asciiTheme="minorHAnsi" w:hAnsiTheme="minorHAnsi" w:cstheme="minorHAnsi"/>
                <w:sz w:val="18"/>
                <w:szCs w:val="18"/>
              </w:rPr>
            </w:pPr>
          </w:p>
        </w:tc>
      </w:tr>
      <w:tr w:rsidR="009579FC" w:rsidRPr="00071419" w14:paraId="74E2B1D3" w14:textId="77777777" w:rsidTr="009579FC">
        <w:trPr>
          <w:trHeight w:val="190"/>
          <w:jc w:val="center"/>
        </w:trPr>
        <w:tc>
          <w:tcPr>
            <w:tcW w:w="436" w:type="dxa"/>
            <w:tcBorders>
              <w:top w:val="single" w:sz="4" w:space="0" w:color="auto"/>
            </w:tcBorders>
            <w:vAlign w:val="center"/>
          </w:tcPr>
          <w:p w14:paraId="4CDF41C8" w14:textId="77777777" w:rsidR="009579FC" w:rsidRPr="00C22BC4" w:rsidRDefault="009579FC" w:rsidP="005D618A">
            <w:pPr>
              <w:numPr>
                <w:ilvl w:val="0"/>
                <w:numId w:val="80"/>
              </w:numPr>
              <w:ind w:left="0" w:firstLine="0"/>
              <w:jc w:val="center"/>
              <w:rPr>
                <w:rFonts w:asciiTheme="minorHAnsi" w:hAnsiTheme="minorHAnsi" w:cstheme="minorHAnsi"/>
                <w:sz w:val="18"/>
                <w:szCs w:val="18"/>
              </w:rPr>
            </w:pPr>
          </w:p>
        </w:tc>
        <w:tc>
          <w:tcPr>
            <w:tcW w:w="5244" w:type="dxa"/>
            <w:shd w:val="clear" w:color="auto" w:fill="auto"/>
            <w:vAlign w:val="center"/>
          </w:tcPr>
          <w:p w14:paraId="2BEB799D" w14:textId="77777777" w:rsidR="009579FC" w:rsidRPr="00520388" w:rsidRDefault="009579FC" w:rsidP="000A30B1">
            <w:pPr>
              <w:rPr>
                <w:rFonts w:asciiTheme="minorHAnsi" w:hAnsiTheme="minorHAnsi" w:cstheme="minorHAnsi"/>
                <w:sz w:val="18"/>
                <w:szCs w:val="18"/>
              </w:rPr>
            </w:pPr>
            <w:r w:rsidRPr="00520388">
              <w:rPr>
                <w:rFonts w:asciiTheme="minorHAnsi" w:hAnsiTheme="minorHAnsi" w:cstheme="minorHAnsi"/>
                <w:sz w:val="18"/>
                <w:szCs w:val="18"/>
              </w:rPr>
              <w:t>Wyświetlacz LCD przedstawiający wartości zadane i rzeczywiste temperatury</w:t>
            </w:r>
          </w:p>
        </w:tc>
        <w:tc>
          <w:tcPr>
            <w:tcW w:w="3828" w:type="dxa"/>
            <w:tcBorders>
              <w:top w:val="single" w:sz="4" w:space="0" w:color="auto"/>
            </w:tcBorders>
            <w:vAlign w:val="center"/>
          </w:tcPr>
          <w:p w14:paraId="03A53B5B" w14:textId="77777777" w:rsidR="009579FC" w:rsidRPr="009B0B97" w:rsidRDefault="009579FC" w:rsidP="000A30B1">
            <w:pPr>
              <w:pStyle w:val="Akapitzlist"/>
              <w:rPr>
                <w:rFonts w:asciiTheme="minorHAnsi" w:hAnsiTheme="minorHAnsi" w:cstheme="minorHAnsi"/>
                <w:sz w:val="18"/>
                <w:szCs w:val="18"/>
              </w:rPr>
            </w:pPr>
          </w:p>
        </w:tc>
      </w:tr>
      <w:tr w:rsidR="009579FC" w:rsidRPr="00071419" w14:paraId="36F4115F" w14:textId="77777777" w:rsidTr="009579FC">
        <w:trPr>
          <w:trHeight w:val="190"/>
          <w:jc w:val="center"/>
        </w:trPr>
        <w:tc>
          <w:tcPr>
            <w:tcW w:w="436" w:type="dxa"/>
            <w:tcBorders>
              <w:top w:val="single" w:sz="4" w:space="0" w:color="auto"/>
            </w:tcBorders>
            <w:vAlign w:val="center"/>
          </w:tcPr>
          <w:p w14:paraId="37CCEC74"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shd w:val="clear" w:color="auto" w:fill="auto"/>
            <w:vAlign w:val="center"/>
          </w:tcPr>
          <w:p w14:paraId="4B980145" w14:textId="77777777" w:rsidR="009579FC" w:rsidRPr="007E7625" w:rsidRDefault="009579FC" w:rsidP="000A30B1">
            <w:pPr>
              <w:rPr>
                <w:rFonts w:asciiTheme="minorHAnsi" w:hAnsiTheme="minorHAnsi" w:cstheme="minorHAnsi"/>
                <w:sz w:val="18"/>
                <w:szCs w:val="18"/>
              </w:rPr>
            </w:pPr>
            <w:r w:rsidRPr="007E7625">
              <w:rPr>
                <w:rFonts w:asciiTheme="minorHAnsi" w:hAnsiTheme="minorHAnsi" w:cstheme="minorHAnsi"/>
                <w:sz w:val="18"/>
                <w:szCs w:val="18"/>
              </w:rPr>
              <w:t>Inkubacja:</w:t>
            </w:r>
          </w:p>
          <w:p w14:paraId="217599D2" w14:textId="77777777" w:rsidR="009579FC" w:rsidRDefault="009579FC" w:rsidP="005D618A">
            <w:pPr>
              <w:pStyle w:val="Akapitzlist"/>
              <w:numPr>
                <w:ilvl w:val="0"/>
                <w:numId w:val="82"/>
              </w:numPr>
              <w:contextualSpacing/>
              <w:rPr>
                <w:rFonts w:asciiTheme="minorHAnsi" w:hAnsiTheme="minorHAnsi" w:cstheme="minorHAnsi"/>
                <w:sz w:val="18"/>
                <w:szCs w:val="18"/>
              </w:rPr>
            </w:pPr>
            <w:r w:rsidRPr="007E7625">
              <w:rPr>
                <w:rFonts w:asciiTheme="minorHAnsi" w:hAnsiTheme="minorHAnsi" w:cstheme="minorHAnsi"/>
                <w:sz w:val="18"/>
                <w:szCs w:val="18"/>
              </w:rPr>
              <w:t>płytek 96-dołkowych typu MIDI o pojemności dołka 800 µl</w:t>
            </w:r>
          </w:p>
          <w:p w14:paraId="379ADA64" w14:textId="77777777" w:rsidR="009579FC" w:rsidRPr="007E7625" w:rsidRDefault="009579FC" w:rsidP="005D618A">
            <w:pPr>
              <w:pStyle w:val="Akapitzlist"/>
              <w:numPr>
                <w:ilvl w:val="0"/>
                <w:numId w:val="82"/>
              </w:numPr>
              <w:contextualSpacing/>
              <w:rPr>
                <w:rFonts w:asciiTheme="minorHAnsi" w:hAnsiTheme="minorHAnsi" w:cstheme="minorHAnsi"/>
                <w:sz w:val="18"/>
                <w:szCs w:val="18"/>
              </w:rPr>
            </w:pPr>
            <w:r w:rsidRPr="007E7625">
              <w:rPr>
                <w:rFonts w:asciiTheme="minorHAnsi" w:hAnsiTheme="minorHAnsi" w:cstheme="minorHAnsi"/>
                <w:sz w:val="18"/>
                <w:szCs w:val="18"/>
              </w:rPr>
              <w:t>probówek o objętości 1,5 ml</w:t>
            </w:r>
          </w:p>
        </w:tc>
        <w:tc>
          <w:tcPr>
            <w:tcW w:w="3828" w:type="dxa"/>
            <w:tcBorders>
              <w:top w:val="single" w:sz="4" w:space="0" w:color="auto"/>
            </w:tcBorders>
            <w:vAlign w:val="center"/>
          </w:tcPr>
          <w:p w14:paraId="4AB904A5" w14:textId="77777777" w:rsidR="009579FC" w:rsidRPr="00071419" w:rsidRDefault="009579FC" w:rsidP="000A30B1">
            <w:pPr>
              <w:rPr>
                <w:rFonts w:asciiTheme="minorHAnsi" w:hAnsiTheme="minorHAnsi" w:cstheme="minorHAnsi"/>
                <w:sz w:val="18"/>
                <w:szCs w:val="18"/>
              </w:rPr>
            </w:pPr>
          </w:p>
        </w:tc>
      </w:tr>
      <w:tr w:rsidR="009579FC" w:rsidRPr="00071419" w14:paraId="1A1BD037" w14:textId="77777777" w:rsidTr="009579FC">
        <w:trPr>
          <w:trHeight w:val="190"/>
          <w:jc w:val="center"/>
        </w:trPr>
        <w:tc>
          <w:tcPr>
            <w:tcW w:w="436" w:type="dxa"/>
            <w:tcBorders>
              <w:top w:val="single" w:sz="4" w:space="0" w:color="auto"/>
            </w:tcBorders>
            <w:vAlign w:val="center"/>
          </w:tcPr>
          <w:p w14:paraId="4C4B44C6"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shd w:val="clear" w:color="auto" w:fill="auto"/>
            <w:vAlign w:val="center"/>
          </w:tcPr>
          <w:p w14:paraId="7E9A42E8" w14:textId="77777777" w:rsidR="009579FC" w:rsidRPr="005C1246" w:rsidRDefault="009579FC" w:rsidP="000A30B1">
            <w:pPr>
              <w:rPr>
                <w:rFonts w:asciiTheme="minorHAnsi" w:hAnsiTheme="minorHAnsi" w:cstheme="minorHAnsi"/>
                <w:sz w:val="18"/>
                <w:szCs w:val="18"/>
              </w:rPr>
            </w:pPr>
            <w:r w:rsidRPr="007E7625">
              <w:rPr>
                <w:rFonts w:asciiTheme="minorHAnsi" w:hAnsiTheme="minorHAnsi" w:cstheme="minorHAnsi"/>
                <w:sz w:val="18"/>
                <w:szCs w:val="18"/>
              </w:rPr>
              <w:t>Pokrywa grzewcza</w:t>
            </w:r>
          </w:p>
        </w:tc>
        <w:tc>
          <w:tcPr>
            <w:tcW w:w="3828" w:type="dxa"/>
            <w:tcBorders>
              <w:top w:val="single" w:sz="4" w:space="0" w:color="auto"/>
            </w:tcBorders>
            <w:vAlign w:val="center"/>
          </w:tcPr>
          <w:p w14:paraId="7F05BC75" w14:textId="77777777" w:rsidR="009579FC" w:rsidRPr="00071419" w:rsidRDefault="009579FC" w:rsidP="000A30B1">
            <w:pPr>
              <w:rPr>
                <w:rFonts w:asciiTheme="minorHAnsi" w:hAnsiTheme="minorHAnsi" w:cstheme="minorHAnsi"/>
                <w:sz w:val="18"/>
                <w:szCs w:val="18"/>
              </w:rPr>
            </w:pPr>
          </w:p>
        </w:tc>
      </w:tr>
      <w:tr w:rsidR="009579FC" w:rsidRPr="00071419" w14:paraId="025B9F89" w14:textId="77777777" w:rsidTr="009579FC">
        <w:trPr>
          <w:trHeight w:val="190"/>
          <w:jc w:val="center"/>
        </w:trPr>
        <w:tc>
          <w:tcPr>
            <w:tcW w:w="436" w:type="dxa"/>
            <w:tcBorders>
              <w:top w:val="single" w:sz="4" w:space="0" w:color="auto"/>
            </w:tcBorders>
            <w:vAlign w:val="center"/>
          </w:tcPr>
          <w:p w14:paraId="380F7D43"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shd w:val="clear" w:color="auto" w:fill="auto"/>
            <w:vAlign w:val="center"/>
          </w:tcPr>
          <w:p w14:paraId="45453E6B" w14:textId="77777777" w:rsidR="009579FC" w:rsidRPr="00190624" w:rsidRDefault="009579FC" w:rsidP="000A30B1">
            <w:pPr>
              <w:rPr>
                <w:rFonts w:asciiTheme="minorHAnsi" w:hAnsiTheme="minorHAnsi" w:cstheme="minorHAnsi"/>
                <w:sz w:val="18"/>
                <w:szCs w:val="18"/>
              </w:rPr>
            </w:pPr>
            <w:r w:rsidRPr="007E7625">
              <w:rPr>
                <w:rFonts w:asciiTheme="minorHAnsi" w:hAnsiTheme="minorHAnsi" w:cstheme="minorHAnsi"/>
                <w:sz w:val="18"/>
                <w:szCs w:val="18"/>
              </w:rPr>
              <w:t>Zasilanie 230 V / 50 Hz</w:t>
            </w:r>
          </w:p>
        </w:tc>
        <w:tc>
          <w:tcPr>
            <w:tcW w:w="3828" w:type="dxa"/>
            <w:tcBorders>
              <w:top w:val="single" w:sz="4" w:space="0" w:color="auto"/>
            </w:tcBorders>
            <w:vAlign w:val="center"/>
          </w:tcPr>
          <w:p w14:paraId="0C7868DD" w14:textId="77777777" w:rsidR="009579FC" w:rsidRPr="00071419" w:rsidRDefault="009579FC" w:rsidP="000A30B1">
            <w:pPr>
              <w:rPr>
                <w:rFonts w:asciiTheme="minorHAnsi" w:hAnsiTheme="minorHAnsi" w:cstheme="minorHAnsi"/>
                <w:sz w:val="18"/>
                <w:szCs w:val="18"/>
              </w:rPr>
            </w:pPr>
          </w:p>
        </w:tc>
      </w:tr>
      <w:tr w:rsidR="009579FC" w:rsidRPr="00071419" w14:paraId="4BAD8B9C" w14:textId="77777777" w:rsidTr="009579FC">
        <w:trPr>
          <w:trHeight w:val="190"/>
          <w:jc w:val="center"/>
        </w:trPr>
        <w:tc>
          <w:tcPr>
            <w:tcW w:w="436" w:type="dxa"/>
            <w:tcBorders>
              <w:top w:val="single" w:sz="4" w:space="0" w:color="auto"/>
            </w:tcBorders>
            <w:vAlign w:val="center"/>
          </w:tcPr>
          <w:p w14:paraId="1003F58F"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shd w:val="clear" w:color="auto" w:fill="auto"/>
            <w:vAlign w:val="center"/>
          </w:tcPr>
          <w:p w14:paraId="02F01791" w14:textId="77777777" w:rsidR="009579FC" w:rsidRPr="00190624" w:rsidRDefault="009579FC" w:rsidP="000A30B1">
            <w:pPr>
              <w:rPr>
                <w:rFonts w:asciiTheme="minorHAnsi" w:hAnsiTheme="minorHAnsi" w:cstheme="minorHAnsi"/>
                <w:sz w:val="18"/>
                <w:szCs w:val="18"/>
              </w:rPr>
            </w:pPr>
            <w:r w:rsidRPr="007E7625">
              <w:rPr>
                <w:rFonts w:asciiTheme="minorHAnsi" w:hAnsiTheme="minorHAnsi" w:cstheme="minorHAnsi"/>
                <w:sz w:val="18"/>
                <w:szCs w:val="18"/>
              </w:rPr>
              <w:t xml:space="preserve">Zgodność z wymogami protokołów przygotowania bibliotek NGS z wykorzystaniem następujących zestawów odczynnikowych firmy Illumina: Illumina DNA Prep with Enrichment </w:t>
            </w:r>
            <w:r>
              <w:rPr>
                <w:rFonts w:asciiTheme="minorHAnsi" w:hAnsiTheme="minorHAnsi" w:cstheme="minorHAnsi"/>
                <w:sz w:val="18"/>
                <w:szCs w:val="18"/>
              </w:rPr>
              <w:t xml:space="preserve">, </w:t>
            </w:r>
            <w:r w:rsidRPr="007E7625">
              <w:rPr>
                <w:rFonts w:asciiTheme="minorHAnsi" w:hAnsiTheme="minorHAnsi" w:cstheme="minorHAnsi"/>
                <w:sz w:val="18"/>
                <w:szCs w:val="18"/>
              </w:rPr>
              <w:t>TruSight Oncology 500, TruSight Tumor 170,</w:t>
            </w:r>
          </w:p>
        </w:tc>
        <w:tc>
          <w:tcPr>
            <w:tcW w:w="3828" w:type="dxa"/>
            <w:tcBorders>
              <w:top w:val="single" w:sz="4" w:space="0" w:color="auto"/>
            </w:tcBorders>
            <w:vAlign w:val="center"/>
          </w:tcPr>
          <w:p w14:paraId="4FC4CB06" w14:textId="77777777" w:rsidR="009579FC" w:rsidRPr="00071419" w:rsidRDefault="009579FC" w:rsidP="000A30B1">
            <w:pPr>
              <w:rPr>
                <w:rFonts w:asciiTheme="minorHAnsi" w:hAnsiTheme="minorHAnsi" w:cstheme="minorHAnsi"/>
                <w:sz w:val="18"/>
                <w:szCs w:val="18"/>
              </w:rPr>
            </w:pPr>
          </w:p>
        </w:tc>
      </w:tr>
      <w:tr w:rsidR="009579FC" w:rsidRPr="00071419" w14:paraId="450A0E51" w14:textId="77777777" w:rsidTr="009579FC">
        <w:trPr>
          <w:trHeight w:val="190"/>
          <w:jc w:val="center"/>
        </w:trPr>
        <w:tc>
          <w:tcPr>
            <w:tcW w:w="436" w:type="dxa"/>
            <w:tcBorders>
              <w:top w:val="single" w:sz="4" w:space="0" w:color="auto"/>
              <w:bottom w:val="single" w:sz="4" w:space="0" w:color="auto"/>
            </w:tcBorders>
            <w:vAlign w:val="center"/>
          </w:tcPr>
          <w:p w14:paraId="66A66732"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18D1D5F6" w14:textId="77777777" w:rsidR="009579FC" w:rsidRPr="003D1485" w:rsidRDefault="009579FC" w:rsidP="000A30B1">
            <w:pPr>
              <w:rPr>
                <w:rFonts w:asciiTheme="minorHAnsi" w:hAnsiTheme="minorHAnsi" w:cstheme="minorHAnsi"/>
                <w:sz w:val="18"/>
                <w:szCs w:val="18"/>
              </w:rPr>
            </w:pPr>
            <w:r>
              <w:rPr>
                <w:rFonts w:asciiTheme="minorHAnsi" w:hAnsiTheme="minorHAnsi" w:cstheme="minorHAnsi"/>
                <w:b/>
                <w:bCs/>
                <w:sz w:val="18"/>
                <w:szCs w:val="18"/>
              </w:rPr>
              <w:br/>
            </w:r>
            <w:r w:rsidRPr="003D1485">
              <w:rPr>
                <w:rFonts w:asciiTheme="minorHAnsi" w:hAnsiTheme="minorHAnsi" w:cstheme="minorHAnsi"/>
                <w:b/>
                <w:bCs/>
                <w:sz w:val="18"/>
                <w:szCs w:val="18"/>
              </w:rPr>
              <w:t>Wytrząsarka szybkoobrotowa – 2 szt.</w:t>
            </w:r>
            <w:r>
              <w:rPr>
                <w:rFonts w:asciiTheme="minorHAnsi" w:hAnsiTheme="minorHAnsi" w:cstheme="minorHAnsi"/>
                <w:b/>
                <w:bCs/>
                <w:sz w:val="18"/>
                <w:szCs w:val="18"/>
              </w:rPr>
              <w:br/>
            </w:r>
          </w:p>
        </w:tc>
      </w:tr>
      <w:tr w:rsidR="009579FC" w:rsidRPr="00071419" w14:paraId="45C6CA6C" w14:textId="77777777" w:rsidTr="009579FC">
        <w:trPr>
          <w:trHeight w:val="190"/>
          <w:jc w:val="center"/>
        </w:trPr>
        <w:tc>
          <w:tcPr>
            <w:tcW w:w="436" w:type="dxa"/>
            <w:tcBorders>
              <w:top w:val="single" w:sz="4" w:space="0" w:color="auto"/>
              <w:bottom w:val="single" w:sz="4" w:space="0" w:color="auto"/>
            </w:tcBorders>
            <w:vAlign w:val="center"/>
          </w:tcPr>
          <w:p w14:paraId="2DD40C0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3ADD15EC" w14:textId="77777777" w:rsidR="009579FC" w:rsidRPr="003D1485" w:rsidRDefault="009579FC" w:rsidP="000A30B1">
            <w:pPr>
              <w:pStyle w:val="Tekstpodstawowy2"/>
              <w:rPr>
                <w:rFonts w:ascii="Calibri" w:hAnsi="Calibri" w:cs="Calibri"/>
                <w:bCs/>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4E9EC1DF" w14:textId="77777777" w:rsidR="009579FC" w:rsidRDefault="009579FC" w:rsidP="000A30B1">
            <w:pPr>
              <w:pStyle w:val="Tekstpodstawowy2"/>
              <w:rPr>
                <w:rFonts w:ascii="Calibri" w:hAnsi="Calibri" w:cs="Calibri"/>
                <w:bCs/>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p>
          <w:p w14:paraId="3B805843" w14:textId="77777777" w:rsidR="009579FC" w:rsidRPr="003D1485" w:rsidRDefault="009579FC" w:rsidP="000A30B1">
            <w:pPr>
              <w:pStyle w:val="Tekstpodstawowy2"/>
              <w:rPr>
                <w:rFonts w:ascii="Calibri" w:hAnsi="Calibri" w:cs="Calibri"/>
                <w:b/>
                <w:sz w:val="18"/>
                <w:szCs w:val="18"/>
              </w:rPr>
            </w:pPr>
          </w:p>
        </w:tc>
      </w:tr>
      <w:tr w:rsidR="009579FC" w:rsidRPr="00071419" w14:paraId="641D2FCC" w14:textId="77777777" w:rsidTr="009579FC">
        <w:trPr>
          <w:trHeight w:val="190"/>
          <w:jc w:val="center"/>
        </w:trPr>
        <w:tc>
          <w:tcPr>
            <w:tcW w:w="436" w:type="dxa"/>
            <w:tcBorders>
              <w:top w:val="single" w:sz="4" w:space="0" w:color="auto"/>
              <w:bottom w:val="single" w:sz="4" w:space="0" w:color="auto"/>
            </w:tcBorders>
            <w:vAlign w:val="center"/>
          </w:tcPr>
          <w:p w14:paraId="76506108"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4A75AE8" w14:textId="77777777" w:rsidR="009579FC" w:rsidRPr="00FE2757" w:rsidRDefault="009579FC" w:rsidP="000A30B1">
            <w:pPr>
              <w:ind w:right="155"/>
              <w:rPr>
                <w:rFonts w:asciiTheme="minorHAnsi" w:hAnsiTheme="minorHAnsi" w:cstheme="minorHAnsi"/>
                <w:color w:val="000000"/>
                <w:sz w:val="18"/>
                <w:szCs w:val="18"/>
                <w:lang w:eastAsia="en-US"/>
              </w:rPr>
            </w:pPr>
            <w:r w:rsidRPr="00312F65">
              <w:rPr>
                <w:rFonts w:asciiTheme="minorHAnsi" w:hAnsiTheme="minorHAnsi"/>
                <w:sz w:val="18"/>
                <w:szCs w:val="18"/>
              </w:rPr>
              <w:t>Wytrząsarka z planarnym ruchem orbitalnym, ze stałą orbitą mieszania (amplituda) 2,0 mm</w:t>
            </w:r>
          </w:p>
        </w:tc>
        <w:tc>
          <w:tcPr>
            <w:tcW w:w="3828" w:type="dxa"/>
            <w:tcBorders>
              <w:top w:val="single" w:sz="4" w:space="0" w:color="auto"/>
              <w:bottom w:val="single" w:sz="4" w:space="0" w:color="auto"/>
            </w:tcBorders>
            <w:vAlign w:val="center"/>
          </w:tcPr>
          <w:p w14:paraId="23573872" w14:textId="77777777" w:rsidR="009579FC" w:rsidRPr="00071419" w:rsidRDefault="009579FC" w:rsidP="000A30B1">
            <w:pPr>
              <w:rPr>
                <w:rFonts w:asciiTheme="minorHAnsi" w:hAnsiTheme="minorHAnsi" w:cstheme="minorHAnsi"/>
                <w:sz w:val="18"/>
                <w:szCs w:val="18"/>
              </w:rPr>
            </w:pPr>
          </w:p>
        </w:tc>
      </w:tr>
      <w:tr w:rsidR="009579FC" w:rsidRPr="00071419" w14:paraId="10F9DD40" w14:textId="77777777" w:rsidTr="009579FC">
        <w:trPr>
          <w:trHeight w:val="190"/>
          <w:jc w:val="center"/>
        </w:trPr>
        <w:tc>
          <w:tcPr>
            <w:tcW w:w="436" w:type="dxa"/>
            <w:tcBorders>
              <w:top w:val="single" w:sz="4" w:space="0" w:color="auto"/>
              <w:bottom w:val="single" w:sz="4" w:space="0" w:color="auto"/>
            </w:tcBorders>
            <w:vAlign w:val="center"/>
          </w:tcPr>
          <w:p w14:paraId="4EBFA2C3"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8D40422" w14:textId="77777777" w:rsidR="009579FC" w:rsidRPr="00190624" w:rsidRDefault="009579FC" w:rsidP="000A30B1">
            <w:pPr>
              <w:rPr>
                <w:rFonts w:asciiTheme="minorHAnsi" w:hAnsiTheme="minorHAnsi" w:cstheme="minorHAnsi"/>
                <w:sz w:val="18"/>
                <w:szCs w:val="18"/>
              </w:rPr>
            </w:pPr>
            <w:r w:rsidRPr="00190624">
              <w:rPr>
                <w:rFonts w:asciiTheme="minorHAnsi" w:hAnsiTheme="minorHAnsi" w:cstheme="minorHAnsi"/>
                <w:sz w:val="18"/>
                <w:szCs w:val="18"/>
              </w:rPr>
              <w:t xml:space="preserve">Regulacja </w:t>
            </w:r>
            <w:r>
              <w:rPr>
                <w:rFonts w:asciiTheme="minorHAnsi" w:hAnsiTheme="minorHAnsi" w:cstheme="minorHAnsi"/>
                <w:sz w:val="18"/>
                <w:szCs w:val="18"/>
              </w:rPr>
              <w:t xml:space="preserve">zakres </w:t>
            </w:r>
            <w:r w:rsidRPr="00190624">
              <w:rPr>
                <w:rFonts w:asciiTheme="minorHAnsi" w:hAnsiTheme="minorHAnsi" w:cstheme="minorHAnsi"/>
                <w:sz w:val="18"/>
                <w:szCs w:val="18"/>
              </w:rPr>
              <w:t>prędkości</w:t>
            </w:r>
            <w:r>
              <w:rPr>
                <w:rFonts w:asciiTheme="minorHAnsi" w:hAnsiTheme="minorHAnsi" w:cstheme="minorHAnsi"/>
                <w:sz w:val="18"/>
                <w:szCs w:val="18"/>
              </w:rPr>
              <w:t xml:space="preserve"> w zakresie minimum:</w:t>
            </w:r>
          </w:p>
          <w:p w14:paraId="68AF5867" w14:textId="77777777" w:rsidR="009579FC" w:rsidRDefault="009579FC" w:rsidP="005D618A">
            <w:pPr>
              <w:pStyle w:val="Akapitzlist"/>
              <w:numPr>
                <w:ilvl w:val="0"/>
                <w:numId w:val="77"/>
              </w:numPr>
              <w:contextualSpacing/>
              <w:rPr>
                <w:rFonts w:asciiTheme="minorHAnsi" w:hAnsiTheme="minorHAnsi" w:cstheme="minorHAnsi"/>
                <w:sz w:val="18"/>
                <w:szCs w:val="18"/>
              </w:rPr>
            </w:pPr>
            <w:r w:rsidRPr="00312F65">
              <w:rPr>
                <w:rFonts w:asciiTheme="minorHAnsi" w:hAnsiTheme="minorHAnsi" w:cstheme="minorHAnsi"/>
                <w:sz w:val="18"/>
                <w:szCs w:val="18"/>
              </w:rPr>
              <w:t xml:space="preserve">mikropłytki – </w:t>
            </w:r>
            <w:r>
              <w:rPr>
                <w:rFonts w:asciiTheme="minorHAnsi" w:hAnsiTheme="minorHAnsi" w:cstheme="minorHAnsi"/>
                <w:sz w:val="18"/>
                <w:szCs w:val="18"/>
              </w:rPr>
              <w:t>od 200 do</w:t>
            </w:r>
            <w:r w:rsidRPr="00312F65">
              <w:rPr>
                <w:rFonts w:asciiTheme="minorHAnsi" w:hAnsiTheme="minorHAnsi" w:cstheme="minorHAnsi"/>
                <w:sz w:val="18"/>
                <w:szCs w:val="18"/>
              </w:rPr>
              <w:t xml:space="preserve"> 3.000 obr./min</w:t>
            </w:r>
          </w:p>
          <w:p w14:paraId="29DF4F45" w14:textId="77777777" w:rsidR="009579FC" w:rsidRPr="00FE2757" w:rsidRDefault="009579FC" w:rsidP="000A30B1">
            <w:pPr>
              <w:ind w:right="155"/>
              <w:rPr>
                <w:rFonts w:asciiTheme="minorHAnsi" w:hAnsiTheme="minorHAnsi" w:cstheme="minorHAnsi"/>
                <w:color w:val="000000"/>
                <w:sz w:val="18"/>
                <w:szCs w:val="18"/>
                <w:lang w:eastAsia="en-US"/>
              </w:rPr>
            </w:pPr>
            <w:r w:rsidRPr="00312F65">
              <w:rPr>
                <w:rFonts w:asciiTheme="minorHAnsi" w:hAnsiTheme="minorHAnsi" w:cstheme="minorHAnsi"/>
                <w:sz w:val="18"/>
                <w:szCs w:val="18"/>
              </w:rPr>
              <w:t xml:space="preserve">probówki typu </w:t>
            </w:r>
            <w:r>
              <w:rPr>
                <w:rFonts w:asciiTheme="minorHAnsi" w:hAnsiTheme="minorHAnsi" w:cstheme="minorHAnsi"/>
                <w:sz w:val="18"/>
                <w:szCs w:val="18"/>
              </w:rPr>
              <w:t>e</w:t>
            </w:r>
            <w:r w:rsidRPr="00312F65">
              <w:rPr>
                <w:rFonts w:asciiTheme="minorHAnsi" w:hAnsiTheme="minorHAnsi" w:cstheme="minorHAnsi"/>
                <w:sz w:val="18"/>
                <w:szCs w:val="18"/>
              </w:rPr>
              <w:t>ppendorf</w:t>
            </w:r>
            <w:r>
              <w:rPr>
                <w:rFonts w:asciiTheme="minorHAnsi" w:hAnsiTheme="minorHAnsi" w:cstheme="minorHAnsi"/>
                <w:sz w:val="18"/>
                <w:szCs w:val="18"/>
              </w:rPr>
              <w:t xml:space="preserve"> </w:t>
            </w:r>
            <w:r w:rsidRPr="00312F65">
              <w:rPr>
                <w:rFonts w:asciiTheme="minorHAnsi" w:hAnsiTheme="minorHAnsi" w:cstheme="minorHAnsi"/>
                <w:sz w:val="18"/>
                <w:szCs w:val="18"/>
              </w:rPr>
              <w:t xml:space="preserve">do </w:t>
            </w:r>
            <w:r>
              <w:rPr>
                <w:rFonts w:asciiTheme="minorHAnsi" w:hAnsiTheme="minorHAnsi" w:cstheme="minorHAnsi"/>
                <w:sz w:val="18"/>
                <w:szCs w:val="18"/>
              </w:rPr>
              <w:t xml:space="preserve">minimum </w:t>
            </w:r>
            <w:r w:rsidRPr="00312F65">
              <w:rPr>
                <w:rFonts w:asciiTheme="minorHAnsi" w:hAnsiTheme="minorHAnsi" w:cstheme="minorHAnsi"/>
                <w:sz w:val="18"/>
                <w:szCs w:val="18"/>
              </w:rPr>
              <w:t>1.800 obr./min</w:t>
            </w:r>
          </w:p>
        </w:tc>
        <w:tc>
          <w:tcPr>
            <w:tcW w:w="3828" w:type="dxa"/>
            <w:tcBorders>
              <w:top w:val="single" w:sz="4" w:space="0" w:color="auto"/>
              <w:bottom w:val="single" w:sz="4" w:space="0" w:color="auto"/>
            </w:tcBorders>
            <w:vAlign w:val="center"/>
          </w:tcPr>
          <w:p w14:paraId="76F0DA76" w14:textId="77777777" w:rsidR="009579FC" w:rsidRPr="00071419" w:rsidRDefault="009579FC" w:rsidP="000A30B1">
            <w:pPr>
              <w:rPr>
                <w:rFonts w:asciiTheme="minorHAnsi" w:hAnsiTheme="minorHAnsi" w:cstheme="minorHAnsi"/>
                <w:sz w:val="18"/>
                <w:szCs w:val="18"/>
              </w:rPr>
            </w:pPr>
          </w:p>
        </w:tc>
      </w:tr>
      <w:tr w:rsidR="009579FC" w:rsidRPr="00071419" w14:paraId="0F1864A7" w14:textId="77777777" w:rsidTr="009579FC">
        <w:trPr>
          <w:trHeight w:val="190"/>
          <w:jc w:val="center"/>
        </w:trPr>
        <w:tc>
          <w:tcPr>
            <w:tcW w:w="436" w:type="dxa"/>
            <w:tcBorders>
              <w:top w:val="single" w:sz="4" w:space="0" w:color="auto"/>
              <w:bottom w:val="single" w:sz="4" w:space="0" w:color="auto"/>
            </w:tcBorders>
            <w:vAlign w:val="center"/>
          </w:tcPr>
          <w:p w14:paraId="5CA9A7CE"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73977594" w14:textId="77777777" w:rsidR="009579FC" w:rsidRPr="00FE2757" w:rsidRDefault="009579FC" w:rsidP="000A30B1">
            <w:pPr>
              <w:ind w:right="155"/>
              <w:rPr>
                <w:rFonts w:asciiTheme="minorHAnsi" w:hAnsiTheme="minorHAnsi" w:cstheme="minorHAnsi"/>
                <w:color w:val="000000"/>
                <w:sz w:val="18"/>
                <w:szCs w:val="18"/>
                <w:lang w:eastAsia="en-US"/>
              </w:rPr>
            </w:pPr>
            <w:r w:rsidRPr="00312F65">
              <w:rPr>
                <w:rFonts w:asciiTheme="minorHAnsi" w:hAnsiTheme="minorHAnsi"/>
                <w:sz w:val="18"/>
                <w:szCs w:val="18"/>
              </w:rPr>
              <w:t>Możliwość podgrzewania mikropłytek w zakresie od temperatury otoczenia do minimum 99 stopni</w:t>
            </w:r>
            <w:r>
              <w:rPr>
                <w:rFonts w:asciiTheme="minorHAnsi" w:hAnsiTheme="minorHAnsi"/>
                <w:sz w:val="18"/>
                <w:szCs w:val="18"/>
              </w:rPr>
              <w:t>. N</w:t>
            </w:r>
            <w:r w:rsidRPr="00312F65">
              <w:rPr>
                <w:rFonts w:asciiTheme="minorHAnsi" w:hAnsiTheme="minorHAnsi"/>
                <w:sz w:val="18"/>
                <w:szCs w:val="18"/>
              </w:rPr>
              <w:t>astawianie temperatury grzewczej</w:t>
            </w:r>
            <w:r>
              <w:rPr>
                <w:rFonts w:asciiTheme="minorHAnsi" w:hAnsiTheme="minorHAnsi"/>
                <w:sz w:val="18"/>
                <w:szCs w:val="18"/>
              </w:rPr>
              <w:t xml:space="preserve"> z krokiem maksymalnie co 1 topień, </w:t>
            </w:r>
            <w:r w:rsidRPr="00312F65">
              <w:rPr>
                <w:rFonts w:asciiTheme="minorHAnsi" w:hAnsiTheme="minorHAnsi"/>
                <w:sz w:val="18"/>
                <w:szCs w:val="18"/>
              </w:rPr>
              <w:t>dok</w:t>
            </w:r>
            <w:r>
              <w:rPr>
                <w:rFonts w:asciiTheme="minorHAnsi" w:hAnsiTheme="minorHAnsi"/>
                <w:sz w:val="18"/>
                <w:szCs w:val="18"/>
              </w:rPr>
              <w:t>ładnością nie mniejszą niż 0,1 stopnia</w:t>
            </w:r>
          </w:p>
        </w:tc>
        <w:tc>
          <w:tcPr>
            <w:tcW w:w="3828" w:type="dxa"/>
            <w:tcBorders>
              <w:top w:val="single" w:sz="4" w:space="0" w:color="auto"/>
              <w:bottom w:val="single" w:sz="4" w:space="0" w:color="auto"/>
            </w:tcBorders>
            <w:vAlign w:val="center"/>
          </w:tcPr>
          <w:p w14:paraId="1486B69D" w14:textId="77777777" w:rsidR="009579FC" w:rsidRPr="00071419" w:rsidRDefault="009579FC" w:rsidP="000A30B1">
            <w:pPr>
              <w:rPr>
                <w:rFonts w:asciiTheme="minorHAnsi" w:hAnsiTheme="minorHAnsi" w:cstheme="minorHAnsi"/>
                <w:sz w:val="18"/>
                <w:szCs w:val="18"/>
              </w:rPr>
            </w:pPr>
          </w:p>
        </w:tc>
      </w:tr>
      <w:tr w:rsidR="009579FC" w:rsidRPr="00071419" w14:paraId="046041EF" w14:textId="77777777" w:rsidTr="009579FC">
        <w:trPr>
          <w:trHeight w:val="190"/>
          <w:jc w:val="center"/>
        </w:trPr>
        <w:tc>
          <w:tcPr>
            <w:tcW w:w="436" w:type="dxa"/>
            <w:tcBorders>
              <w:top w:val="single" w:sz="4" w:space="0" w:color="auto"/>
              <w:bottom w:val="single" w:sz="4" w:space="0" w:color="auto"/>
            </w:tcBorders>
            <w:vAlign w:val="center"/>
          </w:tcPr>
          <w:p w14:paraId="35DA165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A96C505" w14:textId="77777777" w:rsidR="009579FC" w:rsidRDefault="009579FC" w:rsidP="000A30B1">
            <w:pPr>
              <w:ind w:left="34" w:hanging="34"/>
              <w:rPr>
                <w:rFonts w:asciiTheme="minorHAnsi" w:hAnsiTheme="minorHAnsi" w:cstheme="minorHAnsi"/>
                <w:sz w:val="18"/>
                <w:szCs w:val="18"/>
              </w:rPr>
            </w:pPr>
            <w:r>
              <w:rPr>
                <w:rFonts w:asciiTheme="minorHAnsi" w:hAnsiTheme="minorHAnsi" w:cstheme="minorHAnsi"/>
                <w:sz w:val="18"/>
                <w:szCs w:val="18"/>
              </w:rPr>
              <w:t>Licznik czasowy o minimalnych parametrach:</w:t>
            </w:r>
          </w:p>
          <w:p w14:paraId="55110F02" w14:textId="77777777" w:rsidR="009579FC" w:rsidRPr="00312F65" w:rsidRDefault="009579FC" w:rsidP="005D618A">
            <w:pPr>
              <w:pStyle w:val="Akapitzlist"/>
              <w:numPr>
                <w:ilvl w:val="0"/>
                <w:numId w:val="78"/>
              </w:numPr>
              <w:contextualSpacing/>
              <w:rPr>
                <w:rFonts w:asciiTheme="minorHAnsi" w:hAnsiTheme="minorHAnsi" w:cstheme="minorHAnsi"/>
                <w:sz w:val="18"/>
                <w:szCs w:val="18"/>
              </w:rPr>
            </w:pPr>
            <w:r w:rsidRPr="00312F65">
              <w:rPr>
                <w:rFonts w:asciiTheme="minorHAnsi" w:hAnsiTheme="minorHAnsi" w:cstheme="minorHAnsi"/>
                <w:sz w:val="18"/>
                <w:szCs w:val="18"/>
              </w:rPr>
              <w:t xml:space="preserve">czas nastawny w zakresie </w:t>
            </w:r>
            <w:r>
              <w:rPr>
                <w:rFonts w:asciiTheme="minorHAnsi" w:hAnsiTheme="minorHAnsi" w:cstheme="minorHAnsi"/>
                <w:sz w:val="18"/>
                <w:szCs w:val="18"/>
              </w:rPr>
              <w:t xml:space="preserve">minimum od </w:t>
            </w:r>
            <w:r w:rsidRPr="00312F65">
              <w:rPr>
                <w:rFonts w:asciiTheme="minorHAnsi" w:hAnsiTheme="minorHAnsi" w:cstheme="minorHAnsi"/>
                <w:sz w:val="18"/>
                <w:szCs w:val="18"/>
              </w:rPr>
              <w:t>1 min</w:t>
            </w:r>
            <w:r>
              <w:rPr>
                <w:rFonts w:asciiTheme="minorHAnsi" w:hAnsiTheme="minorHAnsi" w:cstheme="minorHAnsi"/>
                <w:sz w:val="18"/>
                <w:szCs w:val="18"/>
              </w:rPr>
              <w:t xml:space="preserve">uty do </w:t>
            </w:r>
            <w:r w:rsidRPr="00312F65">
              <w:rPr>
                <w:rFonts w:asciiTheme="minorHAnsi" w:hAnsiTheme="minorHAnsi" w:cstheme="minorHAnsi"/>
                <w:sz w:val="18"/>
                <w:szCs w:val="18"/>
              </w:rPr>
              <w:t>96 godz.</w:t>
            </w:r>
          </w:p>
          <w:p w14:paraId="0A79906E" w14:textId="77777777" w:rsidR="009579FC" w:rsidRDefault="009579FC" w:rsidP="000A30B1">
            <w:pPr>
              <w:rPr>
                <w:rFonts w:asciiTheme="minorHAnsi" w:hAnsiTheme="minorHAnsi" w:cstheme="minorHAnsi"/>
                <w:sz w:val="18"/>
                <w:szCs w:val="18"/>
              </w:rPr>
            </w:pPr>
            <w:r>
              <w:rPr>
                <w:rFonts w:asciiTheme="minorHAnsi" w:hAnsiTheme="minorHAnsi" w:cstheme="minorHAnsi"/>
                <w:sz w:val="18"/>
                <w:szCs w:val="18"/>
              </w:rPr>
              <w:t>Minimum tryby pracy:</w:t>
            </w:r>
          </w:p>
          <w:p w14:paraId="74A6711F" w14:textId="77777777" w:rsidR="009579FC" w:rsidRDefault="009579FC" w:rsidP="005D618A">
            <w:pPr>
              <w:pStyle w:val="Akapitzlist"/>
              <w:numPr>
                <w:ilvl w:val="0"/>
                <w:numId w:val="78"/>
              </w:numPr>
              <w:contextualSpacing/>
              <w:rPr>
                <w:rFonts w:asciiTheme="minorHAnsi" w:hAnsiTheme="minorHAnsi" w:cstheme="minorHAnsi"/>
                <w:sz w:val="18"/>
                <w:szCs w:val="18"/>
              </w:rPr>
            </w:pPr>
            <w:r w:rsidRPr="00312F65">
              <w:rPr>
                <w:rFonts w:asciiTheme="minorHAnsi" w:hAnsiTheme="minorHAnsi" w:cstheme="minorHAnsi"/>
                <w:sz w:val="18"/>
                <w:szCs w:val="18"/>
              </w:rPr>
              <w:t>praca ciągła</w:t>
            </w:r>
          </w:p>
          <w:p w14:paraId="304EB610" w14:textId="77777777" w:rsidR="009579FC" w:rsidRPr="00860A88" w:rsidRDefault="009579FC" w:rsidP="005D618A">
            <w:pPr>
              <w:pStyle w:val="Akapitzlist"/>
              <w:numPr>
                <w:ilvl w:val="0"/>
                <w:numId w:val="78"/>
              </w:numPr>
              <w:contextualSpacing/>
              <w:rPr>
                <w:rFonts w:asciiTheme="minorHAnsi" w:hAnsiTheme="minorHAnsi" w:cstheme="minorHAnsi"/>
                <w:sz w:val="18"/>
                <w:szCs w:val="18"/>
              </w:rPr>
            </w:pPr>
            <w:r w:rsidRPr="00860A88">
              <w:rPr>
                <w:rFonts w:asciiTheme="minorHAnsi" w:hAnsiTheme="minorHAnsi" w:cstheme="minorHAnsi"/>
                <w:sz w:val="18"/>
                <w:szCs w:val="18"/>
              </w:rPr>
              <w:t>funkcja krótkiego zamieszania</w:t>
            </w:r>
          </w:p>
        </w:tc>
        <w:tc>
          <w:tcPr>
            <w:tcW w:w="3828" w:type="dxa"/>
            <w:tcBorders>
              <w:top w:val="single" w:sz="4" w:space="0" w:color="auto"/>
              <w:bottom w:val="single" w:sz="4" w:space="0" w:color="auto"/>
            </w:tcBorders>
            <w:vAlign w:val="center"/>
          </w:tcPr>
          <w:p w14:paraId="56AB4AC5" w14:textId="77777777" w:rsidR="009579FC" w:rsidRPr="00071419" w:rsidRDefault="009579FC" w:rsidP="000A30B1">
            <w:pPr>
              <w:rPr>
                <w:rFonts w:asciiTheme="minorHAnsi" w:hAnsiTheme="minorHAnsi" w:cstheme="minorHAnsi"/>
                <w:sz w:val="18"/>
                <w:szCs w:val="18"/>
              </w:rPr>
            </w:pPr>
          </w:p>
        </w:tc>
      </w:tr>
      <w:tr w:rsidR="009579FC" w:rsidRPr="00071419" w14:paraId="3CA07030" w14:textId="77777777" w:rsidTr="009579FC">
        <w:trPr>
          <w:trHeight w:val="190"/>
          <w:jc w:val="center"/>
        </w:trPr>
        <w:tc>
          <w:tcPr>
            <w:tcW w:w="436" w:type="dxa"/>
            <w:tcBorders>
              <w:top w:val="single" w:sz="4" w:space="0" w:color="auto"/>
              <w:bottom w:val="single" w:sz="4" w:space="0" w:color="auto"/>
            </w:tcBorders>
            <w:vAlign w:val="center"/>
          </w:tcPr>
          <w:p w14:paraId="7BCE238B"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E3694C4"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 xml:space="preserve">Możliwość wytrząsania </w:t>
            </w:r>
            <w:r w:rsidRPr="00190624">
              <w:rPr>
                <w:rFonts w:asciiTheme="minorHAnsi" w:hAnsiTheme="minorHAnsi" w:cstheme="minorHAnsi"/>
                <w:sz w:val="18"/>
                <w:szCs w:val="18"/>
              </w:rPr>
              <w:t>mikropłytek</w:t>
            </w:r>
            <w:r>
              <w:rPr>
                <w:rFonts w:asciiTheme="minorHAnsi" w:hAnsiTheme="minorHAnsi" w:cstheme="minorHAnsi"/>
                <w:sz w:val="18"/>
                <w:szCs w:val="18"/>
              </w:rPr>
              <w:t xml:space="preserve"> minimum</w:t>
            </w:r>
            <w:r w:rsidRPr="00190624">
              <w:rPr>
                <w:rFonts w:asciiTheme="minorHAnsi" w:hAnsiTheme="minorHAnsi" w:cstheme="minorHAnsi"/>
                <w:sz w:val="18"/>
                <w:szCs w:val="18"/>
              </w:rPr>
              <w:t xml:space="preserve"> 96-dołkowych </w:t>
            </w:r>
          </w:p>
        </w:tc>
        <w:tc>
          <w:tcPr>
            <w:tcW w:w="3828" w:type="dxa"/>
            <w:tcBorders>
              <w:top w:val="single" w:sz="4" w:space="0" w:color="auto"/>
              <w:bottom w:val="single" w:sz="4" w:space="0" w:color="auto"/>
            </w:tcBorders>
            <w:vAlign w:val="center"/>
          </w:tcPr>
          <w:p w14:paraId="7EF5F40C" w14:textId="77777777" w:rsidR="009579FC" w:rsidRPr="00071419" w:rsidRDefault="009579FC" w:rsidP="000A30B1">
            <w:pPr>
              <w:rPr>
                <w:rFonts w:asciiTheme="minorHAnsi" w:hAnsiTheme="minorHAnsi" w:cstheme="minorHAnsi"/>
                <w:sz w:val="18"/>
                <w:szCs w:val="18"/>
              </w:rPr>
            </w:pPr>
          </w:p>
        </w:tc>
      </w:tr>
      <w:tr w:rsidR="009579FC" w:rsidRPr="00071419" w14:paraId="6C144F8F" w14:textId="77777777" w:rsidTr="009579FC">
        <w:trPr>
          <w:trHeight w:val="190"/>
          <w:jc w:val="center"/>
        </w:trPr>
        <w:tc>
          <w:tcPr>
            <w:tcW w:w="436" w:type="dxa"/>
            <w:tcBorders>
              <w:top w:val="single" w:sz="4" w:space="0" w:color="auto"/>
              <w:bottom w:val="single" w:sz="4" w:space="0" w:color="auto"/>
            </w:tcBorders>
            <w:vAlign w:val="center"/>
          </w:tcPr>
          <w:p w14:paraId="71FCB6C7"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6FCEC3A"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W</w:t>
            </w:r>
            <w:r w:rsidRPr="00190624">
              <w:rPr>
                <w:rFonts w:asciiTheme="minorHAnsi" w:hAnsiTheme="minorHAnsi" w:cstheme="minorHAnsi"/>
                <w:sz w:val="18"/>
                <w:szCs w:val="18"/>
              </w:rPr>
              <w:t xml:space="preserve">ytrząsanie probówek 0,2 ml typu </w:t>
            </w:r>
            <w:r>
              <w:rPr>
                <w:rFonts w:asciiTheme="minorHAnsi" w:hAnsiTheme="minorHAnsi" w:cstheme="minorHAnsi"/>
                <w:sz w:val="18"/>
                <w:szCs w:val="18"/>
              </w:rPr>
              <w:t>e</w:t>
            </w:r>
            <w:r w:rsidRPr="00190624">
              <w:rPr>
                <w:rFonts w:asciiTheme="minorHAnsi" w:hAnsiTheme="minorHAnsi" w:cstheme="minorHAnsi"/>
                <w:sz w:val="18"/>
                <w:szCs w:val="18"/>
              </w:rPr>
              <w:t>ppendorf</w:t>
            </w:r>
          </w:p>
        </w:tc>
        <w:tc>
          <w:tcPr>
            <w:tcW w:w="3828" w:type="dxa"/>
            <w:tcBorders>
              <w:top w:val="single" w:sz="4" w:space="0" w:color="auto"/>
              <w:bottom w:val="single" w:sz="4" w:space="0" w:color="auto"/>
            </w:tcBorders>
            <w:vAlign w:val="center"/>
          </w:tcPr>
          <w:p w14:paraId="2FFF3155" w14:textId="77777777" w:rsidR="009579FC" w:rsidRPr="00071419" w:rsidRDefault="009579FC" w:rsidP="000A30B1">
            <w:pPr>
              <w:rPr>
                <w:rFonts w:asciiTheme="minorHAnsi" w:hAnsiTheme="minorHAnsi" w:cstheme="minorHAnsi"/>
                <w:sz w:val="18"/>
                <w:szCs w:val="18"/>
              </w:rPr>
            </w:pPr>
          </w:p>
        </w:tc>
      </w:tr>
      <w:tr w:rsidR="009579FC" w:rsidRPr="00071419" w14:paraId="1B5CDB8D" w14:textId="77777777" w:rsidTr="009579FC">
        <w:trPr>
          <w:trHeight w:val="190"/>
          <w:jc w:val="center"/>
        </w:trPr>
        <w:tc>
          <w:tcPr>
            <w:tcW w:w="436" w:type="dxa"/>
            <w:tcBorders>
              <w:top w:val="single" w:sz="4" w:space="0" w:color="auto"/>
              <w:bottom w:val="single" w:sz="4" w:space="0" w:color="auto"/>
            </w:tcBorders>
            <w:vAlign w:val="center"/>
          </w:tcPr>
          <w:p w14:paraId="623D1E4D"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5DC06BD4" w14:textId="77777777" w:rsidR="009579FC" w:rsidRPr="00FE2757" w:rsidRDefault="009579FC" w:rsidP="000A30B1">
            <w:pPr>
              <w:ind w:right="155"/>
              <w:rPr>
                <w:rFonts w:asciiTheme="minorHAnsi" w:hAnsiTheme="minorHAnsi" w:cstheme="minorHAnsi"/>
                <w:color w:val="000000"/>
                <w:sz w:val="18"/>
                <w:szCs w:val="18"/>
                <w:lang w:eastAsia="en-US"/>
              </w:rPr>
            </w:pPr>
            <w:r w:rsidRPr="00190624">
              <w:rPr>
                <w:rFonts w:asciiTheme="minorHAnsi" w:hAnsiTheme="minorHAnsi" w:cstheme="minorHAnsi"/>
                <w:sz w:val="18"/>
                <w:szCs w:val="18"/>
              </w:rPr>
              <w:t xml:space="preserve">Zasilanie </w:t>
            </w:r>
            <w:r>
              <w:rPr>
                <w:rFonts w:asciiTheme="minorHAnsi" w:hAnsiTheme="minorHAnsi" w:cstheme="minorHAnsi"/>
                <w:sz w:val="18"/>
                <w:szCs w:val="18"/>
              </w:rPr>
              <w:t xml:space="preserve">sieciowe 230V; </w:t>
            </w:r>
            <w:r w:rsidRPr="00190624">
              <w:rPr>
                <w:rFonts w:asciiTheme="minorHAnsi" w:hAnsiTheme="minorHAnsi" w:cstheme="minorHAnsi"/>
                <w:sz w:val="18"/>
                <w:szCs w:val="18"/>
              </w:rPr>
              <w:t>50Hz</w:t>
            </w:r>
            <w:r>
              <w:rPr>
                <w:rFonts w:asciiTheme="minorHAnsi" w:hAnsiTheme="minorHAnsi" w:cstheme="minorHAnsi"/>
                <w:sz w:val="18"/>
                <w:szCs w:val="18"/>
              </w:rPr>
              <w:t xml:space="preserve"> ±10%</w:t>
            </w:r>
          </w:p>
        </w:tc>
        <w:tc>
          <w:tcPr>
            <w:tcW w:w="3828" w:type="dxa"/>
            <w:tcBorders>
              <w:top w:val="single" w:sz="4" w:space="0" w:color="auto"/>
              <w:bottom w:val="single" w:sz="4" w:space="0" w:color="auto"/>
            </w:tcBorders>
            <w:vAlign w:val="center"/>
          </w:tcPr>
          <w:p w14:paraId="39F58785" w14:textId="77777777" w:rsidR="009579FC" w:rsidRPr="00071419" w:rsidRDefault="009579FC" w:rsidP="000A30B1">
            <w:pPr>
              <w:rPr>
                <w:rFonts w:asciiTheme="minorHAnsi" w:hAnsiTheme="minorHAnsi" w:cstheme="minorHAnsi"/>
                <w:sz w:val="18"/>
                <w:szCs w:val="18"/>
              </w:rPr>
            </w:pPr>
          </w:p>
        </w:tc>
      </w:tr>
      <w:tr w:rsidR="009579FC" w:rsidRPr="00071419" w14:paraId="10983ED2" w14:textId="77777777" w:rsidTr="009579FC">
        <w:trPr>
          <w:trHeight w:val="190"/>
          <w:jc w:val="center"/>
        </w:trPr>
        <w:tc>
          <w:tcPr>
            <w:tcW w:w="436" w:type="dxa"/>
            <w:tcBorders>
              <w:top w:val="single" w:sz="4" w:space="0" w:color="auto"/>
              <w:bottom w:val="single" w:sz="4" w:space="0" w:color="auto"/>
            </w:tcBorders>
            <w:vAlign w:val="center"/>
          </w:tcPr>
          <w:p w14:paraId="374A168F"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3050389A" w14:textId="77777777" w:rsidR="009579FC" w:rsidRPr="003D1485" w:rsidRDefault="009579FC" w:rsidP="000A30B1">
            <w:pPr>
              <w:rPr>
                <w:rFonts w:asciiTheme="minorHAnsi" w:hAnsiTheme="minorHAnsi" w:cstheme="minorHAnsi"/>
                <w:sz w:val="18"/>
                <w:szCs w:val="18"/>
              </w:rPr>
            </w:pPr>
            <w:r>
              <w:rPr>
                <w:rFonts w:asciiTheme="minorHAnsi" w:hAnsiTheme="minorHAnsi" w:cstheme="minorHAnsi"/>
                <w:b/>
                <w:bCs/>
                <w:sz w:val="18"/>
                <w:szCs w:val="18"/>
              </w:rPr>
              <w:br/>
            </w:r>
            <w:r w:rsidRPr="003D1485">
              <w:rPr>
                <w:rFonts w:asciiTheme="minorHAnsi" w:hAnsiTheme="minorHAnsi" w:cstheme="minorHAnsi"/>
                <w:b/>
                <w:bCs/>
                <w:sz w:val="18"/>
                <w:szCs w:val="18"/>
              </w:rPr>
              <w:t>Minifluorymetr – 1 szt.</w:t>
            </w:r>
            <w:r>
              <w:rPr>
                <w:rFonts w:asciiTheme="minorHAnsi" w:hAnsiTheme="minorHAnsi" w:cstheme="minorHAnsi"/>
                <w:b/>
                <w:bCs/>
                <w:sz w:val="18"/>
                <w:szCs w:val="18"/>
              </w:rPr>
              <w:br/>
            </w:r>
          </w:p>
        </w:tc>
      </w:tr>
      <w:tr w:rsidR="009579FC" w:rsidRPr="00071419" w14:paraId="380BDDCA" w14:textId="77777777" w:rsidTr="009579FC">
        <w:trPr>
          <w:trHeight w:val="190"/>
          <w:jc w:val="center"/>
        </w:trPr>
        <w:tc>
          <w:tcPr>
            <w:tcW w:w="436" w:type="dxa"/>
            <w:tcBorders>
              <w:top w:val="single" w:sz="4" w:space="0" w:color="auto"/>
              <w:bottom w:val="single" w:sz="4" w:space="0" w:color="auto"/>
            </w:tcBorders>
            <w:vAlign w:val="center"/>
          </w:tcPr>
          <w:p w14:paraId="3BAEADB8"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374B44DC" w14:textId="77777777" w:rsidR="009579FC" w:rsidRPr="003D1485" w:rsidRDefault="009579FC" w:rsidP="000A30B1">
            <w:pPr>
              <w:pStyle w:val="Tekstpodstawowy2"/>
              <w:rPr>
                <w:rFonts w:ascii="Calibri" w:hAnsi="Calibri" w:cs="Calibri"/>
                <w:bCs/>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5D9D7DAB" w14:textId="77777777" w:rsidR="009579FC" w:rsidRDefault="009579FC" w:rsidP="000A30B1">
            <w:pPr>
              <w:pStyle w:val="Tekstpodstawowy2"/>
              <w:rPr>
                <w:rFonts w:ascii="Calibri" w:hAnsi="Calibri" w:cs="Calibri"/>
                <w:bCs/>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p>
          <w:p w14:paraId="7DEAE97A" w14:textId="77777777" w:rsidR="009579FC" w:rsidRPr="003D1485" w:rsidRDefault="009579FC" w:rsidP="000A30B1">
            <w:pPr>
              <w:pStyle w:val="Tekstpodstawowy2"/>
              <w:rPr>
                <w:rFonts w:ascii="Calibri" w:hAnsi="Calibri" w:cs="Calibri"/>
                <w:b/>
                <w:sz w:val="18"/>
                <w:szCs w:val="18"/>
              </w:rPr>
            </w:pPr>
          </w:p>
        </w:tc>
      </w:tr>
      <w:tr w:rsidR="009579FC" w:rsidRPr="00071419" w14:paraId="45BDC7CF" w14:textId="77777777" w:rsidTr="009579FC">
        <w:trPr>
          <w:trHeight w:val="190"/>
          <w:jc w:val="center"/>
        </w:trPr>
        <w:tc>
          <w:tcPr>
            <w:tcW w:w="436" w:type="dxa"/>
            <w:tcBorders>
              <w:top w:val="single" w:sz="4" w:space="0" w:color="auto"/>
              <w:bottom w:val="single" w:sz="4" w:space="0" w:color="auto"/>
            </w:tcBorders>
            <w:vAlign w:val="center"/>
          </w:tcPr>
          <w:p w14:paraId="3A485A96"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4C7FBEC"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sz w:val="18"/>
                <w:szCs w:val="18"/>
              </w:rPr>
              <w:t>Zapewnia</w:t>
            </w:r>
            <w:r w:rsidRPr="007E7625">
              <w:rPr>
                <w:rFonts w:asciiTheme="minorHAnsi" w:hAnsiTheme="minorHAnsi"/>
                <w:sz w:val="18"/>
                <w:szCs w:val="18"/>
              </w:rPr>
              <w:t xml:space="preserve"> specyficzną ocenę ilościową dsDNA</w:t>
            </w:r>
          </w:p>
        </w:tc>
        <w:tc>
          <w:tcPr>
            <w:tcW w:w="3828" w:type="dxa"/>
            <w:tcBorders>
              <w:top w:val="single" w:sz="4" w:space="0" w:color="auto"/>
              <w:bottom w:val="single" w:sz="4" w:space="0" w:color="auto"/>
            </w:tcBorders>
            <w:vAlign w:val="center"/>
          </w:tcPr>
          <w:p w14:paraId="07182E88" w14:textId="77777777" w:rsidR="009579FC" w:rsidRPr="00071419" w:rsidRDefault="009579FC" w:rsidP="000A30B1">
            <w:pPr>
              <w:rPr>
                <w:rFonts w:asciiTheme="minorHAnsi" w:hAnsiTheme="minorHAnsi" w:cstheme="minorHAnsi"/>
                <w:sz w:val="18"/>
                <w:szCs w:val="18"/>
              </w:rPr>
            </w:pPr>
          </w:p>
        </w:tc>
      </w:tr>
      <w:tr w:rsidR="009579FC" w:rsidRPr="00071419" w14:paraId="5A656113" w14:textId="77777777" w:rsidTr="009579FC">
        <w:trPr>
          <w:trHeight w:val="190"/>
          <w:jc w:val="center"/>
        </w:trPr>
        <w:tc>
          <w:tcPr>
            <w:tcW w:w="436" w:type="dxa"/>
            <w:tcBorders>
              <w:top w:val="single" w:sz="4" w:space="0" w:color="auto"/>
              <w:bottom w:val="single" w:sz="4" w:space="0" w:color="auto"/>
            </w:tcBorders>
            <w:vAlign w:val="center"/>
          </w:tcPr>
          <w:p w14:paraId="1CA73714"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55F8BCCD"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sz w:val="18"/>
                <w:szCs w:val="18"/>
              </w:rPr>
              <w:t xml:space="preserve">Zapewnia </w:t>
            </w:r>
            <w:r w:rsidRPr="007E7625">
              <w:rPr>
                <w:rFonts w:asciiTheme="minorHAnsi" w:hAnsiTheme="minorHAnsi"/>
                <w:sz w:val="18"/>
                <w:szCs w:val="18"/>
              </w:rPr>
              <w:t>zwiększoną czułość względem absorbancji przy 260 nm dla próbek o niskim stężeniu</w:t>
            </w:r>
          </w:p>
        </w:tc>
        <w:tc>
          <w:tcPr>
            <w:tcW w:w="3828" w:type="dxa"/>
            <w:tcBorders>
              <w:top w:val="single" w:sz="4" w:space="0" w:color="auto"/>
              <w:bottom w:val="single" w:sz="4" w:space="0" w:color="auto"/>
            </w:tcBorders>
            <w:vAlign w:val="center"/>
          </w:tcPr>
          <w:p w14:paraId="426FE9B3" w14:textId="77777777" w:rsidR="009579FC" w:rsidRPr="00071419" w:rsidRDefault="009579FC" w:rsidP="000A30B1">
            <w:pPr>
              <w:rPr>
                <w:rFonts w:asciiTheme="minorHAnsi" w:hAnsiTheme="minorHAnsi" w:cstheme="minorHAnsi"/>
                <w:sz w:val="18"/>
                <w:szCs w:val="18"/>
              </w:rPr>
            </w:pPr>
          </w:p>
        </w:tc>
      </w:tr>
      <w:tr w:rsidR="009579FC" w:rsidRPr="00071419" w14:paraId="6145B568" w14:textId="77777777" w:rsidTr="009579FC">
        <w:trPr>
          <w:trHeight w:val="190"/>
          <w:jc w:val="center"/>
        </w:trPr>
        <w:tc>
          <w:tcPr>
            <w:tcW w:w="436" w:type="dxa"/>
            <w:tcBorders>
              <w:top w:val="single" w:sz="4" w:space="0" w:color="auto"/>
              <w:bottom w:val="single" w:sz="4" w:space="0" w:color="auto"/>
            </w:tcBorders>
            <w:vAlign w:val="center"/>
          </w:tcPr>
          <w:p w14:paraId="7E4A091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794AB1FB" w14:textId="77777777" w:rsidR="009579FC" w:rsidRDefault="009579FC" w:rsidP="000A30B1">
            <w:pPr>
              <w:rPr>
                <w:rFonts w:asciiTheme="minorHAnsi" w:hAnsiTheme="minorHAnsi"/>
                <w:sz w:val="18"/>
                <w:szCs w:val="18"/>
              </w:rPr>
            </w:pPr>
            <w:r w:rsidRPr="007E7625">
              <w:rPr>
                <w:rFonts w:asciiTheme="minorHAnsi" w:hAnsiTheme="minorHAnsi"/>
                <w:sz w:val="18"/>
                <w:szCs w:val="18"/>
              </w:rPr>
              <w:t xml:space="preserve">Czułość </w:t>
            </w:r>
            <w:r>
              <w:rPr>
                <w:rFonts w:asciiTheme="minorHAnsi" w:hAnsiTheme="minorHAnsi"/>
                <w:sz w:val="18"/>
                <w:szCs w:val="18"/>
              </w:rPr>
              <w:br/>
            </w:r>
            <w:r w:rsidRPr="007E7625">
              <w:rPr>
                <w:rFonts w:asciiTheme="minorHAnsi" w:hAnsiTheme="minorHAnsi"/>
                <w:sz w:val="18"/>
                <w:szCs w:val="18"/>
              </w:rPr>
              <w:t xml:space="preserve">10 pg/ml dla dwuniciowego DNA </w:t>
            </w:r>
            <w:r>
              <w:rPr>
                <w:rFonts w:asciiTheme="minorHAnsi" w:hAnsiTheme="minorHAnsi"/>
                <w:sz w:val="18"/>
                <w:szCs w:val="18"/>
              </w:rPr>
              <w:t>przy użyciu kompatybilnego barwnika</w:t>
            </w:r>
          </w:p>
          <w:p w14:paraId="419ADE19" w14:textId="77777777" w:rsidR="009579FC" w:rsidRPr="00FE2757" w:rsidRDefault="009579FC" w:rsidP="000A30B1">
            <w:pPr>
              <w:ind w:right="155"/>
              <w:rPr>
                <w:rFonts w:asciiTheme="minorHAnsi" w:hAnsiTheme="minorHAnsi" w:cstheme="minorHAnsi"/>
                <w:color w:val="000000"/>
                <w:sz w:val="18"/>
                <w:szCs w:val="18"/>
                <w:lang w:eastAsia="en-US"/>
              </w:rPr>
            </w:pPr>
            <w:r w:rsidRPr="007E7625">
              <w:rPr>
                <w:rFonts w:asciiTheme="minorHAnsi" w:hAnsiTheme="minorHAnsi"/>
                <w:sz w:val="18"/>
                <w:szCs w:val="18"/>
              </w:rPr>
              <w:t xml:space="preserve">100 pg/ul dla RNA </w:t>
            </w:r>
            <w:r>
              <w:rPr>
                <w:rFonts w:asciiTheme="minorHAnsi" w:hAnsiTheme="minorHAnsi"/>
                <w:sz w:val="18"/>
                <w:szCs w:val="18"/>
              </w:rPr>
              <w:t>przy użyciu kompatybilnego barwnika</w:t>
            </w:r>
          </w:p>
        </w:tc>
        <w:tc>
          <w:tcPr>
            <w:tcW w:w="3828" w:type="dxa"/>
            <w:tcBorders>
              <w:top w:val="single" w:sz="4" w:space="0" w:color="auto"/>
              <w:bottom w:val="single" w:sz="4" w:space="0" w:color="auto"/>
            </w:tcBorders>
            <w:vAlign w:val="center"/>
          </w:tcPr>
          <w:p w14:paraId="6D473EEB" w14:textId="77777777" w:rsidR="009579FC" w:rsidRPr="00071419" w:rsidRDefault="009579FC" w:rsidP="000A30B1">
            <w:pPr>
              <w:rPr>
                <w:rFonts w:asciiTheme="minorHAnsi" w:hAnsiTheme="minorHAnsi" w:cstheme="minorHAnsi"/>
                <w:sz w:val="18"/>
                <w:szCs w:val="18"/>
              </w:rPr>
            </w:pPr>
          </w:p>
        </w:tc>
      </w:tr>
      <w:tr w:rsidR="009579FC" w:rsidRPr="00071419" w14:paraId="118725E6" w14:textId="77777777" w:rsidTr="009579FC">
        <w:trPr>
          <w:trHeight w:val="190"/>
          <w:jc w:val="center"/>
        </w:trPr>
        <w:tc>
          <w:tcPr>
            <w:tcW w:w="436" w:type="dxa"/>
            <w:tcBorders>
              <w:top w:val="single" w:sz="4" w:space="0" w:color="auto"/>
              <w:bottom w:val="single" w:sz="4" w:space="0" w:color="auto"/>
            </w:tcBorders>
            <w:vAlign w:val="center"/>
          </w:tcPr>
          <w:p w14:paraId="4A4D3052"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E4395F4"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Urządzenie dostarczone z pakietem kompatybilnych probówek i odczynników do pomiaru dsDNA (dla co najmniej 50 pomiarów)</w:t>
            </w:r>
          </w:p>
        </w:tc>
        <w:tc>
          <w:tcPr>
            <w:tcW w:w="3828" w:type="dxa"/>
            <w:tcBorders>
              <w:top w:val="single" w:sz="4" w:space="0" w:color="auto"/>
              <w:bottom w:val="single" w:sz="4" w:space="0" w:color="auto"/>
            </w:tcBorders>
            <w:vAlign w:val="center"/>
          </w:tcPr>
          <w:p w14:paraId="51DC7526" w14:textId="77777777" w:rsidR="009579FC" w:rsidRPr="00071419" w:rsidRDefault="009579FC" w:rsidP="000A30B1">
            <w:pPr>
              <w:rPr>
                <w:rFonts w:asciiTheme="minorHAnsi" w:hAnsiTheme="minorHAnsi" w:cstheme="minorHAnsi"/>
                <w:sz w:val="18"/>
                <w:szCs w:val="18"/>
              </w:rPr>
            </w:pPr>
          </w:p>
        </w:tc>
      </w:tr>
      <w:tr w:rsidR="009579FC" w:rsidRPr="00071419" w14:paraId="060DC508" w14:textId="77777777" w:rsidTr="009579FC">
        <w:trPr>
          <w:trHeight w:val="190"/>
          <w:jc w:val="center"/>
        </w:trPr>
        <w:tc>
          <w:tcPr>
            <w:tcW w:w="436" w:type="dxa"/>
            <w:tcBorders>
              <w:top w:val="single" w:sz="4" w:space="0" w:color="auto"/>
              <w:bottom w:val="single" w:sz="4" w:space="0" w:color="auto"/>
            </w:tcBorders>
            <w:vAlign w:val="center"/>
          </w:tcPr>
          <w:p w14:paraId="106FE93B"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3053486A" w14:textId="77777777" w:rsidR="009579FC" w:rsidRPr="003D1485" w:rsidRDefault="009579FC" w:rsidP="000A30B1">
            <w:pPr>
              <w:rPr>
                <w:rFonts w:asciiTheme="minorHAnsi" w:hAnsiTheme="minorHAnsi" w:cstheme="minorHAnsi"/>
                <w:sz w:val="18"/>
                <w:szCs w:val="18"/>
              </w:rPr>
            </w:pPr>
            <w:r>
              <w:rPr>
                <w:rFonts w:asciiTheme="minorHAnsi" w:hAnsiTheme="minorHAnsi" w:cstheme="minorHAnsi"/>
                <w:b/>
                <w:bCs/>
                <w:sz w:val="18"/>
                <w:szCs w:val="18"/>
              </w:rPr>
              <w:br/>
            </w:r>
            <w:r w:rsidRPr="003D1485">
              <w:rPr>
                <w:rFonts w:asciiTheme="minorHAnsi" w:hAnsiTheme="minorHAnsi" w:cstheme="minorHAnsi"/>
                <w:b/>
                <w:bCs/>
                <w:sz w:val="18"/>
                <w:szCs w:val="18"/>
              </w:rPr>
              <w:t>Zestaw separatorów magnetycznych – 1 zestaw</w:t>
            </w:r>
            <w:r>
              <w:rPr>
                <w:rFonts w:asciiTheme="minorHAnsi" w:hAnsiTheme="minorHAnsi" w:cstheme="minorHAnsi"/>
                <w:b/>
                <w:bCs/>
                <w:sz w:val="18"/>
                <w:szCs w:val="18"/>
              </w:rPr>
              <w:br/>
            </w:r>
          </w:p>
        </w:tc>
      </w:tr>
      <w:tr w:rsidR="009579FC" w:rsidRPr="00071419" w14:paraId="658BE21E" w14:textId="77777777" w:rsidTr="009579FC">
        <w:trPr>
          <w:trHeight w:val="190"/>
          <w:jc w:val="center"/>
        </w:trPr>
        <w:tc>
          <w:tcPr>
            <w:tcW w:w="436" w:type="dxa"/>
            <w:tcBorders>
              <w:top w:val="single" w:sz="4" w:space="0" w:color="auto"/>
              <w:bottom w:val="single" w:sz="4" w:space="0" w:color="auto"/>
            </w:tcBorders>
            <w:vAlign w:val="center"/>
          </w:tcPr>
          <w:p w14:paraId="594C721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64C0A574" w14:textId="77777777" w:rsidR="009579FC" w:rsidRPr="003D1485" w:rsidRDefault="009579FC" w:rsidP="000A30B1">
            <w:pPr>
              <w:pStyle w:val="Tekstpodstawowy2"/>
              <w:rPr>
                <w:rFonts w:ascii="Calibri" w:hAnsi="Calibri" w:cs="Calibri"/>
                <w:bCs/>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4D984495" w14:textId="77777777" w:rsidR="009579FC" w:rsidRPr="00071419" w:rsidRDefault="009579FC" w:rsidP="000A30B1">
            <w:pPr>
              <w:rPr>
                <w:rFonts w:asciiTheme="minorHAnsi" w:hAnsiTheme="minorHAnsi" w:cstheme="minorHAnsi"/>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r>
              <w:rPr>
                <w:rFonts w:ascii="Calibri" w:hAnsi="Calibri" w:cs="Calibri"/>
                <w:bCs/>
                <w:sz w:val="18"/>
                <w:szCs w:val="18"/>
              </w:rPr>
              <w:br/>
            </w:r>
          </w:p>
        </w:tc>
      </w:tr>
      <w:tr w:rsidR="009579FC" w:rsidRPr="00071419" w14:paraId="392ACD6A" w14:textId="77777777" w:rsidTr="009579FC">
        <w:trPr>
          <w:trHeight w:val="190"/>
          <w:jc w:val="center"/>
        </w:trPr>
        <w:tc>
          <w:tcPr>
            <w:tcW w:w="436" w:type="dxa"/>
            <w:tcBorders>
              <w:top w:val="single" w:sz="4" w:space="0" w:color="auto"/>
              <w:bottom w:val="single" w:sz="4" w:space="0" w:color="auto"/>
            </w:tcBorders>
            <w:vAlign w:val="center"/>
          </w:tcPr>
          <w:p w14:paraId="426E7882"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311E460" w14:textId="77777777" w:rsidR="009579FC" w:rsidRDefault="009579FC" w:rsidP="000A30B1">
            <w:pPr>
              <w:rPr>
                <w:rFonts w:asciiTheme="minorHAnsi" w:hAnsiTheme="minorHAnsi"/>
                <w:sz w:val="18"/>
                <w:szCs w:val="18"/>
              </w:rPr>
            </w:pPr>
            <w:r>
              <w:rPr>
                <w:rFonts w:asciiTheme="minorHAnsi" w:hAnsiTheme="minorHAnsi"/>
                <w:sz w:val="18"/>
                <w:szCs w:val="18"/>
              </w:rPr>
              <w:t>Zestaw zawierający:</w:t>
            </w:r>
            <w:r>
              <w:rPr>
                <w:rFonts w:asciiTheme="minorHAnsi" w:hAnsiTheme="minorHAnsi"/>
                <w:sz w:val="18"/>
                <w:szCs w:val="18"/>
              </w:rPr>
              <w:br/>
              <w:t>a) Blok</w:t>
            </w:r>
            <w:r w:rsidRPr="00484F7F">
              <w:rPr>
                <w:rFonts w:asciiTheme="minorHAnsi" w:hAnsiTheme="minorHAnsi"/>
                <w:sz w:val="18"/>
                <w:szCs w:val="18"/>
              </w:rPr>
              <w:t xml:space="preserve"> zbudowany z </w:t>
            </w:r>
            <w:r>
              <w:rPr>
                <w:rFonts w:asciiTheme="minorHAnsi" w:hAnsiTheme="minorHAnsi"/>
                <w:sz w:val="18"/>
                <w:szCs w:val="18"/>
              </w:rPr>
              <w:t>akrylu, posiadający</w:t>
            </w:r>
            <w:r w:rsidRPr="00484F7F">
              <w:rPr>
                <w:rFonts w:asciiTheme="minorHAnsi" w:hAnsiTheme="minorHAnsi"/>
                <w:sz w:val="18"/>
                <w:szCs w:val="18"/>
              </w:rPr>
              <w:t xml:space="preserve"> 24 silne magnesy rozmieszczone na całej powierzchni bloku</w:t>
            </w:r>
            <w:r>
              <w:rPr>
                <w:rFonts w:asciiTheme="minorHAnsi" w:hAnsiTheme="minorHAnsi"/>
                <w:sz w:val="18"/>
                <w:szCs w:val="18"/>
              </w:rPr>
              <w:t xml:space="preserve"> i </w:t>
            </w:r>
            <w:r w:rsidRPr="00484F7F">
              <w:rPr>
                <w:rFonts w:asciiTheme="minorHAnsi" w:hAnsiTheme="minorHAnsi"/>
                <w:sz w:val="18"/>
                <w:szCs w:val="18"/>
              </w:rPr>
              <w:t>przeznaczony do ręcznego procesowania płytek 96 dołkowych oraz płytek PCR</w:t>
            </w:r>
            <w:r>
              <w:rPr>
                <w:rFonts w:asciiTheme="minorHAnsi" w:hAnsiTheme="minorHAnsi"/>
                <w:sz w:val="18"/>
                <w:szCs w:val="18"/>
              </w:rPr>
              <w:t xml:space="preserve"> -1 szt. Dostarczany z 1 szt. kompatybilnego a</w:t>
            </w:r>
            <w:r w:rsidRPr="00484F7F">
              <w:rPr>
                <w:rFonts w:asciiTheme="minorHAnsi" w:hAnsiTheme="minorHAnsi"/>
                <w:sz w:val="18"/>
                <w:szCs w:val="18"/>
              </w:rPr>
              <w:t>dapter</w:t>
            </w:r>
            <w:r>
              <w:rPr>
                <w:rFonts w:asciiTheme="minorHAnsi" w:hAnsiTheme="minorHAnsi"/>
                <w:sz w:val="18"/>
                <w:szCs w:val="18"/>
              </w:rPr>
              <w:t>a</w:t>
            </w:r>
            <w:r w:rsidRPr="00484F7F">
              <w:rPr>
                <w:rFonts w:asciiTheme="minorHAnsi" w:hAnsiTheme="minorHAnsi"/>
                <w:sz w:val="18"/>
                <w:szCs w:val="18"/>
              </w:rPr>
              <w:t xml:space="preserve"> zaprojektowan</w:t>
            </w:r>
            <w:r>
              <w:rPr>
                <w:rFonts w:asciiTheme="minorHAnsi" w:hAnsiTheme="minorHAnsi"/>
                <w:sz w:val="18"/>
                <w:szCs w:val="18"/>
              </w:rPr>
              <w:t xml:space="preserve">ego </w:t>
            </w:r>
            <w:r w:rsidRPr="00484F7F">
              <w:rPr>
                <w:rFonts w:asciiTheme="minorHAnsi" w:hAnsiTheme="minorHAnsi"/>
                <w:sz w:val="18"/>
                <w:szCs w:val="18"/>
              </w:rPr>
              <w:t xml:space="preserve">do użycia z 8- oraz 12-probówkowymi </w:t>
            </w:r>
            <w:r>
              <w:rPr>
                <w:rFonts w:asciiTheme="minorHAnsi" w:hAnsiTheme="minorHAnsi"/>
                <w:sz w:val="18"/>
                <w:szCs w:val="18"/>
              </w:rPr>
              <w:t xml:space="preserve">stripami </w:t>
            </w:r>
            <w:r w:rsidRPr="00484F7F">
              <w:rPr>
                <w:rFonts w:asciiTheme="minorHAnsi" w:hAnsiTheme="minorHAnsi"/>
                <w:sz w:val="18"/>
                <w:szCs w:val="18"/>
              </w:rPr>
              <w:t xml:space="preserve">PCR </w:t>
            </w:r>
          </w:p>
          <w:p w14:paraId="007305DB" w14:textId="77777777" w:rsidR="009579FC" w:rsidRPr="00860A88" w:rsidRDefault="009579FC" w:rsidP="000A30B1">
            <w:pPr>
              <w:rPr>
                <w:rFonts w:asciiTheme="minorHAnsi" w:hAnsiTheme="minorHAnsi"/>
                <w:sz w:val="18"/>
                <w:szCs w:val="18"/>
              </w:rPr>
            </w:pPr>
            <w:r>
              <w:rPr>
                <w:rFonts w:asciiTheme="minorHAnsi" w:hAnsiTheme="minorHAnsi"/>
                <w:sz w:val="18"/>
                <w:szCs w:val="18"/>
              </w:rPr>
              <w:t>b) B</w:t>
            </w:r>
            <w:r w:rsidRPr="00484F7F">
              <w:rPr>
                <w:rFonts w:asciiTheme="minorHAnsi" w:hAnsiTheme="minorHAnsi"/>
                <w:sz w:val="18"/>
                <w:szCs w:val="18"/>
              </w:rPr>
              <w:t xml:space="preserve">lok zbudowany z akrylu </w:t>
            </w:r>
            <w:r>
              <w:rPr>
                <w:rFonts w:asciiTheme="minorHAnsi" w:hAnsiTheme="minorHAnsi"/>
                <w:sz w:val="18"/>
                <w:szCs w:val="18"/>
              </w:rPr>
              <w:t>p</w:t>
            </w:r>
            <w:r w:rsidRPr="00860A88">
              <w:rPr>
                <w:rFonts w:asciiTheme="minorHAnsi" w:hAnsiTheme="minorHAnsi"/>
                <w:sz w:val="18"/>
                <w:szCs w:val="18"/>
              </w:rPr>
              <w:t>ozwala</w:t>
            </w:r>
            <w:r>
              <w:rPr>
                <w:rFonts w:asciiTheme="minorHAnsi" w:hAnsiTheme="minorHAnsi"/>
                <w:sz w:val="18"/>
                <w:szCs w:val="18"/>
              </w:rPr>
              <w:t>jący</w:t>
            </w:r>
            <w:r w:rsidRPr="00860A88">
              <w:rPr>
                <w:rFonts w:asciiTheme="minorHAnsi" w:hAnsiTheme="minorHAnsi"/>
                <w:sz w:val="18"/>
                <w:szCs w:val="18"/>
              </w:rPr>
              <w:t xml:space="preserve"> na pracę z co najmniej 12 probówkami jednocześnie</w:t>
            </w:r>
            <w:r>
              <w:rPr>
                <w:rFonts w:asciiTheme="minorHAnsi" w:hAnsiTheme="minorHAnsi"/>
                <w:sz w:val="18"/>
                <w:szCs w:val="18"/>
              </w:rPr>
              <w:t xml:space="preserve"> </w:t>
            </w:r>
            <w:r w:rsidRPr="00484F7F">
              <w:rPr>
                <w:rFonts w:asciiTheme="minorHAnsi" w:hAnsiTheme="minorHAnsi"/>
                <w:sz w:val="18"/>
                <w:szCs w:val="18"/>
              </w:rPr>
              <w:t xml:space="preserve">i przeznaczony do ręcznego procesowania </w:t>
            </w:r>
            <w:r>
              <w:rPr>
                <w:rFonts w:asciiTheme="minorHAnsi" w:hAnsiTheme="minorHAnsi"/>
                <w:sz w:val="18"/>
                <w:szCs w:val="18"/>
              </w:rPr>
              <w:t>prób w probówkach typu eppendorf o pojemności 1,5 ml oraz 2,0 ml – 1 szt.</w:t>
            </w:r>
          </w:p>
        </w:tc>
        <w:tc>
          <w:tcPr>
            <w:tcW w:w="3828" w:type="dxa"/>
            <w:tcBorders>
              <w:top w:val="single" w:sz="4" w:space="0" w:color="auto"/>
              <w:bottom w:val="single" w:sz="4" w:space="0" w:color="auto"/>
            </w:tcBorders>
            <w:vAlign w:val="center"/>
          </w:tcPr>
          <w:p w14:paraId="57B440E7" w14:textId="77777777" w:rsidR="009579FC" w:rsidRPr="00071419" w:rsidRDefault="009579FC" w:rsidP="000A30B1">
            <w:pPr>
              <w:rPr>
                <w:rFonts w:asciiTheme="minorHAnsi" w:hAnsiTheme="minorHAnsi" w:cstheme="minorHAnsi"/>
                <w:sz w:val="18"/>
                <w:szCs w:val="18"/>
              </w:rPr>
            </w:pPr>
          </w:p>
        </w:tc>
      </w:tr>
      <w:tr w:rsidR="009579FC" w:rsidRPr="00071419" w14:paraId="799272BE" w14:textId="77777777" w:rsidTr="009579FC">
        <w:trPr>
          <w:trHeight w:val="190"/>
          <w:jc w:val="center"/>
        </w:trPr>
        <w:tc>
          <w:tcPr>
            <w:tcW w:w="436" w:type="dxa"/>
            <w:tcBorders>
              <w:top w:val="single" w:sz="4" w:space="0" w:color="auto"/>
              <w:bottom w:val="single" w:sz="4" w:space="0" w:color="auto"/>
            </w:tcBorders>
            <w:vAlign w:val="center"/>
          </w:tcPr>
          <w:p w14:paraId="3A17253D"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4FC64D0"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Zestaw separatorów dostarczany ze startowym opakowaniem preparatu mikrosfer magnetycznych przeznaczonych do selekcji fragmentów DNA</w:t>
            </w:r>
          </w:p>
        </w:tc>
        <w:tc>
          <w:tcPr>
            <w:tcW w:w="3828" w:type="dxa"/>
            <w:tcBorders>
              <w:top w:val="single" w:sz="4" w:space="0" w:color="auto"/>
              <w:bottom w:val="single" w:sz="4" w:space="0" w:color="auto"/>
            </w:tcBorders>
            <w:vAlign w:val="center"/>
          </w:tcPr>
          <w:p w14:paraId="01B43644" w14:textId="77777777" w:rsidR="009579FC" w:rsidRPr="00071419" w:rsidRDefault="009579FC" w:rsidP="000A30B1">
            <w:pPr>
              <w:rPr>
                <w:rFonts w:asciiTheme="minorHAnsi" w:hAnsiTheme="minorHAnsi" w:cstheme="minorHAnsi"/>
                <w:sz w:val="18"/>
                <w:szCs w:val="18"/>
              </w:rPr>
            </w:pPr>
          </w:p>
        </w:tc>
      </w:tr>
      <w:tr w:rsidR="009579FC" w:rsidRPr="00071419" w14:paraId="7BB484E5" w14:textId="77777777" w:rsidTr="009579FC">
        <w:trPr>
          <w:trHeight w:val="190"/>
          <w:jc w:val="center"/>
        </w:trPr>
        <w:tc>
          <w:tcPr>
            <w:tcW w:w="436" w:type="dxa"/>
            <w:tcBorders>
              <w:top w:val="single" w:sz="4" w:space="0" w:color="auto"/>
              <w:bottom w:val="single" w:sz="4" w:space="0" w:color="auto"/>
            </w:tcBorders>
            <w:vAlign w:val="center"/>
          </w:tcPr>
          <w:p w14:paraId="0248CB08"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3DA19A98" w14:textId="77777777" w:rsidR="009579FC" w:rsidRPr="00632767" w:rsidRDefault="009579FC" w:rsidP="000A30B1">
            <w:pPr>
              <w:rPr>
                <w:rFonts w:ascii="Calibri" w:hAnsi="Calibri" w:cs="Calibri"/>
                <w:b/>
                <w:sz w:val="18"/>
                <w:szCs w:val="18"/>
              </w:rPr>
            </w:pPr>
            <w:r>
              <w:rPr>
                <w:rFonts w:ascii="Calibri" w:hAnsi="Calibri" w:cs="Calibri"/>
                <w:b/>
                <w:sz w:val="18"/>
                <w:szCs w:val="18"/>
              </w:rPr>
              <w:br/>
            </w:r>
            <w:r w:rsidRPr="00632767">
              <w:rPr>
                <w:rFonts w:ascii="Calibri" w:hAnsi="Calibri" w:cs="Calibri"/>
                <w:b/>
                <w:sz w:val="18"/>
                <w:szCs w:val="18"/>
              </w:rPr>
              <w:t>Urządzenie do przeprowadzania automatycznej elektroforezy DNA i RNA – 1 szt.</w:t>
            </w:r>
            <w:r>
              <w:rPr>
                <w:rFonts w:ascii="Calibri" w:hAnsi="Calibri" w:cs="Calibri"/>
                <w:b/>
                <w:sz w:val="18"/>
                <w:szCs w:val="18"/>
              </w:rPr>
              <w:br/>
            </w:r>
          </w:p>
        </w:tc>
      </w:tr>
      <w:tr w:rsidR="009579FC" w:rsidRPr="00071419" w14:paraId="421BFEDB" w14:textId="77777777" w:rsidTr="009579FC">
        <w:trPr>
          <w:trHeight w:val="190"/>
          <w:jc w:val="center"/>
        </w:trPr>
        <w:tc>
          <w:tcPr>
            <w:tcW w:w="436" w:type="dxa"/>
            <w:tcBorders>
              <w:top w:val="single" w:sz="4" w:space="0" w:color="auto"/>
              <w:bottom w:val="single" w:sz="4" w:space="0" w:color="auto"/>
            </w:tcBorders>
            <w:vAlign w:val="center"/>
          </w:tcPr>
          <w:p w14:paraId="575B4791"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63D5619C" w14:textId="77777777" w:rsidR="009579FC" w:rsidRDefault="009579FC" w:rsidP="000A30B1">
            <w:pPr>
              <w:pStyle w:val="Tekstpodstawowy2"/>
              <w:rPr>
                <w:rFonts w:ascii="Calibri" w:hAnsi="Calibri" w:cs="Calibri"/>
                <w:b/>
                <w:sz w:val="18"/>
                <w:szCs w:val="18"/>
              </w:rPr>
            </w:pPr>
          </w:p>
          <w:p w14:paraId="0C0E9902" w14:textId="77777777" w:rsidR="009579FC" w:rsidRPr="003D1485" w:rsidRDefault="009579FC" w:rsidP="000A30B1">
            <w:pPr>
              <w:pStyle w:val="Tekstpodstawowy2"/>
              <w:rPr>
                <w:rFonts w:ascii="Calibri" w:hAnsi="Calibri" w:cs="Calibri"/>
                <w:bCs/>
                <w:sz w:val="18"/>
                <w:szCs w:val="18"/>
              </w:rPr>
            </w:pP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27109474" w14:textId="77777777" w:rsidR="009579FC" w:rsidRPr="00071419" w:rsidRDefault="009579FC" w:rsidP="000A30B1">
            <w:pPr>
              <w:rPr>
                <w:rFonts w:asciiTheme="minorHAnsi" w:hAnsiTheme="minorHAnsi" w:cstheme="minorHAnsi"/>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r>
              <w:rPr>
                <w:rFonts w:ascii="Calibri" w:hAnsi="Calibri" w:cs="Calibri"/>
                <w:bCs/>
                <w:sz w:val="18"/>
                <w:szCs w:val="18"/>
              </w:rPr>
              <w:br/>
            </w:r>
          </w:p>
        </w:tc>
      </w:tr>
      <w:tr w:rsidR="009579FC" w:rsidRPr="00071419" w14:paraId="2BBAB584" w14:textId="77777777" w:rsidTr="009579FC">
        <w:trPr>
          <w:trHeight w:val="190"/>
          <w:jc w:val="center"/>
        </w:trPr>
        <w:tc>
          <w:tcPr>
            <w:tcW w:w="436" w:type="dxa"/>
            <w:tcBorders>
              <w:top w:val="single" w:sz="4" w:space="0" w:color="auto"/>
              <w:bottom w:val="single" w:sz="4" w:space="0" w:color="auto"/>
            </w:tcBorders>
            <w:vAlign w:val="center"/>
          </w:tcPr>
          <w:p w14:paraId="470CF3CC"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56F1A396" w14:textId="77777777" w:rsidR="009579FC" w:rsidRPr="007A3312" w:rsidRDefault="009579FC" w:rsidP="000A30B1">
            <w:pPr>
              <w:rPr>
                <w:rFonts w:asciiTheme="minorHAnsi" w:hAnsiTheme="minorHAnsi"/>
                <w:sz w:val="18"/>
                <w:szCs w:val="18"/>
              </w:rPr>
            </w:pPr>
            <w:r w:rsidRPr="007A3312">
              <w:rPr>
                <w:rFonts w:asciiTheme="minorHAnsi" w:hAnsiTheme="minorHAnsi"/>
                <w:sz w:val="18"/>
                <w:szCs w:val="18"/>
              </w:rPr>
              <w:t>System pozwalający na analizę:</w:t>
            </w:r>
          </w:p>
          <w:p w14:paraId="0F1DA077" w14:textId="77777777" w:rsidR="009579FC" w:rsidRPr="007A3312" w:rsidRDefault="009579FC" w:rsidP="000A30B1">
            <w:pPr>
              <w:rPr>
                <w:rFonts w:asciiTheme="minorHAnsi" w:hAnsiTheme="minorHAnsi"/>
                <w:sz w:val="18"/>
                <w:szCs w:val="18"/>
              </w:rPr>
            </w:pPr>
            <w:r>
              <w:rPr>
                <w:rFonts w:asciiTheme="minorHAnsi" w:hAnsiTheme="minorHAnsi"/>
                <w:sz w:val="18"/>
                <w:szCs w:val="18"/>
              </w:rPr>
              <w:t xml:space="preserve">a) </w:t>
            </w:r>
            <w:r w:rsidRPr="007A3312">
              <w:rPr>
                <w:rFonts w:asciiTheme="minorHAnsi" w:hAnsiTheme="minorHAnsi"/>
                <w:sz w:val="18"/>
                <w:szCs w:val="18"/>
              </w:rPr>
              <w:t xml:space="preserve"> DNA genomowego w zakresie 200bp-60.000bp </w:t>
            </w:r>
          </w:p>
          <w:p w14:paraId="7EA1A914"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sz w:val="18"/>
                <w:szCs w:val="18"/>
              </w:rPr>
              <w:t>b)</w:t>
            </w:r>
            <w:r w:rsidRPr="007A3312">
              <w:rPr>
                <w:rFonts w:asciiTheme="minorHAnsi" w:hAnsiTheme="minorHAnsi"/>
                <w:sz w:val="18"/>
                <w:szCs w:val="18"/>
              </w:rPr>
              <w:t xml:space="preserve"> RNA w zakresie 100-6000nt</w:t>
            </w:r>
          </w:p>
        </w:tc>
        <w:tc>
          <w:tcPr>
            <w:tcW w:w="3828" w:type="dxa"/>
            <w:tcBorders>
              <w:top w:val="single" w:sz="4" w:space="0" w:color="auto"/>
              <w:bottom w:val="single" w:sz="4" w:space="0" w:color="auto"/>
            </w:tcBorders>
            <w:vAlign w:val="center"/>
          </w:tcPr>
          <w:p w14:paraId="1AE058C8" w14:textId="77777777" w:rsidR="009579FC" w:rsidRPr="00071419" w:rsidRDefault="009579FC" w:rsidP="000A30B1">
            <w:pPr>
              <w:rPr>
                <w:rFonts w:asciiTheme="minorHAnsi" w:hAnsiTheme="minorHAnsi" w:cstheme="minorHAnsi"/>
                <w:sz w:val="18"/>
                <w:szCs w:val="18"/>
              </w:rPr>
            </w:pPr>
          </w:p>
        </w:tc>
      </w:tr>
      <w:tr w:rsidR="009579FC" w:rsidRPr="00071419" w14:paraId="7EE0D365" w14:textId="77777777" w:rsidTr="009579FC">
        <w:trPr>
          <w:trHeight w:val="190"/>
          <w:jc w:val="center"/>
        </w:trPr>
        <w:tc>
          <w:tcPr>
            <w:tcW w:w="436" w:type="dxa"/>
            <w:tcBorders>
              <w:top w:val="single" w:sz="4" w:space="0" w:color="auto"/>
              <w:bottom w:val="single" w:sz="4" w:space="0" w:color="auto"/>
            </w:tcBorders>
            <w:vAlign w:val="center"/>
          </w:tcPr>
          <w:p w14:paraId="34D26005"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5BA7C35" w14:textId="77777777" w:rsidR="009579FC" w:rsidRPr="00D31FE5" w:rsidRDefault="009579FC" w:rsidP="000A30B1">
            <w:pPr>
              <w:rPr>
                <w:rFonts w:asciiTheme="minorHAnsi" w:hAnsiTheme="minorHAnsi" w:cstheme="minorHAnsi"/>
                <w:sz w:val="18"/>
                <w:szCs w:val="18"/>
              </w:rPr>
            </w:pPr>
            <w:r w:rsidRPr="00D31FE5">
              <w:rPr>
                <w:rFonts w:asciiTheme="minorHAnsi" w:hAnsiTheme="minorHAnsi" w:cstheme="minorHAnsi"/>
                <w:sz w:val="18"/>
                <w:szCs w:val="18"/>
              </w:rPr>
              <w:t xml:space="preserve">Czułość rozdziału (przynajmniej): </w:t>
            </w:r>
          </w:p>
          <w:p w14:paraId="5E3BAF4E" w14:textId="77777777" w:rsidR="009579FC" w:rsidRPr="00D31FE5" w:rsidRDefault="009579FC" w:rsidP="000A30B1">
            <w:pPr>
              <w:rPr>
                <w:rFonts w:asciiTheme="minorHAnsi" w:hAnsiTheme="minorHAnsi" w:cstheme="minorHAnsi"/>
                <w:sz w:val="18"/>
                <w:szCs w:val="18"/>
              </w:rPr>
            </w:pPr>
            <w:r>
              <w:rPr>
                <w:rFonts w:asciiTheme="minorHAnsi" w:hAnsiTheme="minorHAnsi" w:cstheme="minorHAnsi"/>
                <w:sz w:val="18"/>
                <w:szCs w:val="18"/>
              </w:rPr>
              <w:t xml:space="preserve">a) </w:t>
            </w:r>
            <w:r w:rsidRPr="00D31FE5">
              <w:rPr>
                <w:rFonts w:asciiTheme="minorHAnsi" w:hAnsiTheme="minorHAnsi" w:cstheme="minorHAnsi"/>
                <w:sz w:val="18"/>
                <w:szCs w:val="18"/>
              </w:rPr>
              <w:t>RNA – od 5 ng/µl</w:t>
            </w:r>
          </w:p>
          <w:p w14:paraId="32C12A10"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b)</w:t>
            </w:r>
            <w:r w:rsidRPr="00D31FE5">
              <w:rPr>
                <w:rFonts w:asciiTheme="minorHAnsi" w:hAnsiTheme="minorHAnsi" w:cstheme="minorHAnsi"/>
                <w:sz w:val="18"/>
                <w:szCs w:val="18"/>
              </w:rPr>
              <w:t xml:space="preserve"> DNA – od 0,5 ng/ µl</w:t>
            </w:r>
          </w:p>
        </w:tc>
        <w:tc>
          <w:tcPr>
            <w:tcW w:w="3828" w:type="dxa"/>
            <w:tcBorders>
              <w:top w:val="single" w:sz="4" w:space="0" w:color="auto"/>
              <w:bottom w:val="single" w:sz="4" w:space="0" w:color="auto"/>
            </w:tcBorders>
            <w:vAlign w:val="center"/>
          </w:tcPr>
          <w:p w14:paraId="377782C7" w14:textId="77777777" w:rsidR="009579FC" w:rsidRPr="00071419" w:rsidRDefault="009579FC" w:rsidP="000A30B1">
            <w:pPr>
              <w:rPr>
                <w:rFonts w:asciiTheme="minorHAnsi" w:hAnsiTheme="minorHAnsi" w:cstheme="minorHAnsi"/>
                <w:sz w:val="18"/>
                <w:szCs w:val="18"/>
              </w:rPr>
            </w:pPr>
          </w:p>
        </w:tc>
      </w:tr>
      <w:tr w:rsidR="009579FC" w:rsidRPr="00071419" w14:paraId="402B7AF4" w14:textId="77777777" w:rsidTr="009579FC">
        <w:trPr>
          <w:trHeight w:val="190"/>
          <w:jc w:val="center"/>
        </w:trPr>
        <w:tc>
          <w:tcPr>
            <w:tcW w:w="436" w:type="dxa"/>
            <w:tcBorders>
              <w:top w:val="single" w:sz="4" w:space="0" w:color="auto"/>
              <w:bottom w:val="single" w:sz="4" w:space="0" w:color="auto"/>
            </w:tcBorders>
            <w:vAlign w:val="center"/>
          </w:tcPr>
          <w:p w14:paraId="121AD85C"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AEAEEE8" w14:textId="77777777" w:rsidR="009579FC" w:rsidRPr="00D31FE5" w:rsidRDefault="009579FC" w:rsidP="000A30B1">
            <w:pPr>
              <w:rPr>
                <w:rFonts w:asciiTheme="minorHAnsi" w:hAnsiTheme="minorHAnsi" w:cstheme="minorHAnsi"/>
                <w:sz w:val="18"/>
                <w:szCs w:val="18"/>
              </w:rPr>
            </w:pPr>
            <w:r w:rsidRPr="00D31FE5">
              <w:rPr>
                <w:rFonts w:asciiTheme="minorHAnsi" w:hAnsiTheme="minorHAnsi" w:cstheme="minorHAnsi"/>
                <w:sz w:val="18"/>
                <w:szCs w:val="18"/>
              </w:rPr>
              <w:t xml:space="preserve">Zakres pomiarowy (przynajmniej): </w:t>
            </w:r>
          </w:p>
          <w:p w14:paraId="11DBF793" w14:textId="77777777" w:rsidR="009579FC" w:rsidRPr="00D31FE5" w:rsidRDefault="009579FC" w:rsidP="000A30B1">
            <w:pPr>
              <w:rPr>
                <w:rFonts w:asciiTheme="minorHAnsi" w:hAnsiTheme="minorHAnsi" w:cstheme="minorHAnsi"/>
                <w:sz w:val="18"/>
                <w:szCs w:val="18"/>
              </w:rPr>
            </w:pPr>
            <w:r>
              <w:rPr>
                <w:rFonts w:asciiTheme="minorHAnsi" w:hAnsiTheme="minorHAnsi" w:cstheme="minorHAnsi"/>
                <w:sz w:val="18"/>
                <w:szCs w:val="18"/>
              </w:rPr>
              <w:t xml:space="preserve">a) </w:t>
            </w:r>
            <w:r w:rsidRPr="00D31FE5">
              <w:rPr>
                <w:rFonts w:asciiTheme="minorHAnsi" w:hAnsiTheme="minorHAnsi" w:cstheme="minorHAnsi"/>
                <w:sz w:val="18"/>
                <w:szCs w:val="18"/>
              </w:rPr>
              <w:t xml:space="preserve"> RNA: 25 – 500ng/µl </w:t>
            </w:r>
          </w:p>
          <w:p w14:paraId="3EB58C35"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 xml:space="preserve">b) </w:t>
            </w:r>
            <w:r w:rsidRPr="00D31FE5">
              <w:rPr>
                <w:rFonts w:asciiTheme="minorHAnsi" w:hAnsiTheme="minorHAnsi" w:cstheme="minorHAnsi"/>
                <w:sz w:val="18"/>
                <w:szCs w:val="18"/>
              </w:rPr>
              <w:t>DNA: 10 – 100ng/ µl</w:t>
            </w:r>
          </w:p>
        </w:tc>
        <w:tc>
          <w:tcPr>
            <w:tcW w:w="3828" w:type="dxa"/>
            <w:tcBorders>
              <w:top w:val="single" w:sz="4" w:space="0" w:color="auto"/>
              <w:bottom w:val="single" w:sz="4" w:space="0" w:color="auto"/>
            </w:tcBorders>
            <w:vAlign w:val="center"/>
          </w:tcPr>
          <w:p w14:paraId="55D0A3DF" w14:textId="77777777" w:rsidR="009579FC" w:rsidRPr="00071419" w:rsidRDefault="009579FC" w:rsidP="000A30B1">
            <w:pPr>
              <w:rPr>
                <w:rFonts w:asciiTheme="minorHAnsi" w:hAnsiTheme="minorHAnsi" w:cstheme="minorHAnsi"/>
                <w:sz w:val="18"/>
                <w:szCs w:val="18"/>
              </w:rPr>
            </w:pPr>
          </w:p>
        </w:tc>
      </w:tr>
      <w:tr w:rsidR="009579FC" w:rsidRPr="00071419" w14:paraId="0B5F0940" w14:textId="77777777" w:rsidTr="009579FC">
        <w:trPr>
          <w:trHeight w:val="190"/>
          <w:jc w:val="center"/>
        </w:trPr>
        <w:tc>
          <w:tcPr>
            <w:tcW w:w="436" w:type="dxa"/>
            <w:tcBorders>
              <w:top w:val="single" w:sz="4" w:space="0" w:color="auto"/>
              <w:bottom w:val="single" w:sz="4" w:space="0" w:color="auto"/>
            </w:tcBorders>
            <w:vAlign w:val="center"/>
          </w:tcPr>
          <w:p w14:paraId="5F18AD6B"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50C1C659" w14:textId="77777777" w:rsidR="009579FC" w:rsidRPr="00FE2757" w:rsidRDefault="009579FC" w:rsidP="000A30B1">
            <w:pPr>
              <w:ind w:right="155"/>
              <w:rPr>
                <w:rFonts w:asciiTheme="minorHAnsi" w:hAnsiTheme="minorHAnsi" w:cstheme="minorHAnsi"/>
                <w:color w:val="000000"/>
                <w:sz w:val="18"/>
                <w:szCs w:val="18"/>
                <w:lang w:eastAsia="en-US"/>
              </w:rPr>
            </w:pPr>
            <w:r w:rsidRPr="00D31FE5">
              <w:rPr>
                <w:rFonts w:asciiTheme="minorHAnsi" w:hAnsiTheme="minorHAnsi" w:cstheme="minorHAnsi"/>
                <w:sz w:val="18"/>
                <w:szCs w:val="18"/>
              </w:rPr>
              <w:t>Możliwość jednoczesnej analizy dowolnej ilości próbek z zakresu 1-16 (również w pojedynczej próbce o objętości 1-2µl)</w:t>
            </w:r>
          </w:p>
        </w:tc>
        <w:tc>
          <w:tcPr>
            <w:tcW w:w="3828" w:type="dxa"/>
            <w:tcBorders>
              <w:top w:val="single" w:sz="4" w:space="0" w:color="auto"/>
              <w:bottom w:val="single" w:sz="4" w:space="0" w:color="auto"/>
            </w:tcBorders>
            <w:vAlign w:val="center"/>
          </w:tcPr>
          <w:p w14:paraId="34E3346D" w14:textId="77777777" w:rsidR="009579FC" w:rsidRPr="00071419" w:rsidRDefault="009579FC" w:rsidP="000A30B1">
            <w:pPr>
              <w:rPr>
                <w:rFonts w:asciiTheme="minorHAnsi" w:hAnsiTheme="minorHAnsi" w:cstheme="minorHAnsi"/>
                <w:sz w:val="18"/>
                <w:szCs w:val="18"/>
              </w:rPr>
            </w:pPr>
          </w:p>
        </w:tc>
      </w:tr>
      <w:tr w:rsidR="009579FC" w:rsidRPr="00071419" w14:paraId="4A52D2F4" w14:textId="77777777" w:rsidTr="009579FC">
        <w:trPr>
          <w:trHeight w:val="190"/>
          <w:jc w:val="center"/>
        </w:trPr>
        <w:tc>
          <w:tcPr>
            <w:tcW w:w="436" w:type="dxa"/>
            <w:tcBorders>
              <w:top w:val="single" w:sz="4" w:space="0" w:color="auto"/>
              <w:bottom w:val="single" w:sz="4" w:space="0" w:color="auto"/>
            </w:tcBorders>
            <w:vAlign w:val="center"/>
          </w:tcPr>
          <w:p w14:paraId="57F292F2"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FFC3EAF" w14:textId="77777777" w:rsidR="009579FC" w:rsidRPr="00FE2757" w:rsidRDefault="009579FC" w:rsidP="000A30B1">
            <w:pPr>
              <w:ind w:right="155"/>
              <w:rPr>
                <w:rFonts w:asciiTheme="minorHAnsi" w:hAnsiTheme="minorHAnsi" w:cstheme="minorHAnsi"/>
                <w:color w:val="000000"/>
                <w:sz w:val="18"/>
                <w:szCs w:val="18"/>
                <w:lang w:eastAsia="en-US"/>
              </w:rPr>
            </w:pPr>
            <w:r>
              <w:rPr>
                <w:rFonts w:asciiTheme="minorHAnsi" w:hAnsiTheme="minorHAnsi" w:cstheme="minorHAnsi"/>
                <w:sz w:val="18"/>
                <w:szCs w:val="18"/>
              </w:rPr>
              <w:t>Z o</w:t>
            </w:r>
            <w:r w:rsidRPr="00D31FE5">
              <w:rPr>
                <w:rFonts w:asciiTheme="minorHAnsi" w:hAnsiTheme="minorHAnsi" w:cstheme="minorHAnsi"/>
                <w:sz w:val="18"/>
                <w:szCs w:val="18"/>
              </w:rPr>
              <w:t>programowanie</w:t>
            </w:r>
            <w:r>
              <w:rPr>
                <w:rFonts w:asciiTheme="minorHAnsi" w:hAnsiTheme="minorHAnsi" w:cstheme="minorHAnsi"/>
                <w:sz w:val="18"/>
                <w:szCs w:val="18"/>
              </w:rPr>
              <w:t>m</w:t>
            </w:r>
            <w:r w:rsidRPr="00D31FE5">
              <w:rPr>
                <w:rFonts w:asciiTheme="minorHAnsi" w:hAnsiTheme="minorHAnsi" w:cstheme="minorHAnsi"/>
                <w:sz w:val="18"/>
                <w:szCs w:val="18"/>
              </w:rPr>
              <w:t xml:space="preserve"> umożliwiając</w:t>
            </w:r>
            <w:r>
              <w:rPr>
                <w:rFonts w:asciiTheme="minorHAnsi" w:hAnsiTheme="minorHAnsi" w:cstheme="minorHAnsi"/>
                <w:sz w:val="18"/>
                <w:szCs w:val="18"/>
              </w:rPr>
              <w:t>ym:</w:t>
            </w:r>
            <w:r>
              <w:rPr>
                <w:rFonts w:asciiTheme="minorHAnsi" w:hAnsiTheme="minorHAnsi" w:cstheme="minorHAnsi"/>
                <w:sz w:val="18"/>
                <w:szCs w:val="18"/>
              </w:rPr>
              <w:br/>
              <w:t>-</w:t>
            </w:r>
            <w:r w:rsidRPr="00D31FE5">
              <w:rPr>
                <w:rFonts w:asciiTheme="minorHAnsi" w:hAnsiTheme="minorHAnsi" w:cstheme="minorHAnsi"/>
                <w:sz w:val="18"/>
                <w:szCs w:val="18"/>
              </w:rPr>
              <w:t xml:space="preserve"> analizy porównawcze i ręczną integrację</w:t>
            </w:r>
            <w:r>
              <w:rPr>
                <w:rFonts w:asciiTheme="minorHAnsi" w:hAnsiTheme="minorHAnsi" w:cstheme="minorHAnsi"/>
                <w:sz w:val="18"/>
                <w:szCs w:val="18"/>
              </w:rPr>
              <w:t xml:space="preserve"> danych</w:t>
            </w:r>
            <w:r>
              <w:rPr>
                <w:rFonts w:asciiTheme="minorHAnsi" w:hAnsiTheme="minorHAnsi" w:cstheme="minorHAnsi"/>
                <w:sz w:val="18"/>
                <w:szCs w:val="18"/>
              </w:rPr>
              <w:br/>
              <w:t>- p</w:t>
            </w:r>
            <w:r w:rsidRPr="00D31FE5">
              <w:rPr>
                <w:rFonts w:asciiTheme="minorHAnsi" w:hAnsiTheme="minorHAnsi" w:cstheme="minorHAnsi"/>
                <w:sz w:val="18"/>
                <w:szCs w:val="18"/>
              </w:rPr>
              <w:t>rezentacj</w:t>
            </w:r>
            <w:r>
              <w:rPr>
                <w:rFonts w:asciiTheme="minorHAnsi" w:hAnsiTheme="minorHAnsi" w:cstheme="minorHAnsi"/>
                <w:sz w:val="18"/>
                <w:szCs w:val="18"/>
              </w:rPr>
              <w:t>ę</w:t>
            </w:r>
            <w:r w:rsidRPr="00D31FE5">
              <w:rPr>
                <w:rFonts w:asciiTheme="minorHAnsi" w:hAnsiTheme="minorHAnsi" w:cstheme="minorHAnsi"/>
                <w:sz w:val="18"/>
                <w:szCs w:val="18"/>
              </w:rPr>
              <w:t xml:space="preserve"> wynikó</w:t>
            </w:r>
            <w:r>
              <w:rPr>
                <w:rFonts w:asciiTheme="minorHAnsi" w:hAnsiTheme="minorHAnsi" w:cstheme="minorHAnsi"/>
                <w:sz w:val="18"/>
                <w:szCs w:val="18"/>
              </w:rPr>
              <w:t>w w</w:t>
            </w:r>
            <w:r w:rsidRPr="00D31FE5">
              <w:rPr>
                <w:rFonts w:asciiTheme="minorHAnsi" w:hAnsiTheme="minorHAnsi" w:cstheme="minorHAnsi"/>
                <w:sz w:val="18"/>
                <w:szCs w:val="18"/>
              </w:rPr>
              <w:t xml:space="preserve"> postaci klasycznego żelu</w:t>
            </w:r>
            <w:r>
              <w:rPr>
                <w:rFonts w:asciiTheme="minorHAnsi" w:hAnsiTheme="minorHAnsi" w:cstheme="minorHAnsi"/>
                <w:sz w:val="18"/>
                <w:szCs w:val="18"/>
              </w:rPr>
              <w:t>, w</w:t>
            </w:r>
            <w:r w:rsidRPr="00D31FE5">
              <w:rPr>
                <w:rFonts w:asciiTheme="minorHAnsi" w:hAnsiTheme="minorHAnsi" w:cstheme="minorHAnsi"/>
                <w:sz w:val="18"/>
                <w:szCs w:val="18"/>
              </w:rPr>
              <w:t xml:space="preserve">ykresu  </w:t>
            </w:r>
            <w:r>
              <w:rPr>
                <w:rFonts w:asciiTheme="minorHAnsi" w:hAnsiTheme="minorHAnsi" w:cstheme="minorHAnsi"/>
                <w:sz w:val="18"/>
                <w:szCs w:val="18"/>
              </w:rPr>
              <w:t>lub/i t</w:t>
            </w:r>
            <w:r w:rsidRPr="00D31FE5">
              <w:rPr>
                <w:rFonts w:asciiTheme="minorHAnsi" w:hAnsiTheme="minorHAnsi" w:cstheme="minorHAnsi"/>
                <w:sz w:val="18"/>
                <w:szCs w:val="18"/>
              </w:rPr>
              <w:t>abeli</w:t>
            </w:r>
          </w:p>
        </w:tc>
        <w:tc>
          <w:tcPr>
            <w:tcW w:w="3828" w:type="dxa"/>
            <w:tcBorders>
              <w:top w:val="single" w:sz="4" w:space="0" w:color="auto"/>
              <w:bottom w:val="single" w:sz="4" w:space="0" w:color="auto"/>
            </w:tcBorders>
            <w:vAlign w:val="center"/>
          </w:tcPr>
          <w:p w14:paraId="5AFD8136" w14:textId="77777777" w:rsidR="009579FC" w:rsidRPr="00071419" w:rsidRDefault="009579FC" w:rsidP="000A30B1">
            <w:pPr>
              <w:rPr>
                <w:rFonts w:asciiTheme="minorHAnsi" w:hAnsiTheme="minorHAnsi" w:cstheme="minorHAnsi"/>
                <w:sz w:val="18"/>
                <w:szCs w:val="18"/>
              </w:rPr>
            </w:pPr>
          </w:p>
        </w:tc>
      </w:tr>
      <w:tr w:rsidR="009579FC" w:rsidRPr="00071419" w14:paraId="0F9DBF78" w14:textId="77777777" w:rsidTr="009579FC">
        <w:trPr>
          <w:trHeight w:val="190"/>
          <w:jc w:val="center"/>
        </w:trPr>
        <w:tc>
          <w:tcPr>
            <w:tcW w:w="436" w:type="dxa"/>
            <w:tcBorders>
              <w:top w:val="single" w:sz="4" w:space="0" w:color="auto"/>
              <w:bottom w:val="single" w:sz="4" w:space="0" w:color="auto"/>
            </w:tcBorders>
            <w:vAlign w:val="center"/>
          </w:tcPr>
          <w:p w14:paraId="7C20B1B4"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0D4E4AF1" w14:textId="77777777" w:rsidR="009579FC" w:rsidRPr="00632767" w:rsidRDefault="009579FC" w:rsidP="000A30B1">
            <w:pPr>
              <w:rPr>
                <w:rFonts w:asciiTheme="minorHAnsi" w:hAnsiTheme="minorHAnsi" w:cstheme="minorHAnsi"/>
                <w:sz w:val="18"/>
                <w:szCs w:val="18"/>
              </w:rPr>
            </w:pPr>
            <w:r>
              <w:rPr>
                <w:rFonts w:ascii="Calibri" w:hAnsi="Calibri" w:cs="Calibri"/>
                <w:b/>
                <w:sz w:val="18"/>
                <w:szCs w:val="18"/>
              </w:rPr>
              <w:br/>
            </w:r>
            <w:r w:rsidRPr="00632767">
              <w:rPr>
                <w:rFonts w:ascii="Calibri" w:hAnsi="Calibri" w:cs="Calibri"/>
                <w:b/>
                <w:sz w:val="18"/>
                <w:szCs w:val="18"/>
              </w:rPr>
              <w:t>Stacja pipetująca do automatycznego przygotowywania bibliotek NGS – 1 szt.</w:t>
            </w:r>
            <w:r>
              <w:rPr>
                <w:rFonts w:ascii="Calibri" w:hAnsi="Calibri" w:cs="Calibri"/>
                <w:b/>
                <w:sz w:val="18"/>
                <w:szCs w:val="18"/>
              </w:rPr>
              <w:br/>
            </w:r>
          </w:p>
        </w:tc>
      </w:tr>
      <w:tr w:rsidR="009579FC" w:rsidRPr="00071419" w14:paraId="2BC6EFAB" w14:textId="77777777" w:rsidTr="009579FC">
        <w:trPr>
          <w:trHeight w:val="190"/>
          <w:jc w:val="center"/>
        </w:trPr>
        <w:tc>
          <w:tcPr>
            <w:tcW w:w="436" w:type="dxa"/>
            <w:tcBorders>
              <w:top w:val="single" w:sz="4" w:space="0" w:color="auto"/>
              <w:bottom w:val="single" w:sz="4" w:space="0" w:color="auto"/>
            </w:tcBorders>
            <w:vAlign w:val="center"/>
          </w:tcPr>
          <w:p w14:paraId="31C70FBF"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3CB3F238" w14:textId="77777777" w:rsidR="009579FC" w:rsidRPr="003D1485" w:rsidRDefault="009579FC" w:rsidP="000A30B1">
            <w:pPr>
              <w:pStyle w:val="Tekstpodstawowy2"/>
              <w:rPr>
                <w:rFonts w:ascii="Calibri" w:hAnsi="Calibri" w:cs="Calibri"/>
                <w:bCs/>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5E603465" w14:textId="77777777" w:rsidR="009579FC" w:rsidRPr="00071419" w:rsidRDefault="009579FC" w:rsidP="000A30B1">
            <w:pPr>
              <w:rPr>
                <w:rFonts w:asciiTheme="minorHAnsi" w:hAnsiTheme="minorHAnsi" w:cstheme="minorHAnsi"/>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r>
              <w:rPr>
                <w:rFonts w:ascii="Calibri" w:hAnsi="Calibri" w:cs="Calibri"/>
                <w:bCs/>
                <w:sz w:val="18"/>
                <w:szCs w:val="18"/>
              </w:rPr>
              <w:br/>
            </w:r>
          </w:p>
        </w:tc>
      </w:tr>
      <w:tr w:rsidR="009579FC" w:rsidRPr="00071419" w14:paraId="31F24644" w14:textId="77777777" w:rsidTr="009579FC">
        <w:trPr>
          <w:trHeight w:val="190"/>
          <w:jc w:val="center"/>
        </w:trPr>
        <w:tc>
          <w:tcPr>
            <w:tcW w:w="436" w:type="dxa"/>
            <w:tcBorders>
              <w:top w:val="single" w:sz="4" w:space="0" w:color="auto"/>
              <w:bottom w:val="single" w:sz="4" w:space="0" w:color="auto"/>
            </w:tcBorders>
            <w:vAlign w:val="center"/>
          </w:tcPr>
          <w:p w14:paraId="09E538F5"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39C6CD92" w14:textId="77777777" w:rsidR="009579FC" w:rsidRPr="00FE2757" w:rsidRDefault="009579FC" w:rsidP="000A30B1">
            <w:pPr>
              <w:ind w:right="155"/>
              <w:rPr>
                <w:rFonts w:asciiTheme="minorHAnsi" w:hAnsiTheme="minorHAnsi" w:cstheme="minorHAnsi"/>
                <w:color w:val="000000"/>
                <w:sz w:val="18"/>
                <w:szCs w:val="18"/>
                <w:lang w:eastAsia="en-US"/>
              </w:rPr>
            </w:pPr>
            <w:r w:rsidRPr="00050C87">
              <w:rPr>
                <w:rFonts w:asciiTheme="minorHAnsi" w:hAnsiTheme="minorHAnsi"/>
                <w:sz w:val="18"/>
                <w:szCs w:val="18"/>
              </w:rPr>
              <w:t xml:space="preserve">Stacja </w:t>
            </w:r>
            <w:r>
              <w:rPr>
                <w:rFonts w:asciiTheme="minorHAnsi" w:hAnsiTheme="minorHAnsi"/>
                <w:sz w:val="18"/>
                <w:szCs w:val="18"/>
              </w:rPr>
              <w:t>umożliwiająca</w:t>
            </w:r>
            <w:r w:rsidRPr="00050C87">
              <w:rPr>
                <w:rFonts w:asciiTheme="minorHAnsi" w:hAnsiTheme="minorHAnsi"/>
                <w:sz w:val="18"/>
                <w:szCs w:val="18"/>
              </w:rPr>
              <w:t xml:space="preserve"> wykonanie </w:t>
            </w:r>
            <w:r>
              <w:rPr>
                <w:rFonts w:asciiTheme="minorHAnsi" w:hAnsiTheme="minorHAnsi"/>
                <w:sz w:val="18"/>
                <w:szCs w:val="18"/>
              </w:rPr>
              <w:t xml:space="preserve">różnych </w:t>
            </w:r>
            <w:r w:rsidRPr="00050C87">
              <w:rPr>
                <w:rFonts w:asciiTheme="minorHAnsi" w:hAnsiTheme="minorHAnsi"/>
                <w:sz w:val="18"/>
                <w:szCs w:val="18"/>
              </w:rPr>
              <w:t xml:space="preserve">protokołów przygotowania bibliotek NGS, obejmujących </w:t>
            </w:r>
            <w:r>
              <w:rPr>
                <w:rFonts w:asciiTheme="minorHAnsi" w:hAnsiTheme="minorHAnsi"/>
                <w:sz w:val="18"/>
                <w:szCs w:val="18"/>
              </w:rPr>
              <w:t>m.in.</w:t>
            </w:r>
            <w:r w:rsidRPr="00050C87">
              <w:rPr>
                <w:rFonts w:asciiTheme="minorHAnsi" w:hAnsiTheme="minorHAnsi"/>
                <w:sz w:val="18"/>
                <w:szCs w:val="18"/>
              </w:rPr>
              <w:t xml:space="preserve"> takie jak kilkusetgenowe</w:t>
            </w:r>
            <w:r>
              <w:rPr>
                <w:rFonts w:asciiTheme="minorHAnsi" w:hAnsiTheme="minorHAnsi"/>
                <w:sz w:val="18"/>
                <w:szCs w:val="18"/>
              </w:rPr>
              <w:t>:</w:t>
            </w:r>
            <w:r w:rsidRPr="00050C87">
              <w:rPr>
                <w:rFonts w:asciiTheme="minorHAnsi" w:hAnsiTheme="minorHAnsi"/>
                <w:sz w:val="18"/>
                <w:szCs w:val="18"/>
              </w:rPr>
              <w:t xml:space="preserve"> panele onkologiczne, biblioteki do celowanego sekwencjonowania, analiza całogenomowa, analiza egzomów</w:t>
            </w:r>
          </w:p>
        </w:tc>
        <w:tc>
          <w:tcPr>
            <w:tcW w:w="3828" w:type="dxa"/>
            <w:tcBorders>
              <w:top w:val="single" w:sz="4" w:space="0" w:color="auto"/>
              <w:bottom w:val="single" w:sz="4" w:space="0" w:color="auto"/>
            </w:tcBorders>
            <w:vAlign w:val="center"/>
          </w:tcPr>
          <w:p w14:paraId="1AC92738" w14:textId="77777777" w:rsidR="009579FC" w:rsidRPr="00071419" w:rsidRDefault="009579FC" w:rsidP="000A30B1">
            <w:pPr>
              <w:rPr>
                <w:rFonts w:asciiTheme="minorHAnsi" w:hAnsiTheme="minorHAnsi" w:cstheme="minorHAnsi"/>
                <w:sz w:val="18"/>
                <w:szCs w:val="18"/>
              </w:rPr>
            </w:pPr>
          </w:p>
        </w:tc>
      </w:tr>
      <w:tr w:rsidR="009579FC" w:rsidRPr="00071419" w14:paraId="04260D1F" w14:textId="77777777" w:rsidTr="009579FC">
        <w:trPr>
          <w:trHeight w:val="190"/>
          <w:jc w:val="center"/>
        </w:trPr>
        <w:tc>
          <w:tcPr>
            <w:tcW w:w="436" w:type="dxa"/>
            <w:tcBorders>
              <w:top w:val="single" w:sz="4" w:space="0" w:color="auto"/>
              <w:bottom w:val="single" w:sz="4" w:space="0" w:color="auto"/>
            </w:tcBorders>
            <w:vAlign w:val="center"/>
          </w:tcPr>
          <w:p w14:paraId="367E7E03"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DB514BB" w14:textId="77777777" w:rsidR="009579FC" w:rsidRPr="00FE2757" w:rsidRDefault="009579FC" w:rsidP="000A30B1">
            <w:pPr>
              <w:ind w:right="155"/>
              <w:rPr>
                <w:rFonts w:asciiTheme="minorHAnsi" w:hAnsiTheme="minorHAnsi" w:cstheme="minorHAnsi"/>
                <w:color w:val="000000"/>
                <w:sz w:val="18"/>
                <w:szCs w:val="18"/>
                <w:lang w:eastAsia="en-US"/>
              </w:rPr>
            </w:pPr>
            <w:r w:rsidRPr="00050C87">
              <w:rPr>
                <w:rFonts w:asciiTheme="minorHAnsi" w:hAnsiTheme="minorHAnsi"/>
                <w:sz w:val="18"/>
                <w:szCs w:val="18"/>
              </w:rPr>
              <w:t>Pojemność blatu roboczego 45 pozycji SBS, zapewniająca wysoką przepustowość systemu – możliwość przetwarzania do 96 próbek w jednym cyklu</w:t>
            </w:r>
          </w:p>
        </w:tc>
        <w:tc>
          <w:tcPr>
            <w:tcW w:w="3828" w:type="dxa"/>
            <w:tcBorders>
              <w:top w:val="single" w:sz="4" w:space="0" w:color="auto"/>
              <w:bottom w:val="single" w:sz="4" w:space="0" w:color="auto"/>
            </w:tcBorders>
            <w:vAlign w:val="center"/>
          </w:tcPr>
          <w:p w14:paraId="16E90308" w14:textId="77777777" w:rsidR="009579FC" w:rsidRPr="00071419" w:rsidRDefault="009579FC" w:rsidP="000A30B1">
            <w:pPr>
              <w:rPr>
                <w:rFonts w:asciiTheme="minorHAnsi" w:hAnsiTheme="minorHAnsi" w:cstheme="minorHAnsi"/>
                <w:sz w:val="18"/>
                <w:szCs w:val="18"/>
              </w:rPr>
            </w:pPr>
          </w:p>
        </w:tc>
      </w:tr>
      <w:tr w:rsidR="009579FC" w:rsidRPr="00071419" w14:paraId="497B4532" w14:textId="77777777" w:rsidTr="009579FC">
        <w:trPr>
          <w:trHeight w:val="190"/>
          <w:jc w:val="center"/>
        </w:trPr>
        <w:tc>
          <w:tcPr>
            <w:tcW w:w="436" w:type="dxa"/>
            <w:tcBorders>
              <w:top w:val="single" w:sz="4" w:space="0" w:color="auto"/>
              <w:bottom w:val="single" w:sz="4" w:space="0" w:color="auto"/>
            </w:tcBorders>
            <w:vAlign w:val="center"/>
          </w:tcPr>
          <w:p w14:paraId="42D20F1D"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F9AB5DD"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Moduł termocyklera PCR, zapewniający równomierny rozkład temperatury, pracujący w zakresie od 4° do 99°C, z dokładnością nie gorszą niż ±0,3°C</w:t>
            </w:r>
          </w:p>
        </w:tc>
        <w:tc>
          <w:tcPr>
            <w:tcW w:w="3828" w:type="dxa"/>
            <w:tcBorders>
              <w:top w:val="single" w:sz="4" w:space="0" w:color="auto"/>
              <w:bottom w:val="single" w:sz="4" w:space="0" w:color="auto"/>
            </w:tcBorders>
            <w:vAlign w:val="center"/>
          </w:tcPr>
          <w:p w14:paraId="3D3F8918" w14:textId="77777777" w:rsidR="009579FC" w:rsidRPr="00071419" w:rsidRDefault="009579FC" w:rsidP="000A30B1">
            <w:pPr>
              <w:rPr>
                <w:rFonts w:asciiTheme="minorHAnsi" w:hAnsiTheme="minorHAnsi" w:cstheme="minorHAnsi"/>
                <w:sz w:val="18"/>
                <w:szCs w:val="18"/>
              </w:rPr>
            </w:pPr>
          </w:p>
        </w:tc>
      </w:tr>
      <w:tr w:rsidR="009579FC" w:rsidRPr="00071419" w14:paraId="0900509B" w14:textId="77777777" w:rsidTr="009579FC">
        <w:trPr>
          <w:trHeight w:val="190"/>
          <w:jc w:val="center"/>
        </w:trPr>
        <w:tc>
          <w:tcPr>
            <w:tcW w:w="436" w:type="dxa"/>
            <w:tcBorders>
              <w:top w:val="single" w:sz="4" w:space="0" w:color="auto"/>
              <w:bottom w:val="single" w:sz="4" w:space="0" w:color="auto"/>
            </w:tcBorders>
            <w:vAlign w:val="center"/>
          </w:tcPr>
          <w:p w14:paraId="191A6316"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4580741"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5 modułów termicznych z funkcją wytrząsania, umożliwiających szeroki zakres grzania od RT+5°C do 105°C i wytrząsania od 100 do 2500 obr./min</w:t>
            </w:r>
          </w:p>
        </w:tc>
        <w:tc>
          <w:tcPr>
            <w:tcW w:w="3828" w:type="dxa"/>
            <w:tcBorders>
              <w:top w:val="single" w:sz="4" w:space="0" w:color="auto"/>
              <w:bottom w:val="single" w:sz="4" w:space="0" w:color="auto"/>
            </w:tcBorders>
            <w:vAlign w:val="center"/>
          </w:tcPr>
          <w:p w14:paraId="601B0E4C" w14:textId="77777777" w:rsidR="009579FC" w:rsidRPr="00071419" w:rsidRDefault="009579FC" w:rsidP="000A30B1">
            <w:pPr>
              <w:rPr>
                <w:rFonts w:asciiTheme="minorHAnsi" w:hAnsiTheme="minorHAnsi" w:cstheme="minorHAnsi"/>
                <w:sz w:val="18"/>
                <w:szCs w:val="18"/>
              </w:rPr>
            </w:pPr>
          </w:p>
        </w:tc>
      </w:tr>
      <w:tr w:rsidR="009579FC" w:rsidRPr="00071419" w14:paraId="0F2E9C70" w14:textId="77777777" w:rsidTr="009579FC">
        <w:trPr>
          <w:trHeight w:val="190"/>
          <w:jc w:val="center"/>
        </w:trPr>
        <w:tc>
          <w:tcPr>
            <w:tcW w:w="436" w:type="dxa"/>
            <w:tcBorders>
              <w:top w:val="single" w:sz="4" w:space="0" w:color="auto"/>
              <w:bottom w:val="single" w:sz="4" w:space="0" w:color="auto"/>
            </w:tcBorders>
            <w:vAlign w:val="center"/>
          </w:tcPr>
          <w:p w14:paraId="6C20F95C"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480B4152"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Moduł termiczny grzewczo-chłodzący, zapewniający precyzyjną kontrolę temperatury w zakresie +4°C do +110°C</w:t>
            </w:r>
          </w:p>
        </w:tc>
        <w:tc>
          <w:tcPr>
            <w:tcW w:w="3828" w:type="dxa"/>
            <w:tcBorders>
              <w:top w:val="single" w:sz="4" w:space="0" w:color="auto"/>
              <w:bottom w:val="single" w:sz="4" w:space="0" w:color="auto"/>
            </w:tcBorders>
            <w:vAlign w:val="center"/>
          </w:tcPr>
          <w:p w14:paraId="72D5CD37" w14:textId="77777777" w:rsidR="009579FC" w:rsidRPr="00071419" w:rsidRDefault="009579FC" w:rsidP="000A30B1">
            <w:pPr>
              <w:rPr>
                <w:rFonts w:asciiTheme="minorHAnsi" w:hAnsiTheme="minorHAnsi" w:cstheme="minorHAnsi"/>
                <w:sz w:val="18"/>
                <w:szCs w:val="18"/>
              </w:rPr>
            </w:pPr>
          </w:p>
        </w:tc>
      </w:tr>
      <w:tr w:rsidR="009579FC" w:rsidRPr="00071419" w14:paraId="7ED80EBD" w14:textId="77777777" w:rsidTr="009579FC">
        <w:trPr>
          <w:trHeight w:val="190"/>
          <w:jc w:val="center"/>
        </w:trPr>
        <w:tc>
          <w:tcPr>
            <w:tcW w:w="436" w:type="dxa"/>
            <w:tcBorders>
              <w:top w:val="single" w:sz="4" w:space="0" w:color="auto"/>
              <w:bottom w:val="single" w:sz="4" w:space="0" w:color="auto"/>
            </w:tcBorders>
            <w:vAlign w:val="center"/>
          </w:tcPr>
          <w:p w14:paraId="0A342612"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DA5288E"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Pojedyncze wielofunkcyjne ramię robotyczne z 8 niezależnymi kanałami pipetującymi, pracującymi w zakresie objętości od 0,5 µl do 1000 µl. Niezależne, asymetryczne pozycjonowanie kanałów pipetujących w osiach Y i Z, z dokładnością lepszą niż 0.1 mm, indywidualnie programowana objętość pobierania/dozowania dla każdego kanału pipetującego</w:t>
            </w:r>
          </w:p>
        </w:tc>
        <w:tc>
          <w:tcPr>
            <w:tcW w:w="3828" w:type="dxa"/>
            <w:tcBorders>
              <w:top w:val="single" w:sz="4" w:space="0" w:color="auto"/>
              <w:bottom w:val="single" w:sz="4" w:space="0" w:color="auto"/>
            </w:tcBorders>
            <w:vAlign w:val="center"/>
          </w:tcPr>
          <w:p w14:paraId="141182EA" w14:textId="77777777" w:rsidR="009579FC" w:rsidRPr="00071419" w:rsidRDefault="009579FC" w:rsidP="000A30B1">
            <w:pPr>
              <w:rPr>
                <w:rFonts w:asciiTheme="minorHAnsi" w:hAnsiTheme="minorHAnsi" w:cstheme="minorHAnsi"/>
                <w:sz w:val="18"/>
                <w:szCs w:val="18"/>
              </w:rPr>
            </w:pPr>
          </w:p>
        </w:tc>
      </w:tr>
      <w:tr w:rsidR="009579FC" w:rsidRPr="00071419" w14:paraId="502BEEE5" w14:textId="77777777" w:rsidTr="009579FC">
        <w:trPr>
          <w:trHeight w:val="190"/>
          <w:jc w:val="center"/>
        </w:trPr>
        <w:tc>
          <w:tcPr>
            <w:tcW w:w="436" w:type="dxa"/>
            <w:tcBorders>
              <w:top w:val="single" w:sz="4" w:space="0" w:color="auto"/>
              <w:bottom w:val="single" w:sz="4" w:space="0" w:color="auto"/>
            </w:tcBorders>
            <w:vAlign w:val="center"/>
          </w:tcPr>
          <w:p w14:paraId="41BA70A8"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880AA95"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Wzajemne dopasowanie kanałów pipetujących wyposażonych w sprężystą O-kształtną uszczelkę i końcówek z wyprofilowanymi rowkami o kształcie kompatybilnym z tą uszczelką, gwarantujące powstanie szczelnego połączenia, zapobiegające odklejaniu się końcówek, eliminujące tworzenie się aerozolu, zapobiegjące  kontaminacji</w:t>
            </w:r>
          </w:p>
        </w:tc>
        <w:tc>
          <w:tcPr>
            <w:tcW w:w="3828" w:type="dxa"/>
            <w:tcBorders>
              <w:top w:val="single" w:sz="4" w:space="0" w:color="auto"/>
              <w:bottom w:val="single" w:sz="4" w:space="0" w:color="auto"/>
            </w:tcBorders>
            <w:vAlign w:val="center"/>
          </w:tcPr>
          <w:p w14:paraId="6B1CEFE4" w14:textId="77777777" w:rsidR="009579FC" w:rsidRPr="00071419" w:rsidRDefault="009579FC" w:rsidP="000A30B1">
            <w:pPr>
              <w:rPr>
                <w:rFonts w:asciiTheme="minorHAnsi" w:hAnsiTheme="minorHAnsi" w:cstheme="minorHAnsi"/>
                <w:sz w:val="18"/>
                <w:szCs w:val="18"/>
              </w:rPr>
            </w:pPr>
          </w:p>
        </w:tc>
      </w:tr>
      <w:tr w:rsidR="009579FC" w:rsidRPr="00071419" w14:paraId="14D64AF9" w14:textId="77777777" w:rsidTr="009579FC">
        <w:trPr>
          <w:trHeight w:val="190"/>
          <w:jc w:val="center"/>
        </w:trPr>
        <w:tc>
          <w:tcPr>
            <w:tcW w:w="436" w:type="dxa"/>
            <w:tcBorders>
              <w:top w:val="single" w:sz="4" w:space="0" w:color="auto"/>
              <w:bottom w:val="single" w:sz="4" w:space="0" w:color="auto"/>
            </w:tcBorders>
            <w:vAlign w:val="center"/>
          </w:tcPr>
          <w:p w14:paraId="4078A4C7"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6F563B1C"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Transport materiałów zużywalnych wewnątrz stacji z wykorzystaniem urządzenia chwytającego, złożonego z dwóch łopatek montowanych przejściowo do dwóch kanałów pipetujących</w:t>
            </w:r>
          </w:p>
        </w:tc>
        <w:tc>
          <w:tcPr>
            <w:tcW w:w="3828" w:type="dxa"/>
            <w:tcBorders>
              <w:top w:val="single" w:sz="4" w:space="0" w:color="auto"/>
              <w:bottom w:val="single" w:sz="4" w:space="0" w:color="auto"/>
            </w:tcBorders>
            <w:vAlign w:val="center"/>
          </w:tcPr>
          <w:p w14:paraId="5A2692B0" w14:textId="77777777" w:rsidR="009579FC" w:rsidRPr="00071419" w:rsidRDefault="009579FC" w:rsidP="000A30B1">
            <w:pPr>
              <w:rPr>
                <w:rFonts w:asciiTheme="minorHAnsi" w:hAnsiTheme="minorHAnsi" w:cstheme="minorHAnsi"/>
                <w:sz w:val="18"/>
                <w:szCs w:val="18"/>
              </w:rPr>
            </w:pPr>
          </w:p>
        </w:tc>
      </w:tr>
      <w:tr w:rsidR="009579FC" w:rsidRPr="00071419" w14:paraId="593A5875" w14:textId="77777777" w:rsidTr="009579FC">
        <w:trPr>
          <w:trHeight w:val="190"/>
          <w:jc w:val="center"/>
        </w:trPr>
        <w:tc>
          <w:tcPr>
            <w:tcW w:w="436" w:type="dxa"/>
            <w:tcBorders>
              <w:top w:val="single" w:sz="4" w:space="0" w:color="auto"/>
              <w:bottom w:val="single" w:sz="4" w:space="0" w:color="auto"/>
            </w:tcBorders>
            <w:vAlign w:val="center"/>
          </w:tcPr>
          <w:p w14:paraId="7C06EE8C"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30FA64A0"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Dodatkowe, opcjonalne, urządzenie do transportu materiałów zużywalnych, zamontowane na tym samym wielofunkcyjnym ramieniu robotycznym, co kanały pipetujące, umożliwiające transport wewnątrz stacji jak i do urządzeń zewnętrznych zintegrowanych zarówno po prawej jak i lewej stronie stacji pipetującej.</w:t>
            </w:r>
          </w:p>
        </w:tc>
        <w:tc>
          <w:tcPr>
            <w:tcW w:w="3828" w:type="dxa"/>
            <w:tcBorders>
              <w:top w:val="single" w:sz="4" w:space="0" w:color="auto"/>
              <w:bottom w:val="single" w:sz="4" w:space="0" w:color="auto"/>
            </w:tcBorders>
            <w:vAlign w:val="center"/>
          </w:tcPr>
          <w:p w14:paraId="10F31A08" w14:textId="77777777" w:rsidR="009579FC" w:rsidRPr="00071419" w:rsidRDefault="009579FC" w:rsidP="000A30B1">
            <w:pPr>
              <w:rPr>
                <w:rFonts w:asciiTheme="minorHAnsi" w:hAnsiTheme="minorHAnsi" w:cstheme="minorHAnsi"/>
                <w:sz w:val="18"/>
                <w:szCs w:val="18"/>
              </w:rPr>
            </w:pPr>
          </w:p>
        </w:tc>
      </w:tr>
      <w:tr w:rsidR="009579FC" w:rsidRPr="00071419" w14:paraId="6666BC13" w14:textId="77777777" w:rsidTr="009579FC">
        <w:trPr>
          <w:trHeight w:val="190"/>
          <w:jc w:val="center"/>
        </w:trPr>
        <w:tc>
          <w:tcPr>
            <w:tcW w:w="436" w:type="dxa"/>
            <w:tcBorders>
              <w:top w:val="single" w:sz="4" w:space="0" w:color="auto"/>
              <w:bottom w:val="single" w:sz="4" w:space="0" w:color="auto"/>
            </w:tcBorders>
            <w:vAlign w:val="center"/>
          </w:tcPr>
          <w:p w14:paraId="2E605925"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4148B5B6"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System wykorzystujący technologię pipetowania wyporowego (poduszka powietrzna), eliminującą zastosowanie płynu systemowego</w:t>
            </w:r>
          </w:p>
        </w:tc>
        <w:tc>
          <w:tcPr>
            <w:tcW w:w="3828" w:type="dxa"/>
            <w:tcBorders>
              <w:top w:val="single" w:sz="4" w:space="0" w:color="auto"/>
              <w:bottom w:val="single" w:sz="4" w:space="0" w:color="auto"/>
            </w:tcBorders>
            <w:vAlign w:val="center"/>
          </w:tcPr>
          <w:p w14:paraId="1D6FD5B8" w14:textId="77777777" w:rsidR="009579FC" w:rsidRPr="00071419" w:rsidRDefault="009579FC" w:rsidP="000A30B1">
            <w:pPr>
              <w:rPr>
                <w:rFonts w:asciiTheme="minorHAnsi" w:hAnsiTheme="minorHAnsi" w:cstheme="minorHAnsi"/>
                <w:sz w:val="18"/>
                <w:szCs w:val="18"/>
              </w:rPr>
            </w:pPr>
          </w:p>
        </w:tc>
      </w:tr>
      <w:tr w:rsidR="009579FC" w:rsidRPr="00071419" w14:paraId="76BDEFDA" w14:textId="77777777" w:rsidTr="009579FC">
        <w:trPr>
          <w:trHeight w:val="190"/>
          <w:jc w:val="center"/>
        </w:trPr>
        <w:tc>
          <w:tcPr>
            <w:tcW w:w="436" w:type="dxa"/>
            <w:tcBorders>
              <w:top w:val="single" w:sz="4" w:space="0" w:color="auto"/>
              <w:bottom w:val="single" w:sz="4" w:space="0" w:color="auto"/>
            </w:tcBorders>
            <w:vAlign w:val="center"/>
          </w:tcPr>
          <w:p w14:paraId="0E4A02A4"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485409F8"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System wykorzystujący technologię podwójnego wykrywania poziomu cieczy we wszystkich kanałach pipetujących -  czujniki pojemnościowe wykrywają ciecze przewodzące, czujniki ciśnienia wykrywają poziom wszystkich cieczy (przewodzących i nieprzewodzące)</w:t>
            </w:r>
          </w:p>
        </w:tc>
        <w:tc>
          <w:tcPr>
            <w:tcW w:w="3828" w:type="dxa"/>
            <w:tcBorders>
              <w:top w:val="single" w:sz="4" w:space="0" w:color="auto"/>
              <w:bottom w:val="single" w:sz="4" w:space="0" w:color="auto"/>
            </w:tcBorders>
            <w:vAlign w:val="center"/>
          </w:tcPr>
          <w:p w14:paraId="5B0F585E" w14:textId="77777777" w:rsidR="009579FC" w:rsidRPr="00071419" w:rsidRDefault="009579FC" w:rsidP="000A30B1">
            <w:pPr>
              <w:rPr>
                <w:rFonts w:asciiTheme="minorHAnsi" w:hAnsiTheme="minorHAnsi" w:cstheme="minorHAnsi"/>
                <w:sz w:val="18"/>
                <w:szCs w:val="18"/>
              </w:rPr>
            </w:pPr>
          </w:p>
        </w:tc>
      </w:tr>
      <w:tr w:rsidR="009579FC" w:rsidRPr="00071419" w14:paraId="5003B1A5" w14:textId="77777777" w:rsidTr="009579FC">
        <w:trPr>
          <w:trHeight w:val="190"/>
          <w:jc w:val="center"/>
        </w:trPr>
        <w:tc>
          <w:tcPr>
            <w:tcW w:w="436" w:type="dxa"/>
            <w:tcBorders>
              <w:top w:val="single" w:sz="4" w:space="0" w:color="auto"/>
              <w:bottom w:val="single" w:sz="4" w:space="0" w:color="auto"/>
            </w:tcBorders>
            <w:vAlign w:val="center"/>
          </w:tcPr>
          <w:p w14:paraId="6FA7790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6D9EA1E" w14:textId="77777777" w:rsidR="009579FC" w:rsidRPr="00582637" w:rsidRDefault="009579FC" w:rsidP="000A30B1">
            <w:pPr>
              <w:rPr>
                <w:rFonts w:asciiTheme="minorHAnsi" w:hAnsiTheme="minorHAnsi" w:cstheme="minorHAnsi"/>
                <w:sz w:val="18"/>
                <w:szCs w:val="18"/>
              </w:rPr>
            </w:pPr>
            <w:r w:rsidRPr="00582637">
              <w:rPr>
                <w:rFonts w:asciiTheme="minorHAnsi" w:hAnsiTheme="minorHAnsi" w:cstheme="minorHAnsi"/>
                <w:sz w:val="18"/>
                <w:szCs w:val="18"/>
              </w:rPr>
              <w:t>Funkcja monitorowania w czasie rzeczywistym procesu pipetowania wykorzystująca czujniki ciśnienia powietrza, znajdujące się wewnątrz kanałów pipetujących, umożliwiająca wykrywanie błędów pipetowania</w:t>
            </w:r>
          </w:p>
          <w:p w14:paraId="70F730C6" w14:textId="77777777" w:rsidR="009579FC" w:rsidRPr="00FE2757" w:rsidRDefault="009579FC" w:rsidP="000A30B1">
            <w:pPr>
              <w:ind w:right="155"/>
              <w:rPr>
                <w:rFonts w:asciiTheme="minorHAnsi" w:hAnsiTheme="minorHAnsi" w:cstheme="minorHAnsi"/>
                <w:color w:val="000000"/>
                <w:sz w:val="18"/>
                <w:szCs w:val="18"/>
                <w:lang w:eastAsia="en-US"/>
              </w:rPr>
            </w:pPr>
          </w:p>
        </w:tc>
        <w:tc>
          <w:tcPr>
            <w:tcW w:w="3828" w:type="dxa"/>
            <w:tcBorders>
              <w:top w:val="single" w:sz="4" w:space="0" w:color="auto"/>
              <w:bottom w:val="single" w:sz="4" w:space="0" w:color="auto"/>
            </w:tcBorders>
            <w:vAlign w:val="center"/>
          </w:tcPr>
          <w:p w14:paraId="56171EC1" w14:textId="77777777" w:rsidR="009579FC" w:rsidRPr="00071419" w:rsidRDefault="009579FC" w:rsidP="000A30B1">
            <w:pPr>
              <w:rPr>
                <w:rFonts w:asciiTheme="minorHAnsi" w:hAnsiTheme="minorHAnsi" w:cstheme="minorHAnsi"/>
                <w:sz w:val="18"/>
                <w:szCs w:val="18"/>
              </w:rPr>
            </w:pPr>
          </w:p>
        </w:tc>
      </w:tr>
      <w:tr w:rsidR="009579FC" w:rsidRPr="00071419" w14:paraId="753D32C8" w14:textId="77777777" w:rsidTr="009579FC">
        <w:trPr>
          <w:trHeight w:val="190"/>
          <w:jc w:val="center"/>
        </w:trPr>
        <w:tc>
          <w:tcPr>
            <w:tcW w:w="436" w:type="dxa"/>
            <w:tcBorders>
              <w:top w:val="single" w:sz="4" w:space="0" w:color="auto"/>
              <w:bottom w:val="single" w:sz="4" w:space="0" w:color="auto"/>
            </w:tcBorders>
            <w:vAlign w:val="center"/>
          </w:tcPr>
          <w:p w14:paraId="38C2F77C"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2A9D2325" w14:textId="77777777" w:rsidR="009579FC" w:rsidRPr="00582637" w:rsidRDefault="009579FC" w:rsidP="000A30B1">
            <w:pPr>
              <w:rPr>
                <w:rFonts w:asciiTheme="minorHAnsi" w:hAnsiTheme="minorHAnsi" w:cstheme="minorHAnsi"/>
                <w:sz w:val="18"/>
                <w:szCs w:val="18"/>
              </w:rPr>
            </w:pPr>
            <w:r w:rsidRPr="00582637">
              <w:rPr>
                <w:rFonts w:asciiTheme="minorHAnsi" w:hAnsiTheme="minorHAnsi" w:cstheme="minorHAnsi"/>
                <w:sz w:val="18"/>
                <w:szCs w:val="18"/>
              </w:rPr>
              <w:t xml:space="preserve">Funkcja zapobiegania wyciekom z końcówek podczas pipetowania lotnych substancji, dzięki czujnikom ciśnienia wykrywa i kompensuje zmiany ciśnienia </w:t>
            </w:r>
          </w:p>
          <w:p w14:paraId="695A06C6" w14:textId="77777777" w:rsidR="009579FC" w:rsidRPr="00FE2757" w:rsidRDefault="009579FC" w:rsidP="000A30B1">
            <w:pPr>
              <w:ind w:right="155"/>
              <w:rPr>
                <w:rFonts w:asciiTheme="minorHAnsi" w:hAnsiTheme="minorHAnsi" w:cstheme="minorHAnsi"/>
                <w:color w:val="000000"/>
                <w:sz w:val="18"/>
                <w:szCs w:val="18"/>
                <w:lang w:eastAsia="en-US"/>
              </w:rPr>
            </w:pPr>
          </w:p>
        </w:tc>
        <w:tc>
          <w:tcPr>
            <w:tcW w:w="3828" w:type="dxa"/>
            <w:tcBorders>
              <w:top w:val="single" w:sz="4" w:space="0" w:color="auto"/>
              <w:bottom w:val="single" w:sz="4" w:space="0" w:color="auto"/>
            </w:tcBorders>
            <w:vAlign w:val="center"/>
          </w:tcPr>
          <w:p w14:paraId="3DC2CCF2" w14:textId="77777777" w:rsidR="009579FC" w:rsidRPr="00071419" w:rsidRDefault="009579FC" w:rsidP="000A30B1">
            <w:pPr>
              <w:rPr>
                <w:rFonts w:asciiTheme="minorHAnsi" w:hAnsiTheme="minorHAnsi" w:cstheme="minorHAnsi"/>
                <w:sz w:val="18"/>
                <w:szCs w:val="18"/>
              </w:rPr>
            </w:pPr>
          </w:p>
        </w:tc>
      </w:tr>
      <w:tr w:rsidR="009579FC" w:rsidRPr="00071419" w14:paraId="300548D7" w14:textId="77777777" w:rsidTr="009579FC">
        <w:trPr>
          <w:trHeight w:val="190"/>
          <w:jc w:val="center"/>
        </w:trPr>
        <w:tc>
          <w:tcPr>
            <w:tcW w:w="436" w:type="dxa"/>
            <w:tcBorders>
              <w:top w:val="single" w:sz="4" w:space="0" w:color="auto"/>
              <w:bottom w:val="single" w:sz="4" w:space="0" w:color="auto"/>
            </w:tcBorders>
            <w:vAlign w:val="center"/>
          </w:tcPr>
          <w:p w14:paraId="47D21ED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62F4EAA7" w14:textId="77777777" w:rsidR="009579FC" w:rsidRPr="00FE2757" w:rsidRDefault="009579FC" w:rsidP="000A30B1">
            <w:pPr>
              <w:ind w:right="155"/>
              <w:rPr>
                <w:rFonts w:asciiTheme="minorHAnsi" w:hAnsiTheme="minorHAnsi" w:cstheme="minorHAnsi"/>
                <w:color w:val="000000"/>
                <w:sz w:val="18"/>
                <w:szCs w:val="18"/>
                <w:lang w:eastAsia="en-US"/>
              </w:rPr>
            </w:pPr>
            <w:r w:rsidRPr="00582637">
              <w:rPr>
                <w:rFonts w:asciiTheme="minorHAnsi" w:hAnsiTheme="minorHAnsi" w:cstheme="minorHAnsi"/>
                <w:sz w:val="18"/>
                <w:szCs w:val="18"/>
              </w:rPr>
              <w:t>Funkcja umożliwiająca kontrolę integralności blatu roboczego, z wykorzystaniem czytnika kodów kreskowych, poprzez sprawdzanie wszystkich probówek z próbkami, mikropłytek, zbiorników na odczynniki podczas ich automatycznego ładowania do urządzenia</w:t>
            </w:r>
          </w:p>
        </w:tc>
        <w:tc>
          <w:tcPr>
            <w:tcW w:w="3828" w:type="dxa"/>
            <w:tcBorders>
              <w:top w:val="single" w:sz="4" w:space="0" w:color="auto"/>
              <w:bottom w:val="single" w:sz="4" w:space="0" w:color="auto"/>
            </w:tcBorders>
            <w:vAlign w:val="center"/>
          </w:tcPr>
          <w:p w14:paraId="68DAE162" w14:textId="77777777" w:rsidR="009579FC" w:rsidRPr="00071419" w:rsidRDefault="009579FC" w:rsidP="000A30B1">
            <w:pPr>
              <w:rPr>
                <w:rFonts w:asciiTheme="minorHAnsi" w:hAnsiTheme="minorHAnsi" w:cstheme="minorHAnsi"/>
                <w:sz w:val="18"/>
                <w:szCs w:val="18"/>
              </w:rPr>
            </w:pPr>
          </w:p>
        </w:tc>
      </w:tr>
      <w:tr w:rsidR="009579FC" w:rsidRPr="00071419" w14:paraId="4CB12305" w14:textId="77777777" w:rsidTr="009579FC">
        <w:trPr>
          <w:trHeight w:val="366"/>
          <w:jc w:val="center"/>
        </w:trPr>
        <w:tc>
          <w:tcPr>
            <w:tcW w:w="436" w:type="dxa"/>
            <w:tcBorders>
              <w:top w:val="single" w:sz="4" w:space="0" w:color="auto"/>
              <w:bottom w:val="single" w:sz="4" w:space="0" w:color="auto"/>
            </w:tcBorders>
            <w:vAlign w:val="center"/>
          </w:tcPr>
          <w:p w14:paraId="508F84A0"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2CDFBE3A" w14:textId="77777777" w:rsidR="009579FC" w:rsidRDefault="009579FC" w:rsidP="000A30B1">
            <w:pPr>
              <w:pStyle w:val="Tekstpodstawowy2"/>
              <w:rPr>
                <w:rFonts w:ascii="Calibri" w:hAnsi="Calibri" w:cs="Calibri"/>
                <w:b/>
                <w:sz w:val="18"/>
                <w:szCs w:val="18"/>
              </w:rPr>
            </w:pPr>
            <w:r>
              <w:rPr>
                <w:rFonts w:ascii="Calibri" w:hAnsi="Calibri" w:cs="Calibri"/>
                <w:b/>
                <w:sz w:val="18"/>
                <w:szCs w:val="18"/>
              </w:rPr>
              <w:br/>
            </w:r>
            <w:r w:rsidRPr="00632767">
              <w:rPr>
                <w:rFonts w:ascii="Calibri" w:hAnsi="Calibri" w:cs="Calibri"/>
                <w:b/>
                <w:sz w:val="18"/>
                <w:szCs w:val="18"/>
              </w:rPr>
              <w:t xml:space="preserve">Licencja na korzystanie z </w:t>
            </w:r>
            <w:r>
              <w:rPr>
                <w:rFonts w:ascii="Calibri" w:hAnsi="Calibri" w:cs="Calibri"/>
                <w:b/>
                <w:sz w:val="18"/>
                <w:szCs w:val="18"/>
              </w:rPr>
              <w:t xml:space="preserve">chmurowej </w:t>
            </w:r>
            <w:r w:rsidRPr="00632767">
              <w:rPr>
                <w:rFonts w:ascii="Calibri" w:hAnsi="Calibri" w:cs="Calibri"/>
                <w:b/>
                <w:sz w:val="18"/>
                <w:szCs w:val="18"/>
              </w:rPr>
              <w:t>platformy informatyczej do kontroli jakości i analizy danych NGS</w:t>
            </w:r>
          </w:p>
          <w:p w14:paraId="1E917138" w14:textId="77777777" w:rsidR="009579FC" w:rsidRPr="00632767" w:rsidRDefault="009579FC" w:rsidP="000A30B1">
            <w:pPr>
              <w:pStyle w:val="Tekstpodstawowy2"/>
              <w:rPr>
                <w:rFonts w:ascii="Calibri" w:hAnsi="Calibri" w:cs="Calibri"/>
                <w:b/>
                <w:sz w:val="18"/>
                <w:szCs w:val="18"/>
              </w:rPr>
            </w:pPr>
            <w:r w:rsidRPr="00632767">
              <w:rPr>
                <w:rFonts w:ascii="Calibri" w:hAnsi="Calibri" w:cs="Calibri"/>
                <w:b/>
                <w:sz w:val="18"/>
                <w:szCs w:val="18"/>
              </w:rPr>
              <w:t xml:space="preserve"> </w:t>
            </w:r>
          </w:p>
        </w:tc>
      </w:tr>
      <w:tr w:rsidR="009579FC" w:rsidRPr="00071419" w14:paraId="16EFAB4A" w14:textId="77777777" w:rsidTr="009579FC">
        <w:trPr>
          <w:trHeight w:val="190"/>
          <w:jc w:val="center"/>
        </w:trPr>
        <w:tc>
          <w:tcPr>
            <w:tcW w:w="436" w:type="dxa"/>
            <w:tcBorders>
              <w:top w:val="single" w:sz="4" w:space="0" w:color="auto"/>
              <w:bottom w:val="single" w:sz="4" w:space="0" w:color="auto"/>
            </w:tcBorders>
            <w:vAlign w:val="center"/>
          </w:tcPr>
          <w:p w14:paraId="42996111"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9072" w:type="dxa"/>
            <w:gridSpan w:val="2"/>
            <w:vAlign w:val="center"/>
          </w:tcPr>
          <w:p w14:paraId="112D9262" w14:textId="77777777" w:rsidR="009579FC" w:rsidRPr="003D1485" w:rsidRDefault="009579FC" w:rsidP="000A30B1">
            <w:pPr>
              <w:pStyle w:val="Tekstpodstawowy2"/>
              <w:rPr>
                <w:rFonts w:ascii="Calibri" w:hAnsi="Calibri" w:cs="Calibri"/>
                <w:bCs/>
                <w:sz w:val="18"/>
                <w:szCs w:val="18"/>
              </w:rPr>
            </w:pPr>
            <w:r>
              <w:rPr>
                <w:rFonts w:ascii="Calibri" w:hAnsi="Calibri" w:cs="Calibri"/>
                <w:b/>
                <w:sz w:val="18"/>
                <w:szCs w:val="18"/>
              </w:rPr>
              <w:br/>
            </w:r>
            <w:r w:rsidRPr="003D1485">
              <w:rPr>
                <w:rFonts w:ascii="Calibri" w:hAnsi="Calibri" w:cs="Calibri"/>
                <w:b/>
                <w:sz w:val="18"/>
                <w:szCs w:val="18"/>
              </w:rPr>
              <w:t xml:space="preserve">Nazwa własna/ nr katalogowy </w:t>
            </w:r>
            <w:r w:rsidRPr="003D1485">
              <w:rPr>
                <w:rFonts w:ascii="Calibri" w:hAnsi="Calibri" w:cs="Calibri"/>
                <w:bCs/>
                <w:sz w:val="18"/>
                <w:szCs w:val="18"/>
              </w:rPr>
              <w:t>…………………………………………………………..</w:t>
            </w:r>
          </w:p>
          <w:p w14:paraId="1C557ED6" w14:textId="77777777" w:rsidR="009579FC" w:rsidRPr="00071419" w:rsidRDefault="009579FC" w:rsidP="000A30B1">
            <w:pPr>
              <w:rPr>
                <w:rFonts w:asciiTheme="minorHAnsi" w:hAnsiTheme="minorHAnsi" w:cstheme="minorHAnsi"/>
                <w:sz w:val="18"/>
                <w:szCs w:val="18"/>
              </w:rPr>
            </w:pPr>
            <w:r w:rsidRPr="003D1485">
              <w:rPr>
                <w:rFonts w:ascii="Calibri" w:hAnsi="Calibri" w:cs="Calibri"/>
                <w:b/>
                <w:sz w:val="18"/>
                <w:szCs w:val="18"/>
              </w:rPr>
              <w:t xml:space="preserve">Producent </w:t>
            </w:r>
            <w:r w:rsidRPr="003D1485">
              <w:rPr>
                <w:rFonts w:ascii="Calibri" w:hAnsi="Calibri" w:cs="Calibri"/>
                <w:bCs/>
                <w:sz w:val="18"/>
                <w:szCs w:val="18"/>
              </w:rPr>
              <w:t>…………………………………</w:t>
            </w:r>
            <w:r>
              <w:rPr>
                <w:rFonts w:ascii="Calibri" w:hAnsi="Calibri" w:cs="Calibri"/>
                <w:bCs/>
                <w:sz w:val="18"/>
                <w:szCs w:val="18"/>
              </w:rPr>
              <w:br/>
            </w:r>
          </w:p>
        </w:tc>
      </w:tr>
      <w:tr w:rsidR="009579FC" w:rsidRPr="00071419" w14:paraId="12D0915A" w14:textId="77777777" w:rsidTr="009579FC">
        <w:trPr>
          <w:trHeight w:val="190"/>
          <w:jc w:val="center"/>
        </w:trPr>
        <w:tc>
          <w:tcPr>
            <w:tcW w:w="436" w:type="dxa"/>
            <w:tcBorders>
              <w:top w:val="single" w:sz="4" w:space="0" w:color="auto"/>
              <w:bottom w:val="single" w:sz="4" w:space="0" w:color="auto"/>
            </w:tcBorders>
            <w:vAlign w:val="center"/>
          </w:tcPr>
          <w:p w14:paraId="038AFDAB"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6323D0D" w14:textId="77777777" w:rsidR="009579FC" w:rsidRPr="00FE2757" w:rsidRDefault="009579FC" w:rsidP="000A30B1">
            <w:pPr>
              <w:ind w:right="155"/>
              <w:rPr>
                <w:rFonts w:asciiTheme="minorHAnsi" w:hAnsiTheme="minorHAnsi" w:cstheme="minorHAnsi"/>
                <w:color w:val="000000"/>
                <w:sz w:val="18"/>
                <w:szCs w:val="18"/>
                <w:lang w:eastAsia="en-US"/>
              </w:rPr>
            </w:pPr>
            <w:r w:rsidRPr="00D07A39">
              <w:rPr>
                <w:rFonts w:asciiTheme="minorHAnsi" w:hAnsiTheme="minorHAnsi"/>
                <w:sz w:val="18"/>
                <w:szCs w:val="18"/>
              </w:rPr>
              <w:t>Umożliwia bezpieczne przechowywanie i zarządzanie danymi pochodzącymi z aparatu NGS. Aplikacja umożliwia komunikację i automatyczne pobieranie danych z aparatu.</w:t>
            </w:r>
          </w:p>
        </w:tc>
        <w:tc>
          <w:tcPr>
            <w:tcW w:w="3828" w:type="dxa"/>
            <w:tcBorders>
              <w:top w:val="single" w:sz="4" w:space="0" w:color="auto"/>
              <w:bottom w:val="single" w:sz="4" w:space="0" w:color="auto"/>
            </w:tcBorders>
            <w:vAlign w:val="center"/>
          </w:tcPr>
          <w:p w14:paraId="505CCA7A" w14:textId="77777777" w:rsidR="009579FC" w:rsidRPr="00071419" w:rsidRDefault="009579FC" w:rsidP="000A30B1">
            <w:pPr>
              <w:rPr>
                <w:rFonts w:asciiTheme="minorHAnsi" w:hAnsiTheme="minorHAnsi" w:cstheme="minorHAnsi"/>
                <w:sz w:val="18"/>
                <w:szCs w:val="18"/>
              </w:rPr>
            </w:pPr>
          </w:p>
        </w:tc>
      </w:tr>
      <w:tr w:rsidR="009579FC" w:rsidRPr="00071419" w14:paraId="61F0C41D" w14:textId="77777777" w:rsidTr="009579FC">
        <w:trPr>
          <w:trHeight w:val="190"/>
          <w:jc w:val="center"/>
        </w:trPr>
        <w:tc>
          <w:tcPr>
            <w:tcW w:w="436" w:type="dxa"/>
            <w:tcBorders>
              <w:top w:val="single" w:sz="4" w:space="0" w:color="auto"/>
            </w:tcBorders>
            <w:vAlign w:val="center"/>
          </w:tcPr>
          <w:p w14:paraId="6664D3CE"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451E62D2" w14:textId="77777777" w:rsidR="009579FC" w:rsidRPr="00FE2757" w:rsidRDefault="009579FC" w:rsidP="000A30B1">
            <w:pPr>
              <w:ind w:right="155"/>
              <w:rPr>
                <w:rFonts w:asciiTheme="minorHAnsi" w:hAnsiTheme="minorHAnsi" w:cstheme="minorHAnsi"/>
                <w:color w:val="000000"/>
                <w:sz w:val="18"/>
                <w:szCs w:val="18"/>
                <w:lang w:eastAsia="en-US"/>
              </w:rPr>
            </w:pPr>
            <w:r w:rsidRPr="00D07A39">
              <w:rPr>
                <w:rFonts w:asciiTheme="minorHAnsi" w:hAnsiTheme="minorHAnsi"/>
                <w:sz w:val="18"/>
                <w:szCs w:val="18"/>
              </w:rPr>
              <w:t>Zapewnia 1TB przestrzeni dyskowej do przechowywania wyników sekwencjonowania oraz moc obliczeniową do wykonywania analiz danych pochodzących z aparatu NGS.</w:t>
            </w:r>
          </w:p>
        </w:tc>
        <w:tc>
          <w:tcPr>
            <w:tcW w:w="3828" w:type="dxa"/>
            <w:tcBorders>
              <w:top w:val="single" w:sz="4" w:space="0" w:color="auto"/>
            </w:tcBorders>
            <w:vAlign w:val="center"/>
          </w:tcPr>
          <w:p w14:paraId="39C1FC17" w14:textId="77777777" w:rsidR="009579FC" w:rsidRPr="00071419" w:rsidRDefault="009579FC" w:rsidP="000A30B1">
            <w:pPr>
              <w:rPr>
                <w:rFonts w:asciiTheme="minorHAnsi" w:hAnsiTheme="minorHAnsi" w:cstheme="minorHAnsi"/>
                <w:sz w:val="18"/>
                <w:szCs w:val="18"/>
              </w:rPr>
            </w:pPr>
          </w:p>
        </w:tc>
      </w:tr>
      <w:tr w:rsidR="009579FC" w:rsidRPr="00071419" w14:paraId="5BD2567F" w14:textId="77777777" w:rsidTr="009579FC">
        <w:trPr>
          <w:trHeight w:val="190"/>
          <w:jc w:val="center"/>
        </w:trPr>
        <w:tc>
          <w:tcPr>
            <w:tcW w:w="436" w:type="dxa"/>
            <w:tcBorders>
              <w:top w:val="single" w:sz="4" w:space="0" w:color="auto"/>
            </w:tcBorders>
            <w:vAlign w:val="center"/>
          </w:tcPr>
          <w:p w14:paraId="6CA06A7E"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61225B6F" w14:textId="77777777" w:rsidR="009579FC" w:rsidRPr="00FE2757" w:rsidRDefault="009579FC" w:rsidP="000A30B1">
            <w:pPr>
              <w:ind w:right="155"/>
              <w:rPr>
                <w:rFonts w:asciiTheme="minorHAnsi" w:hAnsiTheme="minorHAnsi" w:cstheme="minorHAnsi"/>
                <w:color w:val="000000"/>
                <w:sz w:val="18"/>
                <w:szCs w:val="18"/>
                <w:lang w:eastAsia="en-US"/>
              </w:rPr>
            </w:pPr>
            <w:r w:rsidRPr="00D07A39">
              <w:rPr>
                <w:rFonts w:asciiTheme="minorHAnsi" w:hAnsiTheme="minorHAnsi" w:cstheme="minorHAnsi"/>
                <w:sz w:val="18"/>
                <w:szCs w:val="18"/>
              </w:rPr>
              <w:t>Umożliwia konfigurowanie i monitorowanie reakcji sekwencjonowania  na aparacie NGS w czasie rzeczywistym.</w:t>
            </w:r>
          </w:p>
        </w:tc>
        <w:tc>
          <w:tcPr>
            <w:tcW w:w="3828" w:type="dxa"/>
            <w:tcBorders>
              <w:top w:val="single" w:sz="4" w:space="0" w:color="auto"/>
            </w:tcBorders>
            <w:vAlign w:val="center"/>
          </w:tcPr>
          <w:p w14:paraId="7E1A8E4F" w14:textId="77777777" w:rsidR="009579FC" w:rsidRPr="00071419" w:rsidRDefault="009579FC" w:rsidP="000A30B1">
            <w:pPr>
              <w:rPr>
                <w:rFonts w:asciiTheme="minorHAnsi" w:hAnsiTheme="minorHAnsi" w:cstheme="minorHAnsi"/>
                <w:sz w:val="18"/>
                <w:szCs w:val="18"/>
              </w:rPr>
            </w:pPr>
          </w:p>
        </w:tc>
      </w:tr>
      <w:tr w:rsidR="009579FC" w:rsidRPr="00071419" w14:paraId="3B749CF5" w14:textId="77777777" w:rsidTr="009579FC">
        <w:trPr>
          <w:trHeight w:val="190"/>
          <w:jc w:val="center"/>
        </w:trPr>
        <w:tc>
          <w:tcPr>
            <w:tcW w:w="436" w:type="dxa"/>
            <w:tcBorders>
              <w:top w:val="single" w:sz="4" w:space="0" w:color="auto"/>
            </w:tcBorders>
            <w:vAlign w:val="center"/>
          </w:tcPr>
          <w:p w14:paraId="2F4D3242"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3F8DEBF0" w14:textId="77777777" w:rsidR="009579FC" w:rsidRPr="00FE2757" w:rsidRDefault="009579FC" w:rsidP="000A30B1">
            <w:pPr>
              <w:ind w:right="155"/>
              <w:rPr>
                <w:rFonts w:asciiTheme="minorHAnsi" w:hAnsiTheme="minorHAnsi" w:cstheme="minorHAnsi"/>
                <w:color w:val="000000"/>
                <w:sz w:val="18"/>
                <w:szCs w:val="18"/>
                <w:lang w:eastAsia="en-US"/>
              </w:rPr>
            </w:pPr>
            <w:r w:rsidRPr="00D07A39">
              <w:rPr>
                <w:rFonts w:asciiTheme="minorHAnsi" w:hAnsiTheme="minorHAnsi" w:cstheme="minorHAnsi"/>
                <w:sz w:val="18"/>
                <w:szCs w:val="18"/>
              </w:rPr>
              <w:t>Umożliwia udostępnienie danych z sekwencjonowania i analiz danych współbadaczom.</w:t>
            </w:r>
          </w:p>
        </w:tc>
        <w:tc>
          <w:tcPr>
            <w:tcW w:w="3828" w:type="dxa"/>
            <w:tcBorders>
              <w:top w:val="single" w:sz="4" w:space="0" w:color="auto"/>
            </w:tcBorders>
            <w:vAlign w:val="center"/>
          </w:tcPr>
          <w:p w14:paraId="42A1277C" w14:textId="77777777" w:rsidR="009579FC" w:rsidRPr="00071419" w:rsidRDefault="009579FC" w:rsidP="000A30B1">
            <w:pPr>
              <w:rPr>
                <w:rFonts w:asciiTheme="minorHAnsi" w:hAnsiTheme="minorHAnsi" w:cstheme="minorHAnsi"/>
                <w:sz w:val="18"/>
                <w:szCs w:val="18"/>
              </w:rPr>
            </w:pPr>
          </w:p>
        </w:tc>
      </w:tr>
      <w:tr w:rsidR="009579FC" w:rsidRPr="00071419" w14:paraId="1A12C428" w14:textId="77777777" w:rsidTr="009579FC">
        <w:trPr>
          <w:trHeight w:val="190"/>
          <w:jc w:val="center"/>
        </w:trPr>
        <w:tc>
          <w:tcPr>
            <w:tcW w:w="436" w:type="dxa"/>
            <w:tcBorders>
              <w:top w:val="single" w:sz="4" w:space="0" w:color="auto"/>
            </w:tcBorders>
            <w:vAlign w:val="center"/>
          </w:tcPr>
          <w:p w14:paraId="03B645D7"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02A1ECA0" w14:textId="77777777" w:rsidR="009579FC" w:rsidRPr="00FE2757" w:rsidRDefault="009579FC" w:rsidP="000A30B1">
            <w:pPr>
              <w:ind w:right="155"/>
              <w:rPr>
                <w:rFonts w:asciiTheme="minorHAnsi" w:hAnsiTheme="minorHAnsi" w:cstheme="minorHAnsi"/>
                <w:color w:val="000000"/>
                <w:sz w:val="18"/>
                <w:szCs w:val="18"/>
                <w:lang w:eastAsia="en-US"/>
              </w:rPr>
            </w:pPr>
            <w:r w:rsidRPr="00D07A39">
              <w:rPr>
                <w:rFonts w:asciiTheme="minorHAnsi" w:hAnsiTheme="minorHAnsi" w:cstheme="minorHAnsi"/>
                <w:sz w:val="18"/>
                <w:szCs w:val="18"/>
              </w:rPr>
              <w:t>Umożliwia zaplanowanie całego przebiegu sekwencjonowania nowej generacji na aparacie, począwszy od próbki biologicznej, poprzez przygotowanie biblioteki po jej pulowanie i sekwencjonowanie.</w:t>
            </w:r>
          </w:p>
        </w:tc>
        <w:tc>
          <w:tcPr>
            <w:tcW w:w="3828" w:type="dxa"/>
            <w:tcBorders>
              <w:top w:val="single" w:sz="4" w:space="0" w:color="auto"/>
            </w:tcBorders>
            <w:vAlign w:val="center"/>
          </w:tcPr>
          <w:p w14:paraId="18FF6D5A" w14:textId="77777777" w:rsidR="009579FC" w:rsidRPr="00071419" w:rsidRDefault="009579FC" w:rsidP="000A30B1">
            <w:pPr>
              <w:rPr>
                <w:rFonts w:asciiTheme="minorHAnsi" w:hAnsiTheme="minorHAnsi" w:cstheme="minorHAnsi"/>
                <w:sz w:val="18"/>
                <w:szCs w:val="18"/>
              </w:rPr>
            </w:pPr>
          </w:p>
        </w:tc>
      </w:tr>
      <w:tr w:rsidR="009579FC" w:rsidRPr="00071419" w14:paraId="0C871026" w14:textId="77777777" w:rsidTr="009579FC">
        <w:trPr>
          <w:trHeight w:val="190"/>
          <w:jc w:val="center"/>
        </w:trPr>
        <w:tc>
          <w:tcPr>
            <w:tcW w:w="436" w:type="dxa"/>
            <w:tcBorders>
              <w:top w:val="single" w:sz="4" w:space="0" w:color="auto"/>
            </w:tcBorders>
            <w:vAlign w:val="center"/>
          </w:tcPr>
          <w:p w14:paraId="5CFBEE53" w14:textId="77777777" w:rsidR="009579FC" w:rsidRPr="00071419" w:rsidRDefault="009579FC" w:rsidP="005D618A">
            <w:pPr>
              <w:numPr>
                <w:ilvl w:val="0"/>
                <w:numId w:val="80"/>
              </w:numPr>
              <w:ind w:left="0" w:firstLine="0"/>
              <w:jc w:val="center"/>
              <w:rPr>
                <w:rFonts w:asciiTheme="minorHAnsi" w:hAnsiTheme="minorHAnsi" w:cstheme="minorHAnsi"/>
                <w:sz w:val="18"/>
                <w:szCs w:val="18"/>
              </w:rPr>
            </w:pPr>
          </w:p>
        </w:tc>
        <w:tc>
          <w:tcPr>
            <w:tcW w:w="5244" w:type="dxa"/>
            <w:vAlign w:val="center"/>
          </w:tcPr>
          <w:p w14:paraId="47F2BE0B" w14:textId="77777777" w:rsidR="009579FC" w:rsidRPr="00D07A39" w:rsidRDefault="009579FC" w:rsidP="000A30B1">
            <w:pPr>
              <w:ind w:right="155"/>
              <w:rPr>
                <w:rFonts w:asciiTheme="minorHAnsi" w:hAnsiTheme="minorHAnsi" w:cstheme="minorHAnsi"/>
                <w:sz w:val="18"/>
                <w:szCs w:val="18"/>
              </w:rPr>
            </w:pPr>
            <w:r w:rsidRPr="00FE2757">
              <w:rPr>
                <w:rFonts w:asciiTheme="minorHAnsi" w:hAnsiTheme="minorHAnsi" w:cstheme="minorHAnsi"/>
                <w:color w:val="000000"/>
                <w:sz w:val="18"/>
                <w:szCs w:val="18"/>
                <w:lang w:eastAsia="en-US"/>
              </w:rPr>
              <w:t xml:space="preserve">Okres </w:t>
            </w:r>
            <w:r>
              <w:rPr>
                <w:rFonts w:asciiTheme="minorHAnsi" w:hAnsiTheme="minorHAnsi" w:cstheme="minorHAnsi"/>
                <w:color w:val="000000"/>
                <w:sz w:val="18"/>
                <w:szCs w:val="18"/>
                <w:lang w:eastAsia="en-US"/>
              </w:rPr>
              <w:t>pełnego wsparcia działu technicznego</w:t>
            </w:r>
            <w:r w:rsidRPr="00FE2757">
              <w:rPr>
                <w:rFonts w:asciiTheme="minorHAnsi" w:hAnsiTheme="minorHAnsi" w:cstheme="minorHAnsi"/>
                <w:color w:val="000000"/>
                <w:sz w:val="18"/>
                <w:szCs w:val="18"/>
                <w:lang w:eastAsia="en-US"/>
              </w:rPr>
              <w:t>, liczony od daty podpisania ostatecznego proto</w:t>
            </w:r>
            <w:r>
              <w:rPr>
                <w:rFonts w:asciiTheme="minorHAnsi" w:hAnsiTheme="minorHAnsi" w:cstheme="minorHAnsi"/>
                <w:color w:val="000000"/>
                <w:sz w:val="18"/>
                <w:szCs w:val="18"/>
                <w:lang w:eastAsia="en-US"/>
              </w:rPr>
              <w:t>kołu odbioru</w:t>
            </w:r>
            <w:r w:rsidRPr="005F5865">
              <w:rPr>
                <w:rFonts w:asciiTheme="minorHAnsi" w:hAnsiTheme="minorHAnsi" w:cstheme="minorHAnsi"/>
                <w:color w:val="000000"/>
                <w:sz w:val="18"/>
                <w:szCs w:val="18"/>
                <w:lang w:eastAsia="en-US"/>
              </w:rPr>
              <w:t xml:space="preserve">: </w:t>
            </w:r>
            <w:r>
              <w:rPr>
                <w:rFonts w:asciiTheme="minorHAnsi" w:hAnsiTheme="minorHAnsi" w:cstheme="minorHAnsi"/>
                <w:color w:val="000000"/>
                <w:sz w:val="18"/>
                <w:szCs w:val="18"/>
                <w:lang w:eastAsia="en-US"/>
              </w:rPr>
              <w:t>minimum 36</w:t>
            </w:r>
            <w:r w:rsidRPr="005F5865">
              <w:rPr>
                <w:rFonts w:asciiTheme="minorHAnsi" w:hAnsiTheme="minorHAnsi" w:cstheme="minorHAnsi"/>
                <w:color w:val="000000"/>
                <w:sz w:val="18"/>
                <w:szCs w:val="18"/>
                <w:lang w:eastAsia="en-US"/>
              </w:rPr>
              <w:t xml:space="preserve">  m-cy.</w:t>
            </w:r>
          </w:p>
        </w:tc>
        <w:tc>
          <w:tcPr>
            <w:tcW w:w="3828" w:type="dxa"/>
            <w:tcBorders>
              <w:top w:val="single" w:sz="4" w:space="0" w:color="auto"/>
            </w:tcBorders>
            <w:vAlign w:val="center"/>
          </w:tcPr>
          <w:p w14:paraId="4671884F" w14:textId="77777777" w:rsidR="009579FC" w:rsidRPr="00071419" w:rsidRDefault="009579FC" w:rsidP="000A30B1">
            <w:pPr>
              <w:rPr>
                <w:rFonts w:asciiTheme="minorHAnsi" w:hAnsiTheme="minorHAnsi" w:cstheme="minorHAnsi"/>
                <w:sz w:val="18"/>
                <w:szCs w:val="18"/>
              </w:rPr>
            </w:pPr>
          </w:p>
        </w:tc>
      </w:tr>
    </w:tbl>
    <w:p w14:paraId="3483464A" w14:textId="77777777" w:rsidR="009579FC" w:rsidRDefault="009579FC" w:rsidP="009579FC">
      <w:pPr>
        <w:pStyle w:val="Tekstpodstawowy2"/>
        <w:rPr>
          <w:rFonts w:cs="Arial"/>
          <w:b/>
          <w:sz w:val="22"/>
          <w:szCs w:val="22"/>
        </w:rPr>
      </w:pPr>
    </w:p>
    <w:p w14:paraId="2B2C5F79" w14:textId="77777777" w:rsidR="009579FC" w:rsidRDefault="009579FC" w:rsidP="009579FC">
      <w:pPr>
        <w:pStyle w:val="Tekstpodstawowy2"/>
        <w:rPr>
          <w:rFonts w:cs="Arial"/>
          <w:b/>
          <w:sz w:val="22"/>
          <w:szCs w:val="22"/>
        </w:rPr>
      </w:pPr>
    </w:p>
    <w:p w14:paraId="60576F95" w14:textId="77777777" w:rsidR="009579FC" w:rsidRDefault="009579FC" w:rsidP="009579FC">
      <w:pPr>
        <w:pStyle w:val="Tekstpodstawowy2"/>
        <w:rPr>
          <w:rFonts w:cs="Arial"/>
          <w:b/>
          <w:sz w:val="22"/>
          <w:szCs w:val="22"/>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1ED8E96B" w14:textId="4B896E07" w:rsidR="00825C1A" w:rsidRDefault="00825C1A" w:rsidP="00825C1A">
      <w:pPr>
        <w:pStyle w:val="Tytu"/>
        <w:jc w:val="right"/>
        <w:rPr>
          <w:rFonts w:cs="Arial"/>
          <w:szCs w:val="22"/>
        </w:rPr>
      </w:pPr>
      <w:r>
        <w:rPr>
          <w:rFonts w:cs="Arial"/>
          <w:szCs w:val="22"/>
        </w:rPr>
        <w:t>Załącznik nr 3</w:t>
      </w:r>
    </w:p>
    <w:p w14:paraId="4A3AB47B" w14:textId="0FFA22A5" w:rsidR="00333CE4" w:rsidRDefault="00333CE4" w:rsidP="00333CE4">
      <w:pPr>
        <w:pStyle w:val="Tytu"/>
        <w:rPr>
          <w:rFonts w:cs="Arial"/>
          <w:szCs w:val="22"/>
        </w:rPr>
      </w:pPr>
      <w:r w:rsidRPr="00277F26">
        <w:rPr>
          <w:rFonts w:cs="Arial"/>
          <w:szCs w:val="22"/>
        </w:rPr>
        <w:t xml:space="preserve">UMOWA </w:t>
      </w:r>
      <w:r w:rsidR="005D618A">
        <w:rPr>
          <w:rFonts w:cs="Arial"/>
          <w:szCs w:val="22"/>
        </w:rPr>
        <w:t xml:space="preserve"> 101/2023</w:t>
      </w:r>
    </w:p>
    <w:p w14:paraId="0E678792" w14:textId="77777777" w:rsidR="00371883" w:rsidRPr="00277F26" w:rsidRDefault="00371883" w:rsidP="00333CE4">
      <w:pPr>
        <w:pStyle w:val="Tytu"/>
        <w:rPr>
          <w:rFonts w:cs="Arial"/>
          <w:szCs w:val="22"/>
        </w:rPr>
      </w:pPr>
    </w:p>
    <w:p w14:paraId="492AA9E6" w14:textId="0044879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A205F8">
        <w:rPr>
          <w:rFonts w:ascii="Arial" w:hAnsi="Arial" w:cs="Arial"/>
          <w:color w:val="000000"/>
          <w:sz w:val="22"/>
          <w:szCs w:val="22"/>
        </w:rPr>
        <w:t>_____________</w:t>
      </w:r>
      <w:r>
        <w:rPr>
          <w:rFonts w:ascii="Arial" w:hAnsi="Arial" w:cs="Arial"/>
          <w:color w:val="000000"/>
          <w:sz w:val="22"/>
          <w:szCs w:val="22"/>
        </w:rPr>
        <w:t>.</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4BB49124"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165E75E4" w14:textId="6930F030"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60126D91"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475A46">
        <w:rPr>
          <w:rFonts w:ascii="Arial" w:hAnsi="Arial" w:cs="Arial"/>
          <w:b/>
          <w:color w:val="000000"/>
          <w:sz w:val="22"/>
          <w:szCs w:val="22"/>
        </w:rPr>
        <w:t>101/2023</w:t>
      </w:r>
      <w:r w:rsidR="00A205F8">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0EABB850"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w:t>
      </w:r>
      <w:r w:rsidR="00371883">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77777777"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2E792EDF" w:rsidR="00333CE4" w:rsidRPr="00CE164A" w:rsidRDefault="00333CE4" w:rsidP="00333CE4">
      <w:pPr>
        <w:numPr>
          <w:ilvl w:val="0"/>
          <w:numId w:val="38"/>
        </w:numPr>
        <w:tabs>
          <w:tab w:val="left" w:pos="720"/>
        </w:tabs>
        <w:jc w:val="both"/>
        <w:rPr>
          <w:rFonts w:ascii="Arial" w:hAnsi="Arial" w:cs="Arial"/>
          <w:sz w:val="22"/>
          <w:szCs w:val="22"/>
        </w:rPr>
      </w:pPr>
      <w:r w:rsidRPr="00CE164A">
        <w:rPr>
          <w:rFonts w:ascii="Arial" w:hAnsi="Arial" w:cs="Arial"/>
          <w:b/>
          <w:sz w:val="22"/>
          <w:szCs w:val="22"/>
        </w:rPr>
        <w:t>Termin realizacji -</w:t>
      </w:r>
      <w:r w:rsidRPr="00CE164A">
        <w:rPr>
          <w:rFonts w:ascii="Arial" w:hAnsi="Arial" w:cs="Arial"/>
          <w:sz w:val="22"/>
          <w:szCs w:val="22"/>
        </w:rPr>
        <w:t xml:space="preserve"> Wykonawca zobowiązuje do </w:t>
      </w:r>
      <w:r w:rsidR="00334357" w:rsidRPr="00CE164A">
        <w:rPr>
          <w:rFonts w:ascii="Arial" w:hAnsi="Arial" w:cs="Arial"/>
          <w:sz w:val="22"/>
          <w:szCs w:val="22"/>
        </w:rPr>
        <w:t>dostawy</w:t>
      </w:r>
      <w:r w:rsidR="00475A46" w:rsidRPr="00CE164A">
        <w:rPr>
          <w:rFonts w:ascii="Arial" w:hAnsi="Arial" w:cs="Arial"/>
          <w:sz w:val="22"/>
          <w:szCs w:val="22"/>
        </w:rPr>
        <w:t xml:space="preserve"> przedmiotu zamówienia, </w:t>
      </w:r>
      <w:r w:rsidR="00334357" w:rsidRPr="00CE164A">
        <w:rPr>
          <w:rFonts w:ascii="Arial" w:hAnsi="Arial" w:cs="Arial"/>
          <w:sz w:val="22"/>
          <w:szCs w:val="22"/>
        </w:rPr>
        <w:t xml:space="preserve"> </w:t>
      </w:r>
      <w:r w:rsidR="00475A46" w:rsidRPr="00CE164A">
        <w:rPr>
          <w:rFonts w:ascii="Arial" w:hAnsi="Arial" w:cs="Arial"/>
          <w:sz w:val="22"/>
          <w:szCs w:val="22"/>
        </w:rPr>
        <w:t xml:space="preserve">instalacji, uruchomienia i przeszkolenia personelu </w:t>
      </w:r>
      <w:r w:rsidRPr="00A205F8">
        <w:rPr>
          <w:rFonts w:ascii="Arial" w:hAnsi="Arial" w:cs="Arial"/>
          <w:b/>
          <w:sz w:val="22"/>
          <w:szCs w:val="22"/>
        </w:rPr>
        <w:t xml:space="preserve">w terminie </w:t>
      </w:r>
      <w:r w:rsidR="00475A46" w:rsidRPr="00A205F8">
        <w:rPr>
          <w:rFonts w:ascii="Arial" w:hAnsi="Arial" w:cs="Arial"/>
          <w:b/>
          <w:sz w:val="22"/>
          <w:szCs w:val="22"/>
        </w:rPr>
        <w:t>………………………</w:t>
      </w:r>
      <w:r w:rsidR="00CE164A" w:rsidRPr="00CE164A">
        <w:rPr>
          <w:rFonts w:ascii="Arial" w:hAnsi="Arial" w:cs="Arial"/>
          <w:b/>
          <w:sz w:val="22"/>
          <w:szCs w:val="22"/>
        </w:rPr>
        <w:t xml:space="preserve"> </w:t>
      </w:r>
      <w:r w:rsidR="00CE164A" w:rsidRPr="00CE164A">
        <w:rPr>
          <w:rFonts w:ascii="Arial" w:hAnsi="Arial" w:cs="Arial"/>
          <w:sz w:val="22"/>
          <w:szCs w:val="22"/>
        </w:rPr>
        <w:t>Szkolenie dla minimum 2 osób</w:t>
      </w:r>
      <w:r w:rsidR="003F3778">
        <w:rPr>
          <w:rFonts w:ascii="Arial" w:hAnsi="Arial" w:cs="Arial"/>
          <w:sz w:val="22"/>
          <w:szCs w:val="22"/>
        </w:rPr>
        <w:t>.</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CE164A">
        <w:rPr>
          <w:rFonts w:ascii="Arial" w:hAnsi="Arial" w:cs="Arial"/>
          <w:sz w:val="22"/>
          <w:szCs w:val="22"/>
        </w:rPr>
        <w:t>Wykonawca zobowiązuje się do dostarczenia Urządzenia własnym transportem</w:t>
      </w:r>
      <w:r w:rsidRPr="00277F26">
        <w:rPr>
          <w:rFonts w:ascii="Arial" w:hAnsi="Arial" w:cs="Arial"/>
          <w:sz w:val="22"/>
          <w:szCs w:val="22"/>
        </w:rPr>
        <w:t xml:space="preserve">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0E64FE14"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w:t>
      </w:r>
      <w:r w:rsidR="00334357">
        <w:rPr>
          <w:rFonts w:ascii="Arial" w:hAnsi="Arial" w:cs="Arial"/>
          <w:sz w:val="22"/>
          <w:szCs w:val="22"/>
        </w:rPr>
        <w:t xml:space="preserve">protokół dostawy po dokonaniu prawidłowej dostawy przedmiotu umowy; </w:t>
      </w:r>
      <w:r w:rsidRPr="00277F26">
        <w:rPr>
          <w:rFonts w:ascii="Arial" w:hAnsi="Arial" w:cs="Arial"/>
          <w:sz w:val="22"/>
          <w:szCs w:val="22"/>
        </w:rPr>
        <w:t>protokół końcowy</w:t>
      </w:r>
      <w:r w:rsidR="00334357">
        <w:rPr>
          <w:rFonts w:ascii="Arial" w:hAnsi="Arial" w:cs="Arial"/>
          <w:sz w:val="22"/>
          <w:szCs w:val="22"/>
        </w:rPr>
        <w:t xml:space="preserve"> po instalacji, uruchomieniu i przeszkoleniu personelu ( załączonym protokołem szkolenia).</w:t>
      </w:r>
      <w:r w:rsidR="00334357" w:rsidRPr="00277F26">
        <w:rPr>
          <w:rFonts w:ascii="Arial" w:hAnsi="Arial" w:cs="Arial"/>
          <w:sz w:val="22"/>
          <w:szCs w:val="22"/>
        </w:rPr>
        <w:t xml:space="preserve"> </w:t>
      </w:r>
      <w:r w:rsidRPr="00277F26">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6B1BB953"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sidR="00334357">
        <w:rPr>
          <w:rFonts w:ascii="Arial" w:hAnsi="Arial" w:cs="Arial"/>
          <w:sz w:val="22"/>
          <w:szCs w:val="22"/>
        </w:rPr>
        <w:t>ów</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4EC4EF17" w14:textId="7D9E1AB6" w:rsidR="002F138E" w:rsidRPr="002F138E" w:rsidRDefault="00333CE4" w:rsidP="002F138E">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r w:rsidR="002F138E" w:rsidRPr="002F138E">
        <w:rPr>
          <w:rFonts w:ascii="Arial" w:hAnsi="Arial" w:cs="Arial"/>
          <w:sz w:val="22"/>
          <w:szCs w:val="22"/>
        </w:rPr>
        <w:t>mgr JAGIEŁŁO Inga Młodszy asystent Zakład Patologii Nowotworów</w:t>
      </w:r>
    </w:p>
    <w:p w14:paraId="66416E0C" w14:textId="3BD1E07E" w:rsidR="00333CE4" w:rsidRPr="00A87DF4" w:rsidRDefault="002F138E" w:rsidP="002F138E">
      <w:pPr>
        <w:spacing w:line="240" w:lineRule="atLeast"/>
        <w:ind w:left="709"/>
        <w:jc w:val="both"/>
        <w:rPr>
          <w:rFonts w:ascii="Arial" w:hAnsi="Arial" w:cs="Arial"/>
          <w:color w:val="000000"/>
          <w:sz w:val="22"/>
          <w:szCs w:val="22"/>
        </w:rPr>
      </w:pPr>
      <w:r w:rsidRPr="002F138E">
        <w:rPr>
          <w:rFonts w:ascii="Arial" w:hAnsi="Arial" w:cs="Arial"/>
          <w:sz w:val="22"/>
          <w:szCs w:val="22"/>
        </w:rPr>
        <w:t xml:space="preserve"> inga.jagiello@wco.pl    tel 61/88 50</w:t>
      </w:r>
      <w:r>
        <w:rPr>
          <w:rFonts w:ascii="Arial" w:hAnsi="Arial" w:cs="Arial"/>
          <w:sz w:val="22"/>
          <w:szCs w:val="22"/>
        </w:rPr>
        <w:t> </w:t>
      </w:r>
      <w:r w:rsidRPr="002F138E">
        <w:rPr>
          <w:rFonts w:ascii="Arial" w:hAnsi="Arial" w:cs="Arial"/>
          <w:sz w:val="22"/>
          <w:szCs w:val="22"/>
        </w:rPr>
        <w:t>803</w:t>
      </w:r>
      <w:r>
        <w:rPr>
          <w:rFonts w:ascii="Arial" w:hAnsi="Arial" w:cs="Arial"/>
          <w:sz w:val="22"/>
          <w:szCs w:val="22"/>
        </w:rPr>
        <w:t xml:space="preserve">  …808</w:t>
      </w:r>
    </w:p>
    <w:p w14:paraId="7727BD8A" w14:textId="77777777"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4D27BCAF"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00A205F8">
        <w:rPr>
          <w:rFonts w:ascii="Arial" w:hAnsi="Arial" w:cs="Arial"/>
          <w:b/>
          <w:sz w:val="22"/>
          <w:szCs w:val="22"/>
        </w:rPr>
        <w:t xml:space="preserve">  </w:t>
      </w:r>
      <w:r w:rsidR="00A205F8" w:rsidRPr="00A205F8">
        <w:rPr>
          <w:rFonts w:ascii="Arial" w:hAnsi="Arial" w:cs="Arial"/>
          <w:i/>
          <w:sz w:val="22"/>
          <w:szCs w:val="22"/>
        </w:rPr>
        <w:t>[minimum 36 m-cy]</w:t>
      </w:r>
      <w:r w:rsidRPr="00A205F8">
        <w:rPr>
          <w:rFonts w:ascii="Arial" w:hAnsi="Arial" w:cs="Arial"/>
          <w:i/>
          <w:sz w:val="22"/>
          <w:szCs w:val="22"/>
        </w:rPr>
        <w:t xml:space="preserve"> </w:t>
      </w:r>
      <w:r w:rsidRPr="00277F26">
        <w:rPr>
          <w:rFonts w:ascii="Arial" w:hAnsi="Arial" w:cs="Arial"/>
          <w:sz w:val="22"/>
          <w:szCs w:val="22"/>
        </w:rPr>
        <w:t xml:space="preserve">liczone od dnia realizacji, tj. podpisania protokołu końcowego, którego wzór stanowi załącznik </w:t>
      </w:r>
      <w:r w:rsidR="00874D7F">
        <w:rPr>
          <w:rFonts w:ascii="Arial" w:hAnsi="Arial" w:cs="Arial"/>
          <w:sz w:val="22"/>
          <w:szCs w:val="22"/>
        </w:rPr>
        <w:t xml:space="preserve">  </w:t>
      </w:r>
      <w:r w:rsidRPr="00277F26">
        <w:rPr>
          <w:rFonts w:ascii="Arial" w:hAnsi="Arial" w:cs="Arial"/>
          <w:sz w:val="22"/>
          <w:szCs w:val="22"/>
        </w:rPr>
        <w:t>do umowy, potwierdzającego należyte wykonanie umowy.</w:t>
      </w:r>
    </w:p>
    <w:p w14:paraId="41CF7533" w14:textId="6FE528E2"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w:t>
      </w:r>
      <w:r w:rsidR="004A57E0">
        <w:rPr>
          <w:rFonts w:ascii="Arial" w:eastAsia="Calibri" w:hAnsi="Arial" w:cs="Arial"/>
          <w:sz w:val="22"/>
          <w:szCs w:val="22"/>
          <w:lang w:eastAsia="en-US"/>
        </w:rPr>
        <w:t xml:space="preserve"> </w:t>
      </w:r>
      <w:r w:rsidRPr="00277F26">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6428DF4C"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sidR="00371883">
        <w:rPr>
          <w:rFonts w:ascii="Arial" w:eastAsia="Calibri" w:hAnsi="Arial" w:cs="Arial"/>
          <w:sz w:val="22"/>
          <w:szCs w:val="22"/>
          <w:lang w:eastAsia="en-US"/>
        </w:rPr>
        <w:t>48 godzin</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25E8D09D"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w:t>
      </w:r>
      <w:r w:rsidR="00371883">
        <w:rPr>
          <w:rFonts w:ascii="Arial" w:eastAsia="Calibri" w:hAnsi="Arial" w:cs="Arial"/>
          <w:sz w:val="22"/>
          <w:szCs w:val="22"/>
          <w:lang w:eastAsia="en-US"/>
        </w:rPr>
        <w:t>do 48 godzin</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sidR="00371883">
        <w:rPr>
          <w:rFonts w:ascii="Arial" w:eastAsia="Calibri" w:hAnsi="Arial" w:cs="Arial"/>
          <w:sz w:val="22"/>
          <w:szCs w:val="22"/>
          <w:lang w:eastAsia="en-US"/>
        </w:rPr>
        <w:t>5</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6F97ED46"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0554E62B"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ca nie może bez uprzedniego uzyskania pisemnej zgody Zamawiającego przenieść wierzytelności przysługujących mu wobec Zamawiającego,</w:t>
      </w:r>
      <w:r w:rsidR="004A57E0">
        <w:rPr>
          <w:rFonts w:ascii="Arial" w:hAnsi="Arial" w:cs="Arial"/>
          <w:color w:val="000000"/>
          <w:sz w:val="22"/>
          <w:szCs w:val="22"/>
          <w:lang w:eastAsia="en-US"/>
        </w:rPr>
        <w:t xml:space="preserve">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4086716B"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pliku elektronicznego .pdf na</w:t>
      </w:r>
      <w:r w:rsidR="004A57E0">
        <w:rPr>
          <w:rFonts w:ascii="Arial" w:hAnsi="Arial" w:cs="Arial"/>
          <w:sz w:val="22"/>
          <w:szCs w:val="22"/>
        </w:rPr>
        <w:t xml:space="preserve"> </w:t>
      </w:r>
      <w:r>
        <w:rPr>
          <w:rFonts w:ascii="Arial" w:hAnsi="Arial" w:cs="Arial"/>
          <w:sz w:val="22"/>
          <w:szCs w:val="22"/>
        </w:rPr>
        <w:t xml:space="preserve">     adres: </w:t>
      </w:r>
      <w:hyperlink r:id="rId39"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5421ADAA"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6989D05"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w:t>
      </w:r>
      <w:r w:rsidR="004A57E0">
        <w:rPr>
          <w:rFonts w:ascii="Arial" w:hAnsi="Arial" w:cs="Arial"/>
          <w:color w:val="000000"/>
          <w:sz w:val="22"/>
          <w:szCs w:val="22"/>
        </w:rPr>
        <w:t xml:space="preserve">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670EF91A"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w:t>
      </w:r>
      <w:r w:rsidR="004A57E0">
        <w:rPr>
          <w:rFonts w:ascii="Arial" w:hAnsi="Arial" w:cs="Arial"/>
          <w:color w:val="000000"/>
          <w:sz w:val="22"/>
          <w:szCs w:val="22"/>
        </w:rPr>
        <w:t xml:space="preserve">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0AE23227" w14:textId="77777777" w:rsidR="00371883" w:rsidRDefault="00371883" w:rsidP="00333CE4">
      <w:pPr>
        <w:jc w:val="center"/>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2F4561DA"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ci umowy.</w:t>
      </w:r>
      <w:r w:rsidR="004A57E0">
        <w:rPr>
          <w:rFonts w:ascii="Arial" w:hAnsi="Arial" w:cs="Arial"/>
          <w:bCs/>
          <w:sz w:val="22"/>
          <w:szCs w:val="22"/>
        </w:rPr>
        <w:t xml:space="preserve">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7F5CAD6" w14:textId="3829DA0E" w:rsidR="00333CE4" w:rsidRPr="00E43C33"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1A95DF22" w14:textId="0D5F62F5" w:rsidR="002F138E" w:rsidRPr="002F138E" w:rsidRDefault="00333CE4" w:rsidP="00E15C59">
      <w:pPr>
        <w:pStyle w:val="Akapitzlist"/>
        <w:numPr>
          <w:ilvl w:val="0"/>
          <w:numId w:val="41"/>
        </w:numPr>
        <w:jc w:val="both"/>
        <w:rPr>
          <w:rFonts w:ascii="Arial" w:hAnsi="Arial" w:cs="Arial"/>
          <w:sz w:val="22"/>
          <w:szCs w:val="22"/>
        </w:rPr>
      </w:pPr>
      <w:r w:rsidRPr="002F138E">
        <w:rPr>
          <w:rFonts w:ascii="Arial" w:hAnsi="Arial" w:cs="Arial"/>
          <w:color w:val="000000"/>
          <w:sz w:val="22"/>
          <w:szCs w:val="22"/>
        </w:rPr>
        <w:t>ze strony Zamawiającego:</w:t>
      </w:r>
      <w:r w:rsidRPr="002F138E">
        <w:rPr>
          <w:rFonts w:ascii="Arial" w:hAnsi="Arial" w:cs="Arial"/>
          <w:sz w:val="22"/>
          <w:szCs w:val="22"/>
        </w:rPr>
        <w:t xml:space="preserve"> </w:t>
      </w:r>
      <w:r w:rsidR="002F138E" w:rsidRPr="002F138E">
        <w:rPr>
          <w:rFonts w:ascii="Arial" w:hAnsi="Arial" w:cs="Arial"/>
          <w:sz w:val="22"/>
          <w:szCs w:val="22"/>
        </w:rPr>
        <w:t>mgr JAGIEŁŁO Inga Młodszy asystent Zakład Patologii Nowotworów   inga.jagiello@wco.pl    tel 61/88 50 803</w:t>
      </w:r>
    </w:p>
    <w:p w14:paraId="6E9683A4" w14:textId="4D139853" w:rsidR="00333CE4" w:rsidRPr="002F138E" w:rsidRDefault="00333CE4" w:rsidP="00E15C59">
      <w:pPr>
        <w:pStyle w:val="Akapitzlist"/>
        <w:numPr>
          <w:ilvl w:val="0"/>
          <w:numId w:val="41"/>
        </w:numPr>
        <w:tabs>
          <w:tab w:val="num" w:pos="426"/>
        </w:tabs>
        <w:ind w:left="709" w:hanging="425"/>
        <w:jc w:val="both"/>
        <w:rPr>
          <w:rFonts w:ascii="Arial" w:hAnsi="Arial" w:cs="Arial"/>
          <w:b/>
          <w:color w:val="000000"/>
          <w:sz w:val="22"/>
          <w:szCs w:val="22"/>
        </w:rPr>
      </w:pPr>
      <w:r w:rsidRPr="002F138E">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277F26"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2F700D3D" w14:textId="77777777" w:rsidR="001849D5" w:rsidRPr="00CC2D88" w:rsidRDefault="001849D5" w:rsidP="001849D5">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7226CC4D" w14:textId="77777777" w:rsidR="00333CE4" w:rsidRDefault="00333CE4" w:rsidP="00333CE4">
      <w:pPr>
        <w:spacing w:before="120" w:line="276" w:lineRule="auto"/>
        <w:jc w:val="right"/>
        <w:rPr>
          <w:rFonts w:ascii="Arial" w:eastAsia="Times New Roman" w:hAnsi="Arial" w:cs="Arial"/>
          <w:b/>
          <w:bCs/>
          <w:sz w:val="22"/>
          <w:szCs w:val="22"/>
        </w:rPr>
      </w:pPr>
    </w:p>
    <w:p w14:paraId="3E0238FB" w14:textId="77777777" w:rsidR="00A205F8" w:rsidRDefault="00A205F8" w:rsidP="00333CE4">
      <w:pPr>
        <w:spacing w:before="120" w:line="276" w:lineRule="auto"/>
        <w:jc w:val="right"/>
        <w:rPr>
          <w:rFonts w:ascii="Arial" w:eastAsia="Times New Roman" w:hAnsi="Arial" w:cs="Arial"/>
          <w:b/>
          <w:bCs/>
          <w:sz w:val="22"/>
          <w:szCs w:val="22"/>
        </w:rPr>
      </w:pPr>
    </w:p>
    <w:p w14:paraId="7650CD39" w14:textId="77777777" w:rsidR="00A205F8" w:rsidRDefault="00A205F8" w:rsidP="00333CE4">
      <w:pPr>
        <w:spacing w:before="120" w:line="276" w:lineRule="auto"/>
        <w:jc w:val="right"/>
        <w:rPr>
          <w:rFonts w:ascii="Arial" w:eastAsia="Times New Roman" w:hAnsi="Arial" w:cs="Arial"/>
          <w:b/>
          <w:bCs/>
          <w:sz w:val="22"/>
          <w:szCs w:val="22"/>
        </w:rPr>
      </w:pPr>
    </w:p>
    <w:p w14:paraId="14DDEDF5" w14:textId="77777777" w:rsidR="00A205F8" w:rsidRDefault="00A205F8" w:rsidP="00333CE4">
      <w:pPr>
        <w:spacing w:before="120" w:line="276" w:lineRule="auto"/>
        <w:jc w:val="right"/>
        <w:rPr>
          <w:rFonts w:ascii="Arial" w:eastAsia="Times New Roman" w:hAnsi="Arial" w:cs="Arial"/>
          <w:b/>
          <w:bCs/>
          <w:sz w:val="22"/>
          <w:szCs w:val="22"/>
        </w:rPr>
      </w:pPr>
    </w:p>
    <w:p w14:paraId="20FE995C" w14:textId="77777777" w:rsidR="00A205F8" w:rsidRDefault="00A205F8" w:rsidP="00333CE4">
      <w:pPr>
        <w:spacing w:before="120" w:line="276" w:lineRule="auto"/>
        <w:jc w:val="right"/>
        <w:rPr>
          <w:rFonts w:ascii="Arial" w:eastAsia="Times New Roman" w:hAnsi="Arial" w:cs="Arial"/>
          <w:b/>
          <w:bCs/>
          <w:sz w:val="22"/>
          <w:szCs w:val="22"/>
        </w:rPr>
      </w:pPr>
    </w:p>
    <w:p w14:paraId="624E3197" w14:textId="77777777" w:rsidR="00A205F8" w:rsidRDefault="00A205F8" w:rsidP="00333CE4">
      <w:pPr>
        <w:spacing w:before="120" w:line="276" w:lineRule="auto"/>
        <w:jc w:val="right"/>
        <w:rPr>
          <w:rFonts w:ascii="Arial" w:eastAsia="Times New Roman" w:hAnsi="Arial" w:cs="Arial"/>
          <w:b/>
          <w:bCs/>
          <w:sz w:val="22"/>
          <w:szCs w:val="22"/>
        </w:rPr>
      </w:pPr>
    </w:p>
    <w:p w14:paraId="6CD15F85" w14:textId="77777777" w:rsidR="00A205F8" w:rsidRDefault="00A205F8" w:rsidP="00333CE4">
      <w:pPr>
        <w:spacing w:before="120" w:line="276" w:lineRule="auto"/>
        <w:jc w:val="right"/>
        <w:rPr>
          <w:rFonts w:ascii="Arial" w:eastAsia="Times New Roman" w:hAnsi="Arial" w:cs="Arial"/>
          <w:b/>
          <w:bCs/>
          <w:sz w:val="22"/>
          <w:szCs w:val="22"/>
        </w:rPr>
      </w:pPr>
    </w:p>
    <w:p w14:paraId="374A6036" w14:textId="77777777" w:rsidR="00A205F8" w:rsidRDefault="00A205F8" w:rsidP="00333CE4">
      <w:pPr>
        <w:spacing w:before="120" w:line="276" w:lineRule="auto"/>
        <w:jc w:val="right"/>
        <w:rPr>
          <w:rFonts w:ascii="Arial" w:eastAsia="Times New Roman" w:hAnsi="Arial" w:cs="Arial"/>
          <w:b/>
          <w:bCs/>
          <w:sz w:val="22"/>
          <w:szCs w:val="22"/>
        </w:rPr>
      </w:pPr>
    </w:p>
    <w:p w14:paraId="3B59CADD" w14:textId="77777777" w:rsidR="00A205F8" w:rsidRDefault="00A205F8" w:rsidP="00333CE4">
      <w:pPr>
        <w:spacing w:before="120" w:line="276" w:lineRule="auto"/>
        <w:jc w:val="right"/>
        <w:rPr>
          <w:rFonts w:ascii="Arial" w:eastAsia="Times New Roman" w:hAnsi="Arial" w:cs="Arial"/>
          <w:b/>
          <w:bCs/>
          <w:sz w:val="22"/>
          <w:szCs w:val="22"/>
        </w:rPr>
      </w:pPr>
    </w:p>
    <w:p w14:paraId="7EC8528E" w14:textId="77777777" w:rsidR="00A205F8" w:rsidRDefault="00A205F8" w:rsidP="00333CE4">
      <w:pPr>
        <w:spacing w:before="120" w:line="276" w:lineRule="auto"/>
        <w:jc w:val="right"/>
        <w:rPr>
          <w:rFonts w:ascii="Arial" w:eastAsia="Times New Roman" w:hAnsi="Arial" w:cs="Arial"/>
          <w:b/>
          <w:bCs/>
          <w:sz w:val="22"/>
          <w:szCs w:val="22"/>
        </w:rPr>
      </w:pPr>
    </w:p>
    <w:p w14:paraId="6613FC5B" w14:textId="77777777" w:rsidR="00A205F8" w:rsidRDefault="00A205F8" w:rsidP="00333CE4">
      <w:pPr>
        <w:spacing w:before="120" w:line="276" w:lineRule="auto"/>
        <w:jc w:val="right"/>
        <w:rPr>
          <w:rFonts w:ascii="Arial" w:eastAsia="Times New Roman" w:hAnsi="Arial" w:cs="Arial"/>
          <w:b/>
          <w:bCs/>
          <w:sz w:val="22"/>
          <w:szCs w:val="22"/>
        </w:rPr>
      </w:pPr>
    </w:p>
    <w:p w14:paraId="27C5291E" w14:textId="77777777" w:rsidR="00A205F8" w:rsidRDefault="00A205F8" w:rsidP="00333CE4">
      <w:pPr>
        <w:spacing w:before="120" w:line="276" w:lineRule="auto"/>
        <w:jc w:val="right"/>
        <w:rPr>
          <w:rFonts w:ascii="Arial" w:eastAsia="Times New Roman" w:hAnsi="Arial" w:cs="Arial"/>
          <w:b/>
          <w:bCs/>
          <w:sz w:val="22"/>
          <w:szCs w:val="22"/>
        </w:rPr>
      </w:pPr>
    </w:p>
    <w:p w14:paraId="51C7399E" w14:textId="77777777" w:rsidR="00A205F8" w:rsidRDefault="00A205F8" w:rsidP="00333CE4">
      <w:pPr>
        <w:spacing w:before="120" w:line="276" w:lineRule="auto"/>
        <w:jc w:val="right"/>
        <w:rPr>
          <w:rFonts w:ascii="Arial" w:eastAsia="Times New Roman" w:hAnsi="Arial" w:cs="Arial"/>
          <w:b/>
          <w:bCs/>
          <w:sz w:val="22"/>
          <w:szCs w:val="22"/>
        </w:rPr>
      </w:pPr>
    </w:p>
    <w:p w14:paraId="62FA3471" w14:textId="77777777" w:rsidR="00A205F8" w:rsidRDefault="00A205F8" w:rsidP="00333CE4">
      <w:pPr>
        <w:spacing w:before="120" w:line="276" w:lineRule="auto"/>
        <w:jc w:val="right"/>
        <w:rPr>
          <w:rFonts w:ascii="Arial" w:eastAsia="Times New Roman" w:hAnsi="Arial" w:cs="Arial"/>
          <w:b/>
          <w:bCs/>
          <w:sz w:val="22"/>
          <w:szCs w:val="22"/>
        </w:rPr>
      </w:pPr>
    </w:p>
    <w:p w14:paraId="33BACF48" w14:textId="77777777" w:rsidR="00A205F8" w:rsidRDefault="00A205F8" w:rsidP="00333CE4">
      <w:pPr>
        <w:spacing w:before="120" w:line="276" w:lineRule="auto"/>
        <w:jc w:val="right"/>
        <w:rPr>
          <w:rFonts w:ascii="Arial" w:eastAsia="Times New Roman" w:hAnsi="Arial" w:cs="Arial"/>
          <w:b/>
          <w:bCs/>
          <w:sz w:val="22"/>
          <w:szCs w:val="22"/>
        </w:rPr>
      </w:pPr>
    </w:p>
    <w:p w14:paraId="20AEDD24" w14:textId="77777777" w:rsidR="00A205F8" w:rsidRDefault="00A205F8" w:rsidP="00333CE4">
      <w:pPr>
        <w:spacing w:before="120" w:line="276" w:lineRule="auto"/>
        <w:jc w:val="right"/>
        <w:rPr>
          <w:rFonts w:ascii="Arial" w:eastAsia="Times New Roman" w:hAnsi="Arial" w:cs="Arial"/>
          <w:b/>
          <w:bCs/>
          <w:sz w:val="22"/>
          <w:szCs w:val="22"/>
        </w:rPr>
      </w:pPr>
    </w:p>
    <w:p w14:paraId="6F667BB4" w14:textId="77777777" w:rsidR="00A205F8" w:rsidRDefault="00A205F8" w:rsidP="00333CE4">
      <w:pPr>
        <w:spacing w:before="120" w:line="276" w:lineRule="auto"/>
        <w:jc w:val="right"/>
        <w:rPr>
          <w:rFonts w:ascii="Arial" w:eastAsia="Times New Roman" w:hAnsi="Arial" w:cs="Arial"/>
          <w:b/>
          <w:bCs/>
          <w:sz w:val="22"/>
          <w:szCs w:val="22"/>
        </w:rPr>
      </w:pPr>
    </w:p>
    <w:p w14:paraId="49A4891F" w14:textId="77777777" w:rsidR="00A205F8" w:rsidRDefault="00A205F8" w:rsidP="00333CE4">
      <w:pPr>
        <w:spacing w:before="120" w:line="276" w:lineRule="auto"/>
        <w:jc w:val="right"/>
        <w:rPr>
          <w:rFonts w:ascii="Arial" w:eastAsia="Times New Roman" w:hAnsi="Arial" w:cs="Arial"/>
          <w:b/>
          <w:bCs/>
          <w:sz w:val="22"/>
          <w:szCs w:val="22"/>
        </w:rPr>
      </w:pPr>
    </w:p>
    <w:p w14:paraId="482D5748" w14:textId="77777777" w:rsidR="00A205F8" w:rsidRDefault="00A205F8" w:rsidP="00333CE4">
      <w:pPr>
        <w:spacing w:before="120" w:line="276" w:lineRule="auto"/>
        <w:jc w:val="right"/>
        <w:rPr>
          <w:rFonts w:ascii="Arial" w:eastAsia="Times New Roman" w:hAnsi="Arial" w:cs="Arial"/>
          <w:b/>
          <w:bCs/>
          <w:sz w:val="22"/>
          <w:szCs w:val="22"/>
        </w:rPr>
      </w:pPr>
    </w:p>
    <w:p w14:paraId="0E7A4A03" w14:textId="77777777" w:rsidR="00A205F8" w:rsidRDefault="00A205F8" w:rsidP="00333CE4">
      <w:pPr>
        <w:spacing w:before="120" w:line="276" w:lineRule="auto"/>
        <w:jc w:val="right"/>
        <w:rPr>
          <w:rFonts w:ascii="Arial" w:eastAsia="Times New Roman" w:hAnsi="Arial" w:cs="Arial"/>
          <w:b/>
          <w:bCs/>
          <w:sz w:val="22"/>
          <w:szCs w:val="22"/>
        </w:rPr>
      </w:pPr>
    </w:p>
    <w:p w14:paraId="04761B4D" w14:textId="77777777" w:rsidR="00A205F8" w:rsidRDefault="00A205F8" w:rsidP="00333CE4">
      <w:pPr>
        <w:spacing w:before="120" w:line="276" w:lineRule="auto"/>
        <w:jc w:val="right"/>
        <w:rPr>
          <w:rFonts w:ascii="Arial" w:eastAsia="Times New Roman" w:hAnsi="Arial" w:cs="Arial"/>
          <w:b/>
          <w:bCs/>
          <w:sz w:val="22"/>
          <w:szCs w:val="22"/>
        </w:rPr>
      </w:pPr>
    </w:p>
    <w:p w14:paraId="42021404" w14:textId="77777777" w:rsidR="00A205F8" w:rsidRDefault="00A205F8" w:rsidP="00333CE4">
      <w:pPr>
        <w:spacing w:before="120" w:line="276" w:lineRule="auto"/>
        <w:jc w:val="right"/>
        <w:rPr>
          <w:rFonts w:ascii="Arial" w:eastAsia="Times New Roman" w:hAnsi="Arial" w:cs="Arial"/>
          <w:b/>
          <w:bCs/>
          <w:sz w:val="22"/>
          <w:szCs w:val="22"/>
        </w:rPr>
      </w:pPr>
    </w:p>
    <w:p w14:paraId="64C6BC63" w14:textId="77777777" w:rsidR="00A205F8" w:rsidRDefault="00A205F8" w:rsidP="00333CE4">
      <w:pPr>
        <w:spacing w:before="120" w:line="276" w:lineRule="auto"/>
        <w:jc w:val="right"/>
        <w:rPr>
          <w:rFonts w:ascii="Arial" w:eastAsia="Times New Roman" w:hAnsi="Arial" w:cs="Arial"/>
          <w:b/>
          <w:bCs/>
          <w:sz w:val="22"/>
          <w:szCs w:val="22"/>
        </w:rPr>
      </w:pPr>
    </w:p>
    <w:p w14:paraId="37360120" w14:textId="77777777" w:rsidR="00A205F8" w:rsidRDefault="00A205F8" w:rsidP="00333CE4">
      <w:pPr>
        <w:spacing w:before="120" w:line="276" w:lineRule="auto"/>
        <w:jc w:val="right"/>
        <w:rPr>
          <w:rFonts w:ascii="Arial" w:eastAsia="Times New Roman" w:hAnsi="Arial" w:cs="Arial"/>
          <w:b/>
          <w:bCs/>
          <w:sz w:val="22"/>
          <w:szCs w:val="22"/>
        </w:rPr>
      </w:pPr>
    </w:p>
    <w:p w14:paraId="2DD5F654" w14:textId="77777777" w:rsidR="00A205F8" w:rsidRDefault="00A205F8" w:rsidP="00333CE4">
      <w:pPr>
        <w:spacing w:before="120" w:line="276" w:lineRule="auto"/>
        <w:jc w:val="right"/>
        <w:rPr>
          <w:rFonts w:ascii="Arial" w:eastAsia="Times New Roman" w:hAnsi="Arial" w:cs="Arial"/>
          <w:b/>
          <w:bCs/>
          <w:sz w:val="22"/>
          <w:szCs w:val="22"/>
        </w:rPr>
      </w:pPr>
    </w:p>
    <w:p w14:paraId="0457B5DB" w14:textId="77777777" w:rsidR="00A205F8" w:rsidRDefault="00A205F8" w:rsidP="00333CE4">
      <w:pPr>
        <w:spacing w:before="120" w:line="276" w:lineRule="auto"/>
        <w:jc w:val="right"/>
        <w:rPr>
          <w:rFonts w:ascii="Arial" w:eastAsia="Times New Roman" w:hAnsi="Arial" w:cs="Arial"/>
          <w:b/>
          <w:bCs/>
          <w:sz w:val="22"/>
          <w:szCs w:val="22"/>
        </w:rPr>
      </w:pPr>
    </w:p>
    <w:p w14:paraId="33E85505" w14:textId="77777777" w:rsidR="00A205F8" w:rsidRDefault="00A205F8" w:rsidP="00333CE4">
      <w:pPr>
        <w:spacing w:before="120" w:line="276" w:lineRule="auto"/>
        <w:jc w:val="right"/>
        <w:rPr>
          <w:rFonts w:ascii="Arial" w:eastAsia="Times New Roman" w:hAnsi="Arial" w:cs="Arial"/>
          <w:b/>
          <w:bCs/>
          <w:sz w:val="22"/>
          <w:szCs w:val="22"/>
        </w:rPr>
      </w:pPr>
    </w:p>
    <w:p w14:paraId="73127F13" w14:textId="77777777" w:rsidR="00A205F8" w:rsidRDefault="00A205F8" w:rsidP="00333CE4">
      <w:pPr>
        <w:spacing w:before="120" w:line="276" w:lineRule="auto"/>
        <w:jc w:val="right"/>
        <w:rPr>
          <w:rFonts w:ascii="Arial" w:eastAsia="Times New Roman" w:hAnsi="Arial" w:cs="Arial"/>
          <w:b/>
          <w:bCs/>
          <w:sz w:val="22"/>
          <w:szCs w:val="22"/>
        </w:rPr>
      </w:pPr>
    </w:p>
    <w:p w14:paraId="27A1E913" w14:textId="77777777" w:rsidR="00A205F8" w:rsidRDefault="00A205F8" w:rsidP="00333CE4">
      <w:pPr>
        <w:spacing w:before="120" w:line="276" w:lineRule="auto"/>
        <w:jc w:val="right"/>
        <w:rPr>
          <w:rFonts w:ascii="Arial" w:eastAsia="Times New Roman" w:hAnsi="Arial" w:cs="Arial"/>
          <w:b/>
          <w:bCs/>
          <w:sz w:val="22"/>
          <w:szCs w:val="22"/>
        </w:rPr>
      </w:pPr>
    </w:p>
    <w:p w14:paraId="09774A68" w14:textId="77777777" w:rsidR="00A205F8" w:rsidRDefault="00A205F8" w:rsidP="00333CE4">
      <w:pPr>
        <w:spacing w:before="120" w:line="276" w:lineRule="auto"/>
        <w:jc w:val="right"/>
        <w:rPr>
          <w:rFonts w:ascii="Arial" w:eastAsia="Times New Roman" w:hAnsi="Arial" w:cs="Arial"/>
          <w:b/>
          <w:bCs/>
          <w:sz w:val="22"/>
          <w:szCs w:val="22"/>
        </w:rPr>
      </w:pPr>
    </w:p>
    <w:p w14:paraId="406E3CB7" w14:textId="5BD891C8" w:rsidR="00A205F8" w:rsidRDefault="00825C1A" w:rsidP="00333CE4">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Załącznik nr 4</w:t>
      </w:r>
    </w:p>
    <w:p w14:paraId="55788787" w14:textId="1A930ED9"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5D618A">
        <w:rPr>
          <w:rFonts w:ascii="Arial" w:eastAsia="Arial Unicode MS" w:hAnsi="Arial" w:cs="Arial"/>
          <w:b/>
          <w:sz w:val="22"/>
          <w:szCs w:val="22"/>
        </w:rPr>
        <w:t xml:space="preserve"> 101/2023</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A8ECDC8" w:rsidR="00333CE4" w:rsidRPr="00277F26" w:rsidRDefault="004A57E0" w:rsidP="00333CE4">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00333CE4" w:rsidRPr="00277F26">
        <w:rPr>
          <w:rFonts w:ascii="Arial" w:hAnsi="Arial" w:cs="Arial"/>
          <w:sz w:val="22"/>
          <w:szCs w:val="22"/>
          <w:vertAlign w:val="superscript"/>
        </w:rPr>
        <w:t xml:space="preserve">  </w:t>
      </w:r>
      <w:r w:rsidR="00333CE4" w:rsidRPr="00277F26">
        <w:rPr>
          <w:rFonts w:ascii="Arial" w:hAnsi="Arial" w:cs="Arial"/>
          <w:i/>
          <w:sz w:val="22"/>
          <w:szCs w:val="22"/>
          <w:vertAlign w:val="superscript"/>
        </w:rPr>
        <w:t>miejscowość   data</w:t>
      </w:r>
      <w:r>
        <w:rPr>
          <w:rFonts w:ascii="Arial" w:hAnsi="Arial" w:cs="Arial"/>
          <w:i/>
          <w:sz w:val="22"/>
          <w:szCs w:val="22"/>
          <w:vertAlign w:val="superscript"/>
        </w:rPr>
        <w:t xml:space="preserve"> </w:t>
      </w:r>
    </w:p>
    <w:p w14:paraId="2888162D" w14:textId="77777777" w:rsidR="00334357" w:rsidRPr="00CF66F3" w:rsidRDefault="00334357" w:rsidP="00334357">
      <w:pPr>
        <w:suppressAutoHyphens/>
        <w:ind w:left="4956" w:firstLine="708"/>
        <w:rPr>
          <w:rFonts w:ascii="Arial" w:eastAsia="Times New Roman" w:hAnsi="Arial" w:cs="Arial"/>
          <w:i/>
          <w:sz w:val="22"/>
          <w:szCs w:val="22"/>
          <w:lang w:eastAsia="ar-SA"/>
        </w:rPr>
      </w:pPr>
    </w:p>
    <w:p w14:paraId="069ECCAF" w14:textId="068A88AA" w:rsidR="00334357" w:rsidRPr="00CF66F3" w:rsidRDefault="00334357" w:rsidP="00334357">
      <w:pPr>
        <w:suppressAutoHyphens/>
        <w:spacing w:line="360" w:lineRule="auto"/>
        <w:jc w:val="center"/>
        <w:rPr>
          <w:rFonts w:ascii="Arial" w:eastAsia="Times New Roman" w:hAnsi="Arial" w:cs="Arial"/>
          <w:sz w:val="22"/>
          <w:szCs w:val="22"/>
          <w:lang w:eastAsia="ar-SA"/>
        </w:rPr>
      </w:pPr>
      <w:r w:rsidRPr="00CF66F3">
        <w:rPr>
          <w:rFonts w:ascii="Arial" w:eastAsia="Times New Roman" w:hAnsi="Arial" w:cs="Arial"/>
          <w:b/>
          <w:sz w:val="22"/>
          <w:szCs w:val="22"/>
          <w:u w:val="double"/>
          <w:lang w:eastAsia="ar-SA"/>
        </w:rPr>
        <w:t>PROTOKÓŁ</w:t>
      </w:r>
      <w:r w:rsidR="00825C1A">
        <w:rPr>
          <w:rFonts w:ascii="Arial" w:eastAsia="Times New Roman" w:hAnsi="Arial" w:cs="Arial"/>
          <w:b/>
          <w:sz w:val="22"/>
          <w:szCs w:val="22"/>
          <w:u w:val="double"/>
          <w:lang w:eastAsia="ar-SA"/>
        </w:rPr>
        <w:t xml:space="preserve"> DOSTAWY -</w:t>
      </w:r>
      <w:r w:rsidRPr="00CF66F3">
        <w:rPr>
          <w:rFonts w:ascii="Arial" w:eastAsia="Times New Roman" w:hAnsi="Arial" w:cs="Arial"/>
          <w:b/>
          <w:sz w:val="22"/>
          <w:szCs w:val="22"/>
          <w:u w:val="double"/>
          <w:lang w:eastAsia="ar-SA"/>
        </w:rPr>
        <w:t xml:space="preserve"> </w:t>
      </w:r>
      <w:r>
        <w:rPr>
          <w:rFonts w:ascii="Arial" w:eastAsia="Times New Roman" w:hAnsi="Arial" w:cs="Arial"/>
          <w:b/>
          <w:sz w:val="22"/>
          <w:szCs w:val="22"/>
          <w:u w:val="double"/>
          <w:lang w:eastAsia="ar-SA"/>
        </w:rPr>
        <w:t>KOŃCOWY</w:t>
      </w:r>
      <w:r w:rsidRPr="00CF66F3">
        <w:rPr>
          <w:rFonts w:ascii="Arial" w:eastAsia="Times New Roman" w:hAnsi="Arial" w:cs="Arial"/>
          <w:b/>
          <w:sz w:val="22"/>
          <w:szCs w:val="22"/>
          <w:u w:val="double"/>
          <w:lang w:eastAsia="ar-SA"/>
        </w:rPr>
        <w:t xml:space="preserve">  (WZÓR)</w:t>
      </w:r>
    </w:p>
    <w:p w14:paraId="151F053B" w14:textId="77777777" w:rsidR="00334357" w:rsidRPr="00CF66F3" w:rsidRDefault="00334357" w:rsidP="00334357">
      <w:p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1.</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w:t>
      </w:r>
    </w:p>
    <w:p w14:paraId="62186FFD" w14:textId="77777777" w:rsidR="00334357" w:rsidRPr="00CF66F3" w:rsidRDefault="00334357" w:rsidP="00334357">
      <w:pPr>
        <w:suppressAutoHyphens/>
        <w:rPr>
          <w:rFonts w:ascii="Arial" w:eastAsia="Times New Roman" w:hAnsi="Arial" w:cs="Arial"/>
          <w:sz w:val="22"/>
          <w:szCs w:val="22"/>
          <w:lang w:eastAsia="ar-SA"/>
        </w:rPr>
      </w:pPr>
    </w:p>
    <w:p w14:paraId="3D338DD0" w14:textId="601B3352" w:rsidR="00334357" w:rsidRPr="00CF66F3" w:rsidRDefault="00334357" w:rsidP="00825C1A">
      <w:p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Wielkopolskie Centrum Onkologii im. Marii Skłodowskiej-Curie </w:t>
      </w:r>
      <w:r w:rsidR="00825C1A">
        <w:rPr>
          <w:rFonts w:ascii="Arial" w:eastAsia="Times New Roman" w:hAnsi="Arial" w:cs="Arial"/>
          <w:sz w:val="22"/>
          <w:szCs w:val="22"/>
          <w:lang w:eastAsia="ar-SA"/>
        </w:rPr>
        <w:t xml:space="preserve"> </w:t>
      </w:r>
      <w:r w:rsidRPr="00CF66F3">
        <w:rPr>
          <w:rFonts w:ascii="Arial" w:eastAsia="Times New Roman" w:hAnsi="Arial" w:cs="Arial"/>
          <w:sz w:val="22"/>
          <w:szCs w:val="22"/>
          <w:lang w:eastAsia="ar-SA"/>
        </w:rPr>
        <w:t xml:space="preserve">z siedzibą w Poznaniu ul. Garbary 15, 61-866 Poznań, </w:t>
      </w:r>
      <w:r w:rsidRPr="00CF66F3">
        <w:rPr>
          <w:rFonts w:ascii="Arial" w:eastAsia="Times New Roman" w:hAnsi="Arial" w:cs="Arial"/>
          <w:i/>
          <w:sz w:val="22"/>
          <w:szCs w:val="22"/>
          <w:vertAlign w:val="superscript"/>
          <w:lang w:eastAsia="ar-SA"/>
        </w:rPr>
        <w:t>telefon61/8850500</w:t>
      </w:r>
      <w:r w:rsidR="00825C1A">
        <w:rPr>
          <w:rFonts w:ascii="Arial" w:eastAsia="Times New Roman" w:hAnsi="Arial" w:cs="Arial"/>
          <w:i/>
          <w:sz w:val="22"/>
          <w:szCs w:val="22"/>
          <w:vertAlign w:val="superscript"/>
          <w:lang w:eastAsia="ar-SA"/>
        </w:rPr>
        <w:t xml:space="preserve"> </w:t>
      </w:r>
      <w:r w:rsidRPr="00CF66F3">
        <w:rPr>
          <w:rFonts w:ascii="Arial" w:eastAsia="Times New Roman" w:hAnsi="Arial" w:cs="Arial"/>
          <w:sz w:val="22"/>
          <w:szCs w:val="22"/>
          <w:lang w:eastAsia="ar-SA"/>
        </w:rPr>
        <w:t>w imieniu, którego odbioru dokonują:</w:t>
      </w:r>
    </w:p>
    <w:p w14:paraId="7DD432A2"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50A77B65"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spacing w:val="-3"/>
          <w:sz w:val="22"/>
          <w:szCs w:val="22"/>
          <w:lang w:eastAsia="ar-SA"/>
        </w:rPr>
        <w:t>….…………………………………………………………………………………………………</w:t>
      </w:r>
    </w:p>
    <w:p w14:paraId="4435A5FC" w14:textId="01FF2771" w:rsidR="00334357" w:rsidRPr="00CF66F3" w:rsidRDefault="00334357" w:rsidP="00334357">
      <w:pPr>
        <w:tabs>
          <w:tab w:val="left" w:pos="426"/>
        </w:tabs>
        <w:suppressAutoHyphens/>
        <w:rPr>
          <w:rFonts w:ascii="Arial" w:eastAsia="Times New Roman" w:hAnsi="Arial" w:cs="Arial"/>
          <w:b/>
          <w:spacing w:val="-3"/>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Nazwisko</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stanowisko</w:t>
      </w:r>
    </w:p>
    <w:p w14:paraId="592D9BA6" w14:textId="77777777" w:rsidR="00334357" w:rsidRPr="00CF66F3" w:rsidRDefault="00334357" w:rsidP="00334357">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CF66F3">
        <w:rPr>
          <w:rFonts w:ascii="Arial" w:eastAsia="Times New Roman" w:hAnsi="Arial" w:cs="Arial"/>
          <w:b/>
          <w:spacing w:val="-3"/>
          <w:sz w:val="22"/>
          <w:szCs w:val="22"/>
          <w:lang w:eastAsia="ar-SA"/>
        </w:rPr>
        <w:tab/>
        <w:t>……………………………………………………………………………………………………</w:t>
      </w:r>
    </w:p>
    <w:p w14:paraId="45B906BF" w14:textId="40AA259D"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Nazwisko</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stanowisko</w:t>
      </w:r>
    </w:p>
    <w:p w14:paraId="72AACF6C" w14:textId="7156E3B6"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niniejszym potwierdza, że  </w:t>
      </w:r>
      <w:r w:rsidRPr="00CF66F3">
        <w:rPr>
          <w:rFonts w:ascii="Arial" w:eastAsia="Times New Roman" w:hAnsi="Arial" w:cs="Arial"/>
          <w:b/>
          <w:sz w:val="22"/>
          <w:szCs w:val="22"/>
          <w:lang w:eastAsia="ar-SA"/>
        </w:rPr>
        <w:t>Wykonaw</w:t>
      </w:r>
      <w:r>
        <w:rPr>
          <w:rFonts w:ascii="Arial" w:eastAsia="Times New Roman" w:hAnsi="Arial" w:cs="Arial"/>
          <w:b/>
          <w:sz w:val="22"/>
          <w:szCs w:val="22"/>
          <w:lang w:eastAsia="ar-SA"/>
        </w:rPr>
        <w:t>c</w:t>
      </w:r>
      <w:r w:rsidRPr="00CF66F3">
        <w:rPr>
          <w:rFonts w:ascii="Arial" w:eastAsia="Times New Roman" w:hAnsi="Arial" w:cs="Arial"/>
          <w:b/>
          <w:sz w:val="22"/>
          <w:szCs w:val="22"/>
          <w:lang w:eastAsia="ar-SA"/>
        </w:rPr>
        <w:t xml:space="preserve">a </w:t>
      </w:r>
      <w:r w:rsidRPr="00CF66F3">
        <w:rPr>
          <w:rFonts w:ascii="Arial" w:eastAsia="Times New Roman" w:hAnsi="Arial" w:cs="Arial"/>
          <w:sz w:val="22"/>
          <w:szCs w:val="22"/>
          <w:lang w:eastAsia="ar-SA"/>
        </w:rPr>
        <w:t>:</w:t>
      </w:r>
      <w:r w:rsidRPr="00CF66F3">
        <w:rPr>
          <w:rFonts w:ascii="Arial" w:eastAsia="Times New Roman" w:hAnsi="Arial" w:cs="Arial"/>
          <w:sz w:val="22"/>
          <w:szCs w:val="22"/>
          <w:lang w:eastAsia="ar-SA"/>
        </w:rPr>
        <w:tab/>
      </w:r>
    </w:p>
    <w:p w14:paraId="1DE44AD6" w14:textId="77777777"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i/>
          <w:sz w:val="22"/>
          <w:szCs w:val="22"/>
          <w:lang w:eastAsia="ar-SA"/>
        </w:rPr>
        <w:t>………………………………………………………………………..</w:t>
      </w:r>
    </w:p>
    <w:p w14:paraId="5A17BD19" w14:textId="77777777" w:rsidR="00334357" w:rsidRPr="00CF66F3" w:rsidRDefault="00334357" w:rsidP="00334357">
      <w:pPr>
        <w:tabs>
          <w:tab w:val="left" w:pos="426"/>
        </w:tabs>
        <w:suppressAutoHyphens/>
        <w:spacing w:line="360" w:lineRule="auto"/>
        <w:rPr>
          <w:rFonts w:ascii="Arial" w:eastAsia="Times New Roman" w:hAnsi="Arial" w:cs="Arial"/>
          <w:b/>
          <w:bCs/>
          <w:spacing w:val="-3"/>
          <w:sz w:val="22"/>
          <w:szCs w:val="22"/>
          <w:lang w:eastAsia="ar-SA"/>
        </w:rPr>
      </w:pPr>
      <w:r w:rsidRPr="00CF66F3">
        <w:rPr>
          <w:rFonts w:ascii="Arial" w:eastAsia="Times New Roman" w:hAnsi="Arial" w:cs="Arial"/>
          <w:sz w:val="22"/>
          <w:szCs w:val="22"/>
          <w:lang w:eastAsia="ar-SA"/>
        </w:rPr>
        <w:tab/>
        <w:t>reprezentowany :</w:t>
      </w:r>
      <w:r w:rsidRPr="00CF66F3">
        <w:rPr>
          <w:rFonts w:ascii="Arial" w:eastAsia="Times New Roman" w:hAnsi="Arial" w:cs="Arial"/>
          <w:sz w:val="22"/>
          <w:szCs w:val="22"/>
          <w:lang w:eastAsia="ar-SA"/>
        </w:rPr>
        <w:tab/>
      </w:r>
    </w:p>
    <w:p w14:paraId="5BBE3B40" w14:textId="77777777" w:rsidR="00334357" w:rsidRPr="00CF66F3" w:rsidRDefault="00334357" w:rsidP="00334357">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CF66F3">
        <w:rPr>
          <w:rFonts w:ascii="Arial" w:eastAsia="Times New Roman" w:hAnsi="Arial" w:cs="Arial"/>
          <w:b/>
          <w:bCs/>
          <w:spacing w:val="-3"/>
          <w:sz w:val="22"/>
          <w:szCs w:val="22"/>
          <w:lang w:eastAsia="ar-SA"/>
        </w:rPr>
        <w:tab/>
      </w:r>
      <w:r w:rsidRPr="00CF66F3">
        <w:rPr>
          <w:rFonts w:ascii="Arial" w:eastAsia="Times New Roman" w:hAnsi="Arial" w:cs="Arial"/>
          <w:b/>
          <w:bCs/>
          <w:spacing w:val="-3"/>
          <w:sz w:val="22"/>
          <w:szCs w:val="22"/>
          <w:lang w:eastAsia="ar-SA"/>
        </w:rPr>
        <w:tab/>
      </w:r>
      <w:r w:rsidRPr="00CF66F3">
        <w:rPr>
          <w:rFonts w:ascii="Arial" w:eastAsia="Times New Roman" w:hAnsi="Arial" w:cs="Arial"/>
          <w:b/>
          <w:bCs/>
          <w:i/>
          <w:spacing w:val="-3"/>
          <w:sz w:val="22"/>
          <w:szCs w:val="22"/>
          <w:lang w:eastAsia="ar-SA"/>
        </w:rPr>
        <w:t>……………………………………………………………………………………</w:t>
      </w:r>
    </w:p>
    <w:p w14:paraId="2BF3F7EB" w14:textId="29F5E4C4"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Nazwisko</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stanowisko</w:t>
      </w:r>
    </w:p>
    <w:p w14:paraId="497ABAE7" w14:textId="77BA8D00" w:rsidR="00334357" w:rsidRPr="00CF66F3" w:rsidRDefault="00334357" w:rsidP="00334357">
      <w:pPr>
        <w:tabs>
          <w:tab w:val="left" w:pos="426"/>
        </w:tabs>
        <w:suppressAutoHyphens/>
        <w:spacing w:after="120" w:line="360" w:lineRule="auto"/>
        <w:rPr>
          <w:rFonts w:ascii="Arial" w:eastAsia="Times New Roman" w:hAnsi="Arial" w:cs="Arial"/>
          <w:b/>
          <w:sz w:val="22"/>
          <w:szCs w:val="22"/>
          <w:lang w:eastAsia="ar-SA"/>
        </w:rPr>
      </w:pPr>
      <w:r w:rsidRPr="00CF66F3">
        <w:rPr>
          <w:rFonts w:ascii="Arial" w:eastAsia="Times New Roman" w:hAnsi="Arial" w:cs="Arial"/>
          <w:sz w:val="22"/>
          <w:szCs w:val="22"/>
          <w:lang w:eastAsia="ar-SA"/>
        </w:rPr>
        <w:t xml:space="preserve">dokonał </w:t>
      </w:r>
      <w:r w:rsidR="00825C1A">
        <w:rPr>
          <w:rFonts w:ascii="Arial" w:eastAsia="Times New Roman" w:hAnsi="Arial" w:cs="Arial"/>
          <w:sz w:val="22"/>
          <w:szCs w:val="22"/>
          <w:lang w:eastAsia="ar-SA"/>
        </w:rPr>
        <w:t>dostawy i uruchomienia urzadzenia</w:t>
      </w:r>
      <w:r w:rsidRPr="00CF66F3">
        <w:rPr>
          <w:rFonts w:ascii="Arial" w:eastAsia="Times New Roman" w:hAnsi="Arial" w:cs="Arial"/>
          <w:sz w:val="22"/>
          <w:szCs w:val="22"/>
          <w:lang w:eastAsia="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334357" w:rsidRPr="00CF66F3" w14:paraId="2F1175D7" w14:textId="77777777" w:rsidTr="00475A46">
        <w:trPr>
          <w:cantSplit/>
        </w:trPr>
        <w:tc>
          <w:tcPr>
            <w:tcW w:w="779" w:type="dxa"/>
            <w:tcBorders>
              <w:top w:val="double" w:sz="1" w:space="0" w:color="000000"/>
              <w:left w:val="double" w:sz="1" w:space="0" w:color="000000"/>
              <w:bottom w:val="single" w:sz="1" w:space="0" w:color="000000"/>
            </w:tcBorders>
            <w:shd w:val="clear" w:color="auto" w:fill="auto"/>
          </w:tcPr>
          <w:p w14:paraId="0461032B" w14:textId="77777777"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14:paraId="18C33488" w14:textId="77777777"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14:paraId="13C309D2" w14:textId="77777777"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14:paraId="3C5C6A8C" w14:textId="77777777"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14:paraId="40704B9C" w14:textId="77777777" w:rsidR="00334357" w:rsidRPr="00CF66F3" w:rsidRDefault="00334357" w:rsidP="00475A46">
            <w:pPr>
              <w:tabs>
                <w:tab w:val="left" w:pos="426"/>
              </w:tabs>
              <w:suppressAutoHyphens/>
              <w:snapToGrid w:val="0"/>
              <w:spacing w:line="360" w:lineRule="auto"/>
              <w:jc w:val="center"/>
              <w:rPr>
                <w:rFonts w:ascii="Arial" w:eastAsia="Times New Roman" w:hAnsi="Arial" w:cs="Arial"/>
                <w:sz w:val="22"/>
                <w:szCs w:val="22"/>
                <w:lang w:eastAsia="ar-SA"/>
              </w:rPr>
            </w:pPr>
            <w:r w:rsidRPr="00CF66F3">
              <w:rPr>
                <w:rFonts w:ascii="Arial" w:eastAsia="Times New Roman" w:hAnsi="Arial" w:cs="Arial"/>
                <w:b/>
                <w:sz w:val="22"/>
                <w:szCs w:val="22"/>
                <w:lang w:eastAsia="ar-SA"/>
              </w:rPr>
              <w:t>Ilość</w:t>
            </w:r>
          </w:p>
        </w:tc>
      </w:tr>
      <w:tr w:rsidR="00334357" w:rsidRPr="00CF66F3" w14:paraId="6D588E78" w14:textId="77777777"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BE28E99"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14:paraId="4D856716"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1D0993A"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A92FE92"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443CD8DE"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36F12193" w14:textId="77777777"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14:paraId="795E78EB"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14:paraId="3851BBCB"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329E2E4B"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7962BB06"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BADD5D5"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247EBA24" w14:textId="77777777"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14:paraId="5BA1CC08"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14:paraId="691D419F"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226B4E20"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9A0E18B"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7BF942A5"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00ABFF20" w14:textId="77777777"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14:paraId="2CB7B6D8"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14:paraId="1EEE460D"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36022270"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AEFE1A1"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2FAFA725"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3E4F2AEE" w14:textId="77777777"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1672971"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14:paraId="4DADC472"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E561A0A"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6831B631"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627575B"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59583524" w14:textId="77777777"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14:paraId="7E2EC360"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14:paraId="630A2EB0"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8ADF6AC"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64DCEB11"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0A32C911"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447B7679" w14:textId="77777777" w:rsidTr="00475A46">
        <w:trPr>
          <w:cantSplit/>
          <w:trHeight w:val="397"/>
        </w:trPr>
        <w:tc>
          <w:tcPr>
            <w:tcW w:w="779" w:type="dxa"/>
            <w:tcBorders>
              <w:top w:val="single" w:sz="1" w:space="0" w:color="000000"/>
              <w:left w:val="double" w:sz="1" w:space="0" w:color="000000"/>
              <w:bottom w:val="double" w:sz="1" w:space="0" w:color="000000"/>
            </w:tcBorders>
            <w:shd w:val="clear" w:color="auto" w:fill="auto"/>
          </w:tcPr>
          <w:p w14:paraId="27FB871D" w14:textId="77777777"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14:paraId="777B1FA0"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14:paraId="497930E4"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14:paraId="495566BB"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14:paraId="6C52EDD8" w14:textId="77777777"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bl>
    <w:p w14:paraId="4F7CD54D" w14:textId="77777777" w:rsidR="00334357" w:rsidRDefault="00334357" w:rsidP="00334357">
      <w:pPr>
        <w:tabs>
          <w:tab w:val="left" w:pos="426"/>
        </w:tabs>
        <w:suppressAutoHyphens/>
        <w:rPr>
          <w:rFonts w:ascii="Arial" w:eastAsia="Times New Roman" w:hAnsi="Arial" w:cs="Arial"/>
          <w:sz w:val="22"/>
          <w:szCs w:val="22"/>
          <w:lang w:eastAsia="ar-SA"/>
        </w:rPr>
      </w:pPr>
    </w:p>
    <w:p w14:paraId="030FC08B"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2.</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potwierdza, że otrzymał wraz z dostarczonymi urządzeniami:</w:t>
      </w:r>
    </w:p>
    <w:p w14:paraId="0E5A589C" w14:textId="77777777" w:rsidR="00334357" w:rsidRPr="00CF66F3" w:rsidRDefault="00334357" w:rsidP="00334357">
      <w:pPr>
        <w:tabs>
          <w:tab w:val="left" w:pos="426"/>
        </w:tabs>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ab/>
        <w:t>1)instrukcje obsługi w języku polskim,</w:t>
      </w:r>
    </w:p>
    <w:p w14:paraId="3B06106C" w14:textId="77777777" w:rsidR="00334357" w:rsidRPr="00CF66F3" w:rsidRDefault="00334357" w:rsidP="00334357">
      <w:pPr>
        <w:tabs>
          <w:tab w:val="left" w:pos="426"/>
        </w:tabs>
        <w:suppressAutoHyphens/>
        <w:jc w:val="both"/>
        <w:rPr>
          <w:rFonts w:ascii="Arial" w:eastAsia="Times New Roman" w:hAnsi="Arial" w:cs="Arial"/>
          <w:spacing w:val="-3"/>
          <w:sz w:val="22"/>
          <w:szCs w:val="22"/>
          <w:lang w:eastAsia="ar-SA"/>
        </w:rPr>
      </w:pPr>
      <w:r w:rsidRPr="00CF66F3">
        <w:rPr>
          <w:rFonts w:ascii="Arial" w:eastAsia="Times New Roman" w:hAnsi="Arial" w:cs="Arial"/>
          <w:sz w:val="22"/>
          <w:szCs w:val="22"/>
          <w:lang w:eastAsia="ar-SA"/>
        </w:rPr>
        <w:tab/>
        <w:t>2)kartę gwarancyjną,</w:t>
      </w:r>
    </w:p>
    <w:p w14:paraId="72B0CF1B" w14:textId="1EDBF578" w:rsidR="00334357" w:rsidRPr="00CF66F3" w:rsidRDefault="00334357" w:rsidP="00334357">
      <w:pPr>
        <w:tabs>
          <w:tab w:val="left" w:pos="426"/>
        </w:tabs>
        <w:suppressAutoHyphens/>
        <w:ind w:left="426"/>
        <w:jc w:val="both"/>
        <w:rPr>
          <w:rFonts w:ascii="Arial" w:eastAsia="Times New Roman" w:hAnsi="Arial" w:cs="Arial"/>
          <w:sz w:val="22"/>
          <w:szCs w:val="22"/>
          <w:lang w:eastAsia="ar-SA"/>
        </w:rPr>
      </w:pPr>
      <w:r w:rsidRPr="00CF66F3">
        <w:rPr>
          <w:rFonts w:ascii="Arial" w:eastAsia="Times New Roman" w:hAnsi="Arial" w:cs="Arial"/>
          <w:spacing w:val="-3"/>
          <w:sz w:val="22"/>
          <w:szCs w:val="22"/>
          <w:lang w:eastAsia="ar-SA"/>
        </w:rPr>
        <w:t>3) dokumenty określające zasady świadczenia usług przez autoryzowany serwis w  okresie gwarancyjnym i pogwarancyjnym,</w:t>
      </w:r>
    </w:p>
    <w:p w14:paraId="0F2FADEE" w14:textId="64D3AA38" w:rsidR="00334357" w:rsidRPr="00E15C59" w:rsidRDefault="00334357" w:rsidP="00825C1A">
      <w:pPr>
        <w:tabs>
          <w:tab w:val="left" w:pos="426"/>
          <w:tab w:val="left" w:pos="1054"/>
        </w:tabs>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3.</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potwierdza wykonanie przez </w:t>
      </w:r>
      <w:r w:rsidRPr="00CF66F3">
        <w:rPr>
          <w:rFonts w:ascii="Arial" w:eastAsia="Times New Roman" w:hAnsi="Arial" w:cs="Arial"/>
          <w:b/>
          <w:sz w:val="22"/>
          <w:szCs w:val="22"/>
          <w:lang w:eastAsia="ar-SA"/>
        </w:rPr>
        <w:t>Wykonawcę</w:t>
      </w:r>
      <w:r w:rsidRPr="00CF66F3">
        <w:rPr>
          <w:rFonts w:ascii="Arial" w:eastAsia="Times New Roman" w:hAnsi="Arial" w:cs="Arial"/>
          <w:sz w:val="22"/>
          <w:szCs w:val="22"/>
          <w:lang w:eastAsia="ar-SA"/>
        </w:rPr>
        <w:t xml:space="preserve">  </w:t>
      </w:r>
      <w:r w:rsidR="00825C1A">
        <w:rPr>
          <w:rFonts w:ascii="Arial" w:eastAsia="Times New Roman" w:hAnsi="Arial" w:cs="Arial"/>
          <w:sz w:val="22"/>
          <w:szCs w:val="22"/>
          <w:lang w:eastAsia="ar-SA"/>
        </w:rPr>
        <w:t xml:space="preserve">instalacji </w:t>
      </w:r>
      <w:r w:rsidR="00E15C59">
        <w:rPr>
          <w:rFonts w:ascii="Arial" w:eastAsia="Times New Roman" w:hAnsi="Arial" w:cs="Arial"/>
          <w:sz w:val="22"/>
          <w:szCs w:val="22"/>
          <w:lang w:eastAsia="ar-SA"/>
        </w:rPr>
        <w:t xml:space="preserve"> oraz u</w:t>
      </w:r>
      <w:r w:rsidR="00825C1A">
        <w:rPr>
          <w:rFonts w:ascii="Arial" w:eastAsia="Times New Roman" w:hAnsi="Arial" w:cs="Arial"/>
          <w:sz w:val="22"/>
          <w:szCs w:val="22"/>
          <w:lang w:eastAsia="ar-SA"/>
        </w:rPr>
        <w:t>ruchomienia</w:t>
      </w:r>
      <w:r w:rsidRPr="00E15C59">
        <w:rPr>
          <w:rFonts w:ascii="Arial" w:eastAsia="Times New Roman" w:hAnsi="Arial" w:cs="Arial"/>
          <w:sz w:val="22"/>
          <w:szCs w:val="22"/>
          <w:lang w:eastAsia="ar-SA"/>
        </w:rPr>
        <w:t xml:space="preserve"> przedmiotu umowy zgodnie z specyfikacją </w:t>
      </w:r>
    </w:p>
    <w:p w14:paraId="13FD5C26" w14:textId="24BBA68B" w:rsidR="00825C1A" w:rsidRDefault="00334357" w:rsidP="00825C1A">
      <w:pPr>
        <w:suppressAutoHyphens/>
        <w:spacing w:after="120"/>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4.  </w:t>
      </w:r>
      <w:r w:rsidRPr="00CF66F3">
        <w:rPr>
          <w:rFonts w:ascii="Arial" w:eastAsia="Times New Roman" w:hAnsi="Arial" w:cs="Arial"/>
          <w:b/>
          <w:sz w:val="22"/>
          <w:szCs w:val="22"/>
          <w:lang w:eastAsia="ar-SA"/>
        </w:rPr>
        <w:t xml:space="preserve">Wykonawca </w:t>
      </w:r>
      <w:r w:rsidRPr="00CF66F3">
        <w:rPr>
          <w:rFonts w:ascii="Arial" w:eastAsia="Times New Roman" w:hAnsi="Arial" w:cs="Arial"/>
          <w:sz w:val="22"/>
          <w:szCs w:val="22"/>
          <w:lang w:eastAsia="ar-SA"/>
        </w:rPr>
        <w:t xml:space="preserve">udziela gwarancji na okres </w:t>
      </w:r>
      <w:r w:rsidRPr="00CF66F3">
        <w:rPr>
          <w:rFonts w:ascii="Arial" w:eastAsia="Times New Roman" w:hAnsi="Arial" w:cs="Arial"/>
          <w:b/>
          <w:sz w:val="22"/>
          <w:szCs w:val="22"/>
          <w:lang w:eastAsia="ar-SA"/>
        </w:rPr>
        <w:t>………</w:t>
      </w:r>
      <w:r w:rsidRPr="00CF66F3">
        <w:rPr>
          <w:rFonts w:ascii="Arial" w:eastAsia="Times New Roman" w:hAnsi="Arial" w:cs="Arial"/>
          <w:sz w:val="22"/>
          <w:szCs w:val="22"/>
          <w:lang w:eastAsia="ar-SA"/>
        </w:rPr>
        <w:t xml:space="preserve"> miesięcy, licząc od dnia podpisania </w:t>
      </w:r>
      <w:r w:rsidR="00825C1A" w:rsidRPr="00CF66F3">
        <w:rPr>
          <w:rFonts w:ascii="Arial" w:eastAsia="Times New Roman" w:hAnsi="Arial" w:cs="Arial"/>
          <w:sz w:val="22"/>
          <w:szCs w:val="22"/>
          <w:lang w:eastAsia="ar-SA"/>
        </w:rPr>
        <w:t>niniejszego</w:t>
      </w:r>
      <w:r w:rsidRPr="00CF66F3">
        <w:rPr>
          <w:rFonts w:ascii="Arial" w:eastAsia="Times New Roman" w:hAnsi="Arial" w:cs="Arial"/>
          <w:sz w:val="22"/>
          <w:szCs w:val="22"/>
          <w:lang w:eastAsia="ar-SA"/>
        </w:rPr>
        <w:t xml:space="preserve"> protokołu tj. do dnia …..</w:t>
      </w:r>
    </w:p>
    <w:p w14:paraId="364B0CA6" w14:textId="4694519B" w:rsidR="00334357" w:rsidRPr="00825C1A" w:rsidRDefault="00825C1A" w:rsidP="00825C1A">
      <w:pPr>
        <w:suppressAutoHyphen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5. </w:t>
      </w:r>
      <w:r w:rsidR="00334357" w:rsidRPr="00825C1A">
        <w:rPr>
          <w:rFonts w:ascii="Arial" w:eastAsia="Times New Roman" w:hAnsi="Arial" w:cs="Arial"/>
          <w:sz w:val="22"/>
          <w:szCs w:val="22"/>
          <w:lang w:eastAsia="ar-SA"/>
        </w:rPr>
        <w:t>Uwagi i zastrzeżenia w zakresie wykonania pkt.2, 3 niniejszego protokołu</w:t>
      </w:r>
      <w:r>
        <w:rPr>
          <w:rFonts w:ascii="Arial" w:eastAsia="Times New Roman" w:hAnsi="Arial" w:cs="Arial"/>
          <w:sz w:val="22"/>
          <w:szCs w:val="22"/>
          <w:lang w:eastAsia="ar-SA"/>
        </w:rPr>
        <w:t>:………………………………………………………………………………………………………………………………………………………………………………………………………….</w:t>
      </w:r>
    </w:p>
    <w:p w14:paraId="0B8AB961" w14:textId="49175306" w:rsidR="00334357" w:rsidRPr="00CF66F3" w:rsidRDefault="00825C1A" w:rsidP="00334357">
      <w:pPr>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w:t>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t>_____________________</w:t>
      </w:r>
      <w:r w:rsidR="00E15C59">
        <w:rPr>
          <w:rFonts w:ascii="Arial" w:eastAsia="Times New Roman" w:hAnsi="Arial" w:cs="Arial"/>
          <w:sz w:val="22"/>
          <w:szCs w:val="22"/>
          <w:lang w:eastAsia="ar-SA"/>
        </w:rPr>
        <w:t xml:space="preserve">  </w:t>
      </w:r>
    </w:p>
    <w:p w14:paraId="63F67682" w14:textId="38EAFBC5" w:rsidR="00334357" w:rsidRPr="00CF66F3" w:rsidRDefault="00334357" w:rsidP="00825C1A">
      <w:pPr>
        <w:tabs>
          <w:tab w:val="left" w:pos="568"/>
          <w:tab w:val="center" w:pos="4821"/>
        </w:tabs>
        <w:suppressAutoHyphens/>
        <w:ind w:left="284" w:hanging="284"/>
        <w:rPr>
          <w:rFonts w:ascii="Arial" w:eastAsia="Times New Roman" w:hAnsi="Arial" w:cs="Arial"/>
          <w:sz w:val="22"/>
          <w:szCs w:val="22"/>
          <w:lang w:eastAsia="ar-SA"/>
        </w:rPr>
      </w:pPr>
      <w:r w:rsidRPr="00CF66F3">
        <w:rPr>
          <w:rFonts w:ascii="Arial" w:eastAsia="Times New Roman" w:hAnsi="Arial" w:cs="Arial"/>
          <w:b/>
          <w:sz w:val="22"/>
          <w:szCs w:val="22"/>
          <w:lang w:eastAsia="ar-SA"/>
        </w:rPr>
        <w:t xml:space="preserve">Zamawiający </w:t>
      </w:r>
      <w:r w:rsidRPr="00CF66F3">
        <w:rPr>
          <w:rFonts w:ascii="Arial" w:eastAsia="Times New Roman" w:hAnsi="Arial" w:cs="Arial"/>
          <w:b/>
          <w:sz w:val="22"/>
          <w:szCs w:val="22"/>
          <w:lang w:eastAsia="ar-SA"/>
        </w:rPr>
        <w:tab/>
      </w:r>
      <w:r w:rsidR="00825C1A">
        <w:rPr>
          <w:rFonts w:ascii="Arial" w:eastAsia="Times New Roman" w:hAnsi="Arial" w:cs="Arial"/>
          <w:b/>
          <w:sz w:val="22"/>
          <w:szCs w:val="22"/>
          <w:lang w:eastAsia="ar-SA"/>
        </w:rPr>
        <w:t xml:space="preserve">                         </w:t>
      </w:r>
      <w:r w:rsidRPr="00CF66F3">
        <w:rPr>
          <w:rFonts w:ascii="Arial" w:eastAsia="Times New Roman" w:hAnsi="Arial" w:cs="Arial"/>
          <w:b/>
          <w:sz w:val="22"/>
          <w:szCs w:val="22"/>
          <w:lang w:eastAsia="ar-SA"/>
        </w:rPr>
        <w:t>Wykonawca</w:t>
      </w:r>
    </w:p>
    <w:p w14:paraId="73BD7926"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2DA190C" w:rsidR="004C0E1E" w:rsidRPr="00B81009" w:rsidRDefault="00475A46" w:rsidP="00B81009">
      <w:pPr>
        <w:spacing w:line="276" w:lineRule="auto"/>
        <w:jc w:val="center"/>
        <w:rPr>
          <w:rFonts w:ascii="Arial" w:hAnsi="Arial" w:cs="Arial"/>
          <w:b/>
          <w:sz w:val="22"/>
          <w:szCs w:val="22"/>
        </w:rPr>
      </w:pPr>
      <w:r>
        <w:rPr>
          <w:rFonts w:ascii="Arial" w:hAnsi="Arial" w:cs="Arial"/>
          <w:b/>
          <w:sz w:val="22"/>
          <w:szCs w:val="22"/>
        </w:rPr>
        <w:t>Zakup i dostawa SEKWENATORA.</w:t>
      </w:r>
      <w:r w:rsidR="00A87DF4">
        <w:rPr>
          <w:rFonts w:ascii="Arial" w:eastAsia="Times New Roman" w:hAnsi="Arial" w:cs="Arial"/>
          <w:b/>
          <w:sz w:val="22"/>
          <w:szCs w:val="22"/>
        </w:rPr>
        <w:t xml:space="preserve">- </w:t>
      </w:r>
      <w:r>
        <w:rPr>
          <w:rFonts w:ascii="Arial" w:eastAsia="Times New Roman" w:hAnsi="Arial" w:cs="Arial"/>
          <w:b/>
          <w:sz w:val="22"/>
          <w:szCs w:val="22"/>
        </w:rPr>
        <w:t>101/2023</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47249A">
        <w:rPr>
          <w:rFonts w:ascii="Arial" w:eastAsia="Times New Roman" w:hAnsi="Arial" w:cs="Arial"/>
          <w:sz w:val="22"/>
          <w:szCs w:val="22"/>
        </w:rPr>
      </w:r>
      <w:r w:rsidR="0047249A">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47249A">
        <w:rPr>
          <w:rFonts w:ascii="Arial" w:eastAsia="Times New Roman" w:hAnsi="Arial" w:cs="Arial"/>
          <w:sz w:val="22"/>
          <w:szCs w:val="22"/>
        </w:rPr>
      </w:r>
      <w:r w:rsidR="0047249A">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14C28A5B" w:rsidR="004C0E1E" w:rsidRPr="00B81009" w:rsidRDefault="00475A46" w:rsidP="00B81009">
      <w:pPr>
        <w:spacing w:line="276" w:lineRule="auto"/>
        <w:jc w:val="center"/>
        <w:rPr>
          <w:rFonts w:ascii="Arial" w:hAnsi="Arial" w:cs="Arial"/>
          <w:b/>
          <w:sz w:val="22"/>
          <w:szCs w:val="22"/>
        </w:rPr>
      </w:pPr>
      <w:r>
        <w:rPr>
          <w:rFonts w:ascii="Arial" w:hAnsi="Arial" w:cs="Arial"/>
          <w:b/>
          <w:sz w:val="22"/>
          <w:szCs w:val="22"/>
        </w:rPr>
        <w:t>Zakup i dostawa SEKWENATORA.</w:t>
      </w:r>
      <w:r w:rsidR="00A87DF4">
        <w:rPr>
          <w:rFonts w:ascii="Arial" w:hAnsi="Arial" w:cs="Arial"/>
          <w:b/>
          <w:sz w:val="22"/>
          <w:szCs w:val="22"/>
        </w:rPr>
        <w:t xml:space="preserve"> -</w:t>
      </w:r>
      <w:r w:rsidR="00183DE4" w:rsidRPr="00277F26">
        <w:rPr>
          <w:rFonts w:ascii="Arial" w:hAnsi="Arial" w:cs="Arial"/>
          <w:b/>
          <w:sz w:val="22"/>
          <w:szCs w:val="22"/>
        </w:rPr>
        <w:t xml:space="preserve"> </w:t>
      </w:r>
      <w:r w:rsidR="005D618A">
        <w:rPr>
          <w:rFonts w:ascii="Arial" w:hAnsi="Arial" w:cs="Arial"/>
          <w:b/>
          <w:sz w:val="22"/>
          <w:szCs w:val="22"/>
        </w:rPr>
        <w:t xml:space="preserve"> 101/2023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601C1684" w14:textId="77777777" w:rsidR="00A205F8" w:rsidRDefault="00A205F8" w:rsidP="004C0E1E">
      <w:pPr>
        <w:rPr>
          <w:rFonts w:ascii="Arial" w:hAnsi="Arial" w:cs="Arial"/>
          <w:bCs/>
          <w:sz w:val="22"/>
          <w:szCs w:val="22"/>
        </w:rPr>
      </w:pPr>
    </w:p>
    <w:p w14:paraId="30989E38" w14:textId="77777777" w:rsidR="00A205F8" w:rsidRDefault="00A205F8"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8A29A0" w:rsidRDefault="008A29A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8A29A0" w:rsidRDefault="008A29A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3F3778">
              <w:rPr>
                <w:rFonts w:ascii="Arial" w:hAnsi="Arial" w:cs="Arial"/>
                <w:noProof/>
                <w:sz w:val="22"/>
                <w:szCs w:val="22"/>
              </w:rPr>
              <w:t>38</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3F3778">
              <w:rPr>
                <w:rFonts w:ascii="Arial" w:hAnsi="Arial" w:cs="Arial"/>
                <w:noProof/>
                <w:sz w:val="22"/>
                <w:szCs w:val="22"/>
              </w:rPr>
              <w:t>56</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7"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E2A2E8"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4A57E0">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1CFD852A"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4A57E0">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306A58A3"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2AAF9AE5"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4A57E0">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7"/>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8A29A0" w:rsidRDefault="008A29A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8A29A0" w:rsidRDefault="008A29A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3F3778">
              <w:rPr>
                <w:rFonts w:ascii="Arial" w:hAnsi="Arial" w:cs="Arial"/>
                <w:noProof/>
                <w:sz w:val="22"/>
                <w:szCs w:val="22"/>
              </w:rPr>
              <w:t>40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3F3778">
              <w:rPr>
                <w:rFonts w:ascii="Arial" w:hAnsi="Arial" w:cs="Arial"/>
                <w:noProof/>
                <w:sz w:val="22"/>
                <w:szCs w:val="22"/>
              </w:rPr>
              <w:t>56</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4"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D2C5983"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w:t>
      </w:r>
      <w:r w:rsidR="004A57E0">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BDCCB33"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4A57E0">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5"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71618900"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1BF748AC"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p w14:paraId="4F7F9232" w14:textId="7C045800" w:rsidR="00813289" w:rsidRDefault="00813289" w:rsidP="00813289">
      <w:pPr>
        <w:spacing w:after="200" w:line="276" w:lineRule="auto"/>
        <w:jc w:val="right"/>
        <w:rPr>
          <w:rFonts w:ascii="Arial" w:hAnsi="Arial" w:cs="Arial"/>
          <w:b/>
          <w:sz w:val="22"/>
          <w:szCs w:val="22"/>
        </w:rPr>
      </w:pPr>
      <w:r w:rsidRPr="00614441">
        <w:rPr>
          <w:rFonts w:ascii="Arial" w:hAnsi="Arial" w:cs="Arial"/>
          <w:b/>
          <w:sz w:val="22"/>
          <w:szCs w:val="22"/>
        </w:rPr>
        <w:t xml:space="preserve">Załącznik nr </w:t>
      </w:r>
      <w:r>
        <w:rPr>
          <w:rFonts w:ascii="Arial" w:hAnsi="Arial" w:cs="Arial"/>
          <w:b/>
          <w:sz w:val="22"/>
          <w:szCs w:val="22"/>
        </w:rPr>
        <w:t>9</w:t>
      </w:r>
      <w:r w:rsidRPr="00614441">
        <w:rPr>
          <w:rFonts w:ascii="Arial" w:hAnsi="Arial" w:cs="Arial"/>
          <w:b/>
          <w:sz w:val="22"/>
          <w:szCs w:val="22"/>
        </w:rPr>
        <w:t xml:space="preserve"> do </w:t>
      </w:r>
      <w:r w:rsidR="009C2CBB">
        <w:rPr>
          <w:rFonts w:ascii="Arial" w:hAnsi="Arial" w:cs="Arial"/>
          <w:b/>
          <w:sz w:val="22"/>
          <w:szCs w:val="22"/>
        </w:rPr>
        <w:t>SWZ</w:t>
      </w:r>
    </w:p>
    <w:p w14:paraId="6C1855B6" w14:textId="77777777" w:rsidR="00813289" w:rsidRPr="000C2AC4" w:rsidRDefault="00813289" w:rsidP="00813289">
      <w:pPr>
        <w:jc w:val="center"/>
        <w:rPr>
          <w:rFonts w:ascii="Arial" w:hAnsi="Arial" w:cs="Arial"/>
          <w:b/>
          <w:sz w:val="22"/>
          <w:szCs w:val="22"/>
        </w:rPr>
      </w:pPr>
      <w:bookmarkStart w:id="8" w:name="_Toc271037278"/>
      <w:bookmarkStart w:id="9"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7C9D273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(Powierzenia przetwarzania danych osobowych)</w:t>
      </w:r>
    </w:p>
    <w:p w14:paraId="33F766BE" w14:textId="77777777" w:rsidR="00813289" w:rsidRPr="000C2AC4" w:rsidRDefault="00813289" w:rsidP="00813289">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352D4C2F" w14:textId="77777777" w:rsidR="00813289" w:rsidRPr="000C2AC4" w:rsidRDefault="00813289" w:rsidP="00813289">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25D073A7" w14:textId="77777777" w:rsidR="00813289" w:rsidRPr="00E47ACB" w:rsidRDefault="00813289" w:rsidP="00813289">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14:paraId="48F19992"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779D4FF3" w14:textId="77777777" w:rsidR="00813289" w:rsidRDefault="00813289" w:rsidP="00813289">
      <w:pPr>
        <w:tabs>
          <w:tab w:val="left" w:leader="dot" w:pos="8505"/>
        </w:tabs>
        <w:jc w:val="both"/>
        <w:rPr>
          <w:rFonts w:ascii="Arial" w:hAnsi="Arial" w:cs="Arial"/>
          <w:sz w:val="22"/>
          <w:szCs w:val="22"/>
        </w:rPr>
      </w:pPr>
      <w:r w:rsidRPr="000C2AC4">
        <w:rPr>
          <w:rFonts w:ascii="Arial" w:hAnsi="Arial" w:cs="Arial"/>
          <w:sz w:val="22"/>
          <w:szCs w:val="22"/>
        </w:rPr>
        <w:t>…………………………………………………</w:t>
      </w:r>
    </w:p>
    <w:p w14:paraId="69111C47" w14:textId="77777777" w:rsidR="00813289" w:rsidRPr="00E47ACB" w:rsidRDefault="00813289" w:rsidP="00813289">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14:paraId="5076CB80"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a</w:t>
      </w:r>
    </w:p>
    <w:p w14:paraId="7869C311" w14:textId="4BF7D8D1" w:rsidR="00813289" w:rsidRPr="000C2AC4" w:rsidRDefault="00813289" w:rsidP="00813289">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Garbary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14:paraId="0C6D4DA7" w14:textId="77777777" w:rsidR="00813289" w:rsidRPr="000C2AC4" w:rsidRDefault="00813289" w:rsidP="00813289">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5848B77D" w14:textId="77777777" w:rsidR="00813289" w:rsidRPr="00E47ACB" w:rsidRDefault="00813289" w:rsidP="005D618A">
      <w:pPr>
        <w:pStyle w:val="Akapitzlist"/>
        <w:numPr>
          <w:ilvl w:val="0"/>
          <w:numId w:val="61"/>
        </w:numPr>
        <w:tabs>
          <w:tab w:val="right" w:leader="dot" w:pos="6237"/>
        </w:tabs>
        <w:jc w:val="both"/>
        <w:rPr>
          <w:rFonts w:ascii="Arial" w:hAnsi="Arial" w:cs="Arial"/>
          <w:sz w:val="22"/>
          <w:szCs w:val="22"/>
        </w:rPr>
      </w:pPr>
      <w:r w:rsidRPr="00E47ACB">
        <w:rPr>
          <w:rFonts w:ascii="Arial" w:hAnsi="Arial" w:cs="Arial"/>
          <w:sz w:val="22"/>
          <w:szCs w:val="22"/>
        </w:rPr>
        <w:t>mgr inż. Magdalenę Kraszewską - Z-cę Dyrektora ds. ekonomicznych,</w:t>
      </w:r>
    </w:p>
    <w:p w14:paraId="78B41C9C" w14:textId="77777777" w:rsidR="00813289" w:rsidRPr="00E47ACB" w:rsidRDefault="00813289" w:rsidP="005D618A">
      <w:pPr>
        <w:pStyle w:val="Akapitzlist"/>
        <w:numPr>
          <w:ilvl w:val="0"/>
          <w:numId w:val="61"/>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14:paraId="5D818AD3" w14:textId="77777777" w:rsidR="005C7818" w:rsidRDefault="005C7818" w:rsidP="00813289">
      <w:pPr>
        <w:pStyle w:val="tekstwstpny"/>
        <w:spacing w:before="0" w:after="0"/>
        <w:jc w:val="center"/>
        <w:rPr>
          <w:b/>
        </w:rPr>
      </w:pPr>
    </w:p>
    <w:p w14:paraId="30BA8396" w14:textId="77777777" w:rsidR="00813289" w:rsidRPr="000C2AC4" w:rsidRDefault="00813289" w:rsidP="00813289">
      <w:pPr>
        <w:pStyle w:val="tekstwstpny"/>
        <w:spacing w:before="0" w:after="0"/>
        <w:jc w:val="center"/>
        <w:rPr>
          <w:b/>
        </w:rPr>
      </w:pPr>
      <w:r w:rsidRPr="000C2AC4">
        <w:rPr>
          <w:b/>
        </w:rPr>
        <w:t xml:space="preserve">§ 1 </w:t>
      </w:r>
    </w:p>
    <w:p w14:paraId="7E56CF28" w14:textId="77777777" w:rsidR="00813289" w:rsidRPr="000C2AC4" w:rsidRDefault="00813289" w:rsidP="00813289">
      <w:pPr>
        <w:pStyle w:val="tekstwstpny"/>
        <w:spacing w:before="0" w:after="0"/>
        <w:jc w:val="center"/>
        <w:rPr>
          <w:b/>
        </w:rPr>
      </w:pPr>
      <w:r w:rsidRPr="000C2AC4">
        <w:rPr>
          <w:b/>
        </w:rPr>
        <w:t>Powierzenie przetwarzania danych osobowych</w:t>
      </w:r>
    </w:p>
    <w:p w14:paraId="63561E2D" w14:textId="69FAA322" w:rsidR="00813289" w:rsidRPr="000C2AC4" w:rsidRDefault="00813289" w:rsidP="005D618A">
      <w:pPr>
        <w:numPr>
          <w:ilvl w:val="0"/>
          <w:numId w:val="54"/>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sidR="00475A46">
        <w:rPr>
          <w:rFonts w:ascii="Arial" w:hAnsi="Arial" w:cs="Arial"/>
          <w:b/>
          <w:sz w:val="22"/>
          <w:szCs w:val="22"/>
        </w:rPr>
        <w:t>101/2023</w:t>
      </w:r>
      <w:r w:rsidR="00A205F8">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0C2AC4">
        <w:rPr>
          <w:rFonts w:ascii="Arial" w:hAnsi="Arial" w:cs="Arial"/>
          <w:iCs/>
          <w:sz w:val="22"/>
          <w:szCs w:val="22"/>
        </w:rPr>
        <w:t xml:space="preserve"> </w:t>
      </w:r>
    </w:p>
    <w:p w14:paraId="79D08CDF" w14:textId="77777777" w:rsidR="00813289" w:rsidRPr="000C2AC4" w:rsidRDefault="00813289" w:rsidP="005D618A">
      <w:pPr>
        <w:numPr>
          <w:ilvl w:val="0"/>
          <w:numId w:val="54"/>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50B92FC3" w14:textId="77777777" w:rsidR="00813289" w:rsidRPr="000C2AC4" w:rsidRDefault="00813289" w:rsidP="005D618A">
      <w:pPr>
        <w:pStyle w:val="Akapitzlist"/>
        <w:numPr>
          <w:ilvl w:val="0"/>
          <w:numId w:val="54"/>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6B6A2347" w14:textId="77777777" w:rsidR="00813289" w:rsidRPr="000C2AC4" w:rsidRDefault="00813289" w:rsidP="005D618A">
      <w:pPr>
        <w:pStyle w:val="Akapitzlist"/>
        <w:numPr>
          <w:ilvl w:val="0"/>
          <w:numId w:val="54"/>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61D85A0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2</w:t>
      </w:r>
    </w:p>
    <w:p w14:paraId="44025C24" w14:textId="77777777" w:rsidR="00813289" w:rsidRPr="000C2AC4" w:rsidRDefault="00813289" w:rsidP="00813289">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2995A141" w14:textId="77777777" w:rsidR="00813289" w:rsidRPr="000C2AC4" w:rsidRDefault="00813289" w:rsidP="00813289">
      <w:pPr>
        <w:pStyle w:val="Akapitzlist"/>
        <w:autoSpaceDE w:val="0"/>
        <w:autoSpaceDN w:val="0"/>
        <w:adjustRightInd w:val="0"/>
        <w:ind w:left="0"/>
        <w:rPr>
          <w:rFonts w:ascii="Arial" w:hAnsi="Arial" w:cs="Arial"/>
          <w:smallCaps/>
        </w:rPr>
      </w:pPr>
    </w:p>
    <w:p w14:paraId="6C57FBB9" w14:textId="77777777" w:rsidR="00813289" w:rsidRPr="000C2AC4" w:rsidRDefault="00813289" w:rsidP="005D618A">
      <w:pPr>
        <w:pStyle w:val="Akapitzlist"/>
        <w:numPr>
          <w:ilvl w:val="0"/>
          <w:numId w:val="45"/>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14:paraId="0660E27E" w14:textId="77777777" w:rsidR="00813289" w:rsidRPr="000C2AC4" w:rsidRDefault="00813289" w:rsidP="005D618A">
      <w:pPr>
        <w:numPr>
          <w:ilvl w:val="0"/>
          <w:numId w:val="45"/>
        </w:numPr>
        <w:tabs>
          <w:tab w:val="left" w:pos="425"/>
        </w:tabs>
        <w:ind w:hanging="425"/>
        <w:jc w:val="both"/>
        <w:rPr>
          <w:rFonts w:ascii="Arial" w:hAnsi="Arial" w:cs="Arial"/>
          <w:sz w:val="22"/>
          <w:szCs w:val="22"/>
        </w:rPr>
      </w:pPr>
      <w:r w:rsidRPr="000C2AC4">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DDDC008" w14:textId="77777777" w:rsidR="00813289" w:rsidRPr="000C2AC4" w:rsidRDefault="00813289" w:rsidP="005D618A">
      <w:pPr>
        <w:pStyle w:val="Akapitzlist"/>
        <w:numPr>
          <w:ilvl w:val="0"/>
          <w:numId w:val="45"/>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4F1CDEF4" w14:textId="77777777" w:rsidR="00813289" w:rsidRPr="000C2AC4" w:rsidRDefault="00813289" w:rsidP="00813289">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21A20DA2" w14:textId="77777777" w:rsidR="00813289" w:rsidRPr="000C2AC4" w:rsidRDefault="00813289" w:rsidP="00813289">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60F1D545" w14:textId="77777777" w:rsidR="00813289" w:rsidRPr="00E47ACB" w:rsidRDefault="00813289" w:rsidP="005D618A">
      <w:pPr>
        <w:numPr>
          <w:ilvl w:val="0"/>
          <w:numId w:val="47"/>
        </w:numPr>
        <w:ind w:left="1800"/>
        <w:jc w:val="both"/>
        <w:rPr>
          <w:rFonts w:ascii="Arial" w:hAnsi="Arial" w:cs="Arial"/>
          <w:sz w:val="22"/>
          <w:szCs w:val="22"/>
          <w:u w:val="single"/>
        </w:rPr>
      </w:pPr>
      <w:r w:rsidRPr="00E47ACB">
        <w:rPr>
          <w:rFonts w:ascii="Arial" w:hAnsi="Arial" w:cs="Arial"/>
          <w:sz w:val="22"/>
          <w:szCs w:val="22"/>
          <w:u w:val="single"/>
        </w:rPr>
        <w:t>nazwisko i imię (imiona),</w:t>
      </w:r>
    </w:p>
    <w:p w14:paraId="388F949B"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imiona rodziców,</w:t>
      </w:r>
    </w:p>
    <w:p w14:paraId="7744BE4B" w14:textId="77777777" w:rsidR="00813289" w:rsidRPr="00E47ACB" w:rsidRDefault="00813289" w:rsidP="005D618A">
      <w:pPr>
        <w:numPr>
          <w:ilvl w:val="0"/>
          <w:numId w:val="47"/>
        </w:numPr>
        <w:ind w:left="1800"/>
        <w:jc w:val="both"/>
        <w:rPr>
          <w:rFonts w:ascii="Arial" w:hAnsi="Arial" w:cs="Arial"/>
          <w:sz w:val="22"/>
          <w:szCs w:val="22"/>
          <w:u w:val="single"/>
        </w:rPr>
      </w:pPr>
      <w:r w:rsidRPr="00E47ACB">
        <w:rPr>
          <w:rFonts w:ascii="Arial" w:hAnsi="Arial" w:cs="Arial"/>
          <w:sz w:val="22"/>
          <w:szCs w:val="22"/>
          <w:u w:val="single"/>
        </w:rPr>
        <w:t>numer PESEL,</w:t>
      </w:r>
    </w:p>
    <w:p w14:paraId="23454819"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 xml:space="preserve">data urodzenia, </w:t>
      </w:r>
    </w:p>
    <w:p w14:paraId="33EB9C82"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adres zamieszkania</w:t>
      </w:r>
    </w:p>
    <w:p w14:paraId="70DFEE42"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numer telefonu,</w:t>
      </w:r>
    </w:p>
    <w:p w14:paraId="59C43B4F"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14:paraId="58241DBD"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7C95C5E8"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o stanie zdrowia,</w:t>
      </w:r>
    </w:p>
    <w:p w14:paraId="18D644DA"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genetyczne,</w:t>
      </w:r>
    </w:p>
    <w:p w14:paraId="6F1C2480"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14:paraId="25B14361"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14:paraId="1C72A3E7" w14:textId="77777777" w:rsidR="00813289" w:rsidRPr="000C2AC4" w:rsidRDefault="00813289" w:rsidP="00813289">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75068937"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16CAFAF2"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0409C20D" w14:textId="77777777" w:rsidR="00813289" w:rsidRPr="000C2AC4" w:rsidRDefault="00813289" w:rsidP="00813289">
      <w:pPr>
        <w:ind w:left="360"/>
        <w:jc w:val="both"/>
        <w:rPr>
          <w:rFonts w:ascii="Arial" w:hAnsi="Arial" w:cs="Arial"/>
          <w:sz w:val="22"/>
          <w:szCs w:val="22"/>
        </w:rPr>
      </w:pPr>
    </w:p>
    <w:p w14:paraId="05661FAE" w14:textId="77777777" w:rsidR="00813289" w:rsidRPr="000C2AC4" w:rsidRDefault="00813289" w:rsidP="00813289">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E4598BF" w14:textId="77777777" w:rsidR="00813289" w:rsidRDefault="00813289" w:rsidP="00813289">
      <w:pPr>
        <w:ind w:left="360"/>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p>
    <w:p w14:paraId="39D9F71B" w14:textId="15DC7996" w:rsidR="00813289" w:rsidRPr="000C2AC4" w:rsidRDefault="00813289" w:rsidP="00813289">
      <w:pPr>
        <w:ind w:left="360"/>
        <w:jc w:val="both"/>
        <w:rPr>
          <w:rFonts w:ascii="Arial" w:hAnsi="Arial" w:cs="Arial"/>
          <w:b/>
          <w:sz w:val="22"/>
          <w:szCs w:val="22"/>
        </w:rPr>
      </w:pPr>
      <w:r w:rsidRPr="000C2AC4">
        <w:rPr>
          <w:rFonts w:ascii="Arial" w:hAnsi="Arial" w:cs="Arial"/>
          <w:b/>
          <w:sz w:val="22"/>
          <w:szCs w:val="22"/>
        </w:rPr>
        <w:t>w zakresie takich danych jak:</w:t>
      </w:r>
    </w:p>
    <w:p w14:paraId="79E996AE"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1146832E"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nazwisko i imię (imiona),</w:t>
      </w:r>
    </w:p>
    <w:p w14:paraId="592339D3"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imiona rodziców,</w:t>
      </w:r>
    </w:p>
    <w:p w14:paraId="376E43BF"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 xml:space="preserve">PESEL, </w:t>
      </w:r>
    </w:p>
    <w:p w14:paraId="1C29C60A"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data urodzenia,</w:t>
      </w:r>
    </w:p>
    <w:p w14:paraId="099F2456"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 xml:space="preserve">adres zamieszkania, </w:t>
      </w:r>
    </w:p>
    <w:p w14:paraId="39419B49"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nr prawa wykonywania zawodu,</w:t>
      </w:r>
    </w:p>
    <w:p w14:paraId="24EF0129"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14:paraId="000C39DF" w14:textId="77777777" w:rsidR="00813289" w:rsidRPr="000C2AC4" w:rsidRDefault="00813289" w:rsidP="00813289">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7014C76C"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o stanie zdrowia,</w:t>
      </w:r>
    </w:p>
    <w:p w14:paraId="683368E7"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genetyczne,</w:t>
      </w:r>
    </w:p>
    <w:p w14:paraId="174C5856"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biometryczne,</w:t>
      </w:r>
    </w:p>
    <w:p w14:paraId="66E59CBA" w14:textId="77777777"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14:paraId="11BA8256" w14:textId="77777777" w:rsidR="00813289" w:rsidRPr="000C2AC4" w:rsidRDefault="00813289" w:rsidP="00813289">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3B26CCE6"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5A8F5B1C"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48A72CEB"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07314DA" w14:textId="77777777" w:rsidR="00813289" w:rsidRPr="000C2AC4" w:rsidRDefault="00813289" w:rsidP="00813289">
      <w:pPr>
        <w:ind w:left="360"/>
        <w:jc w:val="both"/>
        <w:rPr>
          <w:rFonts w:ascii="Arial" w:hAnsi="Arial" w:cs="Arial"/>
          <w:sz w:val="22"/>
          <w:szCs w:val="22"/>
        </w:rPr>
      </w:pPr>
    </w:p>
    <w:p w14:paraId="69F3D518" w14:textId="77777777" w:rsidR="00813289" w:rsidRPr="000C2AC4" w:rsidRDefault="00813289" w:rsidP="005D618A">
      <w:pPr>
        <w:numPr>
          <w:ilvl w:val="0"/>
          <w:numId w:val="45"/>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4A42FB1F"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06A8A257"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0E68A16D" w14:textId="77777777" w:rsidR="00813289" w:rsidRPr="000C2AC4" w:rsidRDefault="00813289" w:rsidP="005D618A">
      <w:pPr>
        <w:numPr>
          <w:ilvl w:val="0"/>
          <w:numId w:val="45"/>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256F855" w14:textId="77777777" w:rsidR="005C7818" w:rsidRDefault="005C7818" w:rsidP="00813289">
      <w:pPr>
        <w:jc w:val="center"/>
        <w:rPr>
          <w:rFonts w:ascii="Arial" w:hAnsi="Arial" w:cs="Arial"/>
          <w:b/>
          <w:sz w:val="22"/>
          <w:szCs w:val="22"/>
        </w:rPr>
      </w:pPr>
    </w:p>
    <w:p w14:paraId="5F05807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3</w:t>
      </w:r>
    </w:p>
    <w:p w14:paraId="711DC24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Obowiązki podmiotu przetwarzającego</w:t>
      </w:r>
    </w:p>
    <w:p w14:paraId="1DB2D2FF"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705532E9" w14:textId="3B70C624"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F8F1048" w14:textId="699BC123"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7E70428A" w14:textId="77777777"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pseudonimizacji i szyfrowania danych osobowych;</w:t>
      </w:r>
    </w:p>
    <w:p w14:paraId="33B5A4AA" w14:textId="77777777"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14:paraId="5A7AE366" w14:textId="77777777"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3772B17F" w14:textId="77777777"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46102F20"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75ECBE3B" w14:textId="174D4AC3" w:rsidR="00813289" w:rsidRPr="000C2AC4" w:rsidRDefault="00813289" w:rsidP="005D618A">
      <w:pPr>
        <w:pStyle w:val="Akapitzlist"/>
        <w:numPr>
          <w:ilvl w:val="0"/>
          <w:numId w:val="59"/>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14:paraId="164AD4F2" w14:textId="77777777" w:rsidR="00813289" w:rsidRPr="000C2AC4" w:rsidRDefault="00813289" w:rsidP="005D618A">
      <w:pPr>
        <w:pStyle w:val="Akapitzlist"/>
        <w:numPr>
          <w:ilvl w:val="0"/>
          <w:numId w:val="59"/>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4FD816F6" w14:textId="77777777" w:rsidR="00813289" w:rsidRPr="000C2AC4" w:rsidRDefault="00813289" w:rsidP="005D618A">
      <w:pPr>
        <w:pStyle w:val="Akapitzlist"/>
        <w:numPr>
          <w:ilvl w:val="0"/>
          <w:numId w:val="59"/>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14:paraId="2FF5CD69" w14:textId="11357D01" w:rsidR="00813289" w:rsidRPr="000C2AC4" w:rsidRDefault="00813289" w:rsidP="00813289">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14:paraId="03D5FA28" w14:textId="6C5FC14D"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w:t>
      </w:r>
      <w:r w:rsidR="004A57E0">
        <w:rPr>
          <w:rFonts w:ascii="Arial" w:hAnsi="Arial" w:cs="Arial"/>
          <w:sz w:val="22"/>
          <w:szCs w:val="22"/>
        </w:rPr>
        <w:t xml:space="preserve"> </w:t>
      </w:r>
      <w:r w:rsidR="00A87DF4">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sidR="00A87DF4">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14:paraId="42EA8F2C" w14:textId="5F92762E"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w:t>
      </w:r>
      <w:r w:rsidR="004A57E0">
        <w:rPr>
          <w:rFonts w:ascii="Arial" w:hAnsi="Arial" w:cs="Arial"/>
          <w:sz w:val="22"/>
          <w:szCs w:val="22"/>
        </w:rPr>
        <w:t xml:space="preserve"> </w:t>
      </w:r>
      <w:r w:rsidR="00A87DF4">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14:paraId="3B835F21" w14:textId="79D94B83" w:rsidR="00813289" w:rsidRPr="000C2AC4" w:rsidRDefault="00813289" w:rsidP="005D618A">
      <w:pPr>
        <w:pStyle w:val="Akapitzlist"/>
        <w:numPr>
          <w:ilvl w:val="0"/>
          <w:numId w:val="60"/>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E54E27" w14:textId="77777777" w:rsidR="00813289" w:rsidRPr="000C2AC4" w:rsidRDefault="00813289" w:rsidP="005D618A">
      <w:pPr>
        <w:pStyle w:val="Akapitzlist"/>
        <w:numPr>
          <w:ilvl w:val="0"/>
          <w:numId w:val="60"/>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2CF40DDA"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14:paraId="29C43C50" w14:textId="01AAA30B" w:rsidR="00813289" w:rsidRPr="000C2AC4" w:rsidRDefault="00813289" w:rsidP="005D618A">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684A93EA" w14:textId="77777777" w:rsidR="00813289" w:rsidRPr="000C2AC4" w:rsidRDefault="00813289" w:rsidP="005D618A">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0196375" w14:textId="0A3DA049" w:rsidR="00813289" w:rsidRPr="000C2AC4" w:rsidRDefault="00813289" w:rsidP="005D618A">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3909451D"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3AD398F"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785FC7E"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A342393"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0D4581EB" w14:textId="7EA7C55E"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A87DF4">
        <w:rPr>
          <w:rFonts w:ascii="Arial" w:hAnsi="Arial" w:cs="Arial"/>
          <w:sz w:val="22"/>
          <w:szCs w:val="22"/>
        </w:rPr>
        <w:t xml:space="preserve">             </w:t>
      </w:r>
      <w:r w:rsidRPr="000C2AC4">
        <w:rPr>
          <w:rFonts w:ascii="Arial" w:hAnsi="Arial" w:cs="Arial"/>
          <w:sz w:val="22"/>
          <w:szCs w:val="22"/>
        </w:rPr>
        <w:t>o których mowa w art. 33 ust. 3 RODO.</w:t>
      </w:r>
    </w:p>
    <w:p w14:paraId="3E95BABC"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1299824" w14:textId="77777777"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3BE4864" w14:textId="151FF914"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sidR="004A57E0">
        <w:rPr>
          <w:rFonts w:ascii="Arial" w:hAnsi="Arial" w:cs="Arial"/>
          <w:sz w:val="22"/>
          <w:szCs w:val="22"/>
        </w:rPr>
        <w:t xml:space="preserve"> </w:t>
      </w:r>
      <w:r w:rsidR="00A87DF4">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35EBD75B" w14:textId="3D1B8B7B"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o poinformowania Administratora</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w:t>
      </w:r>
      <w:r w:rsidR="004A57E0">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33B18C49" w14:textId="5F24AECD"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3979CA8" w14:textId="77777777" w:rsidR="005C7818" w:rsidRDefault="005C7818" w:rsidP="00813289">
      <w:pPr>
        <w:jc w:val="center"/>
        <w:rPr>
          <w:rFonts w:ascii="Arial" w:hAnsi="Arial" w:cs="Arial"/>
          <w:b/>
          <w:sz w:val="22"/>
          <w:szCs w:val="22"/>
        </w:rPr>
      </w:pPr>
    </w:p>
    <w:p w14:paraId="3D5F9846"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4</w:t>
      </w:r>
    </w:p>
    <w:p w14:paraId="1761816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Inspektor Ochrony Danych</w:t>
      </w:r>
    </w:p>
    <w:p w14:paraId="12AE53AB"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44CC7547"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w:t>
      </w:r>
    </w:p>
    <w:p w14:paraId="72BBFA6F" w14:textId="77777777" w:rsidR="00813289" w:rsidRPr="00E47ACB" w:rsidRDefault="00813289" w:rsidP="00813289">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14:paraId="2A61BB30" w14:textId="77777777" w:rsidR="005C7818" w:rsidRDefault="005C7818" w:rsidP="00813289">
      <w:pPr>
        <w:jc w:val="center"/>
        <w:rPr>
          <w:rFonts w:ascii="Arial" w:hAnsi="Arial" w:cs="Arial"/>
          <w:b/>
          <w:sz w:val="22"/>
          <w:szCs w:val="22"/>
        </w:rPr>
      </w:pPr>
    </w:p>
    <w:p w14:paraId="308365C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5</w:t>
      </w:r>
    </w:p>
    <w:p w14:paraId="3BE3EA58" w14:textId="77777777" w:rsidR="00813289" w:rsidRPr="000C2AC4" w:rsidRDefault="00813289" w:rsidP="00813289">
      <w:pPr>
        <w:jc w:val="center"/>
        <w:rPr>
          <w:rFonts w:ascii="Arial" w:hAnsi="Arial" w:cs="Arial"/>
          <w:sz w:val="22"/>
          <w:szCs w:val="22"/>
        </w:rPr>
      </w:pPr>
      <w:r w:rsidRPr="000C2AC4">
        <w:rPr>
          <w:rFonts w:ascii="Arial" w:hAnsi="Arial" w:cs="Arial"/>
          <w:b/>
          <w:sz w:val="22"/>
          <w:szCs w:val="22"/>
        </w:rPr>
        <w:t>Prawo do kontroli</w:t>
      </w:r>
    </w:p>
    <w:p w14:paraId="31A1F927" w14:textId="793AC857" w:rsidR="00813289" w:rsidRPr="000C2AC4" w:rsidRDefault="00813289" w:rsidP="005D618A">
      <w:pPr>
        <w:pStyle w:val="Akapitzlist"/>
        <w:numPr>
          <w:ilvl w:val="6"/>
          <w:numId w:val="48"/>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DE01613" w14:textId="77777777" w:rsidR="00813289" w:rsidRPr="000C2AC4" w:rsidRDefault="00813289" w:rsidP="005D618A">
      <w:pPr>
        <w:pStyle w:val="Akapitzlist"/>
        <w:numPr>
          <w:ilvl w:val="0"/>
          <w:numId w:val="46"/>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08BBA6A1" w14:textId="77777777" w:rsidR="00813289" w:rsidRPr="000C2AC4" w:rsidRDefault="00813289" w:rsidP="005D618A">
      <w:pPr>
        <w:pStyle w:val="Akapitzlist"/>
        <w:numPr>
          <w:ilvl w:val="0"/>
          <w:numId w:val="44"/>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21F42C28" w14:textId="77777777" w:rsidR="00813289" w:rsidRPr="000C2AC4" w:rsidRDefault="00813289" w:rsidP="005D618A">
      <w:pPr>
        <w:pStyle w:val="Akapitzlist"/>
        <w:numPr>
          <w:ilvl w:val="0"/>
          <w:numId w:val="44"/>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F4EC0D1" w14:textId="77777777" w:rsidR="00813289" w:rsidRPr="000C2AC4" w:rsidRDefault="00813289" w:rsidP="005D618A">
      <w:pPr>
        <w:pStyle w:val="Akapitzlist"/>
        <w:numPr>
          <w:ilvl w:val="0"/>
          <w:numId w:val="46"/>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B47D3EF" w14:textId="77777777" w:rsidR="00813289" w:rsidRPr="000C2AC4" w:rsidRDefault="00813289" w:rsidP="005D618A">
      <w:pPr>
        <w:pStyle w:val="Akapitzlist"/>
        <w:numPr>
          <w:ilvl w:val="0"/>
          <w:numId w:val="46"/>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0D9A7901" w14:textId="77777777"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7A20D488" w14:textId="77777777"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588655F3" w14:textId="77777777"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349C1E86" w14:textId="77777777"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644BCCF3" w14:textId="1D52CD1C" w:rsidR="00813289" w:rsidRPr="000C2AC4" w:rsidRDefault="00813289" w:rsidP="005D618A">
      <w:pPr>
        <w:numPr>
          <w:ilvl w:val="0"/>
          <w:numId w:val="48"/>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BB6EC64" w14:textId="77777777" w:rsidR="005C7818" w:rsidRDefault="005C7818" w:rsidP="00813289">
      <w:pPr>
        <w:ind w:left="360"/>
        <w:jc w:val="center"/>
        <w:rPr>
          <w:rFonts w:ascii="Arial" w:hAnsi="Arial" w:cs="Arial"/>
          <w:b/>
          <w:sz w:val="22"/>
          <w:szCs w:val="22"/>
        </w:rPr>
      </w:pPr>
    </w:p>
    <w:p w14:paraId="4B02710D"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6</w:t>
      </w:r>
    </w:p>
    <w:p w14:paraId="37B7D35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2233A5B8" w14:textId="77777777" w:rsidR="00813289" w:rsidRPr="000C2AC4" w:rsidRDefault="00813289" w:rsidP="00813289">
      <w:pPr>
        <w:ind w:left="360"/>
        <w:jc w:val="both"/>
        <w:rPr>
          <w:rFonts w:ascii="Arial" w:hAnsi="Arial" w:cs="Arial"/>
          <w:sz w:val="22"/>
          <w:szCs w:val="22"/>
        </w:rPr>
      </w:pPr>
    </w:p>
    <w:p w14:paraId="32695A03" w14:textId="77777777" w:rsidR="00813289" w:rsidRPr="000C2AC4" w:rsidRDefault="00813289" w:rsidP="005D618A">
      <w:pPr>
        <w:numPr>
          <w:ilvl w:val="3"/>
          <w:numId w:val="48"/>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0EAEFA96" w14:textId="77777777" w:rsidR="00813289" w:rsidRPr="000C2AC4" w:rsidRDefault="00813289" w:rsidP="005D618A">
      <w:pPr>
        <w:numPr>
          <w:ilvl w:val="3"/>
          <w:numId w:val="48"/>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69D009A2" w14:textId="77777777" w:rsidR="00813289" w:rsidRPr="000C2AC4" w:rsidRDefault="00813289" w:rsidP="005D618A">
      <w:pPr>
        <w:numPr>
          <w:ilvl w:val="3"/>
          <w:numId w:val="48"/>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A55E173" w14:textId="22E9F5D8" w:rsidR="005C7818" w:rsidRDefault="005C7818" w:rsidP="00813289">
      <w:pPr>
        <w:ind w:left="360"/>
        <w:jc w:val="center"/>
        <w:rPr>
          <w:rFonts w:ascii="Arial" w:hAnsi="Arial" w:cs="Arial"/>
          <w:b/>
          <w:sz w:val="22"/>
          <w:szCs w:val="22"/>
        </w:rPr>
      </w:pPr>
    </w:p>
    <w:p w14:paraId="04891CD7" w14:textId="1B240E84" w:rsidR="00A87DF4" w:rsidRDefault="00A87DF4" w:rsidP="00813289">
      <w:pPr>
        <w:ind w:left="360"/>
        <w:jc w:val="center"/>
        <w:rPr>
          <w:rFonts w:ascii="Arial" w:hAnsi="Arial" w:cs="Arial"/>
          <w:b/>
          <w:sz w:val="22"/>
          <w:szCs w:val="22"/>
        </w:rPr>
      </w:pPr>
    </w:p>
    <w:p w14:paraId="514DB073" w14:textId="77777777" w:rsidR="00A87DF4" w:rsidRDefault="00A87DF4" w:rsidP="00813289">
      <w:pPr>
        <w:ind w:left="360"/>
        <w:jc w:val="center"/>
        <w:rPr>
          <w:rFonts w:ascii="Arial" w:hAnsi="Arial" w:cs="Arial"/>
          <w:b/>
          <w:sz w:val="22"/>
          <w:szCs w:val="22"/>
        </w:rPr>
      </w:pPr>
    </w:p>
    <w:p w14:paraId="6D0E6E15" w14:textId="77777777" w:rsidR="00813289" w:rsidRPr="000C2AC4" w:rsidRDefault="00813289" w:rsidP="00813289">
      <w:pPr>
        <w:ind w:left="360"/>
        <w:jc w:val="center"/>
        <w:rPr>
          <w:rFonts w:ascii="Arial" w:hAnsi="Arial" w:cs="Arial"/>
          <w:b/>
          <w:smallCaps/>
          <w:sz w:val="22"/>
          <w:szCs w:val="22"/>
        </w:rPr>
      </w:pPr>
      <w:r w:rsidRPr="000C2AC4">
        <w:rPr>
          <w:rFonts w:ascii="Arial" w:hAnsi="Arial" w:cs="Arial"/>
          <w:b/>
          <w:sz w:val="22"/>
          <w:szCs w:val="22"/>
        </w:rPr>
        <w:t>§ 7</w:t>
      </w:r>
      <w:r w:rsidRPr="000C2AC4">
        <w:rPr>
          <w:rFonts w:ascii="Arial" w:hAnsi="Arial" w:cs="Arial"/>
          <w:b/>
          <w:sz w:val="22"/>
          <w:szCs w:val="22"/>
        </w:rPr>
        <w:br/>
        <w:t>Dalsze powierzenie przetwarzania danych osobowych i przekazanie danych do państwa trzeciego</w:t>
      </w:r>
    </w:p>
    <w:p w14:paraId="5DA1FA7D" w14:textId="77777777" w:rsidR="00813289" w:rsidRPr="000C2AC4" w:rsidRDefault="00813289" w:rsidP="005D618A">
      <w:pPr>
        <w:numPr>
          <w:ilvl w:val="0"/>
          <w:numId w:val="50"/>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A1365C1" w14:textId="77777777" w:rsidR="00813289" w:rsidRPr="000C2AC4" w:rsidRDefault="00813289" w:rsidP="005D618A">
      <w:pPr>
        <w:numPr>
          <w:ilvl w:val="0"/>
          <w:numId w:val="50"/>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5335682" w14:textId="77777777" w:rsidR="00813289" w:rsidRPr="000C2AC4" w:rsidRDefault="00813289" w:rsidP="005D618A">
      <w:pPr>
        <w:numPr>
          <w:ilvl w:val="0"/>
          <w:numId w:val="50"/>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D8A984F" w14:textId="77777777" w:rsidR="00813289" w:rsidRPr="000C2AC4" w:rsidRDefault="00813289" w:rsidP="005D618A">
      <w:pPr>
        <w:numPr>
          <w:ilvl w:val="0"/>
          <w:numId w:val="50"/>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375694F" w14:textId="77777777" w:rsidR="005C7818" w:rsidRDefault="005C7818" w:rsidP="00813289">
      <w:pPr>
        <w:jc w:val="center"/>
        <w:rPr>
          <w:rFonts w:ascii="Arial" w:hAnsi="Arial" w:cs="Arial"/>
          <w:b/>
          <w:sz w:val="22"/>
          <w:szCs w:val="22"/>
        </w:rPr>
      </w:pPr>
    </w:p>
    <w:p w14:paraId="2901FBCC"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8</w:t>
      </w:r>
    </w:p>
    <w:p w14:paraId="4C258691"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Odpowiedzialność</w:t>
      </w:r>
    </w:p>
    <w:p w14:paraId="56A85120" w14:textId="77777777"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23D1A69" w14:textId="65F254D0"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4D2AE331" w14:textId="424DB224"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14:paraId="015ABFB9" w14:textId="77777777"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179C56C" w14:textId="36AA25B7"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14:paraId="304C2007" w14:textId="77777777" w:rsidR="005C7818" w:rsidRDefault="005C7818" w:rsidP="00813289">
      <w:pPr>
        <w:ind w:left="360"/>
        <w:jc w:val="center"/>
        <w:rPr>
          <w:rFonts w:ascii="Arial" w:hAnsi="Arial" w:cs="Arial"/>
          <w:b/>
          <w:sz w:val="22"/>
          <w:szCs w:val="22"/>
        </w:rPr>
      </w:pPr>
    </w:p>
    <w:p w14:paraId="07976FF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9</w:t>
      </w:r>
    </w:p>
    <w:p w14:paraId="57AF30C1"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Zasady zachowania poufności</w:t>
      </w:r>
    </w:p>
    <w:p w14:paraId="76EE5262" w14:textId="1C903255" w:rsidR="00813289" w:rsidRPr="000C2AC4" w:rsidRDefault="00813289" w:rsidP="005D618A">
      <w:pPr>
        <w:pStyle w:val="Akapitzlist"/>
        <w:numPr>
          <w:ilvl w:val="0"/>
          <w:numId w:val="51"/>
        </w:numPr>
        <w:contextualSpacing/>
        <w:jc w:val="both"/>
        <w:rPr>
          <w:rFonts w:ascii="Arial" w:hAnsi="Arial" w:cs="Arial"/>
        </w:rPr>
      </w:pPr>
      <w:r w:rsidRPr="000C2AC4">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w:t>
      </w:r>
      <w:r w:rsidR="004A57E0">
        <w:rPr>
          <w:rFonts w:ascii="Arial" w:hAnsi="Arial" w:cs="Arial"/>
        </w:rPr>
        <w:t xml:space="preserve"> </w:t>
      </w:r>
      <w:r w:rsidR="00A87DF4">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2FDB8246" w14:textId="77777777" w:rsidR="00813289" w:rsidRPr="000C2AC4" w:rsidRDefault="00813289" w:rsidP="005D618A">
      <w:pPr>
        <w:pStyle w:val="Akapitzlist"/>
        <w:numPr>
          <w:ilvl w:val="0"/>
          <w:numId w:val="51"/>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32176E6" w14:textId="6C49ED82" w:rsidR="00813289" w:rsidRPr="000C2AC4" w:rsidRDefault="00813289" w:rsidP="005D618A">
      <w:pPr>
        <w:pStyle w:val="Akapitzlist"/>
        <w:numPr>
          <w:ilvl w:val="0"/>
          <w:numId w:val="51"/>
        </w:numPr>
        <w:contextualSpacing/>
        <w:jc w:val="both"/>
        <w:rPr>
          <w:rFonts w:ascii="Arial" w:hAnsi="Arial" w:cs="Arial"/>
        </w:rPr>
      </w:pPr>
      <w:r w:rsidRPr="000C2AC4">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w:t>
      </w:r>
      <w:r w:rsidR="004A57E0">
        <w:rPr>
          <w:rFonts w:ascii="Arial" w:hAnsi="Arial" w:cs="Arial"/>
        </w:rPr>
        <w:t xml:space="preserve"> </w:t>
      </w:r>
      <w:r w:rsidR="00A87DF4">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14:paraId="1C2C88B8" w14:textId="77777777" w:rsidR="005C7818" w:rsidRDefault="005C7818" w:rsidP="00813289">
      <w:pPr>
        <w:jc w:val="center"/>
        <w:rPr>
          <w:rFonts w:ascii="Arial" w:hAnsi="Arial" w:cs="Arial"/>
          <w:b/>
          <w:sz w:val="22"/>
          <w:szCs w:val="22"/>
        </w:rPr>
      </w:pPr>
    </w:p>
    <w:p w14:paraId="05DB034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10</w:t>
      </w:r>
    </w:p>
    <w:p w14:paraId="3E18F38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Rozwiązania umowy</w:t>
      </w:r>
    </w:p>
    <w:p w14:paraId="5E43B293" w14:textId="77777777" w:rsidR="00813289" w:rsidRPr="000C2AC4" w:rsidRDefault="00813289" w:rsidP="005D618A">
      <w:pPr>
        <w:numPr>
          <w:ilvl w:val="0"/>
          <w:numId w:val="56"/>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66268924" w14:textId="77777777" w:rsidR="00813289" w:rsidRPr="000C2AC4" w:rsidRDefault="00813289" w:rsidP="005D618A">
      <w:pPr>
        <w:numPr>
          <w:ilvl w:val="0"/>
          <w:numId w:val="57"/>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6F681ED0" w14:textId="77777777" w:rsidR="00813289" w:rsidRPr="000C2AC4" w:rsidRDefault="00813289" w:rsidP="005D618A">
      <w:pPr>
        <w:numPr>
          <w:ilvl w:val="0"/>
          <w:numId w:val="57"/>
        </w:numPr>
        <w:rPr>
          <w:rFonts w:ascii="Arial" w:hAnsi="Arial" w:cs="Arial"/>
          <w:sz w:val="22"/>
          <w:szCs w:val="22"/>
        </w:rPr>
      </w:pPr>
      <w:r w:rsidRPr="000C2AC4">
        <w:rPr>
          <w:rFonts w:ascii="Arial" w:hAnsi="Arial" w:cs="Arial"/>
          <w:sz w:val="22"/>
          <w:szCs w:val="22"/>
        </w:rPr>
        <w:t>przetwarza powierzone dane osobowe niezgodnie z niniejszą Umową,</w:t>
      </w:r>
    </w:p>
    <w:p w14:paraId="0873119E" w14:textId="77777777" w:rsidR="00813289" w:rsidRPr="000C2AC4" w:rsidRDefault="00813289" w:rsidP="005D618A">
      <w:pPr>
        <w:numPr>
          <w:ilvl w:val="0"/>
          <w:numId w:val="57"/>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4DB7B877" w14:textId="77777777" w:rsidR="005C7818" w:rsidRDefault="005C7818" w:rsidP="00813289">
      <w:pPr>
        <w:jc w:val="center"/>
        <w:rPr>
          <w:rFonts w:ascii="Arial" w:hAnsi="Arial" w:cs="Arial"/>
          <w:b/>
          <w:sz w:val="22"/>
          <w:szCs w:val="22"/>
        </w:rPr>
      </w:pPr>
    </w:p>
    <w:p w14:paraId="42F64D2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11</w:t>
      </w:r>
    </w:p>
    <w:p w14:paraId="7DFBA903"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Postanowienia końcowe</w:t>
      </w:r>
    </w:p>
    <w:p w14:paraId="3A8FC6FC" w14:textId="77777777"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38D184CB" w14:textId="77777777"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58E03204" w14:textId="77777777"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2BEBAE3A" w14:textId="77777777"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0B87BAB2" w14:textId="77777777"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Umowa została sporządzona w dwóch jednobrzmiących egzemplarzach dla każdej ze stron.</w:t>
      </w:r>
    </w:p>
    <w:p w14:paraId="78D70778" w14:textId="604EF414" w:rsidR="00813289" w:rsidRPr="000C2AC4" w:rsidRDefault="00813289" w:rsidP="00813289">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r>
      <w:r w:rsidR="004A57E0">
        <w:rPr>
          <w:rFonts w:ascii="Arial" w:hAnsi="Arial" w:cs="Arial"/>
          <w:sz w:val="22"/>
          <w:szCs w:val="22"/>
        </w:rPr>
        <w:t xml:space="preserve">   </w:t>
      </w:r>
      <w:r>
        <w:rPr>
          <w:rFonts w:ascii="Arial" w:hAnsi="Arial" w:cs="Arial"/>
          <w:sz w:val="22"/>
          <w:szCs w:val="22"/>
        </w:rPr>
        <w:t xml:space="preserve">    _____________________</w:t>
      </w:r>
    </w:p>
    <w:p w14:paraId="6C467808" w14:textId="77777777" w:rsidR="00813289" w:rsidRPr="000C2AC4" w:rsidRDefault="00813289" w:rsidP="00813289">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14:paraId="26CEC4AE" w14:textId="2E5096CB" w:rsidR="00182685" w:rsidRDefault="00813289" w:rsidP="00A87DF4">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8"/>
      <w:bookmarkEnd w:id="9"/>
      <w:r w:rsidRPr="00B3677A">
        <w:rPr>
          <w:rFonts w:ascii="Arial" w:hAnsi="Arial" w:cs="Arial"/>
          <w:sz w:val="20"/>
          <w:szCs w:val="22"/>
          <w:vertAlign w:val="subscript"/>
        </w:rPr>
        <w:t xml:space="preserve"> </w:t>
      </w:r>
    </w:p>
    <w:p w14:paraId="696EA851" w14:textId="77777777" w:rsidR="00B81009" w:rsidRPr="00151602" w:rsidRDefault="00B81009" w:rsidP="00475A46">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14:paraId="553C19A5" w14:textId="77777777" w:rsidR="00B81009" w:rsidRPr="00151602" w:rsidRDefault="00B81009" w:rsidP="00475A46">
      <w:pPr>
        <w:jc w:val="center"/>
        <w:rPr>
          <w:rFonts w:ascii="Arial" w:hAnsi="Arial" w:cs="Arial"/>
          <w:b/>
          <w:sz w:val="22"/>
          <w:szCs w:val="22"/>
        </w:rPr>
      </w:pPr>
      <w:r w:rsidRPr="00151602">
        <w:rPr>
          <w:rFonts w:ascii="Arial" w:hAnsi="Arial" w:cs="Arial"/>
          <w:b/>
          <w:sz w:val="22"/>
          <w:szCs w:val="22"/>
        </w:rPr>
        <w:t>Odrębna umowa o zdalny dostęp (bez danych osobowych)</w:t>
      </w:r>
    </w:p>
    <w:p w14:paraId="7DB0B032" w14:textId="77777777" w:rsidR="00B81009" w:rsidRPr="00151602" w:rsidRDefault="00B81009" w:rsidP="00475A46">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7E646585" w14:textId="77777777" w:rsidR="00B81009" w:rsidRPr="00151602" w:rsidRDefault="00B81009" w:rsidP="00475A46">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6C97AD27" w14:textId="77777777" w:rsidR="00B81009" w:rsidRPr="00151602" w:rsidRDefault="00B81009" w:rsidP="00475A46">
      <w:pPr>
        <w:tabs>
          <w:tab w:val="left" w:leader="dot" w:pos="3686"/>
        </w:tabs>
        <w:jc w:val="both"/>
        <w:rPr>
          <w:rFonts w:ascii="Arial" w:hAnsi="Arial" w:cs="Arial"/>
          <w:sz w:val="22"/>
          <w:szCs w:val="22"/>
        </w:rPr>
      </w:pPr>
    </w:p>
    <w:p w14:paraId="11DAAB87" w14:textId="77777777" w:rsidR="00B81009" w:rsidRPr="00151602" w:rsidRDefault="00B81009" w:rsidP="00475A46">
      <w:pPr>
        <w:tabs>
          <w:tab w:val="left" w:leader="dot" w:pos="9638"/>
        </w:tabs>
        <w:jc w:val="both"/>
        <w:rPr>
          <w:rFonts w:ascii="Arial" w:hAnsi="Arial" w:cs="Arial"/>
          <w:sz w:val="22"/>
          <w:szCs w:val="22"/>
        </w:rPr>
      </w:pPr>
      <w:r w:rsidRPr="00151602">
        <w:rPr>
          <w:rFonts w:ascii="Arial" w:hAnsi="Arial" w:cs="Arial"/>
          <w:sz w:val="22"/>
          <w:szCs w:val="22"/>
        </w:rPr>
        <w:tab/>
      </w:r>
    </w:p>
    <w:p w14:paraId="0CF32559" w14:textId="77777777" w:rsidR="00B81009" w:rsidRPr="00151602" w:rsidRDefault="00B81009" w:rsidP="00475A46">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66EC8FDC" w14:textId="77777777" w:rsidR="00B81009" w:rsidRPr="00151602" w:rsidRDefault="00B81009" w:rsidP="00475A46">
      <w:pPr>
        <w:tabs>
          <w:tab w:val="left" w:leader="dot" w:pos="8505"/>
        </w:tabs>
        <w:jc w:val="both"/>
        <w:rPr>
          <w:rFonts w:ascii="Arial" w:hAnsi="Arial" w:cs="Arial"/>
          <w:sz w:val="22"/>
          <w:szCs w:val="22"/>
        </w:rPr>
      </w:pPr>
    </w:p>
    <w:p w14:paraId="1C57E488" w14:textId="77777777" w:rsidR="00B81009" w:rsidRPr="00151602" w:rsidRDefault="00B81009" w:rsidP="00475A46">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72E707AD" w14:textId="77777777" w:rsidR="00B81009" w:rsidRPr="00151602" w:rsidRDefault="00B81009" w:rsidP="00475A46">
      <w:pPr>
        <w:tabs>
          <w:tab w:val="left" w:leader="dot" w:pos="8505"/>
        </w:tabs>
        <w:jc w:val="both"/>
        <w:rPr>
          <w:rFonts w:ascii="Arial" w:hAnsi="Arial" w:cs="Arial"/>
          <w:sz w:val="22"/>
          <w:szCs w:val="22"/>
        </w:rPr>
      </w:pPr>
    </w:p>
    <w:p w14:paraId="241E629F" w14:textId="77777777" w:rsidR="00B81009" w:rsidRPr="00151602" w:rsidRDefault="00B81009" w:rsidP="00475A46">
      <w:pPr>
        <w:tabs>
          <w:tab w:val="left" w:leader="dot" w:pos="9638"/>
        </w:tabs>
        <w:jc w:val="both"/>
        <w:rPr>
          <w:rFonts w:ascii="Arial" w:hAnsi="Arial" w:cs="Arial"/>
          <w:sz w:val="22"/>
          <w:szCs w:val="22"/>
        </w:rPr>
      </w:pPr>
      <w:r w:rsidRPr="00151602">
        <w:rPr>
          <w:rFonts w:ascii="Arial" w:hAnsi="Arial" w:cs="Arial"/>
          <w:sz w:val="22"/>
          <w:szCs w:val="22"/>
        </w:rPr>
        <w:tab/>
      </w:r>
    </w:p>
    <w:p w14:paraId="3CBA4175" w14:textId="77777777" w:rsidR="00B81009" w:rsidRPr="00151602" w:rsidRDefault="00B81009" w:rsidP="00475A46">
      <w:pPr>
        <w:tabs>
          <w:tab w:val="left" w:leader="dot" w:pos="8505"/>
        </w:tabs>
        <w:jc w:val="both"/>
        <w:rPr>
          <w:rFonts w:ascii="Arial" w:hAnsi="Arial" w:cs="Arial"/>
          <w:sz w:val="22"/>
          <w:szCs w:val="22"/>
        </w:rPr>
      </w:pPr>
      <w:r w:rsidRPr="00151602">
        <w:rPr>
          <w:rFonts w:ascii="Arial" w:hAnsi="Arial" w:cs="Arial"/>
          <w:sz w:val="22"/>
          <w:szCs w:val="22"/>
        </w:rPr>
        <w:t>a</w:t>
      </w:r>
    </w:p>
    <w:p w14:paraId="506DFB39" w14:textId="77777777" w:rsidR="00B81009" w:rsidRPr="00151602" w:rsidRDefault="00B81009" w:rsidP="00475A46">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64B8BC1" w14:textId="77777777" w:rsidR="00B81009" w:rsidRPr="00151602" w:rsidRDefault="00B81009" w:rsidP="00475A46">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3B3D40FB" w14:textId="77777777" w:rsidR="00B81009" w:rsidRPr="00151602" w:rsidRDefault="00B81009" w:rsidP="005D618A">
      <w:pPr>
        <w:pStyle w:val="Akapitzlist"/>
        <w:numPr>
          <w:ilvl w:val="0"/>
          <w:numId w:val="61"/>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14:paraId="37F2BD2B" w14:textId="77777777" w:rsidR="00B81009" w:rsidRPr="00151602" w:rsidRDefault="00B81009" w:rsidP="005D618A">
      <w:pPr>
        <w:pStyle w:val="Akapitzlist"/>
        <w:numPr>
          <w:ilvl w:val="0"/>
          <w:numId w:val="61"/>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764FE83E" w14:textId="77777777" w:rsidR="00B81009" w:rsidRPr="00151602" w:rsidRDefault="00B81009" w:rsidP="00475A46">
      <w:pPr>
        <w:pStyle w:val="tekstwstpny"/>
        <w:spacing w:before="0" w:after="0"/>
        <w:jc w:val="center"/>
        <w:rPr>
          <w:b/>
        </w:rPr>
      </w:pPr>
    </w:p>
    <w:p w14:paraId="728D999E" w14:textId="77777777" w:rsidR="00B81009" w:rsidRPr="00151602" w:rsidRDefault="00B81009" w:rsidP="00475A46">
      <w:pPr>
        <w:pStyle w:val="tekstwstpny"/>
        <w:spacing w:before="0" w:after="0"/>
        <w:jc w:val="center"/>
        <w:rPr>
          <w:b/>
          <w:smallCaps/>
        </w:rPr>
      </w:pPr>
      <w:r w:rsidRPr="00151602">
        <w:rPr>
          <w:b/>
        </w:rPr>
        <w:t xml:space="preserve">§ 1 </w:t>
      </w:r>
    </w:p>
    <w:p w14:paraId="3D4B2F6B" w14:textId="4F51328E" w:rsidR="00B81009" w:rsidRPr="00151602" w:rsidRDefault="00B81009" w:rsidP="005D618A">
      <w:pPr>
        <w:numPr>
          <w:ilvl w:val="3"/>
          <w:numId w:val="52"/>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w:t>
      </w:r>
      <w:r w:rsidRPr="00A205F8">
        <w:rPr>
          <w:rFonts w:ascii="Arial" w:hAnsi="Arial" w:cs="Arial"/>
          <w:sz w:val="22"/>
          <w:szCs w:val="22"/>
          <w:u w:val="single"/>
        </w:rPr>
        <w:t xml:space="preserve">Umowy nr </w:t>
      </w:r>
      <w:r w:rsidR="00475A46" w:rsidRPr="00A205F8">
        <w:rPr>
          <w:rFonts w:ascii="Arial" w:hAnsi="Arial" w:cs="Arial"/>
          <w:sz w:val="22"/>
          <w:szCs w:val="22"/>
          <w:u w:val="single"/>
        </w:rPr>
        <w:t>101/2023</w:t>
      </w:r>
      <w:r w:rsidR="00A205F8">
        <w:rPr>
          <w:rFonts w:ascii="Arial" w:hAnsi="Arial" w:cs="Arial"/>
          <w:sz w:val="22"/>
          <w:szCs w:val="22"/>
        </w:rPr>
        <w:t xml:space="preserve">   </w:t>
      </w:r>
      <w:r w:rsidRPr="00151602">
        <w:rPr>
          <w:rFonts w:ascii="Arial" w:hAnsi="Arial" w:cs="Arial"/>
          <w:sz w:val="22"/>
          <w:szCs w:val="22"/>
        </w:rPr>
        <w:t>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086700CE" w14:textId="77777777" w:rsidR="00B81009" w:rsidRPr="00151602" w:rsidRDefault="00B81009" w:rsidP="005D618A">
      <w:pPr>
        <w:numPr>
          <w:ilvl w:val="3"/>
          <w:numId w:val="52"/>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29685A5" w14:textId="77777777" w:rsidR="00B81009" w:rsidRPr="00151602" w:rsidRDefault="00B81009" w:rsidP="005D618A">
      <w:pPr>
        <w:numPr>
          <w:ilvl w:val="3"/>
          <w:numId w:val="52"/>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13920E98" w14:textId="77777777" w:rsidR="00B81009" w:rsidRPr="00151602" w:rsidRDefault="00B81009" w:rsidP="005D618A">
      <w:pPr>
        <w:numPr>
          <w:ilvl w:val="3"/>
          <w:numId w:val="52"/>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6546963D" w14:textId="77777777" w:rsidR="00B81009" w:rsidRPr="00151602" w:rsidRDefault="00B81009" w:rsidP="00475A46">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5FFE84C4" w14:textId="77777777" w:rsidR="00B81009" w:rsidRPr="00151602" w:rsidRDefault="00B81009" w:rsidP="00475A46">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42382E8A" w14:textId="77777777"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05E4E16" w14:textId="77777777" w:rsidR="00B81009" w:rsidRPr="00151602" w:rsidRDefault="00B81009" w:rsidP="005D618A">
      <w:pPr>
        <w:numPr>
          <w:ilvl w:val="0"/>
          <w:numId w:val="67"/>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3CE64F53" w14:textId="77777777" w:rsidR="00B81009" w:rsidRPr="00151602" w:rsidRDefault="00B81009" w:rsidP="005D618A">
      <w:pPr>
        <w:pStyle w:val="Akapitzlist"/>
        <w:numPr>
          <w:ilvl w:val="0"/>
          <w:numId w:val="67"/>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14:paraId="6A7DF8DF" w14:textId="77777777" w:rsidR="00B81009" w:rsidRPr="00151602" w:rsidRDefault="00B81009" w:rsidP="00475A46">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14:paraId="7DC16371" w14:textId="77777777" w:rsidR="00B81009" w:rsidRPr="00151602" w:rsidRDefault="00B81009" w:rsidP="00475A46">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7F10DD7C" w14:textId="77777777"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450DCC91" w14:textId="77777777"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3D6DAD85" w14:textId="77777777"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33A68ECD" w14:textId="77777777"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17C10CE4" w14:textId="77777777" w:rsidR="00B81009" w:rsidRPr="00151602" w:rsidRDefault="00B81009" w:rsidP="005D618A">
      <w:pPr>
        <w:pStyle w:val="Akapitzlist"/>
        <w:numPr>
          <w:ilvl w:val="3"/>
          <w:numId w:val="52"/>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64184611" w14:textId="77777777"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1244DFB5" w14:textId="77777777" w:rsidR="00B81009" w:rsidRPr="00151602" w:rsidRDefault="00B81009" w:rsidP="005D618A">
      <w:pPr>
        <w:pStyle w:val="Akapitzlist"/>
        <w:numPr>
          <w:ilvl w:val="0"/>
          <w:numId w:val="68"/>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7746DAF2" w14:textId="77777777"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744A7EF4" w14:textId="77777777"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68F55F62" w14:textId="77777777"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28591F79" w14:textId="77777777"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7E193BDF" w14:textId="77777777"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291ACED4" w14:textId="77777777"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14:paraId="047D5564" w14:textId="77777777"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57417D8C" w14:textId="77777777"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067A41C0" w14:textId="77777777"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1B3906B8" w14:textId="77777777"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75C37B82" w14:textId="77777777" w:rsidR="00B81009" w:rsidRPr="00151602" w:rsidRDefault="00B81009" w:rsidP="005D618A">
      <w:pPr>
        <w:numPr>
          <w:ilvl w:val="0"/>
          <w:numId w:val="45"/>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6766330B" w14:textId="77777777" w:rsidR="00B81009" w:rsidRPr="00151602" w:rsidRDefault="00B81009" w:rsidP="005D618A">
      <w:pPr>
        <w:pStyle w:val="Akapitzlist"/>
        <w:numPr>
          <w:ilvl w:val="0"/>
          <w:numId w:val="6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56C120E9" w14:textId="77777777" w:rsidR="00B81009" w:rsidRPr="00151602" w:rsidRDefault="00B81009" w:rsidP="005D618A">
      <w:pPr>
        <w:pStyle w:val="Akapitzlist"/>
        <w:numPr>
          <w:ilvl w:val="0"/>
          <w:numId w:val="6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4A186469" w14:textId="77777777" w:rsidR="00B81009" w:rsidRPr="00151602" w:rsidRDefault="00B81009" w:rsidP="005D618A">
      <w:pPr>
        <w:pStyle w:val="Akapitzlist"/>
        <w:numPr>
          <w:ilvl w:val="0"/>
          <w:numId w:val="6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24D0DADA" w14:textId="77777777" w:rsidR="00B81009" w:rsidRPr="00151602" w:rsidRDefault="00B81009" w:rsidP="005D618A">
      <w:pPr>
        <w:numPr>
          <w:ilvl w:val="0"/>
          <w:numId w:val="45"/>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7B689457" w14:textId="77777777" w:rsidR="00B81009" w:rsidRPr="00151602" w:rsidRDefault="00B81009" w:rsidP="00475A46">
      <w:pPr>
        <w:rPr>
          <w:rFonts w:ascii="Arial" w:hAnsi="Arial" w:cs="Arial"/>
          <w:b/>
          <w:sz w:val="22"/>
          <w:szCs w:val="22"/>
        </w:rPr>
      </w:pPr>
    </w:p>
    <w:p w14:paraId="760FC1D1" w14:textId="77777777" w:rsidR="00B81009" w:rsidRPr="00151602" w:rsidRDefault="00B81009" w:rsidP="00475A46">
      <w:pPr>
        <w:spacing w:before="60" w:line="257" w:lineRule="auto"/>
        <w:jc w:val="center"/>
        <w:rPr>
          <w:rFonts w:ascii="Arial" w:hAnsi="Arial" w:cs="Arial"/>
          <w:b/>
          <w:sz w:val="22"/>
          <w:szCs w:val="22"/>
        </w:rPr>
      </w:pPr>
      <w:r w:rsidRPr="00151602">
        <w:rPr>
          <w:rFonts w:ascii="Arial" w:hAnsi="Arial" w:cs="Arial"/>
          <w:b/>
          <w:sz w:val="22"/>
          <w:szCs w:val="22"/>
        </w:rPr>
        <w:t>§ 2</w:t>
      </w:r>
    </w:p>
    <w:p w14:paraId="558B64A3" w14:textId="77777777" w:rsidR="00B81009" w:rsidRPr="00151602" w:rsidRDefault="00B81009" w:rsidP="00475A46">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5FA0A8D7" w14:textId="77777777"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317A21F7" w14:textId="77777777"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3575BCC0" w14:textId="77777777"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00D6D830" w14:textId="77777777"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D305306" w14:textId="77777777"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51EDDFC0" w14:textId="77777777"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2DADB480" w14:textId="77777777" w:rsidR="00B81009" w:rsidRPr="00151602" w:rsidRDefault="00B81009" w:rsidP="00475A46">
      <w:pPr>
        <w:tabs>
          <w:tab w:val="left" w:pos="357"/>
        </w:tabs>
        <w:spacing w:before="60"/>
        <w:jc w:val="both"/>
        <w:rPr>
          <w:rFonts w:ascii="Arial" w:hAnsi="Arial" w:cs="Arial"/>
          <w:b/>
          <w:smallCaps/>
          <w:sz w:val="22"/>
          <w:szCs w:val="22"/>
        </w:rPr>
      </w:pPr>
    </w:p>
    <w:p w14:paraId="7BF24D9D" w14:textId="77777777" w:rsidR="00B81009" w:rsidRPr="00151602" w:rsidRDefault="00B81009" w:rsidP="00475A46">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19988C4E" w14:textId="77777777" w:rsidR="00B81009" w:rsidRPr="00151602" w:rsidRDefault="00B81009" w:rsidP="00475A46">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0C4B4104" w14:textId="77777777" w:rsidR="00B81009" w:rsidRPr="00151602" w:rsidRDefault="00B81009" w:rsidP="00475A46">
      <w:pPr>
        <w:spacing w:after="200" w:line="276" w:lineRule="auto"/>
        <w:jc w:val="center"/>
        <w:rPr>
          <w:rFonts w:ascii="Arial" w:hAnsi="Arial" w:cs="Arial"/>
          <w:sz w:val="22"/>
          <w:szCs w:val="22"/>
        </w:rPr>
      </w:pPr>
    </w:p>
    <w:p w14:paraId="3E09DE2A" w14:textId="77777777" w:rsidR="00B81009" w:rsidRPr="00151602" w:rsidRDefault="00B81009" w:rsidP="00475A46">
      <w:pPr>
        <w:spacing w:after="200" w:line="276" w:lineRule="auto"/>
        <w:jc w:val="right"/>
        <w:rPr>
          <w:rFonts w:ascii="Arial" w:hAnsi="Arial" w:cs="Arial"/>
          <w:b/>
          <w:sz w:val="22"/>
          <w:szCs w:val="22"/>
        </w:rPr>
      </w:pPr>
    </w:p>
    <w:p w14:paraId="1B9CD571" w14:textId="77777777" w:rsidR="00B81009" w:rsidRPr="00151602" w:rsidRDefault="00B81009" w:rsidP="00475A46">
      <w:pPr>
        <w:spacing w:after="200" w:line="276" w:lineRule="auto"/>
        <w:jc w:val="right"/>
        <w:rPr>
          <w:rFonts w:ascii="Arial" w:hAnsi="Arial" w:cs="Arial"/>
          <w:b/>
          <w:sz w:val="22"/>
          <w:szCs w:val="22"/>
        </w:rPr>
      </w:pPr>
    </w:p>
    <w:p w14:paraId="6AB4FDE8" w14:textId="77777777" w:rsidR="00B81009" w:rsidRPr="00151602" w:rsidRDefault="00B81009" w:rsidP="00475A46">
      <w:pPr>
        <w:spacing w:after="200" w:line="276" w:lineRule="auto"/>
        <w:jc w:val="right"/>
        <w:rPr>
          <w:rFonts w:ascii="Arial" w:hAnsi="Arial" w:cs="Arial"/>
          <w:b/>
          <w:sz w:val="22"/>
          <w:szCs w:val="22"/>
        </w:rPr>
      </w:pPr>
    </w:p>
    <w:p w14:paraId="3C7D8D6A" w14:textId="77777777" w:rsidR="00B81009" w:rsidRPr="00151602" w:rsidRDefault="00B81009" w:rsidP="00475A46">
      <w:pPr>
        <w:spacing w:after="200" w:line="276" w:lineRule="auto"/>
        <w:jc w:val="right"/>
        <w:rPr>
          <w:rFonts w:ascii="Arial" w:hAnsi="Arial" w:cs="Arial"/>
          <w:b/>
          <w:sz w:val="22"/>
          <w:szCs w:val="22"/>
        </w:rPr>
      </w:pPr>
    </w:p>
    <w:p w14:paraId="37A6F712" w14:textId="77777777" w:rsidR="00B81009" w:rsidRPr="00151602" w:rsidRDefault="00B81009" w:rsidP="00475A46">
      <w:pPr>
        <w:spacing w:after="200" w:line="276" w:lineRule="auto"/>
        <w:jc w:val="right"/>
        <w:rPr>
          <w:rFonts w:ascii="Arial" w:hAnsi="Arial" w:cs="Arial"/>
          <w:b/>
          <w:sz w:val="22"/>
          <w:szCs w:val="22"/>
        </w:rPr>
      </w:pPr>
    </w:p>
    <w:p w14:paraId="1B614608" w14:textId="22D9FB62" w:rsidR="00B81009" w:rsidRDefault="00B81009" w:rsidP="00B81009">
      <w:pPr>
        <w:spacing w:after="200" w:line="276" w:lineRule="auto"/>
        <w:jc w:val="right"/>
        <w:rPr>
          <w:rFonts w:ascii="Arial" w:hAnsi="Arial" w:cs="Arial"/>
          <w:b/>
          <w:sz w:val="22"/>
          <w:szCs w:val="22"/>
        </w:rPr>
      </w:pPr>
      <w:r>
        <w:rPr>
          <w:rFonts w:ascii="Arial" w:hAnsi="Arial" w:cs="Arial"/>
          <w:b/>
          <w:sz w:val="22"/>
          <w:szCs w:val="22"/>
        </w:rPr>
        <w:br/>
      </w:r>
    </w:p>
    <w:p w14:paraId="1F8D9E25" w14:textId="77777777" w:rsidR="00B81009" w:rsidRDefault="00B81009" w:rsidP="00B81009">
      <w:pPr>
        <w:spacing w:after="200" w:line="276" w:lineRule="auto"/>
        <w:jc w:val="right"/>
        <w:rPr>
          <w:rFonts w:ascii="Arial" w:hAnsi="Arial" w:cs="Arial"/>
          <w:b/>
          <w:sz w:val="22"/>
          <w:szCs w:val="22"/>
        </w:rPr>
      </w:pPr>
    </w:p>
    <w:p w14:paraId="16F8A61E" w14:textId="77777777" w:rsidR="00B81009" w:rsidRDefault="00B81009" w:rsidP="00B81009">
      <w:pPr>
        <w:spacing w:after="200" w:line="276" w:lineRule="auto"/>
        <w:jc w:val="right"/>
        <w:rPr>
          <w:rFonts w:ascii="Arial" w:hAnsi="Arial" w:cs="Arial"/>
          <w:b/>
          <w:sz w:val="22"/>
          <w:szCs w:val="22"/>
        </w:rPr>
      </w:pPr>
    </w:p>
    <w:p w14:paraId="778B26A2" w14:textId="709AF574" w:rsidR="00B81009" w:rsidRPr="00151602" w:rsidRDefault="00B81009" w:rsidP="00B81009">
      <w:pPr>
        <w:spacing w:after="200" w:line="276" w:lineRule="auto"/>
        <w:jc w:val="right"/>
        <w:rPr>
          <w:rFonts w:ascii="Arial" w:hAnsi="Arial" w:cs="Arial"/>
          <w:b/>
          <w:sz w:val="22"/>
          <w:szCs w:val="22"/>
        </w:rPr>
      </w:pPr>
      <w:r w:rsidRPr="00151602">
        <w:rPr>
          <w:rFonts w:ascii="Arial" w:hAnsi="Arial" w:cs="Arial"/>
          <w:b/>
          <w:sz w:val="22"/>
          <w:szCs w:val="22"/>
        </w:rPr>
        <w:t>Załącznik nr 1</w:t>
      </w:r>
      <w:r>
        <w:rPr>
          <w:rFonts w:ascii="Arial" w:hAnsi="Arial" w:cs="Arial"/>
          <w:b/>
          <w:sz w:val="22"/>
          <w:szCs w:val="22"/>
        </w:rPr>
        <w:t>1</w:t>
      </w:r>
      <w:r w:rsidRPr="00151602">
        <w:rPr>
          <w:rFonts w:ascii="Arial" w:hAnsi="Arial" w:cs="Arial"/>
          <w:b/>
          <w:sz w:val="22"/>
          <w:szCs w:val="22"/>
        </w:rPr>
        <w:t xml:space="preserve"> do specyfikacji</w:t>
      </w:r>
    </w:p>
    <w:p w14:paraId="5C099AF9" w14:textId="77777777" w:rsidR="00B81009" w:rsidRPr="00151602" w:rsidRDefault="00B81009" w:rsidP="00B81009">
      <w:pPr>
        <w:spacing w:after="200" w:line="276" w:lineRule="auto"/>
        <w:jc w:val="right"/>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9C2CBB" w:rsidRPr="009C2CBB" w14:paraId="4F80DC34" w14:textId="77777777" w:rsidTr="005775C2">
        <w:trPr>
          <w:cantSplit/>
          <w:trHeight w:val="1266"/>
        </w:trPr>
        <w:tc>
          <w:tcPr>
            <w:tcW w:w="1937" w:type="dxa"/>
            <w:vMerge w:val="restart"/>
            <w:shd w:val="clear" w:color="auto" w:fill="FFFFFF"/>
            <w:vAlign w:val="center"/>
          </w:tcPr>
          <w:p w14:paraId="31A30BA4" w14:textId="77777777" w:rsidR="009C2CBB" w:rsidRPr="009C2CBB" w:rsidRDefault="009C2CBB" w:rsidP="009C2CBB">
            <w:pPr>
              <w:jc w:val="center"/>
              <w:rPr>
                <w:rFonts w:ascii="Arial" w:eastAsia="Times New Roman" w:hAnsi="Arial"/>
              </w:rPr>
            </w:pPr>
            <w:r w:rsidRPr="009C2CBB">
              <w:rPr>
                <w:rFonts w:ascii="Arial" w:eastAsia="Times New Roman" w:hAnsi="Arial"/>
                <w:noProof/>
              </w:rPr>
              <w:drawing>
                <wp:inline distT="0" distB="0" distL="0" distR="0" wp14:anchorId="7B8DA2C9" wp14:editId="03AAF9D4">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513EDBF5" wp14:editId="73892AB4">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82C308F" w14:textId="77777777" w:rsidR="008A29A0" w:rsidRDefault="008A29A0"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3EDBF5"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282C308F" w14:textId="77777777" w:rsidR="008A29A0" w:rsidRDefault="008A29A0"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70272B6" w14:textId="77777777" w:rsidR="009C2CBB" w:rsidRPr="009C2CBB" w:rsidRDefault="009C2CBB" w:rsidP="009C2CBB">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14:paraId="13F78BAF" w14:textId="77777777" w:rsidR="009C2CBB" w:rsidRPr="009C2CBB" w:rsidRDefault="009C2CBB" w:rsidP="009C2CBB">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14:paraId="55EF6EF3" w14:textId="77777777" w:rsidR="00B21D52" w:rsidRPr="0028238C" w:rsidRDefault="00B21D52" w:rsidP="00B21D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5D805098" w14:textId="0587A4E9" w:rsidR="00B21D52" w:rsidRPr="0028238C" w:rsidRDefault="00B21D52" w:rsidP="00B21D52">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3F3778">
              <w:rPr>
                <w:rFonts w:ascii="Humnst777LtPL" w:hAnsi="Humnst777LtPL"/>
                <w:noProof/>
                <w:sz w:val="18"/>
                <w:szCs w:val="18"/>
              </w:rPr>
              <w:t>53</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3F3778">
              <w:rPr>
                <w:rFonts w:ascii="Humnst777LtPL" w:hAnsi="Humnst777LtPL"/>
                <w:noProof/>
                <w:sz w:val="18"/>
                <w:szCs w:val="18"/>
              </w:rPr>
              <w:t>56</w:t>
            </w:r>
            <w:r w:rsidRPr="0028238C">
              <w:rPr>
                <w:rFonts w:ascii="Humnst777LtPL" w:hAnsi="Humnst777LtPL"/>
                <w:sz w:val="18"/>
                <w:szCs w:val="18"/>
              </w:rPr>
              <w:fldChar w:fldCharType="end"/>
            </w:r>
          </w:p>
          <w:p w14:paraId="1A948A0D" w14:textId="1EA0BBC6" w:rsidR="009C2CBB" w:rsidRPr="009C2CBB" w:rsidRDefault="00B21D52" w:rsidP="00B21D52">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9C2CBB" w:rsidRPr="009C2CBB" w14:paraId="2AA4E4DC" w14:textId="77777777" w:rsidTr="005775C2">
        <w:trPr>
          <w:cantSplit/>
          <w:trHeight w:hRule="exact" w:val="296"/>
        </w:trPr>
        <w:tc>
          <w:tcPr>
            <w:tcW w:w="1937" w:type="dxa"/>
            <w:vMerge/>
            <w:shd w:val="clear" w:color="auto" w:fill="FFFFFF"/>
            <w:vAlign w:val="center"/>
          </w:tcPr>
          <w:p w14:paraId="1D8C9BAC" w14:textId="77777777" w:rsidR="009C2CBB" w:rsidRPr="009C2CBB" w:rsidRDefault="009C2CBB" w:rsidP="009C2CBB">
            <w:pPr>
              <w:jc w:val="center"/>
              <w:rPr>
                <w:rFonts w:ascii="Arial" w:eastAsia="Times New Roman" w:hAnsi="Arial"/>
                <w:noProof/>
              </w:rPr>
            </w:pPr>
          </w:p>
        </w:tc>
        <w:tc>
          <w:tcPr>
            <w:tcW w:w="6086" w:type="dxa"/>
            <w:shd w:val="clear" w:color="auto" w:fill="auto"/>
            <w:vAlign w:val="center"/>
          </w:tcPr>
          <w:p w14:paraId="363CD4BA" w14:textId="77777777" w:rsidR="009C2CBB" w:rsidRPr="009C2CBB" w:rsidRDefault="009C2CBB" w:rsidP="009C2CBB">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14:paraId="56B9A2BC" w14:textId="77777777" w:rsidR="009C2CBB" w:rsidRPr="009C2CBB" w:rsidRDefault="009C2CBB" w:rsidP="009C2CBB">
            <w:pPr>
              <w:rPr>
                <w:rFonts w:ascii="Humnst777LtPL" w:eastAsia="Times New Roman" w:hAnsi="Humnst777LtPL"/>
                <w:sz w:val="18"/>
                <w:szCs w:val="18"/>
              </w:rPr>
            </w:pPr>
          </w:p>
        </w:tc>
      </w:tr>
    </w:tbl>
    <w:p w14:paraId="12EC883E" w14:textId="77777777" w:rsidR="009C2CBB" w:rsidRPr="009C2CBB" w:rsidRDefault="009C2CBB" w:rsidP="009C2CBB">
      <w:pPr>
        <w:jc w:val="center"/>
        <w:rPr>
          <w:rFonts w:ascii="Humnst777LtPL" w:eastAsia="Times New Roman" w:hAnsi="Humnst777LtPL" w:cs="Arial"/>
          <w:smallCaps/>
          <w:sz w:val="32"/>
          <w:szCs w:val="32"/>
        </w:rPr>
      </w:pPr>
    </w:p>
    <w:p w14:paraId="0271CE3A" w14:textId="77777777" w:rsidR="00B21D52" w:rsidRDefault="00B21D52" w:rsidP="00B21D52">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63014A5B" w14:textId="77777777" w:rsidR="00B21D52" w:rsidRPr="000E532A" w:rsidRDefault="00B21D52" w:rsidP="00B21D52">
      <w:pPr>
        <w:rPr>
          <w:rFonts w:ascii="Humnst777LtPL" w:hAnsi="Humnst777LtPL" w:cs="Arial"/>
          <w:b/>
          <w:smallCaps/>
          <w:sz w:val="18"/>
          <w:szCs w:val="32"/>
        </w:rPr>
      </w:pPr>
    </w:p>
    <w:p w14:paraId="438E633F" w14:textId="77777777" w:rsidR="00B21D52" w:rsidRDefault="00B21D52" w:rsidP="00B21D52">
      <w:pPr>
        <w:jc w:val="both"/>
        <w:rPr>
          <w:rFonts w:ascii="Humnst777LtPL" w:hAnsi="Humnst777LtPL"/>
          <w:b/>
        </w:rPr>
      </w:pPr>
    </w:p>
    <w:p w14:paraId="48823EBA" w14:textId="77777777" w:rsidR="00B21D52" w:rsidRPr="00200224" w:rsidRDefault="00B21D52" w:rsidP="00B21D52">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B21D52" w:rsidRPr="00E979A5" w14:paraId="64734C1F" w14:textId="77777777" w:rsidTr="001754D7">
        <w:trPr>
          <w:trHeight w:val="577"/>
        </w:trPr>
        <w:tc>
          <w:tcPr>
            <w:tcW w:w="4077" w:type="dxa"/>
            <w:shd w:val="clear" w:color="auto" w:fill="auto"/>
            <w:vAlign w:val="center"/>
          </w:tcPr>
          <w:p w14:paraId="47AD536A" w14:textId="77777777" w:rsidR="00B21D52" w:rsidRPr="00200224" w:rsidRDefault="00B21D52" w:rsidP="001754D7">
            <w:pPr>
              <w:rPr>
                <w:rFonts w:ascii="Humnst777LtPL" w:hAnsi="Humnst777LtPL"/>
                <w:b/>
              </w:rPr>
            </w:pPr>
            <w:r w:rsidRPr="00E55179">
              <w:rPr>
                <w:rFonts w:ascii="Humnst777LtPL" w:hAnsi="Humnst777LtPL"/>
                <w:b/>
              </w:rPr>
              <w:t>Nazwa firmy/organizacji/podmiotu</w:t>
            </w:r>
          </w:p>
        </w:tc>
        <w:tc>
          <w:tcPr>
            <w:tcW w:w="5936" w:type="dxa"/>
            <w:vAlign w:val="center"/>
          </w:tcPr>
          <w:p w14:paraId="5F65EE49" w14:textId="77777777" w:rsidR="00B21D52" w:rsidRPr="00E979A5" w:rsidRDefault="00B21D52" w:rsidP="001754D7">
            <w:pPr>
              <w:jc w:val="both"/>
              <w:rPr>
                <w:rFonts w:ascii="Humnst777LtPL" w:hAnsi="Humnst777LtPL"/>
              </w:rPr>
            </w:pPr>
          </w:p>
        </w:tc>
      </w:tr>
      <w:tr w:rsidR="00B21D52" w:rsidRPr="00E979A5" w14:paraId="38568D3B" w14:textId="77777777" w:rsidTr="001754D7">
        <w:trPr>
          <w:trHeight w:val="579"/>
        </w:trPr>
        <w:tc>
          <w:tcPr>
            <w:tcW w:w="4077" w:type="dxa"/>
            <w:shd w:val="clear" w:color="auto" w:fill="auto"/>
            <w:vAlign w:val="center"/>
          </w:tcPr>
          <w:p w14:paraId="363C26CA" w14:textId="77777777" w:rsidR="00B21D52" w:rsidRPr="00200224" w:rsidRDefault="00B21D52" w:rsidP="001754D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3CA8F1F1" w14:textId="77777777" w:rsidR="00B21D52" w:rsidRPr="00E979A5" w:rsidRDefault="00B21D52" w:rsidP="001754D7">
            <w:pPr>
              <w:jc w:val="both"/>
              <w:rPr>
                <w:rFonts w:ascii="Humnst777LtPL" w:hAnsi="Humnst777LtPL"/>
              </w:rPr>
            </w:pPr>
          </w:p>
        </w:tc>
      </w:tr>
      <w:tr w:rsidR="00B21D52" w:rsidRPr="00E979A5" w14:paraId="5AE4E98E" w14:textId="77777777" w:rsidTr="001754D7">
        <w:trPr>
          <w:trHeight w:val="1034"/>
        </w:trPr>
        <w:tc>
          <w:tcPr>
            <w:tcW w:w="4077" w:type="dxa"/>
            <w:shd w:val="clear" w:color="auto" w:fill="auto"/>
            <w:vAlign w:val="center"/>
          </w:tcPr>
          <w:p w14:paraId="6B74F2BD" w14:textId="77777777" w:rsidR="00B21D52" w:rsidRPr="00200224" w:rsidRDefault="00B21D52" w:rsidP="001754D7">
            <w:pPr>
              <w:rPr>
                <w:rFonts w:ascii="Humnst777LtPL" w:hAnsi="Humnst777LtPL"/>
                <w:b/>
              </w:rPr>
            </w:pPr>
            <w:r>
              <w:rPr>
                <w:rFonts w:ascii="Humnst777LtPL" w:hAnsi="Humnst777LtPL"/>
                <w:b/>
              </w:rPr>
              <w:t>Dane kontaktowe Inspektora Ochrony Danych</w:t>
            </w:r>
          </w:p>
        </w:tc>
        <w:tc>
          <w:tcPr>
            <w:tcW w:w="5936" w:type="dxa"/>
            <w:vAlign w:val="center"/>
          </w:tcPr>
          <w:p w14:paraId="0091227E" w14:textId="77777777" w:rsidR="00B21D52" w:rsidRPr="00E979A5" w:rsidRDefault="00B21D52" w:rsidP="001754D7">
            <w:pPr>
              <w:jc w:val="both"/>
              <w:rPr>
                <w:rFonts w:ascii="Humnst777LtPL" w:hAnsi="Humnst777LtPL"/>
              </w:rPr>
            </w:pPr>
          </w:p>
        </w:tc>
      </w:tr>
    </w:tbl>
    <w:p w14:paraId="1AE0C5C1" w14:textId="77777777" w:rsidR="00B21D52" w:rsidRPr="002D115B" w:rsidRDefault="00B21D52" w:rsidP="00B21D5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B21D52" w:rsidRPr="002D115B" w14:paraId="46CA1137" w14:textId="77777777" w:rsidTr="001754D7">
        <w:tc>
          <w:tcPr>
            <w:tcW w:w="3652" w:type="dxa"/>
            <w:shd w:val="clear" w:color="auto" w:fill="auto"/>
          </w:tcPr>
          <w:p w14:paraId="3C0F41E6" w14:textId="77777777" w:rsidR="00B21D52" w:rsidRPr="002D115B" w:rsidRDefault="00B21D52" w:rsidP="001754D7">
            <w:pPr>
              <w:jc w:val="center"/>
              <w:outlineLvl w:val="0"/>
              <w:rPr>
                <w:rFonts w:ascii="Humnst777LtPL" w:hAnsi="Humnst777LtPL"/>
                <w:b/>
              </w:rPr>
            </w:pPr>
            <w:bookmarkStart w:id="10" w:name="_Toc65073062"/>
            <w:r w:rsidRPr="002D115B">
              <w:rPr>
                <w:rFonts w:ascii="Humnst777LtPL" w:hAnsi="Humnst777LtPL"/>
                <w:b/>
              </w:rPr>
              <w:t>Opis wymogu/kryterium</w:t>
            </w:r>
            <w:bookmarkEnd w:id="10"/>
          </w:p>
        </w:tc>
        <w:tc>
          <w:tcPr>
            <w:tcW w:w="2977" w:type="dxa"/>
            <w:shd w:val="clear" w:color="auto" w:fill="auto"/>
          </w:tcPr>
          <w:p w14:paraId="305FE4A8" w14:textId="77777777" w:rsidR="00B21D52" w:rsidRPr="002D115B" w:rsidRDefault="00B21D52" w:rsidP="001754D7">
            <w:pPr>
              <w:jc w:val="center"/>
              <w:outlineLvl w:val="0"/>
              <w:rPr>
                <w:rFonts w:ascii="Humnst777LtPL" w:hAnsi="Humnst777LtPL"/>
                <w:b/>
              </w:rPr>
            </w:pPr>
            <w:bookmarkStart w:id="11"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1"/>
          </w:p>
        </w:tc>
        <w:tc>
          <w:tcPr>
            <w:tcW w:w="1701" w:type="dxa"/>
            <w:shd w:val="clear" w:color="auto" w:fill="auto"/>
          </w:tcPr>
          <w:p w14:paraId="69D3BB2C" w14:textId="77777777" w:rsidR="00B21D52" w:rsidRPr="002D115B" w:rsidRDefault="00B21D52" w:rsidP="001754D7">
            <w:pPr>
              <w:jc w:val="center"/>
              <w:outlineLvl w:val="0"/>
              <w:rPr>
                <w:rFonts w:ascii="Humnst777LtPL" w:hAnsi="Humnst777LtPL"/>
                <w:b/>
              </w:rPr>
            </w:pPr>
            <w:bookmarkStart w:id="12" w:name="_Toc65073064"/>
            <w:r w:rsidRPr="002D115B">
              <w:rPr>
                <w:rFonts w:ascii="Humnst777LtPL" w:hAnsi="Humnst777LtPL"/>
                <w:b/>
              </w:rPr>
              <w:t>Stopień zgodności (wypełnia Administrator)</w:t>
            </w:r>
            <w:bookmarkEnd w:id="12"/>
          </w:p>
        </w:tc>
        <w:tc>
          <w:tcPr>
            <w:tcW w:w="1701" w:type="dxa"/>
            <w:shd w:val="clear" w:color="auto" w:fill="auto"/>
          </w:tcPr>
          <w:p w14:paraId="7AC08563" w14:textId="77777777" w:rsidR="00B21D52" w:rsidRPr="002D115B" w:rsidRDefault="00B21D52" w:rsidP="001754D7">
            <w:pPr>
              <w:jc w:val="center"/>
              <w:outlineLvl w:val="0"/>
              <w:rPr>
                <w:rFonts w:ascii="Humnst777LtPL" w:hAnsi="Humnst777LtPL"/>
                <w:b/>
              </w:rPr>
            </w:pPr>
            <w:bookmarkStart w:id="13" w:name="_Toc65073065"/>
            <w:r w:rsidRPr="002D115B">
              <w:rPr>
                <w:rFonts w:ascii="Humnst777LtPL" w:hAnsi="Humnst777LtPL"/>
                <w:b/>
              </w:rPr>
              <w:t>Rekomendacje (wypełnia Administrator)</w:t>
            </w:r>
            <w:bookmarkEnd w:id="13"/>
          </w:p>
        </w:tc>
      </w:tr>
      <w:tr w:rsidR="00B21D52" w:rsidRPr="002D115B" w14:paraId="15B6FDF6" w14:textId="77777777" w:rsidTr="001754D7">
        <w:tc>
          <w:tcPr>
            <w:tcW w:w="3652" w:type="dxa"/>
            <w:shd w:val="clear" w:color="auto" w:fill="auto"/>
          </w:tcPr>
          <w:p w14:paraId="51033456" w14:textId="77777777" w:rsidR="00B21D52" w:rsidRPr="00144D62" w:rsidRDefault="00B21D52" w:rsidP="001754D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02FB9A6B" w14:textId="77777777" w:rsidR="00B21D52" w:rsidRPr="00144D62" w:rsidRDefault="00B21D52" w:rsidP="001754D7">
            <w:pPr>
              <w:rPr>
                <w:rFonts w:ascii="Humnst777LtPL" w:hAnsi="Humnst777LtPL"/>
              </w:rPr>
            </w:pPr>
          </w:p>
        </w:tc>
        <w:tc>
          <w:tcPr>
            <w:tcW w:w="1701" w:type="dxa"/>
            <w:shd w:val="clear" w:color="auto" w:fill="auto"/>
          </w:tcPr>
          <w:p w14:paraId="095F9FD0" w14:textId="77777777" w:rsidR="00B21D52" w:rsidRPr="00144D62" w:rsidRDefault="00B21D52" w:rsidP="001754D7">
            <w:pPr>
              <w:rPr>
                <w:rFonts w:ascii="Humnst777LtPL" w:hAnsi="Humnst777LtPL"/>
              </w:rPr>
            </w:pPr>
          </w:p>
        </w:tc>
        <w:tc>
          <w:tcPr>
            <w:tcW w:w="1701" w:type="dxa"/>
            <w:shd w:val="clear" w:color="auto" w:fill="auto"/>
          </w:tcPr>
          <w:p w14:paraId="3482B719" w14:textId="77777777" w:rsidR="00B21D52" w:rsidRPr="00144D62" w:rsidRDefault="00B21D52" w:rsidP="001754D7">
            <w:pPr>
              <w:rPr>
                <w:rFonts w:ascii="Humnst777LtPL" w:hAnsi="Humnst777LtPL"/>
              </w:rPr>
            </w:pPr>
          </w:p>
        </w:tc>
      </w:tr>
      <w:tr w:rsidR="00B21D52" w:rsidRPr="002D115B" w14:paraId="3B9E0586" w14:textId="77777777" w:rsidTr="001754D7">
        <w:tc>
          <w:tcPr>
            <w:tcW w:w="3652" w:type="dxa"/>
            <w:shd w:val="clear" w:color="auto" w:fill="auto"/>
          </w:tcPr>
          <w:p w14:paraId="28398053" w14:textId="77777777" w:rsidR="00B21D52" w:rsidRPr="00144D62" w:rsidRDefault="00B21D52" w:rsidP="001754D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40FCC9F4" w14:textId="77777777" w:rsidR="00B21D52" w:rsidRPr="00144D62" w:rsidRDefault="00B21D52" w:rsidP="001754D7">
            <w:pPr>
              <w:rPr>
                <w:rFonts w:ascii="Humnst777LtPL" w:hAnsi="Humnst777LtPL"/>
              </w:rPr>
            </w:pPr>
          </w:p>
        </w:tc>
        <w:tc>
          <w:tcPr>
            <w:tcW w:w="1701" w:type="dxa"/>
            <w:shd w:val="clear" w:color="auto" w:fill="auto"/>
          </w:tcPr>
          <w:p w14:paraId="3CDC7703" w14:textId="77777777" w:rsidR="00B21D52" w:rsidRPr="00144D62" w:rsidRDefault="00B21D52" w:rsidP="001754D7">
            <w:pPr>
              <w:rPr>
                <w:rFonts w:ascii="Humnst777LtPL" w:hAnsi="Humnst777LtPL"/>
              </w:rPr>
            </w:pPr>
          </w:p>
        </w:tc>
        <w:tc>
          <w:tcPr>
            <w:tcW w:w="1701" w:type="dxa"/>
            <w:shd w:val="clear" w:color="auto" w:fill="auto"/>
          </w:tcPr>
          <w:p w14:paraId="70CE7651" w14:textId="77777777" w:rsidR="00B21D52" w:rsidRPr="00144D62" w:rsidRDefault="00B21D52" w:rsidP="001754D7">
            <w:pPr>
              <w:rPr>
                <w:rFonts w:ascii="Humnst777LtPL" w:hAnsi="Humnst777LtPL"/>
              </w:rPr>
            </w:pPr>
          </w:p>
        </w:tc>
      </w:tr>
      <w:tr w:rsidR="00B21D52" w:rsidRPr="002D115B" w14:paraId="4FAA218F" w14:textId="77777777" w:rsidTr="001754D7">
        <w:tc>
          <w:tcPr>
            <w:tcW w:w="3652" w:type="dxa"/>
            <w:shd w:val="clear" w:color="auto" w:fill="auto"/>
          </w:tcPr>
          <w:p w14:paraId="3846C883" w14:textId="77777777" w:rsidR="00B21D52" w:rsidRPr="00144D62" w:rsidRDefault="00B21D52" w:rsidP="001754D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0E871379" w14:textId="77777777" w:rsidR="00B21D52" w:rsidRPr="00144D62" w:rsidRDefault="00B21D52" w:rsidP="001754D7">
            <w:pPr>
              <w:rPr>
                <w:rFonts w:ascii="Humnst777LtPL" w:hAnsi="Humnst777LtPL"/>
              </w:rPr>
            </w:pPr>
          </w:p>
        </w:tc>
        <w:tc>
          <w:tcPr>
            <w:tcW w:w="1701" w:type="dxa"/>
            <w:shd w:val="clear" w:color="auto" w:fill="auto"/>
          </w:tcPr>
          <w:p w14:paraId="6F02C02D" w14:textId="77777777" w:rsidR="00B21D52" w:rsidRPr="00144D62" w:rsidRDefault="00B21D52" w:rsidP="001754D7">
            <w:pPr>
              <w:rPr>
                <w:rFonts w:ascii="Humnst777LtPL" w:hAnsi="Humnst777LtPL"/>
              </w:rPr>
            </w:pPr>
          </w:p>
        </w:tc>
        <w:tc>
          <w:tcPr>
            <w:tcW w:w="1701" w:type="dxa"/>
            <w:shd w:val="clear" w:color="auto" w:fill="auto"/>
          </w:tcPr>
          <w:p w14:paraId="57937987" w14:textId="77777777" w:rsidR="00B21D52" w:rsidRPr="00144D62" w:rsidRDefault="00B21D52" w:rsidP="001754D7">
            <w:pPr>
              <w:rPr>
                <w:rFonts w:ascii="Humnst777LtPL" w:hAnsi="Humnst777LtPL"/>
              </w:rPr>
            </w:pPr>
          </w:p>
        </w:tc>
      </w:tr>
      <w:tr w:rsidR="00B21D52" w:rsidRPr="002D115B" w14:paraId="74DFA9AA" w14:textId="77777777" w:rsidTr="001754D7">
        <w:tc>
          <w:tcPr>
            <w:tcW w:w="3652" w:type="dxa"/>
            <w:shd w:val="clear" w:color="auto" w:fill="auto"/>
          </w:tcPr>
          <w:p w14:paraId="4CD64BE8" w14:textId="77777777" w:rsidR="00B21D52" w:rsidRPr="00144D62" w:rsidRDefault="00B21D52" w:rsidP="001754D7">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14:paraId="542ADEC5" w14:textId="77777777" w:rsidR="00B21D52" w:rsidRPr="00144D62" w:rsidRDefault="00B21D52" w:rsidP="001754D7">
            <w:pPr>
              <w:rPr>
                <w:rFonts w:ascii="Humnst777LtPL" w:hAnsi="Humnst777LtPL"/>
              </w:rPr>
            </w:pPr>
          </w:p>
        </w:tc>
        <w:tc>
          <w:tcPr>
            <w:tcW w:w="1701" w:type="dxa"/>
            <w:shd w:val="clear" w:color="auto" w:fill="auto"/>
          </w:tcPr>
          <w:p w14:paraId="0BB0FD18" w14:textId="77777777" w:rsidR="00B21D52" w:rsidRPr="00144D62" w:rsidRDefault="00B21D52" w:rsidP="001754D7">
            <w:pPr>
              <w:rPr>
                <w:rFonts w:ascii="Humnst777LtPL" w:hAnsi="Humnst777LtPL"/>
              </w:rPr>
            </w:pPr>
          </w:p>
        </w:tc>
        <w:tc>
          <w:tcPr>
            <w:tcW w:w="1701" w:type="dxa"/>
            <w:shd w:val="clear" w:color="auto" w:fill="auto"/>
          </w:tcPr>
          <w:p w14:paraId="1FEA26CF" w14:textId="77777777" w:rsidR="00B21D52" w:rsidRPr="00144D62" w:rsidRDefault="00B21D52" w:rsidP="001754D7">
            <w:pPr>
              <w:rPr>
                <w:rFonts w:ascii="Humnst777LtPL" w:hAnsi="Humnst777LtPL"/>
              </w:rPr>
            </w:pPr>
          </w:p>
        </w:tc>
      </w:tr>
      <w:tr w:rsidR="00B21D52" w:rsidRPr="002D115B" w14:paraId="43A10CAD" w14:textId="77777777" w:rsidTr="001754D7">
        <w:tc>
          <w:tcPr>
            <w:tcW w:w="3652" w:type="dxa"/>
            <w:shd w:val="clear" w:color="auto" w:fill="auto"/>
          </w:tcPr>
          <w:p w14:paraId="437CD020"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26492EB9" w14:textId="77777777" w:rsidR="00B21D52" w:rsidRPr="00144D62" w:rsidRDefault="00B21D52" w:rsidP="001754D7">
            <w:pPr>
              <w:rPr>
                <w:rFonts w:ascii="Humnst777LtPL" w:hAnsi="Humnst777LtPL"/>
              </w:rPr>
            </w:pPr>
          </w:p>
        </w:tc>
        <w:tc>
          <w:tcPr>
            <w:tcW w:w="1701" w:type="dxa"/>
            <w:shd w:val="clear" w:color="auto" w:fill="auto"/>
          </w:tcPr>
          <w:p w14:paraId="6092338A" w14:textId="77777777" w:rsidR="00B21D52" w:rsidRPr="00144D62" w:rsidRDefault="00B21D52" w:rsidP="001754D7">
            <w:pPr>
              <w:rPr>
                <w:rFonts w:ascii="Humnst777LtPL" w:hAnsi="Humnst777LtPL"/>
              </w:rPr>
            </w:pPr>
          </w:p>
        </w:tc>
        <w:tc>
          <w:tcPr>
            <w:tcW w:w="1701" w:type="dxa"/>
            <w:shd w:val="clear" w:color="auto" w:fill="auto"/>
          </w:tcPr>
          <w:p w14:paraId="63D02825" w14:textId="77777777" w:rsidR="00B21D52" w:rsidRPr="00144D62" w:rsidRDefault="00B21D52" w:rsidP="001754D7">
            <w:pPr>
              <w:rPr>
                <w:rFonts w:ascii="Humnst777LtPL" w:hAnsi="Humnst777LtPL"/>
              </w:rPr>
            </w:pPr>
          </w:p>
        </w:tc>
      </w:tr>
      <w:tr w:rsidR="00B21D52" w:rsidRPr="002D115B" w14:paraId="35E80276" w14:textId="77777777" w:rsidTr="001754D7">
        <w:tc>
          <w:tcPr>
            <w:tcW w:w="3652" w:type="dxa"/>
            <w:shd w:val="clear" w:color="auto" w:fill="auto"/>
          </w:tcPr>
          <w:p w14:paraId="14701EA5" w14:textId="77777777" w:rsidR="00B21D52" w:rsidRPr="00144D62" w:rsidRDefault="00B21D52" w:rsidP="001754D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2C545298" w14:textId="77777777" w:rsidR="00B21D52" w:rsidRPr="00144D62" w:rsidRDefault="00B21D52" w:rsidP="001754D7">
            <w:pPr>
              <w:rPr>
                <w:rFonts w:ascii="Humnst777LtPL" w:hAnsi="Humnst777LtPL"/>
              </w:rPr>
            </w:pPr>
          </w:p>
        </w:tc>
        <w:tc>
          <w:tcPr>
            <w:tcW w:w="1701" w:type="dxa"/>
            <w:shd w:val="clear" w:color="auto" w:fill="auto"/>
          </w:tcPr>
          <w:p w14:paraId="39F162F7" w14:textId="77777777" w:rsidR="00B21D52" w:rsidRPr="00144D62" w:rsidRDefault="00B21D52" w:rsidP="001754D7">
            <w:pPr>
              <w:rPr>
                <w:rFonts w:ascii="Humnst777LtPL" w:hAnsi="Humnst777LtPL"/>
              </w:rPr>
            </w:pPr>
          </w:p>
        </w:tc>
        <w:tc>
          <w:tcPr>
            <w:tcW w:w="1701" w:type="dxa"/>
            <w:shd w:val="clear" w:color="auto" w:fill="auto"/>
          </w:tcPr>
          <w:p w14:paraId="7C6E7E16" w14:textId="77777777" w:rsidR="00B21D52" w:rsidRPr="00144D62" w:rsidRDefault="00B21D52" w:rsidP="001754D7">
            <w:pPr>
              <w:rPr>
                <w:rFonts w:ascii="Humnst777LtPL" w:hAnsi="Humnst777LtPL"/>
              </w:rPr>
            </w:pPr>
          </w:p>
        </w:tc>
      </w:tr>
      <w:tr w:rsidR="00B21D52" w:rsidRPr="002D115B" w14:paraId="654B7A4F" w14:textId="77777777" w:rsidTr="001754D7">
        <w:tc>
          <w:tcPr>
            <w:tcW w:w="3652" w:type="dxa"/>
            <w:shd w:val="clear" w:color="auto" w:fill="auto"/>
          </w:tcPr>
          <w:p w14:paraId="20B33512"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1607C2F7" w14:textId="77777777" w:rsidR="00B21D52" w:rsidRPr="00144D62" w:rsidRDefault="00B21D52" w:rsidP="001754D7">
            <w:pPr>
              <w:rPr>
                <w:rFonts w:ascii="Humnst777LtPL" w:hAnsi="Humnst777LtPL"/>
              </w:rPr>
            </w:pPr>
          </w:p>
        </w:tc>
        <w:tc>
          <w:tcPr>
            <w:tcW w:w="1701" w:type="dxa"/>
            <w:shd w:val="clear" w:color="auto" w:fill="auto"/>
          </w:tcPr>
          <w:p w14:paraId="42CF45E3" w14:textId="77777777" w:rsidR="00B21D52" w:rsidRPr="00144D62" w:rsidRDefault="00B21D52" w:rsidP="001754D7">
            <w:pPr>
              <w:rPr>
                <w:rFonts w:ascii="Humnst777LtPL" w:hAnsi="Humnst777LtPL"/>
              </w:rPr>
            </w:pPr>
          </w:p>
        </w:tc>
        <w:tc>
          <w:tcPr>
            <w:tcW w:w="1701" w:type="dxa"/>
            <w:shd w:val="clear" w:color="auto" w:fill="auto"/>
          </w:tcPr>
          <w:p w14:paraId="24B8EC3C" w14:textId="77777777" w:rsidR="00B21D52" w:rsidRPr="00144D62" w:rsidRDefault="00B21D52" w:rsidP="001754D7">
            <w:pPr>
              <w:rPr>
                <w:rFonts w:ascii="Humnst777LtPL" w:hAnsi="Humnst777LtPL"/>
              </w:rPr>
            </w:pPr>
          </w:p>
        </w:tc>
      </w:tr>
      <w:tr w:rsidR="00B21D52" w:rsidRPr="002D115B" w14:paraId="08BB3A95" w14:textId="77777777" w:rsidTr="001754D7">
        <w:tc>
          <w:tcPr>
            <w:tcW w:w="3652" w:type="dxa"/>
            <w:shd w:val="clear" w:color="auto" w:fill="auto"/>
          </w:tcPr>
          <w:p w14:paraId="1BA0119A" w14:textId="77777777" w:rsidR="00B21D52" w:rsidRPr="00200224" w:rsidRDefault="00B21D52" w:rsidP="001754D7">
            <w:pPr>
              <w:rPr>
                <w:rFonts w:ascii="Humnst777LtPL" w:hAnsi="Humnst777LtPL"/>
              </w:rPr>
            </w:pPr>
            <w:r w:rsidRPr="00200224">
              <w:rPr>
                <w:rFonts w:ascii="Humnst777LtPL" w:hAnsi="Humnst777LtPL"/>
              </w:rPr>
              <w:t>Czy podmiot przetwarzający stosuje środki bezpieczeństwa przewidziane w art. 32 RODO dotyczące:</w:t>
            </w:r>
          </w:p>
          <w:p w14:paraId="66CFFFCF" w14:textId="77777777" w:rsidR="00B21D52" w:rsidRPr="00200224" w:rsidRDefault="00B21D52" w:rsidP="005D618A">
            <w:pPr>
              <w:numPr>
                <w:ilvl w:val="0"/>
                <w:numId w:val="62"/>
              </w:numPr>
              <w:spacing w:line="276" w:lineRule="auto"/>
              <w:rPr>
                <w:rFonts w:ascii="Humnst777LtPL" w:hAnsi="Humnst777LtPL"/>
              </w:rPr>
            </w:pPr>
            <w:r w:rsidRPr="00200224">
              <w:rPr>
                <w:rFonts w:ascii="Humnst777LtPL" w:hAnsi="Humnst777LtPL"/>
              </w:rPr>
              <w:t>pseudonimizacji i szyfrowania powierzonych danych,</w:t>
            </w:r>
          </w:p>
          <w:p w14:paraId="5495913F" w14:textId="77777777" w:rsidR="00B21D52" w:rsidRPr="00200224" w:rsidRDefault="00B21D52" w:rsidP="005D618A">
            <w:pPr>
              <w:numPr>
                <w:ilvl w:val="0"/>
                <w:numId w:val="62"/>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08F2110E" w14:textId="77777777" w:rsidR="00B21D52" w:rsidRDefault="00B21D52" w:rsidP="005D618A">
            <w:pPr>
              <w:numPr>
                <w:ilvl w:val="0"/>
                <w:numId w:val="62"/>
              </w:numPr>
              <w:spacing w:line="276" w:lineRule="auto"/>
              <w:rPr>
                <w:rFonts w:ascii="Humnst777LtPL" w:hAnsi="Humnst777LtPL"/>
              </w:rPr>
            </w:pPr>
            <w:r w:rsidRPr="00200224">
              <w:rPr>
                <w:rFonts w:ascii="Humnst777LtPL" w:hAnsi="Humnst777LtPL"/>
              </w:rPr>
              <w:t>zdolności do szybkiego przywrócenia dostępności danych,</w:t>
            </w:r>
          </w:p>
          <w:p w14:paraId="49850088" w14:textId="77777777" w:rsidR="00B21D52" w:rsidRPr="00AB6C67" w:rsidRDefault="00B21D52" w:rsidP="005D618A">
            <w:pPr>
              <w:numPr>
                <w:ilvl w:val="0"/>
                <w:numId w:val="62"/>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0E722EF6" w14:textId="77777777" w:rsidR="00B21D52" w:rsidRPr="00144D62" w:rsidRDefault="00B21D52" w:rsidP="001754D7">
            <w:pPr>
              <w:rPr>
                <w:rFonts w:ascii="Humnst777LtPL" w:hAnsi="Humnst777LtPL"/>
              </w:rPr>
            </w:pPr>
          </w:p>
        </w:tc>
        <w:tc>
          <w:tcPr>
            <w:tcW w:w="1701" w:type="dxa"/>
            <w:shd w:val="clear" w:color="auto" w:fill="auto"/>
          </w:tcPr>
          <w:p w14:paraId="4D8046C4" w14:textId="77777777" w:rsidR="00B21D52" w:rsidRPr="00144D62" w:rsidRDefault="00B21D52" w:rsidP="001754D7">
            <w:pPr>
              <w:rPr>
                <w:rFonts w:ascii="Humnst777LtPL" w:hAnsi="Humnst777LtPL"/>
              </w:rPr>
            </w:pPr>
          </w:p>
        </w:tc>
        <w:tc>
          <w:tcPr>
            <w:tcW w:w="1701" w:type="dxa"/>
            <w:shd w:val="clear" w:color="auto" w:fill="auto"/>
          </w:tcPr>
          <w:p w14:paraId="4D27BE45" w14:textId="77777777" w:rsidR="00B21D52" w:rsidRPr="00144D62" w:rsidRDefault="00B21D52" w:rsidP="001754D7">
            <w:pPr>
              <w:rPr>
                <w:rFonts w:ascii="Humnst777LtPL" w:hAnsi="Humnst777LtPL"/>
              </w:rPr>
            </w:pPr>
          </w:p>
        </w:tc>
      </w:tr>
      <w:tr w:rsidR="00B21D52" w:rsidRPr="002D115B" w14:paraId="04430F33" w14:textId="77777777" w:rsidTr="001754D7">
        <w:tc>
          <w:tcPr>
            <w:tcW w:w="3652" w:type="dxa"/>
            <w:shd w:val="clear" w:color="auto" w:fill="auto"/>
          </w:tcPr>
          <w:p w14:paraId="11C30D9F"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02EE35AD" w14:textId="77777777" w:rsidR="00B21D52" w:rsidRPr="00144D62" w:rsidRDefault="00B21D52" w:rsidP="001754D7">
            <w:pPr>
              <w:rPr>
                <w:rFonts w:ascii="Humnst777LtPL" w:hAnsi="Humnst777LtPL"/>
              </w:rPr>
            </w:pPr>
          </w:p>
        </w:tc>
        <w:tc>
          <w:tcPr>
            <w:tcW w:w="1701" w:type="dxa"/>
            <w:shd w:val="clear" w:color="auto" w:fill="auto"/>
          </w:tcPr>
          <w:p w14:paraId="078DE812" w14:textId="77777777" w:rsidR="00B21D52" w:rsidRPr="00144D62" w:rsidRDefault="00B21D52" w:rsidP="001754D7">
            <w:pPr>
              <w:rPr>
                <w:rFonts w:ascii="Humnst777LtPL" w:hAnsi="Humnst777LtPL"/>
              </w:rPr>
            </w:pPr>
          </w:p>
        </w:tc>
        <w:tc>
          <w:tcPr>
            <w:tcW w:w="1701" w:type="dxa"/>
            <w:shd w:val="clear" w:color="auto" w:fill="auto"/>
          </w:tcPr>
          <w:p w14:paraId="6A0CB32F" w14:textId="77777777" w:rsidR="00B21D52" w:rsidRPr="00144D62" w:rsidRDefault="00B21D52" w:rsidP="001754D7">
            <w:pPr>
              <w:rPr>
                <w:rFonts w:ascii="Humnst777LtPL" w:hAnsi="Humnst777LtPL"/>
              </w:rPr>
            </w:pPr>
          </w:p>
        </w:tc>
      </w:tr>
      <w:tr w:rsidR="00B21D52" w:rsidRPr="00200224" w14:paraId="20384B73" w14:textId="77777777" w:rsidTr="001754D7">
        <w:tc>
          <w:tcPr>
            <w:tcW w:w="3652" w:type="dxa"/>
            <w:shd w:val="clear" w:color="auto" w:fill="auto"/>
          </w:tcPr>
          <w:p w14:paraId="1BAAC8C2" w14:textId="77777777" w:rsidR="00B21D52" w:rsidRPr="00D45996" w:rsidRDefault="00B21D52" w:rsidP="001754D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1E47AEB" w14:textId="77777777" w:rsidR="00B21D52" w:rsidRPr="00D45996" w:rsidRDefault="00B21D52" w:rsidP="001754D7">
            <w:pPr>
              <w:rPr>
                <w:rFonts w:ascii="Humnst777LtPL" w:hAnsi="Humnst777LtPL"/>
              </w:rPr>
            </w:pPr>
          </w:p>
        </w:tc>
        <w:tc>
          <w:tcPr>
            <w:tcW w:w="1701" w:type="dxa"/>
            <w:shd w:val="clear" w:color="auto" w:fill="auto"/>
          </w:tcPr>
          <w:p w14:paraId="354C44F1" w14:textId="77777777" w:rsidR="00B21D52" w:rsidRPr="00D45996" w:rsidRDefault="00B21D52" w:rsidP="001754D7">
            <w:pPr>
              <w:rPr>
                <w:rFonts w:ascii="Humnst777LtPL" w:hAnsi="Humnst777LtPL"/>
              </w:rPr>
            </w:pPr>
          </w:p>
        </w:tc>
        <w:tc>
          <w:tcPr>
            <w:tcW w:w="1701" w:type="dxa"/>
            <w:shd w:val="clear" w:color="auto" w:fill="auto"/>
          </w:tcPr>
          <w:p w14:paraId="49FD948A" w14:textId="77777777" w:rsidR="00B21D52" w:rsidRPr="007D1EB0" w:rsidRDefault="00B21D52" w:rsidP="001754D7">
            <w:pPr>
              <w:rPr>
                <w:rFonts w:ascii="Humnst777LtPL" w:hAnsi="Humnst777LtPL"/>
              </w:rPr>
            </w:pPr>
          </w:p>
        </w:tc>
      </w:tr>
      <w:tr w:rsidR="00B21D52" w:rsidRPr="00200224" w14:paraId="6AB7522D" w14:textId="77777777" w:rsidTr="001754D7">
        <w:tc>
          <w:tcPr>
            <w:tcW w:w="3652" w:type="dxa"/>
            <w:shd w:val="clear" w:color="auto" w:fill="auto"/>
          </w:tcPr>
          <w:p w14:paraId="2AB34209" w14:textId="77777777" w:rsidR="00B21D52" w:rsidRPr="00D45996" w:rsidRDefault="00B21D52" w:rsidP="001754D7">
            <w:pPr>
              <w:rPr>
                <w:rFonts w:ascii="Humnst777LtPL" w:hAnsi="Humnst777LtPL"/>
              </w:rPr>
            </w:pPr>
            <w:r>
              <w:rPr>
                <w:rFonts w:ascii="Humnst777LtPL" w:hAnsi="Humnst777LtPL"/>
              </w:rPr>
              <w:t>Czy podmiot przetwarzający planuje podpowierzyć powierzone mu dane osobowe?</w:t>
            </w:r>
          </w:p>
        </w:tc>
        <w:tc>
          <w:tcPr>
            <w:tcW w:w="2977" w:type="dxa"/>
            <w:shd w:val="clear" w:color="auto" w:fill="auto"/>
          </w:tcPr>
          <w:p w14:paraId="39F92325" w14:textId="77777777" w:rsidR="00B21D52" w:rsidRPr="00D45996" w:rsidRDefault="00B21D52" w:rsidP="001754D7">
            <w:pPr>
              <w:rPr>
                <w:rFonts w:ascii="Humnst777LtPL" w:hAnsi="Humnst777LtPL"/>
              </w:rPr>
            </w:pPr>
          </w:p>
        </w:tc>
        <w:tc>
          <w:tcPr>
            <w:tcW w:w="1701" w:type="dxa"/>
            <w:shd w:val="clear" w:color="auto" w:fill="auto"/>
          </w:tcPr>
          <w:p w14:paraId="25C60E0C" w14:textId="77777777" w:rsidR="00B21D52" w:rsidRPr="00D45996" w:rsidRDefault="00B21D52" w:rsidP="001754D7">
            <w:pPr>
              <w:rPr>
                <w:rFonts w:ascii="Humnst777LtPL" w:hAnsi="Humnst777LtPL"/>
              </w:rPr>
            </w:pPr>
          </w:p>
        </w:tc>
        <w:tc>
          <w:tcPr>
            <w:tcW w:w="1701" w:type="dxa"/>
            <w:shd w:val="clear" w:color="auto" w:fill="auto"/>
          </w:tcPr>
          <w:p w14:paraId="3A15A067" w14:textId="77777777" w:rsidR="00B21D52" w:rsidRPr="007D1EB0" w:rsidRDefault="00B21D52" w:rsidP="001754D7">
            <w:pPr>
              <w:rPr>
                <w:rFonts w:ascii="Humnst777LtPL" w:hAnsi="Humnst777LtPL"/>
              </w:rPr>
            </w:pPr>
          </w:p>
        </w:tc>
      </w:tr>
      <w:tr w:rsidR="00B21D52" w:rsidRPr="00200224" w14:paraId="0C485FED" w14:textId="77777777" w:rsidTr="001754D7">
        <w:tc>
          <w:tcPr>
            <w:tcW w:w="3652" w:type="dxa"/>
            <w:shd w:val="clear" w:color="auto" w:fill="auto"/>
          </w:tcPr>
          <w:p w14:paraId="15D8827C" w14:textId="77777777" w:rsidR="00B21D52" w:rsidRPr="00D45996" w:rsidRDefault="00B21D52" w:rsidP="001754D7">
            <w:pPr>
              <w:rPr>
                <w:rFonts w:ascii="Humnst777LtPL" w:hAnsi="Humnst777LtPL"/>
              </w:rPr>
            </w:pPr>
            <w:r w:rsidRPr="00643E2F">
              <w:rPr>
                <w:rFonts w:ascii="Humnst777LtPL" w:hAnsi="Humnst777LtPL"/>
              </w:rPr>
              <w:t xml:space="preserve">Czy </w:t>
            </w:r>
            <w:r>
              <w:rPr>
                <w:rFonts w:ascii="Humnst777LtPL" w:hAnsi="Humnst777LtPL"/>
              </w:rPr>
              <w:t>podmiot przetwarzający zweryfikował podmiot, któremu podpowierza dane osobowe pod kątem spełnienia wymagań RODO?</w:t>
            </w:r>
          </w:p>
        </w:tc>
        <w:tc>
          <w:tcPr>
            <w:tcW w:w="2977" w:type="dxa"/>
            <w:shd w:val="clear" w:color="auto" w:fill="auto"/>
          </w:tcPr>
          <w:p w14:paraId="2E12855F" w14:textId="77777777" w:rsidR="00B21D52" w:rsidRPr="00D45996" w:rsidRDefault="00B21D52" w:rsidP="001754D7">
            <w:pPr>
              <w:rPr>
                <w:rFonts w:ascii="Humnst777LtPL" w:hAnsi="Humnst777LtPL"/>
              </w:rPr>
            </w:pPr>
          </w:p>
        </w:tc>
        <w:tc>
          <w:tcPr>
            <w:tcW w:w="1701" w:type="dxa"/>
            <w:shd w:val="clear" w:color="auto" w:fill="auto"/>
          </w:tcPr>
          <w:p w14:paraId="17935B71" w14:textId="77777777" w:rsidR="00B21D52" w:rsidRPr="00D45996" w:rsidRDefault="00B21D52" w:rsidP="001754D7">
            <w:pPr>
              <w:rPr>
                <w:rFonts w:ascii="Humnst777LtPL" w:hAnsi="Humnst777LtPL"/>
              </w:rPr>
            </w:pPr>
          </w:p>
        </w:tc>
        <w:tc>
          <w:tcPr>
            <w:tcW w:w="1701" w:type="dxa"/>
            <w:shd w:val="clear" w:color="auto" w:fill="auto"/>
          </w:tcPr>
          <w:p w14:paraId="0B27ADEF" w14:textId="77777777" w:rsidR="00B21D52" w:rsidRPr="007D1EB0" w:rsidRDefault="00B21D52" w:rsidP="001754D7">
            <w:pPr>
              <w:rPr>
                <w:rFonts w:ascii="Humnst777LtPL" w:hAnsi="Humnst777LtPL"/>
              </w:rPr>
            </w:pPr>
          </w:p>
        </w:tc>
      </w:tr>
      <w:tr w:rsidR="00B21D52" w:rsidRPr="00200224" w14:paraId="3E300704" w14:textId="77777777" w:rsidTr="001754D7">
        <w:tc>
          <w:tcPr>
            <w:tcW w:w="3652" w:type="dxa"/>
            <w:shd w:val="clear" w:color="auto" w:fill="auto"/>
          </w:tcPr>
          <w:p w14:paraId="4F94C01E" w14:textId="77777777" w:rsidR="00B21D52" w:rsidRPr="00D45996" w:rsidRDefault="00B21D52" w:rsidP="001754D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r>
              <w:rPr>
                <w:rFonts w:ascii="Humnst777LtPL" w:hAnsi="Humnst777LtPL"/>
              </w:rPr>
              <w:t xml:space="preserve">podpowierza </w:t>
            </w:r>
            <w:r w:rsidRPr="00E541DE">
              <w:rPr>
                <w:rFonts w:ascii="Humnst777LtPL" w:hAnsi="Humnst777LtPL"/>
              </w:rPr>
              <w:t>dane osobowe)</w:t>
            </w:r>
            <w:r>
              <w:rPr>
                <w:rFonts w:ascii="Humnst777LtPL" w:hAnsi="Humnst777LtPL"/>
              </w:rPr>
              <w:t>.</w:t>
            </w:r>
          </w:p>
        </w:tc>
        <w:tc>
          <w:tcPr>
            <w:tcW w:w="2977" w:type="dxa"/>
            <w:shd w:val="clear" w:color="auto" w:fill="auto"/>
          </w:tcPr>
          <w:p w14:paraId="189B2182" w14:textId="77777777" w:rsidR="00B21D52" w:rsidRPr="00D45996" w:rsidRDefault="00B21D52" w:rsidP="001754D7">
            <w:pPr>
              <w:rPr>
                <w:rFonts w:ascii="Humnst777LtPL" w:hAnsi="Humnst777LtPL"/>
              </w:rPr>
            </w:pPr>
          </w:p>
        </w:tc>
        <w:tc>
          <w:tcPr>
            <w:tcW w:w="1701" w:type="dxa"/>
            <w:shd w:val="clear" w:color="auto" w:fill="auto"/>
          </w:tcPr>
          <w:p w14:paraId="12612D34" w14:textId="77777777" w:rsidR="00B21D52" w:rsidRPr="00D45996" w:rsidRDefault="00B21D52" w:rsidP="001754D7">
            <w:pPr>
              <w:rPr>
                <w:rFonts w:ascii="Humnst777LtPL" w:hAnsi="Humnst777LtPL"/>
              </w:rPr>
            </w:pPr>
          </w:p>
        </w:tc>
        <w:tc>
          <w:tcPr>
            <w:tcW w:w="1701" w:type="dxa"/>
            <w:shd w:val="clear" w:color="auto" w:fill="auto"/>
          </w:tcPr>
          <w:p w14:paraId="350FE77A" w14:textId="77777777" w:rsidR="00B21D52" w:rsidRPr="007D1EB0" w:rsidRDefault="00B21D52" w:rsidP="001754D7">
            <w:pPr>
              <w:rPr>
                <w:rFonts w:ascii="Humnst777LtPL" w:hAnsi="Humnst777LtPL"/>
              </w:rPr>
            </w:pPr>
          </w:p>
        </w:tc>
      </w:tr>
      <w:tr w:rsidR="00B21D52" w:rsidRPr="00200224" w14:paraId="6F4F3C07" w14:textId="77777777" w:rsidTr="001754D7">
        <w:tc>
          <w:tcPr>
            <w:tcW w:w="10031" w:type="dxa"/>
            <w:gridSpan w:val="4"/>
            <w:shd w:val="clear" w:color="auto" w:fill="auto"/>
          </w:tcPr>
          <w:p w14:paraId="5389FA2C" w14:textId="77777777" w:rsidR="00B21D52" w:rsidRPr="00200224" w:rsidRDefault="00B21D52" w:rsidP="001754D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B21D52" w:rsidRPr="00200224" w14:paraId="6904257A" w14:textId="77777777" w:rsidTr="001754D7">
        <w:tc>
          <w:tcPr>
            <w:tcW w:w="3652" w:type="dxa"/>
            <w:shd w:val="clear" w:color="auto" w:fill="auto"/>
          </w:tcPr>
          <w:p w14:paraId="4DBED4C6" w14:textId="77777777" w:rsidR="00B21D52" w:rsidRPr="00D45996" w:rsidRDefault="00B21D52" w:rsidP="001754D7">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2CF59010" w14:textId="77777777" w:rsidR="00B21D52" w:rsidRPr="00D45996" w:rsidRDefault="00B21D52" w:rsidP="001754D7">
            <w:pPr>
              <w:rPr>
                <w:rFonts w:ascii="Humnst777LtPL" w:hAnsi="Humnst777LtPL"/>
              </w:rPr>
            </w:pPr>
          </w:p>
        </w:tc>
        <w:tc>
          <w:tcPr>
            <w:tcW w:w="1701" w:type="dxa"/>
            <w:shd w:val="clear" w:color="auto" w:fill="auto"/>
          </w:tcPr>
          <w:p w14:paraId="63A4915F" w14:textId="77777777" w:rsidR="00B21D52" w:rsidRPr="00D45996" w:rsidRDefault="00B21D52" w:rsidP="001754D7">
            <w:pPr>
              <w:rPr>
                <w:rFonts w:ascii="Humnst777LtPL" w:hAnsi="Humnst777LtPL"/>
              </w:rPr>
            </w:pPr>
          </w:p>
        </w:tc>
        <w:tc>
          <w:tcPr>
            <w:tcW w:w="1701" w:type="dxa"/>
            <w:shd w:val="clear" w:color="auto" w:fill="auto"/>
          </w:tcPr>
          <w:p w14:paraId="3B69E85E" w14:textId="77777777" w:rsidR="00B21D52" w:rsidRPr="007D1EB0" w:rsidRDefault="00B21D52" w:rsidP="001754D7">
            <w:pPr>
              <w:rPr>
                <w:rFonts w:ascii="Humnst777LtPL" w:hAnsi="Humnst777LtPL"/>
              </w:rPr>
            </w:pPr>
          </w:p>
        </w:tc>
      </w:tr>
      <w:tr w:rsidR="00B21D52" w:rsidRPr="00200224" w14:paraId="1FAD0857" w14:textId="77777777" w:rsidTr="001754D7">
        <w:tc>
          <w:tcPr>
            <w:tcW w:w="3652" w:type="dxa"/>
            <w:shd w:val="clear" w:color="auto" w:fill="auto"/>
          </w:tcPr>
          <w:p w14:paraId="5F1EB686" w14:textId="77777777" w:rsidR="00B21D52" w:rsidRDefault="00B21D52" w:rsidP="001754D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84D2086" w14:textId="77777777" w:rsidR="00B21D52" w:rsidRPr="00D45996" w:rsidRDefault="00B21D52" w:rsidP="001754D7">
            <w:pPr>
              <w:rPr>
                <w:rFonts w:ascii="Humnst777LtPL" w:hAnsi="Humnst777LtPL"/>
              </w:rPr>
            </w:pPr>
          </w:p>
        </w:tc>
        <w:tc>
          <w:tcPr>
            <w:tcW w:w="1701" w:type="dxa"/>
            <w:shd w:val="clear" w:color="auto" w:fill="auto"/>
          </w:tcPr>
          <w:p w14:paraId="01E59976" w14:textId="77777777" w:rsidR="00B21D52" w:rsidRPr="00D45996" w:rsidRDefault="00B21D52" w:rsidP="001754D7">
            <w:pPr>
              <w:rPr>
                <w:rFonts w:ascii="Humnst777LtPL" w:hAnsi="Humnst777LtPL"/>
              </w:rPr>
            </w:pPr>
          </w:p>
        </w:tc>
        <w:tc>
          <w:tcPr>
            <w:tcW w:w="1701" w:type="dxa"/>
            <w:shd w:val="clear" w:color="auto" w:fill="auto"/>
          </w:tcPr>
          <w:p w14:paraId="603D031B" w14:textId="77777777" w:rsidR="00B21D52" w:rsidRPr="007D1EB0" w:rsidRDefault="00B21D52" w:rsidP="001754D7">
            <w:pPr>
              <w:rPr>
                <w:rFonts w:ascii="Humnst777LtPL" w:hAnsi="Humnst777LtPL"/>
              </w:rPr>
            </w:pPr>
          </w:p>
        </w:tc>
      </w:tr>
      <w:tr w:rsidR="00B21D52" w:rsidRPr="00200224" w14:paraId="2A12CE5F" w14:textId="77777777" w:rsidTr="001754D7">
        <w:tc>
          <w:tcPr>
            <w:tcW w:w="3652" w:type="dxa"/>
            <w:shd w:val="clear" w:color="auto" w:fill="auto"/>
          </w:tcPr>
          <w:p w14:paraId="4C25C0CE" w14:textId="77777777" w:rsidR="00B21D52" w:rsidRDefault="00B21D52" w:rsidP="001754D7">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F627873" w14:textId="77777777" w:rsidR="00B21D52" w:rsidRPr="00D45996" w:rsidRDefault="00B21D52" w:rsidP="001754D7">
            <w:pPr>
              <w:rPr>
                <w:rFonts w:ascii="Humnst777LtPL" w:hAnsi="Humnst777LtPL"/>
              </w:rPr>
            </w:pPr>
          </w:p>
        </w:tc>
        <w:tc>
          <w:tcPr>
            <w:tcW w:w="1701" w:type="dxa"/>
            <w:shd w:val="clear" w:color="auto" w:fill="auto"/>
          </w:tcPr>
          <w:p w14:paraId="5FB3B6E8" w14:textId="77777777" w:rsidR="00B21D52" w:rsidRPr="00D45996" w:rsidRDefault="00B21D52" w:rsidP="001754D7">
            <w:pPr>
              <w:rPr>
                <w:rFonts w:ascii="Humnst777LtPL" w:hAnsi="Humnst777LtPL"/>
              </w:rPr>
            </w:pPr>
          </w:p>
        </w:tc>
        <w:tc>
          <w:tcPr>
            <w:tcW w:w="1701" w:type="dxa"/>
            <w:shd w:val="clear" w:color="auto" w:fill="auto"/>
          </w:tcPr>
          <w:p w14:paraId="0C7CC80A" w14:textId="77777777" w:rsidR="00B21D52" w:rsidRPr="007D1EB0" w:rsidRDefault="00B21D52" w:rsidP="001754D7">
            <w:pPr>
              <w:rPr>
                <w:rFonts w:ascii="Humnst777LtPL" w:hAnsi="Humnst777LtPL"/>
              </w:rPr>
            </w:pPr>
          </w:p>
        </w:tc>
      </w:tr>
      <w:tr w:rsidR="00B21D52" w:rsidRPr="00200224" w14:paraId="1ED8EFD5" w14:textId="77777777" w:rsidTr="001754D7">
        <w:tc>
          <w:tcPr>
            <w:tcW w:w="3652" w:type="dxa"/>
            <w:shd w:val="clear" w:color="auto" w:fill="auto"/>
          </w:tcPr>
          <w:p w14:paraId="2E83E8D5" w14:textId="77777777" w:rsidR="00B21D52" w:rsidRDefault="00B21D52" w:rsidP="001754D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587F073" w14:textId="77777777" w:rsidR="00B21D52" w:rsidRPr="00D45996" w:rsidRDefault="00B21D52" w:rsidP="001754D7">
            <w:pPr>
              <w:rPr>
                <w:rFonts w:ascii="Humnst777LtPL" w:hAnsi="Humnst777LtPL"/>
              </w:rPr>
            </w:pPr>
          </w:p>
        </w:tc>
        <w:tc>
          <w:tcPr>
            <w:tcW w:w="1701" w:type="dxa"/>
            <w:shd w:val="clear" w:color="auto" w:fill="auto"/>
          </w:tcPr>
          <w:p w14:paraId="1B2020AE" w14:textId="77777777" w:rsidR="00B21D52" w:rsidRPr="00D45996" w:rsidRDefault="00B21D52" w:rsidP="001754D7">
            <w:pPr>
              <w:rPr>
                <w:rFonts w:ascii="Humnst777LtPL" w:hAnsi="Humnst777LtPL"/>
              </w:rPr>
            </w:pPr>
          </w:p>
        </w:tc>
        <w:tc>
          <w:tcPr>
            <w:tcW w:w="1701" w:type="dxa"/>
            <w:shd w:val="clear" w:color="auto" w:fill="auto"/>
          </w:tcPr>
          <w:p w14:paraId="3A926FD4" w14:textId="77777777" w:rsidR="00B21D52" w:rsidRPr="00D45996" w:rsidRDefault="00B21D52" w:rsidP="001754D7">
            <w:pPr>
              <w:rPr>
                <w:rFonts w:ascii="Humnst777LtPL" w:hAnsi="Humnst777LtPL"/>
              </w:rPr>
            </w:pPr>
          </w:p>
        </w:tc>
      </w:tr>
    </w:tbl>
    <w:p w14:paraId="037593BA" w14:textId="77777777" w:rsidR="00B21D52" w:rsidRPr="00200224" w:rsidRDefault="00B21D52" w:rsidP="00B21D52">
      <w:pPr>
        <w:rPr>
          <w:rFonts w:ascii="Humnst777LtPL" w:hAnsi="Humnst777LtPL"/>
        </w:rPr>
      </w:pPr>
    </w:p>
    <w:p w14:paraId="50B0F5C6" w14:textId="77777777" w:rsidR="00B21D52" w:rsidRPr="00200224" w:rsidRDefault="00B21D52" w:rsidP="00B21D52">
      <w:pPr>
        <w:jc w:val="right"/>
        <w:rPr>
          <w:rFonts w:ascii="Humnst777LtPL" w:hAnsi="Humnst777LtPL"/>
        </w:rPr>
      </w:pPr>
    </w:p>
    <w:p w14:paraId="2FD19767" w14:textId="77777777" w:rsidR="00B21D52" w:rsidRDefault="00B21D52" w:rsidP="00B21D52">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16AA2888" w14:textId="77777777" w:rsidR="00B21D52" w:rsidRDefault="00B21D52" w:rsidP="00B21D52">
      <w:pPr>
        <w:jc w:val="right"/>
        <w:rPr>
          <w:rFonts w:ascii="Humnst777LtPL" w:hAnsi="Humnst777LtPL"/>
          <w:sz w:val="18"/>
        </w:rPr>
      </w:pPr>
    </w:p>
    <w:p w14:paraId="18E1A248" w14:textId="77777777" w:rsidR="00B21D52" w:rsidRPr="00056018" w:rsidRDefault="00B21D52" w:rsidP="00B21D52">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185FAF5F" w14:textId="29D78131" w:rsidR="006B0CE9" w:rsidRDefault="006B0CE9" w:rsidP="00A87DF4">
      <w:pPr>
        <w:pStyle w:val="Akapitzlist"/>
        <w:ind w:left="0"/>
        <w:rPr>
          <w:rFonts w:ascii="Arial" w:eastAsia="Arial Unicode MS" w:hAnsi="Arial" w:cs="Arial"/>
          <w:b/>
          <w:sz w:val="22"/>
          <w:szCs w:val="22"/>
        </w:rPr>
      </w:pPr>
    </w:p>
    <w:p w14:paraId="4B83F8AF" w14:textId="20E84125" w:rsidR="006B0CE9" w:rsidRDefault="006B0CE9" w:rsidP="00A87DF4">
      <w:pPr>
        <w:pStyle w:val="Akapitzlist"/>
        <w:ind w:left="0"/>
        <w:rPr>
          <w:rFonts w:ascii="Arial" w:eastAsia="Arial Unicode MS" w:hAnsi="Arial" w:cs="Arial"/>
          <w:b/>
          <w:sz w:val="22"/>
          <w:szCs w:val="22"/>
        </w:rPr>
      </w:pPr>
    </w:p>
    <w:p w14:paraId="0917EDAE" w14:textId="7605D964" w:rsidR="006B0CE9" w:rsidRDefault="006B0CE9" w:rsidP="00A87DF4">
      <w:pPr>
        <w:pStyle w:val="Akapitzlist"/>
        <w:ind w:left="0"/>
        <w:rPr>
          <w:rFonts w:ascii="Arial" w:eastAsia="Arial Unicode MS" w:hAnsi="Arial" w:cs="Arial"/>
          <w:b/>
          <w:sz w:val="22"/>
          <w:szCs w:val="22"/>
        </w:rPr>
      </w:pPr>
    </w:p>
    <w:p w14:paraId="5971BF79" w14:textId="7BCB5F64" w:rsidR="006B0CE9" w:rsidRDefault="006B0CE9" w:rsidP="00A87DF4">
      <w:pPr>
        <w:pStyle w:val="Akapitzlist"/>
        <w:ind w:left="0"/>
        <w:rPr>
          <w:rFonts w:ascii="Arial" w:eastAsia="Arial Unicode MS" w:hAnsi="Arial" w:cs="Arial"/>
          <w:b/>
          <w:sz w:val="22"/>
          <w:szCs w:val="22"/>
        </w:rPr>
      </w:pPr>
    </w:p>
    <w:p w14:paraId="441788BF" w14:textId="55E5E652" w:rsidR="006B0CE9" w:rsidRDefault="006B0CE9" w:rsidP="00A87DF4">
      <w:pPr>
        <w:pStyle w:val="Akapitzlist"/>
        <w:ind w:left="0"/>
        <w:rPr>
          <w:rFonts w:ascii="Arial" w:eastAsia="Arial Unicode MS" w:hAnsi="Arial" w:cs="Arial"/>
          <w:b/>
          <w:sz w:val="22"/>
          <w:szCs w:val="22"/>
        </w:rPr>
      </w:pPr>
    </w:p>
    <w:p w14:paraId="6FC1B6F2" w14:textId="759455FA" w:rsidR="006B0CE9" w:rsidRDefault="006B0CE9" w:rsidP="00A87DF4">
      <w:pPr>
        <w:pStyle w:val="Akapitzlist"/>
        <w:ind w:left="0"/>
        <w:rPr>
          <w:rFonts w:ascii="Arial" w:eastAsia="Arial Unicode MS" w:hAnsi="Arial" w:cs="Arial"/>
          <w:b/>
          <w:sz w:val="22"/>
          <w:szCs w:val="22"/>
        </w:rPr>
      </w:pPr>
    </w:p>
    <w:p w14:paraId="56B33F98" w14:textId="359B9A16" w:rsidR="006B0CE9" w:rsidRDefault="006B0CE9" w:rsidP="00A87DF4">
      <w:pPr>
        <w:pStyle w:val="Akapitzlist"/>
        <w:ind w:left="0"/>
        <w:rPr>
          <w:rFonts w:ascii="Arial" w:eastAsia="Arial Unicode MS" w:hAnsi="Arial" w:cs="Arial"/>
          <w:b/>
          <w:sz w:val="22"/>
          <w:szCs w:val="22"/>
        </w:rPr>
      </w:pPr>
    </w:p>
    <w:p w14:paraId="40B8FBB1" w14:textId="77777777" w:rsidR="00854AC0" w:rsidRDefault="00854AC0" w:rsidP="00A87DF4">
      <w:pPr>
        <w:pStyle w:val="Akapitzlist"/>
        <w:ind w:left="0"/>
        <w:rPr>
          <w:rFonts w:ascii="Arial" w:eastAsia="Arial Unicode MS" w:hAnsi="Arial" w:cs="Arial"/>
          <w:b/>
          <w:sz w:val="22"/>
          <w:szCs w:val="22"/>
        </w:rPr>
      </w:pPr>
    </w:p>
    <w:sectPr w:rsidR="00854AC0" w:rsidSect="00F31CD5">
      <w:footerReference w:type="even" r:id="rId46"/>
      <w:footerReference w:type="default" r:id="rId47"/>
      <w:footerReference w:type="first" r:id="rId48"/>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8A29A0" w:rsidRDefault="008A29A0" w:rsidP="004C0E1E">
      <w:r>
        <w:separator/>
      </w:r>
    </w:p>
  </w:endnote>
  <w:endnote w:type="continuationSeparator" w:id="0">
    <w:p w14:paraId="0E34EB74" w14:textId="77777777" w:rsidR="008A29A0" w:rsidRDefault="008A29A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GulimChe">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8A29A0" w:rsidRDefault="008A29A0">
        <w:pPr>
          <w:pStyle w:val="Stopka"/>
          <w:jc w:val="right"/>
        </w:pPr>
        <w:r>
          <w:fldChar w:fldCharType="begin"/>
        </w:r>
        <w:r>
          <w:instrText>PAGE   \* MERGEFORMAT</w:instrText>
        </w:r>
        <w:r>
          <w:fldChar w:fldCharType="separate"/>
        </w:r>
        <w:r w:rsidR="0047249A">
          <w:rPr>
            <w:noProof/>
          </w:rPr>
          <w:t>21</w:t>
        </w:r>
        <w:r>
          <w:fldChar w:fldCharType="end"/>
        </w:r>
      </w:p>
    </w:sdtContent>
  </w:sdt>
  <w:p w14:paraId="569B8534" w14:textId="77777777" w:rsidR="008A29A0" w:rsidRDefault="008A29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8A29A0" w:rsidRDefault="008A29A0" w:rsidP="0066613D">
    <w:r>
      <w:fldChar w:fldCharType="begin"/>
    </w:r>
    <w:r>
      <w:instrText xml:space="preserve">PAGE  </w:instrText>
    </w:r>
    <w:r>
      <w:fldChar w:fldCharType="end"/>
    </w:r>
  </w:p>
  <w:p w14:paraId="13D07DC3" w14:textId="77777777" w:rsidR="008A29A0" w:rsidRDefault="008A29A0"/>
  <w:p w14:paraId="40754D99" w14:textId="77777777" w:rsidR="008A29A0" w:rsidRDefault="008A29A0"/>
  <w:p w14:paraId="6F2EC36A" w14:textId="77777777" w:rsidR="008A29A0" w:rsidRDefault="008A29A0"/>
  <w:p w14:paraId="700BBBBB" w14:textId="77777777" w:rsidR="008A29A0" w:rsidRDefault="008A29A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8A29A0" w:rsidRPr="00807343" w:rsidRDefault="008A29A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8A29A0" w:rsidRDefault="008A29A0">
        <w:pPr>
          <w:pStyle w:val="Stopka"/>
          <w:jc w:val="right"/>
        </w:pPr>
        <w:r>
          <w:fldChar w:fldCharType="begin"/>
        </w:r>
        <w:r>
          <w:instrText>PAGE   \* MERGEFORMAT</w:instrText>
        </w:r>
        <w:r>
          <w:fldChar w:fldCharType="separate"/>
        </w:r>
        <w:r w:rsidR="0047249A">
          <w:rPr>
            <w:noProof/>
          </w:rPr>
          <w:t>56</w:t>
        </w:r>
        <w:r>
          <w:fldChar w:fldCharType="end"/>
        </w:r>
      </w:p>
    </w:sdtContent>
  </w:sdt>
  <w:p w14:paraId="1B34E78C" w14:textId="77777777" w:rsidR="008A29A0" w:rsidRDefault="008A29A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8A29A0" w:rsidRDefault="008A29A0">
        <w:pPr>
          <w:pStyle w:val="Stopka"/>
          <w:jc w:val="right"/>
        </w:pPr>
        <w:r>
          <w:fldChar w:fldCharType="begin"/>
        </w:r>
        <w:r>
          <w:instrText>PAGE   \* MERGEFORMAT</w:instrText>
        </w:r>
        <w:r>
          <w:fldChar w:fldCharType="separate"/>
        </w:r>
        <w:r w:rsidR="0047249A">
          <w:rPr>
            <w:noProof/>
          </w:rPr>
          <w:t>29</w:t>
        </w:r>
        <w:r>
          <w:fldChar w:fldCharType="end"/>
        </w:r>
      </w:p>
    </w:sdtContent>
  </w:sdt>
  <w:p w14:paraId="41B2FD5E" w14:textId="77777777" w:rsidR="008A29A0" w:rsidRDefault="008A29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8A29A0" w:rsidRDefault="008A29A0" w:rsidP="004C0E1E">
      <w:r>
        <w:separator/>
      </w:r>
    </w:p>
  </w:footnote>
  <w:footnote w:type="continuationSeparator" w:id="0">
    <w:p w14:paraId="11A25B80" w14:textId="77777777" w:rsidR="008A29A0" w:rsidRDefault="008A29A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4BE20EE"/>
    <w:multiLevelType w:val="hybridMultilevel"/>
    <w:tmpl w:val="9134E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4473DC"/>
    <w:multiLevelType w:val="hybridMultilevel"/>
    <w:tmpl w:val="F71EC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9"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083115"/>
    <w:multiLevelType w:val="hybridMultilevel"/>
    <w:tmpl w:val="4E580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29033B9"/>
    <w:multiLevelType w:val="hybridMultilevel"/>
    <w:tmpl w:val="2D1E4DC6"/>
    <w:lvl w:ilvl="0" w:tplc="DE7CD0B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7CC070F"/>
    <w:multiLevelType w:val="hybridMultilevel"/>
    <w:tmpl w:val="D79C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082715"/>
    <w:multiLevelType w:val="hybridMultilevel"/>
    <w:tmpl w:val="59C09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57760DE"/>
    <w:multiLevelType w:val="hybridMultilevel"/>
    <w:tmpl w:val="9C8C4F20"/>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B8A58BA"/>
    <w:multiLevelType w:val="hybridMultilevel"/>
    <w:tmpl w:val="1C36B03A"/>
    <w:lvl w:ilvl="0" w:tplc="DE7CD0B0">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9051641"/>
    <w:multiLevelType w:val="hybridMultilevel"/>
    <w:tmpl w:val="B61C0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1E052B"/>
    <w:multiLevelType w:val="hybridMultilevel"/>
    <w:tmpl w:val="B1C698A4"/>
    <w:lvl w:ilvl="0" w:tplc="52C0E542">
      <w:start w:val="1"/>
      <w:numFmt w:val="decimal"/>
      <w:pStyle w:val="Tiret1"/>
      <w:lvlText w:val="%1."/>
      <w:lvlJc w:val="left"/>
      <w:pPr>
        <w:ind w:left="152" w:hanging="360"/>
      </w:pPr>
      <w:rPr>
        <w:rFonts w:ascii="Arial" w:eastAsiaTheme="minorEastAsia" w:hAnsi="Arial" w:cs="Arial"/>
        <w:b/>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2"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3"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6201B8"/>
    <w:multiLevelType w:val="hybridMultilevel"/>
    <w:tmpl w:val="2CE81132"/>
    <w:lvl w:ilvl="0" w:tplc="043A8B34">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5AE67CE"/>
    <w:multiLevelType w:val="hybridMultilevel"/>
    <w:tmpl w:val="74C646C4"/>
    <w:lvl w:ilvl="0" w:tplc="152A6290">
      <w:start w:val="1"/>
      <w:numFmt w:val="decimal"/>
      <w:suff w:val="nothing"/>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BA66913"/>
    <w:multiLevelType w:val="hybridMultilevel"/>
    <w:tmpl w:val="5CEA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2"/>
  </w:num>
  <w:num w:numId="8">
    <w:abstractNumId w:val="42"/>
  </w:num>
  <w:num w:numId="9">
    <w:abstractNumId w:val="60"/>
  </w:num>
  <w:num w:numId="10">
    <w:abstractNumId w:val="24"/>
  </w:num>
  <w:num w:numId="11">
    <w:abstractNumId w:val="34"/>
  </w:num>
  <w:num w:numId="12">
    <w:abstractNumId w:val="35"/>
  </w:num>
  <w:num w:numId="13">
    <w:abstractNumId w:val="76"/>
  </w:num>
  <w:num w:numId="14">
    <w:abstractNumId w:val="71"/>
  </w:num>
  <w:num w:numId="15">
    <w:abstractNumId w:val="61"/>
  </w:num>
  <w:num w:numId="16">
    <w:abstractNumId w:val="27"/>
  </w:num>
  <w:num w:numId="17">
    <w:abstractNumId w:val="38"/>
  </w:num>
  <w:num w:numId="18">
    <w:abstractNumId w:val="6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7"/>
  </w:num>
  <w:num w:numId="20">
    <w:abstractNumId w:val="87"/>
    <w:lvlOverride w:ilvl="1">
      <w:lvl w:ilvl="1">
        <w:numFmt w:val="lowerLetter"/>
        <w:lvlText w:val="%2."/>
        <w:lvlJc w:val="left"/>
      </w:lvl>
    </w:lvlOverride>
  </w:num>
  <w:num w:numId="21">
    <w:abstractNumId w:val="59"/>
    <w:lvlOverride w:ilvl="1">
      <w:lvl w:ilvl="1">
        <w:numFmt w:val="lowerLetter"/>
        <w:lvlText w:val="%2."/>
        <w:lvlJc w:val="left"/>
        <w:rPr>
          <w:b/>
        </w:rPr>
      </w:lvl>
    </w:lvlOverride>
  </w:num>
  <w:num w:numId="22">
    <w:abstractNumId w:val="30"/>
  </w:num>
  <w:num w:numId="23">
    <w:abstractNumId w:val="78"/>
  </w:num>
  <w:num w:numId="24">
    <w:abstractNumId w:val="14"/>
  </w:num>
  <w:num w:numId="25">
    <w:abstractNumId w:val="46"/>
  </w:num>
  <w:num w:numId="26">
    <w:abstractNumId w:val="4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72"/>
  </w:num>
  <w:num w:numId="31">
    <w:abstractNumId w:val="43"/>
  </w:num>
  <w:num w:numId="32">
    <w:abstractNumId w:val="18"/>
  </w:num>
  <w:num w:numId="33">
    <w:abstractNumId w:val="51"/>
  </w:num>
  <w:num w:numId="34">
    <w:abstractNumId w:val="55"/>
  </w:num>
  <w:num w:numId="35">
    <w:abstractNumId w:val="13"/>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num>
  <w:num w:numId="44">
    <w:abstractNumId w:val="15"/>
  </w:num>
  <w:num w:numId="45">
    <w:abstractNumId w:val="47"/>
  </w:num>
  <w:num w:numId="46">
    <w:abstractNumId w:val="39"/>
  </w:num>
  <w:num w:numId="47">
    <w:abstractNumId w:val="19"/>
  </w:num>
  <w:num w:numId="48">
    <w:abstractNumId w:val="25"/>
  </w:num>
  <w:num w:numId="49">
    <w:abstractNumId w:val="49"/>
  </w:num>
  <w:num w:numId="50">
    <w:abstractNumId w:val="45"/>
  </w:num>
  <w:num w:numId="51">
    <w:abstractNumId w:val="89"/>
  </w:num>
  <w:num w:numId="52">
    <w:abstractNumId w:val="66"/>
  </w:num>
  <w:num w:numId="53">
    <w:abstractNumId w:val="28"/>
  </w:num>
  <w:num w:numId="54">
    <w:abstractNumId w:val="81"/>
  </w:num>
  <w:num w:numId="55">
    <w:abstractNumId w:val="85"/>
  </w:num>
  <w:num w:numId="56">
    <w:abstractNumId w:val="56"/>
  </w:num>
  <w:num w:numId="57">
    <w:abstractNumId w:val="70"/>
  </w:num>
  <w:num w:numId="58">
    <w:abstractNumId w:val="21"/>
  </w:num>
  <w:num w:numId="59">
    <w:abstractNumId w:val="64"/>
  </w:num>
  <w:num w:numId="60">
    <w:abstractNumId w:val="22"/>
  </w:num>
  <w:num w:numId="61">
    <w:abstractNumId w:val="74"/>
  </w:num>
  <w:num w:numId="62">
    <w:abstractNumId w:val="54"/>
  </w:num>
  <w:num w:numId="63">
    <w:abstractNumId w:val="88"/>
  </w:num>
  <w:num w:numId="64">
    <w:abstractNumId w:val="83"/>
  </w:num>
  <w:num w:numId="65">
    <w:abstractNumId w:val="67"/>
  </w:num>
  <w:num w:numId="66">
    <w:abstractNumId w:val="77"/>
  </w:num>
  <w:num w:numId="67">
    <w:abstractNumId w:val="62"/>
  </w:num>
  <w:num w:numId="68">
    <w:abstractNumId w:val="40"/>
  </w:num>
  <w:num w:numId="69">
    <w:abstractNumId w:val="23"/>
  </w:num>
  <w:num w:numId="70">
    <w:abstractNumId w:val="75"/>
  </w:num>
  <w:num w:numId="71">
    <w:abstractNumId w:val="10"/>
  </w:num>
  <w:num w:numId="72">
    <w:abstractNumId w:val="80"/>
  </w:num>
  <w:num w:numId="73">
    <w:abstractNumId w:val="31"/>
  </w:num>
  <w:num w:numId="74">
    <w:abstractNumId w:val="29"/>
  </w:num>
  <w:num w:numId="75">
    <w:abstractNumId w:val="86"/>
  </w:num>
  <w:num w:numId="76">
    <w:abstractNumId w:val="36"/>
  </w:num>
  <w:num w:numId="77">
    <w:abstractNumId w:val="37"/>
  </w:num>
  <w:num w:numId="78">
    <w:abstractNumId w:val="16"/>
  </w:num>
  <w:num w:numId="79">
    <w:abstractNumId w:val="17"/>
  </w:num>
  <w:num w:numId="80">
    <w:abstractNumId w:val="53"/>
  </w:num>
  <w:num w:numId="81">
    <w:abstractNumId w:val="82"/>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77794"/>
    <w:rsid w:val="00080D0C"/>
    <w:rsid w:val="000A0205"/>
    <w:rsid w:val="000A21DE"/>
    <w:rsid w:val="000A30B1"/>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49D5"/>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5B3"/>
    <w:rsid w:val="00201A2C"/>
    <w:rsid w:val="00205B9D"/>
    <w:rsid w:val="00214403"/>
    <w:rsid w:val="002176A2"/>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38E"/>
    <w:rsid w:val="002F1A7E"/>
    <w:rsid w:val="002F1DE6"/>
    <w:rsid w:val="002F3373"/>
    <w:rsid w:val="0030745C"/>
    <w:rsid w:val="0031466D"/>
    <w:rsid w:val="00314896"/>
    <w:rsid w:val="00315241"/>
    <w:rsid w:val="00315952"/>
    <w:rsid w:val="00323497"/>
    <w:rsid w:val="003252D4"/>
    <w:rsid w:val="003263EA"/>
    <w:rsid w:val="00333CE4"/>
    <w:rsid w:val="00334357"/>
    <w:rsid w:val="00342E90"/>
    <w:rsid w:val="00352823"/>
    <w:rsid w:val="0035309A"/>
    <w:rsid w:val="00354BC1"/>
    <w:rsid w:val="00363790"/>
    <w:rsid w:val="00363EBD"/>
    <w:rsid w:val="00364E1A"/>
    <w:rsid w:val="00367C62"/>
    <w:rsid w:val="00370564"/>
    <w:rsid w:val="00370ECA"/>
    <w:rsid w:val="00371883"/>
    <w:rsid w:val="00371E71"/>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6383"/>
    <w:rsid w:val="003E3DA7"/>
    <w:rsid w:val="003E3F62"/>
    <w:rsid w:val="003F08B0"/>
    <w:rsid w:val="003F18B8"/>
    <w:rsid w:val="003F377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249A"/>
    <w:rsid w:val="00475A46"/>
    <w:rsid w:val="00476FB6"/>
    <w:rsid w:val="00480530"/>
    <w:rsid w:val="00480FC2"/>
    <w:rsid w:val="004828A3"/>
    <w:rsid w:val="0048554C"/>
    <w:rsid w:val="0049006F"/>
    <w:rsid w:val="00491B2E"/>
    <w:rsid w:val="00495F92"/>
    <w:rsid w:val="004A03E9"/>
    <w:rsid w:val="004A23FF"/>
    <w:rsid w:val="004A57E0"/>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D618A"/>
    <w:rsid w:val="005E1007"/>
    <w:rsid w:val="005F10C6"/>
    <w:rsid w:val="005F3F3D"/>
    <w:rsid w:val="005F4159"/>
    <w:rsid w:val="005F5FE9"/>
    <w:rsid w:val="00613993"/>
    <w:rsid w:val="006204F7"/>
    <w:rsid w:val="00622823"/>
    <w:rsid w:val="0062319E"/>
    <w:rsid w:val="00623618"/>
    <w:rsid w:val="00623E2F"/>
    <w:rsid w:val="00632885"/>
    <w:rsid w:val="00633CF1"/>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25F"/>
    <w:rsid w:val="007C7FBC"/>
    <w:rsid w:val="007D0FC1"/>
    <w:rsid w:val="007D3548"/>
    <w:rsid w:val="007D3BEA"/>
    <w:rsid w:val="007D415B"/>
    <w:rsid w:val="007D62A3"/>
    <w:rsid w:val="007D6F6C"/>
    <w:rsid w:val="007E1307"/>
    <w:rsid w:val="007E7229"/>
    <w:rsid w:val="007F6516"/>
    <w:rsid w:val="007F6752"/>
    <w:rsid w:val="007F6BDC"/>
    <w:rsid w:val="007F7A4C"/>
    <w:rsid w:val="00800AEA"/>
    <w:rsid w:val="008023AE"/>
    <w:rsid w:val="00805E51"/>
    <w:rsid w:val="008063F3"/>
    <w:rsid w:val="0080700D"/>
    <w:rsid w:val="008107AB"/>
    <w:rsid w:val="008113BC"/>
    <w:rsid w:val="00811E09"/>
    <w:rsid w:val="00813289"/>
    <w:rsid w:val="008161C9"/>
    <w:rsid w:val="008222CF"/>
    <w:rsid w:val="00825942"/>
    <w:rsid w:val="00825C1A"/>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74D7F"/>
    <w:rsid w:val="008820FA"/>
    <w:rsid w:val="00887D49"/>
    <w:rsid w:val="00890713"/>
    <w:rsid w:val="00892603"/>
    <w:rsid w:val="00893A4D"/>
    <w:rsid w:val="008976E8"/>
    <w:rsid w:val="008A29A0"/>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579FC"/>
    <w:rsid w:val="00960C1E"/>
    <w:rsid w:val="00966E9A"/>
    <w:rsid w:val="009811D1"/>
    <w:rsid w:val="00981265"/>
    <w:rsid w:val="00990782"/>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6261"/>
    <w:rsid w:val="00A166C5"/>
    <w:rsid w:val="00A17673"/>
    <w:rsid w:val="00A205F8"/>
    <w:rsid w:val="00A24173"/>
    <w:rsid w:val="00A2554C"/>
    <w:rsid w:val="00A25E9A"/>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9092E"/>
    <w:rsid w:val="00B92F0F"/>
    <w:rsid w:val="00B94081"/>
    <w:rsid w:val="00B950A3"/>
    <w:rsid w:val="00BA0A0E"/>
    <w:rsid w:val="00BA2125"/>
    <w:rsid w:val="00BA50E4"/>
    <w:rsid w:val="00BB3011"/>
    <w:rsid w:val="00BC51B9"/>
    <w:rsid w:val="00BD0C1E"/>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164A"/>
    <w:rsid w:val="00CE74C8"/>
    <w:rsid w:val="00CF074F"/>
    <w:rsid w:val="00CF4879"/>
    <w:rsid w:val="00CF76CF"/>
    <w:rsid w:val="00D02145"/>
    <w:rsid w:val="00D023D5"/>
    <w:rsid w:val="00D0347B"/>
    <w:rsid w:val="00D13212"/>
    <w:rsid w:val="00D13981"/>
    <w:rsid w:val="00D142B5"/>
    <w:rsid w:val="00D159A5"/>
    <w:rsid w:val="00D16579"/>
    <w:rsid w:val="00D2756D"/>
    <w:rsid w:val="00D333F0"/>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5C59"/>
    <w:rsid w:val="00E17A47"/>
    <w:rsid w:val="00E216C3"/>
    <w:rsid w:val="00E22708"/>
    <w:rsid w:val="00E27127"/>
    <w:rsid w:val="00E30838"/>
    <w:rsid w:val="00E30A92"/>
    <w:rsid w:val="00E37795"/>
    <w:rsid w:val="00E40255"/>
    <w:rsid w:val="00E43C33"/>
    <w:rsid w:val="00E5275D"/>
    <w:rsid w:val="00E56F52"/>
    <w:rsid w:val="00E600B4"/>
    <w:rsid w:val="00E66D18"/>
    <w:rsid w:val="00E67284"/>
    <w:rsid w:val="00E70125"/>
    <w:rsid w:val="00E83EC3"/>
    <w:rsid w:val="00E9269B"/>
    <w:rsid w:val="00E946C9"/>
    <w:rsid w:val="00E946CC"/>
    <w:rsid w:val="00E9493F"/>
    <w:rsid w:val="00E9530F"/>
    <w:rsid w:val="00E9675F"/>
    <w:rsid w:val="00E96C21"/>
    <w:rsid w:val="00E9748E"/>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65"/>
      </w:numPr>
    </w:pPr>
  </w:style>
  <w:style w:type="numbering" w:customStyle="1" w:styleId="WW8Num2">
    <w:name w:val="WW8Num2"/>
    <w:basedOn w:val="Bezlisty"/>
    <w:rsid w:val="00371883"/>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5-10-2023%20r......."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nga.jagiello@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363E-5F07-4025-AEA2-B4CBDD9C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56</Pages>
  <Words>20043</Words>
  <Characters>120263</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13</cp:revision>
  <cp:lastPrinted>2023-09-15T08:03:00Z</cp:lastPrinted>
  <dcterms:created xsi:type="dcterms:W3CDTF">2023-09-07T08:48:00Z</dcterms:created>
  <dcterms:modified xsi:type="dcterms:W3CDTF">2023-09-20T08:04:00Z</dcterms:modified>
</cp:coreProperties>
</file>