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D05D3" w:rsidRPr="009C0C7D" w:rsidTr="0042761C">
        <w:trPr>
          <w:trHeight w:val="614"/>
        </w:trPr>
        <w:tc>
          <w:tcPr>
            <w:tcW w:w="4050" w:type="dxa"/>
          </w:tcPr>
          <w:p w:rsidR="00FD05D3" w:rsidRPr="009C0C7D" w:rsidRDefault="00FD05D3" w:rsidP="0042761C">
            <w:pPr>
              <w:rPr>
                <w:rFonts w:cs="Verdana"/>
                <w:color w:val="auto"/>
                <w:spacing w:val="0"/>
                <w:szCs w:val="20"/>
              </w:rPr>
            </w:pPr>
          </w:p>
        </w:tc>
        <w:tc>
          <w:tcPr>
            <w:tcW w:w="4051" w:type="dxa"/>
          </w:tcPr>
          <w:p w:rsidR="00FD05D3" w:rsidRPr="009C0C7D" w:rsidRDefault="00FD05D3" w:rsidP="0042761C">
            <w:pPr>
              <w:jc w:val="right"/>
              <w:rPr>
                <w:rFonts w:cs="Verdana"/>
                <w:color w:val="auto"/>
                <w:spacing w:val="0"/>
                <w:szCs w:val="20"/>
              </w:rPr>
            </w:pPr>
            <w:r>
              <w:rPr>
                <w:rFonts w:cs="Verdana"/>
                <w:color w:val="auto"/>
                <w:spacing w:val="0"/>
                <w:szCs w:val="20"/>
              </w:rPr>
              <w:t>Kraków, dn. 31.12.2021  r.</w:t>
            </w:r>
          </w:p>
        </w:tc>
      </w:tr>
    </w:tbl>
    <w:p w:rsidR="00FD05D3" w:rsidRDefault="00FD05D3" w:rsidP="00FB7773">
      <w:pPr>
        <w:pStyle w:val="Default"/>
        <w:rPr>
          <w:rFonts w:ascii="Times New Roman" w:hAnsi="Times New Roman" w:cs="Times New Roman"/>
          <w:color w:val="auto"/>
          <w:sz w:val="22"/>
          <w:szCs w:val="22"/>
          <w:lang w:eastAsia="en-US"/>
        </w:rPr>
      </w:pPr>
    </w:p>
    <w:p w:rsidR="00FD05D3" w:rsidRPr="00CF31A2" w:rsidRDefault="00FD05D3" w:rsidP="0010143C">
      <w:pPr>
        <w:pStyle w:val="Heading3"/>
      </w:pPr>
      <w:r w:rsidRPr="00C25B63">
        <w:rPr>
          <w:rFonts w:ascii="Verdana" w:hAnsi="Verdana"/>
        </w:rPr>
        <w:t xml:space="preserve">Dotyczy: </w:t>
      </w:r>
      <w:r>
        <w:t xml:space="preserve">ZP/10/21 </w:t>
      </w:r>
      <w:r w:rsidRPr="00CF31A2">
        <w:t>Zakup urządzenia do druku 3D z materiałów ceramicznych, metalicznych, polimerowych oraz kompozytów</w:t>
      </w:r>
    </w:p>
    <w:p w:rsidR="00FD05D3" w:rsidRPr="002F5842" w:rsidRDefault="00FD05D3" w:rsidP="00FB7773">
      <w:pPr>
        <w:pStyle w:val="Default"/>
        <w:jc w:val="both"/>
        <w:rPr>
          <w:rFonts w:ascii="Verdana" w:hAnsi="Verdana"/>
          <w:szCs w:val="22"/>
        </w:rPr>
      </w:pPr>
    </w:p>
    <w:p w:rsidR="00FD05D3" w:rsidRPr="00C25B63" w:rsidRDefault="00FD05D3" w:rsidP="000D4B95">
      <w:pPr>
        <w:rPr>
          <w:sz w:val="24"/>
          <w:szCs w:val="24"/>
        </w:rPr>
      </w:pPr>
      <w:r w:rsidRPr="00C25B63">
        <w:rPr>
          <w:sz w:val="24"/>
          <w:szCs w:val="24"/>
        </w:rPr>
        <w:t>Szanowni Wykonawcy,</w:t>
      </w:r>
    </w:p>
    <w:p w:rsidR="00FD05D3" w:rsidRDefault="00FD05D3"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17.01.2022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17.01.2022 r. o godzinie 9.15</w:t>
      </w:r>
      <w:r w:rsidRPr="00C25B63">
        <w:rPr>
          <w:color w:val="auto"/>
          <w:sz w:val="24"/>
          <w:szCs w:val="24"/>
        </w:rPr>
        <w:t>.</w:t>
      </w:r>
    </w:p>
    <w:p w:rsidR="00FD05D3" w:rsidRDefault="00FD05D3" w:rsidP="000D4B95">
      <w:pPr>
        <w:ind w:left="360"/>
        <w:rPr>
          <w:color w:val="auto"/>
          <w:sz w:val="24"/>
          <w:szCs w:val="24"/>
        </w:rPr>
      </w:pPr>
      <w:r>
        <w:rPr>
          <w:color w:val="auto"/>
          <w:sz w:val="24"/>
          <w:szCs w:val="24"/>
        </w:rPr>
        <w:t>W związku z powyższym zmianie ulegają niżej podane punkty SWZ, które przyjmują treść:</w:t>
      </w:r>
    </w:p>
    <w:p w:rsidR="00FD05D3" w:rsidRPr="002334C9" w:rsidRDefault="00FD05D3"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FD05D3" w:rsidRDefault="00FD05D3" w:rsidP="002334C9">
      <w:pPr>
        <w:autoSpaceDE w:val="0"/>
        <w:autoSpaceDN w:val="0"/>
        <w:adjustRightInd w:val="0"/>
        <w:spacing w:after="0" w:line="240" w:lineRule="auto"/>
      </w:pPr>
      <w:r w:rsidRPr="002334C9">
        <w:t>Wykonawca jest związany ofertą do dn</w:t>
      </w:r>
      <w:r>
        <w:t xml:space="preserve">ia </w:t>
      </w:r>
      <w:r>
        <w:rPr>
          <w:b/>
        </w:rPr>
        <w:t>16</w:t>
      </w:r>
      <w:r w:rsidRPr="00024D9E">
        <w:rPr>
          <w:b/>
        </w:rPr>
        <w:t>.</w:t>
      </w:r>
      <w:r>
        <w:rPr>
          <w:b/>
        </w:rPr>
        <w:t>04.2022</w:t>
      </w:r>
      <w:r w:rsidRPr="002334C9">
        <w:rPr>
          <w:b/>
        </w:rPr>
        <w:t xml:space="preserve"> r.</w:t>
      </w:r>
    </w:p>
    <w:p w:rsidR="00FD05D3" w:rsidRPr="002334C9" w:rsidRDefault="00FD05D3" w:rsidP="002334C9">
      <w:pPr>
        <w:autoSpaceDE w:val="0"/>
        <w:autoSpaceDN w:val="0"/>
        <w:adjustRightInd w:val="0"/>
        <w:spacing w:after="0" w:line="240" w:lineRule="auto"/>
        <w:rPr>
          <w:rFonts w:cs="Calibri"/>
          <w:b/>
          <w:szCs w:val="20"/>
          <w:lang w:val="de-DE" w:eastAsia="pl-PL"/>
        </w:rPr>
      </w:pPr>
    </w:p>
    <w:p w:rsidR="00FD05D3" w:rsidRPr="002334C9" w:rsidRDefault="00FD05D3"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FD05D3" w:rsidRPr="002334C9" w:rsidRDefault="00FD05D3"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17.01.2022</w:t>
      </w:r>
      <w:r w:rsidRPr="002334C9">
        <w:rPr>
          <w:rFonts w:cs="Calibri"/>
          <w:b/>
          <w:bCs/>
          <w:szCs w:val="20"/>
          <w:lang w:eastAsia="pl-PL"/>
        </w:rPr>
        <w:t xml:space="preserve"> r. do godz. 09:00 </w:t>
      </w:r>
      <w:r w:rsidRPr="002334C9">
        <w:rPr>
          <w:rFonts w:cs="Calibri"/>
          <w:szCs w:val="20"/>
          <w:lang w:eastAsia="pl-PL"/>
        </w:rPr>
        <w:t xml:space="preserve">w formie </w:t>
      </w:r>
      <w:r>
        <w:rPr>
          <w:rFonts w:cs="Calibri"/>
          <w:szCs w:val="20"/>
          <w:lang w:eastAsia="pl-PL"/>
        </w:rPr>
        <w:t>elektronicznej.</w:t>
      </w:r>
    </w:p>
    <w:p w:rsidR="00FD05D3" w:rsidRPr="002334C9" w:rsidRDefault="00FD05D3" w:rsidP="00694332">
      <w:pPr>
        <w:autoSpaceDE w:val="0"/>
        <w:autoSpaceDN w:val="0"/>
        <w:adjustRightInd w:val="0"/>
        <w:spacing w:after="0" w:line="240" w:lineRule="auto"/>
        <w:ind w:left="284" w:hanging="284"/>
        <w:rPr>
          <w:rFonts w:cs="Calibri"/>
          <w:szCs w:val="20"/>
          <w:lang w:eastAsia="pl-PL"/>
        </w:rPr>
      </w:pPr>
    </w:p>
    <w:p w:rsidR="00FD05D3" w:rsidRPr="002334C9" w:rsidRDefault="00FD05D3"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FD05D3" w:rsidRPr="002334C9" w:rsidRDefault="00FD05D3"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17.01</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FD05D3" w:rsidRPr="00C25B63" w:rsidRDefault="00FD05D3" w:rsidP="000D4B95">
      <w:pPr>
        <w:ind w:left="360"/>
        <w:rPr>
          <w:color w:val="auto"/>
          <w:sz w:val="24"/>
          <w:szCs w:val="24"/>
        </w:rPr>
      </w:pPr>
    </w:p>
    <w:p w:rsidR="00FD05D3" w:rsidRPr="00C237DF" w:rsidRDefault="00FD05D3" w:rsidP="004F2E56">
      <w:pPr>
        <w:rPr>
          <w:szCs w:val="20"/>
        </w:rPr>
      </w:pPr>
    </w:p>
    <w:sectPr w:rsidR="00FD05D3" w:rsidRPr="00C237DF"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5D3" w:rsidRDefault="00FD05D3" w:rsidP="006747BD">
      <w:pPr>
        <w:spacing w:after="0" w:line="240" w:lineRule="auto"/>
      </w:pPr>
      <w:r>
        <w:separator/>
      </w:r>
    </w:p>
  </w:endnote>
  <w:endnote w:type="continuationSeparator" w:id="0">
    <w:p w:rsidR="00FD05D3" w:rsidRDefault="00FD05D3"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Default="00FD0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Pr="00116150" w:rsidRDefault="00FD05D3">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FD05D3" w:rsidRDefault="00FD05D3">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D05D3" w:rsidRPr="00116150" w:rsidRDefault="00FD05D3" w:rsidP="00116150">
                <w:pPr>
                  <w:pStyle w:val="LukStopka-adres"/>
                </w:pPr>
                <w:r w:rsidRPr="00116150">
                  <w:t xml:space="preserve">Sieć Badawcza Łukasiewicz </w:t>
                </w:r>
                <w:r w:rsidRPr="00116150">
                  <w:sym w:font="Symbol" w:char="F02D"/>
                </w:r>
                <w:r w:rsidRPr="00116150">
                  <w:t xml:space="preserve"> Krakowski Instytut Technologiczny</w:t>
                </w:r>
              </w:p>
              <w:p w:rsidR="00FD05D3" w:rsidRPr="00302E45" w:rsidRDefault="00FD05D3"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FD05D3" w:rsidRPr="00FB7773" w:rsidRDefault="00FD05D3"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FD05D3" w:rsidRDefault="00FD05D3" w:rsidP="00DA52A1">
                <w:pPr>
                  <w:pStyle w:val="LukStopka-adres"/>
                </w:pPr>
                <w:r>
                  <w:t>Sąd Rejonowy w Krakowie, XI Wydz. Gospodarczy KRS nr 0000109686</w:t>
                </w:r>
              </w:p>
              <w:p w:rsidR="00FD05D3" w:rsidRPr="004F5805" w:rsidRDefault="00FD05D3"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D05D3" w:rsidRPr="00DA52A1" w:rsidRDefault="00FD05D3"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Pr="00116150" w:rsidRDefault="00FD05D3"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D05D3" w:rsidRPr="00D06D36" w:rsidRDefault="00FD05D3"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D05D3" w:rsidRPr="00DA52A1" w:rsidRDefault="00FD05D3"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D05D3" w:rsidRDefault="00FD05D3" w:rsidP="00302E45">
                <w:pPr>
                  <w:pStyle w:val="LukStopka-adres"/>
                  <w:jc w:val="both"/>
                </w:pPr>
                <w:r>
                  <w:t xml:space="preserve">Sieć Badawcza Łukasiewicz </w:t>
                </w:r>
                <w:r>
                  <w:sym w:font="Symbol" w:char="F02D"/>
                </w:r>
                <w:r>
                  <w:t xml:space="preserve"> Krakowski Instytut Technologiczny</w:t>
                </w:r>
              </w:p>
              <w:p w:rsidR="00FD05D3" w:rsidRDefault="00FD05D3"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D05D3" w:rsidRPr="006F6504" w:rsidRDefault="00FD05D3"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FD05D3" w:rsidRDefault="00FD05D3" w:rsidP="00302E45">
                <w:pPr>
                  <w:pStyle w:val="LukStopka-adres"/>
                  <w:jc w:val="both"/>
                </w:pPr>
                <w:r>
                  <w:t xml:space="preserve">Sąd Rejonowy w Krakowie, XI Wydz. Gospodarczy KRS nr </w:t>
                </w:r>
                <w:r w:rsidRPr="0056264F">
                  <w:t>0000861401</w:t>
                </w:r>
              </w:p>
              <w:p w:rsidR="00FD05D3" w:rsidRPr="004F5805" w:rsidRDefault="00FD05D3"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5D3" w:rsidRDefault="00FD05D3" w:rsidP="006747BD">
      <w:pPr>
        <w:spacing w:after="0" w:line="240" w:lineRule="auto"/>
      </w:pPr>
      <w:r>
        <w:separator/>
      </w:r>
    </w:p>
  </w:footnote>
  <w:footnote w:type="continuationSeparator" w:id="0">
    <w:p w:rsidR="00FD05D3" w:rsidRDefault="00FD05D3"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Default="00FD0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Default="00FD0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D3" w:rsidRPr="00DA52A1" w:rsidRDefault="00FD05D3">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8"/>
  </w:num>
  <w:num w:numId="39">
    <w:abstractNumId w:val="3"/>
  </w:num>
  <w:num w:numId="40">
    <w:abstractNumId w:val="2"/>
  </w:num>
  <w:num w:numId="41">
    <w:abstractNumId w:val="1"/>
  </w:num>
  <w:num w:numId="42">
    <w:abstractNumId w:val="0"/>
  </w:num>
  <w:num w:numId="43">
    <w:abstractNumId w:val="7"/>
  </w:num>
  <w:num w:numId="44">
    <w:abstractNumId w:val="6"/>
  </w:num>
  <w:num w:numId="45">
    <w:abstractNumId w:val="5"/>
  </w:num>
  <w:num w:numId="46">
    <w:abstractNumId w:val="4"/>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24D9E"/>
    <w:rsid w:val="00032947"/>
    <w:rsid w:val="00054E08"/>
    <w:rsid w:val="00060352"/>
    <w:rsid w:val="00070438"/>
    <w:rsid w:val="00070AF6"/>
    <w:rsid w:val="00070F40"/>
    <w:rsid w:val="000720F3"/>
    <w:rsid w:val="00077647"/>
    <w:rsid w:val="000845FF"/>
    <w:rsid w:val="00086715"/>
    <w:rsid w:val="00086AA7"/>
    <w:rsid w:val="000906A6"/>
    <w:rsid w:val="00091CF5"/>
    <w:rsid w:val="00096CE1"/>
    <w:rsid w:val="000B237C"/>
    <w:rsid w:val="000C4245"/>
    <w:rsid w:val="000D4B95"/>
    <w:rsid w:val="000E1369"/>
    <w:rsid w:val="000E4380"/>
    <w:rsid w:val="000F3AFC"/>
    <w:rsid w:val="000F6162"/>
    <w:rsid w:val="0010143C"/>
    <w:rsid w:val="00103BB5"/>
    <w:rsid w:val="001141C8"/>
    <w:rsid w:val="00116150"/>
    <w:rsid w:val="00120352"/>
    <w:rsid w:val="00132619"/>
    <w:rsid w:val="00132A2B"/>
    <w:rsid w:val="00136E80"/>
    <w:rsid w:val="001434AB"/>
    <w:rsid w:val="0016543D"/>
    <w:rsid w:val="00190789"/>
    <w:rsid w:val="001B3817"/>
    <w:rsid w:val="001B5D54"/>
    <w:rsid w:val="001D73D8"/>
    <w:rsid w:val="001E6898"/>
    <w:rsid w:val="0020750D"/>
    <w:rsid w:val="0021554B"/>
    <w:rsid w:val="00223B66"/>
    <w:rsid w:val="00231524"/>
    <w:rsid w:val="002334C9"/>
    <w:rsid w:val="002446BD"/>
    <w:rsid w:val="002601AC"/>
    <w:rsid w:val="00284141"/>
    <w:rsid w:val="002A1040"/>
    <w:rsid w:val="002B3E06"/>
    <w:rsid w:val="002B69F3"/>
    <w:rsid w:val="002B79E5"/>
    <w:rsid w:val="002C0C2A"/>
    <w:rsid w:val="002C257B"/>
    <w:rsid w:val="002C2CFD"/>
    <w:rsid w:val="002C5258"/>
    <w:rsid w:val="002D290E"/>
    <w:rsid w:val="002D36D4"/>
    <w:rsid w:val="002D48BE"/>
    <w:rsid w:val="002F03E3"/>
    <w:rsid w:val="002F104C"/>
    <w:rsid w:val="002F3EFE"/>
    <w:rsid w:val="002F4540"/>
    <w:rsid w:val="002F5842"/>
    <w:rsid w:val="00300F08"/>
    <w:rsid w:val="00302E45"/>
    <w:rsid w:val="00331259"/>
    <w:rsid w:val="00335F9F"/>
    <w:rsid w:val="00346C00"/>
    <w:rsid w:val="00354A18"/>
    <w:rsid w:val="00355E33"/>
    <w:rsid w:val="00380A63"/>
    <w:rsid w:val="00384C19"/>
    <w:rsid w:val="003923AA"/>
    <w:rsid w:val="003F071F"/>
    <w:rsid w:val="003F4BA3"/>
    <w:rsid w:val="00405BBD"/>
    <w:rsid w:val="0042761C"/>
    <w:rsid w:val="00451979"/>
    <w:rsid w:val="00460CF1"/>
    <w:rsid w:val="004B03B0"/>
    <w:rsid w:val="004C0E46"/>
    <w:rsid w:val="004C633D"/>
    <w:rsid w:val="004E0647"/>
    <w:rsid w:val="004F2E56"/>
    <w:rsid w:val="004F5805"/>
    <w:rsid w:val="004F6F11"/>
    <w:rsid w:val="005070E4"/>
    <w:rsid w:val="0050770A"/>
    <w:rsid w:val="00512BCA"/>
    <w:rsid w:val="00526CDD"/>
    <w:rsid w:val="00532914"/>
    <w:rsid w:val="0056264F"/>
    <w:rsid w:val="00581293"/>
    <w:rsid w:val="00587F32"/>
    <w:rsid w:val="005C16E4"/>
    <w:rsid w:val="005C51FF"/>
    <w:rsid w:val="005D1495"/>
    <w:rsid w:val="005E7191"/>
    <w:rsid w:val="005F0C2E"/>
    <w:rsid w:val="0060638F"/>
    <w:rsid w:val="00610566"/>
    <w:rsid w:val="00615756"/>
    <w:rsid w:val="00631D27"/>
    <w:rsid w:val="006479F9"/>
    <w:rsid w:val="006747BD"/>
    <w:rsid w:val="00675DBF"/>
    <w:rsid w:val="00694332"/>
    <w:rsid w:val="006A398C"/>
    <w:rsid w:val="006B28B0"/>
    <w:rsid w:val="006D6DE5"/>
    <w:rsid w:val="006E0D96"/>
    <w:rsid w:val="006E5990"/>
    <w:rsid w:val="006F6504"/>
    <w:rsid w:val="006F7914"/>
    <w:rsid w:val="00716569"/>
    <w:rsid w:val="00727272"/>
    <w:rsid w:val="00743EAB"/>
    <w:rsid w:val="00790000"/>
    <w:rsid w:val="007B7BFC"/>
    <w:rsid w:val="007D026E"/>
    <w:rsid w:val="007D19FC"/>
    <w:rsid w:val="007D2BF1"/>
    <w:rsid w:val="007E0894"/>
    <w:rsid w:val="007E6C72"/>
    <w:rsid w:val="008046E0"/>
    <w:rsid w:val="00805143"/>
    <w:rsid w:val="00805DF6"/>
    <w:rsid w:val="0081697B"/>
    <w:rsid w:val="0082136E"/>
    <w:rsid w:val="00821F16"/>
    <w:rsid w:val="00824EAB"/>
    <w:rsid w:val="008368C0"/>
    <w:rsid w:val="0084066F"/>
    <w:rsid w:val="0084396A"/>
    <w:rsid w:val="00854B7B"/>
    <w:rsid w:val="008861AF"/>
    <w:rsid w:val="008B6296"/>
    <w:rsid w:val="008C1729"/>
    <w:rsid w:val="008C75DD"/>
    <w:rsid w:val="008E6355"/>
    <w:rsid w:val="008F209D"/>
    <w:rsid w:val="0093352C"/>
    <w:rsid w:val="00936BFF"/>
    <w:rsid w:val="009571E2"/>
    <w:rsid w:val="009743FE"/>
    <w:rsid w:val="009A159F"/>
    <w:rsid w:val="009C0C7D"/>
    <w:rsid w:val="009C3DE5"/>
    <w:rsid w:val="009D4C4D"/>
    <w:rsid w:val="009E02ED"/>
    <w:rsid w:val="00A01A55"/>
    <w:rsid w:val="00A16A10"/>
    <w:rsid w:val="00A24163"/>
    <w:rsid w:val="00A36F46"/>
    <w:rsid w:val="00A43BE9"/>
    <w:rsid w:val="00A52C29"/>
    <w:rsid w:val="00A772EC"/>
    <w:rsid w:val="00A813FD"/>
    <w:rsid w:val="00A90291"/>
    <w:rsid w:val="00AC0436"/>
    <w:rsid w:val="00AC10E0"/>
    <w:rsid w:val="00AC4F1E"/>
    <w:rsid w:val="00AD68BC"/>
    <w:rsid w:val="00AE1E8F"/>
    <w:rsid w:val="00B075B5"/>
    <w:rsid w:val="00B17A0C"/>
    <w:rsid w:val="00B23FC5"/>
    <w:rsid w:val="00B30156"/>
    <w:rsid w:val="00B32828"/>
    <w:rsid w:val="00B33584"/>
    <w:rsid w:val="00B61F8A"/>
    <w:rsid w:val="00B66B6C"/>
    <w:rsid w:val="00BA692A"/>
    <w:rsid w:val="00C172B5"/>
    <w:rsid w:val="00C22B4F"/>
    <w:rsid w:val="00C237DF"/>
    <w:rsid w:val="00C25B63"/>
    <w:rsid w:val="00C41ED0"/>
    <w:rsid w:val="00C5479B"/>
    <w:rsid w:val="00C736D5"/>
    <w:rsid w:val="00C74743"/>
    <w:rsid w:val="00C92262"/>
    <w:rsid w:val="00C96D7D"/>
    <w:rsid w:val="00CC3F90"/>
    <w:rsid w:val="00CE181B"/>
    <w:rsid w:val="00CF31A2"/>
    <w:rsid w:val="00D005B3"/>
    <w:rsid w:val="00D06D36"/>
    <w:rsid w:val="00D229C6"/>
    <w:rsid w:val="00D40690"/>
    <w:rsid w:val="00D448AE"/>
    <w:rsid w:val="00D45D0D"/>
    <w:rsid w:val="00D77B77"/>
    <w:rsid w:val="00DA52A1"/>
    <w:rsid w:val="00DC05EC"/>
    <w:rsid w:val="00E14103"/>
    <w:rsid w:val="00E218B3"/>
    <w:rsid w:val="00E2237D"/>
    <w:rsid w:val="00E37C7D"/>
    <w:rsid w:val="00E46107"/>
    <w:rsid w:val="00E50A03"/>
    <w:rsid w:val="00E6291F"/>
    <w:rsid w:val="00E719F1"/>
    <w:rsid w:val="00E72002"/>
    <w:rsid w:val="00E73CCA"/>
    <w:rsid w:val="00E7660E"/>
    <w:rsid w:val="00E83FC5"/>
    <w:rsid w:val="00EA3AE2"/>
    <w:rsid w:val="00EA4D34"/>
    <w:rsid w:val="00ED1485"/>
    <w:rsid w:val="00EE1E11"/>
    <w:rsid w:val="00EE493C"/>
    <w:rsid w:val="00EF1EA3"/>
    <w:rsid w:val="00EF68CE"/>
    <w:rsid w:val="00F026E0"/>
    <w:rsid w:val="00F15A42"/>
    <w:rsid w:val="00F27386"/>
    <w:rsid w:val="00F27EB8"/>
    <w:rsid w:val="00F30D18"/>
    <w:rsid w:val="00F35292"/>
    <w:rsid w:val="00F5418A"/>
    <w:rsid w:val="00F67D23"/>
    <w:rsid w:val="00F7644E"/>
    <w:rsid w:val="00F84607"/>
    <w:rsid w:val="00FA7A68"/>
    <w:rsid w:val="00FB7773"/>
    <w:rsid w:val="00FD05D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83137812">
      <w:marLeft w:val="0"/>
      <w:marRight w:val="0"/>
      <w:marTop w:val="0"/>
      <w:marBottom w:val="0"/>
      <w:divBdr>
        <w:top w:val="none" w:sz="0" w:space="0" w:color="auto"/>
        <w:left w:val="none" w:sz="0" w:space="0" w:color="auto"/>
        <w:bottom w:val="none" w:sz="0" w:space="0" w:color="auto"/>
        <w:right w:val="none" w:sz="0" w:space="0" w:color="auto"/>
      </w:divBdr>
    </w:div>
    <w:div w:id="1383137813">
      <w:marLeft w:val="0"/>
      <w:marRight w:val="0"/>
      <w:marTop w:val="0"/>
      <w:marBottom w:val="0"/>
      <w:divBdr>
        <w:top w:val="none" w:sz="0" w:space="0" w:color="auto"/>
        <w:left w:val="none" w:sz="0" w:space="0" w:color="auto"/>
        <w:bottom w:val="none" w:sz="0" w:space="0" w:color="auto"/>
        <w:right w:val="none" w:sz="0" w:space="0" w:color="auto"/>
      </w:divBdr>
    </w:div>
    <w:div w:id="1383137814">
      <w:marLeft w:val="0"/>
      <w:marRight w:val="0"/>
      <w:marTop w:val="0"/>
      <w:marBottom w:val="0"/>
      <w:divBdr>
        <w:top w:val="none" w:sz="0" w:space="0" w:color="auto"/>
        <w:left w:val="none" w:sz="0" w:space="0" w:color="auto"/>
        <w:bottom w:val="none" w:sz="0" w:space="0" w:color="auto"/>
        <w:right w:val="none" w:sz="0" w:space="0" w:color="auto"/>
      </w:divBdr>
    </w:div>
    <w:div w:id="1383137815">
      <w:marLeft w:val="0"/>
      <w:marRight w:val="0"/>
      <w:marTop w:val="0"/>
      <w:marBottom w:val="0"/>
      <w:divBdr>
        <w:top w:val="none" w:sz="0" w:space="0" w:color="auto"/>
        <w:left w:val="none" w:sz="0" w:space="0" w:color="auto"/>
        <w:bottom w:val="none" w:sz="0" w:space="0" w:color="auto"/>
        <w:right w:val="none" w:sz="0" w:space="0" w:color="auto"/>
      </w:divBdr>
    </w:div>
    <w:div w:id="1383137816">
      <w:marLeft w:val="0"/>
      <w:marRight w:val="0"/>
      <w:marTop w:val="0"/>
      <w:marBottom w:val="0"/>
      <w:divBdr>
        <w:top w:val="none" w:sz="0" w:space="0" w:color="auto"/>
        <w:left w:val="none" w:sz="0" w:space="0" w:color="auto"/>
        <w:bottom w:val="none" w:sz="0" w:space="0" w:color="auto"/>
        <w:right w:val="none" w:sz="0" w:space="0" w:color="auto"/>
      </w:divBdr>
    </w:div>
    <w:div w:id="1383137817">
      <w:marLeft w:val="0"/>
      <w:marRight w:val="0"/>
      <w:marTop w:val="0"/>
      <w:marBottom w:val="0"/>
      <w:divBdr>
        <w:top w:val="none" w:sz="0" w:space="0" w:color="auto"/>
        <w:left w:val="none" w:sz="0" w:space="0" w:color="auto"/>
        <w:bottom w:val="none" w:sz="0" w:space="0" w:color="auto"/>
        <w:right w:val="none" w:sz="0" w:space="0" w:color="auto"/>
      </w:divBdr>
    </w:div>
    <w:div w:id="1383137820">
      <w:marLeft w:val="0"/>
      <w:marRight w:val="0"/>
      <w:marTop w:val="0"/>
      <w:marBottom w:val="0"/>
      <w:divBdr>
        <w:top w:val="none" w:sz="0" w:space="0" w:color="auto"/>
        <w:left w:val="none" w:sz="0" w:space="0" w:color="auto"/>
        <w:bottom w:val="none" w:sz="0" w:space="0" w:color="auto"/>
        <w:right w:val="none" w:sz="0" w:space="0" w:color="auto"/>
      </w:divBdr>
      <w:divsChild>
        <w:div w:id="1383137822">
          <w:marLeft w:val="0"/>
          <w:marRight w:val="0"/>
          <w:marTop w:val="0"/>
          <w:marBottom w:val="0"/>
          <w:divBdr>
            <w:top w:val="none" w:sz="0" w:space="0" w:color="auto"/>
            <w:left w:val="none" w:sz="0" w:space="0" w:color="auto"/>
            <w:bottom w:val="none" w:sz="0" w:space="0" w:color="auto"/>
            <w:right w:val="none" w:sz="0" w:space="0" w:color="auto"/>
          </w:divBdr>
        </w:div>
      </w:divsChild>
    </w:div>
    <w:div w:id="1383137821">
      <w:marLeft w:val="0"/>
      <w:marRight w:val="0"/>
      <w:marTop w:val="0"/>
      <w:marBottom w:val="0"/>
      <w:divBdr>
        <w:top w:val="none" w:sz="0" w:space="0" w:color="auto"/>
        <w:left w:val="none" w:sz="0" w:space="0" w:color="auto"/>
        <w:bottom w:val="none" w:sz="0" w:space="0" w:color="auto"/>
        <w:right w:val="none" w:sz="0" w:space="0" w:color="auto"/>
      </w:divBdr>
      <w:divsChild>
        <w:div w:id="1383137819">
          <w:marLeft w:val="0"/>
          <w:marRight w:val="0"/>
          <w:marTop w:val="0"/>
          <w:marBottom w:val="0"/>
          <w:divBdr>
            <w:top w:val="none" w:sz="0" w:space="0" w:color="auto"/>
            <w:left w:val="none" w:sz="0" w:space="0" w:color="auto"/>
            <w:bottom w:val="none" w:sz="0" w:space="0" w:color="auto"/>
            <w:right w:val="none" w:sz="0" w:space="0" w:color="auto"/>
          </w:divBdr>
        </w:div>
      </w:divsChild>
    </w:div>
    <w:div w:id="1383137824">
      <w:marLeft w:val="0"/>
      <w:marRight w:val="0"/>
      <w:marTop w:val="0"/>
      <w:marBottom w:val="0"/>
      <w:divBdr>
        <w:top w:val="none" w:sz="0" w:space="0" w:color="auto"/>
        <w:left w:val="none" w:sz="0" w:space="0" w:color="auto"/>
        <w:bottom w:val="none" w:sz="0" w:space="0" w:color="auto"/>
        <w:right w:val="none" w:sz="0" w:space="0" w:color="auto"/>
      </w:divBdr>
      <w:divsChild>
        <w:div w:id="1383137818">
          <w:marLeft w:val="0"/>
          <w:marRight w:val="0"/>
          <w:marTop w:val="0"/>
          <w:marBottom w:val="0"/>
          <w:divBdr>
            <w:top w:val="none" w:sz="0" w:space="0" w:color="auto"/>
            <w:left w:val="none" w:sz="0" w:space="0" w:color="auto"/>
            <w:bottom w:val="none" w:sz="0" w:space="0" w:color="auto"/>
            <w:right w:val="none" w:sz="0" w:space="0" w:color="auto"/>
          </w:divBdr>
        </w:div>
      </w:divsChild>
    </w:div>
    <w:div w:id="1383137825">
      <w:marLeft w:val="0"/>
      <w:marRight w:val="0"/>
      <w:marTop w:val="0"/>
      <w:marBottom w:val="0"/>
      <w:divBdr>
        <w:top w:val="none" w:sz="0" w:space="0" w:color="auto"/>
        <w:left w:val="none" w:sz="0" w:space="0" w:color="auto"/>
        <w:bottom w:val="none" w:sz="0" w:space="0" w:color="auto"/>
        <w:right w:val="none" w:sz="0" w:space="0" w:color="auto"/>
      </w:divBdr>
      <w:divsChild>
        <w:div w:id="1383137823">
          <w:marLeft w:val="0"/>
          <w:marRight w:val="0"/>
          <w:marTop w:val="0"/>
          <w:marBottom w:val="0"/>
          <w:divBdr>
            <w:top w:val="none" w:sz="0" w:space="0" w:color="auto"/>
            <w:left w:val="none" w:sz="0" w:space="0" w:color="auto"/>
            <w:bottom w:val="none" w:sz="0" w:space="0" w:color="auto"/>
            <w:right w:val="none" w:sz="0" w:space="0" w:color="auto"/>
          </w:divBdr>
        </w:div>
      </w:divsChild>
    </w:div>
    <w:div w:id="1383137826">
      <w:marLeft w:val="0"/>
      <w:marRight w:val="0"/>
      <w:marTop w:val="0"/>
      <w:marBottom w:val="0"/>
      <w:divBdr>
        <w:top w:val="none" w:sz="0" w:space="0" w:color="auto"/>
        <w:left w:val="none" w:sz="0" w:space="0" w:color="auto"/>
        <w:bottom w:val="none" w:sz="0" w:space="0" w:color="auto"/>
        <w:right w:val="none" w:sz="0" w:space="0" w:color="auto"/>
      </w:divBdr>
    </w:div>
    <w:div w:id="1383137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169</Words>
  <Characters>1017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2021-12-20T12:33:00Z</cp:lastPrinted>
  <dcterms:created xsi:type="dcterms:W3CDTF">2021-12-31T13:30:00Z</dcterms:created>
  <dcterms:modified xsi:type="dcterms:W3CDTF">2021-12-31T13:30:00Z</dcterms:modified>
</cp:coreProperties>
</file>