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2023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DB17A7">
        <w:rPr>
          <w:rFonts w:ascii="Times New Roman" w:hAnsi="Times New Roman"/>
          <w:b/>
          <w:sz w:val="24"/>
          <w:szCs w:val="24"/>
        </w:rPr>
        <w:t>0</w:t>
      </w:r>
      <w:r w:rsidR="006E5B42">
        <w:rPr>
          <w:rFonts w:ascii="Times New Roman" w:hAnsi="Times New Roman"/>
          <w:b/>
          <w:sz w:val="24"/>
          <w:szCs w:val="24"/>
        </w:rPr>
        <w:t>3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0E60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1E0A97">
        <w:rPr>
          <w:rFonts w:ascii="Times New Roman" w:eastAsia="Times New Roman" w:hAnsi="Times New Roman"/>
          <w:b/>
          <w:bCs/>
          <w:color w:val="FF0000"/>
          <w:szCs w:val="20"/>
        </w:rPr>
        <w:t>IX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E60D3" w:rsidRPr="008E156C" w:rsidRDefault="000E60D3" w:rsidP="000E60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8E156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</w:p>
    <w:p w:rsidR="000E60D3" w:rsidRPr="008E156C" w:rsidRDefault="000E60D3" w:rsidP="000E60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8E156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pn. </w:t>
      </w:r>
      <w:r w:rsidR="00C366FA">
        <w:rPr>
          <w:rFonts w:ascii="Times New Roman" w:hAnsi="Times New Roman"/>
          <w:b/>
          <w:bCs/>
          <w:sz w:val="24"/>
          <w:szCs w:val="24"/>
          <w:lang w:eastAsia="pl-PL"/>
        </w:rPr>
        <w:t>Dostawa wyposażenia nowej siedziby Wojewódzkiej Stacji Pogotowia Ratunkowego w Szczecinie przy ul. Twardowskiego 18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zgodnie z ustawą z dnia 11 września 2019 r. Prawo zamówień publicznych (Dz. U. z 202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>2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r. poz. 1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>710 ze zm.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- dalej PZP niniejszym:</w:t>
      </w:r>
    </w:p>
    <w:p w:rsidR="000E60D3" w:rsidRPr="008E156C" w:rsidRDefault="000E60D3" w:rsidP="000E60D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tej samej grupy kapitałowej w rozumieniu art. 108 ust. 1 pkt 5 PZP w skład której wchodzą następujące podmioty*</w:t>
      </w:r>
      <w:r w:rsidRPr="008E156C"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:</w:t>
      </w: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8806"/>
      </w:tblGrid>
      <w:tr w:rsidR="000E60D3" w:rsidRPr="008E156C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Lista podmiotów</w:t>
            </w: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grupy kapitałowej o której mowa w rozumieniu art. 108 ust. 1 pkt 5 PZP*</w:t>
      </w: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i/>
          <w:iCs/>
          <w:color w:val="000000"/>
          <w:sz w:val="24"/>
          <w:szCs w:val="24"/>
          <w:lang w:eastAsia="pl-PL"/>
        </w:rPr>
        <w:t>* zaznaczyć właściwy kwadrat</w:t>
      </w:r>
    </w:p>
    <w:p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</w:p>
    <w:p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CC2D93">
    <w:pPr>
      <w:pStyle w:val="Stopka"/>
    </w:pPr>
  </w:p>
  <w:p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footnote>
  <w:footnote w:id="2">
    <w:p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3</cp:revision>
  <cp:lastPrinted>2021-02-01T11:14:00Z</cp:lastPrinted>
  <dcterms:created xsi:type="dcterms:W3CDTF">2023-03-09T12:19:00Z</dcterms:created>
  <dcterms:modified xsi:type="dcterms:W3CDTF">2023-03-23T12:56:00Z</dcterms:modified>
</cp:coreProperties>
</file>