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FF33" w14:textId="1A66AC1E" w:rsidR="00664DCB" w:rsidRPr="00D9063A" w:rsidRDefault="00051691" w:rsidP="00065CD4">
      <w:pPr>
        <w:spacing w:line="276" w:lineRule="auto"/>
        <w:rPr>
          <w:rFonts w:cstheme="minorHAnsi"/>
        </w:rPr>
      </w:pPr>
      <w:r w:rsidRPr="00D9063A">
        <w:rPr>
          <w:rFonts w:cstheme="minorHAnsi"/>
        </w:rPr>
        <w:t>Przetarg na mineralizator/ekstraktor mikrofalowy</w:t>
      </w:r>
    </w:p>
    <w:p w14:paraId="5A53BF8E" w14:textId="478C9B2A" w:rsidR="00051691" w:rsidRPr="00D9063A" w:rsidRDefault="00051691" w:rsidP="00065CD4">
      <w:pPr>
        <w:spacing w:line="276" w:lineRule="auto"/>
        <w:rPr>
          <w:rFonts w:cstheme="minorHAnsi"/>
        </w:rPr>
      </w:pPr>
      <w:r w:rsidRPr="00D9063A">
        <w:rPr>
          <w:rFonts w:cstheme="minorHAnsi"/>
        </w:rPr>
        <w:t>Centrum Chemii Analitycznej</w:t>
      </w:r>
    </w:p>
    <w:p w14:paraId="67DF25B2" w14:textId="2BEAE28C" w:rsidR="00051691" w:rsidRPr="00D9063A" w:rsidRDefault="00051691" w:rsidP="00065CD4">
      <w:pPr>
        <w:spacing w:line="276" w:lineRule="auto"/>
        <w:rPr>
          <w:rFonts w:cstheme="minorHAnsi"/>
        </w:rPr>
      </w:pPr>
      <w:r w:rsidRPr="00D9063A">
        <w:rPr>
          <w:rFonts w:cstheme="minorHAnsi"/>
        </w:rPr>
        <w:t>Nr konta: 9350014003</w:t>
      </w:r>
    </w:p>
    <w:p w14:paraId="7B9158D4" w14:textId="77777777" w:rsidR="00051691" w:rsidRPr="00D9063A" w:rsidRDefault="00051691" w:rsidP="00065CD4">
      <w:pPr>
        <w:spacing w:line="276" w:lineRule="auto"/>
        <w:rPr>
          <w:rFonts w:cstheme="minorHAnsi"/>
        </w:rPr>
      </w:pPr>
    </w:p>
    <w:p w14:paraId="090FB9C6" w14:textId="2293E673" w:rsidR="005B2D23" w:rsidRPr="001A6F02" w:rsidRDefault="005B2D23" w:rsidP="00065CD4">
      <w:pPr>
        <w:spacing w:line="276" w:lineRule="auto"/>
        <w:jc w:val="center"/>
        <w:rPr>
          <w:rFonts w:cstheme="minorHAnsi"/>
          <w:b/>
          <w:bCs/>
        </w:rPr>
      </w:pPr>
      <w:r w:rsidRPr="001A6F02">
        <w:rPr>
          <w:rFonts w:cstheme="minorHAnsi"/>
          <w:b/>
          <w:bCs/>
        </w:rPr>
        <w:t>OPIS PRZEDMIOTU ZAMÓWIENIA</w:t>
      </w:r>
    </w:p>
    <w:p w14:paraId="5405BF34" w14:textId="1EFC9934" w:rsidR="007D3DCA" w:rsidRPr="007D3DCA" w:rsidRDefault="005B2D23" w:rsidP="00014087">
      <w:pPr>
        <w:spacing w:line="276" w:lineRule="auto"/>
        <w:jc w:val="both"/>
      </w:pPr>
      <w:r>
        <w:t xml:space="preserve">Przedmiotem zamówienia jest dostawa i montaż i przeprowadzenie szkolenia </w:t>
      </w:r>
      <w:r w:rsidR="007D3DCA">
        <w:t>Mineralizator</w:t>
      </w:r>
      <w:r>
        <w:t>a</w:t>
      </w:r>
      <w:r w:rsidR="007D3DCA">
        <w:t xml:space="preserve"> mikrofalow</w:t>
      </w:r>
      <w:r>
        <w:t>ego</w:t>
      </w:r>
      <w:r w:rsidR="007D3DCA">
        <w:t>, wysokociśnieniowy umożliwiający mineralizację próbek w naczyniach zamkniętych oraz ekstrakcję rozpuszczalnikową z wykorzystaniem rozpuszczalników organicznych:</w:t>
      </w:r>
    </w:p>
    <w:p w14:paraId="3653D764" w14:textId="1F2470BD" w:rsidR="00051691" w:rsidRPr="00D9063A" w:rsidRDefault="00051691" w:rsidP="00014087">
      <w:pPr>
        <w:spacing w:line="276" w:lineRule="auto"/>
        <w:jc w:val="both"/>
      </w:pPr>
      <w:r w:rsidRPr="00AA21C2">
        <w:rPr>
          <w:b/>
          <w:bCs/>
        </w:rPr>
        <w:t>Parametry techniczne urządzenia</w:t>
      </w:r>
      <w:r w:rsidRPr="00D9063A">
        <w:t>:</w:t>
      </w:r>
    </w:p>
    <w:p w14:paraId="6DA9D376" w14:textId="357E8CF3" w:rsidR="00051691" w:rsidRPr="00D9063A" w:rsidRDefault="00D9063A" w:rsidP="00014087">
      <w:pPr>
        <w:spacing w:line="276" w:lineRule="auto"/>
        <w:jc w:val="both"/>
      </w:pPr>
      <w:r w:rsidRPr="00AA21C2">
        <w:rPr>
          <w:b/>
          <w:bCs/>
        </w:rPr>
        <w:t>Moc mikrofal:</w:t>
      </w:r>
      <w:r w:rsidRPr="00D9063A">
        <w:t xml:space="preserve"> </w:t>
      </w:r>
      <w:r w:rsidR="00D40D7C">
        <w:t xml:space="preserve">minimum </w:t>
      </w:r>
      <w:r w:rsidRPr="00D9063A">
        <w:t>2000W zapewniania przez 2 magnetrony</w:t>
      </w:r>
    </w:p>
    <w:p w14:paraId="46632A35" w14:textId="01235204" w:rsidR="00D9063A" w:rsidRPr="00D9063A" w:rsidRDefault="00D9063A" w:rsidP="00014087">
      <w:pPr>
        <w:spacing w:line="276" w:lineRule="auto"/>
        <w:jc w:val="both"/>
      </w:pPr>
      <w:r w:rsidRPr="00AA21C2">
        <w:rPr>
          <w:b/>
          <w:bCs/>
        </w:rPr>
        <w:t>Moc wyjściowa mikrofal:</w:t>
      </w:r>
      <w:r w:rsidRPr="00D9063A">
        <w:t xml:space="preserve"> minimum 1800W</w:t>
      </w:r>
    </w:p>
    <w:p w14:paraId="46D74ADF" w14:textId="69EEF4FB" w:rsidR="00D9063A" w:rsidRPr="00D9063A" w:rsidRDefault="00D9063A" w:rsidP="00014087">
      <w:pPr>
        <w:spacing w:line="276" w:lineRule="auto"/>
        <w:jc w:val="both"/>
      </w:pPr>
      <w:r w:rsidRPr="00AA21C2">
        <w:rPr>
          <w:b/>
          <w:bCs/>
        </w:rPr>
        <w:t>Kontrola mocy mikrofal:</w:t>
      </w:r>
      <w:r>
        <w:t xml:space="preserve"> </w:t>
      </w:r>
      <w:proofErr w:type="spellStart"/>
      <w:r w:rsidRPr="00D9063A">
        <w:t>Bezimpulsowa</w:t>
      </w:r>
      <w:proofErr w:type="spellEnd"/>
      <w:r w:rsidRPr="00D9063A">
        <w:t xml:space="preserve"> w całym zakresie mocy regulowana co 1 W</w:t>
      </w:r>
    </w:p>
    <w:p w14:paraId="4C602C65" w14:textId="3CB9AD00" w:rsidR="00D9063A" w:rsidRPr="00D9063A" w:rsidRDefault="00D9063A" w:rsidP="00014087">
      <w:pPr>
        <w:spacing w:line="276" w:lineRule="auto"/>
        <w:jc w:val="both"/>
      </w:pPr>
      <w:r w:rsidRPr="00AA21C2">
        <w:rPr>
          <w:b/>
          <w:bCs/>
        </w:rPr>
        <w:t>Materiały obudowy:</w:t>
      </w:r>
      <w:r>
        <w:t xml:space="preserve"> </w:t>
      </w:r>
      <w:r w:rsidR="003E58A3">
        <w:t>materiał</w:t>
      </w:r>
      <w:r w:rsidR="00367FCD">
        <w:t xml:space="preserve"> </w:t>
      </w:r>
      <w:r w:rsidR="003E58A3">
        <w:t xml:space="preserve">odporny na korozję </w:t>
      </w:r>
      <w:r w:rsidR="00666DE7">
        <w:t xml:space="preserve">i czynniki chemiczne </w:t>
      </w:r>
      <w:r w:rsidR="003E58A3">
        <w:t>np. s</w:t>
      </w:r>
      <w:r w:rsidRPr="00D9063A">
        <w:t>tal nierdzewna, stop aluminium</w:t>
      </w:r>
    </w:p>
    <w:p w14:paraId="2094014D" w14:textId="5D3985A7" w:rsidR="00D9063A" w:rsidRPr="00D9063A" w:rsidRDefault="00D9063A" w:rsidP="00014087">
      <w:pPr>
        <w:spacing w:line="276" w:lineRule="auto"/>
        <w:jc w:val="both"/>
      </w:pPr>
      <w:r w:rsidRPr="00AA21C2">
        <w:rPr>
          <w:b/>
          <w:bCs/>
        </w:rPr>
        <w:t>Materiał komory:</w:t>
      </w:r>
      <w:r>
        <w:t xml:space="preserve"> </w:t>
      </w:r>
      <w:r w:rsidRPr="00D9063A">
        <w:t xml:space="preserve">Stal nierdzewna z powłoką </w:t>
      </w:r>
      <w:proofErr w:type="spellStart"/>
      <w:r w:rsidRPr="00D9063A">
        <w:t>fluoropolimerową</w:t>
      </w:r>
      <w:proofErr w:type="spellEnd"/>
    </w:p>
    <w:p w14:paraId="69029BF2" w14:textId="2021F2A4" w:rsidR="00D9063A" w:rsidRPr="00D9063A" w:rsidRDefault="00D9063A" w:rsidP="00014087">
      <w:pPr>
        <w:spacing w:line="276" w:lineRule="auto"/>
        <w:jc w:val="both"/>
      </w:pPr>
      <w:r w:rsidRPr="00AA21C2">
        <w:rPr>
          <w:b/>
          <w:bCs/>
        </w:rPr>
        <w:t>Zdolność odprowadzania gazów:</w:t>
      </w:r>
      <w:r>
        <w:t xml:space="preserve"> </w:t>
      </w:r>
      <w:r w:rsidR="00D40D7C">
        <w:t>min.</w:t>
      </w:r>
      <w:r w:rsidRPr="00D9063A">
        <w:t xml:space="preserve"> 2</w:t>
      </w:r>
      <w:r w:rsidR="00D40D7C">
        <w:t>0</w:t>
      </w:r>
      <w:r w:rsidRPr="00D9063A">
        <w:t>0m</w:t>
      </w:r>
      <w:r w:rsidRPr="00D9063A">
        <w:rPr>
          <w:vertAlign w:val="superscript"/>
        </w:rPr>
        <w:t>3</w:t>
      </w:r>
      <w:r w:rsidRPr="00D9063A">
        <w:t xml:space="preserve">/h </w:t>
      </w:r>
      <w:r w:rsidR="00FD10A5">
        <w:t xml:space="preserve">z możliwością </w:t>
      </w:r>
      <w:r w:rsidRPr="00D9063A">
        <w:t>regul</w:t>
      </w:r>
      <w:r w:rsidR="00FD10A5">
        <w:t>acji</w:t>
      </w:r>
    </w:p>
    <w:p w14:paraId="24257CDD" w14:textId="621F6D11" w:rsidR="00D9063A" w:rsidRDefault="00D9063A" w:rsidP="00014087">
      <w:pPr>
        <w:spacing w:line="276" w:lineRule="auto"/>
        <w:jc w:val="both"/>
      </w:pPr>
      <w:r w:rsidRPr="00AA21C2">
        <w:rPr>
          <w:b/>
          <w:bCs/>
        </w:rPr>
        <w:t>Prędkość rotora:</w:t>
      </w:r>
      <w:r>
        <w:t xml:space="preserve"> </w:t>
      </w:r>
      <w:r w:rsidR="00CC5475">
        <w:t xml:space="preserve">min. </w:t>
      </w:r>
      <w:r w:rsidRPr="00D9063A">
        <w:t xml:space="preserve">3 </w:t>
      </w:r>
      <w:proofErr w:type="spellStart"/>
      <w:r w:rsidRPr="00D9063A">
        <w:t>rpm</w:t>
      </w:r>
      <w:proofErr w:type="spellEnd"/>
    </w:p>
    <w:p w14:paraId="2E696B7D" w14:textId="39744C9E" w:rsidR="00D9063A" w:rsidRDefault="00D9063A" w:rsidP="00014087">
      <w:pPr>
        <w:spacing w:line="276" w:lineRule="auto"/>
        <w:jc w:val="both"/>
      </w:pPr>
      <w:r w:rsidRPr="00AA21C2">
        <w:rPr>
          <w:b/>
          <w:bCs/>
        </w:rPr>
        <w:t>Interface:</w:t>
      </w:r>
      <w:r w:rsidRPr="00D9063A">
        <w:t xml:space="preserve"> Wbudowany dotykowy ekran bez konieczności podłączania zewnętrznych kontrolerów</w:t>
      </w:r>
      <w:r w:rsidR="00FB0172">
        <w:t>,</w:t>
      </w:r>
      <w:r w:rsidRPr="00D9063A">
        <w:t xml:space="preserve"> automatyczne sterowanie parametrami pracy urządzenia</w:t>
      </w:r>
      <w:r w:rsidR="00FB0172">
        <w:t>,</w:t>
      </w:r>
      <w:r w:rsidRPr="00D9063A">
        <w:t xml:space="preserve"> możliwość zmiany parametrów podczas procesu</w:t>
      </w:r>
      <w:r w:rsidR="00FB0172">
        <w:t>.</w:t>
      </w:r>
    </w:p>
    <w:p w14:paraId="1DD89ADD" w14:textId="720CE243" w:rsidR="00C436AC" w:rsidRPr="00C436AC" w:rsidRDefault="00C436AC" w:rsidP="00014087">
      <w:pPr>
        <w:spacing w:line="276" w:lineRule="auto"/>
        <w:jc w:val="both"/>
      </w:pPr>
      <w:r w:rsidRPr="00AA21C2">
        <w:rPr>
          <w:b/>
          <w:bCs/>
        </w:rPr>
        <w:t>Dodatkowe porty:</w:t>
      </w:r>
      <w:r w:rsidR="001F15B0">
        <w:t xml:space="preserve"> min.</w:t>
      </w:r>
      <w:r>
        <w:t xml:space="preserve"> 3 x USB port 2.0 ; Ethernet LAN</w:t>
      </w:r>
    </w:p>
    <w:p w14:paraId="1400FC62" w14:textId="3DAC2C28" w:rsidR="00D9063A" w:rsidRPr="00D9063A" w:rsidRDefault="00D9063A" w:rsidP="00014087">
      <w:pPr>
        <w:spacing w:line="276" w:lineRule="auto"/>
        <w:jc w:val="both"/>
      </w:pPr>
      <w:r w:rsidRPr="00AA21C2">
        <w:rPr>
          <w:b/>
          <w:bCs/>
        </w:rPr>
        <w:t>Kontrola temperatury:</w:t>
      </w:r>
      <w:r w:rsidRPr="00D9063A">
        <w:t xml:space="preserve"> Czujnik temperatury IR do kontroli temperatury wszystkich naczyń. Możliwość użycia bezprzewodowego czujnika temperatury monitorującego temperaturę wewnątrz naczynia referencyjnego</w:t>
      </w:r>
      <w:r w:rsidR="00FB0172">
        <w:t>.</w:t>
      </w:r>
    </w:p>
    <w:p w14:paraId="12EA1F23" w14:textId="6AA813B1" w:rsidR="00D9063A" w:rsidRPr="00D9063A" w:rsidRDefault="00D9063A" w:rsidP="00014087">
      <w:pPr>
        <w:spacing w:line="276" w:lineRule="auto"/>
        <w:jc w:val="both"/>
        <w:rPr>
          <w:rFonts w:cstheme="minorHAnsi"/>
        </w:rPr>
      </w:pPr>
      <w:r w:rsidRPr="00AA21C2">
        <w:rPr>
          <w:rFonts w:cstheme="minorHAnsi"/>
          <w:b/>
          <w:bCs/>
        </w:rPr>
        <w:t>Kontrola ciśnienia:</w:t>
      </w:r>
      <w:r>
        <w:rPr>
          <w:rFonts w:cstheme="minorHAnsi"/>
        </w:rPr>
        <w:t xml:space="preserve"> </w:t>
      </w:r>
      <w:r w:rsidRPr="00D9063A">
        <w:rPr>
          <w:rFonts w:cstheme="minorHAnsi"/>
        </w:rPr>
        <w:t>Możliwość bezprzewodowej kontroli ciśnienia we wszystkich</w:t>
      </w:r>
      <w:r>
        <w:rPr>
          <w:rFonts w:cstheme="minorHAnsi"/>
        </w:rPr>
        <w:t xml:space="preserve"> </w:t>
      </w:r>
      <w:r w:rsidRPr="00D9063A">
        <w:rPr>
          <w:rFonts w:cstheme="minorHAnsi"/>
        </w:rPr>
        <w:t>naczyniach</w:t>
      </w:r>
      <w:r>
        <w:rPr>
          <w:rFonts w:cstheme="minorHAnsi"/>
        </w:rPr>
        <w:t xml:space="preserve"> </w:t>
      </w:r>
      <w:r w:rsidRPr="00D9063A">
        <w:rPr>
          <w:rFonts w:cstheme="minorHAnsi"/>
        </w:rPr>
        <w:t>równocześnie oraz ciągłej kontroli stopnia</w:t>
      </w:r>
      <w:r>
        <w:rPr>
          <w:rFonts w:cstheme="minorHAnsi"/>
        </w:rPr>
        <w:t xml:space="preserve"> </w:t>
      </w:r>
      <w:r w:rsidRPr="00D9063A">
        <w:rPr>
          <w:rFonts w:cstheme="minorHAnsi"/>
        </w:rPr>
        <w:t>przyrostu ciśnienia</w:t>
      </w:r>
      <w:r w:rsidR="00FB0172">
        <w:rPr>
          <w:rFonts w:cstheme="minorHAnsi"/>
        </w:rPr>
        <w:t>.</w:t>
      </w:r>
    </w:p>
    <w:p w14:paraId="5E528739" w14:textId="49EFDB51" w:rsidR="00C436AC" w:rsidRPr="00D9063A" w:rsidRDefault="00D9063A" w:rsidP="00014087">
      <w:pPr>
        <w:spacing w:line="276" w:lineRule="auto"/>
        <w:jc w:val="both"/>
        <w:rPr>
          <w:rFonts w:cstheme="minorHAnsi"/>
        </w:rPr>
      </w:pPr>
      <w:r w:rsidRPr="00AA21C2">
        <w:rPr>
          <w:rFonts w:cstheme="minorHAnsi"/>
          <w:b/>
          <w:bCs/>
        </w:rPr>
        <w:t>Zabezpieczenia:</w:t>
      </w:r>
      <w:r w:rsidR="00FB0172">
        <w:rPr>
          <w:rFonts w:cstheme="minorHAnsi"/>
        </w:rPr>
        <w:t xml:space="preserve"> </w:t>
      </w:r>
      <w:r w:rsidRPr="00D9063A">
        <w:rPr>
          <w:rFonts w:cstheme="minorHAnsi"/>
        </w:rPr>
        <w:t>Drzwi komory zabezpieczone przed nagłym wzrostem ciśnienia w komorze</w:t>
      </w:r>
      <w:r w:rsidR="00FB0172">
        <w:rPr>
          <w:rFonts w:cstheme="minorHAnsi"/>
        </w:rPr>
        <w:t xml:space="preserve">. </w:t>
      </w:r>
      <w:r w:rsidRPr="00D9063A">
        <w:rPr>
          <w:rFonts w:cstheme="minorHAnsi"/>
        </w:rPr>
        <w:t>Wbudowany moduł bezpieczeństwa do bezpiecznej pracy z rozpuszczalnikami organicznymi zawierający komponenty mechaniczne i elektroniczne do monitorowania przepływu odprowadzanego na zewnątrz powietrza w celu utrzymania stężenia oparów rozpuszczalników wewnątrz komory urządzenia w granicach bezpieczeństwa</w:t>
      </w:r>
      <w:r w:rsidR="00FB0172">
        <w:rPr>
          <w:rFonts w:cstheme="minorHAnsi"/>
        </w:rPr>
        <w:t>.</w:t>
      </w:r>
      <w:r w:rsidR="003319A7">
        <w:rPr>
          <w:rFonts w:cstheme="minorHAnsi"/>
        </w:rPr>
        <w:t xml:space="preserve"> </w:t>
      </w:r>
      <w:r w:rsidRPr="00D9063A">
        <w:rPr>
          <w:rFonts w:cstheme="minorHAnsi"/>
        </w:rPr>
        <w:t>Identyfikacja rotora (lub jego braku) z wykorzystaniem czujnika opartego na efekcie Halla</w:t>
      </w:r>
      <w:r w:rsidR="00FB0172">
        <w:rPr>
          <w:rFonts w:cstheme="minorHAnsi"/>
        </w:rPr>
        <w:t>.</w:t>
      </w:r>
    </w:p>
    <w:p w14:paraId="18D0EE33" w14:textId="46B4ACD8" w:rsidR="00D9063A" w:rsidRPr="00D9063A" w:rsidRDefault="00D9063A" w:rsidP="00014087">
      <w:pPr>
        <w:spacing w:line="276" w:lineRule="auto"/>
        <w:jc w:val="both"/>
        <w:rPr>
          <w:rFonts w:cstheme="minorHAnsi"/>
        </w:rPr>
      </w:pPr>
      <w:r w:rsidRPr="00D9063A">
        <w:rPr>
          <w:rFonts w:cstheme="minorHAnsi"/>
        </w:rPr>
        <w:t>Limity pracy:</w:t>
      </w:r>
      <w:r>
        <w:rPr>
          <w:rFonts w:cstheme="minorHAnsi"/>
        </w:rPr>
        <w:t xml:space="preserve"> </w:t>
      </w:r>
      <w:r w:rsidR="004232FD">
        <w:rPr>
          <w:rFonts w:cstheme="minorHAnsi"/>
        </w:rPr>
        <w:t xml:space="preserve">min. </w:t>
      </w:r>
      <w:r w:rsidRPr="00D9063A">
        <w:rPr>
          <w:rFonts w:cstheme="minorHAnsi"/>
        </w:rPr>
        <w:t xml:space="preserve">300 </w:t>
      </w:r>
      <w:r w:rsidRPr="00D9063A">
        <w:rPr>
          <w:rFonts w:cstheme="minorHAnsi"/>
          <w:vertAlign w:val="superscript"/>
        </w:rPr>
        <w:t>O</w:t>
      </w:r>
      <w:r w:rsidRPr="00D9063A">
        <w:rPr>
          <w:rFonts w:cstheme="minorHAnsi"/>
        </w:rPr>
        <w:t>C przy jednoczesnym ciśnieniu 80 barów przez co najmniej 2 godziny</w:t>
      </w:r>
      <w:r w:rsidR="00FB0172">
        <w:rPr>
          <w:rFonts w:cstheme="minorHAnsi"/>
        </w:rPr>
        <w:t>.</w:t>
      </w:r>
    </w:p>
    <w:p w14:paraId="3831B675" w14:textId="77987A7E" w:rsidR="00855678" w:rsidRDefault="00855678" w:rsidP="00014087">
      <w:pPr>
        <w:tabs>
          <w:tab w:val="left" w:pos="326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21C2">
        <w:rPr>
          <w:rFonts w:ascii="Arial" w:hAnsi="Arial" w:cs="Arial"/>
          <w:b/>
          <w:bCs/>
          <w:sz w:val="20"/>
          <w:szCs w:val="20"/>
        </w:rPr>
        <w:t>Transfer danych:</w:t>
      </w:r>
      <w:r>
        <w:rPr>
          <w:rFonts w:ascii="Arial" w:hAnsi="Arial" w:cs="Arial"/>
          <w:sz w:val="20"/>
          <w:szCs w:val="20"/>
        </w:rPr>
        <w:t xml:space="preserve"> Transfer danych poprzez złącze USB</w:t>
      </w:r>
      <w:r w:rsidR="00FB0172">
        <w:rPr>
          <w:rFonts w:ascii="Arial" w:hAnsi="Arial" w:cs="Arial"/>
          <w:sz w:val="20"/>
          <w:szCs w:val="20"/>
        </w:rPr>
        <w:t>.</w:t>
      </w:r>
    </w:p>
    <w:p w14:paraId="456DA553" w14:textId="6BF05BA8" w:rsidR="0048747B" w:rsidRDefault="0048747B" w:rsidP="00014087">
      <w:pPr>
        <w:spacing w:line="276" w:lineRule="auto"/>
        <w:jc w:val="both"/>
      </w:pPr>
      <w:r w:rsidRPr="00AA21C2">
        <w:rPr>
          <w:rFonts w:ascii="Arial" w:hAnsi="Arial" w:cs="Arial"/>
          <w:b/>
          <w:bCs/>
          <w:sz w:val="20"/>
          <w:szCs w:val="20"/>
        </w:rPr>
        <w:lastRenderedPageBreak/>
        <w:t xml:space="preserve">Dodatkowe funkcje: </w:t>
      </w:r>
      <w:r>
        <w:t>Sygnalizacja świetlna stanu urządzenia i procesu nie wymagająca zbliżania się do aparatu.</w:t>
      </w:r>
    </w:p>
    <w:p w14:paraId="1A6C4A81" w14:textId="68363063" w:rsidR="0048747B" w:rsidRDefault="0048747B" w:rsidP="00014087">
      <w:pPr>
        <w:spacing w:line="276" w:lineRule="auto"/>
        <w:jc w:val="both"/>
      </w:pPr>
      <w:r>
        <w:t>Wbudowane mieszadło magnetyczne pozwalające na jednoczesne mieszanie zawartości wszystkich naczyń w urządzeniu.</w:t>
      </w:r>
    </w:p>
    <w:p w14:paraId="745813E2" w14:textId="35FD034E" w:rsidR="0048747B" w:rsidRDefault="0048747B" w:rsidP="00014087">
      <w:pPr>
        <w:spacing w:line="276" w:lineRule="auto"/>
        <w:jc w:val="both"/>
        <w:rPr>
          <w:rFonts w:ascii="HelveticaNeueLTCom-Lt" w:hAnsi="HelveticaNeueLTCom-Lt" w:cs="HelveticaNeueLTCom-Lt"/>
          <w:sz w:val="20"/>
          <w:szCs w:val="20"/>
        </w:rPr>
      </w:pPr>
      <w:r>
        <w:rPr>
          <w:rFonts w:ascii="HelveticaNeueLTCom-Lt" w:hAnsi="HelveticaNeueLTCom-Lt" w:cs="HelveticaNeueLTCom-Lt"/>
          <w:sz w:val="20"/>
          <w:szCs w:val="20"/>
        </w:rPr>
        <w:t xml:space="preserve">W zestawie urządzenie </w:t>
      </w:r>
      <w:r w:rsidR="00B726E2">
        <w:rPr>
          <w:rFonts w:ascii="HelveticaNeueLTCom-Lt" w:hAnsi="HelveticaNeueLTCom-Lt" w:cs="HelveticaNeueLTCom-Lt"/>
          <w:sz w:val="20"/>
          <w:szCs w:val="20"/>
        </w:rPr>
        <w:t xml:space="preserve">powinno </w:t>
      </w:r>
      <w:r>
        <w:rPr>
          <w:rFonts w:ascii="HelveticaNeueLTCom-Lt" w:hAnsi="HelveticaNeueLTCom-Lt" w:cs="HelveticaNeueLTCom-Lt"/>
          <w:sz w:val="20"/>
          <w:szCs w:val="20"/>
        </w:rPr>
        <w:t>posiada</w:t>
      </w:r>
      <w:r w:rsidR="00B726E2">
        <w:rPr>
          <w:rFonts w:ascii="HelveticaNeueLTCom-Lt" w:hAnsi="HelveticaNeueLTCom-Lt" w:cs="HelveticaNeueLTCom-Lt"/>
          <w:sz w:val="20"/>
          <w:szCs w:val="20"/>
        </w:rPr>
        <w:t>ć</w:t>
      </w:r>
      <w:r>
        <w:rPr>
          <w:rFonts w:ascii="HelveticaNeueLTCom-Lt" w:hAnsi="HelveticaNeueLTCom-Lt" w:cs="HelveticaNeueLTCom-Lt"/>
          <w:sz w:val="20"/>
          <w:szCs w:val="20"/>
        </w:rPr>
        <w:t xml:space="preserve"> rotor 20-pozycyjny o parametrach:</w:t>
      </w:r>
    </w:p>
    <w:p w14:paraId="71FFB03F" w14:textId="5B8E280C" w:rsidR="0048747B" w:rsidRDefault="0048747B" w:rsidP="00014087">
      <w:pPr>
        <w:spacing w:line="276" w:lineRule="auto"/>
        <w:jc w:val="both"/>
      </w:pPr>
      <w:r>
        <w:t xml:space="preserve">Rotor z naczyniami ciśnieniowymi, wykonanymi z PTFE-TFM o pojemności min. 50 ml z zaworami </w:t>
      </w:r>
      <w:r w:rsidR="005B2D23">
        <w:t>samo wentylującymi</w:t>
      </w:r>
      <w:r>
        <w:t xml:space="preserve"> (w zestawie 20 naczyń).</w:t>
      </w:r>
    </w:p>
    <w:p w14:paraId="7919577F" w14:textId="77777777" w:rsidR="0048747B" w:rsidRDefault="0048747B" w:rsidP="00014087">
      <w:pPr>
        <w:spacing w:line="276" w:lineRule="auto"/>
        <w:jc w:val="both"/>
      </w:pPr>
      <w:r>
        <w:t xml:space="preserve">Obudowa wykonana z aluminium zapewniająca szybkie chłodzenie po reakcji jak również ochronę mechaniczną naczyń reakcyjnych. </w:t>
      </w:r>
    </w:p>
    <w:p w14:paraId="5C3E91A8" w14:textId="028BF635" w:rsidR="0048747B" w:rsidRDefault="0048747B" w:rsidP="00014087">
      <w:pPr>
        <w:spacing w:line="276" w:lineRule="auto"/>
        <w:jc w:val="both"/>
      </w:pPr>
      <w:r w:rsidRPr="00AA21C2">
        <w:rPr>
          <w:b/>
          <w:bCs/>
        </w:rPr>
        <w:t>Pojemność naczyń:</w:t>
      </w:r>
      <w:r w:rsidR="00FB0172">
        <w:t xml:space="preserve"> </w:t>
      </w:r>
      <w:r w:rsidR="00E6762C">
        <w:t xml:space="preserve">min. </w:t>
      </w:r>
      <w:r>
        <w:t>50 m</w:t>
      </w:r>
      <w:r w:rsidR="00B726E2">
        <w:t>l</w:t>
      </w:r>
    </w:p>
    <w:p w14:paraId="6766B0DF" w14:textId="5E4C4B15" w:rsidR="0048747B" w:rsidRDefault="0048747B" w:rsidP="00014087">
      <w:pPr>
        <w:spacing w:line="276" w:lineRule="auto"/>
        <w:jc w:val="both"/>
      </w:pPr>
      <w:r w:rsidRPr="00AA21C2">
        <w:rPr>
          <w:b/>
          <w:bCs/>
        </w:rPr>
        <w:t>Maksymalna pojemność napełnienia:</w:t>
      </w:r>
      <w:r w:rsidR="00FB0172">
        <w:t xml:space="preserve"> </w:t>
      </w:r>
      <w:r w:rsidR="00E6762C">
        <w:t xml:space="preserve">min. </w:t>
      </w:r>
      <w:r>
        <w:t>30 m</w:t>
      </w:r>
      <w:r w:rsidR="00B726E2">
        <w:t>l</w:t>
      </w:r>
    </w:p>
    <w:p w14:paraId="699C48DB" w14:textId="265E219B" w:rsidR="0048747B" w:rsidRDefault="0048747B" w:rsidP="00014087">
      <w:pPr>
        <w:spacing w:line="276" w:lineRule="auto"/>
        <w:jc w:val="both"/>
      </w:pPr>
      <w:r w:rsidRPr="00AA21C2">
        <w:rPr>
          <w:b/>
          <w:bCs/>
        </w:rPr>
        <w:t>Minimalna pojemność napełnienia:</w:t>
      </w:r>
      <w:r w:rsidR="00FB0172">
        <w:t xml:space="preserve"> </w:t>
      </w:r>
      <w:r w:rsidR="00E6762C">
        <w:t xml:space="preserve">min. </w:t>
      </w:r>
      <w:r>
        <w:t>3 m</w:t>
      </w:r>
      <w:r w:rsidR="00B726E2">
        <w:t>l</w:t>
      </w:r>
    </w:p>
    <w:p w14:paraId="2BA3DE57" w14:textId="3B6F2BBA" w:rsidR="0048747B" w:rsidRDefault="0048747B" w:rsidP="00014087">
      <w:pPr>
        <w:spacing w:line="276" w:lineRule="auto"/>
        <w:jc w:val="both"/>
      </w:pPr>
      <w:r w:rsidRPr="00AA21C2">
        <w:rPr>
          <w:b/>
          <w:bCs/>
        </w:rPr>
        <w:t>Parametry pracy:</w:t>
      </w:r>
      <w:r w:rsidR="00FB0172">
        <w:t xml:space="preserve"> </w:t>
      </w:r>
      <w:r>
        <w:t xml:space="preserve">250 °C przy 40 barach </w:t>
      </w:r>
    </w:p>
    <w:p w14:paraId="48956ED8" w14:textId="21B28524" w:rsidR="0048747B" w:rsidRDefault="0048747B" w:rsidP="00014087">
      <w:pPr>
        <w:spacing w:line="276" w:lineRule="auto"/>
        <w:jc w:val="both"/>
      </w:pPr>
      <w:r w:rsidRPr="00AA21C2">
        <w:rPr>
          <w:b/>
          <w:bCs/>
        </w:rPr>
        <w:t>Maksymalne ciśnienie:</w:t>
      </w:r>
      <w:r w:rsidR="00FB0172">
        <w:t xml:space="preserve"> </w:t>
      </w:r>
      <w:r w:rsidR="00F35AB4">
        <w:t xml:space="preserve">minimum </w:t>
      </w:r>
      <w:r>
        <w:t>1</w:t>
      </w:r>
      <w:r w:rsidR="00F35AB4">
        <w:t>00</w:t>
      </w:r>
      <w:r>
        <w:t xml:space="preserve"> barów </w:t>
      </w:r>
    </w:p>
    <w:p w14:paraId="483879E2" w14:textId="2F5742E2" w:rsidR="0048747B" w:rsidRDefault="0048747B" w:rsidP="00014087">
      <w:pPr>
        <w:spacing w:line="276" w:lineRule="auto"/>
        <w:jc w:val="both"/>
      </w:pPr>
      <w:r w:rsidRPr="00AA21C2">
        <w:rPr>
          <w:b/>
          <w:bCs/>
        </w:rPr>
        <w:t>Maksymalna temperatura:</w:t>
      </w:r>
      <w:r w:rsidR="00FB0172">
        <w:t xml:space="preserve"> </w:t>
      </w:r>
      <w:r w:rsidR="00F35AB4">
        <w:t xml:space="preserve">minimum </w:t>
      </w:r>
      <w:r>
        <w:t>3</w:t>
      </w:r>
      <w:r w:rsidR="00F35AB4">
        <w:t>0</w:t>
      </w:r>
      <w:r>
        <w:t>0 °C</w:t>
      </w:r>
    </w:p>
    <w:p w14:paraId="17A063FC" w14:textId="77777777" w:rsidR="0048747B" w:rsidRDefault="0048747B" w:rsidP="00014087">
      <w:pPr>
        <w:spacing w:line="276" w:lineRule="auto"/>
        <w:jc w:val="both"/>
      </w:pPr>
    </w:p>
    <w:p w14:paraId="59664EE3" w14:textId="282BA36F" w:rsidR="00D9063A" w:rsidRPr="00AA21C2" w:rsidRDefault="0048747B" w:rsidP="00014087">
      <w:pPr>
        <w:spacing w:line="276" w:lineRule="auto"/>
        <w:jc w:val="both"/>
        <w:rPr>
          <w:rFonts w:cstheme="minorHAnsi"/>
          <w:b/>
          <w:bCs/>
        </w:rPr>
      </w:pPr>
      <w:r w:rsidRPr="00AA21C2">
        <w:rPr>
          <w:rFonts w:cstheme="minorHAnsi"/>
          <w:b/>
          <w:bCs/>
        </w:rPr>
        <w:t>Dodatkowo do urządzenia w zestawie:</w:t>
      </w:r>
    </w:p>
    <w:p w14:paraId="7CB7B997" w14:textId="77777777" w:rsidR="0048747B" w:rsidRDefault="0048747B" w:rsidP="00014087">
      <w:pPr>
        <w:tabs>
          <w:tab w:val="left" w:pos="4814"/>
        </w:tabs>
        <w:spacing w:line="276" w:lineRule="auto"/>
        <w:jc w:val="both"/>
        <w:rPr>
          <w:bCs/>
          <w:iCs/>
        </w:rPr>
      </w:pPr>
      <w:r w:rsidRPr="0048747B">
        <w:rPr>
          <w:bCs/>
          <w:iCs/>
        </w:rPr>
        <w:t xml:space="preserve">Komplet 20 elementów grzewczych z </w:t>
      </w:r>
      <w:proofErr w:type="spellStart"/>
      <w:r w:rsidRPr="0048747B">
        <w:rPr>
          <w:bCs/>
          <w:iCs/>
        </w:rPr>
        <w:t>SiC</w:t>
      </w:r>
      <w:proofErr w:type="spellEnd"/>
      <w:r w:rsidRPr="0048747B">
        <w:rPr>
          <w:bCs/>
          <w:iCs/>
        </w:rPr>
        <w:t xml:space="preserve"> do pracy z rozpuszczalnikami słabo absorbującymi promieniowanie mikrofalowe.</w:t>
      </w:r>
    </w:p>
    <w:p w14:paraId="29DD32B7" w14:textId="77777777" w:rsidR="0048747B" w:rsidRPr="0048747B" w:rsidRDefault="0048747B" w:rsidP="00014087">
      <w:pPr>
        <w:tabs>
          <w:tab w:val="left" w:pos="4814"/>
        </w:tabs>
        <w:spacing w:line="276" w:lineRule="auto"/>
        <w:jc w:val="both"/>
        <w:rPr>
          <w:bCs/>
          <w:iCs/>
        </w:rPr>
      </w:pPr>
    </w:p>
    <w:p w14:paraId="26A77163" w14:textId="4CF9C7DF" w:rsidR="0048747B" w:rsidRPr="00D9063A" w:rsidRDefault="0048747B" w:rsidP="0001408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Ponadto urządzenie powinno mieć możliwość dostosowania do pracy z rotorem 16 stanowiskowym.</w:t>
      </w:r>
    </w:p>
    <w:p w14:paraId="48BFBB8C" w14:textId="77777777" w:rsidR="00D9063A" w:rsidRDefault="00D9063A" w:rsidP="00014087">
      <w:pPr>
        <w:spacing w:line="276" w:lineRule="auto"/>
        <w:jc w:val="both"/>
      </w:pPr>
    </w:p>
    <w:p w14:paraId="66E23782" w14:textId="5BE887A5" w:rsidR="0048747B" w:rsidRDefault="0048747B" w:rsidP="00014087">
      <w:pPr>
        <w:spacing w:line="276" w:lineRule="auto"/>
        <w:jc w:val="both"/>
      </w:pPr>
      <w:r w:rsidRPr="00AA21C2">
        <w:rPr>
          <w:b/>
          <w:bCs/>
        </w:rPr>
        <w:t>Gwarancja:</w:t>
      </w:r>
      <w:r w:rsidR="00FD4569">
        <w:t xml:space="preserve"> 2 lata</w:t>
      </w:r>
      <w:r w:rsidR="0013568E">
        <w:t xml:space="preserve"> od dnia podpisania protokołu końcowego.</w:t>
      </w:r>
    </w:p>
    <w:p w14:paraId="0862C927" w14:textId="6C0CAB03" w:rsidR="0048747B" w:rsidRDefault="0048747B" w:rsidP="00014087">
      <w:pPr>
        <w:spacing w:line="276" w:lineRule="auto"/>
        <w:jc w:val="both"/>
      </w:pPr>
      <w:r w:rsidRPr="00AA21C2">
        <w:rPr>
          <w:b/>
          <w:bCs/>
        </w:rPr>
        <w:t>Dostawa:</w:t>
      </w:r>
      <w:r>
        <w:t xml:space="preserve"> dostawa wraz z montażem</w:t>
      </w:r>
      <w:r w:rsidR="00014087">
        <w:t xml:space="preserve"> i instalacją w miejscu wskazanym przez Zamawiającego oraz demonstracją poprawności działania. </w:t>
      </w:r>
    </w:p>
    <w:p w14:paraId="4C315E8C" w14:textId="599341B6" w:rsidR="0048747B" w:rsidRDefault="002503BB" w:rsidP="00014087">
      <w:pPr>
        <w:spacing w:line="276" w:lineRule="auto"/>
        <w:jc w:val="both"/>
      </w:pPr>
      <w:r>
        <w:t>Realizacja s</w:t>
      </w:r>
      <w:r w:rsidR="0048747B">
        <w:t>zkoleni</w:t>
      </w:r>
      <w:r>
        <w:t xml:space="preserve">a </w:t>
      </w:r>
      <w:r w:rsidR="00BF01E5">
        <w:t xml:space="preserve">co najmniej </w:t>
      </w:r>
      <w:r w:rsidR="0048747B">
        <w:t>1 dzień szkolenia operatorów</w:t>
      </w:r>
      <w:r w:rsidR="00AA21C2">
        <w:t xml:space="preserve"> </w:t>
      </w:r>
      <w:r w:rsidR="0013568E">
        <w:t xml:space="preserve"> w </w:t>
      </w:r>
      <w:r w:rsidR="00AA21C2" w:rsidRPr="00BA0D88">
        <w:rPr>
          <w:rFonts w:ascii="Times New Roman" w:hAnsi="Times New Roman"/>
          <w:bCs/>
          <w:color w:val="000000" w:themeColor="text1"/>
          <w:sz w:val="24"/>
          <w:szCs w:val="24"/>
        </w:rPr>
        <w:t>zakresie technicznej obsługi</w:t>
      </w:r>
      <w:r w:rsidR="00AA21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urządzenia oraz jego oprogramowania. </w:t>
      </w:r>
    </w:p>
    <w:p w14:paraId="60D9504E" w14:textId="6D749871" w:rsidR="0048747B" w:rsidRDefault="0048747B" w:rsidP="00014087">
      <w:pPr>
        <w:spacing w:line="276" w:lineRule="auto"/>
        <w:jc w:val="both"/>
      </w:pPr>
      <w:r w:rsidRPr="00AA21C2">
        <w:rPr>
          <w:b/>
          <w:bCs/>
        </w:rPr>
        <w:t>Wyliczenie:</w:t>
      </w:r>
      <w:r>
        <w:t xml:space="preserve"> 100% cena</w:t>
      </w:r>
    </w:p>
    <w:p w14:paraId="6CAA2C91" w14:textId="5080C2C4" w:rsidR="00AA21C2" w:rsidRDefault="0048747B" w:rsidP="00014087">
      <w:pPr>
        <w:spacing w:line="276" w:lineRule="auto"/>
        <w:jc w:val="both"/>
      </w:pPr>
      <w:r w:rsidRPr="00AA21C2">
        <w:rPr>
          <w:b/>
          <w:bCs/>
        </w:rPr>
        <w:t>Płatność:</w:t>
      </w:r>
      <w:r>
        <w:t xml:space="preserve"> </w:t>
      </w:r>
      <w:r w:rsidR="00E2324B">
        <w:t>po dostawie</w:t>
      </w:r>
      <w:r w:rsidR="00AA21C2">
        <w:t xml:space="preserve"> i podpisaniu protokołu odbioru końcowego urządzenia.</w:t>
      </w:r>
    </w:p>
    <w:sectPr w:rsidR="00AA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Com-L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6E"/>
    <w:rsid w:val="00014087"/>
    <w:rsid w:val="00051691"/>
    <w:rsid w:val="00056176"/>
    <w:rsid w:val="00065CD4"/>
    <w:rsid w:val="0013568E"/>
    <w:rsid w:val="001A1DC8"/>
    <w:rsid w:val="001A6F02"/>
    <w:rsid w:val="001F15B0"/>
    <w:rsid w:val="002503BB"/>
    <w:rsid w:val="003319A7"/>
    <w:rsid w:val="00367FCD"/>
    <w:rsid w:val="00381F1F"/>
    <w:rsid w:val="003E58A3"/>
    <w:rsid w:val="004232FD"/>
    <w:rsid w:val="0048747B"/>
    <w:rsid w:val="005A3987"/>
    <w:rsid w:val="005B1A12"/>
    <w:rsid w:val="005B2D23"/>
    <w:rsid w:val="00664DCB"/>
    <w:rsid w:val="00666DE7"/>
    <w:rsid w:val="007D3DCA"/>
    <w:rsid w:val="00855678"/>
    <w:rsid w:val="008D04B6"/>
    <w:rsid w:val="00980F6E"/>
    <w:rsid w:val="00AA21C2"/>
    <w:rsid w:val="00B726E2"/>
    <w:rsid w:val="00BD4E80"/>
    <w:rsid w:val="00BF01E5"/>
    <w:rsid w:val="00C3427B"/>
    <w:rsid w:val="00C436AC"/>
    <w:rsid w:val="00CC5475"/>
    <w:rsid w:val="00D40D7C"/>
    <w:rsid w:val="00D9063A"/>
    <w:rsid w:val="00DD6F2A"/>
    <w:rsid w:val="00E2324B"/>
    <w:rsid w:val="00E27E1C"/>
    <w:rsid w:val="00E606AB"/>
    <w:rsid w:val="00E6762C"/>
    <w:rsid w:val="00E74881"/>
    <w:rsid w:val="00EB714D"/>
    <w:rsid w:val="00F35AB4"/>
    <w:rsid w:val="00FB0172"/>
    <w:rsid w:val="00FD10A5"/>
    <w:rsid w:val="00FD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2A40"/>
  <w15:chartTrackingRefBased/>
  <w15:docId w15:val="{CE5FE800-0F26-4481-AEBF-FF4F2848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01408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0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0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3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Jadwiński</dc:creator>
  <cp:keywords/>
  <dc:description/>
  <cp:lastModifiedBy>marta.kolada</cp:lastModifiedBy>
  <cp:revision>2</cp:revision>
  <cp:lastPrinted>2023-07-04T07:36:00Z</cp:lastPrinted>
  <dcterms:created xsi:type="dcterms:W3CDTF">2023-07-14T09:02:00Z</dcterms:created>
  <dcterms:modified xsi:type="dcterms:W3CDTF">2023-07-14T09:02:00Z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