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F04E" w14:textId="5E0EF816" w:rsidR="005F26EA" w:rsidRPr="00852C57" w:rsidRDefault="00B10D5C" w:rsidP="005F26E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52C57">
        <w:rPr>
          <w:rFonts w:asciiTheme="minorHAnsi" w:hAnsiTheme="minorHAnsi" w:cstheme="minorHAnsi"/>
          <w:b/>
          <w:sz w:val="18"/>
          <w:szCs w:val="18"/>
        </w:rPr>
        <w:t>Specyfikacja przedmiotowa</w:t>
      </w:r>
    </w:p>
    <w:p w14:paraId="66261560" w14:textId="2471CFA0" w:rsidR="00B10D5C" w:rsidRPr="00852C57" w:rsidRDefault="00B10D5C" w:rsidP="005F26E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52C57">
        <w:rPr>
          <w:rFonts w:asciiTheme="minorHAnsi" w:hAnsiTheme="minorHAnsi" w:cstheme="minorHAnsi"/>
          <w:b/>
          <w:sz w:val="18"/>
          <w:szCs w:val="18"/>
        </w:rPr>
        <w:t>Dostawa cyfrowego tomografu stożkowego</w:t>
      </w:r>
    </w:p>
    <w:p w14:paraId="3D36F3DC" w14:textId="49980DB3" w:rsidR="00B10D5C" w:rsidRPr="00852C57" w:rsidRDefault="00B10D5C" w:rsidP="00B10D5C">
      <w:pPr>
        <w:shd w:val="clear" w:color="auto" w:fill="FFFFFF"/>
        <w:rPr>
          <w:rFonts w:asciiTheme="minorHAnsi" w:hAnsiTheme="minorHAnsi" w:cstheme="minorHAnsi"/>
          <w:b/>
          <w:sz w:val="18"/>
          <w:szCs w:val="18"/>
        </w:rPr>
      </w:pPr>
      <w:r w:rsidRPr="00852C57">
        <w:rPr>
          <w:rFonts w:asciiTheme="minorHAnsi" w:hAnsiTheme="minorHAnsi" w:cstheme="minorHAnsi"/>
          <w:b/>
          <w:sz w:val="18"/>
          <w:szCs w:val="18"/>
        </w:rPr>
        <w:t xml:space="preserve">         Wzór kosztorysu ofertowego</w:t>
      </w:r>
    </w:p>
    <w:tbl>
      <w:tblPr>
        <w:tblW w:w="13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678"/>
        <w:gridCol w:w="2268"/>
        <w:gridCol w:w="1094"/>
        <w:gridCol w:w="1315"/>
        <w:gridCol w:w="1134"/>
        <w:gridCol w:w="999"/>
        <w:gridCol w:w="1416"/>
      </w:tblGrid>
      <w:tr w:rsidR="0028276D" w:rsidRPr="00852C57" w14:paraId="3AA01F95" w14:textId="77777777" w:rsidTr="00D56E3F">
        <w:trPr>
          <w:trHeight w:val="822"/>
          <w:jc w:val="center"/>
        </w:trPr>
        <w:tc>
          <w:tcPr>
            <w:tcW w:w="5524" w:type="dxa"/>
            <w:gridSpan w:val="2"/>
          </w:tcPr>
          <w:p w14:paraId="20449119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Przedmiot zamówienia wg elementów urządzenia lub całego kompletu </w:t>
            </w:r>
          </w:p>
        </w:tc>
        <w:tc>
          <w:tcPr>
            <w:tcW w:w="2268" w:type="dxa"/>
          </w:tcPr>
          <w:p w14:paraId="017F2841" w14:textId="77777777" w:rsidR="0028276D" w:rsidRPr="00852C57" w:rsidRDefault="0028276D" w:rsidP="00FF52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(model / numer katalogowy),</w:t>
            </w:r>
          </w:p>
          <w:p w14:paraId="0637F3A0" w14:textId="493092CD" w:rsidR="0028276D" w:rsidRPr="00852C57" w:rsidRDefault="00AF5A9D" w:rsidP="00FF52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</w:t>
            </w:r>
            <w:r w:rsidR="0028276D" w:rsidRPr="00852C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roducent</w:t>
            </w:r>
            <w:r w:rsidRPr="00852C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, rok produkcji</w:t>
            </w:r>
          </w:p>
        </w:tc>
        <w:tc>
          <w:tcPr>
            <w:tcW w:w="1094" w:type="dxa"/>
          </w:tcPr>
          <w:p w14:paraId="2B89E279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315" w:type="dxa"/>
          </w:tcPr>
          <w:p w14:paraId="63C1F469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Cena jednostkowa netto </w:t>
            </w:r>
          </w:p>
        </w:tc>
        <w:tc>
          <w:tcPr>
            <w:tcW w:w="1134" w:type="dxa"/>
          </w:tcPr>
          <w:p w14:paraId="22CA4064" w14:textId="156DE373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netto</w:t>
            </w:r>
            <w:r w:rsidR="0049670C"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(4 x 3)</w:t>
            </w:r>
          </w:p>
        </w:tc>
        <w:tc>
          <w:tcPr>
            <w:tcW w:w="999" w:type="dxa"/>
          </w:tcPr>
          <w:p w14:paraId="44150F33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Stawka podatku VAT</w:t>
            </w:r>
          </w:p>
        </w:tc>
        <w:tc>
          <w:tcPr>
            <w:tcW w:w="1416" w:type="dxa"/>
          </w:tcPr>
          <w:p w14:paraId="76F4ED51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Wartość brutto </w:t>
            </w:r>
          </w:p>
          <w:p w14:paraId="2D413BCE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(5 + 5 x 6)</w:t>
            </w:r>
          </w:p>
        </w:tc>
      </w:tr>
      <w:tr w:rsidR="0028276D" w:rsidRPr="00852C57" w14:paraId="6531BE0F" w14:textId="77777777" w:rsidTr="00D56E3F">
        <w:trPr>
          <w:jc w:val="center"/>
        </w:trPr>
        <w:tc>
          <w:tcPr>
            <w:tcW w:w="5524" w:type="dxa"/>
            <w:gridSpan w:val="2"/>
          </w:tcPr>
          <w:p w14:paraId="2BE8777D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103CC084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1094" w:type="dxa"/>
          </w:tcPr>
          <w:p w14:paraId="05B25416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315" w:type="dxa"/>
          </w:tcPr>
          <w:p w14:paraId="25507216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1A358246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999" w:type="dxa"/>
          </w:tcPr>
          <w:p w14:paraId="11D36776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416" w:type="dxa"/>
          </w:tcPr>
          <w:p w14:paraId="7634DDE6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7</w:t>
            </w:r>
          </w:p>
        </w:tc>
      </w:tr>
      <w:tr w:rsidR="0028276D" w:rsidRPr="00852C57" w14:paraId="1EC0509E" w14:textId="77777777" w:rsidTr="00D56E3F">
        <w:trPr>
          <w:trHeight w:hRule="exact" w:val="1192"/>
          <w:jc w:val="center"/>
        </w:trPr>
        <w:tc>
          <w:tcPr>
            <w:tcW w:w="846" w:type="dxa"/>
            <w:vAlign w:val="center"/>
          </w:tcPr>
          <w:p w14:paraId="405528E1" w14:textId="77777777" w:rsidR="0028276D" w:rsidRPr="00852C57" w:rsidRDefault="0028276D" w:rsidP="00FF52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14:paraId="1E0E1B01" w14:textId="77777777" w:rsidR="0028276D" w:rsidRPr="00852C57" w:rsidRDefault="0028276D" w:rsidP="00FF52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</w:t>
            </w:r>
          </w:p>
          <w:p w14:paraId="1E2EB1FC" w14:textId="77777777" w:rsidR="0028276D" w:rsidRPr="00852C57" w:rsidRDefault="0028276D" w:rsidP="00FF52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14:paraId="006EC201" w14:textId="77777777" w:rsidR="0028276D" w:rsidRPr="00852C57" w:rsidRDefault="0028276D" w:rsidP="00FF52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14:paraId="34154F58" w14:textId="77777777" w:rsidR="0028276D" w:rsidRPr="00852C57" w:rsidRDefault="0028276D" w:rsidP="00455C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</w:p>
          <w:p w14:paraId="3091B88A" w14:textId="42A7D55F" w:rsidR="0028276D" w:rsidRPr="00852C57" w:rsidRDefault="00455CF6" w:rsidP="00455C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Cyfrowy Tomograf Stożkowy</w:t>
            </w:r>
          </w:p>
        </w:tc>
        <w:tc>
          <w:tcPr>
            <w:tcW w:w="2268" w:type="dxa"/>
          </w:tcPr>
          <w:p w14:paraId="616155BE" w14:textId="77777777" w:rsidR="0028276D" w:rsidRPr="00852C57" w:rsidRDefault="0028276D" w:rsidP="00FF52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14:paraId="6E2346C8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A5F4643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 </w:t>
            </w:r>
            <w:proofErr w:type="spellStart"/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kpl</w:t>
            </w:r>
            <w:proofErr w:type="spellEnd"/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315" w:type="dxa"/>
            <w:vAlign w:val="center"/>
          </w:tcPr>
          <w:p w14:paraId="14176FDA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2ACD2B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1F0DD5B2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70CBD6CB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6FC0E60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276D" w:rsidRPr="00852C57" w14:paraId="774107EA" w14:textId="77777777" w:rsidTr="00D56E3F">
        <w:trPr>
          <w:trHeight w:hRule="exact" w:val="624"/>
          <w:jc w:val="center"/>
        </w:trPr>
        <w:tc>
          <w:tcPr>
            <w:tcW w:w="846" w:type="dxa"/>
            <w:vAlign w:val="center"/>
          </w:tcPr>
          <w:p w14:paraId="52E18BC6" w14:textId="77777777" w:rsidR="0028276D" w:rsidRPr="00852C57" w:rsidRDefault="0028276D" w:rsidP="00FF52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1a</w:t>
            </w:r>
          </w:p>
        </w:tc>
        <w:tc>
          <w:tcPr>
            <w:tcW w:w="4678" w:type="dxa"/>
          </w:tcPr>
          <w:p w14:paraId="31BC049F" w14:textId="77777777" w:rsidR="0028276D" w:rsidRPr="00852C57" w:rsidRDefault="0028276D" w:rsidP="00FF52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852C5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Wyposażenie aparatu z pkt. 1  </w:t>
            </w:r>
          </w:p>
        </w:tc>
        <w:tc>
          <w:tcPr>
            <w:tcW w:w="2268" w:type="dxa"/>
          </w:tcPr>
          <w:p w14:paraId="150A0B80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67E8C5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xxx</w:t>
            </w:r>
          </w:p>
          <w:p w14:paraId="56599B0B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14:paraId="469DC7CB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 </w:t>
            </w:r>
            <w:proofErr w:type="spellStart"/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kpl</w:t>
            </w:r>
            <w:proofErr w:type="spellEnd"/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315" w:type="dxa"/>
            <w:vAlign w:val="center"/>
          </w:tcPr>
          <w:p w14:paraId="2E068592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3F0F2D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4D3602B8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2C1330BA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276D" w:rsidRPr="00852C57" w14:paraId="61E20542" w14:textId="77777777" w:rsidTr="0080336D">
        <w:trPr>
          <w:trHeight w:hRule="exact" w:val="1206"/>
          <w:jc w:val="center"/>
        </w:trPr>
        <w:tc>
          <w:tcPr>
            <w:tcW w:w="846" w:type="dxa"/>
            <w:vAlign w:val="center"/>
          </w:tcPr>
          <w:p w14:paraId="14D98CA1" w14:textId="77777777" w:rsidR="0028276D" w:rsidRPr="00852C57" w:rsidRDefault="0028276D" w:rsidP="00FF5210">
            <w:pPr>
              <w:pStyle w:val="Stopka"/>
              <w:tabs>
                <w:tab w:val="clear" w:pos="907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678" w:type="dxa"/>
          </w:tcPr>
          <w:p w14:paraId="78F4B043" w14:textId="749C9022" w:rsidR="0028276D" w:rsidRPr="00852C57" w:rsidRDefault="00E30D56" w:rsidP="00FF5210">
            <w:pPr>
              <w:pStyle w:val="Stopka"/>
              <w:tabs>
                <w:tab w:val="clear" w:pos="9072"/>
              </w:tabs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vertAlign w:val="superscript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Przystosowanie pomieszczeń, </w:t>
            </w:r>
            <w:r w:rsidR="0028276D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instalacja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, uruchomienie </w:t>
            </w:r>
            <w:r w:rsidR="0080336D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0336D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wraz przekazaniem pełnej dokumentacji dla potrzeb odbioru wymaganego przepisami prawa odpowiedniego urzędu </w:t>
            </w:r>
            <w:r w:rsidR="00D56E3F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</w:rPr>
              <w:t>*)</w:t>
            </w:r>
          </w:p>
          <w:p w14:paraId="5E1AE7E2" w14:textId="77777777" w:rsidR="0028276D" w:rsidRPr="00852C57" w:rsidRDefault="0028276D" w:rsidP="00FF5210">
            <w:pPr>
              <w:pStyle w:val="Stopka"/>
              <w:tabs>
                <w:tab w:val="clear" w:pos="907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93EB885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xxx</w:t>
            </w:r>
          </w:p>
        </w:tc>
        <w:tc>
          <w:tcPr>
            <w:tcW w:w="1094" w:type="dxa"/>
            <w:vAlign w:val="center"/>
          </w:tcPr>
          <w:p w14:paraId="0639A3FB" w14:textId="36AFB3AE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</w:p>
        </w:tc>
        <w:tc>
          <w:tcPr>
            <w:tcW w:w="1315" w:type="dxa"/>
            <w:vAlign w:val="center"/>
          </w:tcPr>
          <w:p w14:paraId="6C54899B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2FECB5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039896BA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0FDB0F2E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276D" w:rsidRPr="00852C57" w14:paraId="320C5564" w14:textId="77777777" w:rsidTr="00D56E3F">
        <w:trPr>
          <w:trHeight w:hRule="exact" w:val="624"/>
          <w:jc w:val="center"/>
        </w:trPr>
        <w:tc>
          <w:tcPr>
            <w:tcW w:w="846" w:type="dxa"/>
            <w:vAlign w:val="center"/>
          </w:tcPr>
          <w:p w14:paraId="36F0905A" w14:textId="77777777" w:rsidR="0028276D" w:rsidRPr="00852C57" w:rsidRDefault="0028276D" w:rsidP="00FF5210">
            <w:pPr>
              <w:pStyle w:val="Stopka"/>
              <w:tabs>
                <w:tab w:val="clear" w:pos="907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5DEA6E9" w14:textId="77777777" w:rsidR="0028276D" w:rsidRPr="00852C57" w:rsidRDefault="0028276D" w:rsidP="00FF5210">
            <w:pPr>
              <w:pStyle w:val="Stopka"/>
              <w:tabs>
                <w:tab w:val="clear" w:pos="907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4678" w:type="dxa"/>
          </w:tcPr>
          <w:p w14:paraId="200D5166" w14:textId="77777777" w:rsidR="0028276D" w:rsidRPr="00852C57" w:rsidRDefault="0028276D" w:rsidP="00FF5210">
            <w:pPr>
              <w:pStyle w:val="Stopka"/>
              <w:tabs>
                <w:tab w:val="clear" w:pos="9072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09B606CC" w14:textId="041C353F" w:rsidR="00D56E3F" w:rsidRPr="00852C57" w:rsidRDefault="00D56E3F" w:rsidP="00FF5210">
            <w:pPr>
              <w:pStyle w:val="Stopka"/>
              <w:tabs>
                <w:tab w:val="clear" w:pos="907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Projekt osłon stałych</w:t>
            </w:r>
          </w:p>
        </w:tc>
        <w:tc>
          <w:tcPr>
            <w:tcW w:w="2268" w:type="dxa"/>
            <w:vAlign w:val="center"/>
          </w:tcPr>
          <w:p w14:paraId="272F84E5" w14:textId="21482B92" w:rsidR="0028276D" w:rsidRPr="00852C57" w:rsidRDefault="00D56E3F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xxx</w:t>
            </w:r>
          </w:p>
        </w:tc>
        <w:tc>
          <w:tcPr>
            <w:tcW w:w="1094" w:type="dxa"/>
            <w:vAlign w:val="center"/>
          </w:tcPr>
          <w:p w14:paraId="650A154A" w14:textId="0D8CE8E4" w:rsidR="0028276D" w:rsidRPr="00852C57" w:rsidRDefault="00D56E3F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</w:p>
        </w:tc>
        <w:tc>
          <w:tcPr>
            <w:tcW w:w="1315" w:type="dxa"/>
            <w:vAlign w:val="center"/>
          </w:tcPr>
          <w:p w14:paraId="4EDF9864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E60C5E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7E755C65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77667E68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6E3F" w:rsidRPr="00852C57" w14:paraId="0987EC7F" w14:textId="77777777" w:rsidTr="00D56E3F">
        <w:trPr>
          <w:trHeight w:hRule="exact" w:val="624"/>
          <w:jc w:val="center"/>
        </w:trPr>
        <w:tc>
          <w:tcPr>
            <w:tcW w:w="846" w:type="dxa"/>
            <w:vAlign w:val="center"/>
          </w:tcPr>
          <w:p w14:paraId="16882012" w14:textId="3E88877F" w:rsidR="00D56E3F" w:rsidRPr="00852C57" w:rsidRDefault="00D56E3F" w:rsidP="00D56E3F">
            <w:pPr>
              <w:pStyle w:val="Stopka"/>
              <w:tabs>
                <w:tab w:val="clear" w:pos="907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678" w:type="dxa"/>
          </w:tcPr>
          <w:p w14:paraId="7F431A9E" w14:textId="3AF2B864" w:rsidR="00D56E3F" w:rsidRPr="00852C57" w:rsidRDefault="00D56E3F" w:rsidP="00D56E3F">
            <w:pPr>
              <w:pStyle w:val="Stopka"/>
              <w:tabs>
                <w:tab w:val="clear" w:pos="907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Przeszkolenie personelu w zakresie obsługi *</w:t>
            </w:r>
            <w:r w:rsidRPr="00852C5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268" w:type="dxa"/>
            <w:vAlign w:val="center"/>
          </w:tcPr>
          <w:p w14:paraId="4C61158F" w14:textId="6DAFFE1F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xxx</w:t>
            </w:r>
          </w:p>
        </w:tc>
        <w:tc>
          <w:tcPr>
            <w:tcW w:w="1094" w:type="dxa"/>
            <w:vAlign w:val="center"/>
          </w:tcPr>
          <w:p w14:paraId="4384FA06" w14:textId="71CF1BA9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</w:p>
        </w:tc>
        <w:tc>
          <w:tcPr>
            <w:tcW w:w="1315" w:type="dxa"/>
            <w:vAlign w:val="center"/>
          </w:tcPr>
          <w:p w14:paraId="5F78814F" w14:textId="6B153BD3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059854" w14:textId="77777777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4AB1A62E" w14:textId="77777777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1C41207C" w14:textId="77777777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6E3F" w:rsidRPr="00852C57" w14:paraId="3F2FAC5D" w14:textId="77777777" w:rsidTr="00D56E3F">
        <w:trPr>
          <w:trHeight w:hRule="exact" w:val="379"/>
          <w:jc w:val="center"/>
        </w:trPr>
        <w:tc>
          <w:tcPr>
            <w:tcW w:w="5524" w:type="dxa"/>
            <w:gridSpan w:val="2"/>
            <w:vAlign w:val="center"/>
          </w:tcPr>
          <w:p w14:paraId="1E34AFAD" w14:textId="77777777" w:rsidR="00D56E3F" w:rsidRPr="00852C57" w:rsidRDefault="00D56E3F" w:rsidP="00D56E3F">
            <w:pPr>
              <w:pStyle w:val="Stopka"/>
              <w:tabs>
                <w:tab w:val="clear" w:pos="9072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2268" w:type="dxa"/>
            <w:vAlign w:val="center"/>
          </w:tcPr>
          <w:p w14:paraId="66444B39" w14:textId="77777777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094" w:type="dxa"/>
            <w:vAlign w:val="center"/>
          </w:tcPr>
          <w:p w14:paraId="6506BF91" w14:textId="77777777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315" w:type="dxa"/>
            <w:vAlign w:val="center"/>
          </w:tcPr>
          <w:p w14:paraId="4EF0132A" w14:textId="77777777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6B1C04E7" w14:textId="77777777" w:rsidR="00D56E3F" w:rsidRPr="00852C57" w:rsidRDefault="00D56E3F" w:rsidP="00D56E3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2CF4F92C" w14:textId="77777777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416" w:type="dxa"/>
            <w:vAlign w:val="center"/>
          </w:tcPr>
          <w:p w14:paraId="4D07CC26" w14:textId="77777777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22F44E78" w14:textId="77777777" w:rsidR="0028276D" w:rsidRPr="00852C57" w:rsidRDefault="0028276D" w:rsidP="0028276D">
      <w:pPr>
        <w:rPr>
          <w:rFonts w:asciiTheme="minorHAnsi" w:hAnsiTheme="minorHAnsi" w:cstheme="minorHAnsi"/>
          <w:i/>
          <w:sz w:val="18"/>
          <w:szCs w:val="18"/>
        </w:rPr>
      </w:pPr>
      <w:r w:rsidRPr="00852C57">
        <w:rPr>
          <w:rFonts w:asciiTheme="minorHAnsi" w:hAnsiTheme="minorHAnsi" w:cstheme="minorHAnsi"/>
          <w:i/>
          <w:sz w:val="18"/>
          <w:szCs w:val="18"/>
        </w:rPr>
        <w:t>*W przypadku nieodpłatności usługi wpisać 0 zł</w:t>
      </w:r>
    </w:p>
    <w:p w14:paraId="11730D8A" w14:textId="77777777" w:rsidR="0028276D" w:rsidRPr="00852C57" w:rsidRDefault="0028276D" w:rsidP="0028276D">
      <w:pPr>
        <w:rPr>
          <w:rFonts w:asciiTheme="minorHAnsi" w:hAnsiTheme="minorHAnsi" w:cstheme="minorHAnsi"/>
          <w:sz w:val="18"/>
          <w:szCs w:val="18"/>
        </w:rPr>
      </w:pPr>
    </w:p>
    <w:p w14:paraId="0C219A1D" w14:textId="5258A0B1" w:rsidR="003A45D2" w:rsidRPr="00852C57" w:rsidRDefault="003A45D2" w:rsidP="005F26EA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18"/>
          <w:szCs w:val="18"/>
        </w:rPr>
      </w:pPr>
    </w:p>
    <w:p w14:paraId="2D1976DA" w14:textId="680D1936" w:rsidR="0028276D" w:rsidRPr="00852C57" w:rsidRDefault="0028276D" w:rsidP="005F26EA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18"/>
          <w:szCs w:val="18"/>
        </w:rPr>
      </w:pPr>
    </w:p>
    <w:p w14:paraId="598D1BBC" w14:textId="4CB91C64" w:rsidR="0049670C" w:rsidRPr="00852C57" w:rsidRDefault="0049670C" w:rsidP="005F26EA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18"/>
          <w:szCs w:val="18"/>
        </w:rPr>
      </w:pPr>
    </w:p>
    <w:p w14:paraId="695269FC" w14:textId="77777777" w:rsidR="00B10D5C" w:rsidRPr="00852C57" w:rsidRDefault="00B10D5C" w:rsidP="005F26EA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18"/>
          <w:szCs w:val="18"/>
        </w:rPr>
      </w:pPr>
    </w:p>
    <w:p w14:paraId="74831725" w14:textId="77777777" w:rsidR="00500E0A" w:rsidRPr="00852C57" w:rsidRDefault="00500E0A" w:rsidP="005F26EA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18"/>
          <w:szCs w:val="18"/>
        </w:rPr>
      </w:pPr>
    </w:p>
    <w:tbl>
      <w:tblPr>
        <w:tblpPr w:leftFromText="141" w:rightFromText="141" w:vertAnchor="text" w:horzAnchor="margin" w:tblpY="305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7229"/>
        <w:gridCol w:w="2030"/>
        <w:gridCol w:w="2246"/>
        <w:gridCol w:w="2039"/>
      </w:tblGrid>
      <w:tr w:rsidR="005F26EA" w:rsidRPr="00852C57" w14:paraId="6A0F5DD5" w14:textId="77777777" w:rsidTr="0094200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2EA1" w14:textId="77777777" w:rsidR="005F26EA" w:rsidRPr="00852C57" w:rsidRDefault="005F26EA" w:rsidP="006854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A8FC" w14:textId="77777777" w:rsidR="005F26EA" w:rsidRPr="00852C57" w:rsidRDefault="005F26EA" w:rsidP="006854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21EA4DD" w14:textId="77777777" w:rsidR="005F26EA" w:rsidRPr="00852C57" w:rsidRDefault="005F26EA" w:rsidP="006854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OPIS PARAMETRU / WARUNKU</w:t>
            </w:r>
          </w:p>
          <w:p w14:paraId="5CA7798A" w14:textId="77777777" w:rsidR="005F26EA" w:rsidRPr="00852C57" w:rsidRDefault="005F26EA" w:rsidP="0068547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995F" w14:textId="77777777" w:rsidR="005F26EA" w:rsidRPr="00852C57" w:rsidRDefault="005F26EA" w:rsidP="006854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Parametr wymagany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9D1E" w14:textId="77777777" w:rsidR="005F26EA" w:rsidRPr="00852C57" w:rsidRDefault="005F26EA" w:rsidP="006854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Parametr oferowany/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podać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45F0" w14:textId="77777777" w:rsidR="005F26EA" w:rsidRPr="00852C57" w:rsidRDefault="005F26EA" w:rsidP="006854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Parametr</w:t>
            </w:r>
          </w:p>
          <w:p w14:paraId="56ADF150" w14:textId="77777777" w:rsidR="005F26EA" w:rsidRPr="00852C57" w:rsidRDefault="005F26EA" w:rsidP="006854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oceniany</w:t>
            </w:r>
          </w:p>
        </w:tc>
      </w:tr>
      <w:tr w:rsidR="00D21F9E" w:rsidRPr="00852C57" w14:paraId="0EC646B1" w14:textId="77777777" w:rsidTr="00D21F9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8ED4" w14:textId="77777777" w:rsidR="00D21F9E" w:rsidRPr="00852C57" w:rsidRDefault="00D21F9E" w:rsidP="00B81A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3C5A7EE" w14:textId="763C4AF2" w:rsidR="00D21F9E" w:rsidRPr="00852C57" w:rsidRDefault="00D21F9E" w:rsidP="003A39F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Cyfrowy tomograf </w:t>
            </w:r>
            <w:r w:rsidRPr="00852C5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stożkowy: </w:t>
            </w:r>
          </w:p>
          <w:p w14:paraId="20BD071A" w14:textId="4A427D17" w:rsidR="00D21F9E" w:rsidRPr="00852C57" w:rsidRDefault="00D21F9E" w:rsidP="003A39F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4379" w:rsidRPr="00852C57" w14:paraId="05A6E348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05D7" w14:textId="77777777" w:rsidR="006B4379" w:rsidRPr="00852C57" w:rsidRDefault="006B4379" w:rsidP="00EA5F88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D049" w14:textId="0FE94F7B" w:rsidR="006B4379" w:rsidRPr="00852C57" w:rsidRDefault="00025F53" w:rsidP="00B57F6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Powinien posiadać </w:t>
            </w:r>
            <w:r w:rsidR="00E64726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przy urządzeniu </w:t>
            </w:r>
            <w:r w:rsidR="006B4379" w:rsidRPr="00852C57">
              <w:rPr>
                <w:rFonts w:asciiTheme="minorHAnsi" w:hAnsiTheme="minorHAnsi" w:cstheme="minorHAnsi"/>
                <w:sz w:val="18"/>
                <w:szCs w:val="18"/>
              </w:rPr>
              <w:t>min. 10 calowy</w:t>
            </w:r>
            <w:r w:rsidR="00C97CA3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dotykowy</w:t>
            </w:r>
            <w:r w:rsidR="006B4379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monitor </w:t>
            </w:r>
            <w:r w:rsidR="006B4379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do łatwej obsługi </w:t>
            </w:r>
            <w:r w:rsidR="00714D4C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parametrów badania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6FCA" w14:textId="1FA33CDD" w:rsidR="006B4379" w:rsidRPr="00852C57" w:rsidRDefault="00714D4C" w:rsidP="00FE1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="00C662D3" w:rsidRPr="00852C57">
              <w:rPr>
                <w:rFonts w:asciiTheme="minorHAnsi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682F" w14:textId="77777777" w:rsidR="006B4379" w:rsidRPr="00852C57" w:rsidRDefault="006B4379" w:rsidP="00FE133B">
            <w:pPr>
              <w:jc w:val="center"/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9F97" w14:textId="75190181" w:rsidR="006B4379" w:rsidRPr="00852C57" w:rsidRDefault="00714D4C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Możliwość podglądu badania </w:t>
            </w:r>
            <w:r w:rsidR="00C97CA3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bezpośrednio 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 jego wykonaniu – </w:t>
            </w:r>
            <w:r w:rsidR="00C97CA3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pkt.</w:t>
            </w:r>
          </w:p>
          <w:p w14:paraId="697697B5" w14:textId="44736F6F" w:rsidR="00714D4C" w:rsidRPr="00852C57" w:rsidRDefault="00714D4C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Brak możliwości podglądu badania po jego wykonaniu – 0 pkt.</w:t>
            </w:r>
          </w:p>
        </w:tc>
      </w:tr>
      <w:tr w:rsidR="00FE133B" w:rsidRPr="00852C57" w14:paraId="34C7505C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4A1D" w14:textId="77777777" w:rsidR="00FE133B" w:rsidRPr="00852C57" w:rsidRDefault="00FE133B" w:rsidP="00EA5F88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C6D7" w14:textId="77777777" w:rsidR="00E67DFF" w:rsidRPr="00852C57" w:rsidRDefault="00E67DFF" w:rsidP="00FE133B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C0EDBD" w14:textId="77777777" w:rsidR="00E67DFF" w:rsidRPr="00852C57" w:rsidRDefault="00E67DFF" w:rsidP="00E67DFF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Aparat ma umożliwiać wykonanie  obrazowania w trakcie jednej ekspozycji dla jednej części o kształcie anatomicznym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volumenu</w:t>
            </w:r>
            <w:proofErr w:type="spellEnd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tj</w:t>
            </w:r>
            <w:proofErr w:type="spellEnd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objętości obrazowania</w:t>
            </w:r>
          </w:p>
          <w:p w14:paraId="4BCFE6BE" w14:textId="4D6E933A" w:rsidR="00E67DFF" w:rsidRPr="00852C57" w:rsidRDefault="00E67DFF" w:rsidP="00FE133B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E74F" w14:textId="542D753E" w:rsidR="00FE133B" w:rsidRPr="00852C57" w:rsidRDefault="00FE133B" w:rsidP="00FE1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84D6" w14:textId="77777777" w:rsidR="00FE133B" w:rsidRPr="00852C57" w:rsidRDefault="00FE133B" w:rsidP="00FE13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D5FE" w14:textId="4C2457C5" w:rsidR="00FE133B" w:rsidRPr="00852C57" w:rsidRDefault="00B57F6F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FE133B" w:rsidRPr="00852C57" w14:paraId="0A0E78E5" w14:textId="77777777" w:rsidTr="0094200C">
        <w:trPr>
          <w:cantSplit/>
          <w:trHeight w:val="57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A027" w14:textId="77777777" w:rsidR="00FE133B" w:rsidRPr="00852C57" w:rsidRDefault="00FE133B" w:rsidP="00EA5F88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329B" w14:textId="77777777" w:rsidR="00E67DFF" w:rsidRPr="00852C57" w:rsidRDefault="00E67DFF" w:rsidP="00FE133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691DC7" w14:textId="495A0257" w:rsidR="00E67DFF" w:rsidRPr="00852C57" w:rsidRDefault="00CC4E0A" w:rsidP="00E67DF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Rekonstrukcja 3D powinna odbywać się z</w:t>
            </w:r>
            <w:r w:rsidR="00E67DFF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tylko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z</w:t>
            </w:r>
            <w:r w:rsidR="00E67DFF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jednego zestawu danych zebranych podczas ekspozycji </w:t>
            </w:r>
          </w:p>
          <w:p w14:paraId="2BA6E3FE" w14:textId="5D9D023D" w:rsidR="00E67DFF" w:rsidRPr="00852C57" w:rsidRDefault="00E67DFF" w:rsidP="00FE133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495C" w14:textId="30DFAC4F" w:rsidR="00FE133B" w:rsidRPr="00852C57" w:rsidRDefault="00FE133B" w:rsidP="00FE1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3034" w14:textId="77777777" w:rsidR="00FE133B" w:rsidRPr="00852C57" w:rsidRDefault="00FE133B" w:rsidP="00FE13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164E" w14:textId="5E32A657" w:rsidR="00FE133B" w:rsidRPr="00852C57" w:rsidRDefault="00A60C16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  <w:r w:rsidR="00B57F6F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</w:t>
            </w:r>
          </w:p>
        </w:tc>
      </w:tr>
      <w:tr w:rsidR="002E4C99" w:rsidRPr="00852C57" w14:paraId="358AF547" w14:textId="77777777" w:rsidTr="0094200C">
        <w:trPr>
          <w:cantSplit/>
          <w:trHeight w:val="57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A14C" w14:textId="77777777" w:rsidR="002E4C99" w:rsidRPr="00852C57" w:rsidRDefault="002E4C99" w:rsidP="00EA5F88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CD42" w14:textId="4504FA23" w:rsidR="002E4C99" w:rsidRPr="00852C57" w:rsidRDefault="001E3EA0" w:rsidP="00FE133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Powinien posiadać możliwość wykonywania badań pacjentom na wózkach inwalidzkich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1EFD" w14:textId="56EB8D34" w:rsidR="002E4C99" w:rsidRPr="00852C57" w:rsidRDefault="00C078B1" w:rsidP="00FE1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AAB8" w14:textId="77777777" w:rsidR="002E4C99" w:rsidRPr="00852C57" w:rsidRDefault="002E4C99" w:rsidP="00FE13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5ABF" w14:textId="1813EF38" w:rsidR="00873545" w:rsidRPr="00852C57" w:rsidRDefault="003D4C43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FE133B" w:rsidRPr="00852C57" w14:paraId="28DC7045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1C58" w14:textId="77777777" w:rsidR="00FE133B" w:rsidRPr="00852C57" w:rsidRDefault="00FE133B" w:rsidP="00EA5F88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209B" w14:textId="2589EF23" w:rsidR="00FE133B" w:rsidRPr="00852C57" w:rsidRDefault="00917259" w:rsidP="008E2C9F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Powinien posiadać głowicę </w:t>
            </w:r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podążając</w:t>
            </w: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ą</w:t>
            </w:r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za </w:t>
            </w:r>
            <w:r w:rsidR="008E2C9F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budową anatomiczną </w:t>
            </w: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pacjenta a</w:t>
            </w:r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FE133B" w:rsidRPr="00852C57">
              <w:rPr>
                <w:rFonts w:asciiTheme="minorHAnsi" w:hAnsiTheme="minorHAnsi" w:cstheme="minorHAnsi"/>
                <w:sz w:val="18"/>
                <w:szCs w:val="18"/>
              </w:rPr>
              <w:t>maksymalny czas skanowania</w:t>
            </w:r>
            <w:r w:rsidR="00D54DE2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spellStart"/>
            <w:r w:rsidR="00D54DE2" w:rsidRPr="00852C57">
              <w:rPr>
                <w:rFonts w:asciiTheme="minorHAnsi" w:hAnsiTheme="minorHAnsi" w:cstheme="minorHAnsi"/>
                <w:sz w:val="18"/>
                <w:szCs w:val="18"/>
              </w:rPr>
              <w:t>pantomograficznego</w:t>
            </w:r>
            <w:proofErr w:type="spellEnd"/>
            <w:r w:rsidR="00D54DE2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E133B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(obrotu toru głowicy) </w:t>
            </w:r>
            <w:r w:rsidR="008E2C9F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nie dłuższy niż </w:t>
            </w:r>
            <w:r w:rsidR="00041C18" w:rsidRPr="00852C5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FE133B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s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9C79" w14:textId="6ECE6A1A" w:rsidR="00FE133B" w:rsidRPr="00852C57" w:rsidRDefault="00FE133B" w:rsidP="00FE133B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9058" w14:textId="77777777" w:rsidR="00FE133B" w:rsidRPr="00852C57" w:rsidRDefault="00FE133B" w:rsidP="00FE133B">
            <w:pPr>
              <w:jc w:val="center"/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525D" w14:textId="51E253EE" w:rsidR="00FE133B" w:rsidRPr="00852C57" w:rsidRDefault="00FE133B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12-17 sek</w:t>
            </w:r>
            <w:r w:rsidR="00E131BC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1 pkt.</w:t>
            </w:r>
          </w:p>
          <w:p w14:paraId="6969C1C7" w14:textId="7803A4B6" w:rsidR="00FE133B" w:rsidRPr="00852C57" w:rsidRDefault="006A6B6C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18-20</w:t>
            </w:r>
            <w:r w:rsidR="00FE133B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sek</w:t>
            </w:r>
            <w:r w:rsidR="00E131BC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E133B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0 pkt</w:t>
            </w:r>
          </w:p>
          <w:p w14:paraId="7FEC5742" w14:textId="00DC0534" w:rsidR="00FE133B" w:rsidRPr="00852C57" w:rsidRDefault="00FE133B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</w:pPr>
          </w:p>
        </w:tc>
      </w:tr>
      <w:tr w:rsidR="00FE133B" w:rsidRPr="00852C57" w14:paraId="5E757500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D31F" w14:textId="77777777" w:rsidR="00FE133B" w:rsidRPr="00852C57" w:rsidRDefault="00FE133B" w:rsidP="00EA5F88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0DC0" w14:textId="2A93639B" w:rsidR="00FE133B" w:rsidRPr="00852C57" w:rsidRDefault="00917259" w:rsidP="008E2C9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Musi umożliwiać p</w:t>
            </w:r>
            <w:r w:rsidR="008E2C9F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ozysk</w:t>
            </w: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iwanie obrazu wysokiej rozdzielczości </w:t>
            </w:r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 </w:t>
            </w:r>
            <w:r w:rsidR="008E2C9F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trybach obrazowania </w:t>
            </w:r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3D</w:t>
            </w: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-</w:t>
            </w:r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voxel</w:t>
            </w:r>
            <w:proofErr w:type="spellEnd"/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wielkości nie większej niż 80 </w:t>
            </w:r>
            <w:proofErr w:type="spellStart"/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μm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4F26" w14:textId="29884205" w:rsidR="00FE133B" w:rsidRPr="00852C57" w:rsidRDefault="00FE133B" w:rsidP="00FE133B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3AD2" w14:textId="77777777" w:rsidR="00FE133B" w:rsidRPr="00852C57" w:rsidRDefault="00FE133B" w:rsidP="00FE13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8485" w14:textId="77777777" w:rsidR="00FE133B" w:rsidRPr="00852C57" w:rsidRDefault="00FE133B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Poniżej 75  </w:t>
            </w:r>
            <w:proofErr w:type="spellStart"/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μm</w:t>
            </w:r>
            <w:proofErr w:type="spellEnd"/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2pkt</w:t>
            </w:r>
          </w:p>
          <w:p w14:paraId="29542723" w14:textId="56E53D02" w:rsidR="00FE133B" w:rsidRPr="00852C57" w:rsidRDefault="00FE133B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297448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="00297448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80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proofErr w:type="spellStart"/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μm</w:t>
            </w:r>
            <w:proofErr w:type="spellEnd"/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1pkt</w:t>
            </w:r>
          </w:p>
          <w:p w14:paraId="76A97835" w14:textId="7929DBC5" w:rsidR="00B57F6F" w:rsidRPr="00852C57" w:rsidRDefault="00297448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Powyżej </w:t>
            </w:r>
            <w:r w:rsidR="00B57F6F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80  </w:t>
            </w:r>
            <w:proofErr w:type="spellStart"/>
            <w:r w:rsidR="00B57F6F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μm</w:t>
            </w:r>
            <w:proofErr w:type="spellEnd"/>
            <w:r w:rsidR="00B57F6F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0</w:t>
            </w:r>
            <w:r w:rsidR="00970C89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B57F6F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pkt</w:t>
            </w:r>
          </w:p>
        </w:tc>
      </w:tr>
      <w:tr w:rsidR="00FE133B" w:rsidRPr="00852C57" w14:paraId="5A712051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62A1" w14:textId="77777777" w:rsidR="00FE133B" w:rsidRPr="00852C57" w:rsidRDefault="00FE133B" w:rsidP="00EA5F88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AE55" w14:textId="6B8516C3" w:rsidR="00FE133B" w:rsidRPr="00852C57" w:rsidRDefault="005E5A42" w:rsidP="00B57F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Powinien posiadać rozwiązanie </w:t>
            </w:r>
            <w:r w:rsidR="00FE133B" w:rsidRPr="00852C5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ograniczając</w:t>
            </w:r>
            <w:r w:rsidRPr="00852C5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</w:t>
            </w:r>
            <w:r w:rsidR="00FE133B" w:rsidRPr="00852C5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do minimum ilość promieniowania</w:t>
            </w:r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8E2C9F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niezbędnego </w:t>
            </w:r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do badania </w:t>
            </w:r>
            <w:r w:rsidR="008E2C9F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 trybach obrazowania </w:t>
            </w:r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3D i 2D 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9F50" w14:textId="483C65BF" w:rsidR="00FE133B" w:rsidRPr="00852C57" w:rsidRDefault="00FE133B" w:rsidP="00FE133B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  <w:r w:rsidR="00E24DC7"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8EE3" w14:textId="77777777" w:rsidR="00FE133B" w:rsidRPr="00852C57" w:rsidRDefault="00FE133B" w:rsidP="00FE13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E8C9" w14:textId="77777777" w:rsidR="00FE133B" w:rsidRDefault="001F50EA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Możliwość regulacji naświetlanego pola – 1 pkt.</w:t>
            </w:r>
          </w:p>
          <w:p w14:paraId="1BD8779A" w14:textId="6C2518E8" w:rsidR="001F50EA" w:rsidRPr="00852C57" w:rsidRDefault="001F50EA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Brak możliwości – 0 pkt.</w:t>
            </w:r>
          </w:p>
        </w:tc>
      </w:tr>
      <w:tr w:rsidR="00FE133B" w:rsidRPr="00852C57" w14:paraId="7A47826B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A74E" w14:textId="77777777" w:rsidR="00FE133B" w:rsidRPr="00852C57" w:rsidRDefault="00FE133B" w:rsidP="00EA5F88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3A0C" w14:textId="2BA516AD" w:rsidR="00FE133B" w:rsidRPr="00852C57" w:rsidRDefault="00B91B9A" w:rsidP="00B57F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Powinien</w:t>
            </w:r>
            <w:proofErr w:type="spellEnd"/>
            <w:r w:rsidR="00F82709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82709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posiadać</w:t>
            </w:r>
            <w:proofErr w:type="spellEnd"/>
            <w:r w:rsidR="00F82709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82709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maksymalne</w:t>
            </w:r>
            <w:proofErr w:type="spellEnd"/>
            <w:r w:rsidR="00F82709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pole </w:t>
            </w:r>
            <w:proofErr w:type="spellStart"/>
            <w:r w:rsidR="00F82709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obrazowania</w:t>
            </w:r>
            <w:proofErr w:type="spellEnd"/>
            <w:r w:rsidR="00F82709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F82709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typu</w:t>
            </w:r>
            <w:proofErr w:type="spellEnd"/>
            <w:r w:rsidR="00F82709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FOV (Field of </w:t>
            </w:r>
            <w:r w:rsidR="00981CD6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</w:t>
            </w:r>
            <w:r w:rsidR="00F82709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iew) </w:t>
            </w:r>
            <w:r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o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wartości</w:t>
            </w:r>
            <w:proofErr w:type="spellEnd"/>
            <w:r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minimum 13</w:t>
            </w:r>
            <w:r w:rsidR="00E24DC7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  <w:r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x 100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A89E" w14:textId="47349473" w:rsidR="00FE133B" w:rsidRPr="00852C57" w:rsidRDefault="00FE133B" w:rsidP="00FE133B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  <w:r w:rsidR="002C3F6C"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6919" w14:textId="77777777" w:rsidR="00FE133B" w:rsidRPr="00852C57" w:rsidRDefault="00FE133B" w:rsidP="00FE13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CC1D" w14:textId="5DA0CB8B" w:rsidR="00E743F8" w:rsidRPr="00852C57" w:rsidRDefault="00297448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130x100 - </w:t>
            </w:r>
            <w:r w:rsidR="00121D9D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pkt.</w:t>
            </w:r>
          </w:p>
          <w:p w14:paraId="7E8CCAA8" w14:textId="14975CD5" w:rsidR="00297448" w:rsidRPr="00852C57" w:rsidRDefault="00121D9D" w:rsidP="00121D9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Powyżej </w:t>
            </w:r>
            <w:r w:rsidR="00981CD6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o</w:t>
            </w:r>
            <w:r w:rsidR="00297448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bejmujący dwa SSŻ – 2 pkt.</w:t>
            </w:r>
          </w:p>
        </w:tc>
      </w:tr>
      <w:tr w:rsidR="006A463D" w:rsidRPr="00852C57" w14:paraId="460192EC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10BE" w14:textId="77777777" w:rsidR="006A463D" w:rsidRPr="00852C57" w:rsidRDefault="006A463D" w:rsidP="00EA5F88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8DFA" w14:textId="1B043F3D" w:rsidR="006A463D" w:rsidRPr="00852C57" w:rsidRDefault="00B91B9A" w:rsidP="006A46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Powinien umożliwiać wykonywanie </w:t>
            </w:r>
            <w:r w:rsidR="006A463D"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obrazowania </w:t>
            </w:r>
            <w:r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w minimalny</w:t>
            </w:r>
            <w:r w:rsidR="00981CD6"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m</w:t>
            </w:r>
            <w:r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zakres</w:t>
            </w:r>
            <w:r w:rsidR="00981CD6"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ie </w:t>
            </w:r>
            <w:r w:rsidR="00121D9D"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do </w:t>
            </w:r>
            <w:proofErr w:type="spellStart"/>
            <w:r w:rsidR="00121D9D"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endo</w:t>
            </w:r>
            <w:proofErr w:type="spellEnd"/>
            <w:r w:rsidR="006A463D"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:</w:t>
            </w:r>
          </w:p>
          <w:p w14:paraId="7C3A0FC1" w14:textId="5696C6A0" w:rsidR="006A463D" w:rsidRPr="00852C57" w:rsidRDefault="006A463D" w:rsidP="006A46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Ø </w:t>
            </w:r>
            <w:r w:rsidR="00965899"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4</w:t>
            </w:r>
            <w:r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0x40 </w:t>
            </w:r>
            <w:r w:rsidR="00974CA1"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(+/- 25%) </w:t>
            </w:r>
            <w:r w:rsidR="003618BD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z najwyższą rozdzielczością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4AEF" w14:textId="791B139A" w:rsidR="006A463D" w:rsidRPr="00852C57" w:rsidRDefault="006A463D" w:rsidP="00FE133B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9B59" w14:textId="77777777" w:rsidR="006A463D" w:rsidRPr="00852C57" w:rsidRDefault="006A463D" w:rsidP="00FE13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D29A" w14:textId="40D39B24" w:rsidR="006A463D" w:rsidRPr="00852C57" w:rsidRDefault="00974CA1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Poniżej 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 xml:space="preserve"> Ø </w:t>
            </w:r>
            <w:r w:rsidR="00965899" w:rsidRPr="00852C57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4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0x40 – 2 pkt.</w:t>
            </w:r>
          </w:p>
          <w:p w14:paraId="563F86ED" w14:textId="68B107ED" w:rsidR="00974CA1" w:rsidRPr="00852C57" w:rsidRDefault="00974CA1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Równe </w:t>
            </w:r>
            <w:r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 xml:space="preserve">Ø </w:t>
            </w:r>
            <w:r w:rsidR="00965899"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>4</w:t>
            </w: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 xml:space="preserve">0x40 </w:t>
            </w:r>
            <w:r w:rsidR="00110363"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>–</w:t>
            </w: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110363"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>1 pkt.</w:t>
            </w:r>
          </w:p>
          <w:p w14:paraId="7DB28E14" w14:textId="13917890" w:rsidR="00110363" w:rsidRPr="00852C57" w:rsidRDefault="00110363" w:rsidP="00965899">
            <w:pPr>
              <w:keepNext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Powyżej </w:t>
            </w: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 xml:space="preserve"> Ø </w:t>
            </w:r>
            <w:r w:rsidR="00965899"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>4</w:t>
            </w: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>0x40 – 0pkt.</w:t>
            </w:r>
          </w:p>
        </w:tc>
      </w:tr>
      <w:tr w:rsidR="00E8466D" w:rsidRPr="00852C57" w14:paraId="7EDA9EAF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3262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B9E2" w14:textId="66CD71C1" w:rsidR="00E8466D" w:rsidRPr="00852C57" w:rsidRDefault="00CB3F09" w:rsidP="00E8466D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Powinien posiadać możliwość r</w:t>
            </w:r>
            <w:r w:rsidR="00E8466D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edukcj</w:t>
            </w: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</w:t>
            </w:r>
            <w:r w:rsidR="00E8466D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artefaktów </w:t>
            </w:r>
            <w:r w:rsidR="00E8466D" w:rsidRPr="00852C57">
              <w:rPr>
                <w:rFonts w:asciiTheme="minorHAnsi" w:hAnsiTheme="minorHAnsi" w:cstheme="minorHAnsi"/>
                <w:sz w:val="18"/>
                <w:szCs w:val="18"/>
              </w:rPr>
              <w:t>metalowych</w:t>
            </w:r>
            <w:r w:rsidR="00E8466D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w obrazach wykonywanych w trybach 3D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FC9A" w14:textId="69963F90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7031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F63F" w14:textId="7DC8CDFE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6238D528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379B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F97F" w14:textId="4E88C736" w:rsidR="00E8466D" w:rsidRPr="00852C57" w:rsidRDefault="00A33D54" w:rsidP="00E8466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Powinien posiadać s</w:t>
            </w:r>
            <w:r w:rsidR="00E63DF6" w:rsidRPr="00852C57">
              <w:rPr>
                <w:rFonts w:asciiTheme="minorHAnsi" w:hAnsiTheme="minorHAnsi" w:cstheme="minorHAnsi"/>
                <w:sz w:val="18"/>
                <w:szCs w:val="18"/>
              </w:rPr>
              <w:t>ystem wspomagający pozycjonowanie pacjenta przed badaniem.</w:t>
            </w:r>
            <w:r w:rsidR="00E8466D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3BDA" w14:textId="6AC72FC8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F54E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ACBE" w14:textId="1B93820F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2C0A0DB7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8A93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EB91" w14:textId="57F51EDB" w:rsidR="00E8466D" w:rsidRPr="00852C57" w:rsidRDefault="00E8466D" w:rsidP="00E8466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W komplecie</w:t>
            </w:r>
            <w:r w:rsidR="00CB3F09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powinien posiadać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najnowsze oprogramowanie producenta zapewniające ergonomiczny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interface</w:t>
            </w:r>
            <w:proofErr w:type="spellEnd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do przetwarzania obrazu z możliwością obsługi wielu komputerów w sieci wewnętrznej przychodni </w:t>
            </w:r>
            <w:r w:rsidRPr="00A3238E">
              <w:rPr>
                <w:rFonts w:asciiTheme="minorHAnsi" w:hAnsiTheme="minorHAnsi" w:cstheme="minorHAnsi"/>
                <w:sz w:val="18"/>
                <w:szCs w:val="18"/>
              </w:rPr>
              <w:t>UCS</w:t>
            </w:r>
            <w:r w:rsidR="00A3238E" w:rsidRPr="00A3238E">
              <w:rPr>
                <w:rFonts w:asciiTheme="minorHAnsi" w:hAnsiTheme="minorHAnsi" w:cstheme="minorHAnsi"/>
                <w:color w:val="548DD4" w:themeColor="text2" w:themeTint="99"/>
                <w:sz w:val="18"/>
                <w:szCs w:val="18"/>
              </w:rPr>
              <w:t xml:space="preserve"> lub  </w:t>
            </w:r>
            <w:r w:rsidR="00A3238E" w:rsidRPr="00A3238E">
              <w:rPr>
                <w:rFonts w:asciiTheme="minorHAnsi" w:hAnsiTheme="minorHAnsi" w:cstheme="minorHAnsi"/>
                <w:color w:val="548DD4" w:themeColor="text2" w:themeTint="99"/>
                <w:sz w:val="18"/>
                <w:szCs w:val="18"/>
              </w:rPr>
              <w:t>dopuszcza</w:t>
            </w:r>
            <w:r w:rsidR="00A3238E">
              <w:rPr>
                <w:rFonts w:asciiTheme="minorHAnsi" w:hAnsiTheme="minorHAnsi" w:cstheme="minorHAnsi"/>
                <w:color w:val="548DD4" w:themeColor="text2" w:themeTint="99"/>
                <w:sz w:val="18"/>
                <w:szCs w:val="18"/>
              </w:rPr>
              <w:t>lne jest równolegle wykorzystanie oprogramowania producenta wraz z jego serwerem,</w:t>
            </w:r>
            <w:r w:rsidR="00A3238E" w:rsidRPr="00A3238E">
              <w:rPr>
                <w:rFonts w:asciiTheme="minorHAnsi" w:hAnsiTheme="minorHAnsi" w:cstheme="minorHAnsi"/>
                <w:color w:val="548DD4" w:themeColor="text2" w:themeTint="99"/>
                <w:sz w:val="18"/>
                <w:szCs w:val="18"/>
              </w:rPr>
              <w:t xml:space="preserve"> pod warunkiem, że wszystkie badania wykonane na CBCT trafią do centralnego systemu PACS posiadanego przez UCS</w:t>
            </w:r>
            <w:r w:rsidR="00A3238E">
              <w:rPr>
                <w:rFonts w:asciiTheme="minorHAnsi" w:hAnsiTheme="minorHAnsi" w:cstheme="minorHAnsi"/>
                <w:color w:val="548DD4" w:themeColor="text2" w:themeTint="99"/>
                <w:sz w:val="18"/>
                <w:szCs w:val="18"/>
              </w:rPr>
              <w:t>.</w:t>
            </w:r>
            <w:r w:rsidR="00A3238E" w:rsidRPr="00A3238E">
              <w:rPr>
                <w:rFonts w:asciiTheme="minorHAnsi" w:hAnsiTheme="minorHAnsi" w:cstheme="minorHAnsi"/>
                <w:color w:val="548DD4" w:themeColor="text2" w:themeTint="99"/>
                <w:sz w:val="18"/>
                <w:szCs w:val="18"/>
              </w:rPr>
              <w:t xml:space="preserve"> 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Wymagana jest komunikacja DICOM jedynie w zakresie DICOM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Modality</w:t>
            </w:r>
            <w:proofErr w:type="spellEnd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Worklist</w:t>
            </w:r>
            <w:proofErr w:type="spellEnd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– (list roboczych DICOM tzw. DMW i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Dicom</w:t>
            </w:r>
            <w:proofErr w:type="spellEnd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Store</w:t>
            </w:r>
            <w:proofErr w:type="spellEnd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tj. zasobów DICOM) z możliwością pobierania obrazu przechowywanego w PACS i DICOM Query po tzw. zapytaniu DICOM.</w:t>
            </w:r>
            <w:r w:rsidR="00950A20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Aparat musi zostać podłączony do systemu informatycznego posiadanego przez UCS tj. HIS/PACS</w:t>
            </w:r>
            <w:r w:rsidR="00D640D4" w:rsidRPr="00852C5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DC10" w14:textId="4D15E6AC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291B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BBBC" w14:textId="289AEA18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5A10344B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58EA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B510" w14:textId="7DA7A9B2" w:rsidR="00E8466D" w:rsidRPr="00852C57" w:rsidRDefault="00CB3F09" w:rsidP="00E8466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Powinien posiadać możliwość k</w:t>
            </w:r>
            <w:r w:rsidR="00E8466D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ompensacj</w:t>
            </w: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</w:t>
            </w:r>
            <w:r w:rsidR="00E8466D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kształtu żuchwy (badanie w trybie  2D)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1F85" w14:textId="7F6AF19D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2322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A5D2" w14:textId="0FFE449D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66977273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75FB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EEE1" w14:textId="2306D926" w:rsidR="00E8466D" w:rsidRPr="00852C57" w:rsidRDefault="00CB3F09" w:rsidP="00E8466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Powie posiadać p</w:t>
            </w:r>
            <w:r w:rsidR="00E8466D" w:rsidRPr="00852C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rogram do badania stawów skroniowo-żuchwowych (umożliwiający badanie w trybach  2D/3D) z rozszerzeniem o kolejne licencje.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1FA0" w14:textId="30520508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40EC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8B0E" w14:textId="688D4E35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5F79AB56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7371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A2FF" w14:textId="30F1A87B" w:rsidR="00852C57" w:rsidRPr="00852C57" w:rsidRDefault="00E8466D" w:rsidP="00E8466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Powinien posiadać wbudowany program do analizy 3D pozyskanego obrazu oraz inne możliwości, podać jakie</w:t>
            </w:r>
            <w:r w:rsidR="0005456B" w:rsidRPr="00852C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EEAC" w14:textId="36B41F84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  <w:r w:rsidR="0005456B"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14C0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DD94" w14:textId="3A3685AE" w:rsidR="00E8466D" w:rsidRPr="00852C57" w:rsidRDefault="0005456B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Posiadający funkcję endoskopu - 1 pkt.</w:t>
            </w:r>
          </w:p>
          <w:p w14:paraId="158AD79B" w14:textId="427E9CB3" w:rsidR="0005456B" w:rsidRPr="00852C57" w:rsidRDefault="0005456B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Możliwość generowania plików STL z DICOM – 1 pkt.</w:t>
            </w:r>
          </w:p>
          <w:p w14:paraId="3BD2D6B4" w14:textId="77777777" w:rsidR="0005456B" w:rsidRDefault="0005456B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Nakładania plików STL na pliki DICOM - 1 pkt.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0C2E28A" w14:textId="11A8F7B9" w:rsidR="00852C57" w:rsidRPr="00852C57" w:rsidRDefault="00852C57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Brak możliwości – 0 pkt.</w:t>
            </w:r>
          </w:p>
        </w:tc>
      </w:tr>
      <w:tr w:rsidR="00E8466D" w:rsidRPr="00852C57" w14:paraId="06C77B86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304C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9F0F" w14:textId="456D0A4F" w:rsidR="00E8466D" w:rsidRPr="00852C57" w:rsidRDefault="00E8466D" w:rsidP="00E8466D">
            <w:pPr>
              <w:pStyle w:val="Default"/>
              <w:jc w:val="both"/>
              <w:rPr>
                <w:rFonts w:asciiTheme="minorHAnsi" w:hAnsiTheme="minorHAnsi" w:cstheme="minorHAnsi"/>
                <w:color w:val="76923C" w:themeColor="accent3" w:themeShade="BF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Program 3D </w:t>
            </w:r>
            <w:r w:rsidR="00886420" w:rsidRPr="00852C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posiadający możliwość manualnego łączenia obrazów w celu uzyskania wysokości większej niż 10 cm </w:t>
            </w:r>
            <w:r w:rsidR="0088642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minimum</w:t>
            </w:r>
            <w:r w:rsidR="00886420" w:rsidRPr="00852C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2 licencjach</w:t>
            </w:r>
            <w:r w:rsidR="0088642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A33D5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(użytkownika).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FF48" w14:textId="09B45F56" w:rsidR="00E8466D" w:rsidRPr="00852C57" w:rsidRDefault="00886420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NIE,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384F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CDB3" w14:textId="77777777" w:rsidR="00E8466D" w:rsidRPr="00886420" w:rsidRDefault="00886420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642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Posiadający możliwość manualnego łączenia obrazów – 1 pkt</w:t>
            </w:r>
          </w:p>
          <w:p w14:paraId="74CA0FA7" w14:textId="3AF407E1" w:rsidR="00886420" w:rsidRPr="00852C57" w:rsidRDefault="00886420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Brak możliwości – 0 pkt.</w:t>
            </w:r>
          </w:p>
        </w:tc>
      </w:tr>
      <w:tr w:rsidR="00E8466D" w:rsidRPr="00852C57" w14:paraId="6CDD4228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52B3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6B2D" w14:textId="1DCDCD85" w:rsidR="00E33896" w:rsidRPr="00852C57" w:rsidRDefault="00E8466D" w:rsidP="00E8466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Wraz z aparatem dostarczony musi zostać Fartuch ochronny dla 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pacjenta oraz zestaw fantomów do wykonania testów podstawowych fizycznych parametrów aparatów rentgenowskich zgodnie z rozporządzeniem Ministra Zdrowia z dn. 18 lutego 2011 r. (tj.: Dz. U. z 2017 r., poz. 884)</w:t>
            </w:r>
            <w:r w:rsidR="005E368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887F" w14:textId="787BDAE4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4062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DE0C" w14:textId="65863432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21F5887E" w14:textId="77777777" w:rsidTr="00E0362A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E6F8" w14:textId="77777777" w:rsidR="00E8466D" w:rsidRPr="00852C57" w:rsidRDefault="00E8466D" w:rsidP="00E8466D">
            <w:pPr>
              <w:pStyle w:val="Akapitzlist"/>
              <w:spacing w:line="360" w:lineRule="auto"/>
              <w:ind w:left="50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Rentgenowski generator HV</w:t>
            </w:r>
          </w:p>
        </w:tc>
      </w:tr>
      <w:tr w:rsidR="00E8466D" w:rsidRPr="00852C57" w14:paraId="3454E521" w14:textId="77777777" w:rsidTr="0094200C">
        <w:trPr>
          <w:cantSplit/>
          <w:trHeight w:val="831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1FCA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764E" w14:textId="227003E2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bookmarkStart w:id="0" w:name="_Hlk96952424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Lampa generująca napięcie  min. 60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 max. 120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53B8" w14:textId="323B806F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color w:val="FF0000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9B54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03B4" w14:textId="0A48F0CB" w:rsidR="00E8466D" w:rsidRPr="00852C57" w:rsidRDefault="00E8466D" w:rsidP="00E8466D">
            <w:pPr>
              <w:pStyle w:val="Tekstkomentarz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60 - 90kV – 1 pkt,</w:t>
            </w:r>
          </w:p>
          <w:p w14:paraId="32A1ED9F" w14:textId="37BF2E1D" w:rsidR="00E8466D" w:rsidRPr="00852C57" w:rsidRDefault="00E8466D" w:rsidP="00E8466D">
            <w:pPr>
              <w:pStyle w:val="Tekstkomentarz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120 </w:t>
            </w:r>
            <w:proofErr w:type="spellStart"/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kV</w:t>
            </w:r>
            <w:proofErr w:type="spellEnd"/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- 2 pkt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61FCA50E" w14:textId="79027AAC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E8466D" w:rsidRPr="00852C57" w14:paraId="71BDD0A1" w14:textId="77777777" w:rsidTr="00B81A56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410A" w14:textId="77777777" w:rsidR="00E8466D" w:rsidRPr="00852C57" w:rsidRDefault="00E8466D" w:rsidP="00E8466D">
            <w:pPr>
              <w:pStyle w:val="Akapitzlist"/>
              <w:spacing w:line="360" w:lineRule="auto"/>
              <w:ind w:left="50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Lampa</w:t>
            </w:r>
          </w:p>
        </w:tc>
      </w:tr>
      <w:tr w:rsidR="00E8466D" w:rsidRPr="00852C57" w14:paraId="5331336E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B2F1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842C" w14:textId="3585DBE3" w:rsidR="00E8466D" w:rsidRPr="00852C57" w:rsidRDefault="00E8466D" w:rsidP="00E8466D">
            <w:pPr>
              <w:spacing w:line="360" w:lineRule="auto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Ognisko od 0,3 – 0,7 mm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3D70" w14:textId="5F624D13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C708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537A" w14:textId="2B14CEE3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10440729" w14:textId="77777777" w:rsidTr="00B81A56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EDFE" w14:textId="77777777" w:rsidR="00E8466D" w:rsidRPr="00852C57" w:rsidRDefault="00E8466D" w:rsidP="00E8466D">
            <w:pPr>
              <w:pStyle w:val="Akapitzlist"/>
              <w:spacing w:line="360" w:lineRule="auto"/>
              <w:ind w:left="50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Czujnik zdjęciowy</w:t>
            </w:r>
          </w:p>
        </w:tc>
      </w:tr>
      <w:tr w:rsidR="00E8466D" w:rsidRPr="00852C57" w14:paraId="11FD4234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7A3A" w14:textId="77777777" w:rsidR="00E8466D" w:rsidRPr="00852C57" w:rsidRDefault="00E8466D" w:rsidP="00E8466D">
            <w:pPr>
              <w:pStyle w:val="Akapitzlist"/>
              <w:ind w:left="50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BDBC" w14:textId="4601A10F" w:rsidR="00E8466D" w:rsidRPr="00852C57" w:rsidRDefault="00E8466D" w:rsidP="00E8466D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Technologia wykonania sensora – CMOS lub DCS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DE1D" w14:textId="37CE6FFE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F273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FF8B" w14:textId="657A4397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7294287F" w14:textId="77777777" w:rsidTr="00B81A56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F0FF" w14:textId="77777777" w:rsidR="00E8466D" w:rsidRPr="00852C57" w:rsidRDefault="00E8466D" w:rsidP="00E8466D">
            <w:pPr>
              <w:pStyle w:val="Akapitzlist"/>
              <w:spacing w:line="360" w:lineRule="auto"/>
              <w:ind w:left="50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Czas skanowania </w:t>
            </w:r>
          </w:p>
        </w:tc>
      </w:tr>
      <w:tr w:rsidR="00E8466D" w:rsidRPr="00852C57" w14:paraId="3B63F179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8361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9E87" w14:textId="0492D9E9" w:rsidR="00E8466D" w:rsidRPr="00852C57" w:rsidRDefault="00E8466D" w:rsidP="00E8466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4F81BD" w:themeColor="accent1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Maksymalny czas skanowania </w:t>
            </w:r>
            <w:bookmarkStart w:id="1" w:name="_Hlk97284811"/>
            <w:r w:rsidRPr="00852C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nie dłużej niż </w:t>
            </w:r>
            <w:bookmarkEnd w:id="1"/>
            <w:r w:rsidRPr="00852C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20s przy maksymalnym polu obrazowania 3D</w:t>
            </w:r>
            <w:r w:rsidRPr="00852C57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.</w:t>
            </w:r>
          </w:p>
          <w:p w14:paraId="64D6E1CC" w14:textId="4C5BC0C2" w:rsidR="00E8466D" w:rsidRPr="00852C57" w:rsidRDefault="00E8466D" w:rsidP="00E8466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4CD7" w14:textId="25C8FE4C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A601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5E5C" w14:textId="388918F7" w:rsidR="00E8466D" w:rsidRPr="00852C57" w:rsidRDefault="00E8466D" w:rsidP="00852C57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Pełne pole –  poniżej 20s – 2 pkt</w:t>
            </w:r>
          </w:p>
          <w:p w14:paraId="3B6C0B7A" w14:textId="5AABB7F8" w:rsidR="00E8466D" w:rsidRPr="00852C57" w:rsidRDefault="00E8466D" w:rsidP="00852C57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Pełne pole – równe 20 s – 1 pkt.</w:t>
            </w:r>
          </w:p>
          <w:p w14:paraId="23A63C4C" w14:textId="0900300D" w:rsidR="00E8466D" w:rsidRPr="00852C57" w:rsidRDefault="00E8466D" w:rsidP="00852C57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Pełne pole - powyżej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 20s - 0 pkt</w:t>
            </w:r>
          </w:p>
        </w:tc>
      </w:tr>
      <w:tr w:rsidR="00E8466D" w:rsidRPr="00852C57" w14:paraId="6614A982" w14:textId="77777777" w:rsidTr="00B81A56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A707" w14:textId="77777777" w:rsidR="00E8466D" w:rsidRPr="00852C57" w:rsidRDefault="00E8466D" w:rsidP="00E8466D">
            <w:pPr>
              <w:pStyle w:val="Akapitzlist"/>
              <w:spacing w:line="360" w:lineRule="auto"/>
              <w:ind w:left="50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Wymiary urządzenia</w:t>
            </w:r>
          </w:p>
        </w:tc>
      </w:tr>
      <w:tr w:rsidR="00E8466D" w:rsidRPr="00852C57" w14:paraId="49FB6C6C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C4A1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3D9D" w14:textId="0457410C" w:rsidR="00E8466D" w:rsidRPr="00852C57" w:rsidRDefault="00E8466D" w:rsidP="00E8466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Wysokość 1596 mm – 2550 mm (+/- 5%)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83CD" w14:textId="0A224ECF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5286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ACAE" w14:textId="6E7DA6F0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3D21A177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4393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3E2A" w14:textId="5C3C5828" w:rsidR="00E8466D" w:rsidRPr="00852C57" w:rsidRDefault="00E8466D" w:rsidP="00E8466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Minimalna wymagana przestrzeń do montażu 150 x 200 cm (+/-10%)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89FA" w14:textId="4886AF2D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28EB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84D4" w14:textId="1ACABB3C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6A4817A4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3403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3280" w14:textId="35EBA35B" w:rsidR="00E8466D" w:rsidRPr="00852C57" w:rsidRDefault="00E8466D" w:rsidP="00E8466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Zakres regulacji wysokości max 1000 mm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496C" w14:textId="31A2949C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5D85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9461" w14:textId="63A06189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5F507961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D694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CA19" w14:textId="77593386" w:rsidR="00E8466D" w:rsidRPr="00852C57" w:rsidRDefault="00E8466D" w:rsidP="00E8466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Szerokość x głębokość - 1000 x 1200 mm (+/- 20%)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1539" w14:textId="5ECC7BDD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F403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FBCC" w14:textId="3C38A1B5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3886603E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67E3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4DA7" w14:textId="77D94954" w:rsidR="00E8466D" w:rsidRPr="00852C57" w:rsidRDefault="00E8466D" w:rsidP="00E8466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Instalacja - montaż naścienny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BF83" w14:textId="3A56FDAE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AEC6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C5E3" w14:textId="0E610CE7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73776317" w14:textId="77777777" w:rsidTr="00B81A56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0F01" w14:textId="77777777" w:rsidR="00E8466D" w:rsidRPr="00852C57" w:rsidRDefault="00E8466D" w:rsidP="00E8466D">
            <w:pPr>
              <w:pStyle w:val="Akapitzlist"/>
              <w:spacing w:line="360" w:lineRule="auto"/>
              <w:ind w:left="50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Przyłącze elektryczne</w:t>
            </w:r>
          </w:p>
        </w:tc>
      </w:tr>
      <w:tr w:rsidR="00E8466D" w:rsidRPr="00852C57" w14:paraId="724EFE7B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5F5E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764A" w14:textId="2475CC17" w:rsidR="00E8466D" w:rsidRPr="00852C57" w:rsidRDefault="00D21F9E" w:rsidP="00E8466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Zasilanie - n</w:t>
            </w:r>
            <w:r w:rsidR="00E8466D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apięcie 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jednofazowe </w:t>
            </w:r>
            <w:r w:rsidR="00E8466D" w:rsidRPr="00852C57">
              <w:rPr>
                <w:rFonts w:asciiTheme="minorHAnsi" w:hAnsiTheme="minorHAnsi" w:cstheme="minorHAnsi"/>
                <w:sz w:val="18"/>
                <w:szCs w:val="18"/>
              </w:rPr>
              <w:t>230 V AC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9FE5" w14:textId="6AD99841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D1B5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EB77" w14:textId="5824947B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44B9969D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B51C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D9E6" w14:textId="1FFE73E0" w:rsidR="00E8466D" w:rsidRPr="00852C57" w:rsidRDefault="00E8466D" w:rsidP="00E8466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Częstotliwość 50/60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2785" w14:textId="664E0114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E06D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778A" w14:textId="52A67D5F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67C2071F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E8B1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981B" w14:textId="4F2C2B04" w:rsidR="00E8466D" w:rsidRPr="00852C57" w:rsidRDefault="00E8466D" w:rsidP="00E8466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Maksymalny pobór mocy do 2,5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kVa</w:t>
            </w:r>
            <w:proofErr w:type="spellEnd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1A6E" w14:textId="03D8E568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A089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E55A" w14:textId="77777777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A4798E9" w14:textId="5FCCE628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25A51EFA" w14:textId="77777777" w:rsidTr="00FA7CA8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9FB8" w14:textId="5168C53A" w:rsidR="00E8466D" w:rsidRPr="00852C57" w:rsidRDefault="00E8466D" w:rsidP="00E8466D">
            <w:pPr>
              <w:pStyle w:val="Akapitzlist"/>
              <w:keepNext/>
              <w:ind w:left="502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Warunki gwarancji</w:t>
            </w:r>
          </w:p>
        </w:tc>
      </w:tr>
      <w:tr w:rsidR="00E8466D" w:rsidRPr="00852C57" w14:paraId="1D968C51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F2C0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vAlign w:val="center"/>
          </w:tcPr>
          <w:p w14:paraId="7A737F52" w14:textId="11E14BCA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Gwarancja na dostarczony zestaw min. 24 mc.</w:t>
            </w:r>
          </w:p>
        </w:tc>
        <w:tc>
          <w:tcPr>
            <w:tcW w:w="697" w:type="pct"/>
            <w:vAlign w:val="center"/>
          </w:tcPr>
          <w:p w14:paraId="3BE8693F" w14:textId="65114D1D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647C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EA60" w14:textId="77777777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24 miesiące – 0 pkt.</w:t>
            </w:r>
          </w:p>
          <w:p w14:paraId="0E60DB7E" w14:textId="77777777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36 miesięcy – 1 pkt.</w:t>
            </w:r>
          </w:p>
          <w:p w14:paraId="358DD7A4" w14:textId="71C2F86C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48 miesięcy  - 2 pkt.</w:t>
            </w:r>
          </w:p>
        </w:tc>
      </w:tr>
      <w:tr w:rsidR="00E8466D" w:rsidRPr="00852C57" w14:paraId="13E1859A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4D14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</w:tcPr>
          <w:p w14:paraId="1047043C" w14:textId="5B660F2C" w:rsidR="00E8466D" w:rsidRPr="00852C57" w:rsidRDefault="003D1F6B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="00E8466D" w:rsidRPr="00852C57">
              <w:rPr>
                <w:rFonts w:asciiTheme="minorHAnsi" w:hAnsiTheme="minorHAnsi" w:cstheme="minorHAnsi"/>
                <w:sz w:val="18"/>
                <w:szCs w:val="18"/>
              </w:rPr>
              <w:t>warancja na lampę i czujnik min. 36 m-</w:t>
            </w:r>
            <w:proofErr w:type="spellStart"/>
            <w:r w:rsidR="00E8466D" w:rsidRPr="00852C57">
              <w:rPr>
                <w:rFonts w:asciiTheme="minorHAnsi" w:hAnsiTheme="minorHAnsi" w:cstheme="minorHAnsi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697" w:type="pct"/>
          </w:tcPr>
          <w:p w14:paraId="0F7A30F7" w14:textId="7ED03387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2BED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709E" w14:textId="77777777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36 miesięcy – 0 pkt.</w:t>
            </w:r>
          </w:p>
          <w:p w14:paraId="2F5D930B" w14:textId="77777777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48 miesięcy – 1 pkt.</w:t>
            </w:r>
          </w:p>
          <w:p w14:paraId="0A6305C8" w14:textId="59369180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60 miesięcy – 2 pkt.</w:t>
            </w:r>
          </w:p>
        </w:tc>
      </w:tr>
      <w:tr w:rsidR="00E8466D" w:rsidRPr="00852C57" w14:paraId="4ABFC039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79C6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</w:tcPr>
          <w:p w14:paraId="73656F60" w14:textId="31A79921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Czas reakcji serwisu gwarancyjnego na zgłoszenie usterki – </w:t>
            </w: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max. 2 dni robocze 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(dotyczy dni roboczych rozumianych jako dni od poniedziałku do piątku, z wyjątkiem świąt i dni ustawowo wolnych od pracy, w godzinach od 8.00 do 15.00) </w:t>
            </w:r>
          </w:p>
        </w:tc>
        <w:tc>
          <w:tcPr>
            <w:tcW w:w="697" w:type="pct"/>
          </w:tcPr>
          <w:p w14:paraId="156EBCE6" w14:textId="05AA4F39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8351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AA5E" w14:textId="71ADF514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6B4B42B9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D5A6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</w:tcPr>
          <w:p w14:paraId="2EAA1EF7" w14:textId="506FF931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Ilość napraw tego samego elementu w okresie gwarancji uprawniających do wymiany urządzenia lub elementu na nowe – </w:t>
            </w: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maksymalnie 2</w:t>
            </w:r>
          </w:p>
        </w:tc>
        <w:tc>
          <w:tcPr>
            <w:tcW w:w="697" w:type="pct"/>
          </w:tcPr>
          <w:p w14:paraId="4F72C584" w14:textId="65BDFD6C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465A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A5A9" w14:textId="4EE53C9C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5C962EE4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7DE5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</w:tcPr>
          <w:p w14:paraId="660C75E8" w14:textId="3D200D81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Czas wykonania skutecznej naprawy (rozumianą jako realizację czynności polegających na przywróceniu pierwotnej funkcjonalności przedmiotu umowy) bez użycia </w:t>
            </w:r>
            <w:r w:rsidRPr="00852C57">
              <w:rPr>
                <w:rStyle w:val="object"/>
                <w:rFonts w:asciiTheme="minorHAnsi" w:hAnsiTheme="minorHAnsi" w:cstheme="minorHAnsi"/>
                <w:color w:val="6C2A0F"/>
                <w:sz w:val="18"/>
                <w:szCs w:val="18"/>
              </w:rPr>
              <w:t>cz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ęści zamiennych (licząc od momentu zgłoszenia awarii) w dniach roboczych  - </w:t>
            </w: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czas nie dłuższy niż 3 dni roboczych</w:t>
            </w:r>
          </w:p>
        </w:tc>
        <w:tc>
          <w:tcPr>
            <w:tcW w:w="697" w:type="pct"/>
          </w:tcPr>
          <w:p w14:paraId="07143C92" w14:textId="2D9E8C4C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671C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6E3E" w14:textId="4B530CA8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418545F2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3D20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</w:tcPr>
          <w:p w14:paraId="0AE0E193" w14:textId="185638EF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Czas wykonania skutecznej naprawy (rozumianą jako realizację czynności polegających na przywróceniu pierwotnej funkcjonalności przedmiotu umowy)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br/>
              <w:t>z użyciem </w:t>
            </w:r>
            <w:r w:rsidRPr="00852C57">
              <w:rPr>
                <w:rStyle w:val="object"/>
                <w:rFonts w:asciiTheme="minorHAnsi" w:hAnsiTheme="minorHAnsi" w:cstheme="minorHAnsi"/>
                <w:color w:val="6C2A0F"/>
                <w:sz w:val="18"/>
                <w:szCs w:val="18"/>
              </w:rPr>
              <w:t>cz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ęści zamiennych (licząc od momentu zgłoszenia awarii)  w dniach   roboczych - </w:t>
            </w:r>
            <w:proofErr w:type="spellStart"/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czasnie</w:t>
            </w:r>
            <w:proofErr w:type="spellEnd"/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dłuższy niż 10 dni roboczych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697" w:type="pct"/>
          </w:tcPr>
          <w:p w14:paraId="703A7BEC" w14:textId="5F78DAF2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FD6E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1FA1" w14:textId="4C1956A8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687E5EC6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8774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</w:tcPr>
          <w:p w14:paraId="14AC4050" w14:textId="0C79C6E0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 Nazwa, adres, kontakt telefoniczny i mailowy podmiotu  (podmiotów) świadczącego usługi gwarancyjne, dla którego wyżej określono czas reakcji na usterkę; wymaga się, aby serwis gwarancyjny prowadził podmiot posiadający autoryzację producenta i/lub wskazany przez producenta np. w formie wpisu w instrukcję obsługi</w:t>
            </w:r>
          </w:p>
        </w:tc>
        <w:tc>
          <w:tcPr>
            <w:tcW w:w="697" w:type="pct"/>
          </w:tcPr>
          <w:p w14:paraId="2F2C085E" w14:textId="1F7FBE9C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C6AE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D474" w14:textId="031E4BC5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42B68D79" w14:textId="77777777" w:rsidTr="00FA7CA8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76C1" w14:textId="61656535" w:rsidR="00E8466D" w:rsidRPr="00852C57" w:rsidRDefault="00E8466D" w:rsidP="00E8466D">
            <w:pPr>
              <w:pStyle w:val="Akapitzlist"/>
              <w:keepNext/>
              <w:ind w:left="502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Wyposażenie</w:t>
            </w:r>
          </w:p>
        </w:tc>
      </w:tr>
      <w:tr w:rsidR="00E8466D" w:rsidRPr="00852C57" w14:paraId="0F3AA929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D6D4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578F" w14:textId="35AD35F4" w:rsidR="00E8466D" w:rsidRPr="00852C57" w:rsidRDefault="00E8466D" w:rsidP="00E8466D">
            <w:pPr>
              <w:keepNext/>
              <w:outlineLvl w:val="1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Zakupiony sprzęt powinien stanowić kompletny zestaw, wraz z dedykowanym sprzętem komputerowym oraz monitorem medycznym (opisowym).  </w:t>
            </w:r>
          </w:p>
          <w:p w14:paraId="51126F10" w14:textId="77777777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8FCE" w14:textId="11D0F41E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A741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4527" w14:textId="3C4D64C9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C662D3" w:rsidRPr="00852C57" w14:paraId="557319A7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4750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B276" w14:textId="71ADDF9B" w:rsidR="00E8466D" w:rsidRPr="00852C57" w:rsidRDefault="00E8466D" w:rsidP="00E8466D">
            <w:pPr>
              <w:keepNext/>
              <w:jc w:val="both"/>
              <w:outlineLvl w:val="1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Uruchomienie systemu do wykonywania i obróbki badań, komputer (serwer) niezbędny do obsługi urządzenia. Licencja na oprogramowanie umożliwiająca instalację programów do obróbki i analizy obrazów diagnostycznych na nieograniczonej liczbie komputerów przy aktywnych jednocześnie 5 komputerach Centrum (5 licencji pływających)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3001" w14:textId="1831CDD6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A014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1A12" w14:textId="002050E9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C662D3" w:rsidRPr="00852C57" w14:paraId="4226BDA8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53E0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8508" w14:textId="4B65E1A6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Program do obsługi powinien umożliwiać bezpośredni eksport i import badań w postaci plików formatu DICOM/DICOMDIR.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306A" w14:textId="77C5B45B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284C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EAFD" w14:textId="72CCB59C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C662D3" w:rsidRPr="00852C57" w14:paraId="06A8EC06" w14:textId="77777777" w:rsidTr="00575098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84D6" w14:textId="73E31429" w:rsidR="00E8466D" w:rsidRPr="00852C57" w:rsidRDefault="00E8466D" w:rsidP="00E8466D">
            <w:pPr>
              <w:pStyle w:val="Akapitzlist"/>
              <w:keepNext/>
              <w:ind w:left="502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Warunki dodatkowe</w:t>
            </w:r>
          </w:p>
        </w:tc>
      </w:tr>
      <w:tr w:rsidR="00C662D3" w:rsidRPr="00852C57" w14:paraId="52A71808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3B95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922E" w14:textId="187E9164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" w:name="_Hlk95289405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Projekt ochrony radiologicznej (projekt osłon stałych) oraz dokumentację do uzyskania wszystkich niezbędnych (wymaganych przepisami prawa) zgód do uruchomienia i stosowania wraz z  tzw. księgą jakości i paszportem technicznym</w:t>
            </w:r>
            <w:bookmarkEnd w:id="2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BA64" w14:textId="178445F6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5356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EF3F" w14:textId="32602001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C662D3" w:rsidRPr="00852C57" w14:paraId="0F36965F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7DBE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D4E4" w14:textId="2DC081DF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Wykonanie niezbędnej do uruchomienia urządzenia instalacji teletechnicznej, elektrycznej oraz systemu wyzwalania i podglądu pacjenta na zewnątrz pomieszczenia.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F3C3" w14:textId="6B8E65D9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5DE1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32A4" w14:textId="6AF433E1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C662D3" w:rsidRPr="00852C57" w14:paraId="0020CE41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AE09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8A02" w14:textId="50CCEC88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Po instalacji przedmiotu zamówienia uprawniony przedstawiciel Wykonawcy zobowiązany jest przeprowadzić nieodpłatnie testy odbiorcze (akceptacyjne) oraz testy specjalistyczne zgodnie z Rozporządzeniem Ministra Zdrowia z dnia 3 kwietnia 2017 r. w sprawie warunków bezpiecznego stosowania promieniowania jonizującego dla wszystkich rodzajów ekspozycji medycznej.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1039" w14:textId="05E91AEE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159A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9CF3" w14:textId="2CB891AB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C662D3" w:rsidRPr="00852C57" w14:paraId="011C0D86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208C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4B69" w14:textId="65DDF29A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Montaż sprzętu, szkolenie personelu, uruchomienie systemu informatycznego  do obsługi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pantomogramu</w:t>
            </w:r>
            <w:proofErr w:type="spellEnd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3d w obrębie istniejącej infrastruktury teleinformatycznej Centrum.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EFF6" w14:textId="3C35DEAA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6AA9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BB5E" w14:textId="3A807AEA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C662D3" w:rsidRPr="00852C57" w14:paraId="198302B2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7DE4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93E1" w14:textId="341D3CC9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Cs/>
                <w:sz w:val="18"/>
                <w:szCs w:val="18"/>
              </w:rPr>
              <w:t>Minimum 10 letni okres (po zakupie) dostępności części zamiennych gwarantowany przez producenta.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08E9" w14:textId="251A15DF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BB3E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293E" w14:textId="6DF83547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</w:tbl>
    <w:p w14:paraId="7C1E12B4" w14:textId="0C9A1544" w:rsidR="005F26EA" w:rsidRPr="00852C57" w:rsidRDefault="005F26EA" w:rsidP="005F26EA">
      <w:pPr>
        <w:rPr>
          <w:rFonts w:asciiTheme="minorHAnsi" w:hAnsiTheme="minorHAnsi" w:cstheme="minorHAnsi"/>
          <w:sz w:val="18"/>
          <w:szCs w:val="18"/>
        </w:rPr>
      </w:pPr>
    </w:p>
    <w:p w14:paraId="47BE41E9" w14:textId="77777777" w:rsidR="002510ED" w:rsidRPr="00852C57" w:rsidRDefault="002510ED" w:rsidP="002510ED">
      <w:pPr>
        <w:pStyle w:val="Stopka"/>
        <w:tabs>
          <w:tab w:val="clear" w:pos="9072"/>
          <w:tab w:val="left" w:pos="993"/>
        </w:tabs>
        <w:ind w:left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52C57">
        <w:rPr>
          <w:rFonts w:asciiTheme="minorHAnsi" w:hAnsiTheme="minorHAnsi" w:cstheme="minorHAnsi"/>
          <w:b/>
          <w:sz w:val="18"/>
          <w:szCs w:val="18"/>
        </w:rPr>
        <w:t>Wypełniając tabelę należy :</w:t>
      </w:r>
    </w:p>
    <w:p w14:paraId="68F35199" w14:textId="409ACF5C" w:rsidR="002510ED" w:rsidRPr="00852C57" w:rsidRDefault="002510ED" w:rsidP="002510E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iCs/>
          <w:sz w:val="18"/>
          <w:szCs w:val="18"/>
        </w:rPr>
      </w:pPr>
      <w:r w:rsidRPr="00852C57">
        <w:rPr>
          <w:rFonts w:asciiTheme="minorHAnsi" w:hAnsiTheme="minorHAnsi" w:cstheme="minorHAnsi"/>
          <w:b/>
          <w:sz w:val="18"/>
          <w:szCs w:val="18"/>
        </w:rPr>
        <w:t xml:space="preserve">w przypadku parametrów wymaganych wpisać </w:t>
      </w:r>
      <w:r w:rsidR="00260D7E" w:rsidRPr="00852C57">
        <w:rPr>
          <w:rFonts w:asciiTheme="minorHAnsi" w:hAnsiTheme="minorHAnsi" w:cstheme="minorHAnsi"/>
          <w:b/>
          <w:sz w:val="18"/>
          <w:szCs w:val="18"/>
        </w:rPr>
        <w:t xml:space="preserve">właściwe słowo TAK lub NIE w zależności od tego, czy proponowany sprzęt spełnia wskazany parametr oraz </w:t>
      </w:r>
      <w:r w:rsidR="00DE7840" w:rsidRPr="00852C57">
        <w:rPr>
          <w:rFonts w:asciiTheme="minorHAnsi" w:hAnsiTheme="minorHAnsi" w:cstheme="minorHAnsi"/>
          <w:b/>
          <w:sz w:val="18"/>
          <w:szCs w:val="18"/>
        </w:rPr>
        <w:t xml:space="preserve">tam gdzie jest to wymagane </w:t>
      </w:r>
      <w:r w:rsidR="00260D7E" w:rsidRPr="00852C57">
        <w:rPr>
          <w:rFonts w:asciiTheme="minorHAnsi" w:hAnsiTheme="minorHAnsi" w:cstheme="minorHAnsi"/>
          <w:b/>
          <w:sz w:val="18"/>
          <w:szCs w:val="18"/>
        </w:rPr>
        <w:t>PODAĆ jego charakterystykę.</w:t>
      </w:r>
      <w:r w:rsidRPr="00852C57">
        <w:rPr>
          <w:rFonts w:asciiTheme="minorHAnsi" w:hAnsiTheme="minorHAnsi" w:cstheme="minorHAnsi"/>
          <w:iCs/>
          <w:sz w:val="18"/>
          <w:szCs w:val="18"/>
        </w:rPr>
        <w:t xml:space="preserve">  Brak wypełnienia </w:t>
      </w:r>
      <w:r w:rsidRPr="00852C57">
        <w:rPr>
          <w:rFonts w:asciiTheme="minorHAnsi" w:hAnsiTheme="minorHAnsi" w:cstheme="minorHAnsi"/>
          <w:sz w:val="18"/>
          <w:szCs w:val="18"/>
        </w:rPr>
        <w:t>choćby jednego wiersza w kolumnie „</w:t>
      </w:r>
      <w:r w:rsidRPr="00852C57">
        <w:rPr>
          <w:rFonts w:asciiTheme="minorHAnsi" w:hAnsiTheme="minorHAnsi" w:cstheme="minorHAnsi"/>
          <w:b/>
          <w:sz w:val="18"/>
          <w:szCs w:val="18"/>
        </w:rPr>
        <w:t xml:space="preserve">Parametr oferowany / podać” </w:t>
      </w:r>
      <w:r w:rsidRPr="00852C57">
        <w:rPr>
          <w:rFonts w:asciiTheme="minorHAnsi" w:hAnsiTheme="minorHAnsi" w:cstheme="minorHAnsi"/>
          <w:sz w:val="18"/>
          <w:szCs w:val="18"/>
        </w:rPr>
        <w:t>w tabeli parametrów (jak również brak wpisania informacji we właściwych opisowi parametru jednostkach lub rodzajowi danych) - spowoduje odrzucenie oferty</w:t>
      </w:r>
    </w:p>
    <w:p w14:paraId="598E3F22" w14:textId="77777777" w:rsidR="002510ED" w:rsidRPr="00852C57" w:rsidRDefault="002510ED" w:rsidP="002510E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iCs/>
          <w:sz w:val="18"/>
          <w:szCs w:val="18"/>
        </w:rPr>
      </w:pPr>
      <w:r w:rsidRPr="00852C57">
        <w:rPr>
          <w:rFonts w:asciiTheme="minorHAnsi" w:hAnsiTheme="minorHAnsi" w:cstheme="minorHAnsi"/>
          <w:b/>
          <w:sz w:val="18"/>
          <w:szCs w:val="18"/>
        </w:rPr>
        <w:t xml:space="preserve">w przypadku parametrów podlegających ocenie jakościowej </w:t>
      </w:r>
      <w:r w:rsidRPr="00852C57">
        <w:rPr>
          <w:rFonts w:asciiTheme="minorHAnsi" w:hAnsiTheme="minorHAnsi" w:cstheme="minorHAnsi"/>
          <w:iCs/>
          <w:sz w:val="18"/>
          <w:szCs w:val="18"/>
        </w:rPr>
        <w:t>przy ich wypełnianiu należy dokonać charakterystyki/opisu adekwatnego do sposobu oceny poszczególnych parametrów (w wartościach lub cechach odnoszących się do podanej metody przyznawania punktów w kryterium jakości).  Brak opisu dla danej cechy spowoduje brak oceny punktowej dla parametru.</w:t>
      </w:r>
    </w:p>
    <w:p w14:paraId="2264A042" w14:textId="77777777" w:rsidR="005F26EA" w:rsidRPr="00852C57" w:rsidRDefault="005F26EA" w:rsidP="005F26EA">
      <w:pPr>
        <w:jc w:val="right"/>
        <w:rPr>
          <w:rFonts w:asciiTheme="minorHAnsi" w:hAnsiTheme="minorHAnsi" w:cstheme="minorHAnsi"/>
          <w:b/>
          <w:i/>
          <w:sz w:val="18"/>
          <w:szCs w:val="18"/>
        </w:rPr>
      </w:pPr>
    </w:p>
    <w:p w14:paraId="0964DA39" w14:textId="77777777" w:rsidR="005F26EA" w:rsidRPr="00852C57" w:rsidRDefault="005F26EA" w:rsidP="005F26EA">
      <w:pPr>
        <w:rPr>
          <w:rFonts w:asciiTheme="minorHAnsi" w:hAnsiTheme="minorHAnsi" w:cstheme="minorHAnsi"/>
          <w:sz w:val="18"/>
          <w:szCs w:val="18"/>
        </w:rPr>
      </w:pPr>
    </w:p>
    <w:p w14:paraId="7D1472CD" w14:textId="77777777" w:rsidR="005F26EA" w:rsidRPr="00852C57" w:rsidRDefault="005F26EA" w:rsidP="005F26EA">
      <w:pPr>
        <w:rPr>
          <w:rFonts w:asciiTheme="minorHAnsi" w:hAnsiTheme="minorHAnsi" w:cstheme="minorHAnsi"/>
          <w:sz w:val="18"/>
          <w:szCs w:val="18"/>
        </w:rPr>
      </w:pPr>
    </w:p>
    <w:p w14:paraId="14852839" w14:textId="77777777" w:rsidR="005A0D98" w:rsidRPr="00852C57" w:rsidRDefault="005A0D98">
      <w:pPr>
        <w:rPr>
          <w:rFonts w:asciiTheme="minorHAnsi" w:hAnsiTheme="minorHAnsi" w:cstheme="minorHAnsi"/>
          <w:sz w:val="18"/>
          <w:szCs w:val="18"/>
        </w:rPr>
      </w:pPr>
    </w:p>
    <w:sectPr w:rsidR="005A0D98" w:rsidRPr="00852C57" w:rsidSect="000A29C4">
      <w:headerReference w:type="default" r:id="rId8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8B6BD" w14:textId="77777777" w:rsidR="00254B69" w:rsidRDefault="00254B69" w:rsidP="005F26EA">
      <w:r>
        <w:separator/>
      </w:r>
    </w:p>
  </w:endnote>
  <w:endnote w:type="continuationSeparator" w:id="0">
    <w:p w14:paraId="3CCC41CA" w14:textId="77777777" w:rsidR="00254B69" w:rsidRDefault="00254B69" w:rsidP="005F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B8261" w14:textId="77777777" w:rsidR="00254B69" w:rsidRDefault="00254B69" w:rsidP="005F26EA">
      <w:r>
        <w:separator/>
      </w:r>
    </w:p>
  </w:footnote>
  <w:footnote w:type="continuationSeparator" w:id="0">
    <w:p w14:paraId="1764E984" w14:textId="77777777" w:rsidR="00254B69" w:rsidRDefault="00254B69" w:rsidP="005F2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BFC21" w14:textId="0E9E64CB" w:rsidR="00AB3CAF" w:rsidRPr="00341AD9" w:rsidRDefault="005F26EA" w:rsidP="00AB3CAF">
    <w:pPr>
      <w:pStyle w:val="Nagwek"/>
      <w:rPr>
        <w:rFonts w:asciiTheme="minorHAnsi" w:hAnsiTheme="minorHAnsi" w:cstheme="minorHAnsi"/>
      </w:rPr>
    </w:pPr>
    <w:bookmarkStart w:id="3" w:name="_Hlk97282318"/>
    <w:r w:rsidRPr="00341AD9">
      <w:rPr>
        <w:rFonts w:asciiTheme="minorHAnsi" w:hAnsiTheme="minorHAnsi" w:cstheme="minorHAnsi"/>
      </w:rPr>
      <w:t xml:space="preserve">Załącznik nr </w:t>
    </w:r>
    <w:r w:rsidR="00C631E2" w:rsidRPr="00341AD9">
      <w:rPr>
        <w:rFonts w:asciiTheme="minorHAnsi" w:hAnsiTheme="minorHAnsi" w:cstheme="minorHAnsi"/>
      </w:rPr>
      <w:t>5</w:t>
    </w:r>
    <w:r w:rsidRPr="00341AD9">
      <w:rPr>
        <w:rFonts w:asciiTheme="minorHAnsi" w:hAnsiTheme="minorHAnsi" w:cstheme="minorHAnsi"/>
      </w:rPr>
      <w:t xml:space="preserve"> </w:t>
    </w:r>
    <w:r w:rsidR="007958F7" w:rsidRPr="00341AD9">
      <w:rPr>
        <w:rFonts w:asciiTheme="minorHAnsi" w:hAnsiTheme="minorHAnsi" w:cstheme="minorHAnsi"/>
      </w:rPr>
      <w:t xml:space="preserve"> </w:t>
    </w:r>
    <w:r w:rsidR="002023A4" w:rsidRPr="00341AD9">
      <w:rPr>
        <w:rFonts w:asciiTheme="minorHAnsi" w:hAnsiTheme="minorHAnsi" w:cstheme="minorHAnsi"/>
      </w:rPr>
      <w:t>do SWZ - Formularz asortymentowo – cenowy</w:t>
    </w:r>
    <w:r w:rsidR="00C206F9" w:rsidRPr="00341AD9">
      <w:rPr>
        <w:rFonts w:asciiTheme="minorHAnsi" w:hAnsiTheme="minorHAnsi" w:cstheme="minorHAnsi"/>
      </w:rPr>
      <w:t xml:space="preserve"> </w:t>
    </w:r>
    <w:r w:rsidR="00DF58B0">
      <w:rPr>
        <w:rFonts w:asciiTheme="minorHAnsi" w:hAnsiTheme="minorHAnsi" w:cstheme="minorHAnsi"/>
      </w:rPr>
      <w:t>– po zmianach</w:t>
    </w:r>
  </w:p>
  <w:bookmarkEnd w:id="3"/>
  <w:p w14:paraId="2C7ED73B" w14:textId="77777777" w:rsidR="00341AD9" w:rsidRDefault="00341AD9" w:rsidP="00341AD9">
    <w:pPr>
      <w:pStyle w:val="Nagwek"/>
      <w:jc w:val="right"/>
      <w:rPr>
        <w:rFonts w:asciiTheme="minorHAnsi" w:hAnsiTheme="minorHAnsi" w:cstheme="minorHAnsi"/>
        <w:i/>
        <w:iCs/>
        <w:sz w:val="22"/>
        <w:szCs w:val="22"/>
      </w:rPr>
    </w:pPr>
    <w:r>
      <w:rPr>
        <w:rFonts w:asciiTheme="minorHAnsi" w:hAnsiTheme="minorHAnsi" w:cstheme="minorHAnsi"/>
        <w:i/>
        <w:iCs/>
        <w:sz w:val="22"/>
        <w:szCs w:val="22"/>
      </w:rPr>
      <w:t>Nr sprawy UCS/ZP/05/22</w:t>
    </w:r>
  </w:p>
  <w:p w14:paraId="619441B9" w14:textId="625330AA" w:rsidR="00AB3CAF" w:rsidRDefault="00254B69" w:rsidP="00341AD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4E33"/>
    <w:multiLevelType w:val="hybridMultilevel"/>
    <w:tmpl w:val="C4D00F38"/>
    <w:lvl w:ilvl="0" w:tplc="CC3224E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9495A"/>
    <w:multiLevelType w:val="hybridMultilevel"/>
    <w:tmpl w:val="6864377A"/>
    <w:lvl w:ilvl="0" w:tplc="CC3224E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9A4073D"/>
    <w:multiLevelType w:val="hybridMultilevel"/>
    <w:tmpl w:val="CD2823A4"/>
    <w:lvl w:ilvl="0" w:tplc="CC3224E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E10C3"/>
    <w:multiLevelType w:val="hybridMultilevel"/>
    <w:tmpl w:val="67708F66"/>
    <w:lvl w:ilvl="0" w:tplc="0415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973C6"/>
    <w:multiLevelType w:val="hybridMultilevel"/>
    <w:tmpl w:val="7DC462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6EA"/>
    <w:rsid w:val="00007DB1"/>
    <w:rsid w:val="00010633"/>
    <w:rsid w:val="000110D4"/>
    <w:rsid w:val="00012AF1"/>
    <w:rsid w:val="0001366C"/>
    <w:rsid w:val="00014E8F"/>
    <w:rsid w:val="000231D9"/>
    <w:rsid w:val="00025F53"/>
    <w:rsid w:val="00032DA4"/>
    <w:rsid w:val="000358FC"/>
    <w:rsid w:val="000402D1"/>
    <w:rsid w:val="00041C18"/>
    <w:rsid w:val="00052BFE"/>
    <w:rsid w:val="0005456B"/>
    <w:rsid w:val="00057CCE"/>
    <w:rsid w:val="000609C4"/>
    <w:rsid w:val="00061963"/>
    <w:rsid w:val="00077862"/>
    <w:rsid w:val="000818F7"/>
    <w:rsid w:val="000945AC"/>
    <w:rsid w:val="000960CE"/>
    <w:rsid w:val="000A518A"/>
    <w:rsid w:val="000A662E"/>
    <w:rsid w:val="000B02A4"/>
    <w:rsid w:val="000C0C63"/>
    <w:rsid w:val="000D41D4"/>
    <w:rsid w:val="000E3B08"/>
    <w:rsid w:val="00110363"/>
    <w:rsid w:val="001167B2"/>
    <w:rsid w:val="00121D9D"/>
    <w:rsid w:val="001267B3"/>
    <w:rsid w:val="00130B3C"/>
    <w:rsid w:val="00130F5D"/>
    <w:rsid w:val="00133C56"/>
    <w:rsid w:val="00135C4C"/>
    <w:rsid w:val="001520A8"/>
    <w:rsid w:val="00152534"/>
    <w:rsid w:val="0015679F"/>
    <w:rsid w:val="0015727D"/>
    <w:rsid w:val="00181D4F"/>
    <w:rsid w:val="00187A24"/>
    <w:rsid w:val="00190BD3"/>
    <w:rsid w:val="001A228F"/>
    <w:rsid w:val="001B47AA"/>
    <w:rsid w:val="001B5DD3"/>
    <w:rsid w:val="001D171B"/>
    <w:rsid w:val="001D2CB9"/>
    <w:rsid w:val="001E3EA0"/>
    <w:rsid w:val="001F50EA"/>
    <w:rsid w:val="001F69FF"/>
    <w:rsid w:val="002023A4"/>
    <w:rsid w:val="002121AB"/>
    <w:rsid w:val="002215F3"/>
    <w:rsid w:val="002327EE"/>
    <w:rsid w:val="002510ED"/>
    <w:rsid w:val="00252AC6"/>
    <w:rsid w:val="00254B69"/>
    <w:rsid w:val="0025785F"/>
    <w:rsid w:val="00260D7E"/>
    <w:rsid w:val="002742E8"/>
    <w:rsid w:val="0028276D"/>
    <w:rsid w:val="002902FD"/>
    <w:rsid w:val="00294FA6"/>
    <w:rsid w:val="00297448"/>
    <w:rsid w:val="002B24AF"/>
    <w:rsid w:val="002C3F6C"/>
    <w:rsid w:val="002D35D9"/>
    <w:rsid w:val="002E19A1"/>
    <w:rsid w:val="002E2C9E"/>
    <w:rsid w:val="002E4C99"/>
    <w:rsid w:val="002E6547"/>
    <w:rsid w:val="002F1A66"/>
    <w:rsid w:val="002F2F4B"/>
    <w:rsid w:val="00300CBA"/>
    <w:rsid w:val="00307B83"/>
    <w:rsid w:val="00310629"/>
    <w:rsid w:val="0031257C"/>
    <w:rsid w:val="0032389C"/>
    <w:rsid w:val="003256BC"/>
    <w:rsid w:val="00335E74"/>
    <w:rsid w:val="003375EF"/>
    <w:rsid w:val="003419DC"/>
    <w:rsid w:val="00341AD9"/>
    <w:rsid w:val="00342281"/>
    <w:rsid w:val="003504EE"/>
    <w:rsid w:val="00350C87"/>
    <w:rsid w:val="00354519"/>
    <w:rsid w:val="003618BD"/>
    <w:rsid w:val="003636DC"/>
    <w:rsid w:val="0037177D"/>
    <w:rsid w:val="00394FAD"/>
    <w:rsid w:val="003952E5"/>
    <w:rsid w:val="003972A0"/>
    <w:rsid w:val="003A13F0"/>
    <w:rsid w:val="003A15ED"/>
    <w:rsid w:val="003A39F7"/>
    <w:rsid w:val="003A45D2"/>
    <w:rsid w:val="003A770A"/>
    <w:rsid w:val="003D1F6B"/>
    <w:rsid w:val="003D4C43"/>
    <w:rsid w:val="003D563F"/>
    <w:rsid w:val="003E6FF9"/>
    <w:rsid w:val="003F6AB5"/>
    <w:rsid w:val="00402558"/>
    <w:rsid w:val="00405350"/>
    <w:rsid w:val="00407959"/>
    <w:rsid w:val="00425FD3"/>
    <w:rsid w:val="00445E93"/>
    <w:rsid w:val="004477DF"/>
    <w:rsid w:val="00455CF6"/>
    <w:rsid w:val="004678A7"/>
    <w:rsid w:val="004712AF"/>
    <w:rsid w:val="00480BEB"/>
    <w:rsid w:val="00490754"/>
    <w:rsid w:val="00491D94"/>
    <w:rsid w:val="0049670C"/>
    <w:rsid w:val="004A7235"/>
    <w:rsid w:val="004B064C"/>
    <w:rsid w:val="004B3B50"/>
    <w:rsid w:val="004B5FA8"/>
    <w:rsid w:val="004E6977"/>
    <w:rsid w:val="00500E0A"/>
    <w:rsid w:val="00507312"/>
    <w:rsid w:val="005106E0"/>
    <w:rsid w:val="00515D7D"/>
    <w:rsid w:val="00525ADE"/>
    <w:rsid w:val="00546B71"/>
    <w:rsid w:val="00551C96"/>
    <w:rsid w:val="00555C26"/>
    <w:rsid w:val="0055785A"/>
    <w:rsid w:val="005639D3"/>
    <w:rsid w:val="005703AA"/>
    <w:rsid w:val="005743C8"/>
    <w:rsid w:val="00575098"/>
    <w:rsid w:val="00580062"/>
    <w:rsid w:val="0058497E"/>
    <w:rsid w:val="005A0D98"/>
    <w:rsid w:val="005A5D2A"/>
    <w:rsid w:val="005B0E97"/>
    <w:rsid w:val="005C53A7"/>
    <w:rsid w:val="005E30C8"/>
    <w:rsid w:val="005E3682"/>
    <w:rsid w:val="005E5A42"/>
    <w:rsid w:val="005E7F55"/>
    <w:rsid w:val="005F26EA"/>
    <w:rsid w:val="005F397B"/>
    <w:rsid w:val="005F5C3A"/>
    <w:rsid w:val="0061535D"/>
    <w:rsid w:val="00615381"/>
    <w:rsid w:val="00627FB0"/>
    <w:rsid w:val="006407C5"/>
    <w:rsid w:val="00647198"/>
    <w:rsid w:val="00653E66"/>
    <w:rsid w:val="006545E8"/>
    <w:rsid w:val="0069780E"/>
    <w:rsid w:val="006A463D"/>
    <w:rsid w:val="006A565C"/>
    <w:rsid w:val="006A6855"/>
    <w:rsid w:val="006A68A0"/>
    <w:rsid w:val="006A6B6C"/>
    <w:rsid w:val="006B4379"/>
    <w:rsid w:val="006C6DE2"/>
    <w:rsid w:val="006D7CE0"/>
    <w:rsid w:val="006D7CEF"/>
    <w:rsid w:val="006E7AC9"/>
    <w:rsid w:val="00714D4C"/>
    <w:rsid w:val="0072263B"/>
    <w:rsid w:val="0072495C"/>
    <w:rsid w:val="00742E05"/>
    <w:rsid w:val="007507A5"/>
    <w:rsid w:val="0075179D"/>
    <w:rsid w:val="0075614E"/>
    <w:rsid w:val="00763866"/>
    <w:rsid w:val="00782CB0"/>
    <w:rsid w:val="00784A82"/>
    <w:rsid w:val="0079006D"/>
    <w:rsid w:val="007958F7"/>
    <w:rsid w:val="0079640B"/>
    <w:rsid w:val="007A3014"/>
    <w:rsid w:val="007B1A8E"/>
    <w:rsid w:val="007C7D75"/>
    <w:rsid w:val="007D0763"/>
    <w:rsid w:val="007D28FD"/>
    <w:rsid w:val="007D6391"/>
    <w:rsid w:val="007E6A47"/>
    <w:rsid w:val="007E6CC0"/>
    <w:rsid w:val="0080336D"/>
    <w:rsid w:val="00807027"/>
    <w:rsid w:val="008419AB"/>
    <w:rsid w:val="00852142"/>
    <w:rsid w:val="00852C57"/>
    <w:rsid w:val="00866165"/>
    <w:rsid w:val="008712B2"/>
    <w:rsid w:val="00873545"/>
    <w:rsid w:val="00884925"/>
    <w:rsid w:val="00886420"/>
    <w:rsid w:val="008A08F2"/>
    <w:rsid w:val="008A245F"/>
    <w:rsid w:val="008D1A03"/>
    <w:rsid w:val="008D2D8B"/>
    <w:rsid w:val="008E2C9F"/>
    <w:rsid w:val="008E4A52"/>
    <w:rsid w:val="008E4BBF"/>
    <w:rsid w:val="008E612F"/>
    <w:rsid w:val="008E7811"/>
    <w:rsid w:val="008E7B1C"/>
    <w:rsid w:val="008F1154"/>
    <w:rsid w:val="008F62C2"/>
    <w:rsid w:val="00901A2D"/>
    <w:rsid w:val="00903B49"/>
    <w:rsid w:val="00917259"/>
    <w:rsid w:val="00922B27"/>
    <w:rsid w:val="00923502"/>
    <w:rsid w:val="00926DF9"/>
    <w:rsid w:val="0094200C"/>
    <w:rsid w:val="00945446"/>
    <w:rsid w:val="00950A20"/>
    <w:rsid w:val="009618B2"/>
    <w:rsid w:val="00961F9E"/>
    <w:rsid w:val="009644FB"/>
    <w:rsid w:val="00965899"/>
    <w:rsid w:val="00970C89"/>
    <w:rsid w:val="00974CA1"/>
    <w:rsid w:val="009763F4"/>
    <w:rsid w:val="00981CD6"/>
    <w:rsid w:val="0099697F"/>
    <w:rsid w:val="009A5712"/>
    <w:rsid w:val="009B46AD"/>
    <w:rsid w:val="009C4DA2"/>
    <w:rsid w:val="009D379A"/>
    <w:rsid w:val="009D6A13"/>
    <w:rsid w:val="00A00845"/>
    <w:rsid w:val="00A06684"/>
    <w:rsid w:val="00A10D0E"/>
    <w:rsid w:val="00A11B2A"/>
    <w:rsid w:val="00A211F4"/>
    <w:rsid w:val="00A3238E"/>
    <w:rsid w:val="00A33D54"/>
    <w:rsid w:val="00A52242"/>
    <w:rsid w:val="00A60BB7"/>
    <w:rsid w:val="00A60C16"/>
    <w:rsid w:val="00A6280D"/>
    <w:rsid w:val="00A72DBD"/>
    <w:rsid w:val="00A77E66"/>
    <w:rsid w:val="00A827F7"/>
    <w:rsid w:val="00A901E5"/>
    <w:rsid w:val="00A90E39"/>
    <w:rsid w:val="00A94D24"/>
    <w:rsid w:val="00AC7CCF"/>
    <w:rsid w:val="00AD0292"/>
    <w:rsid w:val="00AD1ECA"/>
    <w:rsid w:val="00AD6624"/>
    <w:rsid w:val="00AE0F33"/>
    <w:rsid w:val="00AE54B2"/>
    <w:rsid w:val="00AF5A9D"/>
    <w:rsid w:val="00B10D5C"/>
    <w:rsid w:val="00B20A63"/>
    <w:rsid w:val="00B21B31"/>
    <w:rsid w:val="00B25F0C"/>
    <w:rsid w:val="00B31272"/>
    <w:rsid w:val="00B33279"/>
    <w:rsid w:val="00B43E32"/>
    <w:rsid w:val="00B57F6F"/>
    <w:rsid w:val="00B658E0"/>
    <w:rsid w:val="00B6624F"/>
    <w:rsid w:val="00B663A3"/>
    <w:rsid w:val="00B675C2"/>
    <w:rsid w:val="00B738C9"/>
    <w:rsid w:val="00B74D01"/>
    <w:rsid w:val="00B81A56"/>
    <w:rsid w:val="00B91B9A"/>
    <w:rsid w:val="00BA196C"/>
    <w:rsid w:val="00BB1C55"/>
    <w:rsid w:val="00BD68E3"/>
    <w:rsid w:val="00BE0C55"/>
    <w:rsid w:val="00BE1758"/>
    <w:rsid w:val="00BF31F0"/>
    <w:rsid w:val="00C045CA"/>
    <w:rsid w:val="00C078B1"/>
    <w:rsid w:val="00C112E8"/>
    <w:rsid w:val="00C15F10"/>
    <w:rsid w:val="00C206F9"/>
    <w:rsid w:val="00C224D8"/>
    <w:rsid w:val="00C22999"/>
    <w:rsid w:val="00C2714D"/>
    <w:rsid w:val="00C631E2"/>
    <w:rsid w:val="00C662D3"/>
    <w:rsid w:val="00C77309"/>
    <w:rsid w:val="00C8051B"/>
    <w:rsid w:val="00C92CDC"/>
    <w:rsid w:val="00C97CA3"/>
    <w:rsid w:val="00CA0624"/>
    <w:rsid w:val="00CA507B"/>
    <w:rsid w:val="00CB3F09"/>
    <w:rsid w:val="00CC18E7"/>
    <w:rsid w:val="00CC4E0A"/>
    <w:rsid w:val="00CF4DA6"/>
    <w:rsid w:val="00CF61D0"/>
    <w:rsid w:val="00D17177"/>
    <w:rsid w:val="00D21F9E"/>
    <w:rsid w:val="00D24C1F"/>
    <w:rsid w:val="00D42A37"/>
    <w:rsid w:val="00D501A7"/>
    <w:rsid w:val="00D54DE2"/>
    <w:rsid w:val="00D56E3F"/>
    <w:rsid w:val="00D62EF1"/>
    <w:rsid w:val="00D6330A"/>
    <w:rsid w:val="00D640D4"/>
    <w:rsid w:val="00D70232"/>
    <w:rsid w:val="00D71F34"/>
    <w:rsid w:val="00D80E21"/>
    <w:rsid w:val="00D86831"/>
    <w:rsid w:val="00D93F62"/>
    <w:rsid w:val="00DA3AF9"/>
    <w:rsid w:val="00DB0753"/>
    <w:rsid w:val="00DB3424"/>
    <w:rsid w:val="00DB5511"/>
    <w:rsid w:val="00DC1D30"/>
    <w:rsid w:val="00DC2C48"/>
    <w:rsid w:val="00DC34B4"/>
    <w:rsid w:val="00DC35F6"/>
    <w:rsid w:val="00DE63D8"/>
    <w:rsid w:val="00DE7840"/>
    <w:rsid w:val="00DF2F7B"/>
    <w:rsid w:val="00DF2FC6"/>
    <w:rsid w:val="00DF58B0"/>
    <w:rsid w:val="00E0362A"/>
    <w:rsid w:val="00E13114"/>
    <w:rsid w:val="00E131BC"/>
    <w:rsid w:val="00E14C4C"/>
    <w:rsid w:val="00E17A39"/>
    <w:rsid w:val="00E24DC7"/>
    <w:rsid w:val="00E30D56"/>
    <w:rsid w:val="00E33896"/>
    <w:rsid w:val="00E36CC1"/>
    <w:rsid w:val="00E36CEA"/>
    <w:rsid w:val="00E37D8A"/>
    <w:rsid w:val="00E42435"/>
    <w:rsid w:val="00E424E0"/>
    <w:rsid w:val="00E43092"/>
    <w:rsid w:val="00E55D39"/>
    <w:rsid w:val="00E60757"/>
    <w:rsid w:val="00E61FBF"/>
    <w:rsid w:val="00E63DF6"/>
    <w:rsid w:val="00E64726"/>
    <w:rsid w:val="00E6738E"/>
    <w:rsid w:val="00E67DFF"/>
    <w:rsid w:val="00E743F8"/>
    <w:rsid w:val="00E82523"/>
    <w:rsid w:val="00E8466D"/>
    <w:rsid w:val="00EA1A03"/>
    <w:rsid w:val="00EA2CC0"/>
    <w:rsid w:val="00EA5F88"/>
    <w:rsid w:val="00EB2423"/>
    <w:rsid w:val="00EC20D4"/>
    <w:rsid w:val="00ED3147"/>
    <w:rsid w:val="00F10289"/>
    <w:rsid w:val="00F12AA7"/>
    <w:rsid w:val="00F23312"/>
    <w:rsid w:val="00F24AD6"/>
    <w:rsid w:val="00F30804"/>
    <w:rsid w:val="00F31D52"/>
    <w:rsid w:val="00F44A21"/>
    <w:rsid w:val="00F6461F"/>
    <w:rsid w:val="00F80D81"/>
    <w:rsid w:val="00F82709"/>
    <w:rsid w:val="00F93ECC"/>
    <w:rsid w:val="00F96C68"/>
    <w:rsid w:val="00FA78B7"/>
    <w:rsid w:val="00FA7CA8"/>
    <w:rsid w:val="00FB3B71"/>
    <w:rsid w:val="00FC6390"/>
    <w:rsid w:val="00FE133B"/>
    <w:rsid w:val="00FF0CB5"/>
    <w:rsid w:val="00F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4F2D"/>
  <w15:docId w15:val="{811121A9-0F59-4FE9-A618-BB8F0AA3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E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4A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F26EA"/>
    <w:pPr>
      <w:ind w:left="720"/>
      <w:contextualSpacing/>
    </w:pPr>
    <w:rPr>
      <w:rFonts w:ascii="Times New Roman" w:hAnsi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F26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6E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F26EA"/>
    <w:rPr>
      <w:rFonts w:ascii="Times New Roman" w:hAnsi="Times New Roman"/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5F26EA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5F26E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5F26EA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object">
    <w:name w:val="object"/>
    <w:basedOn w:val="Domylnaczcionkaakapitu"/>
    <w:rsid w:val="00647198"/>
  </w:style>
  <w:style w:type="character" w:customStyle="1" w:styleId="AkapitzlistZnak">
    <w:name w:val="Akapit z listą Znak"/>
    <w:link w:val="Akapitzlist"/>
    <w:uiPriority w:val="34"/>
    <w:rsid w:val="002510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E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E2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E21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E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E21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E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E2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4A8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4A8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4A8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84A8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5703A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3375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737A7-CA27-4AA5-B1D5-82EFC7C9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1371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SCK</Company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Małgorzata Tkaczuk</cp:lastModifiedBy>
  <cp:revision>13</cp:revision>
  <cp:lastPrinted>2022-03-02T14:00:00Z</cp:lastPrinted>
  <dcterms:created xsi:type="dcterms:W3CDTF">2022-03-16T12:18:00Z</dcterms:created>
  <dcterms:modified xsi:type="dcterms:W3CDTF">2022-03-21T10:20:00Z</dcterms:modified>
</cp:coreProperties>
</file>