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1D8A1" w14:textId="77777777" w:rsidR="000149B0" w:rsidRPr="0035495E" w:rsidRDefault="000149B0" w:rsidP="000149B0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35495E">
        <w:rPr>
          <w:rFonts w:ascii="Calibri" w:hAnsi="Calibri" w:cs="Calibri"/>
          <w:sz w:val="28"/>
          <w:szCs w:val="28"/>
        </w:rPr>
        <w:t>Ogłoszenie o zamówieniu nr  02/SORFM/2024</w:t>
      </w:r>
    </w:p>
    <w:p w14:paraId="55905D7F" w14:textId="77777777" w:rsidR="000149B0" w:rsidRDefault="000149B0" w:rsidP="000149B0">
      <w:pPr>
        <w:jc w:val="center"/>
        <w:rPr>
          <w:sz w:val="28"/>
          <w:szCs w:val="28"/>
        </w:rPr>
      </w:pPr>
    </w:p>
    <w:p w14:paraId="1E5FB624" w14:textId="77777777" w:rsidR="000149B0" w:rsidRDefault="000149B0" w:rsidP="000149B0">
      <w:pPr>
        <w:jc w:val="center"/>
        <w:rPr>
          <w:sz w:val="28"/>
          <w:szCs w:val="28"/>
        </w:rPr>
      </w:pPr>
    </w:p>
    <w:p w14:paraId="58DB5739" w14:textId="77777777" w:rsidR="000149B0" w:rsidRPr="0035495E" w:rsidRDefault="000149B0" w:rsidP="000149B0">
      <w:pPr>
        <w:jc w:val="center"/>
        <w:rPr>
          <w:rFonts w:ascii="Calibri" w:hAnsi="Calibri" w:cs="Calibri"/>
          <w:sz w:val="28"/>
          <w:szCs w:val="28"/>
        </w:rPr>
      </w:pPr>
      <w:r w:rsidRPr="0035495E">
        <w:rPr>
          <w:rFonts w:ascii="Calibri" w:hAnsi="Calibri" w:cs="Calibri"/>
          <w:sz w:val="28"/>
          <w:szCs w:val="28"/>
        </w:rPr>
        <w:t>Specyfikacja warunków zamówienia (SWZ)</w:t>
      </w:r>
    </w:p>
    <w:p w14:paraId="71ADFEDE" w14:textId="77777777" w:rsidR="000149B0" w:rsidRDefault="000149B0" w:rsidP="000149B0"/>
    <w:p w14:paraId="3B1790B2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Warunki ogólne</w:t>
      </w:r>
    </w:p>
    <w:p w14:paraId="1216D4DC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Oferowany sprzęt powinien być fabrycznie nowy, rok produkcji 2023 lub nowszy  (w przypadku urządzenia modułowego, dotyczy wszystkich modułów / części urządzenia posiadających własne - odrębne tabliczki znamionowe)</w:t>
      </w:r>
    </w:p>
    <w:p w14:paraId="10F0A762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Oferowany sprzęt powinien posiadać Deklaracja zgodności CE oraz zgłoszenie/wpis do rejestru wyrobów medycznych – dokumenty potwierdzające spełnienie warunku należy dołączyć do oferty.</w:t>
      </w:r>
    </w:p>
    <w:p w14:paraId="7B521B90" w14:textId="77777777" w:rsidR="000149B0" w:rsidRPr="0035495E" w:rsidRDefault="000149B0" w:rsidP="000149B0">
      <w:pPr>
        <w:rPr>
          <w:rFonts w:ascii="Calibri" w:hAnsi="Calibri" w:cs="Calibri"/>
        </w:rPr>
      </w:pPr>
    </w:p>
    <w:p w14:paraId="17F84FA9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Warunki szczegółowe</w:t>
      </w:r>
    </w:p>
    <w:p w14:paraId="2C14D30C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Tabele z wymaganymi parametrami sprzętów:</w:t>
      </w:r>
    </w:p>
    <w:p w14:paraId="35F1463B" w14:textId="77777777" w:rsidR="000149B0" w:rsidRPr="0035495E" w:rsidRDefault="000149B0" w:rsidP="000149B0">
      <w:pPr>
        <w:rPr>
          <w:rFonts w:ascii="Calibri" w:hAnsi="Calibri" w:cs="Calibri"/>
        </w:rPr>
      </w:pPr>
    </w:p>
    <w:p w14:paraId="04201B3B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 xml:space="preserve">Część 1 </w:t>
      </w:r>
    </w:p>
    <w:p w14:paraId="5EC15915" w14:textId="77777777" w:rsidR="000149B0" w:rsidRPr="00EC076B" w:rsidRDefault="000149B0" w:rsidP="000149B0">
      <w:pPr>
        <w:rPr>
          <w:rFonts w:ascii="Calibri" w:hAnsi="Calibri" w:cs="Calibri"/>
          <w:b/>
        </w:rPr>
      </w:pPr>
      <w:r w:rsidRPr="00EC076B">
        <w:rPr>
          <w:rFonts w:ascii="Calibri" w:hAnsi="Calibri" w:cs="Calibri"/>
          <w:b/>
        </w:rPr>
        <w:t>Tomograf Komputerowy – 1 sztuka.</w:t>
      </w:r>
    </w:p>
    <w:p w14:paraId="3A8372BD" w14:textId="77777777" w:rsidR="000149B0" w:rsidRDefault="000149B0" w:rsidP="000149B0"/>
    <w:tbl>
      <w:tblPr>
        <w:tblW w:w="6739" w:type="dxa"/>
        <w:jc w:val="center"/>
        <w:tblLayout w:type="fixed"/>
        <w:tblLook w:val="0000" w:firstRow="0" w:lastRow="0" w:firstColumn="0" w:lastColumn="0" w:noHBand="0" w:noVBand="0"/>
      </w:tblPr>
      <w:tblGrid>
        <w:gridCol w:w="562"/>
        <w:gridCol w:w="4889"/>
        <w:gridCol w:w="1279"/>
        <w:gridCol w:w="9"/>
      </w:tblGrid>
      <w:tr w:rsidR="000149B0" w:rsidRPr="0035495E" w14:paraId="3D5C6DBE" w14:textId="77777777" w:rsidTr="00725F13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9D04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F592EC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minimalne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1233DE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Parametr wymagany</w:t>
            </w:r>
          </w:p>
        </w:tc>
      </w:tr>
      <w:tr w:rsidR="000149B0" w:rsidRPr="0035495E" w14:paraId="565F065D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EADE4E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OGÓLNE</w:t>
            </w:r>
          </w:p>
        </w:tc>
      </w:tr>
      <w:tr w:rsidR="000149B0" w:rsidRPr="0035495E" w14:paraId="51F74E8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40830" w14:textId="77777777" w:rsidR="000149B0" w:rsidRPr="0035495E" w:rsidRDefault="000149B0" w:rsidP="00EF131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3ACA3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Urządzenie oraz wszystkie elementy składowe -  fabrycznie nowe, rok produkcji min. 2024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6C835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B6258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CC4E0" w14:textId="77777777" w:rsidR="000149B0" w:rsidRPr="0035495E" w:rsidRDefault="000149B0" w:rsidP="00EF131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69767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Tomograf komputerowy posiadający detektor min. 64 rzędowy przeznaczony do badań ogólnych i umożliwiający akwizycję min. 128 warstw, w czasie jednego pełnego obrotu układu lampa detektor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F2190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837A2BC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CAE171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GANTRY, STÓŁ PACJENTA</w:t>
            </w:r>
          </w:p>
        </w:tc>
      </w:tr>
      <w:tr w:rsidR="000149B0" w:rsidRPr="0035495E" w14:paraId="1131A8C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AFBB7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4740D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Średnica otworu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min. 75 cm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9076F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FCB1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4844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522E5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Fizyczne pochylanie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zakresie ±30°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C8D76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FE43AD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4450A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79426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Udźwig stołu pacjenta w pełnym zakresie skanowania min. 300 kg.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49AD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7D0E2E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207B2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DE1D5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Maksymalny zakres przesuwu stołu, bez elementów metalowych podczas skanowania min. 200 cm.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187F1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78F263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CDB28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906C51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Kamera 3D umożliwiająca automatyczne pozycjonowania pacjenta oraz automatyczne wyznaczenie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pacjenta i ustawienie odpowiedniej wysokości pacjenta. Automatyczne wyszukanie anatomicznych punktów referencyjnych pacjenta, zgodnych z protokołem badania i na ich podstawie automatyczne ustawienie początku i  zakresu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9830A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CA1BA9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B25D6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A7729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ustawienie wysokości pacjenta do wyznaczonego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i wjazd na pozycję rozpoczęcia skanowania zgodnie z wyznaczonym anatomicznym punktem referencyjnym po wciśnięciu jednego przycisku na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E4ABDC" w14:textId="0D3BA2ED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10790F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FF805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A950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ostrzeganie personelu przed potencjalną kolizją pacjenta 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przypadku nieprawidłowego ułożenia pacjenta przed wjazdem pacjenta do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143D1B" w14:textId="2D7D9378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F5826A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6466E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D891E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ruchami stołu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za pomocą pedałów przy stole oraz paneli na obudowie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umieszczonych z przodu i tyłu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61F74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499D06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F8F91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C3584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Wyświetlanie filmów instruujących pacjenta o przebiegu badania na panelu informacyjnym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FB619" w14:textId="17CF1090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C7F583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A182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2CEAD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Wyposażenie stołu:</w:t>
            </w:r>
          </w:p>
          <w:p w14:paraId="683B1D0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materac </w:t>
            </w:r>
          </w:p>
          <w:p w14:paraId="3ED5F3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-osłona chroniąca stół przed zalaniem płynami</w:t>
            </w:r>
          </w:p>
          <w:p w14:paraId="30D9510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badania głowy</w:t>
            </w:r>
          </w:p>
          <w:p w14:paraId="1C071CB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pozycji na wznak</w:t>
            </w:r>
          </w:p>
          <w:p w14:paraId="57E56CC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pasy stabilizujące</w:t>
            </w:r>
          </w:p>
          <w:p w14:paraId="178ACF0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podpórka pod nogi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353D5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4E7ABEB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676056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bookmarkStart w:id="0" w:name="gjdgxs" w:colFirst="0" w:colLast="0"/>
            <w:bookmarkEnd w:id="0"/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DETEKTOR, GENERATOR, LAMPA</w:t>
            </w:r>
          </w:p>
        </w:tc>
      </w:tr>
      <w:tr w:rsidR="000149B0" w:rsidRPr="0035495E" w14:paraId="6A71E31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B26C5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CB299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Pokrycie anatomiczne detektora min. 38 mm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07270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A74AF9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2644B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6E50C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Grubość najcieńszej dostępnej warstwy w akwizycji wielowarstwowej ≤ 0,625mm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1E0A0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538BE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16BBB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EB5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Akwizycja dwu energetyczna (uzyskanie dwóch zestawów danych badanej objętości dla minimum dwóch różnych energii promieniowania - różnych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każdej z energii)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43D46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998F58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2EB1C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25A6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moc generatora ≥72 kW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C2007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98E9975" w14:textId="77777777" w:rsidTr="00EF1316">
        <w:trPr>
          <w:trHeight w:val="89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F1DB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F3FD1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napięcia anodowego min. 80-135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419F7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63585A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1C41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EC95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wartości napięcia anodowego, możliwych do zastosowania w protokołach badań min. 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20CBC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AB983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43527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7CD7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Prąd lampy przy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jednoenergetycznym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≥ 600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2463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DF9560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B950F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2057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pojemność cieplna anody lampy min. 7 MHU lub w przypadku konstrukcji chłodzenia innej niż klasyczna jej szybkość chłodzenia nie jest mniejsza niż 5 MHU/min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875B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C3AC9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7501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788FF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chłodzenia anody  lampy min. 1000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kHU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/min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38027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47953D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094B1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15057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Odległość ogniska lampy od detektora [cm]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809FA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8A9363F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92ED5F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SKANOWANIA</w:t>
            </w:r>
          </w:p>
        </w:tc>
      </w:tr>
      <w:tr w:rsidR="000149B0" w:rsidRPr="0035495E" w14:paraId="61DAE36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D58B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171A5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nienakładających się warstw w czasie jednego obrotu układu lampa-detektor min. 64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5AB4E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30EE5F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2A60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B862E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(długość) pola badania bez elementów metalowych 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spiralnym (całe badanie bez konieczności zmiany pozycji pacjenta) min. 185cm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B774F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D40BD1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3F4E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7B5AB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Najkrótszy czas pełnego obrotu (360°) układu lampa-detektor dostępny dla badań pacjenta min. 0,35 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5508D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8059BA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3739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696A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badania w trybie spiralnym mierzona szybkością przesuwu stołu podczas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 dla maksymalnego diagnostycznego pola obrazowania (FOV min. 50 cm) nie mniejsza niż 150 mm/s.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1EC8A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FD2159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0DA0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8939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Stosunek skoku spirali do szerokości wiązki (tzw. współczynnik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tomografu) nie mniejszy od jedności, zgodny z aktualnymi  wytycznymi Rozporządzenia Ministra Zdrowia w sprawie warunków bezpiecznego stosowania promieniowania jonizującego dla wszystkich rodzajów ekspozycji medycznej z dnia 11.01.2023, dostępny w oferowanym tomografie dla wszystkich oferowanych wielkości diagnostycznego pola skanowania FOV.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B39E7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9EDF81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21E37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DE2D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Maksymalna wartość współczynnika skoku spirali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 możliwego do ustawienia w protokole skanowania spiralnego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min. 1,50.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146184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47673A2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477B5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81284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wyświetlanie protokołów badania zgodnych ze skierowaniem przychodzącym z systemu RIS.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F41219" w14:textId="2D8B7F98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825E1F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EA163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F24E2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ustawianie zakresu skanowani i pola obrazowania DFOV na podstawie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wyznaczonych obszarów anatomicznych pacjenta (min. głowa, klatka, brzuch, miednica).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ACD2F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EF8CD2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A75DC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682414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dobór parametrów ekspozycji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itp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na podstawie oszacowanego rozmiaru pacjenta, zadanej jakości obrazu oraz rodzaju badania.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3D051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CB1C46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3E2F6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869FE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Dynamiczny kolimator, ograniczający promieniowanie w osi Z na początku i końcu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spiralnego, pozwalający uniknąć naświetlenia obszaru ciała pacjenta, który nie jest poddany badaniu.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B1450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D77F0F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9944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4ABD0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Modulowanie promieniowania RTG w zależności od rzeczywistej pochłanialności badanej anatomii. Modulacja we wszystkich trzech osiach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x,y,z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43008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457B95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511B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65AAC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Specjalny tryb akwizycji zmniejszający dawkę powierzchniową promieniowania nad szczególnie wrażliwymi organami (oczodoły, tarczyca, piersi).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5502C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14FADC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625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EDF9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Zakres dynamicznych badań perfuzyjnych głowy min. 8 cm, przy pojedynczym podaniu środka kontrastowego z rozdzielczością czasową nie gorszą od 3,2 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93C09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5E362F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9A39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96004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Prospektywne i retrospektywne skanowanie, umożliwiające akwizycję kardiologiczną (akwizycje bramkowane i wyzwalane sygnałem EKG).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9623A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5364A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768C7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5B81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Prospektywna, pulsacyjna akwizycja kardiologiczna wykonywana w celu obniżenia dawki promieniowania,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SnapShot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Heart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View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ECG-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Pulsing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SureCardio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Prospective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lub odpowiednio do nomenklatury producenta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7457A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CCCDA4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94358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A9574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Możliwość korekty miejsc bramkowania przebiegiem EKG bezpośrednio po zebraniu danych (eliminacja fałszywych załamków R, dodatkowych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pobudzeń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przed dokonaniem właściwych rekonstrukcji.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86A74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F6E362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F0DE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24C8D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Specjalistyczna funkcja akwizycyjno-rekonstrukcyjna zmniejszająca co najmniej pięciokrotnie rozmycie obrazu naczyń wieńcowych spowodowane ich ruchem podczas akwizycji. (Wartość potwierdzona w materiałach producenta).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396786" w14:textId="2D6EABA5" w:rsidR="00E9670D" w:rsidRPr="0035495E" w:rsidRDefault="000149B0" w:rsidP="00E967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  <w:p w14:paraId="004558D9" w14:textId="5BAAB0E0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149B0" w:rsidRPr="0035495E" w14:paraId="2EF4FB9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04E4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81FC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Zmniejszone pola skanowania 30 cm (± 10%) do badań głowy, szczupłych pacjentów oraz dzieci umożliwiające ograniczenie wiązki promieniowania w osi XY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A9222" w14:textId="6CBE8640" w:rsidR="000149B0" w:rsidRPr="0035495E" w:rsidRDefault="00E9670D" w:rsidP="00E967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9672EC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4B683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BA6D3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Rozdzielczość przestrzenna dla całego zakresu skanowania i akwizycji min. 64 nienakładających się warstw max. 0,33 mm.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FCEEF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40888D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9531E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7677C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Rozdzielczość wysokokontrastowa przy akwizycji z maksymalna ilością warstw w czasie pełnego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trybie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helikalnym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matrycy 512 x 512 w płaszczyźnie XY min. 12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/cm dla punktu 50 % krzywej MTF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DE950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4FE75E3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772CCC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KONSOLA ROBOCZA TECHNIKA</w:t>
            </w:r>
          </w:p>
        </w:tc>
      </w:tr>
      <w:tr w:rsidR="000149B0" w:rsidRPr="0035495E" w14:paraId="50966BB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D4EE6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C88155" w14:textId="77777777" w:rsidR="000149B0" w:rsidRPr="0035495E" w:rsidRDefault="000149B0" w:rsidP="00EF1316">
            <w:pPr>
              <w:tabs>
                <w:tab w:val="left" w:pos="15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Stanowisko operatorskie z min. dwoma kolorowymi monitorami o przekątnej min. 19” z aktywną matrycą ciekłokrystaliczną typu Flat spełniające aktualne parametry monitorów przeglądowych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16611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DB922A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4192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33BB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Pojemność dysku twardego dla obrazów [512 x 512] bez kompresji wyrażona ilością obrazów min. 700 000.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C6550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2E8334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EEC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41A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Szybkość rekonstrukcji obrazów w rozdzielczości 512 x 512 min. 60 obrazów/s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69477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DCBDD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49685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F30B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Dodatkowa matryca rekonstrukcyjna 1024 x 1024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CD233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A5416A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F4064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611D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Niskodawkowy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iteracyjny algorytm rekonstrukcji z wielokrotnym przetwarzaniem w obszarze danych surowych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(RAW) i w obszarze obrazu, umożliwiający redukcję dawki o co najmniej 80% w relacji do standardowej metody FBP, potwierdzona klinicznie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688C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tak,</w:t>
            </w:r>
          </w:p>
          <w:p w14:paraId="0FEAB5F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podać %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redukcji</w:t>
            </w:r>
          </w:p>
        </w:tc>
      </w:tr>
      <w:tr w:rsidR="000149B0" w:rsidRPr="0035495E" w14:paraId="2FCA1665" w14:textId="77777777" w:rsidTr="00EF1316">
        <w:trPr>
          <w:trHeight w:val="58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6E967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4E63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Algorytm dedykowany do redukcji zniekształceń od elementów metalowych i umożliwiający obrazowanie otaczających je tkanek miękkich.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E1997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D7FFC5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9ED57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31BD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Kompletny zestaw protokołów do badań z możliwością ich projektowania i zapamiętywania.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6FDD0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5700D5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52B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15258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możliwych do zaprogramowania (prospektywnie) współbieżnych zadań rekonstrukcyjnych dla jednego protokołu skanowania min. 8.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4D66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</w:tr>
      <w:tr w:rsidR="000149B0" w:rsidRPr="0035495E" w14:paraId="401DC60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BBEE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96B1A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IntensityProjection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A2D6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C159BA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D82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6A3ED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VR (VRT) (Volume Rendering Technique)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F8565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E4C077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1312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C79D2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lub krzywej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E3CD6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1512E0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83826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object w:dxaOrig="1539" w:dyaOrig="997" w14:anchorId="43762B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5pt" o:ole="">
                  <v:imagedata r:id="rId6" o:title=""/>
                </v:shape>
                <o:OLEObject Type="Embed" ProgID="Acrobat.Document.DC" ShapeID="_x0000_i1025" DrawAspect="Icon" ObjectID="_1778062388" r:id="rId7"/>
              </w:objec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EFFA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</w:t>
            </w:r>
          </w:p>
          <w:p w14:paraId="3943123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 następującymi klasami serwisowymi:</w:t>
            </w:r>
          </w:p>
          <w:p w14:paraId="5D1FCD8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Send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/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Receive</w:t>
            </w:r>
            <w:proofErr w:type="spellEnd"/>
          </w:p>
          <w:p w14:paraId="281CC1A9" w14:textId="77777777" w:rsidR="000149B0" w:rsidRPr="0035495E" w:rsidRDefault="000149B0" w:rsidP="00EF1316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ab/>
            </w:r>
          </w:p>
          <w:p w14:paraId="723E2F6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56AD9FC4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</w:t>
            </w:r>
          </w:p>
          <w:p w14:paraId="5DD70D2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Worklist</w:t>
            </w:r>
            <w:proofErr w:type="spellEnd"/>
          </w:p>
          <w:p w14:paraId="1E1F662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Structured Dose Report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9FDF9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D041C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050CF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08F5D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 powiadamiane obsługi tomografu, przez wyświetlenie odpowiedniego komunikatu, o możliwości przekroczenia referencyjnej dawki promieniowania w danym badaniu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CCB88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828E0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393E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390A7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dróg powietrznych - bronchoskopii z przekrojami w trzech głównych płaszczyznach (wraz z interaktywną synchronizacją położenia kursora).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261E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177673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F2B03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71D9C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naczyń - z przekrojami w trzech głównych płaszczyznach (wraz z interaktywną synchronizacją położenia kursora).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BD3A6D" w14:textId="4616DC05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3F91D4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F64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F9F69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kontrastu bezpośrednio z konsoli tomografu komputerowego. Możliwość programowania i zapamiętywania parametrów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w protokole badania na konsoli operatorskiej. Sprzężenie klasy min. IV wg.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 z dostarczonym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7552E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6BECC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659E8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13FD0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raport dotyczący rzeczywistych parametrów kontrastu (min. objętość, szybkość wstrzyknięcia, opóźnienie), którą otrzymał pacjent dołączane jako dodatkowa seria DICOM do badania z możliwością jego zapamiętania i wydruku.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DE2C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1D0AA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78DF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BE50B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synchronizacji startu badania spiralnego na podstawie automatycznej analizy napływu środka kontrastującego w zadanej warstwie bez wykonywania wstrzyknięć testowych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B4C5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469302E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2ED9DF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SPRZĘTOWE</w:t>
            </w:r>
          </w:p>
        </w:tc>
      </w:tr>
      <w:tr w:rsidR="000149B0" w:rsidRPr="0035495E" w14:paraId="0A495C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A2B53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D0E74" w14:textId="77777777" w:rsidR="000149B0" w:rsidRPr="0035495E" w:rsidRDefault="000149B0" w:rsidP="00EF1316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Zaoferowanie nowego serwera aplikacyjnego umożliwiającego jednoczesną pracę min. 3 jednoczasowych użytkowników. </w:t>
            </w:r>
          </w:p>
          <w:p w14:paraId="05F0695C" w14:textId="77777777" w:rsidR="000149B0" w:rsidRPr="0035495E" w:rsidRDefault="000149B0" w:rsidP="00EF1316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musi spełniać następujące wymagania:</w:t>
            </w:r>
          </w:p>
          <w:p w14:paraId="7306B394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liczba procesorów: min. 2</w:t>
            </w:r>
          </w:p>
          <w:p w14:paraId="632427B4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pamięć RAM: min. 96 GB </w:t>
            </w:r>
          </w:p>
          <w:p w14:paraId="7D1416CD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wbudowana macierz w konfiguracji RAID </w:t>
            </w:r>
          </w:p>
          <w:p w14:paraId="06BBC4B1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pojemności macierzy: min. 3,5 TB</w:t>
            </w:r>
          </w:p>
          <w:p w14:paraId="6C75647C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redundantne zasilanie typu Hot-plug</w:t>
            </w:r>
          </w:p>
          <w:p w14:paraId="6E9CCD00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ind w:left="714" w:hanging="357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umożliwiający jednoczesne przetwarzanie min. 40 000 warstw</w:t>
            </w:r>
          </w:p>
          <w:p w14:paraId="10715ED5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lastRenderedPageBreak/>
              <w:t>system musi pracować w oparciu o model licencji pływających, umożliwiając zainstalowanie oprogramowania klienckiego na dowolnej liczbie stacji klienckich.</w:t>
            </w:r>
          </w:p>
          <w:p w14:paraId="684FBF28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oprogramowanie i ilość jednoczasowych licencji zgodnie z wymaganiami opisanymi w punktach: 65-101.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65610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6B2D260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5C78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8327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2 stanowiska lekarskie – konsole zależne serwera wyposażone w diagnostyczny monitor medyczny klasy </w:t>
            </w:r>
            <w:proofErr w:type="spellStart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>IIb</w:t>
            </w:r>
            <w:proofErr w:type="spellEnd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o przekątnej min. 30” i monitor opisowy o przekątnej min. 21”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442AD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7D4E62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95208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CD53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Serwisowanie, monitorowanie systemu oraz dokonywanie aktualizacji oprogramowania zdalnie przez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internet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przy wykorzystaniu szyfrowanego łącza np. łącza tunelowego VPN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DB1A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38F939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F2105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F27A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 z następującymi klasami serwisowymi:</w:t>
            </w:r>
          </w:p>
          <w:p w14:paraId="7F406E1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Send / Receive</w:t>
            </w:r>
          </w:p>
          <w:p w14:paraId="65CCDC8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</w:p>
          <w:p w14:paraId="7F35BF7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4C0066C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 commitment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73625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88140A0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1E03B6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PODSTAWOWE SERWERA</w:t>
            </w:r>
          </w:p>
        </w:tc>
      </w:tr>
      <w:tr w:rsidR="000149B0" w:rsidRPr="0035495E" w14:paraId="371B465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8F5FE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21F02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Dostawa aplikacji w oparciu o model pływających licencji z zapewnieniem dostępności wszystkich funkcjonalności opisanych w pkt 66-76 dla min. 3 jednoczasowych użytkowników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06208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AA9D86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578C1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D64A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Intensity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Projection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56D9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7618C2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0ABA2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253E1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SSD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Surface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Shaded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Display)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CDDB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3774D5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A2DCD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CBDA7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VRT (Volume Rendering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Technique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886AD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4E1F7A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FB669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5BAE1" w14:textId="77777777" w:rsidR="000149B0" w:rsidRPr="0035495E" w:rsidRDefault="000149B0" w:rsidP="00EF1316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(równoległe lub promieniste) lub po krzywej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F105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5F6A1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22D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140962" w14:textId="77777777" w:rsidR="000149B0" w:rsidRPr="0035495E" w:rsidRDefault="000149B0" w:rsidP="00EF1316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Pomiary geometryczne: odległości, kąta, powierzchni, objętości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B8B0B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B492DB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4DA00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C2B4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ładowanie min. dwóch zestawów danych tego samego pacjenta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6528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2B43B6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B4DBA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918B4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Funkcjonalność 2D, 3D dla obrazów w standardzie DICOM 3.0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99BB5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B3FF3D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735CF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B80EC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Predefiniowana paleta ustawień dla rekonstrukcji VRT uwzględniająca typy badań, obszary anatomiczne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1CCF0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2B5B5B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B9D3B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4BDDD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Możliwość definiowania własnych ustawień VRT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presetów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do późniejszego wykorzystania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8B43D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74F77E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912F0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28326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tworzenia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fotorealistycznych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rekonstrukcji 3D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230A4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AA8A4F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8A96B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8646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pozwalające na eksport modeli 3D do zewnętrznego pliku, który może zostać użyty do wydruku 3D. Format plików to min. STL, VRML, 3MF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40D143" w14:textId="635BED80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7D9B480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CDAFB0" w14:textId="77777777" w:rsidR="000149B0" w:rsidRPr="006D27F4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ZAAWANSOWANE SERWERA</w:t>
            </w:r>
          </w:p>
        </w:tc>
      </w:tr>
      <w:tr w:rsidR="000149B0" w:rsidRPr="0035495E" w14:paraId="49C8F70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E69DE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60528D" w14:textId="77777777" w:rsidR="000149B0" w:rsidRPr="0035495E" w:rsidRDefault="000149B0" w:rsidP="00EF1316">
            <w:pPr>
              <w:tabs>
                <w:tab w:val="left" w:pos="3240"/>
              </w:tabs>
              <w:spacing w:after="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Oprogramowanie do wirtualna endoskopii dróg powietrznych i naczyń.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4BAA17" w14:textId="37CD7BC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14B0E7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2DC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BCBEB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i ekstrakcji struktur kostnych typu „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bone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removal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” lub równoważne.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4AC3E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EB7825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80F34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EC1B66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etykietowanie kręgów kręgosłupa oraz automatyczne wyznaczanie kątów nachylenia płaszczyzn rekonstrukcji dla poszczególnych kręgów niezależnie od typu wykonywanego badania.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E40C44" w14:textId="664A702A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E1B17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2457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EE430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angiografii CT umożliwiające automatyczną identyfikację i izolację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zakontrastowanego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naczynia z objętości badanej (rozwinięcie wzdłuż linii centralnej naczynia, z pomiarem średnicy, pola przekroju w płaszczyźnie prostopadłej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do osi naczynia, automatyczne wyznaczanie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94E35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4DFAEAA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9CB8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22FAF0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zmian ogniskowych w płucach, z automatyczną identyfikacją zmian guzkowych w miąższu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przyopłucnowych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przez program komputerowy, z możliwością zapamiętywania położenia zmian, oceną dynamiki wielkości zmian i rozróżnianiem charakteru guza (np. lity, częściowo lity, nie lity).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01969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C0BA40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A0E8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BE11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Specjalistyczne oprogramowanie do diagnostyki chorób płuc (m.in. COPD) umożliwiające obliczanie rozedmy  i analizę dróg oddechowych.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6912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2BD802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00A4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794B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pięciu płatów płuc i automatyczne obliczanie rozedmy w poszczególnych płatach płuc.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 xml:space="preserve">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D2316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38D3A3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B16B0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D23DC5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umożliwiające za pomocą jednego kliknięcia dokonanie pomiarów grubości ścian poszczególnych dróg oddechowych oraz średnicy ich światła wraz z prezentacją zewnętrznych i wewnętrznych konturów tych ścian.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9894B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837E3D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0449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5486F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Specjalizowane protokoły do perfuzji narządów miąższowych (min. wątroby, nerek, śledziony, trzustki, prostaty itp.).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CA5BF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114FD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C4F70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050C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Badania perfuzji mózgu oraz guzów mózgu z funkcją klasyfikacji tkankowej polegającej na segmentacji regionów niedokrwiennych mózgu na podstawie map przepływu i objętości krwi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58D5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571A01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0825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04DC8F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perfuzji mózgu umożliwiające ocenę ilościową i jakościową (mapy barwne) parametru IRF T0 (opóźnienie napływu kontrastu).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8E2015" w14:textId="63918C62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947829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8F3B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81A93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3D i oceny krwiaków w mózgu z serii bez kontrastu wraz z automatycznym obliczaniem objętości krwiaka oraz jego krótkiej i długiej osi.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459A9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4AC7D4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ACE59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7B1C3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segmentacji 3D i oceny tętniaków w mózgu z serii z kontrastem wraz z automatycznym pomiarami min.: objętości tętniaka, minimalnej i maksymalnej długości tętniaka oraz maksymalnej i minimalnej średnicy szyjki tętniaka.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F5B1A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A8B0FF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ED614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7631B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szybkiej diagnostyki udarów w badaniach CT bez kontrastu (natywnych) z oceną ASPECT (Albert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Stroke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Program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Early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CT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umożliwiające: automatyczną detekcję obszarów objętych udarem, rozległości i zaawansowania strefy niedokrwiennej. Automatyczne wykonywanie pomiarów oraz generowanie map i wyników w skali ASPECT bez konieczności procesowania na stacji lekarskiej.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21D23C" w14:textId="5EF1FC1B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499A27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FDA68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AAEC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Automatyczne, bez udziału operatora generowanie i przetwarzanie obrazów perfuzji mózgu i skali ASPECT oraz automatyczne wysyłanie mailem raportu włącznie z kolorowymi mapami perfuzji do zdefiniowanej grupy zespołu udarowego.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10BAC" w14:textId="2773F16A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31D1BF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BF6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8D4B7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automatyczne porównanie kilku zestawów danych tego samego pacjenta (np.: porównania badań wykonanych w tym samym dniu w różnych fazach lub porównanie badań wykonanych w znaczącym odstępie czasowym) z możliwością synchronizacji przestrzennej oraz możliwością powiązania i oceny zmian tych samych obszarów anatomicznych w czasie.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9458B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12EB3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62EB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CD8DD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automatycznej segmentacji zmian ogniskowych z automatycznym wyznaczaniem parametrów: max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średnicy, objętości, średniej gęstości wraz z odchyleniem standardowym zgodnie z kryteriami WHO, RECIST1.0, RECIST1.1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C73AF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214C63F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AF42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96072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Tworzenie własnych kryteriów onkologicznych oceny zmian ogniskowych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9CAAAB" w14:textId="10E9887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C3ECBC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4190F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620082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fuzji obrazów TK, MR i PET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BA4D9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0F10F1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8727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79D8A9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zwapnień naczyń wieńcowych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Calcium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metodą wagową, objętościową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Agastona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7977A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84603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177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D9DA91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ilościowej i jakościowej blaszek miażdżycowych w naczyniach wieńcowych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A2B84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FEF6ED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B474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AB5BA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tętnic wieńcowych z funkcją: automatycznej izolacji mięśnia serca, rozwinięcia wzdłuż linii centralnej naczynia, pomiaru średnicy, pola przekroju, światła naczynia i automatycznego pomiaru stopnia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 Automatyczna segmentacja i etykietowanie naczyń wieńcowych.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3A843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E16A0F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D5DFE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BB23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parametrów czynnościowych lewej komory serca z pomiarem m.in.: objętości skurczowej, objętości rozkurczowej, objętości wyrzutowej, frakcji wyrzutowej, pogrubienia ściany lub kurczliwości odcinkowej oraz wizualizacją w 2D parametrów funkcjonalnych w postaci min. 17 segmentowego diagramu AHA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40B2C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F17143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A0B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81BF2" w14:textId="77777777" w:rsidR="000149B0" w:rsidRPr="0035495E" w:rsidRDefault="000149B0" w:rsidP="00EF1316">
            <w:pPr>
              <w:tabs>
                <w:tab w:val="left" w:pos="1700"/>
              </w:tabs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jam serca (komór i przedsionków) oraz ich analiza funkcjonalna wraz z obliczaniem parametrów funkcjonalnych wszystkich jam.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24EFF9" w14:textId="6715711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1106CD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FB6C9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C3FBF6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Uwidacznianie tętnic wieńcowych w prezentacji IVUS (wewnątrznaczyniowe badanie ultrasonograficzne)  z oceną lokalizacji blaszki miażdżycowej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A5D605" w14:textId="313AA5AC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28F76D7" w14:textId="77777777" w:rsidTr="00725F13">
        <w:trPr>
          <w:gridAfter w:val="1"/>
          <w:wAfter w:w="9" w:type="dxa"/>
          <w:trHeight w:val="16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E2D151A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WYPOSAŻENIE DODATKOWE TK</w:t>
            </w:r>
          </w:p>
        </w:tc>
      </w:tr>
      <w:tr w:rsidR="000149B0" w:rsidRPr="0035495E" w14:paraId="67DC835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EDB44" w14:textId="77777777" w:rsidR="000149B0" w:rsidRPr="0035495E" w:rsidRDefault="000149B0" w:rsidP="00EF131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E8C47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bezwkładowy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środka cieniującego i soli fizjologicznej montowany na zawieszeniu sufitowym współpracujący z materiałami zużywalnymi o certyfikowanej sterylności przez min. 24 godziny w wykorzystaniem wyłącznie materiałów eksploatacyjnych nie zawierających związków DEHP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ftalanydietylohekylu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Pobieranie środka cieniującego i roztworu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NaCl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z oryginalnych opakowań różnych producentów środków cieniujących bez konieczności przelewania ich do specjalistycznych wkładów. Sprzężenie z tomografem w klasie min. IV wg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8720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0F1B7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5F6E" w14:textId="77777777" w:rsidR="000149B0" w:rsidRPr="0035495E" w:rsidRDefault="000149B0" w:rsidP="00EF131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61ADDF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UPS do podtrzymania zasilania konsoli operatorskiej, układu chłodzenia lampy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rtg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oraz zasilania detektora w przypadku zaników napięcia sieciowego przez min. 5 minut.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57EC3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149B0" w:rsidRPr="0035495E" w14:paraId="0196ABC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E1B6B" w14:textId="77777777" w:rsidR="000149B0" w:rsidRPr="0035495E" w:rsidRDefault="000149B0" w:rsidP="00EF131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8EBAA1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UPSy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do każdej dostarczonej stacji lekarskiej umożliwiające bezpieczne ich wyłączenie w przypadku zaników zasilania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9A756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149B0" w:rsidRPr="0035495E" w14:paraId="2912D19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82C4A" w14:textId="77777777" w:rsidR="000149B0" w:rsidRPr="0035495E" w:rsidRDefault="000149B0" w:rsidP="00EF131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D7BB32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Zestaw fantomów do kalibracji i kontroli jakości tomografu komputerowego.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3547D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69DA0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F3B56" w14:textId="77777777" w:rsidR="000149B0" w:rsidRPr="0035495E" w:rsidRDefault="000149B0" w:rsidP="00EF131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9435E6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Duplikator wraz z komputerem sterującym do automatycznego nagrywania badań na płytach CD/DVD/BLUERAY wraz zintegrowaną drukarką do wykonywania nadruku w kolorze. Urządzenie powinno obsługiwać następujące nośniki: CD-R, DVD-R, DVD+R, DVD-R DL, DVD+R DL, BD-R, BD-R DL.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E4825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149B0" w:rsidRPr="0035495E" w14:paraId="1776F42F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DE8A92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SZKOLENIA</w:t>
            </w:r>
          </w:p>
        </w:tc>
      </w:tr>
      <w:tr w:rsidR="000149B0" w:rsidRPr="0035495E" w14:paraId="53DB6D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6D57" w14:textId="77777777" w:rsidR="000149B0" w:rsidRPr="0035495E" w:rsidRDefault="000149B0" w:rsidP="00EF1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A97A4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Szkolenie z obsługi systemu dla lekarzy w siedzibie Zamawiającego w terminie uzgodnionym z Zamawiającym po uruchomieniu przedmiotu zamówienia przez okres 5 dni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roboczych po 6 godzin dziennie.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C496D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325D0AE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A3F3" w14:textId="77777777" w:rsidR="000149B0" w:rsidRPr="0035495E" w:rsidRDefault="000149B0" w:rsidP="00EF13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C601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techników w siedzibie Zamawiającego w terminie uzgodnionym z Zamawiającym po uruchomieniu przedmiotu zamówienia przez okres 5 dni roboczych po 6 godzin dziennie.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8E4E4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3BE2FFC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77F9FD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GWARANCJA I WYMAGANAE INSTALACJE</w:t>
            </w:r>
          </w:p>
        </w:tc>
      </w:tr>
      <w:tr w:rsidR="000149B0" w:rsidRPr="0035495E" w14:paraId="57F3754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39E8E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6766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Pełna gwarancja na wszystkie elementy systemu min. 2 lata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9AFA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0D96ED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EAB4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6C0E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przeglądów technicznych w okresie gwarancji zgodnie z zaleceniami producenta, potwierdzonych raportami serwisowymi i wpisami do paszportów technicznych urządzeń.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E40D2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3B18F6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DADCE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819C2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gwarancji wykonanie testów odbiorczych i eksploatacyjnych aparatu i dostarczenie sprawozdań z testów po każdej naprawie znaczącego podzespołu systemu (lampa, generator, detektor itp.)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50D96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tak, podać ilość </w:t>
            </w:r>
          </w:p>
        </w:tc>
      </w:tr>
      <w:tr w:rsidR="000149B0" w:rsidRPr="0035495E" w14:paraId="7AA681B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71870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D17F8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testów odbiorczych i eksploatacyjnych po zainstalowaniu urządzenia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16BEE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A32C39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BA64B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B7707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Zdalna diagnostyka serwisowa tomografu komputerowego z możliwością oceny technicznej poszczególnych modułów.</w:t>
            </w:r>
          </w:p>
          <w:p w14:paraId="3B62BB0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Szpital udostępni niezbędny do tego celu tunel VPN.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AD08A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F48745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66387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A50C8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Certyfikaty i świadectwa dopuszczające wszystkie składowe przedmiotu zamówienia do użytku i stosowania na terenie RP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F8D9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3BD92B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3D8D7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2828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Instrukcje obsługi w języku polskim dla wszystkich składowych przedmiotu zamówienia wraz z realizacją dostawy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6476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D9AD19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1F940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401B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Okres dostępności części zamiennych dla wszystkich składowych przedmiotu zamówienia od daty sprzedaży przez min. 10 lat, z wyłączeniem sprzętu IT wymienionego w punkcie 61 i 62, dla którego okres dostępności części zamiennych będzie zapewniony przez min 5 lat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B3824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733297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74CDF" w14:textId="77777777" w:rsidR="000149B0" w:rsidRPr="0035495E" w:rsidRDefault="000149B0" w:rsidP="00EF131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FCD7A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trwania gwarancji Wykonawca zapewnienia standardowe wsparcia i dostępności do aktualizacji i poprawek producentów dostarczonego oprogramowania. Okres zapewnienia wsparcia rozpoczyna się nie wcześniej niż z dniem jego dostawy, instalacji i podpisaniem przez obydwie ze stron protokołu odbioru.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E94CC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</w:tbl>
    <w:p w14:paraId="40CB66EB" w14:textId="77777777" w:rsidR="000149B0" w:rsidRDefault="000149B0" w:rsidP="000149B0"/>
    <w:p w14:paraId="41A21155" w14:textId="77777777" w:rsidR="000149B0" w:rsidRPr="00D4243E" w:rsidRDefault="000149B0" w:rsidP="000149B0">
      <w:pPr>
        <w:rPr>
          <w:rFonts w:ascii="Calibri" w:hAnsi="Calibri" w:cs="Calibri"/>
        </w:rPr>
      </w:pPr>
      <w:r w:rsidRPr="00D4243E">
        <w:rPr>
          <w:rFonts w:ascii="Calibri" w:hAnsi="Calibri" w:cs="Calibri"/>
        </w:rPr>
        <w:t xml:space="preserve">Część 2 </w:t>
      </w:r>
    </w:p>
    <w:p w14:paraId="017FCA8A" w14:textId="77777777" w:rsidR="000149B0" w:rsidRPr="00EC076B" w:rsidRDefault="000149B0" w:rsidP="000149B0">
      <w:r w:rsidRPr="00EC076B">
        <w:rPr>
          <w:rFonts w:ascii="Calibri" w:hAnsi="Calibri" w:cs="Calibri"/>
          <w:b/>
        </w:rPr>
        <w:t>Aparat rentgenowski dwudetektorowy z zawieszeniem sufitowym</w:t>
      </w:r>
      <w:r>
        <w:rPr>
          <w:rFonts w:ascii="Calibri" w:hAnsi="Calibri" w:cs="Calibri"/>
          <w:b/>
        </w:rPr>
        <w:t xml:space="preserve"> – 1 sztuka.</w:t>
      </w:r>
    </w:p>
    <w:p w14:paraId="1E89CFC0" w14:textId="77777777" w:rsidR="000149B0" w:rsidRDefault="000149B0" w:rsidP="000149B0"/>
    <w:tbl>
      <w:tblPr>
        <w:tblpPr w:leftFromText="141" w:rightFromText="141" w:vertAnchor="text" w:horzAnchor="margin" w:tblpXSpec="center" w:tblpY="10"/>
        <w:tblOverlap w:val="never"/>
        <w:tblW w:w="69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025"/>
        <w:gridCol w:w="2246"/>
      </w:tblGrid>
      <w:tr w:rsidR="00F3046D" w:rsidRPr="006D27F4" w14:paraId="0561DD8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09C79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L.p.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FCBD5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BB093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Parametr wymagany</w:t>
            </w:r>
          </w:p>
        </w:tc>
      </w:tr>
      <w:tr w:rsidR="00F3046D" w:rsidRPr="006D27F4" w14:paraId="3F7D527E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C7410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Aparat rentgenowski dwudetektorowy z zawieszeniem sufitowym</w:t>
            </w:r>
          </w:p>
        </w:tc>
      </w:tr>
      <w:tr w:rsidR="00F3046D" w:rsidRPr="006D27F4" w14:paraId="39765D09" w14:textId="77777777" w:rsidTr="00F3046D">
        <w:trPr>
          <w:trHeight w:val="316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28CF5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I. Wymagania ogólne</w:t>
            </w:r>
          </w:p>
        </w:tc>
      </w:tr>
      <w:tr w:rsidR="00F3046D" w:rsidRPr="006D27F4" w14:paraId="003C904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BE76F" w14:textId="77777777" w:rsidR="00F3046D" w:rsidRPr="006D27F4" w:rsidRDefault="00F3046D" w:rsidP="00F3046D">
            <w:pPr>
              <w:numPr>
                <w:ilvl w:val="0"/>
                <w:numId w:val="20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A338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Oferowany model  aparatu / producent / kraj pochodzenia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801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Podać</w:t>
            </w:r>
            <w:proofErr w:type="spellEnd"/>
          </w:p>
        </w:tc>
      </w:tr>
      <w:tr w:rsidR="00F3046D" w:rsidRPr="006D27F4" w14:paraId="70AACF7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71396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732A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Aparat fabrycznie  nowy, nie powystawowy,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nierekondycjonowany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- rok produkcji min. 2024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E9AF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8E0FFA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5DFBF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582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Deklaracja zgodności i CE na cały aparat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184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0A9564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D08F4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5D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Najważniejsze  podzespoły minimum:  generator, stół kostny, statyw do  zdjęć odległościowych,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detektory, zawieszenie  sufitowe wyprodukowane  przez  tego samego  producenta.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B7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TAK, podać</w:t>
            </w:r>
          </w:p>
        </w:tc>
      </w:tr>
      <w:tr w:rsidR="00F3046D" w:rsidRPr="006D27F4" w14:paraId="6240A4BA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F4E0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II. Generator</w:t>
            </w:r>
          </w:p>
        </w:tc>
      </w:tr>
      <w:tr w:rsidR="00133934" w:rsidRPr="006D27F4" w14:paraId="1C7B45D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C5307" w14:textId="77777777" w:rsidR="00133934" w:rsidRPr="006D27F4" w:rsidRDefault="00133934" w:rsidP="00F3046D">
            <w:pPr>
              <w:numPr>
                <w:ilvl w:val="0"/>
                <w:numId w:val="21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1D1E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Generator  wysokiej  częstotliwości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BDF1E" w14:textId="52168AD4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400E93B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3D919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C6C33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generatora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FAB61" w14:textId="2873D756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65 kW</w:t>
            </w:r>
          </w:p>
        </w:tc>
      </w:tr>
      <w:tr w:rsidR="00133934" w:rsidRPr="006D27F4" w14:paraId="0B40E1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48CB3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666A1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napięć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BD96B" w14:textId="7201EA8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40-150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kV</w:t>
            </w:r>
            <w:proofErr w:type="spellEnd"/>
          </w:p>
        </w:tc>
      </w:tr>
      <w:tr w:rsidR="00133934" w:rsidRPr="006D27F4" w14:paraId="4ED26D9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A4259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03E7A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Zakres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mAs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15F37" w14:textId="77777777" w:rsidR="00133934" w:rsidRPr="00FC0AB7" w:rsidRDefault="00133934" w:rsidP="009858F6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FC0AB7">
              <w:rPr>
                <w:rFonts w:ascii="Calibri" w:hAnsi="Calibri" w:cs="Calibri"/>
                <w:sz w:val="18"/>
                <w:szCs w:val="18"/>
                <w:lang w:val="de-DE"/>
              </w:rPr>
              <w:t xml:space="preserve">Min. 0,25-600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  <w:lang w:val="de-DE"/>
              </w:rPr>
              <w:t>mAs</w:t>
            </w:r>
            <w:proofErr w:type="spellEnd"/>
          </w:p>
          <w:p w14:paraId="414D5569" w14:textId="4E8F4470" w:rsidR="00133934" w:rsidRPr="006D27F4" w:rsidRDefault="00133934" w:rsidP="00F3046D">
            <w:pPr>
              <w:rPr>
                <w:rFonts w:ascii="Calibri" w:eastAsia="Calibri" w:hAnsi="Calibri" w:cs="Calibri"/>
                <w:i/>
                <w:sz w:val="18"/>
                <w:szCs w:val="18"/>
                <w:lang w:val="de-DE"/>
              </w:rPr>
            </w:pPr>
          </w:p>
        </w:tc>
      </w:tr>
      <w:tr w:rsidR="00133934" w:rsidRPr="006D27F4" w14:paraId="68FDAD6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42362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E5066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prądów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F452E" w14:textId="60A4232F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10-800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mA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</w:p>
        </w:tc>
      </w:tr>
      <w:tr w:rsidR="00133934" w:rsidRPr="006D27F4" w14:paraId="17ACDB8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160DD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DFD70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zdjęciowa AEC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094E4" w14:textId="15BDDAB8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75A1407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F7947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C7675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Zasilanie  trójfazowe 400V / 50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Hz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91BED" w14:textId="570C3D58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48408BD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4031B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7FAD9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Zapis  dawki  ekspozycji DAP zapewniający przesyłanie  informacji o dawce z obrazem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F4115" w14:textId="392B37E0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88C2B5E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55F9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III. Kolumna sufitowa lampy RTG</w:t>
            </w:r>
          </w:p>
        </w:tc>
      </w:tr>
      <w:tr w:rsidR="00F3046D" w:rsidRPr="006D27F4" w14:paraId="6AEF3D9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87D00" w14:textId="77777777" w:rsidR="00F3046D" w:rsidRPr="006D27F4" w:rsidRDefault="00F3046D" w:rsidP="00F3046D">
            <w:pPr>
              <w:numPr>
                <w:ilvl w:val="0"/>
                <w:numId w:val="22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0709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małego ogniska  lampy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54E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0,6 mm</w:t>
            </w:r>
          </w:p>
        </w:tc>
      </w:tr>
      <w:tr w:rsidR="00F3046D" w:rsidRPr="006D27F4" w14:paraId="4E87AD4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BC17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082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dużego ogniska  lampy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7F8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1,3 mm</w:t>
            </w:r>
          </w:p>
        </w:tc>
      </w:tr>
      <w:tr w:rsidR="00F3046D" w:rsidRPr="006D27F4" w14:paraId="4849AC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ED45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4976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małego  ogniska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1DC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30 kW</w:t>
            </w:r>
          </w:p>
        </w:tc>
      </w:tr>
      <w:tr w:rsidR="00F3046D" w:rsidRPr="006D27F4" w14:paraId="34729D6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384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A2A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dużego  ogniska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AD17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90 kW</w:t>
            </w:r>
          </w:p>
        </w:tc>
      </w:tr>
      <w:tr w:rsidR="00F3046D" w:rsidRPr="006D27F4" w14:paraId="448C6C3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DEDF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EB2E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Szybkość  wirowania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265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Min. 10 000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./min.</w:t>
            </w:r>
          </w:p>
        </w:tc>
      </w:tr>
      <w:tr w:rsidR="00F3046D" w:rsidRPr="006D27F4" w14:paraId="0FA7F10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1355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8ABB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Pojemność  cieplna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F71A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 xml:space="preserve">Min. 350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kHU</w:t>
            </w:r>
            <w:proofErr w:type="spellEnd"/>
          </w:p>
        </w:tc>
      </w:tr>
      <w:tr w:rsidR="00F3046D" w:rsidRPr="006D27F4" w14:paraId="51C40E2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67FD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72C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Szybkość  chłodzenia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B28A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 xml:space="preserve">Min. 75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kHU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/ min.</w:t>
            </w:r>
          </w:p>
        </w:tc>
      </w:tr>
      <w:tr w:rsidR="00F3046D" w:rsidRPr="006D27F4" w14:paraId="54937272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096F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C213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Ruch zmotoryzowany  kolumny  sufitowej  lampy  RTG minimum:</w:t>
            </w:r>
          </w:p>
          <w:p w14:paraId="4FE28675" w14:textId="77777777" w:rsidR="00F3046D" w:rsidRPr="006D27F4" w:rsidRDefault="00F3046D" w:rsidP="00F3046D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ruch pionowy,</w:t>
            </w:r>
          </w:p>
          <w:p w14:paraId="404D03AE" w14:textId="77777777" w:rsidR="00F3046D" w:rsidRPr="006D27F4" w:rsidRDefault="00F3046D" w:rsidP="00F3046D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obrót lampy wokół osi poziomej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307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C41843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A5B0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3E12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System nadążny:</w:t>
            </w:r>
          </w:p>
          <w:p w14:paraId="25028B4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za pionowym ruchem detektora w statywie  płucnym do zdjęć odległościowych (oś wiązki wycentrowana  do detektora)</w:t>
            </w:r>
          </w:p>
          <w:p w14:paraId="6DA646B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dla  zachowania  odległości  SID, za pionowym ruchem detektora  w stole  (oś wiązki wycentrowana  do detektora)</w:t>
            </w:r>
          </w:p>
          <w:p w14:paraId="1EF4849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detektora  w stole  za poziomym ruchem lampy wzdłuż blatu  stołu (oś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wiązki wycentrowana  do detektora)</w:t>
            </w:r>
          </w:p>
          <w:p w14:paraId="2590980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dla  zachowania  odległości SID,  za pionowym ruchem detektora  w statywie  płucnym dla  detektora ustawionego  poziomo (oś wiązki wycentrowana  do detektora)</w:t>
            </w:r>
          </w:p>
          <w:p w14:paraId="3724732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- Automatyczny ruch nadążny detektora w statywie  płucnym do zdjęć odległościowych za pionowym ruchem kołpaka  RTG (oś wiązki  wycentrowana  do detektora)</w:t>
            </w:r>
          </w:p>
          <w:p w14:paraId="0C632EC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699A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F3046D" w:rsidRPr="006D27F4" w14:paraId="3C71702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9348E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1DC8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poprzecznego  ruchu wózka  z kolumną i kołpakiem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57EE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900 mm</w:t>
            </w:r>
          </w:p>
        </w:tc>
      </w:tr>
      <w:tr w:rsidR="00F3046D" w:rsidRPr="006D27F4" w14:paraId="30F99BD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87017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1201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wzdłużnego  ruchu wózka  z kolumną i kołpakiem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8BDE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2900 mm</w:t>
            </w:r>
          </w:p>
        </w:tc>
      </w:tr>
      <w:tr w:rsidR="00F3046D" w:rsidRPr="006D27F4" w14:paraId="7A658A5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C299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3B52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pionowego  ruchu kołpaka, który zapewnia  kolumna  teleskopowa  (niezależnie  od wysokości  pomieszczenia,  które może wpłynąć na ostateczny możliwy  do uzyskania  zakres)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9A7C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1600 mm</w:t>
            </w:r>
          </w:p>
        </w:tc>
      </w:tr>
      <w:tr w:rsidR="00F3046D" w:rsidRPr="006D27F4" w14:paraId="032BCC5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99D8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DF1A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obrotu kolumny  teleskopowej  wokół osi pionowej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B8B4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+ 180°/-135°</w:t>
            </w:r>
          </w:p>
        </w:tc>
      </w:tr>
      <w:tr w:rsidR="00F3046D" w:rsidRPr="006D27F4" w14:paraId="6060401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ABE0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91AF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Obrót kołpaka  z lampą  wokół osi  poziomej  ciągły z możliwością  zablokowania  w dowolnej  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D43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289D6C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8441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457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obrotu kołpaka  z lampą RTG wokół  osi  poziomej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E12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 /-135°</w:t>
            </w:r>
          </w:p>
        </w:tc>
      </w:tr>
      <w:tr w:rsidR="00F3046D" w:rsidRPr="006D27F4" w14:paraId="7A2C534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0530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DEDC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Centralny  aretaż 3 ruchów liniowych kolumny i wysięgnika  kołpaka  zwalniany  za pomocą jednej  ręki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747D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B9FDBC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2D56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0D25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Wielofunkcyjny, kolorowy  monitor dotykowy zlokalizowany na kołpaku , o przekątnej min. 12 cali, umożliwiający  pionowy  odczyt i wpisywanie  danych niezależnie  od położenia  kołpaka  z lampą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12C5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4410B8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03684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47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dokonania na monitorze dotykowym zlokalizowanym na kołpaku  zmiany  miejsca  ekspozycji: stół, stojak lub  wolna  ekspozycja bezpośrednio na detektorze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DD3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C51A21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4C66F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829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Możliwość  dokonania  na monitorze  dotykowym zlokalizowanym na kołpaku  modyfikacji  parametrów ekspozycji: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kV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mAs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kolimacji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7B4D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C997B9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3AA6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D737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czytelnego  wyświetlania  na monitorze dotykowym  zlokalizowanym na kołpaku  danych pacjenta -  min. imię i nazwisko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420C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3EF426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7CDF0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47E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Możliwość  czytelnego wyświetlania  na monitorze na kołpaku  m.in. kąta lampy, odległości SID, kąta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obrotu kolumny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843D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F3046D" w:rsidRPr="006D27F4" w14:paraId="259E3ECF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46023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8E0F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wyświetlenia listy roboczej oraz rozpoczęcia badania na monitorze dotykowym zlokalizowanym na kołpaku lampy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BA0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2D43D7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C5681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F5B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Kolimator  ze świetlnym symulatorem pola  ekspozycji i celownikiem  laserowym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204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6518239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69C4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6236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Zintegrowana z kolimatorem kamera umożliwiająca wyświetlenie pozycji pacjenta na monitorze konsoli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9684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57D93D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D7AE1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FF0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Światło  kolimatora  wyłączające  się  automatycznie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A80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E85DB7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C9F5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A252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Obrót kolimatora  wokół osi  pionowej ( niezależnie  od obrotu lampy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FFA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+/- 90 stopni</w:t>
            </w:r>
          </w:p>
        </w:tc>
      </w:tr>
      <w:tr w:rsidR="00F3046D" w:rsidRPr="006D27F4" w14:paraId="615C3CF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252B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BAC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Kolimator z przesłonami  prostokątnymi automatycznie dostosowujący rozmiar  kolimacji  do programu  APR z możliwością  korekcji  rozmiaru przez użytkownika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EB75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91480D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ACAE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6181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Dźwiękowa  sygnalizacja  ekspozycji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627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30D9CFF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F303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A6B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Świetlna sygnalizacja gotowości do wykonania ekspozycji na kołpaku lampy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06C7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8D8D7E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CA9F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165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Zmotoryzowane  filtry wymienne  w zakresie:  1mm Al. + 0,1 mm Cu, 1mm Al. + 0,2mm Cu i 2 mm Al lub 1 mm Al lub odpowiednie  filtry miedziane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06FA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5117C0F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F7829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IV. Stół roboczy RTG</w:t>
            </w:r>
          </w:p>
        </w:tc>
      </w:tr>
      <w:tr w:rsidR="00F3046D" w:rsidRPr="006D27F4" w14:paraId="552D62C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12A02" w14:textId="77777777" w:rsidR="00F3046D" w:rsidRPr="006D27F4" w:rsidRDefault="00F3046D" w:rsidP="00F3046D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5716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blatu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C852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80 cm x 230 cm</w:t>
            </w:r>
          </w:p>
        </w:tc>
      </w:tr>
      <w:tr w:rsidR="00F3046D" w:rsidRPr="006D27F4" w14:paraId="6E7CBAE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2D01F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703B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Pływający blat 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63DC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3588A4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B384A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B38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ruchu  poprzecznego  blatu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04E4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200 mm</w:t>
            </w:r>
          </w:p>
        </w:tc>
      </w:tr>
      <w:tr w:rsidR="00F3046D" w:rsidRPr="006D27F4" w14:paraId="263151B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EC43A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AC28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ruchu wzdłużnego  blatu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4BC1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950 mm</w:t>
            </w:r>
          </w:p>
        </w:tc>
      </w:tr>
      <w:tr w:rsidR="00F3046D" w:rsidRPr="006D27F4" w14:paraId="461FB3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8C7A0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F1F6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Elektryczna regulacja  wysokości  stołu w całym zakresie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4FAA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CE53F4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8AFA4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7039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Minimalna  wysokość  blatu od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095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580 mm</w:t>
            </w:r>
          </w:p>
        </w:tc>
      </w:tr>
      <w:tr w:rsidR="00F3046D" w:rsidRPr="006D27F4" w14:paraId="17B7892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9FE35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A088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pionowego ruchu blatu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6E6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300 mm</w:t>
            </w:r>
          </w:p>
        </w:tc>
      </w:tr>
      <w:tr w:rsidR="00F3046D" w:rsidRPr="006D27F4" w14:paraId="23BF81D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699F3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D033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Ekwiwalent  Al płyty pacjenta 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9CF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Max 1 mm Al</w:t>
            </w:r>
          </w:p>
        </w:tc>
      </w:tr>
      <w:tr w:rsidR="00F3046D" w:rsidRPr="006D27F4" w14:paraId="6096B5F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56509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1BFC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AEC min 3 komorowa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6B6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095DB7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F7DAE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5317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Dopuszczalna  masa 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8418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Min. 350 kg</w:t>
            </w:r>
          </w:p>
        </w:tc>
      </w:tr>
      <w:tr w:rsidR="00F3046D" w:rsidRPr="006D27F4" w14:paraId="3489E26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045E8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6B6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Kratka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przeciwrozproszeniowa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wyjmowana  bez użycia narzędzi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59D2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 parametry</w:t>
            </w:r>
          </w:p>
        </w:tc>
      </w:tr>
      <w:tr w:rsidR="00F3046D" w:rsidRPr="006D27F4" w14:paraId="0DB4A19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EE348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209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Przyciski  nożne  do sterowania  ruchami  stołu  zintegrowane  ze stołem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4B87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7AEF72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6FB56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4ECE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Wyposażenie  stołu w komplet uchwytów do rąk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151E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AF227B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CB23D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EBFE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Stół  wyposażony  w przycisk bezpieczeństwa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4D09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B3875D0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B4811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V. Stacjonarny statyw do zdjęć odległościowych</w:t>
            </w:r>
          </w:p>
        </w:tc>
      </w:tr>
      <w:tr w:rsidR="00F3046D" w:rsidRPr="006D27F4" w14:paraId="20341FC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C8AE6" w14:textId="77777777" w:rsidR="00F3046D" w:rsidRPr="006D27F4" w:rsidRDefault="00F3046D" w:rsidP="00F3046D">
            <w:pPr>
              <w:numPr>
                <w:ilvl w:val="0"/>
                <w:numId w:val="25"/>
              </w:numPr>
              <w:contextualSpacing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9675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Statyw zamocowany  na  stałe  do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DF02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29D843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3F3EE" w14:textId="77777777" w:rsidR="00F3046D" w:rsidRPr="006D27F4" w:rsidRDefault="00F3046D" w:rsidP="00F3046D">
            <w:pPr>
              <w:numPr>
                <w:ilvl w:val="0"/>
                <w:numId w:val="25"/>
              </w:numPr>
              <w:contextualSpacing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1B4BF" w14:textId="77777777" w:rsidR="00F3046D" w:rsidRPr="006D27F4" w:rsidRDefault="00F3046D" w:rsidP="00F3046D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Cs/>
                <w:sz w:val="18"/>
                <w:szCs w:val="18"/>
              </w:rPr>
              <w:t>Uchwyt górny rąk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FE1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869844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70F13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A09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AEC min 3 komorowa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B0C7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0521D9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44BDE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F66B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Zmotoryzowany  przesuw detektora w pionie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3E62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150 cm</w:t>
            </w:r>
          </w:p>
        </w:tc>
      </w:tr>
      <w:tr w:rsidR="00F3046D" w:rsidRPr="006D27F4" w14:paraId="04820C7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53FFB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4672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Wysokość  środka  detektora od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73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30 cm</w:t>
            </w:r>
          </w:p>
        </w:tc>
      </w:tr>
      <w:tr w:rsidR="00F3046D" w:rsidRPr="006D27F4" w14:paraId="46E20DF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48134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D712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Zmotoryzowany  ruch pochylania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panela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B713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85A98E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D7F4F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F2B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Uchylny  panel  – zakres  regulacji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0F10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-20° do 90°</w:t>
            </w:r>
          </w:p>
        </w:tc>
      </w:tr>
      <w:tr w:rsidR="00F3046D" w:rsidRPr="006D27F4" w14:paraId="3EE10FF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84177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4358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Funkcja automatycznego  obrazowania  kości długich – realizowana  poprzez automatyczny obrót lampy RTG wokół osi poziomej  oraz automatyczny ruch detektora w statywie  płucnym do zdjęć odległościowych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5E7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6CE4F15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F5ADD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DB71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Automatyczny dobór liczby wykonywanych zdjęć do obszaru badania  przy obrazowaniu  kości długich i zdjęć sylwetkowych wraz z dedykowaną  barierą 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A8E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8A97C8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CC14E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0B4A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obrazowania  kości  długich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A3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150 cm</w:t>
            </w:r>
          </w:p>
        </w:tc>
      </w:tr>
      <w:tr w:rsidR="00F3046D" w:rsidRPr="006D27F4" w14:paraId="3F80077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B0BFA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753D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Średni  czas  akwizycji dla  obrazowani  kości  długich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8D0D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15 s</w:t>
            </w:r>
          </w:p>
        </w:tc>
      </w:tr>
      <w:tr w:rsidR="00F3046D" w:rsidRPr="006D27F4" w14:paraId="408678A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A5D55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B53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Śledzenie  konturu kręgosłupa  pozwalające uzyskać równowagę  jasności i kontrastu wzdłuż ciała pacjenta  w badaniach  bocznych kręgosłupa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3DD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   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TAK</w:t>
            </w:r>
          </w:p>
        </w:tc>
      </w:tr>
      <w:tr w:rsidR="00F3046D" w:rsidRPr="006D27F4" w14:paraId="172475C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06835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A673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sklejania  min. od 2 do 5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55D2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4E9515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7BC8B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90B7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Kratka/ kratki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przeciwrozproszeniowe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wyjmowane  bez użycia  narzędzi umożliwiające projekcje w zakresie  100cm-180cm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AC94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opisać</w:t>
            </w:r>
          </w:p>
        </w:tc>
      </w:tr>
      <w:tr w:rsidR="00F3046D" w:rsidRPr="006D27F4" w14:paraId="7291F068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30D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VI. Dwa bezprzewodowe detektory cyfrowe: w statywie do zdjęć odległościowych i w stole kostnym</w:t>
            </w:r>
          </w:p>
        </w:tc>
      </w:tr>
      <w:tr w:rsidR="00F3046D" w:rsidRPr="006D27F4" w14:paraId="71BEBE4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0B832" w14:textId="77777777" w:rsidR="00F3046D" w:rsidRPr="006D27F4" w:rsidRDefault="00F3046D" w:rsidP="00F3046D">
            <w:pPr>
              <w:numPr>
                <w:ilvl w:val="0"/>
                <w:numId w:val="2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73E1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Płaski d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etektor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wykonany  w technologii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aSi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5CF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17827E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5997B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DE3D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Materiał  warstwy scyntylacyjnej :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CsI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9A47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CB7974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F9041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DBE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Detektory mobilne  z możliwością  ładowania  w statywie  i w stole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266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E228D5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470F0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8C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  aktywnego  obszaru obrazowania  detektorów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27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≥ 35 x 42 cm  oraz  ≥ 42 x 42 cm</w:t>
            </w:r>
          </w:p>
        </w:tc>
        <w:bookmarkStart w:id="1" w:name="_GoBack"/>
        <w:bookmarkEnd w:id="1"/>
      </w:tr>
      <w:tr w:rsidR="00133934" w:rsidRPr="006D27F4" w14:paraId="7341DA4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4185E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7B3FA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Współczynnik  DQE dla  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lp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/mm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ACE6" w14:textId="77777777" w:rsidR="00133934" w:rsidRPr="00FC0AB7" w:rsidRDefault="00133934" w:rsidP="009858F6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65 %</w:t>
            </w:r>
          </w:p>
          <w:p w14:paraId="4EFA4BFC" w14:textId="6663119D" w:rsidR="00133934" w:rsidRPr="006D27F4" w:rsidRDefault="00133934" w:rsidP="00F3046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133934" w:rsidRPr="006D27F4" w14:paraId="6AC0883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01742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918D1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Rozmiar  pojedynczego  piksela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0907C" w14:textId="77777777" w:rsidR="00133934" w:rsidRPr="00FC0AB7" w:rsidRDefault="00133934" w:rsidP="009858F6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Max. 124 µm</w:t>
            </w:r>
          </w:p>
          <w:p w14:paraId="78E0FFC1" w14:textId="18A0A682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33934" w:rsidRPr="006D27F4" w14:paraId="680D28F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D461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194DB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Rozdzielczość  przestrzenna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9C973" w14:textId="77777777" w:rsidR="00133934" w:rsidRPr="00FC0AB7" w:rsidRDefault="00133934" w:rsidP="009858F6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4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Lp</w:t>
            </w:r>
            <w:proofErr w:type="spellEnd"/>
            <w:r w:rsidRPr="00FC0AB7">
              <w:rPr>
                <w:rFonts w:ascii="Calibri" w:hAnsi="Calibri" w:cs="Calibri"/>
                <w:sz w:val="18"/>
                <w:szCs w:val="18"/>
              </w:rPr>
              <w:t>/mm</w:t>
            </w:r>
          </w:p>
          <w:p w14:paraId="74820EED" w14:textId="77777777" w:rsidR="00133934" w:rsidRPr="00FC0AB7" w:rsidRDefault="00133934" w:rsidP="009858F6">
            <w:pP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   </w:t>
            </w:r>
          </w:p>
          <w:p w14:paraId="13881EAA" w14:textId="0A53C06D" w:rsidR="00133934" w:rsidRPr="006D27F4" w:rsidRDefault="00133934" w:rsidP="00F3046D">
            <w:pP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</w:p>
        </w:tc>
      </w:tr>
      <w:tr w:rsidR="00133934" w:rsidRPr="006D27F4" w14:paraId="7D721FB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950F6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3E747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Głębokość  akwizycji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C5692" w14:textId="1C9B9223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16 bit</w:t>
            </w:r>
          </w:p>
        </w:tc>
      </w:tr>
      <w:tr w:rsidR="00133934" w:rsidRPr="006D27F4" w14:paraId="0021C39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69E7F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B35D8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Matryca obrazowania  detektorów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210CC" w14:textId="77777777" w:rsidR="00133934" w:rsidRPr="00FC0AB7" w:rsidRDefault="00133934" w:rsidP="009858F6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Detektor min  35x42cm min. 12 mln pikseli</w:t>
            </w:r>
          </w:p>
          <w:p w14:paraId="5C8B31E8" w14:textId="77777777" w:rsidR="00133934" w:rsidRPr="00FC0AB7" w:rsidRDefault="00133934" w:rsidP="009858F6">
            <w:pP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 w:rsidRPr="00FC0AB7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</w:t>
            </w:r>
          </w:p>
          <w:p w14:paraId="63067C47" w14:textId="77777777" w:rsidR="00133934" w:rsidRPr="00FC0AB7" w:rsidRDefault="00133934" w:rsidP="009858F6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Detektor min  42x42cm min. 15 mln pikseli</w:t>
            </w:r>
          </w:p>
          <w:p w14:paraId="540C8A48" w14:textId="0ADA9852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           </w:t>
            </w:r>
          </w:p>
        </w:tc>
      </w:tr>
      <w:tr w:rsidR="00133934" w:rsidRPr="006D27F4" w14:paraId="27FD883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99D73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A0897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Czas wyświetlania  obrazu poglądowego na stacji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8597A" w14:textId="7ACE49A3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FC0AB7">
              <w:rPr>
                <w:rFonts w:ascii="Calibri" w:hAnsi="Calibri" w:cs="Calibri"/>
                <w:sz w:val="18"/>
                <w:szCs w:val="18"/>
                <w:lang w:val="en-US"/>
              </w:rPr>
              <w:t>Max. 2 s</w:t>
            </w:r>
          </w:p>
        </w:tc>
      </w:tr>
      <w:tr w:rsidR="00133934" w:rsidRPr="006D27F4" w14:paraId="7D60368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09428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09002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wyjmowania  detektorów i bezprzewodowej  pracy poza  statywem i poza  stołem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16F86" w14:textId="32869E3A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F936172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7CFFF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VII. Stacja technika</w:t>
            </w:r>
          </w:p>
        </w:tc>
      </w:tr>
      <w:tr w:rsidR="00F3046D" w:rsidRPr="006D27F4" w14:paraId="70D7B8F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E3D56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3EDE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Konsola technika zintegrowana z systemem RTG obsługiwana przy pomocy klawiatury i myszki, UPS zabezpieczający konsolę 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977D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D4CA05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0B71A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1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Dotykowy monitor  LCD do obsługi  aparatu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090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Min. 1 monitor, min 23”,  rozdzielczość min. 1920x1080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pixeli</w:t>
            </w:r>
            <w:proofErr w:type="spellEnd"/>
          </w:p>
        </w:tc>
      </w:tr>
      <w:tr w:rsidR="00F3046D" w:rsidRPr="006D27F4" w14:paraId="57C9A0F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0C821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A8A9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Pojemność  dysku obrazowego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4367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15 000 obrazów</w:t>
            </w:r>
          </w:p>
        </w:tc>
      </w:tr>
      <w:tr w:rsidR="00F3046D" w:rsidRPr="006D27F4" w14:paraId="139309D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0C64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3B2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Dostęp do konsoli  tylko po uprzednim  zalogowaniu  się  przez  technika  lub lekarza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12B3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TAK</w:t>
            </w:r>
          </w:p>
        </w:tc>
      </w:tr>
      <w:tr w:rsidR="00F3046D" w:rsidRPr="006D27F4" w14:paraId="2988B56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C499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F848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zmiany danych pacjenta po ekspozycji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B75F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31E829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33CBA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D9A6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Regulacja jasności i kontrastu 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8BAA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8FFCDA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40150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57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umieszczania  znaczników,  wprowadzanie komentarzy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1986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6FED41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168A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847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Obracanie  i powiększanie 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65BD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2D07F6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BA05F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4158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Wyświetlanie  obrazu badania  każdorazowo  po wykonaniu  ekspozycji z możliwością  akceptacji lub odrzucenia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AE50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D561E6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5628C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276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Wykonywanie  badań  nagłych (bez rejestracji pacjenta)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9CC7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DFAD8B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B366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73E6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Automatyczne wykrywanie  krawędzi  kolimatora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A46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F21B9C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8CCA1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F28C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Programowa  kratka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przeciwrozproszeniowa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B86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  nazwę</w:t>
            </w:r>
          </w:p>
        </w:tc>
      </w:tr>
      <w:tr w:rsidR="00F3046D" w:rsidRPr="006D27F4" w14:paraId="5D7F3BA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1C703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CB14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Redukcja  szumów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8EB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E06F56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071AC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5C4E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zdefiniowania i edycji przez użytkownika  protokołów badań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0923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FC5837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D9D2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E1FD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Archiwizacja  na  CD-R i/ lub DVD-R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91B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TAK</w:t>
            </w:r>
          </w:p>
        </w:tc>
      </w:tr>
      <w:tr w:rsidR="00F3046D" w:rsidRPr="006D27F4" w14:paraId="0235031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1438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8369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Funkcje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DICOM Send, Print, Store, Storage commitment, MPPS, WORKLIST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3CAB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5309C3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326FF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BE89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Automatyczne i manualne  wysyłanie  badań  na zdefiniowane  przez użytkownika  serwery  PACS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6E5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533262C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52BCB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DC75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Oprogramowanie  umożliwiające  wykrywanie</w:t>
            </w:r>
          </w:p>
          <w:p w14:paraId="0F66129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(min. oznaczanie  w sposób  graficzny)</w:t>
            </w:r>
          </w:p>
          <w:p w14:paraId="59E4734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przypadków odmy płucnej oparte  o algorytm</w:t>
            </w:r>
          </w:p>
          <w:p w14:paraId="2C27B3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sztucznej  inteligencji  (dokładność  detekcji</w:t>
            </w:r>
          </w:p>
          <w:p w14:paraId="0A1C2D4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 AUC&gt;95%) – zintegrowane  z</w:t>
            </w:r>
          </w:p>
          <w:p w14:paraId="7600CE5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oprogramowaniem  konsoli  akwizycyjnej.</w:t>
            </w:r>
          </w:p>
          <w:p w14:paraId="17F97EA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Algorytm (oprogramowanie)  musi  posiadać</w:t>
            </w:r>
          </w:p>
          <w:p w14:paraId="597CC7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Deklarację Zgodności  oraz powiadomienie.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40244" w14:textId="77777777" w:rsidR="00133934" w:rsidRPr="00FC0AB7" w:rsidRDefault="00133934" w:rsidP="00133934">
            <w:pPr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0AB7">
              <w:rPr>
                <w:rFonts w:ascii="Calibri" w:hAnsi="Calibri" w:cs="Calibri"/>
                <w:i/>
                <w:iCs/>
                <w:sz w:val="18"/>
                <w:szCs w:val="18"/>
              </w:rPr>
              <w:t>TAK , opi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sać, podać nazwę</w:t>
            </w:r>
          </w:p>
          <w:p w14:paraId="26BEEA67" w14:textId="119DF170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6ABBDE00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C14AB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19DD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Funkcja umożliwiająca separację ( różnicowanie) tkanki miękkiej od twardej ( kości) np. w badaniach klatki piersiowej realizowana przy użyciu dwóch energii oparta na dwóch ekspozycjach ( ekspozycji nisko- i wysoko- energetycznej)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02F85" w14:textId="77777777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TAK</w:t>
            </w:r>
          </w:p>
        </w:tc>
      </w:tr>
      <w:tr w:rsidR="00F3046D" w:rsidRPr="006D27F4" w14:paraId="7D6BDF1F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09A4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VIII Warunki gwarancji i serwisu</w:t>
            </w:r>
          </w:p>
        </w:tc>
      </w:tr>
      <w:tr w:rsidR="00F3046D" w:rsidRPr="006D27F4" w14:paraId="17A548C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AB17" w14:textId="6B73F5D8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</w:t>
            </w:r>
            <w:r w:rsidR="009200F2"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F4A8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Okres  pełnej  gwarancji na wszystkie  oferowane  komponenty systemu, wraz z lampą RTG i detektorami  (nie dopuszcza  się  gwarancji w formie  ubezpieczenia)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AE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24 m-ce</w:t>
            </w:r>
          </w:p>
        </w:tc>
      </w:tr>
      <w:tr w:rsidR="00F3046D" w:rsidRPr="006D27F4" w14:paraId="778C2CF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6CB3F" w14:textId="4B71DD75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0038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Gwarancja produkcji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360F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minimum 10 lat</w:t>
            </w:r>
          </w:p>
        </w:tc>
      </w:tr>
      <w:tr w:rsidR="00F3046D" w:rsidRPr="006D27F4" w14:paraId="0C79387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6BB67" w14:textId="6FC350D0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0420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Czas reakcji serwisu  na zgłoszenie  awarii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0BC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48 godzin</w:t>
            </w:r>
          </w:p>
        </w:tc>
      </w:tr>
      <w:tr w:rsidR="00F3046D" w:rsidRPr="006D27F4" w14:paraId="423487A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89F40" w14:textId="183714A8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2288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Maksymalny  czas  naprawy w przypadku braku</w:t>
            </w:r>
          </w:p>
          <w:p w14:paraId="3B5A7BF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konieczności  sprowadzania 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1BA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  3 dni</w:t>
            </w:r>
          </w:p>
          <w:p w14:paraId="6F76F8D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roboczych</w:t>
            </w:r>
          </w:p>
        </w:tc>
      </w:tr>
      <w:tr w:rsidR="00F3046D" w:rsidRPr="006D27F4" w14:paraId="1D44421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4D2C7" w14:textId="7DE84C69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7169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Maksymalny  czas  naprawy w przypadku konieczności</w:t>
            </w:r>
          </w:p>
          <w:p w14:paraId="1B09F00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sprowadzania 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A02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 7 dni roboczych</w:t>
            </w:r>
          </w:p>
        </w:tc>
      </w:tr>
      <w:tr w:rsidR="00F3046D" w:rsidRPr="006D27F4" w14:paraId="585AEE57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7353B" w14:textId="3D1E8E7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1F4F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Oparte na rozwiązaniu  w chmurze oprogramowanie  do  zarządzania  zasobami, które zapewnia  całodobowy  wgląd  w dane operacyjne aparatu dotyczące jego wykorzystania, dostęp do archiwalnych raportów serwisowych oraz otwieranie  zgłoszeń  serwisowych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FB471" w14:textId="4188ADE0" w:rsidR="00133934" w:rsidRPr="006D27F4" w:rsidRDefault="00F3046D" w:rsidP="0013393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TAK </w:t>
            </w:r>
          </w:p>
          <w:p w14:paraId="6A8A57E5" w14:textId="3F8F1DD2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1B2BC614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66D00" w14:textId="7F1B6EEB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7.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07A5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Aplikacja mobilna  działająca  w czasie  rzeczywistym, która zapewnia  całodobowe  aktualizacje i wnikliwe  informacje o stanie  i wydajności  zasobów  m.in. w formie notyfikacji  na urządzeniu  mobilnym a także otwieranie  zgłoszeń  serwisowych i ich monitorowanie  w czasie  rzeczywistym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1E6D9" w14:textId="13E12683" w:rsidR="00133934" w:rsidRPr="006D27F4" w:rsidRDefault="00F3046D" w:rsidP="0013393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TAK </w:t>
            </w:r>
          </w:p>
          <w:p w14:paraId="3B21CFC0" w14:textId="1317EDD5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5CE84D3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ABD96" w14:textId="60FB8CD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8.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18E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Instrukcja obsługi w języku polskim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048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C644DB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4AC5" w14:textId="48254D6B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9.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53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Szkolenia  dla  personelu  medycznego  z zakresu  obsługi urządzenia  w momencie  jego instalacji  i odbioru  oraz 1-2 miesiące  po instalacji;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565E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8880FD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6B27C" w14:textId="512ABFE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10.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A17B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Wykonanie  testów akceptacyjnych oraz specjalistycznych po montażu aparatu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B903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71AE3F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50CCB" w14:textId="150A8394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11.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87F1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Fantomy do wykonywania  testów podstawowych w radiografii  cyfrowej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184A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</w:tbl>
    <w:p w14:paraId="1D15CAF0" w14:textId="5F2AFB1C" w:rsidR="005B4701" w:rsidRDefault="005B4701" w:rsidP="000149B0"/>
    <w:p w14:paraId="60193F8A" w14:textId="77777777" w:rsidR="005B4701" w:rsidRPr="005B4701" w:rsidRDefault="005B4701" w:rsidP="005B4701"/>
    <w:p w14:paraId="0A241419" w14:textId="77777777" w:rsidR="005B4701" w:rsidRPr="005B4701" w:rsidRDefault="005B4701" w:rsidP="005B4701"/>
    <w:p w14:paraId="6436B39B" w14:textId="77777777" w:rsidR="005B4701" w:rsidRPr="005B4701" w:rsidRDefault="005B4701" w:rsidP="005B4701"/>
    <w:p w14:paraId="71AF41EC" w14:textId="77777777" w:rsidR="005B4701" w:rsidRPr="005B4701" w:rsidRDefault="005B4701" w:rsidP="005B4701"/>
    <w:p w14:paraId="49C68D5F" w14:textId="77777777" w:rsidR="005B4701" w:rsidRPr="005B4701" w:rsidRDefault="005B4701" w:rsidP="005B4701"/>
    <w:p w14:paraId="2F94BCF9" w14:textId="77777777" w:rsidR="005B4701" w:rsidRPr="005B4701" w:rsidRDefault="005B4701" w:rsidP="005B4701"/>
    <w:p w14:paraId="594FBF40" w14:textId="77777777" w:rsidR="005B4701" w:rsidRPr="005B4701" w:rsidRDefault="005B4701" w:rsidP="005B4701"/>
    <w:p w14:paraId="4A9425E3" w14:textId="77777777" w:rsidR="005B4701" w:rsidRPr="005B4701" w:rsidRDefault="005B4701" w:rsidP="005B4701"/>
    <w:p w14:paraId="76930D94" w14:textId="77777777" w:rsidR="005B4701" w:rsidRPr="005B4701" w:rsidRDefault="005B4701" w:rsidP="005B4701"/>
    <w:p w14:paraId="094031AD" w14:textId="77777777" w:rsidR="005B4701" w:rsidRPr="005B4701" w:rsidRDefault="005B4701" w:rsidP="005B4701"/>
    <w:p w14:paraId="6BED80E0" w14:textId="77777777" w:rsidR="005B4701" w:rsidRPr="005B4701" w:rsidRDefault="005B4701" w:rsidP="005B4701"/>
    <w:p w14:paraId="75711BD8" w14:textId="77777777" w:rsidR="005B4701" w:rsidRPr="005B4701" w:rsidRDefault="005B4701" w:rsidP="005B4701"/>
    <w:p w14:paraId="41821585" w14:textId="77777777" w:rsidR="005B4701" w:rsidRDefault="005B4701" w:rsidP="005B4701"/>
    <w:p w14:paraId="0588FD17" w14:textId="77777777" w:rsidR="00647ADF" w:rsidRDefault="00647ADF" w:rsidP="005B4701"/>
    <w:p w14:paraId="36807751" w14:textId="77777777" w:rsidR="005B4701" w:rsidRPr="005B4701" w:rsidRDefault="005B4701" w:rsidP="005B4701"/>
    <w:p w14:paraId="52F2BAD2" w14:textId="44832DCA" w:rsidR="000149B0" w:rsidRPr="00645EF3" w:rsidRDefault="005B4701" w:rsidP="005B4701">
      <w:pPr>
        <w:tabs>
          <w:tab w:val="left" w:pos="8385"/>
        </w:tabs>
        <w:rPr>
          <w:rFonts w:ascii="Calibri" w:hAnsi="Calibri" w:cs="Calibri"/>
        </w:rPr>
      </w:pPr>
      <w:r w:rsidRPr="00645EF3">
        <w:rPr>
          <w:rFonts w:ascii="Calibri" w:hAnsi="Calibri" w:cs="Calibri"/>
        </w:rPr>
        <w:t>Część 3</w:t>
      </w:r>
    </w:p>
    <w:p w14:paraId="77806B8E" w14:textId="7BF5DFA4" w:rsidR="005B4701" w:rsidRPr="00645EF3" w:rsidRDefault="005B4701" w:rsidP="005B4701">
      <w:pPr>
        <w:tabs>
          <w:tab w:val="left" w:pos="8385"/>
        </w:tabs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rentgenowski mobilny – 1 sztuka.</w:t>
      </w:r>
    </w:p>
    <w:p w14:paraId="0B057DBE" w14:textId="77777777" w:rsidR="005B4701" w:rsidRDefault="005B4701" w:rsidP="005B4701">
      <w:pPr>
        <w:tabs>
          <w:tab w:val="left" w:pos="8385"/>
        </w:tabs>
        <w:rPr>
          <w:rFonts w:ascii="Calibri" w:hAnsi="Calibri" w:cs="Calibri"/>
          <w:b/>
          <w:sz w:val="24"/>
          <w:szCs w:val="24"/>
        </w:rPr>
      </w:pPr>
    </w:p>
    <w:tbl>
      <w:tblPr>
        <w:tblW w:w="7022" w:type="dxa"/>
        <w:tblInd w:w="13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045"/>
        <w:gridCol w:w="2268"/>
      </w:tblGrid>
      <w:tr w:rsidR="005B4701" w:rsidRPr="005B4701" w14:paraId="32CBFD7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47D67" w14:textId="66C07EE4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</w:t>
            </w: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.p.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BA05A" w14:textId="5085BE91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Parametr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35E8F" w14:textId="3425BFDB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Parametr wymagany</w:t>
            </w:r>
          </w:p>
        </w:tc>
      </w:tr>
      <w:tr w:rsidR="005B4701" w:rsidRPr="005B4701" w14:paraId="0AD1548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7ABC6" w14:textId="77777777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5BA33" w14:textId="77777777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Aparat fabrycznie nowy, nieużywany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5064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9775A9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42BDD" w14:textId="77777777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383F2" w14:textId="77777777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Rok produkcji min.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9996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A8D699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982B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7F0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 pełni cyfrowy aparat RTG typu DR z bezprzewodowymi detektorami i napędem akumulatorowym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65396" w14:textId="0D636B1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0C2F40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934C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7FF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Aparat nowy, nieużywany,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nierekondycjonowany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 bieżącej produkcji min.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97C0D" w14:textId="08B4CE5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22536F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7785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9C3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Urządzenie zarejestrowane w Polsce jako wyrób medyczny lub posiadające certyfikat/deklarację zgodności właściwą dla urządzenia oprogramowania stwierdzającą zgodność z dyrektywą 93/42/EEC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2E3AB" w14:textId="77F7274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6AF23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A89A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FC96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Jeden wspólny Certyfikat CE / Deklaracja Zgodności producenta  na cały oferowany  aparat.</w:t>
            </w:r>
          </w:p>
          <w:p w14:paraId="351E1FF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Główne elementy oferowanego aparatu:</w:t>
            </w:r>
          </w:p>
          <w:p w14:paraId="5FBC9B92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konstrukcja mechaniczna z napędem,  </w:t>
            </w:r>
          </w:p>
          <w:p w14:paraId="61A91843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generator wysokiego napięcia,  </w:t>
            </w:r>
          </w:p>
          <w:p w14:paraId="2F14B595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>detektor,</w:t>
            </w:r>
          </w:p>
          <w:p w14:paraId="4886D68B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zintegrowana stacja technika,</w:t>
            </w:r>
          </w:p>
          <w:p w14:paraId="77E15BEC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oprogramowanie,</w:t>
            </w:r>
          </w:p>
          <w:p w14:paraId="1B906D3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wyprodukowane przez tego samego wytwórcę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B846C" w14:textId="346F9A01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>Tak</w:t>
            </w:r>
          </w:p>
        </w:tc>
      </w:tr>
      <w:tr w:rsidR="00EF1316" w:rsidRPr="005B4701" w14:paraId="02A32897" w14:textId="77777777" w:rsidTr="00725F13">
        <w:tc>
          <w:tcPr>
            <w:tcW w:w="7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E9A52" w14:textId="51383F93" w:rsidR="00EF1316" w:rsidRPr="00EF1316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>Generator</w:t>
            </w:r>
          </w:p>
        </w:tc>
      </w:tr>
      <w:tr w:rsidR="005B4701" w:rsidRPr="005B4701" w14:paraId="5243C9A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D12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1433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Generator wysokiej częstotliwości HF zintegrowany z  konsolą technika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C9FD2" w14:textId="5475972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6A66CA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C899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7A2A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Moc generatora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8967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30 kW</w:t>
            </w:r>
          </w:p>
          <w:p w14:paraId="5E826332" w14:textId="7AA6B3B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D0ADCE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3A46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7CE4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Zasilanie 230 V ± 10%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23E9B" w14:textId="6B91D5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A7904C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994FD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5662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Częstotliwość generatora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DC5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70 kHz,</w:t>
            </w:r>
          </w:p>
          <w:p w14:paraId="2BCB939C" w14:textId="1A21ADE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70ABB3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9F29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CFEC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napięciowy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5C8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50-125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kV</w:t>
            </w:r>
            <w:proofErr w:type="spellEnd"/>
          </w:p>
          <w:p w14:paraId="2A4775D6" w14:textId="682C6BD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11CBDF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C27E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3D8B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prądowo-czasowy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D610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0,2-600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mAs</w:t>
            </w:r>
            <w:proofErr w:type="spellEnd"/>
          </w:p>
          <w:p w14:paraId="6F706278" w14:textId="199ABEAE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  <w:p w14:paraId="457E8B6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</w:tr>
      <w:tr w:rsidR="005B4701" w:rsidRPr="005B4701" w14:paraId="35A8C4B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1ED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D13C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Nastawa parametrów ekspozycji związana z   wyborem projekcji z możliwością korekty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C66C6" w14:textId="0E52837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1735CD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0550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B13F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Zabezpieczenie przed przeciążeniem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881A" w14:textId="7323455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F0AA70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E127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6BE4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robienia ekspozycji z podłączonego do zasilana aparatu w przypadku rozładowania baterii do poziomu 1%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DED2D" w14:textId="177474C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D5D549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5FDD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84C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Aparat wyposażony w szuflady (kieszeń) na detektory umożliwiające ładowanie detektorów w aparacie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B9A1A" w14:textId="1FAE84C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42F3D0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2BA1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8BAE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Zabezpieczenie termiczne przed przegrzaniem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5ECA8" w14:textId="0A17138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EF1316" w:rsidRPr="005B4701" w14:paraId="45001FBF" w14:textId="77777777" w:rsidTr="00AE00FB">
        <w:tc>
          <w:tcPr>
            <w:tcW w:w="7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B747" w14:textId="09509359" w:rsidR="00EF1316" w:rsidRPr="00EF1316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Lampa </w:t>
            </w:r>
            <w:proofErr w:type="spellStart"/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Rtg</w:t>
            </w:r>
            <w:proofErr w:type="spellEnd"/>
          </w:p>
        </w:tc>
      </w:tr>
      <w:tr w:rsidR="005B4701" w:rsidRPr="005B4701" w14:paraId="094068B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393C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8817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Lampa z wirującą anodą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BCC82" w14:textId="7A5CC99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3F7CC7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E9D3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1DAD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Wielkość małego ogniska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522C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 0,6 mm</w:t>
            </w:r>
          </w:p>
          <w:p w14:paraId="2B6305E1" w14:textId="4937E3E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BE1A0E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CC67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6315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Wielkość dużego ogniska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F072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7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1,2 mm</w:t>
            </w:r>
          </w:p>
          <w:p w14:paraId="63E35B3B" w14:textId="1744E48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69190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6467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EB9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Pojemność cieplna obudowy lampy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0E29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1,2 MHU</w:t>
            </w:r>
          </w:p>
          <w:p w14:paraId="7D40AA2A" w14:textId="137ADEA8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653B65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34CA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A2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Kąt obrotu kolimatora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C0CB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343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±90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vertAlign w:val="superscript"/>
                <w:lang w:eastAsia="zh-CN" w:bidi="hi-IN"/>
                <w14:ligatures w14:val="none"/>
              </w:rPr>
              <w:t>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TAK, podać</w:t>
            </w:r>
          </w:p>
        </w:tc>
      </w:tr>
      <w:tr w:rsidR="005B4701" w:rsidRPr="005B4701" w14:paraId="01ACA04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6604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3A4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Oświetlenie LED pola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1E92" w14:textId="53ED3A1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0AE5C2A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E06A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32C3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Odległość maksymalna podłoga – ognisko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3ECC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7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200 cm</w:t>
            </w:r>
          </w:p>
          <w:p w14:paraId="41FF9457" w14:textId="733AFF89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proofErr w:type="spellStart"/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</w:t>
            </w:r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</w:t>
            </w:r>
            <w:proofErr w:type="spellEnd"/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3F8FD4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2874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CAEB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pochylenia kołpaka lampy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6BE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+90º do -10º</w:t>
            </w:r>
          </w:p>
          <w:p w14:paraId="67738EAC" w14:textId="0B04647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D0ECD8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90B7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8E3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Kąt obrotu kolumny lampy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C572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93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≥±270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vertAlign w:val="superscript"/>
                <w:lang w:eastAsia="zh-CN" w:bidi="hi-IN"/>
                <w14:ligatures w14:val="none"/>
              </w:rPr>
              <w:t>0</w:t>
            </w:r>
          </w:p>
          <w:p w14:paraId="3A979D00" w14:textId="6349F83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2DB0DE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0CCA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029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Filtracja całkowita [mm Al]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683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2,6</w:t>
            </w:r>
          </w:p>
          <w:p w14:paraId="40164F95" w14:textId="2AA4000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1EA9E640" w14:textId="77777777" w:rsidTr="00725F13">
        <w:tc>
          <w:tcPr>
            <w:tcW w:w="7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B12778" w14:textId="6278A1B3" w:rsidR="005B4701" w:rsidRPr="005B4701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Detektor Cyfrowy</w:t>
            </w:r>
          </w:p>
        </w:tc>
      </w:tr>
      <w:tr w:rsidR="005B4701" w:rsidRPr="005B4701" w14:paraId="1D0747D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2D95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8283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Rozmiar  detektora - powierzchnia aktywna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B58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42 x 34 cm</w:t>
            </w:r>
          </w:p>
          <w:p w14:paraId="55F30898" w14:textId="1917F86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5EBDC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CB01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C552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Matryca obrazowa [pikseli]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677C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13 mln pikseli</w:t>
            </w:r>
          </w:p>
          <w:p w14:paraId="49FEABF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TAK, podać</w:t>
            </w:r>
          </w:p>
        </w:tc>
      </w:tr>
      <w:tr w:rsidR="005B4701" w:rsidRPr="005B4701" w14:paraId="06842FE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47AB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4105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Wymiary zewnętrzne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31E3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46 x 39 cm</w:t>
            </w:r>
          </w:p>
          <w:p w14:paraId="2BD9EFB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Tak, Podać</w:t>
            </w:r>
          </w:p>
        </w:tc>
      </w:tr>
      <w:tr w:rsidR="005B4701" w:rsidRPr="005B4701" w14:paraId="51FACE6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FAB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484E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Rozmiar pojedynczego piksela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F905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124 µm</w:t>
            </w:r>
          </w:p>
          <w:p w14:paraId="3010865D" w14:textId="74EFFED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FEB0E6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C93A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9C99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Rozdzielczość przestrzenna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4BE2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4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Lp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/mm</w:t>
            </w:r>
          </w:p>
          <w:p w14:paraId="791F1123" w14:textId="73E02FD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947BD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4DFD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BDAB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Maksymalne dopuszczalne obciążenie detektora na  całej powierzchni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2DE1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150 kg</w:t>
            </w:r>
          </w:p>
          <w:p w14:paraId="5D6E43D6" w14:textId="55D47A6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9DEFBA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0BA0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CA7B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Waga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AA17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3,2kg</w:t>
            </w:r>
          </w:p>
          <w:p w14:paraId="1A207253" w14:textId="006B1424" w:rsidR="005B4701" w:rsidRPr="005B4701" w:rsidRDefault="00FF70C5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proofErr w:type="spellStart"/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</w:t>
            </w:r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</w:t>
            </w:r>
            <w:proofErr w:type="spellEnd"/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C4612A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9149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8371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DQE – wydajność kwantowa detektorów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366E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≥65% dla 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lp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/mm</w:t>
            </w:r>
          </w:p>
          <w:p w14:paraId="59507AEC" w14:textId="0BF1E84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44E8C9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594E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D9F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Konstrukcja obudowy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0E0A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IPX3</w:t>
            </w:r>
          </w:p>
          <w:p w14:paraId="2407AE0E" w14:textId="5D1E913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C4B97EA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3F5C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A038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Dedykowana osłona detektora do zdjęć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bariatrycznych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73401" w14:textId="03129A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9FC79DA" w14:textId="77777777" w:rsidTr="00725F13">
        <w:tc>
          <w:tcPr>
            <w:tcW w:w="7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0FD26F" w14:textId="02A2B818" w:rsidR="005B4701" w:rsidRPr="005B4701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175EE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Pozostałe wymagania/ serwis/ gwarancja</w:t>
            </w:r>
          </w:p>
        </w:tc>
      </w:tr>
      <w:tr w:rsidR="005B4701" w:rsidRPr="005B4701" w14:paraId="5856F90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B632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8C46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Czas do pojawienia się obrazu na konsoli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D17E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≤5s</w:t>
            </w:r>
          </w:p>
          <w:p w14:paraId="1E9BF781" w14:textId="7C4269A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48114F8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D71F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9EF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Możliwości ładowania akumulatorów detektora w ładowarce wbudowanej w aparat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38C4F" w14:textId="3262029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2FC2B4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488C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A7A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Obsługa aparatu RTG poprzez monitor dotykowy stacji   technika – nastawianie parametrów ekspozycji i   obróbka obrazu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D0F61" w14:textId="32BCF3B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0CB354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48FB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957C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Monitor dedykowany do oferowanego aparatu, LCD, kolorowy dotykowy, min. 21”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995C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21”</w:t>
            </w:r>
          </w:p>
          <w:p w14:paraId="75C4ED3B" w14:textId="3D1922D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8D4D84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A36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5AD7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Interfejs do sieci szpitalnej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WiFi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i kablowy min. 100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Mbit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CADC1" w14:textId="304A91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CF6792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9A9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ABCB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Wybór znacznika ustawienia pacjenta (np. Zdjęcie AP, 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7D64F" w14:textId="012C862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F19DDF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3BA71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46E0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Wybór parametrów obróbki obrazu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ADAC" w14:textId="1359B33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2BC49E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515C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9DA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Pobieranie listy pacjentów z systemu RIS poprzez mechanizm DICOM WORKLIST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AF7FF" w14:textId="071E2AB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5C3B660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169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C238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W trybie awaryjnym: (niesprawny system RIS): możliwość zarejestrowania pacjenta oraz badania z konsoli urządzenia generującego obrazy. Przełączenie metody rejestracji pacjenta oraz badania nie wymaga lokalnej/zdalnej interwencji serwisowej.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BEF78" w14:textId="1384CAA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BBF5F4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821F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CF20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Ilość obrazów w pamięci (w pełnej matrycy)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C254" w14:textId="2F7F2B3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4000 obrazów 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6FF120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6A08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81E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Regulacja okna obrazu, jasności, kontrastu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4F45A" w14:textId="258DF7D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BDE790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416D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E51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Funkcja obracania obrazu o dowolny kąt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93CDF" w14:textId="593FEDB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6756C7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58E9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BB4D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Funkcja pozytyw – negatyw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2CE3" w14:textId="71A065F8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4612A7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A7C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7975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Powiększenie wybranego fragmentu obrazu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F631" w14:textId="67E048E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AA2FEA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6056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bookmarkStart w:id="2" w:name="_Hlk101260768"/>
            <w:bookmarkEnd w:id="2"/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C7F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Możliwość pomiarów długości, kątów, kątów </w:t>
            </w:r>
            <w:proofErr w:type="spellStart"/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Cobba</w:t>
            </w:r>
            <w:proofErr w:type="spellEnd"/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3BF2" w14:textId="43103AB4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37A561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FD2F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D0B1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Zarządzanie bazą wykonanych badań oraz  listą pacjentów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F8EEF" w14:textId="4832D3D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CF5D84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58DB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A8BC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Funkcja wprowadzania: pola tekstowego w dowolnym miejscu na obrazie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68FD" w14:textId="4FDE756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1957CC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7011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1E5B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Wyszukiwanie obrazów/badań na podstawie zadanych kryteriów, co najmniej: imię i nazwisko pacjenta, identyfikator pacjenta, data wykonania badania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74C57" w14:textId="63AB7E3E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835FDB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8AE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C902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otwarcia zamkniętego badania i dodania nowego obrazu z dodatkowej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26F13" w14:textId="7E1FBF7B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D924CA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3C55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5EB8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Automatyczne zapisywanie  do systemu danych obrazowych DICOM o parametrach ekspozycji (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kV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mAs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dawka)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A575D" w14:textId="18E6375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225AB5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4848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E112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</w:pP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>Interfejs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 xml:space="preserve"> DICOM : DICOM 3.0,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>Worklist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 xml:space="preserve"> Manager, Modality Performed Procedure Step, Print, Send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4EFA3" w14:textId="30FBE99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287FEB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B0EB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10BE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Przypisywanie własnych ustawień do programów anatomicznych oraz ich zapamiętanie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7874" w14:textId="72D8DAE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7501BF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36D2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F2D4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Zapisywanie obrazów  pacjentów w formacie DICOM na CD/DVD do archiwizacji w przypadku braku komunikacji z systemem PACS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30BE" w14:textId="0A12574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EA2FA5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EFE1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7C81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zdalnej diagnostyki serwisowej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442F1" w14:textId="2C88CDD6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F914D0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A6DF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9637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 sytuacjach awaryjnych możliwość wykonania badań za pomocą kasety analogowej RTG lub cyfrowej CR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991B0" w14:textId="0A21F2F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3DBA3A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D51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0B5F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System antykolizyjny pozwalający na zatrzymanie napędu przy napotkaniu przeszkody z przodu aparatu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rtg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29FCD" w14:textId="725120E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756A80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233F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0F6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prędkość aparatu w ruchu  min.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A0A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5 km/h</w:t>
            </w:r>
          </w:p>
          <w:p w14:paraId="40E8B815" w14:textId="1815EED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8EA24D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054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F69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Wyłącznik bezpieczeństwa na aparacie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3400B" w14:textId="10FD1FE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C3488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477C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3796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Napęd składający się z dwóch silników umożliwiający jazdę w przód i w tył oraz skręt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6925B" w14:textId="06528DC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D0232F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2384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23A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szerokość aparatu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FF91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60 cm</w:t>
            </w:r>
          </w:p>
          <w:p w14:paraId="2B9A0997" w14:textId="0C10E47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106295A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979F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8722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waga aparatu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F832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460 kg</w:t>
            </w:r>
          </w:p>
          <w:p w14:paraId="62175239" w14:textId="4EA8368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  <w:p w14:paraId="33BA337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</w:tr>
      <w:tr w:rsidR="005B4701" w:rsidRPr="005B4701" w14:paraId="450508A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D1C7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8DE1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Długość aparatu w pozycji transportowej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DC7D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130 cm, podać</w:t>
            </w:r>
          </w:p>
        </w:tc>
      </w:tr>
      <w:tr w:rsidR="005B4701" w:rsidRPr="005B4701" w14:paraId="71D972C3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A863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2D7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Teleskopowo składana, wspomagana silnikowo kolumna lampy RTG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84841" w14:textId="1C901C8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2D2B13B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4952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BF22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Maksymalna wysokość aparatu w pozycji transportowej 140 cm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4D5D1" w14:textId="70E92F4B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7F0D4B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5E38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663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Oprogramowanie do analizy zdjęć odrzuconych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B4BE0" w14:textId="6C897486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9A2552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D8DC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4091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Pilot do bezprzewodowego wyzwalania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CB6DB" w14:textId="1B4B43F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37B634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8ECD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1E45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Okres pełnej, bez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wyłączeń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gwarancji dla wszystkich zaoferowanych elementów 24 miesiące</w:t>
            </w:r>
          </w:p>
          <w:p w14:paraId="11F0E1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i/>
                <w:i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432CB" w14:textId="317C0DDD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8C3E2E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C9A0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D9BF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Gwarancja dostępności części zamiennych – min. 10 lat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62182" w14:textId="6DF6286D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00FBE4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9E6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E5B4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Wszystkie czynności serwisowe i uruchomienie sprzętu oraz szkolenie w miejscu wskazanym przez 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>Zamawiającego.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11FB8" w14:textId="395B91ED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>Tak</w:t>
            </w:r>
          </w:p>
        </w:tc>
      </w:tr>
      <w:tr w:rsidR="005B4701" w:rsidRPr="005B4701" w14:paraId="05753670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4285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D3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Instrukcje obsługi w języku polskim w formie elektronicznej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4ACBF" w14:textId="7C0F4485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6FD0D81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6169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C9522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Głośność pracy aparatu przystosowana do zastosowań m. in na oddziałach pediatrycznych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23F3F" w14:textId="77777777" w:rsidR="005B4701" w:rsidRPr="005B4701" w:rsidRDefault="005B4701" w:rsidP="005B4701">
            <w:pPr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≤ 60 </w:t>
            </w:r>
            <w:proofErr w:type="spellStart"/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dBa</w:t>
            </w:r>
            <w:proofErr w:type="spellEnd"/>
          </w:p>
          <w:p w14:paraId="74814480" w14:textId="15581D1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, podać</w:t>
            </w:r>
          </w:p>
        </w:tc>
      </w:tr>
      <w:tr w:rsidR="005B4701" w:rsidRPr="005B4701" w14:paraId="4FD7DDA3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BF62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F7D1B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Oprogramowanie kratki wirtualnej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F321A" w14:textId="6CDC04F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7ACDD4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91A1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5980A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Oprogramowanie do szybkiej poprawy wizualizacji rur i cewników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6AD92" w14:textId="4C05430F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3B856CB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2EA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8CD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  <w:t>Oparte na rozwiązaniu w chmurze oprogramowanie do zarządzania zasobami, które zapewnia całodobowy wgląd w dane operacyjne aparatu dotyczące jego wykorzystania, dostęp do archiwalnych raportów serwisowych oraz otwieranie zgłoszeń serwisowych.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121AD" w14:textId="05EA40C3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245111F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9F3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7937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  <w:t>Aplikacja mobilna działająca w czasie rzeczywistym, która zapewnia całodobowe aktualizacje i wnikliwe informacje o stanie i wydajności zasobów m. in. w formie notyfikacji na urządzeniu mobilnym a także otwieranie zgłoszeń serwisowych i ich monitorowanie w czasie rzeczywistym.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03D4D" w14:textId="36DC4A6E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6935EA7D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A40DD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30D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Oprogramowanie  umożliwiające  wykrywanie</w:t>
            </w:r>
          </w:p>
          <w:p w14:paraId="1BEA21D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(min. oznaczanie  w sposób  graficzny)</w:t>
            </w:r>
          </w:p>
          <w:p w14:paraId="00211E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przypadków odmy płucnej oparte o algorytm</w:t>
            </w:r>
          </w:p>
          <w:p w14:paraId="119FF08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sztucznej inteligencji  (dokładność detekcji</w:t>
            </w:r>
          </w:p>
          <w:p w14:paraId="3FDC660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min.  AUC&gt;95%) – zintegrowane  z</w:t>
            </w:r>
          </w:p>
          <w:p w14:paraId="05431F1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oprogramowaniem  konsoli  akwizycyjnej.</w:t>
            </w:r>
          </w:p>
          <w:p w14:paraId="7B0BE39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Algorytm (oprogramowanie)  musi posiadać</w:t>
            </w:r>
          </w:p>
          <w:p w14:paraId="1227AAF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Arial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Deklarację Zgodności  oraz powiadomienie.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7AB84" w14:textId="7AF42D46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2050C686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1B60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1AEC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Oprogramowanie do automatycznej detekcji rurki dotchawicznej na obrazach klatki piersiowej (dokładność wykrywania AUC </w:t>
            </w:r>
            <w:r w:rsidRPr="005B4701">
              <w:rPr>
                <w:rFonts w:ascii="Calibri" w:eastAsia="Times New Roma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≥</w:t>
            </w: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95%) wraz z automatycznym pomiarem odległości w pionie od końcówki rurki dotchawicznej do ostrogi tchawicy.</w:t>
            </w:r>
          </w:p>
          <w:p w14:paraId="237A8F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Algorytm (oprogramowanie)  musi posiadać</w:t>
            </w:r>
          </w:p>
          <w:p w14:paraId="2FD3F3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Deklarację Zgodności  oraz powiadomienie.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54E9A" w14:textId="5CD8A520" w:rsidR="005B4701" w:rsidRPr="005B4701" w:rsidRDefault="005B4701" w:rsidP="00647AD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</w:tbl>
    <w:p w14:paraId="6CB59187" w14:textId="77777777" w:rsidR="005B4701" w:rsidRDefault="005B4701" w:rsidP="005B4701">
      <w:pPr>
        <w:tabs>
          <w:tab w:val="left" w:pos="8385"/>
        </w:tabs>
        <w:rPr>
          <w:rFonts w:ascii="Calibri" w:hAnsi="Calibri" w:cs="Calibri"/>
          <w:b/>
          <w:sz w:val="24"/>
          <w:szCs w:val="24"/>
        </w:rPr>
      </w:pPr>
    </w:p>
    <w:p w14:paraId="229189E5" w14:textId="77777777" w:rsidR="005B4701" w:rsidRDefault="005B4701" w:rsidP="005B4701">
      <w:pPr>
        <w:tabs>
          <w:tab w:val="left" w:pos="8385"/>
        </w:tabs>
      </w:pPr>
    </w:p>
    <w:p w14:paraId="124B77D0" w14:textId="5F162907" w:rsidR="00AA544F" w:rsidRPr="00645EF3" w:rsidRDefault="00AA544F" w:rsidP="005B4701">
      <w:pPr>
        <w:tabs>
          <w:tab w:val="left" w:pos="8385"/>
        </w:tabs>
        <w:rPr>
          <w:rFonts w:ascii="Calibri" w:hAnsi="Calibri" w:cs="Calibri"/>
        </w:rPr>
      </w:pPr>
      <w:r w:rsidRPr="00645EF3">
        <w:rPr>
          <w:rFonts w:ascii="Calibri" w:hAnsi="Calibri" w:cs="Calibri"/>
        </w:rPr>
        <w:t>Część 4</w:t>
      </w:r>
    </w:p>
    <w:p w14:paraId="015B5F65" w14:textId="77777777" w:rsidR="00AA544F" w:rsidRPr="00645EF3" w:rsidRDefault="00AA544F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rentgenowski typy „ramię C” – 1 sztuka.</w:t>
      </w:r>
    </w:p>
    <w:p w14:paraId="53B2D9EC" w14:textId="377D143C" w:rsidR="00AA544F" w:rsidRPr="00AA544F" w:rsidRDefault="00AA544F" w:rsidP="00AA544F"/>
    <w:tbl>
      <w:tblPr>
        <w:tblW w:w="3609" w:type="pct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6135"/>
      </w:tblGrid>
      <w:tr w:rsidR="00EF1316" w:rsidRPr="006D27F4" w14:paraId="3105E394" w14:textId="77777777" w:rsidTr="004D1A40">
        <w:trPr>
          <w:trHeight w:val="1025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4CCA5B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  <w:t>Lp.</w:t>
            </w: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BD29C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  <w:t>Parametry wymagane</w:t>
            </w:r>
          </w:p>
        </w:tc>
      </w:tr>
      <w:tr w:rsidR="00EF1316" w:rsidRPr="006D27F4" w14:paraId="7686BE7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8041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0F22" w14:textId="77777777" w:rsidR="00EF1316" w:rsidRPr="006D27F4" w:rsidRDefault="00EF1316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A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 xml:space="preserve">Aparat nowy, </w:t>
            </w:r>
            <w:proofErr w:type="spellStart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nierekondycjonowany</w:t>
            </w:r>
            <w:proofErr w:type="spellEnd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 xml:space="preserve">, w fabrycznym opakowaniu, </w:t>
            </w:r>
            <w:proofErr w:type="spellStart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niepodemonstracyjny</w:t>
            </w:r>
            <w:proofErr w:type="spellEnd"/>
          </w:p>
        </w:tc>
      </w:tr>
      <w:tr w:rsidR="00AE00FB" w:rsidRPr="006D27F4" w14:paraId="3CD6587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1ED4CB" w14:textId="3C5AE2D5" w:rsidR="00AE00FB" w:rsidRPr="001D645D" w:rsidRDefault="00AE00FB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1D645D">
              <w:rPr>
                <w:rFonts w:ascii="Calibri" w:eastAsia="Times New Roman" w:hAnsi="Calibri" w:cs="Calibri"/>
                <w:b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Generator</w:t>
            </w:r>
          </w:p>
        </w:tc>
      </w:tr>
      <w:tr w:rsidR="00EF1316" w:rsidRPr="006D27F4" w14:paraId="70E35A1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3DB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BC51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Zasilanie jednofazowe 230 v/50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Hz</w:t>
            </w:r>
            <w:proofErr w:type="spellEnd"/>
          </w:p>
        </w:tc>
      </w:tr>
      <w:tr w:rsidR="00EF1316" w:rsidRPr="006D27F4" w14:paraId="3823052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DC6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565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dopuszczalnych wahań napięcia zasilającego +/- 10%</w:t>
            </w:r>
          </w:p>
        </w:tc>
      </w:tr>
      <w:tr w:rsidR="00EF1316" w:rsidRPr="006D27F4" w14:paraId="1A9EF663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082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AF9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Nominalna Moc generatora min.</w:t>
            </w:r>
            <w:r w:rsidRPr="006D27F4">
              <w:rPr>
                <w:rFonts w:ascii="Calibri" w:eastAsia="Times New Roman" w:hAnsi="Calibri" w:cs="Calibri"/>
                <w:color w:val="000000"/>
                <w:spacing w:val="-1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2 kW </w:t>
            </w:r>
          </w:p>
        </w:tc>
      </w:tr>
      <w:tr w:rsidR="00EF1316" w:rsidRPr="006D27F4" w14:paraId="1BFF490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E65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8DA9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Typ generatora, wysokiej częstotliwości min. 40 kHz</w:t>
            </w:r>
          </w:p>
        </w:tc>
      </w:tr>
      <w:tr w:rsidR="00EF1316" w:rsidRPr="006D27F4" w14:paraId="667F15E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2FF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E6D4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Prąd radiografii cyfrowej min. 20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mA</w:t>
            </w:r>
            <w:proofErr w:type="spellEnd"/>
          </w:p>
        </w:tc>
      </w:tr>
      <w:tr w:rsidR="00EF1316" w:rsidRPr="006D27F4" w14:paraId="06449CD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EA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724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Układ minimalizujący dawkę przy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min. 50%</w:t>
            </w:r>
          </w:p>
        </w:tc>
      </w:tr>
      <w:tr w:rsidR="00EF1316" w:rsidRPr="006D27F4" w14:paraId="7DAEF31A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435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122B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Zakres napięć fluoroskopii i radiografii 40-110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kV</w:t>
            </w:r>
            <w:proofErr w:type="spellEnd"/>
          </w:p>
        </w:tc>
      </w:tr>
      <w:tr w:rsidR="00EF1316" w:rsidRPr="006D27F4" w14:paraId="502549A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383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5A2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Automatyka doboru parametrów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</w:t>
            </w:r>
          </w:p>
        </w:tc>
      </w:tr>
      <w:tr w:rsidR="00EF1316" w:rsidRPr="006D27F4" w14:paraId="4411D0F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1F2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D75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Skopia pulsacyjna min. 20p/s (oszczędność dawki względem skopi ciągłej)</w:t>
            </w:r>
          </w:p>
        </w:tc>
      </w:tr>
      <w:tr w:rsidR="00EF1316" w:rsidRPr="006D27F4" w14:paraId="470D0EC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616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E6E2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Kontrola czasu trwania pulsu min. w zakresie 10-23ms</w:t>
            </w:r>
          </w:p>
        </w:tc>
      </w:tr>
      <w:tr w:rsidR="00AE00FB" w:rsidRPr="006D27F4" w14:paraId="13B33E00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A1A60D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Lampa </w:t>
            </w:r>
          </w:p>
        </w:tc>
      </w:tr>
      <w:tr w:rsidR="00EF1316" w:rsidRPr="006D27F4" w14:paraId="0D7A9C1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4BF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DA8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Lampa ze stacjonarną anodą jednoogniskowa </w:t>
            </w:r>
          </w:p>
        </w:tc>
      </w:tr>
      <w:tr w:rsidR="00EF1316" w:rsidRPr="006D27F4" w14:paraId="3D988A08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B52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BB9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Pojemność cieplna anody min 85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</w:p>
        </w:tc>
      </w:tr>
      <w:tr w:rsidR="00EF1316" w:rsidRPr="006D27F4" w14:paraId="4E62EA6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1AF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493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Pojemność cieplna kołpaka min 1 100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</w:p>
        </w:tc>
      </w:tr>
      <w:tr w:rsidR="00EF1316" w:rsidRPr="006D27F4" w14:paraId="68FEDBF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F05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77B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Szybkość chłodzenia anody min 51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/min</w:t>
            </w:r>
          </w:p>
        </w:tc>
      </w:tr>
      <w:tr w:rsidR="00EF1316" w:rsidRPr="006D27F4" w14:paraId="67BFFFD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95F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CD6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Kolimator typu IRIS </w:t>
            </w:r>
          </w:p>
        </w:tc>
      </w:tr>
      <w:tr w:rsidR="00EF1316" w:rsidRPr="006D27F4" w14:paraId="3B0B36B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678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1F2F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Kolimator szczelinowy z rotacją</w:t>
            </w:r>
          </w:p>
        </w:tc>
      </w:tr>
      <w:tr w:rsidR="00EF1316" w:rsidRPr="006D27F4" w14:paraId="11ECB28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F46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CD90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Ustawienie kolimatorów na zamrożonym obrazie bez użycia promieniowania</w:t>
            </w:r>
          </w:p>
        </w:tc>
      </w:tr>
      <w:tr w:rsidR="00AE00FB" w:rsidRPr="006D27F4" w14:paraId="3EEF2F4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7D525B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Wózek z ramieniem C</w:t>
            </w:r>
          </w:p>
        </w:tc>
      </w:tr>
      <w:tr w:rsidR="00EF1316" w:rsidRPr="006D27F4" w14:paraId="7B60740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C6D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D11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Głębokość ramienia C min. 67 cm</w:t>
            </w:r>
          </w:p>
        </w:tc>
      </w:tr>
      <w:tr w:rsidR="00EF1316" w:rsidRPr="006D27F4" w14:paraId="15D11E9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F64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0C3B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Odległość kołpak - wzmacniacz obrazu (wolna przestrzeń) min. 75 cm</w:t>
            </w:r>
          </w:p>
        </w:tc>
      </w:tr>
      <w:tr w:rsidR="00EF1316" w:rsidRPr="006D27F4" w14:paraId="5119DC4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D4F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6F88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poziomego ramienia C min. 22 cm</w:t>
            </w:r>
          </w:p>
        </w:tc>
      </w:tr>
      <w:tr w:rsidR="00EF1316" w:rsidRPr="006D27F4" w14:paraId="13D4A9C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B1D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40DA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pionowego ramienia C min. 42 cm</w:t>
            </w:r>
          </w:p>
        </w:tc>
      </w:tr>
      <w:tr w:rsidR="00EF1316" w:rsidRPr="006D27F4" w14:paraId="3BC2B96D" w14:textId="77777777" w:rsidTr="004D1A40">
        <w:trPr>
          <w:trHeight w:val="615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8E1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BF50" w14:textId="77777777" w:rsidR="00EF1316" w:rsidRPr="006D27F4" w:rsidRDefault="00EF1316" w:rsidP="00AA544F">
            <w:pPr>
              <w:suppressAutoHyphens/>
              <w:spacing w:before="60" w:after="200" w:line="288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Zakres obroty ramienia C wokół osi pionowej (Wig-Wag) min. 20°</w:t>
            </w:r>
          </w:p>
        </w:tc>
      </w:tr>
      <w:tr w:rsidR="00EF1316" w:rsidRPr="006D27F4" w14:paraId="700BF25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563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C6E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Zmotoryzowany ruch pionowy </w:t>
            </w:r>
          </w:p>
        </w:tc>
      </w:tr>
      <w:tr w:rsidR="00EF1316" w:rsidRPr="006D27F4" w14:paraId="3611B30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8A0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7A9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Całkowity zakres obrotu ramienia wokół osi poziomej min +-225</w:t>
            </w:r>
          </w:p>
        </w:tc>
      </w:tr>
      <w:tr w:rsidR="00EF1316" w:rsidRPr="006D27F4" w14:paraId="00097E4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FD2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6536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orbitalnego min. 130°</w:t>
            </w:r>
          </w:p>
        </w:tc>
      </w:tr>
      <w:tr w:rsidR="00EF1316" w:rsidRPr="006D27F4" w14:paraId="05264DA8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B0E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2CB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Ramie C zbalansowane w każdej pozycji</w:t>
            </w:r>
          </w:p>
        </w:tc>
      </w:tr>
      <w:tr w:rsidR="00EF1316" w:rsidRPr="006D27F4" w14:paraId="336724C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D39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0C1D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Urządzenie zabezpieczające przed najeżdżaniem na leżące przewody</w:t>
            </w:r>
          </w:p>
        </w:tc>
      </w:tr>
      <w:tr w:rsidR="00EF1316" w:rsidRPr="006D27F4" w14:paraId="59F52D3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99B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C626" w14:textId="77777777" w:rsidR="00EF1316" w:rsidRPr="006D27F4" w:rsidRDefault="00EF1316" w:rsidP="00AA544F">
            <w:pPr>
              <w:suppressAutoHyphens/>
              <w:spacing w:after="0" w:line="240" w:lineRule="auto"/>
              <w:ind w:right="24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Wielofunkcyjna pojedyncza dźwignia służąca jako hamulec oraz sterowanie kołami aparatu. </w:t>
            </w:r>
          </w:p>
        </w:tc>
      </w:tr>
      <w:tr w:rsidR="00EF1316" w:rsidRPr="006D27F4" w14:paraId="072B07D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CAF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FE61" w14:textId="681ED606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Wielofunkcyjny, programowalny, bezprzewodowy pedał koniecznie z możliwością włączania promieniowani</w:t>
            </w:r>
            <w:r w:rsidR="00647AD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 i zapisu oraz włącznik ręczny, </w:t>
            </w:r>
            <w:r w:rsidR="00647AD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d</w:t>
            </w:r>
            <w:r w:rsidR="00647ADF" w:rsidRPr="00147DC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odatkowy klawisz wyzwalania promieniowania na obudowie dotykowego monitora</w:t>
            </w:r>
          </w:p>
        </w:tc>
      </w:tr>
      <w:tr w:rsidR="00EF1316" w:rsidRPr="006D27F4" w14:paraId="7C444C4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A69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D72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Uchwyt na wzmacniaczu obrazu do łatwego pozycjonowania ramienia podczas zabiegu</w:t>
            </w:r>
          </w:p>
        </w:tc>
      </w:tr>
      <w:tr w:rsidR="00AE00FB" w:rsidRPr="006D27F4" w14:paraId="593AA0A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03D254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Detektor</w:t>
            </w:r>
          </w:p>
        </w:tc>
      </w:tr>
      <w:tr w:rsidR="00EF1316" w:rsidRPr="006D27F4" w14:paraId="2906D45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4CD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AF58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Średnica min. 9 cali</w:t>
            </w:r>
          </w:p>
        </w:tc>
      </w:tr>
      <w:tr w:rsidR="00EF1316" w:rsidRPr="006D27F4" w14:paraId="7456A1B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005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4D3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Ilość pól wzmacniacza obrazu min. 3</w:t>
            </w:r>
          </w:p>
        </w:tc>
      </w:tr>
      <w:tr w:rsidR="00EF1316" w:rsidRPr="006D27F4" w14:paraId="7AC4F81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8F3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729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Rozdzielczość kamery CCD 1024x1024</w:t>
            </w:r>
          </w:p>
        </w:tc>
      </w:tr>
      <w:tr w:rsidR="00AE00FB" w:rsidRPr="006D27F4" w14:paraId="474EB04A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232BA2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Monitor, tor wizyjny</w:t>
            </w:r>
          </w:p>
        </w:tc>
      </w:tr>
      <w:tr w:rsidR="00EF1316" w:rsidRPr="006D27F4" w14:paraId="7E1C45A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EC54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1AD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1 Monitor medyczny min. 27 cali umieszczony na ramieniu C ( nie dopuszcza się oddzielnej stacji monitorowej)</w:t>
            </w:r>
          </w:p>
        </w:tc>
      </w:tr>
      <w:tr w:rsidR="00EF1316" w:rsidRPr="006D27F4" w14:paraId="79E555A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B12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A8FD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Kąt widzenia ( obrazu min. 176°)</w:t>
            </w:r>
          </w:p>
        </w:tc>
      </w:tr>
      <w:tr w:rsidR="00EF1316" w:rsidRPr="006D27F4" w14:paraId="1818F08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D9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60CC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Wyjście SDI do podłączenia dodatkowego monitora lub systemów nawigacji.</w:t>
            </w:r>
          </w:p>
        </w:tc>
      </w:tr>
      <w:tr w:rsidR="00EF1316" w:rsidRPr="006D27F4" w14:paraId="216DA3F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3C4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D2A5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Ilość obrazów wyświetlana jednocześnie na monitorze min. 16 obrazów</w:t>
            </w:r>
          </w:p>
        </w:tc>
      </w:tr>
      <w:tr w:rsidR="00EF1316" w:rsidRPr="006D27F4" w14:paraId="2FBC5BD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108F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E3C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Matryca obrazu zapamiętanego </w:t>
            </w:r>
          </w:p>
          <w:p w14:paraId="78FB8BC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min. 1024 x 1024 pikseli </w:t>
            </w:r>
          </w:p>
        </w:tc>
      </w:tr>
      <w:tr w:rsidR="00EF1316" w:rsidRPr="006D27F4" w14:paraId="5425D81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E00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659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Pojemność pamięci na dysku twardym min. 100 000 obrazów</w:t>
            </w:r>
          </w:p>
        </w:tc>
      </w:tr>
      <w:tr w:rsidR="00EF1316" w:rsidRPr="006D27F4" w14:paraId="0EACD7A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DA1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97D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Archiwizacja poprzez port USB – zapis obrazów w formacie umożliwiającym odtworzenia zdjęć na dowolnym komputerze bez konieczności posiadania dodatkowego oprogramowania. </w:t>
            </w:r>
          </w:p>
        </w:tc>
      </w:tr>
      <w:tr w:rsidR="00EF1316" w:rsidRPr="006D27F4" w14:paraId="0326319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CE7A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E9A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Archiwizacja obrazów w formacie TIFF </w:t>
            </w:r>
          </w:p>
        </w:tc>
      </w:tr>
      <w:tr w:rsidR="00EF1316" w:rsidRPr="006D27F4" w14:paraId="0AF3239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1B1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F64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val="en-US" w:eastAsia="pl-PL"/>
                <w14:ligatures w14:val="none"/>
              </w:rPr>
            </w:pP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val="en-US" w:eastAsia="pl-PL"/>
                <w14:ligatures w14:val="none"/>
              </w:rPr>
              <w:t>Funkcja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val="en-US" w:eastAsia="pl-PL"/>
                <w14:ligatures w14:val="none"/>
              </w:rPr>
              <w:t xml:space="preserve"> „Last Image Hold” (LIH)</w:t>
            </w:r>
          </w:p>
        </w:tc>
      </w:tr>
      <w:tr w:rsidR="00EF1316" w:rsidRPr="006D27F4" w14:paraId="681A1A5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A33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en-US"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276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Automatyka parametrów fluoroskopii</w:t>
            </w:r>
          </w:p>
        </w:tc>
      </w:tr>
      <w:tr w:rsidR="00EF1316" w:rsidRPr="006D27F4" w14:paraId="004F7323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A91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B7C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ZOOM</w:t>
            </w:r>
          </w:p>
        </w:tc>
      </w:tr>
      <w:tr w:rsidR="00EF1316" w:rsidRPr="006D27F4" w14:paraId="4C0D39A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ACC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33F1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Autotransfer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obrazu</w:t>
            </w:r>
          </w:p>
        </w:tc>
      </w:tr>
      <w:tr w:rsidR="00EF1316" w:rsidRPr="006D27F4" w14:paraId="52FA676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F3F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2AD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Cyfrowe odwracanie obrazu góra/dół, lewo /prawo na monitorze</w:t>
            </w:r>
          </w:p>
        </w:tc>
      </w:tr>
      <w:tr w:rsidR="00EF1316" w:rsidRPr="006D27F4" w14:paraId="3893126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C4B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571A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Obraz lustrzany</w:t>
            </w:r>
          </w:p>
        </w:tc>
      </w:tr>
      <w:tr w:rsidR="00EF1316" w:rsidRPr="006D27F4" w14:paraId="3F47D64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6C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D44F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Obrót obrazu płynny cyfrowy bez ograniczeń kąta i kierunku obrotu i wyzwalania dodatkowych dawek promieniowania</w:t>
            </w:r>
          </w:p>
        </w:tc>
      </w:tr>
      <w:tr w:rsidR="00EF1316" w:rsidRPr="006D27F4" w14:paraId="1D4E459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3424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2B75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Układ pomiaru dawki z wyświetlaczem cyfrowym i archiwizacją dawki na zdjęciu na monitorze, w pamięci aparatu oraz na zdjęciu drukowanym.</w:t>
            </w:r>
          </w:p>
        </w:tc>
      </w:tr>
      <w:tr w:rsidR="00EF1316" w:rsidRPr="006D27F4" w14:paraId="232550E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A7E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F2C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Monitor dotykowy znajdujący się na ramieniu C kolorowy min. 640x480 do sterowania wszystkimi funkcjami generatora i programami aparatu z opcją podglądu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live wraz z archiwizacją</w:t>
            </w:r>
          </w:p>
        </w:tc>
      </w:tr>
      <w:tr w:rsidR="00EF1316" w:rsidRPr="006D27F4" w14:paraId="21DC2E7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567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AA5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Funkcja automatycznego wykrywania ruchu w polu obrazowym celem obniżenia częstotliwości skopi w zależności od szybkości tego ruchu w polu wzmacniacza i obniżenia dawki dla pacjenta i personelu</w:t>
            </w:r>
          </w:p>
        </w:tc>
      </w:tr>
      <w:tr w:rsidR="00EF1316" w:rsidRPr="006D27F4" w14:paraId="0DF4F8D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DFD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115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System automatycznej regulacji temperatury aparatu polegający na automatycznym obniżeniu częstotliwości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w przypadku przegrzania aparatu zamiast obniżania parametrów ekspozycji (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mA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,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kV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) celem zachowania jakości obrazu oraz powrotu do docelowej częstotliwości po uzyskaniu optymalnej temperatury</w:t>
            </w:r>
          </w:p>
        </w:tc>
      </w:tr>
      <w:tr w:rsidR="00EF1316" w:rsidRPr="006D27F4" w14:paraId="726ECAE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F44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D72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Wgrane Programy anatomiczne min. kości, brzuch, serce </w:t>
            </w:r>
          </w:p>
        </w:tc>
      </w:tr>
      <w:tr w:rsidR="00AE00FB" w:rsidRPr="006D27F4" w14:paraId="3F02B27B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457ED5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Wyposażenie dodatkowe </w:t>
            </w:r>
          </w:p>
        </w:tc>
      </w:tr>
      <w:tr w:rsidR="00EF1316" w:rsidRPr="006D27F4" w14:paraId="19900BD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F04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943B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Instrukcja użytkownika w języku polskim (z dostawą)</w:t>
            </w:r>
          </w:p>
        </w:tc>
      </w:tr>
      <w:tr w:rsidR="00EF1316" w:rsidRPr="006D27F4" w14:paraId="4F2CB4F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12B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28B4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Wykonanie testów specjalistycznych i akceptacyjnych wraz z instalacją aparatu</w:t>
            </w:r>
          </w:p>
        </w:tc>
      </w:tr>
      <w:tr w:rsidR="00EF1316" w:rsidRPr="006D27F4" w14:paraId="6CD5C2B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1D4F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0E4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Celownik laserowy od strony wzmacniacza obrazu</w:t>
            </w:r>
          </w:p>
        </w:tc>
      </w:tr>
      <w:tr w:rsidR="00EF1316" w:rsidRPr="006D27F4" w14:paraId="7D56527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2C1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6D1C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Pakiet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Dicom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min. Storage,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Worklist</w:t>
            </w:r>
            <w:proofErr w:type="spellEnd"/>
          </w:p>
        </w:tc>
      </w:tr>
      <w:tr w:rsidR="00EF1316" w:rsidRPr="006D27F4" w14:paraId="3EEC93F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BAC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41C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Gwarancja min. 24 miesiące</w:t>
            </w:r>
          </w:p>
        </w:tc>
      </w:tr>
    </w:tbl>
    <w:p w14:paraId="43DCFC3F" w14:textId="77777777" w:rsidR="004D1A40" w:rsidRDefault="004D1A40" w:rsidP="00AA544F"/>
    <w:p w14:paraId="0FC5D89A" w14:textId="77777777" w:rsidR="004D1A40" w:rsidRDefault="004D1A40" w:rsidP="00AA544F"/>
    <w:p w14:paraId="34134C03" w14:textId="5465F016" w:rsidR="004D1A40" w:rsidRPr="00645EF3" w:rsidRDefault="004D1A40" w:rsidP="00AA544F">
      <w:pPr>
        <w:rPr>
          <w:rFonts w:ascii="Calibri" w:hAnsi="Calibri" w:cs="Calibri"/>
        </w:rPr>
      </w:pPr>
      <w:r w:rsidRPr="00645EF3">
        <w:rPr>
          <w:rFonts w:ascii="Calibri" w:hAnsi="Calibri" w:cs="Calibri"/>
        </w:rPr>
        <w:t>Część 5</w:t>
      </w:r>
    </w:p>
    <w:p w14:paraId="65B86929" w14:textId="5B7F6893" w:rsidR="004D1A40" w:rsidRPr="00645EF3" w:rsidRDefault="004D1A40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USG – 4 głowice.</w:t>
      </w:r>
    </w:p>
    <w:p w14:paraId="24572C5C" w14:textId="77777777" w:rsidR="004D1A40" w:rsidRDefault="004D1A40" w:rsidP="00AA544F">
      <w:pPr>
        <w:rPr>
          <w:b/>
        </w:rPr>
      </w:pPr>
    </w:p>
    <w:tbl>
      <w:tblPr>
        <w:tblW w:w="6888" w:type="dxa"/>
        <w:tblInd w:w="134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8"/>
        <w:gridCol w:w="6140"/>
      </w:tblGrid>
      <w:tr w:rsidR="004D1A40" w:rsidRPr="006D27F4" w14:paraId="3624B387" w14:textId="77777777" w:rsidTr="00725F13">
        <w:trPr>
          <w:trHeight w:val="632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5286DB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</w:p>
          <w:p w14:paraId="730C5978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</w:p>
          <w:p w14:paraId="3BD14F99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L.P.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E775EC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PARAMETRY OGÓLNE:</w:t>
            </w:r>
          </w:p>
        </w:tc>
      </w:tr>
      <w:tr w:rsidR="004D1A40" w:rsidRPr="006D27F4" w14:paraId="215180F5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90804E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 xml:space="preserve">      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3B006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Aparat USG - stacjonarny z podstawą jezdną na kołach z możliwością ich blokady, klasy Premium, fabrycznie nowy rok produkcji 2024.</w:t>
            </w:r>
          </w:p>
        </w:tc>
      </w:tr>
      <w:tr w:rsidR="004D1A40" w:rsidRPr="006D27F4" w14:paraId="676C1C7B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ECCF1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 xml:space="preserve">      2.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768D58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Całkowicie cyfrowy układ formowania wiązki ultradźwiękowej</w:t>
            </w:r>
          </w:p>
        </w:tc>
      </w:tr>
      <w:tr w:rsidR="004D1A40" w:rsidRPr="006D27F4" w14:paraId="0A1D077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98D977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7F78E1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niezależnych aktywnych kanałów przetwarzania cyfrowego min. 18 000 000</w:t>
            </w:r>
          </w:p>
        </w:tc>
      </w:tr>
      <w:tr w:rsidR="004D1A40" w:rsidRPr="006D27F4" w14:paraId="6DC8C290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6B4115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08DC9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aktywnych równoważnych gniazd sond obrazowych min. 4</w:t>
            </w:r>
          </w:p>
        </w:tc>
      </w:tr>
      <w:tr w:rsidR="004D1A40" w:rsidRPr="006D27F4" w14:paraId="208578B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9DCFFF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3E5508C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częstotliwości pracy aparatu min. 1-23 MHz</w:t>
            </w:r>
          </w:p>
        </w:tc>
      </w:tr>
      <w:tr w:rsidR="004D1A40" w:rsidRPr="006D27F4" w14:paraId="3AACB1E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B75581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FC0CF4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Dynamika systemu min. 430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dB</w:t>
            </w:r>
            <w:proofErr w:type="spellEnd"/>
          </w:p>
        </w:tc>
      </w:tr>
      <w:tr w:rsidR="004D1A40" w:rsidRPr="006D27F4" w14:paraId="316D57C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E31194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CA2602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głębokość pola obrazowego min. 36 cm</w:t>
            </w:r>
          </w:p>
        </w:tc>
      </w:tr>
      <w:tr w:rsidR="004D1A40" w:rsidRPr="006D27F4" w14:paraId="63BE3229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ACCBDA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8.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B94025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min. 20x</w:t>
            </w:r>
          </w:p>
        </w:tc>
      </w:tr>
      <w:tr w:rsidR="004D1A40" w:rsidRPr="006D27F4" w14:paraId="58D522F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2973F3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F60DF2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Konsola aparatu ruchoma w dwóch płaszczyznach, pionowej i poziomej</w:t>
            </w:r>
          </w:p>
        </w:tc>
      </w:tr>
      <w:tr w:rsidR="004D1A40" w:rsidRPr="006D27F4" w14:paraId="023F33C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ABF11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lastRenderedPageBreak/>
              <w:t>10.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64CED7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Regulacja wysokości położenia pulpitu konsoli min. 30 cm</w:t>
            </w:r>
          </w:p>
        </w:tc>
      </w:tr>
      <w:tr w:rsidR="004D1A40" w:rsidRPr="006D27F4" w14:paraId="63CF40C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DB2CB5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F2E8A5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Uchwyty na głowice umiejscowione po obu stronach konsoli aparatu</w:t>
            </w:r>
          </w:p>
        </w:tc>
      </w:tr>
      <w:tr w:rsidR="004D1A40" w:rsidRPr="006D27F4" w14:paraId="04882A6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0F5466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C9B6A2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Dotykowy, programowalny panel sterujący wbudowany w konsolę min. 12”</w:t>
            </w:r>
          </w:p>
        </w:tc>
      </w:tr>
      <w:tr w:rsidR="004D1A40" w:rsidRPr="006D27F4" w14:paraId="77FFD61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6CF3BF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73CFD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Zintegrowany z aparatem, fabryczny podgrzewacz do żelu</w:t>
            </w:r>
          </w:p>
        </w:tc>
      </w:tr>
      <w:tr w:rsidR="004D1A40" w:rsidRPr="006D27F4" w14:paraId="74F0DF7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CC51E4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1274F4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Monitor o przekątnej min. 23,5” z regulacją w trzech płaszczyznach na przegubowym ramieniu</w:t>
            </w:r>
          </w:p>
        </w:tc>
      </w:tr>
      <w:tr w:rsidR="006D27F4" w:rsidRPr="006D27F4" w14:paraId="7E225932" w14:textId="77777777" w:rsidTr="00E9670D">
        <w:tc>
          <w:tcPr>
            <w:tcW w:w="6888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</w:tcPr>
          <w:p w14:paraId="02098956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OBRAZOWANIE I ARCHIWIZACJA</w:t>
            </w:r>
          </w:p>
        </w:tc>
      </w:tr>
      <w:tr w:rsidR="004D1A40" w:rsidRPr="006D27F4" w14:paraId="1350648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6C4DE9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99CBB7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Tryby obrazowania i ich możliwe kombinacje min:</w:t>
            </w:r>
          </w:p>
          <w:p w14:paraId="1CD1D327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B,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B</w:t>
            </w:r>
          </w:p>
          <w:p w14:paraId="389E34BE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 xml:space="preserve">CD (color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)</w:t>
            </w:r>
          </w:p>
          <w:p w14:paraId="285A31FE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PW (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spektralny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)</w:t>
            </w:r>
          </w:p>
          <w:p w14:paraId="273CB65D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M- mode</w:t>
            </w:r>
          </w:p>
          <w:p w14:paraId="5F2CE680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CD (Color Doppler)</w:t>
            </w:r>
          </w:p>
          <w:p w14:paraId="589398BC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PD (Power Doppler)</w:t>
            </w:r>
          </w:p>
          <w:p w14:paraId="31575524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B + CD + PW</w:t>
            </w:r>
          </w:p>
        </w:tc>
      </w:tr>
      <w:tr w:rsidR="004D1A40" w:rsidRPr="006D27F4" w14:paraId="55C2D4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E2E6BB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5E5F91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Częstotliwość odświeżanie obrazu (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Frame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Rate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) dla trybu B min. 9500 klatek na sekundę</w:t>
            </w:r>
          </w:p>
        </w:tc>
      </w:tr>
      <w:tr w:rsidR="004D1A40" w:rsidRPr="006D27F4" w14:paraId="1CBAB748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E4EF41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5F79EC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Możliwość regulacji wzmocnienia GAIN w obrazach 2D oraz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w czasie rzeczywistym i po zamrożeniu</w:t>
            </w:r>
          </w:p>
        </w:tc>
      </w:tr>
      <w:tr w:rsidR="004D1A40" w:rsidRPr="006D27F4" w14:paraId="79F63D9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215FF4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0F0050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z trybem „uwypuklonej” wizualizacji energii przepływu</w:t>
            </w:r>
          </w:p>
        </w:tc>
      </w:tr>
      <w:tr w:rsidR="004D1A40" w:rsidRPr="006D27F4" w14:paraId="4DADEB5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6A6079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A7D68F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Obrazowania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mikroprzepływów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o wysokiej rozdzielczości</w:t>
            </w:r>
          </w:p>
        </w:tc>
      </w:tr>
      <w:tr w:rsidR="004D1A40" w:rsidRPr="006D27F4" w14:paraId="00C0CAA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42AE9C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D56A04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Zakres regulacji wielkości bramki dopplerowskiej w trybie PW, min. 1 - 16 mm</w:t>
            </w:r>
          </w:p>
        </w:tc>
      </w:tr>
      <w:tr w:rsidR="004D1A40" w:rsidRPr="006D27F4" w14:paraId="5F7EE0B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2A3E4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2A4280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Zakres regulacji uchylności pola w trybie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dopplera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kolorowego CD min. +/- 20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stopnii</w:t>
            </w:r>
            <w:proofErr w:type="spellEnd"/>
          </w:p>
        </w:tc>
      </w:tr>
      <w:tr w:rsidR="004D1A40" w:rsidRPr="006D27F4" w14:paraId="491B54F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7FB4B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B4450A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Maksymalna możliwość korekcji kąta bramki dopplerowskiej min. 85 stopni</w:t>
            </w:r>
          </w:p>
        </w:tc>
      </w:tr>
      <w:tr w:rsidR="004D1A40" w:rsidRPr="006D27F4" w14:paraId="5DDE55E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897040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483911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Obrazowanie typu „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Compound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” ze złożonym skanowaniem wielokierunkowym (tzw. skrzyżowane ultradźwięki) w trakcie nadawania i odbioru, współpracujące „na żywo” z trybami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i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power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dopplera</w:t>
            </w:r>
            <w:proofErr w:type="spellEnd"/>
          </w:p>
        </w:tc>
      </w:tr>
      <w:tr w:rsidR="004D1A40" w:rsidRPr="006D27F4" w14:paraId="2D26A16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5936EB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40C3C5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Obrazowanie harmoniczne</w:t>
            </w:r>
          </w:p>
        </w:tc>
      </w:tr>
      <w:tr w:rsidR="004D1A40" w:rsidRPr="006D27F4" w14:paraId="2B530D3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E0A608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F25134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Obrazowanie przepływów za pomocą wysokoczułej techniki niewykorzystującej zjawiska Dopplera, pozwalającej na wizualizację rzeczywistej hemodynamiki przepływu bez maskowania ściany naczynia, z możliwością kodowania kierunku przepływu kolorem.</w:t>
            </w:r>
          </w:p>
        </w:tc>
      </w:tr>
      <w:tr w:rsidR="004D1A40" w:rsidRPr="006D27F4" w14:paraId="18FC243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C2F92C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81FEB2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Możliwość optymalizacji obrazowania poprzez zmianę parametrów filtracji wiązki odbieranej z uwzględnieniem prędkości rozchodzenia się ultradźwięków w tkankach zależna od aplikacji</w:t>
            </w:r>
          </w:p>
        </w:tc>
      </w:tr>
      <w:tr w:rsidR="004D1A40" w:rsidRPr="006D27F4" w14:paraId="290284C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C055CA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4BFEE8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Dynamiczne ciągłe ogniskowanie w całym zakresie głębokości</w:t>
            </w:r>
          </w:p>
          <w:p w14:paraId="222F4B1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</w:p>
        </w:tc>
      </w:tr>
      <w:tr w:rsidR="004D1A40" w:rsidRPr="006D27F4" w14:paraId="1CB4976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0ABBF3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7D2CE4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Możliwość wyłączenia bramki kolorowego Dopplera na obrazach z pamięci</w:t>
            </w:r>
          </w:p>
        </w:tc>
      </w:tr>
      <w:tr w:rsidR="004D1A40" w:rsidRPr="006D27F4" w14:paraId="5ECFEBE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721DBC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F86CE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Pamięć CINELOOP z możliwością zapisu do min. 750 000 obrazów / 6500 sek.</w:t>
            </w:r>
          </w:p>
        </w:tc>
      </w:tr>
      <w:tr w:rsidR="004D1A40" w:rsidRPr="006D27F4" w14:paraId="02E241B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99AB6B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F607F9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Wewnętrzny system archiwizacji danych (dane pacjenta, obrazy, sekwencje) z dyskiem SSD o pojemności min. 1 TB</w:t>
            </w:r>
          </w:p>
        </w:tc>
      </w:tr>
      <w:tr w:rsidR="004D1A40" w:rsidRPr="006D27F4" w14:paraId="30E24C43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D00CF4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lastRenderedPageBreak/>
              <w:t>31.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1C5B3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Zapis danych obrazowych w archiwum aparatu w formacie danych surowych, umożliwiających późniejsze przetwarzanie obrazów w takim samym zakresie, jak podczas badania, tj. min.:</w:t>
            </w:r>
          </w:p>
          <w:p w14:paraId="51E432F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wzmocnienia obrazu 2D</w:t>
            </w:r>
          </w:p>
          <w:p w14:paraId="3A83C30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wzmocnienia i wyłączenia trybu Dopplera kolorowego na obrazach zatrzymanych i zapisanych w archiwum</w:t>
            </w:r>
          </w:p>
          <w:p w14:paraId="6BDD140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- możliwość zmiany mapy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Doppler na obrazach zatrzymanych i zapisanych w archiwum</w:t>
            </w:r>
          </w:p>
          <w:p w14:paraId="1B56CE8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położenia linii bazowej i korekcji kąta dla trybu Dopplera spektralnego dla obrazów zapisanych w archiwum</w:t>
            </w:r>
          </w:p>
          <w:p w14:paraId="6C3EC81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wykonywania pomiarów na obrazach zapisanych w archiwum w takim samym zakresie, jak podczas wykonywania badania.</w:t>
            </w:r>
          </w:p>
        </w:tc>
      </w:tr>
      <w:tr w:rsidR="004D1A40" w:rsidRPr="006D27F4" w14:paraId="4A06D99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494847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0AA0F0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Aparat wyposażony w interfejs DICOM 3.0</w:t>
            </w:r>
          </w:p>
        </w:tc>
      </w:tr>
      <w:tr w:rsidR="004D1A40" w:rsidRPr="006D27F4" w14:paraId="55DEED9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D70B1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6BD14DE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Videoprinter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czarno-biały</w:t>
            </w:r>
          </w:p>
        </w:tc>
      </w:tr>
      <w:tr w:rsidR="004D1A40" w:rsidRPr="006D27F4" w14:paraId="577DFF2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44D535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582B46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Wbudowany port USB do podłączenia nośnika typu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PenDrive</w:t>
            </w:r>
            <w:proofErr w:type="spellEnd"/>
          </w:p>
        </w:tc>
      </w:tr>
      <w:tr w:rsidR="006D27F4" w:rsidRPr="006D27F4" w14:paraId="14689BC7" w14:textId="77777777" w:rsidTr="00E9670D"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0BEB83D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>FUNKCJE UŻYTKOWE:</w:t>
            </w:r>
          </w:p>
        </w:tc>
      </w:tr>
      <w:tr w:rsidR="004D1A40" w:rsidRPr="006D27F4" w14:paraId="0F824F3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C2CE34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119022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w czasie rzeczywistym</w:t>
            </w:r>
          </w:p>
        </w:tc>
      </w:tr>
      <w:tr w:rsidR="004D1A40" w:rsidRPr="006D27F4" w14:paraId="190F3E8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267D7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0A777A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po zamrożeniu</w:t>
            </w:r>
          </w:p>
        </w:tc>
      </w:tr>
      <w:tr w:rsidR="004D1A40" w:rsidRPr="006D27F4" w14:paraId="6E606A8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8DE738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90385A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pomiarów możliwych na jednym obrazie min. 8</w:t>
            </w:r>
          </w:p>
        </w:tc>
      </w:tr>
      <w:tr w:rsidR="004D1A40" w:rsidRPr="006D27F4" w14:paraId="08B85C2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E48E9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23F424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Pomiar odległości, obwodu, pola powierzchni, objętości</w:t>
            </w:r>
          </w:p>
        </w:tc>
      </w:tr>
      <w:tr w:rsidR="004D1A40" w:rsidRPr="006D27F4" w14:paraId="77AE76A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3B48F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1013FD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Przełączanie głowic z klawiatury/pulpitu. Możliwość przypisania głowic do poszczególnych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presetów</w:t>
            </w:r>
            <w:proofErr w:type="spellEnd"/>
          </w:p>
        </w:tc>
      </w:tr>
      <w:tr w:rsidR="004D1A40" w:rsidRPr="006D27F4" w14:paraId="5BBD2975" w14:textId="77777777" w:rsidTr="004D1A40">
        <w:trPr>
          <w:trHeight w:val="355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B0A813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D0BFCC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Automatyczny obrys spektrum Dopplera oraz przesunięcie linii bazowej i korekcja kąta bramki Dopplerowskiej - dostępne w czasie rzeczywistym i po zamrożeniu</w:t>
            </w:r>
          </w:p>
        </w:tc>
      </w:tr>
      <w:tr w:rsidR="006D27F4" w:rsidRPr="006D27F4" w14:paraId="08FA347F" w14:textId="77777777" w:rsidTr="00E9670D">
        <w:trPr>
          <w:trHeight w:val="355"/>
        </w:trPr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10623C6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SONDY:</w:t>
            </w:r>
          </w:p>
        </w:tc>
      </w:tr>
      <w:tr w:rsidR="004D1A40" w:rsidRPr="006D27F4" w14:paraId="6928B3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1BC9EA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C1EBD6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 xml:space="preserve">Sonda </w:t>
            </w:r>
            <w:proofErr w:type="spellStart"/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Convex</w:t>
            </w:r>
            <w:proofErr w:type="spellEnd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18D05E4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968131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B2330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1,5-5,5 MHz</w:t>
            </w:r>
          </w:p>
        </w:tc>
      </w:tr>
      <w:tr w:rsidR="004D1A40" w:rsidRPr="006D27F4" w14:paraId="53C4FE3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CBD54F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5671175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7DAC58A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75980E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4FB2567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Maksymalny kąt skanowania min. 80 stopni</w:t>
            </w:r>
          </w:p>
        </w:tc>
      </w:tr>
      <w:tr w:rsidR="004D1A40" w:rsidRPr="006D27F4" w14:paraId="0F31588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7D11A0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BE0CDB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Liniowa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4C3D4B8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31F074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679B9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min. 2,5 -9,4 MHz</w:t>
            </w:r>
          </w:p>
        </w:tc>
      </w:tr>
      <w:tr w:rsidR="004D1A40" w:rsidRPr="006D27F4" w14:paraId="529C685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6886E8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046EF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16D2C1C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55B1FE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3E4B6E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szerokość pola skanowania min. 44 mm</w:t>
            </w:r>
          </w:p>
        </w:tc>
      </w:tr>
      <w:tr w:rsidR="004D1A40" w:rsidRPr="006D27F4" w14:paraId="1671FC14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E5FC6C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B59ACF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Liniowa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szerokopasmowa 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733A0D52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DE0380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50.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DD11C5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min. 5 -15 MHz</w:t>
            </w:r>
          </w:p>
        </w:tc>
      </w:tr>
      <w:tr w:rsidR="004D1A40" w:rsidRPr="006D27F4" w14:paraId="7677DFA0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1DFAE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A2F29F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1 000</w:t>
            </w:r>
          </w:p>
        </w:tc>
      </w:tr>
      <w:tr w:rsidR="004D1A40" w:rsidRPr="006D27F4" w14:paraId="39BE45BF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FCAE54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52.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5CA9AD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szerokość pola skanowania min. 50 mm</w:t>
            </w:r>
          </w:p>
        </w:tc>
      </w:tr>
      <w:tr w:rsidR="004D1A40" w:rsidRPr="006D27F4" w14:paraId="25A0B42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386710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ABD03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</w:t>
            </w:r>
            <w:proofErr w:type="spellStart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>microconvex</w:t>
            </w:r>
            <w:proofErr w:type="spellEnd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7B10C12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2B740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0E740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pracy 4-10 MHz</w:t>
            </w:r>
          </w:p>
        </w:tc>
      </w:tr>
      <w:tr w:rsidR="004D1A40" w:rsidRPr="006D27F4" w14:paraId="27EB9F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CCE008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F635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27158F20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4278A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lastRenderedPageBreak/>
              <w:t>56.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21BE6A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Maksymalny kąt skanowania min. 94 stopnie</w:t>
            </w:r>
          </w:p>
        </w:tc>
      </w:tr>
      <w:tr w:rsidR="006D27F4" w:rsidRPr="006D27F4" w14:paraId="44792B88" w14:textId="77777777" w:rsidTr="00E9670D">
        <w:trPr>
          <w:trHeight w:val="392"/>
        </w:trPr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5A692032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MOŻLIWOŚCI ROZBUDOWY – OPCJE:</w:t>
            </w:r>
          </w:p>
        </w:tc>
      </w:tr>
      <w:tr w:rsidR="004D1A40" w:rsidRPr="006D27F4" w14:paraId="600BBBF4" w14:textId="77777777" w:rsidTr="004D1A40">
        <w:trPr>
          <w:trHeight w:val="392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787C91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2F3A322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Możliwość podłączenia aparatu do zdalnej diagnostyki bezpłatnej w okresie do 7 lat od instalacji</w:t>
            </w:r>
          </w:p>
        </w:tc>
      </w:tr>
      <w:tr w:rsidR="004D1A40" w:rsidRPr="006D27F4" w14:paraId="376C340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D367C6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E4F191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Opcja nałożenia (fuzji) obrazu USG na zaimportowane obrazy z innych modalności (m.in. CT, MR, PET/CT), oraz nawigacji przestrzennej z wykorzystaniem przystawek wyposażonych w czujniki położenia i sond z wbudowanymi czujnikami położenia. Metody dopasowywania obrazów m.in. ręczna, jednoprzyciskowa automatyczna dla obrazów CT i MR</w:t>
            </w:r>
          </w:p>
        </w:tc>
      </w:tr>
      <w:tr w:rsidR="004D1A40" w:rsidRPr="006D27F4" w14:paraId="3473D183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bottom"/>
          </w:tcPr>
          <w:p w14:paraId="4D15377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1FE26F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Możliwość rozbudowy o sondę kardiologiczną o paśmie 2-4,5 MHz, min. 288 fizycznych elementach piezoelektrycznych, kącie obrazowania min. 120 stopni</w:t>
            </w:r>
          </w:p>
        </w:tc>
      </w:tr>
      <w:tr w:rsidR="004D1A40" w:rsidRPr="006D27F4" w14:paraId="5229B775" w14:textId="77777777" w:rsidTr="004D1A4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94CB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60.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4085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Gwarancja min.36 miesięcy </w:t>
            </w:r>
          </w:p>
        </w:tc>
      </w:tr>
    </w:tbl>
    <w:p w14:paraId="3F4D92F9" w14:textId="77777777" w:rsidR="004D1A40" w:rsidRDefault="004D1A40" w:rsidP="00AA544F">
      <w:pPr>
        <w:rPr>
          <w:b/>
        </w:rPr>
      </w:pPr>
    </w:p>
    <w:p w14:paraId="5768E5AE" w14:textId="77777777" w:rsidR="004D1A40" w:rsidRDefault="004D1A40" w:rsidP="00AA544F">
      <w:pPr>
        <w:rPr>
          <w:b/>
        </w:rPr>
      </w:pPr>
    </w:p>
    <w:p w14:paraId="6E402DDB" w14:textId="77777777" w:rsidR="004D1A40" w:rsidRDefault="004D1A40" w:rsidP="00AA544F">
      <w:pPr>
        <w:rPr>
          <w:b/>
        </w:rPr>
      </w:pPr>
    </w:p>
    <w:p w14:paraId="2F2C2F1C" w14:textId="16163819" w:rsidR="004D1A40" w:rsidRPr="00645EF3" w:rsidRDefault="004D1A40" w:rsidP="00AA544F">
      <w:pPr>
        <w:rPr>
          <w:rFonts w:ascii="Calibri" w:hAnsi="Calibri" w:cs="Calibri"/>
        </w:rPr>
      </w:pPr>
      <w:r w:rsidRPr="00645EF3">
        <w:rPr>
          <w:rFonts w:ascii="Calibri" w:hAnsi="Calibri" w:cs="Calibri"/>
        </w:rPr>
        <w:t xml:space="preserve">Część 6 </w:t>
      </w:r>
    </w:p>
    <w:p w14:paraId="6D72D14D" w14:textId="702934E9" w:rsidR="004D1A40" w:rsidRPr="00645EF3" w:rsidRDefault="004D1A40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</w:t>
      </w:r>
      <w:r w:rsidR="00100AB1">
        <w:rPr>
          <w:rFonts w:ascii="Calibri" w:hAnsi="Calibri" w:cs="Calibri"/>
          <w:b/>
        </w:rPr>
        <w:t>parat USG przenośny – 3 głowice, wózek</w:t>
      </w:r>
      <w:r w:rsidR="00E208CA">
        <w:rPr>
          <w:rFonts w:ascii="Calibri" w:hAnsi="Calibri" w:cs="Calibri"/>
          <w:b/>
        </w:rPr>
        <w:t>.</w:t>
      </w:r>
    </w:p>
    <w:tbl>
      <w:tblPr>
        <w:tblpPr w:leftFromText="141" w:rightFromText="141" w:vertAnchor="text" w:horzAnchor="page" w:tblpX="2743" w:tblpY="336"/>
        <w:tblW w:w="69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8"/>
        <w:gridCol w:w="6208"/>
      </w:tblGrid>
      <w:tr w:rsidR="004D1A40" w:rsidRPr="004D1A40" w14:paraId="698C635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0B68CF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CC0A8C2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36171955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F339949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PARAMETRY OGÓLNE:</w:t>
            </w:r>
          </w:p>
        </w:tc>
      </w:tr>
      <w:tr w:rsidR="004D1A40" w:rsidRPr="004D1A40" w14:paraId="280B9325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9CB773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 xml:space="preserve">      1.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DAA445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Najnowszej generacji, mobilny- z podstawą jezdną na kółkach aparat echokardiograficzny, fabrycznie nowy, rok produkcji 2024</w:t>
            </w:r>
          </w:p>
        </w:tc>
      </w:tr>
      <w:tr w:rsidR="004D1A40" w:rsidRPr="004D1A40" w14:paraId="5E1AE06A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F18C35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 xml:space="preserve">      2.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0BA73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Masa całkowita aparatu max. 65 kg</w:t>
            </w:r>
          </w:p>
        </w:tc>
      </w:tr>
      <w:tr w:rsidR="004D1A40" w:rsidRPr="004D1A40" w14:paraId="16BCD9C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82030E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FFF0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Technologia całkowicie cyfrowa łącznie z układem formowania i przetwarzania wiązki ultradźwiękowej</w:t>
            </w:r>
          </w:p>
        </w:tc>
      </w:tr>
      <w:tr w:rsidR="004D1A40" w:rsidRPr="004D1A40" w14:paraId="12D92BC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5FC28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B9C57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Zasilanie sieciowe 220 V / 50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Hz</w:t>
            </w:r>
            <w:proofErr w:type="spellEnd"/>
          </w:p>
        </w:tc>
      </w:tr>
      <w:tr w:rsidR="004D1A40" w:rsidRPr="004D1A40" w14:paraId="1786A5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070C74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1990CA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Wbudowana bateria umożliwiająca szybki restart aparatu (poniżej 10 sekund) po odłączeniu od zasilania i przemieszczeniu w inne miejsce</w:t>
            </w:r>
          </w:p>
        </w:tc>
      </w:tr>
      <w:tr w:rsidR="004D1A40" w:rsidRPr="004D1A40" w14:paraId="4BC1EA0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374DE7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58789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Ilość niezależnych kanałów przetwarzania min. 900 000</w:t>
            </w:r>
          </w:p>
        </w:tc>
      </w:tr>
      <w:tr w:rsidR="004D1A40" w:rsidRPr="004D1A40" w14:paraId="033C1B8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93C3EE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746D3E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Dynamika aparatu (systemu) min. 400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dB</w:t>
            </w:r>
            <w:proofErr w:type="spellEnd"/>
          </w:p>
        </w:tc>
      </w:tr>
      <w:tr w:rsidR="004D1A40" w:rsidRPr="004D1A40" w14:paraId="427603A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3F92FB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9A823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aparatu (dla głowic USG możliwych do zastosowania w aparacie) nie mniejszy niż od 1,5 MHz do 12 MHz</w:t>
            </w:r>
          </w:p>
        </w:tc>
      </w:tr>
      <w:tr w:rsidR="004D1A40" w:rsidRPr="004D1A40" w14:paraId="308190C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477C48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1BAA610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Wbudowany moduł EKG i kable EKG</w:t>
            </w:r>
          </w:p>
        </w:tc>
      </w:tr>
      <w:tr w:rsidR="004D1A40" w:rsidRPr="004D1A40" w14:paraId="1E89A07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59CCBE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476F6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Ilość aktywnych uniwersalnych gniazd dla głowic obrazowych USG - nie mniej niż 3</w:t>
            </w:r>
          </w:p>
        </w:tc>
      </w:tr>
      <w:tr w:rsidR="004D1A40" w:rsidRPr="004D1A40" w14:paraId="0C08643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0DD5A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6E220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Maksymalna głębokość penetracji 2D min. 32 cm.</w:t>
            </w:r>
          </w:p>
        </w:tc>
      </w:tr>
      <w:tr w:rsidR="004D1A40" w:rsidRPr="004D1A40" w14:paraId="290CF35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8FA8B3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lastRenderedPageBreak/>
              <w:t>12.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EBCB8D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Monitor LCD min 21” o rozdzielczości minimum 1920x1080.</w:t>
            </w:r>
          </w:p>
        </w:tc>
      </w:tr>
      <w:tr w:rsidR="004D1A40" w:rsidRPr="004D1A40" w14:paraId="4F2FD00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0E0309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B4DE7B" w14:textId="77777777" w:rsidR="004D1A40" w:rsidRPr="004D1A40" w:rsidRDefault="004D1A40" w:rsidP="004D1A40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Regulacja obrotu i pochylenia monitora:  </w:t>
            </w:r>
          </w:p>
          <w:p w14:paraId="2CC7F56B" w14:textId="77777777" w:rsidR="004D1A40" w:rsidRPr="004D1A40" w:rsidRDefault="004D1A40" w:rsidP="004D1A40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do przodu o min. 90 stopni</w:t>
            </w:r>
          </w:p>
          <w:p w14:paraId="0E1ED07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do tyłu o min. 25 stopni</w:t>
            </w:r>
          </w:p>
        </w:tc>
      </w:tr>
      <w:tr w:rsidR="004D1A40" w:rsidRPr="004D1A40" w14:paraId="4F723A8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84C66D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6135A0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Panel dotykowy z interaktywnym menu min. 10”</w:t>
            </w:r>
          </w:p>
        </w:tc>
      </w:tr>
      <w:tr w:rsidR="004D1A40" w:rsidRPr="004D1A40" w14:paraId="344DBC60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3C21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15.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9DAA73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Dysk twardy HDD min. 800 GB</w:t>
            </w:r>
          </w:p>
        </w:tc>
      </w:tr>
      <w:tr w:rsidR="004D1A40" w:rsidRPr="004D1A40" w14:paraId="6C6C981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5408F1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8BDFB29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Wymagania dla zapisanych obrazów:</w:t>
            </w:r>
          </w:p>
          <w:p w14:paraId="6B592843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Zmiana map B-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,</w:t>
            </w:r>
          </w:p>
          <w:p w14:paraId="566A8069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Regulacja wzmocnienia B-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,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Color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 i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Spektral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Doppler,</w:t>
            </w:r>
          </w:p>
          <w:p w14:paraId="4ECD0F8A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- Przesunięcie linii bazowej dla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Color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 i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Spektral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Doppler,</w:t>
            </w:r>
          </w:p>
          <w:p w14:paraId="2BDA0158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Ustawienie kąta korekcji przepływu dla PWD i CW,</w:t>
            </w:r>
          </w:p>
          <w:p w14:paraId="65724922" w14:textId="77777777" w:rsidR="004D1A40" w:rsidRPr="004D1A40" w:rsidRDefault="004D1A40" w:rsidP="004D1A40">
            <w:pPr>
              <w:widowControl w:val="0"/>
              <w:suppressAutoHyphens/>
              <w:autoSpaceDN w:val="0"/>
              <w:spacing w:after="0" w:line="254" w:lineRule="auto"/>
              <w:ind w:left="720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- Zmiana rozdzielczości czasowej zapisu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Spektral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Doppler,</w:t>
            </w:r>
          </w:p>
        </w:tc>
      </w:tr>
      <w:tr w:rsidR="004D1A40" w:rsidRPr="004D1A40" w14:paraId="62AD407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D134BB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4BE56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obrazów w „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Cine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loop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>” dla prezentacji 2D min. 10 000</w:t>
            </w:r>
          </w:p>
        </w:tc>
      </w:tr>
      <w:tr w:rsidR="004D1A40" w:rsidRPr="004D1A40" w14:paraId="72EDD734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B8E119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445558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Wyjście USB do pamięci typu FLASH do nagrywania obrazów</w:t>
            </w:r>
          </w:p>
        </w:tc>
      </w:tr>
      <w:tr w:rsidR="004D1A40" w:rsidRPr="004D1A40" w14:paraId="3BAFF13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965DF9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43EE3A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Cyfrowa drukarka termiczna (video –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printer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>) czarno-biała</w:t>
            </w:r>
          </w:p>
        </w:tc>
      </w:tr>
      <w:tr w:rsidR="004D1A40" w:rsidRPr="004D1A40" w14:paraId="673ADC5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7C6386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A6F9F3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Moduł do diagnostyki wstępnej z sondą sektorowo – liniową.</w:t>
            </w:r>
          </w:p>
        </w:tc>
      </w:tr>
      <w:tr w:rsidR="006D27F4" w:rsidRPr="004D1A40" w14:paraId="100AA11C" w14:textId="77777777" w:rsidTr="00E9670D">
        <w:tc>
          <w:tcPr>
            <w:tcW w:w="6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12F9B111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Tryby obrazowania i prezentacji</w:t>
            </w:r>
          </w:p>
        </w:tc>
      </w:tr>
      <w:tr w:rsidR="004D1A40" w:rsidRPr="004D1A40" w14:paraId="196E16C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2D3710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4A43326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Możliwość obrazowania i prezentacji w trybie B</w:t>
            </w:r>
            <w:r w:rsidRPr="004D1A40">
              <w:rPr>
                <w:rFonts w:ascii="Calibri" w:eastAsia="Times New Roman" w:hAnsi="Calibri" w:cs="Calibri"/>
                <w:bCs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</w:t>
            </w:r>
            <w:proofErr w:type="spellStart"/>
            <w:r w:rsidRPr="004D1A40">
              <w:rPr>
                <w:rFonts w:ascii="Calibri" w:eastAsia="Times New Roman" w:hAnsi="Calibri" w:cs="Calibri"/>
                <w:bCs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</w:p>
          <w:p w14:paraId="2A4AFA3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z min 1000 obrazów/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sek</w:t>
            </w:r>
            <w:proofErr w:type="spellEnd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 w zależności od sondy, ustawień i aplikacji</w:t>
            </w:r>
          </w:p>
        </w:tc>
      </w:tr>
      <w:tr w:rsidR="004D1A40" w:rsidRPr="004D1A40" w14:paraId="3C50199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F6C456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AEE9E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pacing w:val="1"/>
                <w:sz w:val="20"/>
                <w:szCs w:val="20"/>
              </w:rPr>
              <w:t xml:space="preserve">Powiększenie obrazu rzeczywistego i zatrzymanego </w:t>
            </w:r>
            <w:r w:rsidRPr="004D1A40">
              <w:rPr>
                <w:rFonts w:ascii="Calibri" w:eastAsia="Aptos" w:hAnsi="Calibri" w:cs="Calibri"/>
                <w:color w:val="000000"/>
                <w:spacing w:val="11"/>
                <w:sz w:val="20"/>
                <w:szCs w:val="20"/>
              </w:rPr>
              <w:t>min. 8</w:t>
            </w:r>
            <w:r w:rsidRPr="004D1A40">
              <w:rPr>
                <w:rFonts w:ascii="Calibri" w:eastAsia="Aptos" w:hAnsi="Calibri" w:cs="Calibri"/>
                <w:color w:val="000000"/>
                <w:spacing w:val="-8"/>
                <w:sz w:val="20"/>
                <w:szCs w:val="20"/>
              </w:rPr>
              <w:t>x</w:t>
            </w:r>
          </w:p>
        </w:tc>
      </w:tr>
      <w:tr w:rsidR="004D1A40" w:rsidRPr="004D1A40" w14:paraId="51133FB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7F1E5A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60536C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Obrazowanie i prezentacja w trybie M-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mode</w:t>
            </w:r>
            <w:proofErr w:type="spellEnd"/>
          </w:p>
        </w:tc>
      </w:tr>
      <w:tr w:rsidR="004D1A40" w:rsidRPr="004D1A40" w14:paraId="650EB2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A803DF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D75CC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Możliwość obrazowania i prezentacji w trybie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spektralnym (PWD) - Doppler Pulsacyjny Spektralny oraz zapis prędkości min do 10 m/sek.</w:t>
            </w:r>
          </w:p>
        </w:tc>
      </w:tr>
      <w:tr w:rsidR="004D1A40" w:rsidRPr="004D1A40" w14:paraId="0A56902D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D2922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C3E3A7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Wielkość bramki Dopplerowskiej w zakresie min. od 1 do 12 mm</w:t>
            </w:r>
          </w:p>
        </w:tc>
      </w:tr>
      <w:tr w:rsidR="004D1A40" w:rsidRPr="004D1A40" w14:paraId="1E78016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5E5BBC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960B7C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Obrazowanie w trybie CWD -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Doppler fali ciągłej oraz zapis prędkości min 22 m/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sek</w:t>
            </w:r>
            <w:proofErr w:type="spellEnd"/>
          </w:p>
        </w:tc>
      </w:tr>
      <w:tr w:rsidR="004D1A40" w:rsidRPr="004D1A40" w14:paraId="65762E1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CDA7C4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4DF4C1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Obrazowanie w trybie CD -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Doppler kolorowy oraz Power 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doppler</w:t>
            </w:r>
            <w:proofErr w:type="spellEnd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 - 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angio</w:t>
            </w:r>
            <w:proofErr w:type="spellEnd"/>
          </w:p>
        </w:tc>
      </w:tr>
      <w:tr w:rsidR="004D1A40" w:rsidRPr="004D1A40" w14:paraId="6FA29CE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1D2591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DB04DB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Max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Frame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rate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 dla Dopplera Kolorowego min. 250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obr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./sek.</w:t>
            </w:r>
          </w:p>
        </w:tc>
      </w:tr>
      <w:tr w:rsidR="006D27F4" w:rsidRPr="004D1A40" w14:paraId="12741BA8" w14:textId="77777777" w:rsidTr="00E9670D">
        <w:tc>
          <w:tcPr>
            <w:tcW w:w="69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2625C7F0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Sondy</w:t>
            </w:r>
          </w:p>
        </w:tc>
      </w:tr>
      <w:tr w:rsidR="004D1A40" w:rsidRPr="004D1A40" w14:paraId="459EAEB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B55AAD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088A7E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Matrycowa sektorowa sonda kardiologiczna</w:t>
            </w:r>
          </w:p>
        </w:tc>
      </w:tr>
      <w:tr w:rsidR="004D1A40" w:rsidRPr="004D1A40" w14:paraId="7A711E32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3A1CCA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1349CD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 1,5 MHz do 4,0 MHz</w:t>
            </w:r>
          </w:p>
        </w:tc>
      </w:tr>
      <w:tr w:rsidR="004D1A40" w:rsidRPr="004D1A40" w14:paraId="05BAD0C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0A0524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1827B2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Maksymalny kąt skanowania, minimum: 120 stopni</w:t>
            </w:r>
          </w:p>
        </w:tc>
      </w:tr>
      <w:tr w:rsidR="004D1A40" w:rsidRPr="004D1A40" w14:paraId="1827A87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AE7F45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F95FD6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280</w:t>
            </w:r>
          </w:p>
        </w:tc>
      </w:tr>
      <w:tr w:rsidR="004D1A40" w:rsidRPr="004D1A40" w14:paraId="470126D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477D3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3FC742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Szerokopasmowa sonda liniowa</w:t>
            </w:r>
          </w:p>
        </w:tc>
      </w:tr>
      <w:tr w:rsidR="004D1A40" w:rsidRPr="004D1A40" w14:paraId="42AF046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14:paraId="123C70D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34.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3C25E7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4,0 MHz do 12,0 MHz</w:t>
            </w:r>
          </w:p>
        </w:tc>
      </w:tr>
      <w:tr w:rsidR="004D1A40" w:rsidRPr="004D1A40" w14:paraId="5449751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F49937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AB8CE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190</w:t>
            </w:r>
          </w:p>
        </w:tc>
      </w:tr>
      <w:tr w:rsidR="004D1A40" w:rsidRPr="004D1A40" w14:paraId="2198D89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1E319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E619B8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 xml:space="preserve">Szerokopasmowa sonda </w:t>
            </w:r>
            <w:proofErr w:type="spellStart"/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convex</w:t>
            </w:r>
            <w:proofErr w:type="spellEnd"/>
          </w:p>
        </w:tc>
      </w:tr>
      <w:tr w:rsidR="004D1A40" w:rsidRPr="004D1A40" w14:paraId="09E5DB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BB1D4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5F44F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2,0 MHz do 5,0 MHz</w:t>
            </w:r>
          </w:p>
        </w:tc>
      </w:tr>
      <w:tr w:rsidR="004D1A40" w:rsidRPr="004D1A40" w14:paraId="54DC2A2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20F60F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lastRenderedPageBreak/>
              <w:t>38.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307FF5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190</w:t>
            </w:r>
          </w:p>
        </w:tc>
      </w:tr>
      <w:tr w:rsidR="004D1A40" w:rsidRPr="004D1A40" w14:paraId="4DCE76D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D4A5A8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7F117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Maksymalny kąt skanowania, minimum: 70 stopni</w:t>
            </w:r>
          </w:p>
        </w:tc>
      </w:tr>
      <w:tr w:rsidR="006D27F4" w:rsidRPr="004D1A40" w14:paraId="07D5DADF" w14:textId="77777777" w:rsidTr="00E9670D">
        <w:trPr>
          <w:trHeight w:val="355"/>
        </w:trPr>
        <w:tc>
          <w:tcPr>
            <w:tcW w:w="6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67A0331D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sz w:val="20"/>
                <w:szCs w:val="20"/>
              </w:rPr>
              <w:t>Opcje rozbudowy systemu na dzień składania ofert</w:t>
            </w:r>
          </w:p>
        </w:tc>
      </w:tr>
      <w:tr w:rsidR="004D1A40" w:rsidRPr="004D1A40" w14:paraId="028CE51E" w14:textId="77777777" w:rsidTr="004D1A40">
        <w:trPr>
          <w:trHeight w:val="355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14:paraId="323A4FB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40.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211DE6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Sonda przezprzełykowa o zakresie częstotliwości min 3-8 MHz i kącie skanowania min. 90 stopni</w:t>
            </w:r>
          </w:p>
        </w:tc>
      </w:tr>
      <w:tr w:rsidR="004D1A40" w:rsidRPr="004D1A40" w14:paraId="51DDF21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23E540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C29FD0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Oprogramowanie do wizualizacji w czasie rzeczywistym zmian hemodynamicznych w naczyniach i prezentacja uzyskanych danych w czarno-białej skali bez użycia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dopplera</w:t>
            </w:r>
            <w:proofErr w:type="spellEnd"/>
          </w:p>
        </w:tc>
      </w:tr>
      <w:tr w:rsidR="004D1A40" w:rsidRPr="004D1A40" w14:paraId="73E76B3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A9DBE7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0A1A29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Możliwość zdalnej diagnostyki i napraw, bezpłatna w okresie do 7 lat od daty instalacji, umożliwiającą: zdalna diagnostykę i weryfikację usterek, naprawy oprogramowania i błędów w konfiguracji, zmianę parametrów aplikacyjnych i ustawień aparatu, instalację aktualizacji oprogramowania i sterowników dla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peryferiów</w:t>
            </w:r>
            <w:proofErr w:type="spellEnd"/>
          </w:p>
        </w:tc>
      </w:tr>
      <w:tr w:rsidR="004D1A40" w:rsidRPr="004D1A40" w14:paraId="5B501FF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00A3B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395F7C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Gwarancja min. 36 miesięcy </w:t>
            </w:r>
          </w:p>
        </w:tc>
      </w:tr>
    </w:tbl>
    <w:p w14:paraId="42715110" w14:textId="77777777" w:rsidR="004D1A40" w:rsidRDefault="004D1A40" w:rsidP="00AA544F">
      <w:pPr>
        <w:rPr>
          <w:b/>
        </w:rPr>
      </w:pPr>
    </w:p>
    <w:p w14:paraId="103FBA4B" w14:textId="77777777" w:rsidR="004D1A40" w:rsidRPr="004D1A40" w:rsidRDefault="004D1A40" w:rsidP="00AA544F">
      <w:pPr>
        <w:rPr>
          <w:b/>
        </w:rPr>
      </w:pPr>
    </w:p>
    <w:p w14:paraId="41DBB874" w14:textId="77777777" w:rsidR="004D1A40" w:rsidRDefault="004D1A40" w:rsidP="00AA544F"/>
    <w:p w14:paraId="254006F2" w14:textId="77777777" w:rsidR="004D1A40" w:rsidRDefault="004D1A40" w:rsidP="00AA544F"/>
    <w:p w14:paraId="35A6FB7C" w14:textId="77777777" w:rsidR="00647ADF" w:rsidRDefault="00647ADF" w:rsidP="00AA544F"/>
    <w:p w14:paraId="620AA4C7" w14:textId="77777777" w:rsidR="00647ADF" w:rsidRDefault="00647ADF" w:rsidP="00AA544F"/>
    <w:p w14:paraId="4D60533D" w14:textId="77777777" w:rsidR="00647ADF" w:rsidRDefault="00647ADF" w:rsidP="00AA544F"/>
    <w:p w14:paraId="0366290D" w14:textId="77777777" w:rsidR="00647ADF" w:rsidRDefault="00647ADF" w:rsidP="00AA544F"/>
    <w:p w14:paraId="73621F2A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165276DC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4A69F46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373939F7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2971842F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4832EFF8" w14:textId="77777777" w:rsidR="00647ADF" w:rsidRPr="00647ADF" w:rsidRDefault="00647ADF" w:rsidP="00647ADF">
      <w:pPr>
        <w:rPr>
          <w:rFonts w:ascii="Calibri" w:hAnsi="Calibri" w:cs="Calibri"/>
          <w:b/>
          <w:u w:val="single"/>
        </w:rPr>
      </w:pPr>
      <w:r w:rsidRPr="00647ADF">
        <w:rPr>
          <w:rFonts w:ascii="Calibri" w:hAnsi="Calibri" w:cs="Calibri"/>
          <w:b/>
          <w:u w:val="single"/>
        </w:rPr>
        <w:t xml:space="preserve">Niespełnienie któregoś z warunków wymaganych powoduje odrzucenie oferty przez Zamawiającego. </w:t>
      </w:r>
    </w:p>
    <w:p w14:paraId="652CDF8C" w14:textId="77777777" w:rsidR="00647ADF" w:rsidRPr="00E9670D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  <w:r w:rsidRPr="00647ADF">
        <w:rPr>
          <w:rFonts w:ascii="Calibri" w:hAnsi="Calibri" w:cs="Calibri"/>
          <w:b/>
          <w:u w:val="single"/>
        </w:rPr>
        <w:t>Oferta nie spełniająca wymogów granicznych podlega odrzuceniu bez dalszego rozpatrywania</w:t>
      </w:r>
      <w:r w:rsidRPr="00E9670D">
        <w:rPr>
          <w:rFonts w:ascii="Calibri" w:hAnsi="Calibri" w:cs="Calibri"/>
          <w:b/>
          <w:sz w:val="20"/>
          <w:szCs w:val="20"/>
          <w:u w:val="single"/>
        </w:rPr>
        <w:t>.</w:t>
      </w:r>
    </w:p>
    <w:p w14:paraId="01417BB1" w14:textId="77777777" w:rsidR="00647ADF" w:rsidRPr="00AA544F" w:rsidRDefault="00647ADF" w:rsidP="00AA544F"/>
    <w:sectPr w:rsidR="00647ADF" w:rsidRPr="00AA544F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8B3"/>
    <w:multiLevelType w:val="multilevel"/>
    <w:tmpl w:val="740A0790"/>
    <w:lvl w:ilvl="0">
      <w:start w:val="10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6AA6851"/>
    <w:multiLevelType w:val="multilevel"/>
    <w:tmpl w:val="5B80DA4E"/>
    <w:styleLink w:val="WW8Num31"/>
    <w:lvl w:ilvl="0">
      <w:numFmt w:val="bullet"/>
      <w:lvlText w:val="•"/>
      <w:lvlJc w:val="left"/>
      <w:pPr>
        <w:ind w:left="360" w:hanging="360"/>
      </w:pPr>
      <w:rPr>
        <w:rFonts w:ascii="Arial" w:hAnsi="Arial" w:cs="Times New Roman"/>
      </w:rPr>
    </w:lvl>
    <w:lvl w:ilvl="1">
      <w:numFmt w:val="bullet"/>
      <w:lvlText w:val="o"/>
      <w:lvlJc w:val="left"/>
      <w:pPr>
        <w:ind w:left="152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2">
      <w:numFmt w:val="bullet"/>
      <w:lvlText w:val="▪"/>
      <w:lvlJc w:val="left"/>
      <w:pPr>
        <w:ind w:left="22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3">
      <w:numFmt w:val="bullet"/>
      <w:lvlText w:val="•"/>
      <w:lvlJc w:val="left"/>
      <w:pPr>
        <w:ind w:left="2966" w:hanging="360"/>
      </w:pPr>
      <w:rPr>
        <w:rFonts w:ascii="Arial" w:hAnsi="Arial" w:cs="Times New Roman"/>
      </w:rPr>
    </w:lvl>
    <w:lvl w:ilvl="4">
      <w:numFmt w:val="bullet"/>
      <w:lvlText w:val="o"/>
      <w:lvlJc w:val="left"/>
      <w:pPr>
        <w:ind w:left="368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5">
      <w:numFmt w:val="bullet"/>
      <w:lvlText w:val="▪"/>
      <w:lvlJc w:val="left"/>
      <w:pPr>
        <w:ind w:left="440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6">
      <w:numFmt w:val="bullet"/>
      <w:lvlText w:val="•"/>
      <w:lvlJc w:val="left"/>
      <w:pPr>
        <w:ind w:left="5126" w:hanging="360"/>
      </w:pPr>
      <w:rPr>
        <w:rFonts w:ascii="Arial" w:hAnsi="Arial" w:cs="Times New Roman"/>
      </w:rPr>
    </w:lvl>
    <w:lvl w:ilvl="7">
      <w:numFmt w:val="bullet"/>
      <w:lvlText w:val="o"/>
      <w:lvlJc w:val="left"/>
      <w:pPr>
        <w:ind w:left="58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8">
      <w:numFmt w:val="bullet"/>
      <w:lvlText w:val="▪"/>
      <w:lvlJc w:val="left"/>
      <w:pPr>
        <w:ind w:left="656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</w:abstractNum>
  <w:abstractNum w:abstractNumId="2">
    <w:nsid w:val="0DAA6A1D"/>
    <w:multiLevelType w:val="multilevel"/>
    <w:tmpl w:val="49D01A34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">
    <w:nsid w:val="17C047AB"/>
    <w:multiLevelType w:val="multilevel"/>
    <w:tmpl w:val="53D6AC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4">
    <w:nsid w:val="1C120AC5"/>
    <w:multiLevelType w:val="multilevel"/>
    <w:tmpl w:val="8110DDC8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3C20BD7"/>
    <w:multiLevelType w:val="multilevel"/>
    <w:tmpl w:val="E00E16E8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6">
    <w:nsid w:val="245D2D58"/>
    <w:multiLevelType w:val="hybridMultilevel"/>
    <w:tmpl w:val="4BA0B2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562F51"/>
    <w:multiLevelType w:val="multilevel"/>
    <w:tmpl w:val="0018F81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>
    <w:nsid w:val="3A7E2C00"/>
    <w:multiLevelType w:val="multilevel"/>
    <w:tmpl w:val="903A6302"/>
    <w:styleLink w:val="WW8Num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9">
    <w:nsid w:val="3B987977"/>
    <w:multiLevelType w:val="multilevel"/>
    <w:tmpl w:val="0F68629A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3BCE1487"/>
    <w:multiLevelType w:val="multilevel"/>
    <w:tmpl w:val="0472E900"/>
    <w:lvl w:ilvl="0">
      <w:start w:val="4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E254027"/>
    <w:multiLevelType w:val="multilevel"/>
    <w:tmpl w:val="ACEC76D8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2">
    <w:nsid w:val="40292975"/>
    <w:multiLevelType w:val="hybridMultilevel"/>
    <w:tmpl w:val="3BD02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342BF"/>
    <w:multiLevelType w:val="multilevel"/>
    <w:tmpl w:val="06B6E594"/>
    <w:lvl w:ilvl="0">
      <w:start w:val="10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53306FA"/>
    <w:multiLevelType w:val="multilevel"/>
    <w:tmpl w:val="84460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F5D0A"/>
    <w:multiLevelType w:val="multilevel"/>
    <w:tmpl w:val="721C17D4"/>
    <w:lvl w:ilvl="0">
      <w:start w:val="7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E1A0049"/>
    <w:multiLevelType w:val="multilevel"/>
    <w:tmpl w:val="F99A2BB0"/>
    <w:lvl w:ilvl="0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19E4F80"/>
    <w:multiLevelType w:val="multilevel"/>
    <w:tmpl w:val="EB2C7A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57BE513E"/>
    <w:multiLevelType w:val="multilevel"/>
    <w:tmpl w:val="95686346"/>
    <w:lvl w:ilvl="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619E44A0"/>
    <w:multiLevelType w:val="multilevel"/>
    <w:tmpl w:val="F830F66C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0">
    <w:nsid w:val="66E93A05"/>
    <w:multiLevelType w:val="multilevel"/>
    <w:tmpl w:val="09BE094E"/>
    <w:lvl w:ilvl="0">
      <w:start w:val="10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68E149B6"/>
    <w:multiLevelType w:val="multilevel"/>
    <w:tmpl w:val="FA58B856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2">
    <w:nsid w:val="6E806AEB"/>
    <w:multiLevelType w:val="multilevel"/>
    <w:tmpl w:val="1AF488FE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3">
    <w:nsid w:val="751625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0"/>
  </w:num>
  <w:num w:numId="3">
    <w:abstractNumId w:val="0"/>
  </w:num>
  <w:num w:numId="4">
    <w:abstractNumId w:val="14"/>
  </w:num>
  <w:num w:numId="5">
    <w:abstractNumId w:val="9"/>
  </w:num>
  <w:num w:numId="6">
    <w:abstractNumId w:val="10"/>
  </w:num>
  <w:num w:numId="7">
    <w:abstractNumId w:val="16"/>
  </w:num>
  <w:num w:numId="8">
    <w:abstractNumId w:val="18"/>
  </w:num>
  <w:num w:numId="9">
    <w:abstractNumId w:val="13"/>
  </w:num>
  <w:num w:numId="10">
    <w:abstractNumId w:val="17"/>
  </w:num>
  <w:num w:numId="11">
    <w:abstractNumId w:val="4"/>
  </w:num>
  <w:num w:numId="12">
    <w:abstractNumId w:val="23"/>
  </w:num>
  <w:num w:numId="13">
    <w:abstractNumId w:val="22"/>
  </w:num>
  <w:num w:numId="14">
    <w:abstractNumId w:val="2"/>
  </w:num>
  <w:num w:numId="15">
    <w:abstractNumId w:val="11"/>
  </w:num>
  <w:num w:numId="16">
    <w:abstractNumId w:val="21"/>
  </w:num>
  <w:num w:numId="17">
    <w:abstractNumId w:val="8"/>
  </w:num>
  <w:num w:numId="18">
    <w:abstractNumId w:val="5"/>
  </w:num>
  <w:num w:numId="19">
    <w:abstractNumId w:val="3"/>
  </w:num>
  <w:num w:numId="20">
    <w:abstractNumId w:val="21"/>
    <w:lvlOverride w:ilvl="0">
      <w:startOverride w:val="1"/>
    </w:lvlOverride>
  </w:num>
  <w:num w:numId="21">
    <w:abstractNumId w:val="11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12"/>
  </w:num>
  <w:num w:numId="26">
    <w:abstractNumId w:val="19"/>
  </w:num>
  <w:num w:numId="27">
    <w:abstractNumId w:val="1"/>
  </w:num>
  <w:num w:numId="28">
    <w:abstractNumId w:val="6"/>
  </w:num>
  <w:num w:numId="2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 T">
    <w15:presenceInfo w15:providerId="None" w15:userId="A 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9"/>
    <w:rsid w:val="000149B0"/>
    <w:rsid w:val="00100AB1"/>
    <w:rsid w:val="00133934"/>
    <w:rsid w:val="00190F3F"/>
    <w:rsid w:val="00197F3F"/>
    <w:rsid w:val="001D645D"/>
    <w:rsid w:val="002D541A"/>
    <w:rsid w:val="002E52FE"/>
    <w:rsid w:val="0035495E"/>
    <w:rsid w:val="00411061"/>
    <w:rsid w:val="004D1A40"/>
    <w:rsid w:val="0051716D"/>
    <w:rsid w:val="005271F5"/>
    <w:rsid w:val="005B4701"/>
    <w:rsid w:val="005E57B9"/>
    <w:rsid w:val="006239C3"/>
    <w:rsid w:val="00645EF3"/>
    <w:rsid w:val="00647ADF"/>
    <w:rsid w:val="006D27F4"/>
    <w:rsid w:val="00724BE8"/>
    <w:rsid w:val="00725F13"/>
    <w:rsid w:val="007D7C4D"/>
    <w:rsid w:val="0084766E"/>
    <w:rsid w:val="00854316"/>
    <w:rsid w:val="008B4AEC"/>
    <w:rsid w:val="008D70A2"/>
    <w:rsid w:val="008F137E"/>
    <w:rsid w:val="009200F2"/>
    <w:rsid w:val="00A85B17"/>
    <w:rsid w:val="00AA4854"/>
    <w:rsid w:val="00AA544F"/>
    <w:rsid w:val="00AE00FB"/>
    <w:rsid w:val="00B24680"/>
    <w:rsid w:val="00B96600"/>
    <w:rsid w:val="00C2499C"/>
    <w:rsid w:val="00CC7A10"/>
    <w:rsid w:val="00D4243E"/>
    <w:rsid w:val="00DA0D14"/>
    <w:rsid w:val="00E12226"/>
    <w:rsid w:val="00E208CA"/>
    <w:rsid w:val="00E46652"/>
    <w:rsid w:val="00E9670D"/>
    <w:rsid w:val="00EC076B"/>
    <w:rsid w:val="00EF1316"/>
    <w:rsid w:val="00F3046D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C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DA0D14"/>
  </w:style>
  <w:style w:type="paragraph" w:styleId="NormalnyWeb">
    <w:name w:val="Normal (Web)"/>
    <w:basedOn w:val="Normalny"/>
    <w:uiPriority w:val="99"/>
    <w:rsid w:val="00DA0D14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numbering" w:customStyle="1" w:styleId="WW8Num1">
    <w:name w:val="WW8Num1"/>
    <w:basedOn w:val="Bezlisty"/>
    <w:rsid w:val="00EC076B"/>
    <w:pPr>
      <w:numPr>
        <w:numId w:val="13"/>
      </w:numPr>
    </w:pPr>
  </w:style>
  <w:style w:type="numbering" w:customStyle="1" w:styleId="WW8Num2">
    <w:name w:val="WW8Num2"/>
    <w:basedOn w:val="Bezlisty"/>
    <w:rsid w:val="00EC076B"/>
    <w:pPr>
      <w:numPr>
        <w:numId w:val="14"/>
      </w:numPr>
    </w:pPr>
  </w:style>
  <w:style w:type="numbering" w:customStyle="1" w:styleId="WW8Num3">
    <w:name w:val="WW8Num3"/>
    <w:basedOn w:val="Bezlisty"/>
    <w:rsid w:val="00EC076B"/>
    <w:pPr>
      <w:numPr>
        <w:numId w:val="15"/>
      </w:numPr>
    </w:pPr>
  </w:style>
  <w:style w:type="numbering" w:customStyle="1" w:styleId="WW8Num4">
    <w:name w:val="WW8Num4"/>
    <w:basedOn w:val="Bezlisty"/>
    <w:rsid w:val="00EC076B"/>
    <w:pPr>
      <w:numPr>
        <w:numId w:val="16"/>
      </w:numPr>
    </w:pPr>
  </w:style>
  <w:style w:type="numbering" w:customStyle="1" w:styleId="WW8Num5">
    <w:name w:val="WW8Num5"/>
    <w:basedOn w:val="Bezlisty"/>
    <w:rsid w:val="00EC076B"/>
    <w:pPr>
      <w:numPr>
        <w:numId w:val="17"/>
      </w:numPr>
    </w:pPr>
  </w:style>
  <w:style w:type="numbering" w:customStyle="1" w:styleId="WW8Num7">
    <w:name w:val="WW8Num7"/>
    <w:basedOn w:val="Bezlisty"/>
    <w:rsid w:val="00EC076B"/>
    <w:pPr>
      <w:numPr>
        <w:numId w:val="18"/>
      </w:numPr>
    </w:pPr>
  </w:style>
  <w:style w:type="numbering" w:customStyle="1" w:styleId="WW8Num8">
    <w:name w:val="WW8Num8"/>
    <w:basedOn w:val="Bezlisty"/>
    <w:rsid w:val="00EC076B"/>
    <w:pPr>
      <w:numPr>
        <w:numId w:val="19"/>
      </w:numPr>
    </w:pPr>
  </w:style>
  <w:style w:type="paragraph" w:styleId="Bezodstpw">
    <w:name w:val="No Spacing"/>
    <w:uiPriority w:val="1"/>
    <w:qFormat/>
    <w:rsid w:val="000149B0"/>
    <w:pPr>
      <w:spacing w:after="0" w:line="240" w:lineRule="auto"/>
    </w:pPr>
  </w:style>
  <w:style w:type="numbering" w:customStyle="1" w:styleId="WW8Num21">
    <w:name w:val="WW8Num21"/>
    <w:basedOn w:val="Bezlisty"/>
    <w:rsid w:val="005B4701"/>
    <w:pPr>
      <w:numPr>
        <w:numId w:val="26"/>
      </w:numPr>
    </w:pPr>
  </w:style>
  <w:style w:type="numbering" w:customStyle="1" w:styleId="WW8Num31">
    <w:name w:val="WW8Num31"/>
    <w:basedOn w:val="Bezlisty"/>
    <w:rsid w:val="005B4701"/>
    <w:pPr>
      <w:numPr>
        <w:numId w:val="27"/>
      </w:numPr>
    </w:pPr>
  </w:style>
  <w:style w:type="numbering" w:customStyle="1" w:styleId="WWNum2">
    <w:name w:val="WWNum2"/>
    <w:basedOn w:val="Bezlisty"/>
    <w:rsid w:val="004D1A40"/>
    <w:pPr>
      <w:numPr>
        <w:numId w:val="2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DA0D14"/>
  </w:style>
  <w:style w:type="paragraph" w:styleId="NormalnyWeb">
    <w:name w:val="Normal (Web)"/>
    <w:basedOn w:val="Normalny"/>
    <w:uiPriority w:val="99"/>
    <w:rsid w:val="00DA0D14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numbering" w:customStyle="1" w:styleId="WW8Num1">
    <w:name w:val="WW8Num1"/>
    <w:basedOn w:val="Bezlisty"/>
    <w:rsid w:val="00EC076B"/>
    <w:pPr>
      <w:numPr>
        <w:numId w:val="13"/>
      </w:numPr>
    </w:pPr>
  </w:style>
  <w:style w:type="numbering" w:customStyle="1" w:styleId="WW8Num2">
    <w:name w:val="WW8Num2"/>
    <w:basedOn w:val="Bezlisty"/>
    <w:rsid w:val="00EC076B"/>
    <w:pPr>
      <w:numPr>
        <w:numId w:val="14"/>
      </w:numPr>
    </w:pPr>
  </w:style>
  <w:style w:type="numbering" w:customStyle="1" w:styleId="WW8Num3">
    <w:name w:val="WW8Num3"/>
    <w:basedOn w:val="Bezlisty"/>
    <w:rsid w:val="00EC076B"/>
    <w:pPr>
      <w:numPr>
        <w:numId w:val="15"/>
      </w:numPr>
    </w:pPr>
  </w:style>
  <w:style w:type="numbering" w:customStyle="1" w:styleId="WW8Num4">
    <w:name w:val="WW8Num4"/>
    <w:basedOn w:val="Bezlisty"/>
    <w:rsid w:val="00EC076B"/>
    <w:pPr>
      <w:numPr>
        <w:numId w:val="16"/>
      </w:numPr>
    </w:pPr>
  </w:style>
  <w:style w:type="numbering" w:customStyle="1" w:styleId="WW8Num5">
    <w:name w:val="WW8Num5"/>
    <w:basedOn w:val="Bezlisty"/>
    <w:rsid w:val="00EC076B"/>
    <w:pPr>
      <w:numPr>
        <w:numId w:val="17"/>
      </w:numPr>
    </w:pPr>
  </w:style>
  <w:style w:type="numbering" w:customStyle="1" w:styleId="WW8Num7">
    <w:name w:val="WW8Num7"/>
    <w:basedOn w:val="Bezlisty"/>
    <w:rsid w:val="00EC076B"/>
    <w:pPr>
      <w:numPr>
        <w:numId w:val="18"/>
      </w:numPr>
    </w:pPr>
  </w:style>
  <w:style w:type="numbering" w:customStyle="1" w:styleId="WW8Num8">
    <w:name w:val="WW8Num8"/>
    <w:basedOn w:val="Bezlisty"/>
    <w:rsid w:val="00EC076B"/>
    <w:pPr>
      <w:numPr>
        <w:numId w:val="19"/>
      </w:numPr>
    </w:pPr>
  </w:style>
  <w:style w:type="paragraph" w:styleId="Bezodstpw">
    <w:name w:val="No Spacing"/>
    <w:uiPriority w:val="1"/>
    <w:qFormat/>
    <w:rsid w:val="000149B0"/>
    <w:pPr>
      <w:spacing w:after="0" w:line="240" w:lineRule="auto"/>
    </w:pPr>
  </w:style>
  <w:style w:type="numbering" w:customStyle="1" w:styleId="WW8Num21">
    <w:name w:val="WW8Num21"/>
    <w:basedOn w:val="Bezlisty"/>
    <w:rsid w:val="005B4701"/>
    <w:pPr>
      <w:numPr>
        <w:numId w:val="26"/>
      </w:numPr>
    </w:pPr>
  </w:style>
  <w:style w:type="numbering" w:customStyle="1" w:styleId="WW8Num31">
    <w:name w:val="WW8Num31"/>
    <w:basedOn w:val="Bezlisty"/>
    <w:rsid w:val="005B4701"/>
    <w:pPr>
      <w:numPr>
        <w:numId w:val="27"/>
      </w:numPr>
    </w:pPr>
  </w:style>
  <w:style w:type="numbering" w:customStyle="1" w:styleId="WWNum2">
    <w:name w:val="WWNum2"/>
    <w:basedOn w:val="Bezlisty"/>
    <w:rsid w:val="004D1A40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7436</Words>
  <Characters>44622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Kowalski Ryszard</cp:lastModifiedBy>
  <cp:revision>19</cp:revision>
  <dcterms:created xsi:type="dcterms:W3CDTF">2024-05-09T21:47:00Z</dcterms:created>
  <dcterms:modified xsi:type="dcterms:W3CDTF">2024-05-24T11:27:00Z</dcterms:modified>
</cp:coreProperties>
</file>