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27F2" w14:textId="01A344B6" w:rsidR="009A6E69" w:rsidRDefault="009A6E69" w:rsidP="000F3525">
      <w:pPr>
        <w:spacing w:after="0" w:line="264" w:lineRule="auto"/>
        <w:rPr>
          <w:rFonts w:asciiTheme="majorHAnsi" w:hAnsiTheme="majorHAnsi" w:cstheme="majorHAnsi"/>
          <w:b/>
        </w:rPr>
      </w:pPr>
    </w:p>
    <w:p w14:paraId="49FD526B" w14:textId="77777777" w:rsidR="009A6E69" w:rsidRDefault="009A6E69" w:rsidP="008D4FF1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164FB51B" w14:textId="77777777" w:rsidR="009A6E69" w:rsidRDefault="009A6E69" w:rsidP="008D4FF1">
      <w:pPr>
        <w:spacing w:after="0" w:line="264" w:lineRule="auto"/>
        <w:jc w:val="center"/>
        <w:rPr>
          <w:rFonts w:asciiTheme="majorHAnsi" w:hAnsiTheme="majorHAnsi" w:cstheme="majorHAnsi"/>
          <w:b/>
        </w:rPr>
      </w:pPr>
    </w:p>
    <w:p w14:paraId="0AE3854F" w14:textId="77777777" w:rsidR="009A6E69" w:rsidRPr="00BF40FD" w:rsidRDefault="009A6E69" w:rsidP="008D4FF1">
      <w:pPr>
        <w:spacing w:after="0" w:line="264" w:lineRule="auto"/>
        <w:jc w:val="center"/>
        <w:rPr>
          <w:rFonts w:cstheme="majorHAnsi"/>
          <w:b/>
          <w:sz w:val="24"/>
          <w:szCs w:val="24"/>
        </w:rPr>
      </w:pPr>
      <w:r w:rsidRPr="00BF40FD">
        <w:rPr>
          <w:rFonts w:cstheme="majorHAnsi"/>
          <w:b/>
          <w:sz w:val="24"/>
          <w:szCs w:val="24"/>
        </w:rPr>
        <w:t>SPECYFIKACJA WARUNKÓW ZAMÓWIENIA</w:t>
      </w:r>
    </w:p>
    <w:p w14:paraId="557DD987" w14:textId="77777777" w:rsidR="009A6E69" w:rsidRPr="00BF40FD" w:rsidRDefault="009A6E69" w:rsidP="008D4FF1">
      <w:pPr>
        <w:spacing w:after="0" w:line="264" w:lineRule="auto"/>
        <w:jc w:val="center"/>
        <w:rPr>
          <w:rFonts w:cstheme="majorHAnsi"/>
        </w:rPr>
      </w:pPr>
    </w:p>
    <w:p w14:paraId="580EE1DD" w14:textId="77777777" w:rsidR="009A6E69" w:rsidRPr="00BF40FD" w:rsidRDefault="009A6E69" w:rsidP="008D4FF1">
      <w:pPr>
        <w:spacing w:after="0" w:line="264" w:lineRule="auto"/>
        <w:jc w:val="center"/>
        <w:rPr>
          <w:rFonts w:cstheme="majorHAnsi"/>
        </w:rPr>
      </w:pPr>
    </w:p>
    <w:p w14:paraId="4DFBC29C" w14:textId="77777777" w:rsidR="009A6E69" w:rsidRPr="00BF40FD" w:rsidRDefault="00E05610" w:rsidP="008D4FF1">
      <w:pPr>
        <w:spacing w:after="0" w:line="264" w:lineRule="auto"/>
        <w:jc w:val="center"/>
        <w:rPr>
          <w:rFonts w:cstheme="majorHAnsi"/>
          <w:bCs/>
        </w:rPr>
      </w:pPr>
      <w:r w:rsidRPr="00BF40FD">
        <w:rPr>
          <w:rFonts w:cstheme="majorHAnsi"/>
          <w:bCs/>
        </w:rPr>
        <w:t>Zamawiający:</w:t>
      </w:r>
    </w:p>
    <w:p w14:paraId="4E65C705" w14:textId="77777777" w:rsidR="009A6E69" w:rsidRPr="00BF40FD" w:rsidRDefault="009A6E69" w:rsidP="008D4FF1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Uniwersytet Przyrodniczy w Poznaniu</w:t>
      </w:r>
    </w:p>
    <w:p w14:paraId="3190D752" w14:textId="77777777" w:rsidR="009A6E69" w:rsidRPr="00BF40FD" w:rsidRDefault="009A6E69" w:rsidP="008D4FF1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ul. Wojska Polskiego 28</w:t>
      </w:r>
    </w:p>
    <w:p w14:paraId="1CA129BA" w14:textId="77777777" w:rsidR="009A6E69" w:rsidRPr="00BF40FD" w:rsidRDefault="009A6E69" w:rsidP="008D4FF1">
      <w:pPr>
        <w:pStyle w:val="Tekstpodstawowy"/>
        <w:spacing w:after="0" w:line="264" w:lineRule="auto"/>
        <w:jc w:val="center"/>
        <w:rPr>
          <w:rFonts w:asciiTheme="minorHAnsi" w:hAnsiTheme="minorHAnsi"/>
          <w:b/>
          <w:sz w:val="22"/>
          <w:szCs w:val="22"/>
        </w:rPr>
      </w:pPr>
      <w:r w:rsidRPr="00BF40FD">
        <w:rPr>
          <w:rFonts w:asciiTheme="minorHAnsi" w:hAnsiTheme="minorHAnsi"/>
          <w:b/>
          <w:sz w:val="22"/>
          <w:szCs w:val="22"/>
        </w:rPr>
        <w:t>60-637 Poznań</w:t>
      </w:r>
    </w:p>
    <w:p w14:paraId="6DCA7C3D" w14:textId="77777777" w:rsidR="009A6E69" w:rsidRPr="00BF40FD" w:rsidRDefault="009A6E69" w:rsidP="008D4FF1">
      <w:pPr>
        <w:spacing w:after="0" w:line="264" w:lineRule="auto"/>
        <w:jc w:val="center"/>
        <w:rPr>
          <w:rFonts w:eastAsia="Times New Roman" w:cstheme="majorHAnsi"/>
        </w:rPr>
      </w:pPr>
    </w:p>
    <w:p w14:paraId="0C0D2ECB" w14:textId="77777777" w:rsidR="009A6E69" w:rsidRPr="00BF40FD" w:rsidRDefault="009A6E69" w:rsidP="008D4FF1">
      <w:pPr>
        <w:spacing w:after="0" w:line="264" w:lineRule="auto"/>
        <w:jc w:val="both"/>
        <w:rPr>
          <w:b/>
          <w:sz w:val="32"/>
          <w:szCs w:val="32"/>
        </w:rPr>
      </w:pPr>
      <w:bookmarkStart w:id="0" w:name="_Hlk24623380"/>
    </w:p>
    <w:p w14:paraId="70C8D452" w14:textId="33388DBD" w:rsidR="009A6E69" w:rsidRPr="00BF40FD" w:rsidRDefault="009A6E69" w:rsidP="008D4FF1">
      <w:pPr>
        <w:spacing w:after="0" w:line="264" w:lineRule="auto"/>
        <w:jc w:val="both"/>
        <w:rPr>
          <w:i/>
          <w:iCs/>
        </w:rPr>
      </w:pPr>
      <w:r w:rsidRPr="00BF40FD">
        <w:t>Postępowanie o udziel</w:t>
      </w:r>
      <w:r w:rsidR="00BB633E" w:rsidRPr="00BF40FD">
        <w:t xml:space="preserve">enie zamówienia prowadzone </w:t>
      </w:r>
      <w:r w:rsidRPr="00BF40FD">
        <w:t xml:space="preserve">w </w:t>
      </w:r>
      <w:r w:rsidR="00BF40FD" w:rsidRPr="00BF40FD">
        <w:rPr>
          <w:b/>
        </w:rPr>
        <w:t xml:space="preserve">trybie podstawowym bez przeprowadzenia negocjacji </w:t>
      </w:r>
      <w:r w:rsidR="00BF40FD" w:rsidRPr="00BF40FD">
        <w:rPr>
          <w:bCs/>
        </w:rPr>
        <w:t>na podstawie art. 275 pkt 1</w:t>
      </w:r>
      <w:r w:rsidR="00CF60FB" w:rsidRPr="00BF40FD">
        <w:rPr>
          <w:b/>
        </w:rPr>
        <w:t xml:space="preserve"> </w:t>
      </w:r>
      <w:r w:rsidRPr="00BF40FD">
        <w:t>ustaw</w:t>
      </w:r>
      <w:r w:rsidR="00BB633E" w:rsidRPr="00BF40FD">
        <w:t>y</w:t>
      </w:r>
      <w:r w:rsidRPr="00BF40FD">
        <w:t xml:space="preserve"> z dnia 11 września 2019 roku Prawo Zamówień Publicznych (Dz. U. </w:t>
      </w:r>
      <w:proofErr w:type="gramStart"/>
      <w:r w:rsidRPr="00BF40FD">
        <w:t>z</w:t>
      </w:r>
      <w:proofErr w:type="gramEnd"/>
      <w:r w:rsidRPr="00BF40FD">
        <w:t xml:space="preserve"> 202</w:t>
      </w:r>
      <w:r w:rsidR="007B6033" w:rsidRPr="00BF40FD">
        <w:t>2</w:t>
      </w:r>
      <w:r w:rsidRPr="00BF40FD">
        <w:t xml:space="preserve"> r., poz.</w:t>
      </w:r>
      <w:r w:rsidR="00BB633E" w:rsidRPr="00BF40FD">
        <w:t xml:space="preserve"> </w:t>
      </w:r>
      <w:r w:rsidRPr="00BF40FD">
        <w:t>1</w:t>
      </w:r>
      <w:r w:rsidR="007B6033" w:rsidRPr="00BF40FD">
        <w:t>710</w:t>
      </w:r>
      <w:r w:rsidR="00BB633E" w:rsidRPr="00BF40FD">
        <w:t xml:space="preserve"> ze </w:t>
      </w:r>
      <w:r w:rsidRPr="00BF40FD">
        <w:t>zm.</w:t>
      </w:r>
      <w:r w:rsidRPr="00BF40FD">
        <w:rPr>
          <w:iCs/>
        </w:rPr>
        <w:t>).</w:t>
      </w:r>
    </w:p>
    <w:p w14:paraId="63863EEE" w14:textId="77777777" w:rsidR="009A6E69" w:rsidRPr="000E29E4" w:rsidRDefault="009A6E69" w:rsidP="008D4FF1">
      <w:pPr>
        <w:spacing w:after="0" w:line="264" w:lineRule="auto"/>
        <w:jc w:val="both"/>
        <w:rPr>
          <w:rFonts w:cstheme="minorHAnsi"/>
          <w:i/>
          <w:iCs/>
        </w:rPr>
      </w:pPr>
    </w:p>
    <w:p w14:paraId="30291517" w14:textId="3A26F419" w:rsidR="009A6E69" w:rsidRPr="000E29E4" w:rsidRDefault="000351F3" w:rsidP="008D4FF1">
      <w:pPr>
        <w:spacing w:after="0" w:line="264" w:lineRule="auto"/>
        <w:jc w:val="center"/>
        <w:rPr>
          <w:rFonts w:cstheme="minorHAnsi"/>
          <w:b/>
        </w:rPr>
      </w:pPr>
      <w:r w:rsidRPr="000E29E4">
        <w:rPr>
          <w:rFonts w:cstheme="minorHAnsi"/>
          <w:b/>
          <w:iCs/>
        </w:rPr>
        <w:t xml:space="preserve">Wartość zamówienia: </w:t>
      </w:r>
      <w:r w:rsidR="00BF40FD" w:rsidRPr="000E29E4">
        <w:rPr>
          <w:rFonts w:cstheme="minorHAnsi"/>
          <w:b/>
          <w:iCs/>
        </w:rPr>
        <w:t xml:space="preserve">poniżej </w:t>
      </w:r>
      <w:r w:rsidR="009A6E69" w:rsidRPr="000E29E4">
        <w:rPr>
          <w:rFonts w:cstheme="minorHAnsi"/>
          <w:b/>
          <w:iCs/>
        </w:rPr>
        <w:t>215</w:t>
      </w:r>
      <w:r w:rsidRPr="000E29E4">
        <w:rPr>
          <w:rFonts w:cstheme="minorHAnsi"/>
          <w:b/>
          <w:iCs/>
        </w:rPr>
        <w:t> 000 euro</w:t>
      </w:r>
    </w:p>
    <w:p w14:paraId="331AEB06" w14:textId="77777777" w:rsidR="009A6E69" w:rsidRPr="000E29E4" w:rsidRDefault="009A6E69" w:rsidP="008D4FF1">
      <w:pPr>
        <w:spacing w:after="0" w:line="264" w:lineRule="auto"/>
        <w:jc w:val="center"/>
        <w:rPr>
          <w:rFonts w:cstheme="minorHAnsi"/>
          <w:b/>
        </w:rPr>
      </w:pPr>
    </w:p>
    <w:bookmarkEnd w:id="0"/>
    <w:p w14:paraId="1B612A96" w14:textId="3254FC79" w:rsidR="008A2F08" w:rsidRDefault="00763246" w:rsidP="008D4FF1">
      <w:pPr>
        <w:spacing w:after="0" w:line="264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 Kompleksowe wdrożenie systemu dla obsługi biura karier wraz z usługami towarzyszącymi: wdrożenie, szkolenia, prace rozwojowe i opieka serwisowa</w:t>
      </w:r>
    </w:p>
    <w:p w14:paraId="5E97D0D1" w14:textId="77777777" w:rsidR="007B5B0A" w:rsidRPr="000E29E4" w:rsidRDefault="007B5B0A" w:rsidP="008D4FF1">
      <w:pPr>
        <w:spacing w:after="0" w:line="264" w:lineRule="auto"/>
        <w:jc w:val="center"/>
        <w:rPr>
          <w:rFonts w:cstheme="minorHAnsi"/>
          <w:b/>
          <w:bCs/>
        </w:rPr>
      </w:pPr>
    </w:p>
    <w:p w14:paraId="13DAC31A" w14:textId="77777777" w:rsidR="000802B1" w:rsidRPr="000E29E4" w:rsidRDefault="000802B1" w:rsidP="008D4FF1">
      <w:pPr>
        <w:spacing w:after="0" w:line="264" w:lineRule="auto"/>
        <w:jc w:val="center"/>
        <w:rPr>
          <w:rFonts w:cstheme="minorHAnsi"/>
          <w:b/>
        </w:rPr>
      </w:pPr>
    </w:p>
    <w:p w14:paraId="5AF7A1B9" w14:textId="75426C7D" w:rsidR="00AB3CA4" w:rsidRPr="00BF40FD" w:rsidRDefault="00763246" w:rsidP="008D4FF1">
      <w:pPr>
        <w:spacing w:after="0" w:line="264" w:lineRule="auto"/>
        <w:jc w:val="center"/>
        <w:rPr>
          <w:rFonts w:cstheme="majorHAnsi"/>
          <w:b/>
          <w:bCs/>
          <w:color w:val="FF9900"/>
        </w:rPr>
      </w:pPr>
      <w:r>
        <w:rPr>
          <w:rFonts w:cstheme="majorHAnsi"/>
          <w:b/>
        </w:rPr>
        <w:t>2016/</w:t>
      </w:r>
      <w:r w:rsidR="00AB3CA4" w:rsidRPr="00BF40FD">
        <w:rPr>
          <w:rFonts w:cstheme="majorHAnsi"/>
          <w:b/>
        </w:rPr>
        <w:t>AZ/262/202</w:t>
      </w:r>
      <w:r w:rsidR="007B5B0A">
        <w:rPr>
          <w:rFonts w:cstheme="majorHAnsi"/>
          <w:b/>
        </w:rPr>
        <w:t>3</w:t>
      </w:r>
    </w:p>
    <w:p w14:paraId="5793D7B2" w14:textId="77777777" w:rsidR="009A6E69" w:rsidRPr="00BF40FD" w:rsidRDefault="009A6E69" w:rsidP="008D4FF1">
      <w:pPr>
        <w:spacing w:after="0" w:line="264" w:lineRule="auto"/>
        <w:jc w:val="center"/>
        <w:rPr>
          <w:b/>
          <w:bCs/>
        </w:rPr>
      </w:pPr>
    </w:p>
    <w:p w14:paraId="5DC6ACD1" w14:textId="77777777" w:rsidR="009A6E69" w:rsidRPr="00BF40FD" w:rsidRDefault="009A6E69" w:rsidP="008D4FF1">
      <w:pPr>
        <w:spacing w:after="0" w:line="264" w:lineRule="auto"/>
        <w:jc w:val="center"/>
        <w:rPr>
          <w:rFonts w:cstheme="majorHAnsi"/>
        </w:rPr>
      </w:pPr>
    </w:p>
    <w:p w14:paraId="7AE363F8" w14:textId="7902CC21" w:rsidR="00AB3CA4" w:rsidRDefault="00AB3CA4" w:rsidP="008D4FF1">
      <w:pPr>
        <w:spacing w:after="0" w:line="264" w:lineRule="auto"/>
        <w:jc w:val="both"/>
        <w:rPr>
          <w:rFonts w:eastAsia="Times New Roman" w:cstheme="majorHAnsi"/>
          <w:lang w:val="x-none" w:eastAsia="x-none"/>
        </w:rPr>
      </w:pPr>
      <w:r w:rsidRPr="00BF40FD">
        <w:rPr>
          <w:rFonts w:eastAsia="Times New Roman" w:cstheme="minorHAnsi"/>
          <w:sz w:val="16"/>
          <w:szCs w:val="16"/>
          <w:lang w:eastAsia="pl-PL"/>
        </w:rPr>
        <w:t xml:space="preserve">Zamawiający oczekuje, że </w:t>
      </w:r>
      <w:r w:rsidR="00A455F8" w:rsidRPr="00BF40FD">
        <w:rPr>
          <w:rFonts w:eastAsia="Times New Roman" w:cstheme="minorHAnsi"/>
          <w:sz w:val="16"/>
          <w:szCs w:val="16"/>
          <w:lang w:eastAsia="pl-PL"/>
        </w:rPr>
        <w:t>W</w:t>
      </w:r>
      <w:r w:rsidRPr="00BF40FD">
        <w:rPr>
          <w:rFonts w:eastAsia="Times New Roman" w:cstheme="minorHAnsi"/>
          <w:sz w:val="16"/>
          <w:szCs w:val="16"/>
          <w:lang w:eastAsia="pl-PL"/>
        </w:rPr>
        <w:t>ykonawcy zapoznają się dokładnie z treścią niniejszej S</w:t>
      </w:r>
      <w:r w:rsidR="001E0457">
        <w:rPr>
          <w:rFonts w:eastAsia="Times New Roman" w:cstheme="minorHAnsi"/>
          <w:sz w:val="16"/>
          <w:szCs w:val="16"/>
          <w:lang w:eastAsia="pl-PL"/>
        </w:rPr>
        <w:t xml:space="preserve">pecyfikacji </w:t>
      </w:r>
      <w:r w:rsidRPr="00BF40FD">
        <w:rPr>
          <w:rFonts w:eastAsia="Times New Roman" w:cstheme="minorHAnsi"/>
          <w:sz w:val="16"/>
          <w:szCs w:val="16"/>
          <w:lang w:eastAsia="pl-PL"/>
        </w:rPr>
        <w:t>W</w:t>
      </w:r>
      <w:r w:rsidR="001E0457">
        <w:rPr>
          <w:rFonts w:eastAsia="Times New Roman" w:cstheme="minorHAnsi"/>
          <w:sz w:val="16"/>
          <w:szCs w:val="16"/>
          <w:lang w:eastAsia="pl-PL"/>
        </w:rPr>
        <w:t xml:space="preserve">arunków </w:t>
      </w:r>
      <w:r w:rsidRPr="00BF40FD">
        <w:rPr>
          <w:rFonts w:eastAsia="Times New Roman" w:cstheme="minorHAnsi"/>
          <w:sz w:val="16"/>
          <w:szCs w:val="16"/>
          <w:lang w:eastAsia="pl-PL"/>
        </w:rPr>
        <w:t>Z</w:t>
      </w:r>
      <w:r w:rsidR="001E0457">
        <w:rPr>
          <w:rFonts w:eastAsia="Times New Roman" w:cstheme="minorHAnsi"/>
          <w:sz w:val="16"/>
          <w:szCs w:val="16"/>
          <w:lang w:eastAsia="pl-PL"/>
        </w:rPr>
        <w:t>amówienia</w:t>
      </w:r>
      <w:r w:rsidRPr="00BF40FD">
        <w:rPr>
          <w:rFonts w:eastAsia="Times New Roman" w:cstheme="minorHAnsi"/>
          <w:sz w:val="16"/>
          <w:szCs w:val="16"/>
          <w:lang w:eastAsia="pl-PL"/>
        </w:rPr>
        <w:t xml:space="preserve">. Wykonawca ponosi ryzyko niedostarczenia wszystkich wymaganych informacji i dokumentów oraz złożenia oferty nieodpowiadającej wymaganiom określonym przez </w:t>
      </w:r>
      <w:r w:rsidR="00A455F8" w:rsidRPr="00BF40FD">
        <w:rPr>
          <w:rFonts w:eastAsia="Times New Roman" w:cstheme="minorHAnsi"/>
          <w:sz w:val="16"/>
          <w:szCs w:val="16"/>
          <w:lang w:eastAsia="pl-PL"/>
        </w:rPr>
        <w:t>Z</w:t>
      </w:r>
      <w:r w:rsidRPr="00BF40FD">
        <w:rPr>
          <w:rFonts w:eastAsia="Times New Roman" w:cstheme="minorHAnsi"/>
          <w:sz w:val="16"/>
          <w:szCs w:val="16"/>
          <w:lang w:eastAsia="pl-PL"/>
        </w:rPr>
        <w:t>amawiającego.</w:t>
      </w:r>
    </w:p>
    <w:p w14:paraId="0BF818BC" w14:textId="77777777" w:rsidR="009A6E69" w:rsidRPr="00AB3CA4" w:rsidRDefault="009A6E69" w:rsidP="008D4FF1">
      <w:pPr>
        <w:spacing w:after="0" w:line="264" w:lineRule="auto"/>
        <w:jc w:val="center"/>
        <w:rPr>
          <w:rFonts w:cstheme="majorHAnsi"/>
          <w:lang w:val="x-none"/>
        </w:rPr>
      </w:pPr>
    </w:p>
    <w:p w14:paraId="47D9AC74" w14:textId="347CDB90" w:rsidR="009A6E69" w:rsidRDefault="009A6E69" w:rsidP="008D4FF1">
      <w:pPr>
        <w:spacing w:after="0" w:line="264" w:lineRule="auto"/>
        <w:rPr>
          <w:rFonts w:cstheme="majorHAnsi"/>
        </w:rPr>
      </w:pPr>
    </w:p>
    <w:p w14:paraId="34FFE420" w14:textId="77777777" w:rsidR="000F3525" w:rsidRPr="000351F3" w:rsidRDefault="000F3525" w:rsidP="008D4FF1">
      <w:pPr>
        <w:spacing w:after="0" w:line="264" w:lineRule="auto"/>
        <w:rPr>
          <w:rFonts w:cstheme="majorHAnsi"/>
        </w:rPr>
      </w:pPr>
    </w:p>
    <w:p w14:paraId="635E0F28" w14:textId="77777777" w:rsidR="009A6E69" w:rsidRPr="000351F3" w:rsidRDefault="009A6E69" w:rsidP="008D4FF1">
      <w:pPr>
        <w:spacing w:after="0" w:line="264" w:lineRule="auto"/>
        <w:jc w:val="both"/>
        <w:rPr>
          <w:rFonts w:eastAsia="Times New Roman" w:cstheme="majorHAnsi"/>
          <w:b/>
        </w:rPr>
      </w:pPr>
    </w:p>
    <w:p w14:paraId="2A785A6F" w14:textId="77777777" w:rsidR="009A6E69" w:rsidRPr="00507759" w:rsidRDefault="009A6E69" w:rsidP="008D4FF1">
      <w:pPr>
        <w:spacing w:after="0" w:line="264" w:lineRule="auto"/>
        <w:ind w:left="4248"/>
        <w:jc w:val="center"/>
        <w:rPr>
          <w:rFonts w:eastAsia="Times New Roman" w:cstheme="majorHAnsi"/>
          <w:b/>
        </w:rPr>
      </w:pPr>
      <w:r w:rsidRPr="00507759">
        <w:rPr>
          <w:rFonts w:eastAsia="Times New Roman" w:cstheme="majorHAnsi"/>
          <w:b/>
        </w:rPr>
        <w:t>ZATWIER</w:t>
      </w:r>
      <w:r w:rsidR="000351F3" w:rsidRPr="00507759">
        <w:rPr>
          <w:rFonts w:eastAsia="Times New Roman" w:cstheme="majorHAnsi"/>
          <w:b/>
        </w:rPr>
        <w:t>DZAM</w:t>
      </w:r>
    </w:p>
    <w:p w14:paraId="66321330" w14:textId="70B6B70E" w:rsidR="000351F3" w:rsidRPr="00736600" w:rsidRDefault="00273D61" w:rsidP="008D4FF1">
      <w:pPr>
        <w:spacing w:after="0" w:line="264" w:lineRule="auto"/>
        <w:ind w:left="4248"/>
        <w:jc w:val="center"/>
        <w:rPr>
          <w:rFonts w:eastAsia="Times New Roman" w:cstheme="majorHAnsi"/>
          <w:b/>
        </w:rPr>
      </w:pPr>
      <w:r>
        <w:rPr>
          <w:rFonts w:eastAsia="Times New Roman" w:cstheme="majorHAnsi"/>
          <w:b/>
        </w:rPr>
        <w:t xml:space="preserve">Zastępca </w:t>
      </w:r>
      <w:r w:rsidR="00284611">
        <w:rPr>
          <w:rFonts w:eastAsia="Times New Roman" w:cstheme="majorHAnsi"/>
          <w:b/>
        </w:rPr>
        <w:t>Kanclerz</w:t>
      </w:r>
      <w:r>
        <w:rPr>
          <w:rFonts w:eastAsia="Times New Roman" w:cstheme="majorHAnsi"/>
          <w:b/>
        </w:rPr>
        <w:t>a ds. Inwestycyjnych</w:t>
      </w:r>
    </w:p>
    <w:p w14:paraId="465E804B" w14:textId="6A7C64FD" w:rsidR="00A455F8" w:rsidRPr="00736600" w:rsidRDefault="00A455F8" w:rsidP="008D4FF1">
      <w:pPr>
        <w:spacing w:after="0" w:line="264" w:lineRule="auto"/>
        <w:ind w:left="4248"/>
        <w:jc w:val="center"/>
        <w:rPr>
          <w:rFonts w:eastAsia="Times New Roman" w:cstheme="majorHAnsi"/>
          <w:b/>
        </w:rPr>
      </w:pPr>
      <w:r w:rsidRPr="00736600">
        <w:rPr>
          <w:rFonts w:eastAsia="Times New Roman" w:cstheme="majorHAnsi"/>
          <w:b/>
        </w:rPr>
        <w:t>Uniwersytetu Przyrodniczego w Poznaniu</w:t>
      </w:r>
    </w:p>
    <w:p w14:paraId="332A9AA9" w14:textId="7D37FF8D" w:rsidR="008A2F08" w:rsidRDefault="00394628" w:rsidP="008D4FF1">
      <w:pPr>
        <w:spacing w:after="0" w:line="264" w:lineRule="auto"/>
        <w:jc w:val="center"/>
        <w:rPr>
          <w:rFonts w:eastAsia="Times New Roman" w:cstheme="majorHAnsi"/>
          <w:b/>
        </w:rPr>
      </w:pPr>
      <w:r w:rsidRPr="00736600">
        <w:rPr>
          <w:rFonts w:eastAsia="Times New Roman" w:cstheme="majorHAnsi"/>
          <w:b/>
        </w:rPr>
        <w:t xml:space="preserve">                                </w:t>
      </w:r>
      <w:r w:rsidR="00C92364">
        <w:rPr>
          <w:rFonts w:eastAsia="Times New Roman" w:cstheme="majorHAnsi"/>
          <w:b/>
        </w:rPr>
        <w:t xml:space="preserve">       </w:t>
      </w:r>
      <w:r w:rsidR="00013F26">
        <w:rPr>
          <w:rFonts w:eastAsia="Times New Roman" w:cstheme="majorHAnsi"/>
          <w:b/>
        </w:rPr>
        <w:t xml:space="preserve">                                         </w:t>
      </w:r>
      <w:r w:rsidR="00C92364">
        <w:rPr>
          <w:rFonts w:eastAsia="Times New Roman" w:cstheme="majorHAnsi"/>
          <w:b/>
        </w:rPr>
        <w:t xml:space="preserve">     </w:t>
      </w:r>
    </w:p>
    <w:p w14:paraId="219313E7" w14:textId="15218E55" w:rsidR="00394628" w:rsidRPr="00736600" w:rsidRDefault="00C92364" w:rsidP="008D4FF1">
      <w:pPr>
        <w:spacing w:after="0" w:line="264" w:lineRule="auto"/>
        <w:jc w:val="center"/>
        <w:rPr>
          <w:rFonts w:eastAsia="Times New Roman" w:cstheme="majorHAnsi"/>
          <w:b/>
        </w:rPr>
      </w:pPr>
      <w:r>
        <w:rPr>
          <w:rFonts w:eastAsia="Times New Roman" w:cstheme="majorHAnsi"/>
          <w:b/>
        </w:rPr>
        <w:t xml:space="preserve">                                        </w:t>
      </w:r>
      <w:r w:rsidR="00394628" w:rsidRPr="00736600">
        <w:rPr>
          <w:rFonts w:eastAsia="Times New Roman" w:cstheme="majorHAnsi"/>
          <w:b/>
        </w:rPr>
        <w:t xml:space="preserve">    </w:t>
      </w:r>
    </w:p>
    <w:p w14:paraId="67AF1FE0" w14:textId="4C14BC86" w:rsidR="008A2F08" w:rsidRPr="000802B1" w:rsidRDefault="00273D61" w:rsidP="008D4FF1">
      <w:pPr>
        <w:spacing w:after="0" w:line="264" w:lineRule="auto"/>
        <w:ind w:left="4248"/>
        <w:jc w:val="center"/>
        <w:rPr>
          <w:rFonts w:eastAsia="Times New Roman" w:cstheme="majorHAnsi"/>
          <w:b/>
        </w:rPr>
      </w:pPr>
      <w:proofErr w:type="gramStart"/>
      <w:r>
        <w:rPr>
          <w:rFonts w:eastAsia="Times New Roman" w:cstheme="majorHAnsi"/>
          <w:b/>
        </w:rPr>
        <w:t>mgr</w:t>
      </w:r>
      <w:proofErr w:type="gramEnd"/>
      <w:r>
        <w:rPr>
          <w:rFonts w:eastAsia="Times New Roman" w:cstheme="majorHAnsi"/>
          <w:b/>
        </w:rPr>
        <w:t xml:space="preserve"> inż. Marcin Gulczyński</w:t>
      </w:r>
    </w:p>
    <w:p w14:paraId="2451A325" w14:textId="3398DB3A" w:rsidR="007F3CF6" w:rsidRDefault="007F3CF6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A1EFDE4" w14:textId="61FEC1AF" w:rsidR="008D4FF1" w:rsidRDefault="008D4FF1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055936B6" w14:textId="4A949951" w:rsidR="008D4FF1" w:rsidRDefault="008D4FF1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1CA90EB" w14:textId="5DAB609B" w:rsidR="008D4FF1" w:rsidRDefault="008D4FF1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12A60409" w14:textId="77777777" w:rsidR="00273D61" w:rsidRDefault="00273D61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3FA6263C" w14:textId="64159347" w:rsidR="008D4FF1" w:rsidRDefault="008D4FF1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ABFEF93" w14:textId="77777777" w:rsidR="008D4FF1" w:rsidRDefault="008D4FF1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40858D2" w14:textId="2135B446" w:rsidR="00FC57F0" w:rsidRPr="00FC57F0" w:rsidRDefault="00FC57F0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Podstawa prawna opracowania SWZ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F445C2F" w14:textId="19DAC692" w:rsidR="00FC57F0" w:rsidRDefault="00FC57F0" w:rsidP="008D4FF1">
      <w:pPr>
        <w:pStyle w:val="TreSIWZ"/>
        <w:numPr>
          <w:ilvl w:val="0"/>
          <w:numId w:val="17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 dnia 11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września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2019 r. Prawo zamówień publicznych</w:t>
      </w:r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(zwanej dalej: ustawa </w:t>
      </w:r>
      <w:proofErr w:type="spellStart"/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Pzp</w:t>
      </w:r>
      <w:proofErr w:type="spellEnd"/>
      <w:r w:rsidR="00EA79A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91667D" w14:textId="7394521F" w:rsidR="00FC57F0" w:rsidRDefault="00FC57F0" w:rsidP="008D4FF1">
      <w:pPr>
        <w:pStyle w:val="TreSIWZ"/>
        <w:numPr>
          <w:ilvl w:val="0"/>
          <w:numId w:val="17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wykonawcze </w:t>
      </w:r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>do</w:t>
      </w: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ustawy</w:t>
      </w:r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 w:rsidR="00EA79AE">
        <w:rPr>
          <w:rFonts w:asciiTheme="minorHAnsi" w:hAnsiTheme="minorHAnsi" w:cstheme="minorHAnsi"/>
          <w:iCs/>
          <w:color w:val="auto"/>
          <w:sz w:val="22"/>
          <w:szCs w:val="22"/>
        </w:rPr>
        <w:t>Pzp</w:t>
      </w:r>
      <w:proofErr w:type="spellEnd"/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>, w tym m. in.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 postanowienia Rozporządzenia Prezesa Rady Ministrów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z dnia 30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grudnia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 </w:t>
      </w:r>
      <w:r w:rsidR="00273D61" w:rsidRPr="00FC57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</w:t>
      </w:r>
      <w:r w:rsidR="00273D61">
        <w:rPr>
          <w:rFonts w:asciiTheme="minorHAnsi" w:hAnsiTheme="minorHAnsi" w:cstheme="minorHAnsi"/>
          <w:bCs/>
          <w:color w:val="auto"/>
          <w:sz w:val="22"/>
          <w:szCs w:val="22"/>
        </w:rPr>
        <w:t>23 grudnia</w:t>
      </w:r>
      <w:r w:rsidR="006960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w sprawie podmiotowych środków dowodowych oraz innych dokumentów lub oświadczeń, jakich może żądać zamawiający od wykonawcy</w:t>
      </w:r>
      <w:r w:rsidR="0069606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15CD82" w14:textId="14749630" w:rsidR="00FC57F0" w:rsidRPr="00696066" w:rsidRDefault="00FC57F0" w:rsidP="008D4FF1">
      <w:pPr>
        <w:pStyle w:val="TreSIWZ"/>
        <w:numPr>
          <w:ilvl w:val="0"/>
          <w:numId w:val="17"/>
        </w:numPr>
        <w:spacing w:before="0"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96066">
        <w:rPr>
          <w:rFonts w:asciiTheme="minorHAnsi" w:hAnsiTheme="minorHAnsi" w:cstheme="minorHAnsi"/>
          <w:sz w:val="22"/>
          <w:szCs w:val="22"/>
        </w:rPr>
        <w:t>Ustawa z dnia 23</w:t>
      </w:r>
      <w:r w:rsidR="00696066">
        <w:rPr>
          <w:rFonts w:asciiTheme="minorHAnsi" w:hAnsiTheme="minorHAnsi" w:cstheme="minorHAnsi"/>
          <w:sz w:val="22"/>
          <w:szCs w:val="22"/>
        </w:rPr>
        <w:t xml:space="preserve"> kwietnia </w:t>
      </w:r>
      <w:r w:rsidRPr="00696066">
        <w:rPr>
          <w:rFonts w:asciiTheme="minorHAnsi" w:hAnsiTheme="minorHAnsi" w:cstheme="minorHAnsi"/>
          <w:sz w:val="22"/>
          <w:szCs w:val="22"/>
        </w:rPr>
        <w:t>1964 r. Kodeks cywilny.</w:t>
      </w:r>
    </w:p>
    <w:p w14:paraId="2203C805" w14:textId="6F1F22CE" w:rsidR="00FC57F0" w:rsidRDefault="00FC57F0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18"/>
          <w:szCs w:val="18"/>
        </w:rPr>
      </w:pPr>
    </w:p>
    <w:p w14:paraId="18873764" w14:textId="77777777" w:rsidR="00763BB6" w:rsidRPr="00D94A50" w:rsidRDefault="00763BB6" w:rsidP="008D4FF1">
      <w:pPr>
        <w:pStyle w:val="TreSIWZ"/>
        <w:spacing w:before="0" w:line="264" w:lineRule="auto"/>
        <w:ind w:left="0"/>
        <w:rPr>
          <w:rFonts w:asciiTheme="minorHAnsi" w:hAnsiTheme="minorHAnsi" w:cstheme="minorHAnsi"/>
          <w:color w:val="auto"/>
          <w:sz w:val="18"/>
          <w:szCs w:val="18"/>
        </w:rPr>
      </w:pPr>
    </w:p>
    <w:p w14:paraId="23518AC4" w14:textId="77777777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 xml:space="preserve">1. </w:t>
      </w:r>
    </w:p>
    <w:p w14:paraId="16094459" w14:textId="3DAFFB89" w:rsidR="00A73699" w:rsidRPr="00A73699" w:rsidRDefault="001F720B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DC4A78">
        <w:rPr>
          <w:b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B86A2C" w14:paraId="3D1CA8C4" w14:textId="77777777" w:rsidTr="005C3C58">
        <w:tc>
          <w:tcPr>
            <w:tcW w:w="45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E441C" w14:textId="77777777" w:rsidR="00B86A2C" w:rsidRPr="00DC4A78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Uniwersytet Przyrodniczy w Poznaniu</w:t>
            </w:r>
          </w:p>
          <w:p w14:paraId="37C7CDB9" w14:textId="77777777" w:rsidR="00B86A2C" w:rsidRPr="00DC4A78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ul. Wojska Polskiego 28</w:t>
            </w:r>
          </w:p>
          <w:p w14:paraId="072C0D19" w14:textId="77777777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C4A78">
              <w:rPr>
                <w:rFonts w:asciiTheme="minorHAnsi" w:hAnsiTheme="minorHAnsi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F26B3" w14:textId="12BB31AA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Tel: (061) 848-7</w:t>
            </w:r>
            <w:r w:rsidR="00DF709B">
              <w:rPr>
                <w:rFonts w:asciiTheme="minorHAnsi" w:hAnsiTheme="minorHAnsi"/>
                <w:sz w:val="22"/>
                <w:szCs w:val="22"/>
                <w:lang w:val="pl-PL"/>
              </w:rPr>
              <w:t>510</w:t>
            </w:r>
          </w:p>
          <w:p w14:paraId="3FFF3839" w14:textId="37553132" w:rsidR="00DB3CD6" w:rsidRPr="00B86A2C" w:rsidRDefault="00DB3CD6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Dział Zamówień Publicznych</w:t>
            </w:r>
          </w:p>
        </w:tc>
      </w:tr>
      <w:tr w:rsidR="00B86A2C" w14:paraId="0BBB94CF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33AAD" w14:textId="77777777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EBFA9" w14:textId="77777777" w:rsidR="00B86A2C" w:rsidRP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REGON: 000001844</w:t>
            </w:r>
          </w:p>
        </w:tc>
      </w:tr>
      <w:tr w:rsidR="00B86A2C" w14:paraId="14290925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87795" w14:textId="77777777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205351" w14:textId="77777777" w:rsidR="00B86A2C" w:rsidRP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NIP: 7770004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960</w:t>
            </w:r>
          </w:p>
        </w:tc>
      </w:tr>
      <w:tr w:rsidR="00B86A2C" w14:paraId="4972A787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508532" w14:textId="77777777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27DD7" w14:textId="77777777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NIP dla transakcji międzynarodowych: PL7770004960</w:t>
            </w:r>
          </w:p>
        </w:tc>
      </w:tr>
      <w:tr w:rsidR="00B86A2C" w14:paraId="69D7EEC0" w14:textId="77777777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91BAC9" w14:textId="77777777" w:rsid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79B91" w14:textId="77777777" w:rsidR="00B86A2C" w:rsidRPr="00B86A2C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Godziny urzędowania: 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poniedział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 piąt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 xml:space="preserve"> 7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  <w:r w:rsidRPr="00DC4A78">
              <w:rPr>
                <w:rFonts w:asciiTheme="minorHAnsi" w:hAnsiTheme="minorHAnsi"/>
                <w:sz w:val="22"/>
                <w:szCs w:val="22"/>
              </w:rPr>
              <w:t>-15</w:t>
            </w:r>
            <w:r w:rsidRPr="00DC4A78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B86A2C" w14:paraId="5ADD5AD0" w14:textId="77777777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F3D3B" w14:textId="77777777" w:rsidR="005C3C58" w:rsidRDefault="005C3C58" w:rsidP="008D4FF1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440CAF1D" w14:textId="57D02C92" w:rsidR="00B86A2C" w:rsidRPr="0032637E" w:rsidRDefault="00B86A2C" w:rsidP="008D4FF1">
            <w:pPr>
              <w:pStyle w:val="Tekstpodstawowy"/>
              <w:spacing w:after="0" w:line="264" w:lineRule="auto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263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Adres strony internetowej: </w:t>
            </w:r>
            <w:hyperlink r:id="rId11" w:history="1">
              <w:r w:rsidR="00757A0E" w:rsidRPr="005C4A8E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https://puls.edu.pl/</w:t>
              </w:r>
            </w:hyperlink>
          </w:p>
          <w:p w14:paraId="35A6CB98" w14:textId="77777777" w:rsidR="005C3C58" w:rsidRPr="00B86A2C" w:rsidRDefault="005C3C58" w:rsidP="00757A0E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86A2C" w14:paraId="0F2EC8FF" w14:textId="77777777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1BA2C" w14:textId="77777777" w:rsidR="005C3C58" w:rsidRDefault="005C3C58" w:rsidP="008D4FF1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6C80174D" w14:textId="02928C3B" w:rsidR="00B86A2C" w:rsidRPr="00C058B9" w:rsidRDefault="00B86A2C" w:rsidP="008D4FF1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8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strony internetowej prowadzonego postępowania:</w:t>
            </w:r>
            <w:r w:rsidRPr="00C058B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hyperlink r:id="rId12" w:history="1">
              <w:r w:rsidR="00C058B9" w:rsidRPr="00C058B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https://platformazakupowa.pl/pn/up_poznan</w:t>
              </w:r>
            </w:hyperlink>
            <w:r w:rsidR="00C058B9" w:rsidRPr="00C05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0AE5C7" w14:textId="77777777" w:rsidR="00B86A2C" w:rsidRDefault="00B86A2C" w:rsidP="008D4FF1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3887E01" w14:textId="77777777" w:rsidR="00763BB6" w:rsidRDefault="00763BB6" w:rsidP="008D4FF1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>Pod w/w adresem udostępnione będą również zmiany i wyjaśnienia treści S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pecyfikacji Warunków Zamówienia (zwanej dalej: SWZ)</w:t>
            </w:r>
            <w:r w:rsidRPr="00DC4A7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inne dokumenty zamówienia bezpośrednio związane z postępowaniem o udzielenie zamówienia.</w:t>
            </w:r>
          </w:p>
          <w:p w14:paraId="4A5DE534" w14:textId="77777777" w:rsidR="005C3C58" w:rsidRPr="00B86A2C" w:rsidRDefault="005C3C58" w:rsidP="008D4FF1">
            <w:pPr>
              <w:pStyle w:val="Tekstpodstawowy"/>
              <w:spacing w:after="0" w:line="264" w:lineRule="auto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10E1A599" w14:textId="77777777" w:rsidR="00B86A2C" w:rsidRDefault="00B86A2C" w:rsidP="008D4FF1">
      <w:pPr>
        <w:pStyle w:val="Tekstpodstawowy"/>
        <w:spacing w:after="0" w:line="264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B9A9295" w14:textId="77777777" w:rsidR="00507759" w:rsidRDefault="00B86A2C" w:rsidP="008D4FF1">
      <w:pPr>
        <w:spacing w:after="0" w:line="264" w:lineRule="auto"/>
        <w:jc w:val="both"/>
      </w:pPr>
      <w:r>
        <w:t>Postępowanie o udzielenie zamówienia publicznego jest oznaczone numerem:</w:t>
      </w:r>
    </w:p>
    <w:p w14:paraId="33F63A38" w14:textId="276DCC76" w:rsidR="00B86A2C" w:rsidRPr="00507759" w:rsidRDefault="00763246" w:rsidP="008D4FF1">
      <w:pPr>
        <w:spacing w:after="0" w:line="264" w:lineRule="auto"/>
        <w:jc w:val="both"/>
        <w:rPr>
          <w:b/>
        </w:rPr>
      </w:pPr>
      <w:r>
        <w:rPr>
          <w:b/>
        </w:rPr>
        <w:t>2016</w:t>
      </w:r>
      <w:r w:rsidR="00507759" w:rsidRPr="00507759">
        <w:rPr>
          <w:b/>
        </w:rPr>
        <w:t>/AZ/262</w:t>
      </w:r>
      <w:r w:rsidR="00B86A2C" w:rsidRPr="00507759">
        <w:rPr>
          <w:b/>
        </w:rPr>
        <w:t>/202</w:t>
      </w:r>
      <w:r w:rsidR="00304348">
        <w:rPr>
          <w:b/>
        </w:rPr>
        <w:t>3</w:t>
      </w:r>
    </w:p>
    <w:p w14:paraId="082432E4" w14:textId="77777777" w:rsidR="00B86A2C" w:rsidRDefault="00B86A2C" w:rsidP="008D4FF1">
      <w:pPr>
        <w:spacing w:after="0" w:line="264" w:lineRule="auto"/>
        <w:jc w:val="both"/>
      </w:pPr>
      <w:r>
        <w:t xml:space="preserve">Wykonawcy we wszystkich kontaktach z Zamawiającym powinni powoływać </w:t>
      </w:r>
      <w:r w:rsidRPr="00CA1EEF">
        <w:t>się na ten numer.</w:t>
      </w:r>
    </w:p>
    <w:p w14:paraId="5A0F7987" w14:textId="77777777" w:rsidR="005E0B4C" w:rsidRDefault="005E0B4C" w:rsidP="008D4FF1">
      <w:pPr>
        <w:pStyle w:val="Tekstpodstawowy"/>
        <w:spacing w:after="0" w:line="264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F91FFE4" w14:textId="77777777" w:rsidR="00DF506D" w:rsidRDefault="00172FA8" w:rsidP="008D4FF1">
      <w:pPr>
        <w:pStyle w:val="Tekstpodstawowy"/>
        <w:pBdr>
          <w:bottom w:val="single" w:sz="6" w:space="1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</w:p>
    <w:p w14:paraId="0B46BAC3" w14:textId="0A454C6F" w:rsidR="00A73699" w:rsidRPr="00A73699" w:rsidRDefault="0041208B" w:rsidP="008D4FF1">
      <w:pPr>
        <w:pStyle w:val="Tekstpodstawowy"/>
        <w:pBdr>
          <w:bottom w:val="single" w:sz="6" w:space="1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41208B">
        <w:rPr>
          <w:rFonts w:asciiTheme="minorHAnsi" w:hAnsiTheme="minorHAnsi"/>
          <w:b/>
          <w:sz w:val="22"/>
          <w:szCs w:val="22"/>
          <w:lang w:val="pl-PL"/>
        </w:rPr>
        <w:t>OSOBY UPRAWNIONE DO KOMUNIKOWANIA SIĘ Z WYKONAWCAM</w:t>
      </w:r>
      <w:r w:rsidR="00A73699">
        <w:rPr>
          <w:rFonts w:asciiTheme="minorHAnsi" w:hAnsiTheme="minorHAnsi"/>
          <w:b/>
          <w:sz w:val="22"/>
          <w:szCs w:val="22"/>
          <w:lang w:val="pl-PL"/>
        </w:rPr>
        <w:t>I</w:t>
      </w:r>
    </w:p>
    <w:p w14:paraId="524CB44C" w14:textId="77777777" w:rsidR="0023769F" w:rsidRDefault="0023769F" w:rsidP="008D4FF1">
      <w:pPr>
        <w:pStyle w:val="Akapitzlist"/>
        <w:spacing w:line="264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92B57E1" w14:textId="20575B0D" w:rsidR="00A513DF" w:rsidRPr="00763BB6" w:rsidRDefault="00A513DF" w:rsidP="008D4FF1">
      <w:pPr>
        <w:spacing w:after="0" w:line="264" w:lineRule="auto"/>
        <w:jc w:val="both"/>
      </w:pPr>
      <w:r w:rsidRPr="00763BB6">
        <w:t>Osoba uprawniona przez Zamawiającego do komunikowania się z Wykonawcami:</w:t>
      </w:r>
    </w:p>
    <w:p w14:paraId="0A123582" w14:textId="77777777" w:rsidR="00757A0E" w:rsidRPr="005C4A8E" w:rsidRDefault="00757A0E" w:rsidP="00757A0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5C4A8E">
        <w:rPr>
          <w:rFonts w:ascii="Calibri" w:hAnsi="Calibri" w:cs="Calibri"/>
          <w:sz w:val="22"/>
          <w:szCs w:val="22"/>
        </w:rPr>
        <w:t>Aneta Ignasiak - Dział Zamówień Publicznych</w:t>
      </w:r>
    </w:p>
    <w:p w14:paraId="779B78C4" w14:textId="77777777" w:rsidR="00757A0E" w:rsidRPr="005C4A8E" w:rsidRDefault="00757A0E" w:rsidP="00757A0E">
      <w:pPr>
        <w:pStyle w:val="Akapitzlist"/>
        <w:ind w:left="360"/>
        <w:rPr>
          <w:rFonts w:ascii="Calibri" w:hAnsi="Calibri" w:cs="Calibri"/>
          <w:sz w:val="22"/>
          <w:szCs w:val="22"/>
        </w:rPr>
      </w:pPr>
      <w:proofErr w:type="gramStart"/>
      <w:r w:rsidRPr="005C4A8E">
        <w:rPr>
          <w:rFonts w:ascii="Calibri" w:hAnsi="Calibri" w:cs="Calibri"/>
          <w:sz w:val="22"/>
          <w:szCs w:val="22"/>
        </w:rPr>
        <w:t>adres</w:t>
      </w:r>
      <w:proofErr w:type="gramEnd"/>
      <w:r w:rsidRPr="005C4A8E">
        <w:rPr>
          <w:rFonts w:ascii="Calibri" w:hAnsi="Calibri" w:cs="Calibri"/>
          <w:sz w:val="22"/>
          <w:szCs w:val="22"/>
        </w:rPr>
        <w:t xml:space="preserve"> e-mail: aneta.</w:t>
      </w:r>
      <w:proofErr w:type="gramStart"/>
      <w:r w:rsidRPr="005C4A8E">
        <w:rPr>
          <w:rFonts w:ascii="Calibri" w:hAnsi="Calibri" w:cs="Calibri"/>
          <w:sz w:val="22"/>
          <w:szCs w:val="22"/>
        </w:rPr>
        <w:t>ignasiak</w:t>
      </w:r>
      <w:proofErr w:type="gramEnd"/>
      <w:r w:rsidRPr="005C4A8E">
        <w:rPr>
          <w:rFonts w:ascii="Calibri" w:hAnsi="Calibri" w:cs="Calibri"/>
          <w:sz w:val="22"/>
          <w:szCs w:val="22"/>
        </w:rPr>
        <w:t>@up.poznan.</w:t>
      </w:r>
      <w:proofErr w:type="gramStart"/>
      <w:r w:rsidRPr="005C4A8E">
        <w:rPr>
          <w:rFonts w:ascii="Calibri" w:hAnsi="Calibri" w:cs="Calibri"/>
          <w:sz w:val="22"/>
          <w:szCs w:val="22"/>
        </w:rPr>
        <w:t>pl</w:t>
      </w:r>
      <w:proofErr w:type="gramEnd"/>
      <w:r w:rsidRPr="005C4A8E">
        <w:rPr>
          <w:rFonts w:ascii="Calibri" w:hAnsi="Calibri" w:cs="Calibri"/>
          <w:sz w:val="22"/>
          <w:szCs w:val="22"/>
        </w:rPr>
        <w:t xml:space="preserve"> </w:t>
      </w:r>
    </w:p>
    <w:p w14:paraId="27FC47AE" w14:textId="77777777" w:rsidR="008B0C2E" w:rsidRDefault="008B0C2E" w:rsidP="008D4FF1">
      <w:pPr>
        <w:spacing w:after="0" w:line="264" w:lineRule="auto"/>
      </w:pPr>
    </w:p>
    <w:p w14:paraId="43988347" w14:textId="77777777" w:rsidR="00DF506D" w:rsidRDefault="00172FA8" w:rsidP="008D4FF1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lastRenderedPageBreak/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3. </w:t>
      </w:r>
    </w:p>
    <w:p w14:paraId="1126D41C" w14:textId="3F127ED5" w:rsidR="00A73699" w:rsidRDefault="005E0B4C" w:rsidP="008D4FF1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E0B4C">
        <w:rPr>
          <w:rFonts w:asciiTheme="minorHAnsi" w:hAnsiTheme="minorHAnsi"/>
          <w:b/>
          <w:sz w:val="22"/>
          <w:szCs w:val="22"/>
          <w:lang w:val="pl-PL"/>
        </w:rPr>
        <w:t>TRYB UDZIELENIA ZAMÓWIENIA</w:t>
      </w:r>
    </w:p>
    <w:p w14:paraId="1A95823B" w14:textId="77777777" w:rsidR="0023769F" w:rsidRDefault="0023769F" w:rsidP="008D4FF1">
      <w:pPr>
        <w:spacing w:after="0" w:line="264" w:lineRule="auto"/>
        <w:ind w:left="360"/>
        <w:jc w:val="both"/>
      </w:pPr>
    </w:p>
    <w:p w14:paraId="392397B9" w14:textId="509B5B9D" w:rsidR="005E0B4C" w:rsidRDefault="005E0B4C" w:rsidP="008D4FF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284F0C">
        <w:t>Postępowanie o udzielenie zamówienia publicznego prow</w:t>
      </w:r>
      <w:r w:rsidR="00507759" w:rsidRPr="00284F0C">
        <w:t xml:space="preserve">adzone jest w trybie </w:t>
      </w:r>
      <w:r w:rsidR="00A10813">
        <w:t>podstawowym bez negocjacji</w:t>
      </w:r>
      <w:r w:rsidR="00507759" w:rsidRPr="00284F0C">
        <w:rPr>
          <w:rFonts w:cstheme="minorHAnsi"/>
        </w:rPr>
        <w:t xml:space="preserve">, na podstawie art. </w:t>
      </w:r>
      <w:r w:rsidR="00A10813">
        <w:rPr>
          <w:rFonts w:cstheme="minorHAnsi"/>
        </w:rPr>
        <w:t xml:space="preserve">275 </w:t>
      </w:r>
      <w:proofErr w:type="gramStart"/>
      <w:r w:rsidR="00A10813">
        <w:rPr>
          <w:rFonts w:cstheme="minorHAnsi"/>
        </w:rPr>
        <w:t xml:space="preserve">pkt 1 </w:t>
      </w:r>
      <w:r w:rsidR="00507759" w:rsidRPr="00284F0C">
        <w:rPr>
          <w:rFonts w:cstheme="minorHAnsi"/>
        </w:rPr>
        <w:t xml:space="preserve"> ustawy</w:t>
      </w:r>
      <w:proofErr w:type="gramEnd"/>
      <w:r w:rsidR="00507759" w:rsidRPr="00284F0C">
        <w:rPr>
          <w:rFonts w:cstheme="minorHAnsi"/>
        </w:rPr>
        <w:t xml:space="preserve"> </w:t>
      </w:r>
      <w:proofErr w:type="spellStart"/>
      <w:r w:rsidR="00507759" w:rsidRPr="00284F0C">
        <w:rPr>
          <w:rFonts w:cstheme="minorHAnsi"/>
        </w:rPr>
        <w:t>Pzp</w:t>
      </w:r>
      <w:proofErr w:type="spellEnd"/>
      <w:r w:rsidR="00507759" w:rsidRPr="00284F0C">
        <w:rPr>
          <w:rFonts w:cstheme="minorHAnsi"/>
        </w:rPr>
        <w:t xml:space="preserve">. </w:t>
      </w:r>
    </w:p>
    <w:p w14:paraId="0EB14600" w14:textId="118A1B80" w:rsidR="00284F0C" w:rsidRDefault="00284F0C" w:rsidP="008D4FF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284F0C">
        <w:rPr>
          <w:iCs/>
        </w:rPr>
        <w:t>Wartość zamówienia: po</w:t>
      </w:r>
      <w:r w:rsidR="001E0457">
        <w:rPr>
          <w:iCs/>
        </w:rPr>
        <w:t>niżej</w:t>
      </w:r>
      <w:r w:rsidRPr="00284F0C">
        <w:rPr>
          <w:iCs/>
        </w:rPr>
        <w:t xml:space="preserve"> 215 000 euro, zgodnie z </w:t>
      </w:r>
      <w:bookmarkStart w:id="1" w:name="_Hlk106621080"/>
      <w:r w:rsidRPr="00284F0C">
        <w:rPr>
          <w:rFonts w:cstheme="minorHAnsi"/>
        </w:rPr>
        <w:t>Obwieszczenie</w:t>
      </w:r>
      <w:r>
        <w:rPr>
          <w:rFonts w:cstheme="minorHAnsi"/>
        </w:rPr>
        <w:t>m</w:t>
      </w:r>
      <w:r w:rsidRPr="00284F0C">
        <w:rPr>
          <w:rFonts w:cstheme="minorHAnsi"/>
        </w:rPr>
        <w:t xml:space="preserve"> Prezesa Urzędu Zamówień Publicznych z dnia </w:t>
      </w:r>
      <w:r w:rsidR="003536DB">
        <w:rPr>
          <w:rFonts w:cstheme="minorHAnsi"/>
        </w:rPr>
        <w:t>3</w:t>
      </w:r>
      <w:r w:rsidRPr="00284F0C">
        <w:rPr>
          <w:rFonts w:cstheme="minorHAnsi"/>
        </w:rPr>
        <w:t xml:space="preserve"> </w:t>
      </w:r>
      <w:r w:rsidR="003536DB">
        <w:rPr>
          <w:rFonts w:cstheme="minorHAnsi"/>
        </w:rPr>
        <w:t>grudnia</w:t>
      </w:r>
      <w:r w:rsidRPr="00284F0C">
        <w:rPr>
          <w:rFonts w:cstheme="minorHAnsi"/>
        </w:rPr>
        <w:t xml:space="preserve"> 2021 r. w sprawie aktualnych progów unijnych, ich równowartości w złotych, równowartości w złotych kwot wyrażonych w euro oraz średniego kursu złotego w stosunku do euro stanowiącego podstawę przeliczania wartości zamówień publicznych lub konkursów (Monitor Polski z 2021 r. poz. 1117)</w:t>
      </w:r>
      <w:r>
        <w:rPr>
          <w:rFonts w:cstheme="minorHAnsi"/>
        </w:rPr>
        <w:t>.</w:t>
      </w:r>
      <w:bookmarkEnd w:id="1"/>
    </w:p>
    <w:p w14:paraId="7A4DC461" w14:textId="31043B7D" w:rsidR="00C842D6" w:rsidRPr="00284F0C" w:rsidRDefault="00C842D6" w:rsidP="008D4FF1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>
        <w:rPr>
          <w:rFonts w:ascii="Calibri" w:hAnsi="Calibri" w:cs="Calibri"/>
        </w:rPr>
        <w:t>Rodzaj zamówienia: usługa.</w:t>
      </w:r>
    </w:p>
    <w:p w14:paraId="0B13083F" w14:textId="77777777" w:rsidR="0023769F" w:rsidRDefault="0023769F" w:rsidP="008D4FF1">
      <w:pPr>
        <w:spacing w:after="0" w:line="264" w:lineRule="auto"/>
        <w:jc w:val="both"/>
      </w:pPr>
    </w:p>
    <w:p w14:paraId="55025B6E" w14:textId="77777777" w:rsidR="00DF506D" w:rsidRDefault="0023769F" w:rsidP="008D4FF1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4. </w:t>
      </w:r>
    </w:p>
    <w:p w14:paraId="1F999427" w14:textId="4CF102B9" w:rsidR="0023769F" w:rsidRPr="0023769F" w:rsidRDefault="0023769F" w:rsidP="008D4FF1">
      <w:pPr>
        <w:pStyle w:val="Tekstpodstawowy"/>
        <w:pBdr>
          <w:bottom w:val="single" w:sz="6" w:space="0" w:color="auto"/>
        </w:pBdr>
        <w:spacing w:after="0" w:line="264" w:lineRule="auto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INFORMACJE OGÓLNE</w:t>
      </w:r>
    </w:p>
    <w:p w14:paraId="6631A9E8" w14:textId="77777777" w:rsidR="0023769F" w:rsidRPr="00AA1E84" w:rsidRDefault="0023769F" w:rsidP="008D4FF1">
      <w:pPr>
        <w:spacing w:after="0" w:line="264" w:lineRule="auto"/>
        <w:ind w:left="360"/>
        <w:jc w:val="both"/>
        <w:rPr>
          <w:rFonts w:cstheme="minorHAnsi"/>
        </w:rPr>
      </w:pPr>
    </w:p>
    <w:p w14:paraId="05570358" w14:textId="0B8340CA" w:rsidR="00304348" w:rsidRPr="00B1661C" w:rsidRDefault="0023769F" w:rsidP="008D4FF1">
      <w:pPr>
        <w:numPr>
          <w:ilvl w:val="0"/>
          <w:numId w:val="2"/>
        </w:numPr>
        <w:spacing w:after="0" w:line="264" w:lineRule="auto"/>
        <w:ind w:hanging="357"/>
        <w:jc w:val="both"/>
        <w:rPr>
          <w:rFonts w:cstheme="minorHAnsi"/>
        </w:rPr>
      </w:pPr>
      <w:r w:rsidRPr="00B1661C">
        <w:rPr>
          <w:rFonts w:cstheme="minorHAnsi"/>
        </w:rPr>
        <w:t>Przedmiotem zamówienia jest</w:t>
      </w:r>
      <w:bookmarkStart w:id="2" w:name="_Hlk124498588"/>
      <w:r w:rsidR="00304348" w:rsidRPr="00B1661C">
        <w:rPr>
          <w:rFonts w:cstheme="minorHAnsi"/>
        </w:rPr>
        <w:t xml:space="preserve"> realizacja s</w:t>
      </w:r>
      <w:r w:rsidR="00304348" w:rsidRPr="00B1661C">
        <w:rPr>
          <w:rFonts w:cstheme="minorHAnsi"/>
          <w:color w:val="000000" w:themeColor="text1"/>
          <w:shd w:val="clear" w:color="auto" w:fill="FFFFFF"/>
        </w:rPr>
        <w:t>pecjalistycznej usługi obejmującej:</w:t>
      </w:r>
    </w:p>
    <w:p w14:paraId="1687646C" w14:textId="40A0F106" w:rsidR="00AA1E84" w:rsidRPr="00B1661C" w:rsidRDefault="005F7964" w:rsidP="008D4FF1">
      <w:pPr>
        <w:pStyle w:val="Akapitzlist"/>
        <w:numPr>
          <w:ilvl w:val="0"/>
          <w:numId w:val="2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1661C">
        <w:rPr>
          <w:rFonts w:asciiTheme="minorHAnsi" w:hAnsiTheme="minorHAnsi" w:cstheme="minorHAnsi"/>
          <w:sz w:val="22"/>
          <w:szCs w:val="22"/>
        </w:rPr>
        <w:t>Zakup dożywotniej licencji na korzystanie z systemu;</w:t>
      </w:r>
    </w:p>
    <w:p w14:paraId="004A4863" w14:textId="3C511B3C" w:rsidR="005F7964" w:rsidRPr="00811387" w:rsidRDefault="005F7964" w:rsidP="009C7A5D">
      <w:pPr>
        <w:pStyle w:val="Akapitzlist"/>
        <w:numPr>
          <w:ilvl w:val="0"/>
          <w:numId w:val="2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1661C">
        <w:rPr>
          <w:rFonts w:asciiTheme="minorHAnsi" w:hAnsiTheme="minorHAnsi" w:cstheme="minorHAnsi"/>
          <w:sz w:val="22"/>
          <w:szCs w:val="22"/>
        </w:rPr>
        <w:t xml:space="preserve">Wdrożenie systemu obejmujące analizę </w:t>
      </w:r>
      <w:r w:rsidRPr="00811387">
        <w:rPr>
          <w:rFonts w:asciiTheme="minorHAnsi" w:hAnsiTheme="minorHAnsi" w:cstheme="minorHAnsi"/>
          <w:sz w:val="22"/>
          <w:szCs w:val="22"/>
        </w:rPr>
        <w:t xml:space="preserve">przedwdrożeniową, wdrożenie </w:t>
      </w:r>
      <w:r w:rsidR="000F3525" w:rsidRPr="00811387">
        <w:rPr>
          <w:rFonts w:asciiTheme="minorHAnsi" w:hAnsiTheme="minorHAnsi" w:cstheme="minorHAnsi"/>
          <w:sz w:val="22"/>
          <w:szCs w:val="22"/>
        </w:rPr>
        <w:t>modułów systemu</w:t>
      </w:r>
      <w:r w:rsidRPr="00811387">
        <w:rPr>
          <w:rFonts w:asciiTheme="minorHAnsi" w:hAnsiTheme="minorHAnsi" w:cstheme="minorHAnsi"/>
          <w:sz w:val="22"/>
          <w:szCs w:val="22"/>
        </w:rPr>
        <w:t>, integracja systemu z systemem dziekanatowym, bazami danych</w:t>
      </w:r>
      <w:r w:rsidR="009C7A5D" w:rsidRPr="00811387">
        <w:rPr>
          <w:rFonts w:asciiTheme="minorHAnsi" w:hAnsiTheme="minorHAnsi" w:cstheme="minorHAnsi"/>
          <w:sz w:val="22"/>
          <w:szCs w:val="22"/>
        </w:rPr>
        <w:t xml:space="preserve">, </w:t>
      </w:r>
      <w:r w:rsidRPr="00811387">
        <w:rPr>
          <w:rFonts w:asciiTheme="minorHAnsi" w:hAnsiTheme="minorHAnsi" w:cstheme="minorHAnsi"/>
          <w:sz w:val="22"/>
          <w:szCs w:val="22"/>
        </w:rPr>
        <w:t>szkolenia wdrożeniowe dla użytkowników systemu</w:t>
      </w:r>
      <w:r w:rsidR="009C7A5D" w:rsidRPr="00811387">
        <w:rPr>
          <w:rFonts w:asciiTheme="minorHAnsi" w:hAnsiTheme="minorHAnsi" w:cstheme="minorHAnsi"/>
          <w:sz w:val="22"/>
          <w:szCs w:val="22"/>
        </w:rPr>
        <w:t xml:space="preserve">, </w:t>
      </w:r>
      <w:r w:rsidR="00AA1E84" w:rsidRPr="00811387">
        <w:rPr>
          <w:rFonts w:asciiTheme="minorHAnsi" w:hAnsiTheme="minorHAnsi" w:cstheme="minorHAnsi"/>
          <w:sz w:val="22"/>
          <w:szCs w:val="22"/>
        </w:rPr>
        <w:t>o</w:t>
      </w:r>
      <w:r w:rsidRPr="00811387">
        <w:rPr>
          <w:rFonts w:asciiTheme="minorHAnsi" w:hAnsiTheme="minorHAnsi" w:cstheme="minorHAnsi"/>
          <w:sz w:val="22"/>
          <w:szCs w:val="22"/>
        </w:rPr>
        <w:t xml:space="preserve">pieka </w:t>
      </w:r>
      <w:proofErr w:type="gramStart"/>
      <w:r w:rsidRPr="00811387">
        <w:rPr>
          <w:rFonts w:asciiTheme="minorHAnsi" w:hAnsiTheme="minorHAnsi" w:cstheme="minorHAnsi"/>
          <w:sz w:val="22"/>
          <w:szCs w:val="22"/>
        </w:rPr>
        <w:t>serwisowa  w</w:t>
      </w:r>
      <w:proofErr w:type="gramEnd"/>
      <w:r w:rsidRPr="00811387">
        <w:rPr>
          <w:rFonts w:asciiTheme="minorHAnsi" w:hAnsiTheme="minorHAnsi" w:cstheme="minorHAnsi"/>
          <w:sz w:val="22"/>
          <w:szCs w:val="22"/>
        </w:rPr>
        <w:t xml:space="preserve"> okresie 24 m-</w:t>
      </w:r>
      <w:proofErr w:type="spellStart"/>
      <w:r w:rsidRPr="00811387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811387">
        <w:rPr>
          <w:rFonts w:asciiTheme="minorHAnsi" w:hAnsiTheme="minorHAnsi" w:cstheme="minorHAnsi"/>
          <w:sz w:val="22"/>
          <w:szCs w:val="22"/>
        </w:rPr>
        <w:t xml:space="preserve"> od zakończenia wdrożenia;</w:t>
      </w:r>
    </w:p>
    <w:p w14:paraId="57C52D02" w14:textId="454A2E0F" w:rsidR="00AA1E84" w:rsidRPr="00811387" w:rsidRDefault="005F7964" w:rsidP="008D4FF1">
      <w:pPr>
        <w:pStyle w:val="Akapitzlist"/>
        <w:numPr>
          <w:ilvl w:val="0"/>
          <w:numId w:val="2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11387">
        <w:rPr>
          <w:rFonts w:asciiTheme="minorHAnsi" w:hAnsiTheme="minorHAnsi" w:cstheme="minorHAnsi"/>
          <w:sz w:val="22"/>
          <w:szCs w:val="22"/>
        </w:rPr>
        <w:t>prace</w:t>
      </w:r>
      <w:proofErr w:type="gramEnd"/>
      <w:r w:rsidRPr="00811387">
        <w:rPr>
          <w:rFonts w:asciiTheme="minorHAnsi" w:hAnsiTheme="minorHAnsi" w:cstheme="minorHAnsi"/>
          <w:sz w:val="22"/>
          <w:szCs w:val="22"/>
        </w:rPr>
        <w:t xml:space="preserve"> rozwojowe w zakresie dodatkowych funkcjonalności systemu</w:t>
      </w:r>
      <w:r w:rsidR="00C04CD8" w:rsidRPr="00811387">
        <w:rPr>
          <w:rFonts w:asciiTheme="minorHAnsi" w:hAnsiTheme="minorHAnsi" w:cstheme="minorHAnsi"/>
          <w:sz w:val="22"/>
          <w:szCs w:val="22"/>
        </w:rPr>
        <w:t xml:space="preserve"> – 64 h z możliwością zwiększenia o </w:t>
      </w:r>
      <w:proofErr w:type="spellStart"/>
      <w:r w:rsidR="00C04CD8" w:rsidRPr="00811387">
        <w:rPr>
          <w:rFonts w:asciiTheme="minorHAnsi" w:hAnsiTheme="minorHAnsi" w:cstheme="minorHAnsi"/>
          <w:sz w:val="22"/>
          <w:szCs w:val="22"/>
        </w:rPr>
        <w:t>32h</w:t>
      </w:r>
      <w:proofErr w:type="spellEnd"/>
      <w:r w:rsidR="00C04CD8" w:rsidRPr="00811387">
        <w:rPr>
          <w:rFonts w:asciiTheme="minorHAnsi" w:hAnsiTheme="minorHAnsi" w:cstheme="minorHAnsi"/>
          <w:sz w:val="22"/>
          <w:szCs w:val="22"/>
        </w:rPr>
        <w:t xml:space="preserve"> (łącznie maksymalnie 96 godzin).</w:t>
      </w:r>
    </w:p>
    <w:bookmarkEnd w:id="2"/>
    <w:p w14:paraId="0E31BB6D" w14:textId="7B80CD5D" w:rsidR="0067283B" w:rsidRPr="00B1661C" w:rsidRDefault="006D3EE4" w:rsidP="008D4FF1">
      <w:pPr>
        <w:numPr>
          <w:ilvl w:val="0"/>
          <w:numId w:val="2"/>
        </w:numPr>
        <w:spacing w:after="0" w:line="264" w:lineRule="auto"/>
        <w:ind w:hanging="357"/>
        <w:jc w:val="both"/>
        <w:rPr>
          <w:rFonts w:cstheme="minorHAnsi"/>
        </w:rPr>
      </w:pPr>
      <w:r w:rsidRPr="00B1661C">
        <w:rPr>
          <w:rFonts w:cstheme="minorHAnsi"/>
        </w:rPr>
        <w:t>Zamówienie jest realizowane w ramach projektu pn. „</w:t>
      </w:r>
      <w:r w:rsidR="00CF544D" w:rsidRPr="00B1661C">
        <w:rPr>
          <w:rFonts w:cstheme="minorHAnsi"/>
        </w:rPr>
        <w:t>Najlepsi z natury! Zintegrowany Program Rozwoju Uniwersytetu Przyrodniczego w Poznaniu</w:t>
      </w:r>
      <w:r w:rsidR="00E1232B">
        <w:rPr>
          <w:rFonts w:cstheme="minorHAnsi"/>
        </w:rPr>
        <w:t>”</w:t>
      </w:r>
      <w:r w:rsidR="00CF544D" w:rsidRPr="00B1661C">
        <w:rPr>
          <w:rFonts w:cstheme="minorHAnsi"/>
        </w:rPr>
        <w:t xml:space="preserve"> współfinansowanego ze środków Unii Europejskiej w ramach Europejskiego Funduszu Społecznego, Program Operacyjny Wiedza, Edukacja Rozwój na lata 2014-2020</w:t>
      </w:r>
      <w:r w:rsidRPr="00B1661C">
        <w:rPr>
          <w:rFonts w:cstheme="minorHAnsi"/>
        </w:rPr>
        <w:t>.</w:t>
      </w:r>
    </w:p>
    <w:p w14:paraId="3E211A29" w14:textId="77777777" w:rsidR="008B0C2E" w:rsidRPr="00AA1E84" w:rsidRDefault="0067283B" w:rsidP="008D4FF1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4498768"/>
      <w:r w:rsidRPr="00AA1E84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70DDC" w:rsidRPr="00AA1E84">
        <w:rPr>
          <w:rFonts w:asciiTheme="minorHAnsi" w:hAnsiTheme="minorHAnsi" w:cstheme="minorHAnsi"/>
          <w:sz w:val="22"/>
          <w:szCs w:val="22"/>
        </w:rPr>
        <w:t xml:space="preserve">nie podzielił zamówienia na części, a tym samym </w:t>
      </w:r>
      <w:r w:rsidR="00BB719B" w:rsidRPr="00AA1E84">
        <w:rPr>
          <w:rFonts w:asciiTheme="minorHAnsi" w:hAnsiTheme="minorHAnsi" w:cstheme="minorHAnsi"/>
          <w:sz w:val="22"/>
          <w:szCs w:val="22"/>
        </w:rPr>
        <w:t xml:space="preserve">nie </w:t>
      </w:r>
      <w:r w:rsidRPr="00AA1E84">
        <w:rPr>
          <w:rFonts w:asciiTheme="minorHAnsi" w:hAnsiTheme="minorHAnsi" w:cstheme="minorHAnsi"/>
          <w:sz w:val="22"/>
          <w:szCs w:val="22"/>
        </w:rPr>
        <w:t>dopuszcza składani</w:t>
      </w:r>
      <w:r w:rsidR="00BB719B" w:rsidRPr="00AA1E84">
        <w:rPr>
          <w:rFonts w:asciiTheme="minorHAnsi" w:hAnsiTheme="minorHAnsi" w:cstheme="minorHAnsi"/>
          <w:sz w:val="22"/>
          <w:szCs w:val="22"/>
        </w:rPr>
        <w:t>a</w:t>
      </w:r>
      <w:r w:rsidRPr="00AA1E84">
        <w:rPr>
          <w:rFonts w:asciiTheme="minorHAnsi" w:hAnsiTheme="minorHAnsi" w:cstheme="minorHAnsi"/>
          <w:sz w:val="22"/>
          <w:szCs w:val="22"/>
        </w:rPr>
        <w:t xml:space="preserve"> ofert częściowych. </w:t>
      </w:r>
    </w:p>
    <w:p w14:paraId="2AA73036" w14:textId="40D33C0D" w:rsidR="00CF0CF6" w:rsidRPr="003C3366" w:rsidRDefault="003C3366" w:rsidP="008D4FF1">
      <w:pPr>
        <w:pStyle w:val="Akapitzlist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Pr="003C3366">
        <w:rPr>
          <w:rFonts w:asciiTheme="minorHAnsi" w:hAnsiTheme="minorHAnsi" w:cstheme="minorHAnsi"/>
          <w:iCs/>
          <w:sz w:val="22"/>
          <w:szCs w:val="22"/>
        </w:rPr>
        <w:t>rzedmiot zamówienia jest integralny, tzn. Wykonawca ma wycenić licencję oprogramowania, które sprzedaje i je wdraża, a następnie odpowiada za prawidłowość jego działania. Z przyczyn technicznych oraz z powodu praw autorskich do rozwiązania informatycznego (systemu), nie jest możliwe, aby poszczególne elementy bądź etapy usług objętych niniejszym postępowaniem realizowali różni Wykonawcy.</w:t>
      </w:r>
    </w:p>
    <w:p w14:paraId="390192E0" w14:textId="77777777" w:rsidR="00470DDC" w:rsidRPr="008B0C2E" w:rsidRDefault="00470DDC" w:rsidP="008D4FF1">
      <w:pPr>
        <w:numPr>
          <w:ilvl w:val="0"/>
          <w:numId w:val="2"/>
        </w:numPr>
        <w:spacing w:after="0" w:line="264" w:lineRule="auto"/>
        <w:jc w:val="both"/>
        <w:rPr>
          <w:rFonts w:cstheme="minorHAnsi"/>
        </w:rPr>
      </w:pPr>
      <w:r w:rsidRPr="008B0C2E">
        <w:rPr>
          <w:rFonts w:cstheme="minorHAnsi"/>
        </w:rPr>
        <w:t>Postępowanie prowadzone jest w języku polskim.</w:t>
      </w:r>
    </w:p>
    <w:p w14:paraId="0C6C6555" w14:textId="77777777" w:rsidR="00470DDC" w:rsidRPr="008B0C2E" w:rsidRDefault="00470DDC" w:rsidP="008D4FF1">
      <w:pPr>
        <w:numPr>
          <w:ilvl w:val="0"/>
          <w:numId w:val="2"/>
        </w:numPr>
        <w:spacing w:after="0" w:line="264" w:lineRule="auto"/>
        <w:jc w:val="both"/>
        <w:rPr>
          <w:rFonts w:cstheme="minorHAnsi"/>
        </w:rPr>
      </w:pPr>
      <w:r w:rsidRPr="008B0C2E">
        <w:rPr>
          <w:rFonts w:cstheme="minorHAnsi"/>
        </w:rPr>
        <w:t xml:space="preserve">Zamawiający nie przewiduje przeprowadzenia aukcji elektronicznej. </w:t>
      </w:r>
    </w:p>
    <w:p w14:paraId="35782C12" w14:textId="77777777" w:rsidR="00470DDC" w:rsidRDefault="00470DDC" w:rsidP="008D4FF1">
      <w:pPr>
        <w:numPr>
          <w:ilvl w:val="0"/>
          <w:numId w:val="2"/>
        </w:numPr>
        <w:spacing w:after="0" w:line="264" w:lineRule="auto"/>
        <w:jc w:val="both"/>
      </w:pPr>
      <w:r w:rsidRPr="008B0C2E">
        <w:rPr>
          <w:rFonts w:cstheme="minorHAnsi"/>
        </w:rPr>
        <w:t>Zamawiający nie prowadzi postępowania</w:t>
      </w:r>
      <w:r>
        <w:t xml:space="preserve"> w celu zawarcia umowy ramowej.</w:t>
      </w:r>
    </w:p>
    <w:p w14:paraId="5E3F7F3C" w14:textId="77777777" w:rsidR="00470DDC" w:rsidRPr="006A14C9" w:rsidRDefault="00470DDC" w:rsidP="008D4FF1">
      <w:pPr>
        <w:numPr>
          <w:ilvl w:val="0"/>
          <w:numId w:val="2"/>
        </w:numPr>
        <w:spacing w:after="0" w:line="264" w:lineRule="auto"/>
        <w:jc w:val="both"/>
      </w:pPr>
      <w:r w:rsidRPr="006A14C9">
        <w:t>Zamawiający nie</w:t>
      </w:r>
      <w:r>
        <w:t xml:space="preserve"> wymaga ani nie</w:t>
      </w:r>
      <w:r w:rsidRPr="006A14C9">
        <w:t xml:space="preserve"> dopuszcza możliwości składania ofert wariantowych, o których mowa w  art. 92 ustawy </w:t>
      </w:r>
      <w:proofErr w:type="spellStart"/>
      <w:r w:rsidRPr="006A14C9">
        <w:t>Pzp</w:t>
      </w:r>
      <w:proofErr w:type="spellEnd"/>
      <w:r w:rsidRPr="006A14C9">
        <w:t>.</w:t>
      </w:r>
    </w:p>
    <w:p w14:paraId="450112B0" w14:textId="77777777" w:rsidR="00470DDC" w:rsidRDefault="00470DDC" w:rsidP="008D4FF1">
      <w:pPr>
        <w:numPr>
          <w:ilvl w:val="0"/>
          <w:numId w:val="2"/>
        </w:numPr>
        <w:spacing w:after="0" w:line="264" w:lineRule="auto"/>
        <w:jc w:val="both"/>
      </w:pPr>
      <w:r>
        <w:t xml:space="preserve">Zamawiający nie przewiduje udzielenia zamówień, o </w:t>
      </w:r>
      <w:r w:rsidRPr="00CF3303">
        <w:t xml:space="preserve">których mowa w art. 214 ust. 1 </w:t>
      </w:r>
      <w:r w:rsidRPr="008B5EB3">
        <w:t xml:space="preserve">pkt </w:t>
      </w:r>
      <w:r>
        <w:t>7</w:t>
      </w:r>
      <w:r w:rsidRPr="008B5EB3">
        <w:t xml:space="preserve"> ustawy</w:t>
      </w:r>
      <w:r>
        <w:t xml:space="preserve"> </w:t>
      </w:r>
      <w:proofErr w:type="spellStart"/>
      <w:r>
        <w:t>Pzp</w:t>
      </w:r>
      <w:proofErr w:type="spellEnd"/>
      <w:r>
        <w:t xml:space="preserve">. </w:t>
      </w:r>
    </w:p>
    <w:p w14:paraId="5536C75F" w14:textId="77777777" w:rsidR="00470DDC" w:rsidRPr="00D94A50" w:rsidRDefault="00470DDC" w:rsidP="008D4FF1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wymaga ani nie przewiduje możliwości złożenia oferty w postaci katalogów elektronicznych (lub dołączenia katalogu elektronicznego do oferty).</w:t>
      </w:r>
    </w:p>
    <w:p w14:paraId="318B74C2" w14:textId="77777777" w:rsidR="00470DDC" w:rsidRPr="00D94A50" w:rsidRDefault="00470DDC" w:rsidP="008D4FF1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przewiduje prowadzenia rozliczeń między Zamawiającym a Wykonawcą w walutach obcych (rozliczenia będą prowadzone w PLN).</w:t>
      </w:r>
    </w:p>
    <w:p w14:paraId="4E0B09DF" w14:textId="77777777" w:rsidR="00470DDC" w:rsidRPr="000F3525" w:rsidRDefault="00470DDC" w:rsidP="008D4FF1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lastRenderedPageBreak/>
        <w:t xml:space="preserve">Zamawiający informuje, iż nie przeprowadził wstępnych konsultacji rynkowych (przed wszczęciem </w:t>
      </w:r>
      <w:r w:rsidRPr="000F3525">
        <w:rPr>
          <w:rFonts w:eastAsia="Times New Roman" w:cstheme="minorHAnsi"/>
          <w:lang w:eastAsia="pl-PL"/>
        </w:rPr>
        <w:t xml:space="preserve">niniejszego postępowania o udzielenie zamówienia publicznego). </w:t>
      </w:r>
    </w:p>
    <w:p w14:paraId="0B8C6743" w14:textId="4D062E29" w:rsidR="009E727D" w:rsidRPr="00757A0E" w:rsidRDefault="00470DDC" w:rsidP="00583EC4">
      <w:pPr>
        <w:numPr>
          <w:ilvl w:val="0"/>
          <w:numId w:val="2"/>
        </w:numPr>
        <w:spacing w:after="0" w:line="264" w:lineRule="auto"/>
        <w:jc w:val="both"/>
        <w:rPr>
          <w:rStyle w:val="Hipercze"/>
          <w:color w:val="auto"/>
          <w:u w:val="none"/>
        </w:rPr>
      </w:pPr>
      <w:r w:rsidRPr="000F3525">
        <w:t xml:space="preserve">Ogłoszenie o zamówieniu zostało zamieszczone w Biuletynie Zamówień Publicznych oraz  na  stronie internetowej prowadzonego postępowania, pod adresem: </w:t>
      </w:r>
      <w:bookmarkEnd w:id="3"/>
      <w:r w:rsidR="00757A0E" w:rsidRPr="005C4A8E">
        <w:rPr>
          <w:rFonts w:ascii="Calibri" w:hAnsi="Calibri" w:cs="Calibri"/>
        </w:rPr>
        <w:fldChar w:fldCharType="begin"/>
      </w:r>
      <w:r w:rsidR="00757A0E" w:rsidRPr="005C4A8E">
        <w:rPr>
          <w:rFonts w:ascii="Calibri" w:hAnsi="Calibri" w:cs="Calibri"/>
        </w:rPr>
        <w:instrText xml:space="preserve"> HYPERLINK "https://platformazakupowa.pl/pn/up_poznan" </w:instrText>
      </w:r>
      <w:r w:rsidR="00757A0E" w:rsidRPr="005C4A8E">
        <w:rPr>
          <w:rFonts w:ascii="Calibri" w:hAnsi="Calibri" w:cs="Calibri"/>
        </w:rPr>
        <w:fldChar w:fldCharType="separate"/>
      </w:r>
      <w:r w:rsidR="00757A0E" w:rsidRPr="005C4A8E">
        <w:rPr>
          <w:rStyle w:val="Hipercze"/>
          <w:rFonts w:ascii="Calibri" w:hAnsi="Calibri" w:cs="Calibri"/>
        </w:rPr>
        <w:t>https://platformazakupowa.pl/pn/up_poznan</w:t>
      </w:r>
      <w:r w:rsidR="00757A0E" w:rsidRPr="005C4A8E">
        <w:rPr>
          <w:rFonts w:ascii="Calibri" w:hAnsi="Calibri" w:cs="Calibri"/>
        </w:rPr>
        <w:fldChar w:fldCharType="end"/>
      </w:r>
    </w:p>
    <w:p w14:paraId="3448524E" w14:textId="77777777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23769F">
        <w:rPr>
          <w:b/>
        </w:rPr>
        <w:t>5</w:t>
      </w:r>
      <w:r w:rsidR="00446DC4">
        <w:rPr>
          <w:b/>
        </w:rPr>
        <w:t xml:space="preserve">. </w:t>
      </w:r>
    </w:p>
    <w:p w14:paraId="6FE53B2A" w14:textId="567A7E33" w:rsidR="00AC30F4" w:rsidRPr="0023769F" w:rsidRDefault="00AC30F4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AC30F4">
        <w:rPr>
          <w:b/>
        </w:rPr>
        <w:t>OPIS PRZEDMIOTU ZAMÓWIENIA</w:t>
      </w:r>
    </w:p>
    <w:p w14:paraId="6ADA42E4" w14:textId="77777777" w:rsidR="003B021A" w:rsidRPr="008173E9" w:rsidRDefault="003B021A" w:rsidP="008D4FF1">
      <w:pPr>
        <w:spacing w:after="0" w:line="264" w:lineRule="auto"/>
        <w:ind w:left="360"/>
        <w:jc w:val="center"/>
        <w:rPr>
          <w:rFonts w:cstheme="minorHAnsi"/>
        </w:rPr>
      </w:pPr>
    </w:p>
    <w:p w14:paraId="6C9D5F2B" w14:textId="6533CBFC" w:rsidR="00FC7899" w:rsidRPr="008173E9" w:rsidRDefault="001C777A" w:rsidP="008D4FF1">
      <w:pPr>
        <w:numPr>
          <w:ilvl w:val="0"/>
          <w:numId w:val="18"/>
        </w:numPr>
        <w:spacing w:after="0" w:line="264" w:lineRule="auto"/>
        <w:jc w:val="both"/>
        <w:rPr>
          <w:rFonts w:cstheme="minorHAnsi"/>
        </w:rPr>
      </w:pPr>
      <w:r w:rsidRPr="008173E9">
        <w:rPr>
          <w:rFonts w:eastAsia="Times New Roman" w:cstheme="minorHAnsi"/>
        </w:rPr>
        <w:t>S</w:t>
      </w:r>
      <w:r w:rsidR="00127424" w:rsidRPr="008173E9">
        <w:rPr>
          <w:rFonts w:eastAsia="Times New Roman" w:cstheme="minorHAnsi"/>
        </w:rPr>
        <w:t xml:space="preserve">zczegółowy </w:t>
      </w:r>
      <w:r w:rsidRPr="008173E9">
        <w:rPr>
          <w:rFonts w:eastAsia="Times New Roman" w:cstheme="minorHAnsi"/>
        </w:rPr>
        <w:t>opis</w:t>
      </w:r>
      <w:r w:rsidR="00127424" w:rsidRPr="008173E9">
        <w:rPr>
          <w:rFonts w:eastAsia="Times New Roman" w:cstheme="minorHAnsi"/>
        </w:rPr>
        <w:t xml:space="preserve"> przedmiotu zamówienia</w:t>
      </w:r>
      <w:r w:rsidR="00AA1E84" w:rsidRPr="008173E9">
        <w:rPr>
          <w:rFonts w:eastAsia="Times New Roman" w:cstheme="minorHAnsi"/>
        </w:rPr>
        <w:t xml:space="preserve"> </w:t>
      </w:r>
      <w:r w:rsidR="00127424" w:rsidRPr="008173E9">
        <w:rPr>
          <w:rFonts w:eastAsia="Times New Roman" w:cstheme="minorHAnsi"/>
        </w:rPr>
        <w:t>został określon</w:t>
      </w:r>
      <w:r w:rsidR="00AA1E84" w:rsidRPr="008173E9">
        <w:rPr>
          <w:rFonts w:eastAsia="Times New Roman" w:cstheme="minorHAnsi"/>
        </w:rPr>
        <w:t xml:space="preserve">y </w:t>
      </w:r>
      <w:r w:rsidR="00127424" w:rsidRPr="008173E9">
        <w:rPr>
          <w:rFonts w:eastAsia="Times New Roman" w:cstheme="minorHAnsi"/>
        </w:rPr>
        <w:t xml:space="preserve">w </w:t>
      </w:r>
      <w:r w:rsidR="00CF0CF6" w:rsidRPr="008173E9">
        <w:rPr>
          <w:rFonts w:eastAsia="Times New Roman" w:cstheme="minorHAnsi"/>
        </w:rPr>
        <w:t>Opis</w:t>
      </w:r>
      <w:r w:rsidR="00E11BBB" w:rsidRPr="008173E9">
        <w:rPr>
          <w:rFonts w:eastAsia="Times New Roman" w:cstheme="minorHAnsi"/>
        </w:rPr>
        <w:t>ie</w:t>
      </w:r>
      <w:r w:rsidR="00CF0CF6" w:rsidRPr="008173E9">
        <w:rPr>
          <w:rFonts w:eastAsia="Times New Roman" w:cstheme="minorHAnsi"/>
        </w:rPr>
        <w:t xml:space="preserve"> przedmiotu zamówienia</w:t>
      </w:r>
      <w:r w:rsidR="00C04CD8" w:rsidRPr="008173E9">
        <w:rPr>
          <w:rFonts w:eastAsia="Times New Roman" w:cstheme="minorHAnsi"/>
        </w:rPr>
        <w:t xml:space="preserve"> załącznik nr 2 do SWZ</w:t>
      </w:r>
      <w:r w:rsidR="008B01D8" w:rsidRPr="008173E9">
        <w:rPr>
          <w:rFonts w:eastAsia="Times New Roman" w:cstheme="minorHAnsi"/>
        </w:rPr>
        <w:t xml:space="preserve"> oraz w </w:t>
      </w:r>
      <w:r w:rsidR="00E11BBB" w:rsidRPr="008173E9">
        <w:rPr>
          <w:rFonts w:eastAsia="Times New Roman" w:cstheme="minorHAnsi"/>
        </w:rPr>
        <w:t>Projektowanych postanowieniach umowy</w:t>
      </w:r>
      <w:r w:rsidR="00C04CD8" w:rsidRPr="008173E9">
        <w:rPr>
          <w:rFonts w:eastAsia="Times New Roman" w:cstheme="minorHAnsi"/>
        </w:rPr>
        <w:t xml:space="preserve"> – załącznik nr 1 do SWZ.</w:t>
      </w:r>
    </w:p>
    <w:p w14:paraId="69892209" w14:textId="77777777" w:rsidR="00E11BBB" w:rsidRPr="008173E9" w:rsidRDefault="007142C4" w:rsidP="008D4FF1">
      <w:pPr>
        <w:numPr>
          <w:ilvl w:val="0"/>
          <w:numId w:val="18"/>
        </w:numPr>
        <w:spacing w:after="0" w:line="264" w:lineRule="auto"/>
        <w:jc w:val="both"/>
        <w:rPr>
          <w:rFonts w:cstheme="minorHAnsi"/>
          <w:bCs/>
        </w:rPr>
      </w:pPr>
      <w:bookmarkStart w:id="4" w:name="_Hlk105656061"/>
      <w:r w:rsidRPr="008173E9">
        <w:rPr>
          <w:rFonts w:cstheme="minorHAnsi"/>
          <w:bCs/>
        </w:rPr>
        <w:t>P</w:t>
      </w:r>
      <w:r w:rsidR="009B523E" w:rsidRPr="008173E9">
        <w:rPr>
          <w:rFonts w:cstheme="minorHAnsi"/>
          <w:bCs/>
        </w:rPr>
        <w:t xml:space="preserve">rzedmiot zamówienia wg kodu CPV: </w:t>
      </w:r>
    </w:p>
    <w:p w14:paraId="4C33B705" w14:textId="139F40DC" w:rsidR="00E11BBB" w:rsidRPr="008173E9" w:rsidRDefault="00CF544D" w:rsidP="008D4FF1">
      <w:pPr>
        <w:pStyle w:val="Akapitzlist"/>
        <w:spacing w:line="264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173E9">
        <w:rPr>
          <w:rFonts w:asciiTheme="minorHAnsi" w:hAnsiTheme="minorHAnsi" w:cstheme="minorHAnsi"/>
          <w:sz w:val="22"/>
          <w:szCs w:val="22"/>
        </w:rPr>
        <w:t>72263000</w:t>
      </w:r>
      <w:r w:rsidR="00242C9F">
        <w:rPr>
          <w:rFonts w:asciiTheme="minorHAnsi" w:hAnsiTheme="minorHAnsi" w:cstheme="minorHAnsi"/>
          <w:sz w:val="22"/>
          <w:szCs w:val="22"/>
        </w:rPr>
        <w:t>-6</w:t>
      </w:r>
      <w:bookmarkStart w:id="5" w:name="_GoBack"/>
      <w:bookmarkEnd w:id="5"/>
      <w:r w:rsidRPr="008173E9">
        <w:rPr>
          <w:rFonts w:asciiTheme="minorHAnsi" w:hAnsiTheme="minorHAnsi" w:cstheme="minorHAnsi"/>
          <w:sz w:val="22"/>
          <w:szCs w:val="22"/>
        </w:rPr>
        <w:t xml:space="preserve"> usługi wdrażania oprogramowania</w:t>
      </w:r>
      <w:r w:rsidR="0093002F" w:rsidRPr="008173E9">
        <w:rPr>
          <w:rFonts w:asciiTheme="minorHAnsi" w:hAnsiTheme="minorHAnsi" w:cstheme="minorHAnsi"/>
          <w:sz w:val="22"/>
          <w:szCs w:val="22"/>
        </w:rPr>
        <w:t>;</w:t>
      </w:r>
    </w:p>
    <w:p w14:paraId="77011C5F" w14:textId="1CEA1148" w:rsidR="00E11BBB" w:rsidRPr="008173E9" w:rsidRDefault="0093002F" w:rsidP="008D4FF1">
      <w:pPr>
        <w:pStyle w:val="Akapitzlist"/>
        <w:spacing w:line="264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173E9">
        <w:rPr>
          <w:rFonts w:asciiTheme="minorHAnsi" w:hAnsiTheme="minorHAnsi" w:cstheme="minorHAnsi"/>
          <w:sz w:val="22"/>
          <w:szCs w:val="22"/>
        </w:rPr>
        <w:t>48900000</w:t>
      </w:r>
      <w:r w:rsidR="00242C9F">
        <w:rPr>
          <w:rFonts w:asciiTheme="minorHAnsi" w:hAnsiTheme="minorHAnsi" w:cstheme="minorHAnsi"/>
          <w:sz w:val="22"/>
          <w:szCs w:val="22"/>
        </w:rPr>
        <w:t>-7</w:t>
      </w:r>
      <w:r w:rsidRPr="008173E9">
        <w:rPr>
          <w:rFonts w:asciiTheme="minorHAnsi" w:hAnsiTheme="minorHAnsi" w:cstheme="minorHAnsi"/>
          <w:sz w:val="22"/>
          <w:szCs w:val="22"/>
        </w:rPr>
        <w:t xml:space="preserve"> </w:t>
      </w:r>
      <w:r w:rsidR="003C3366" w:rsidRPr="008173E9">
        <w:rPr>
          <w:rFonts w:asciiTheme="minorHAnsi" w:hAnsiTheme="minorHAnsi" w:cstheme="minorHAnsi"/>
          <w:sz w:val="22"/>
          <w:szCs w:val="22"/>
        </w:rPr>
        <w:t>różne</w:t>
      </w:r>
      <w:r w:rsidRPr="008173E9">
        <w:rPr>
          <w:rFonts w:asciiTheme="minorHAnsi" w:hAnsiTheme="minorHAnsi" w:cstheme="minorHAnsi"/>
          <w:sz w:val="22"/>
          <w:szCs w:val="22"/>
        </w:rPr>
        <w:t xml:space="preserve"> pakiety </w:t>
      </w:r>
      <w:r w:rsidR="00757A0E" w:rsidRPr="008173E9">
        <w:rPr>
          <w:rFonts w:asciiTheme="minorHAnsi" w:hAnsiTheme="minorHAnsi" w:cstheme="minorHAnsi"/>
          <w:sz w:val="22"/>
          <w:szCs w:val="22"/>
        </w:rPr>
        <w:t>oprogramowania i</w:t>
      </w:r>
      <w:r w:rsidRPr="008173E9">
        <w:rPr>
          <w:rFonts w:asciiTheme="minorHAnsi" w:hAnsiTheme="minorHAnsi" w:cstheme="minorHAnsi"/>
          <w:sz w:val="22"/>
          <w:szCs w:val="22"/>
        </w:rPr>
        <w:t xml:space="preserve"> systemy komputerowe</w:t>
      </w:r>
    </w:p>
    <w:p w14:paraId="0D96BAAD" w14:textId="6B349E67" w:rsidR="008173E9" w:rsidRPr="008173E9" w:rsidRDefault="008173E9" w:rsidP="008173E9">
      <w:pPr>
        <w:pStyle w:val="Akapitzlist"/>
        <w:numPr>
          <w:ilvl w:val="0"/>
          <w:numId w:val="18"/>
        </w:numPr>
        <w:rPr>
          <w:rStyle w:val="normaltextrun"/>
          <w:rFonts w:asciiTheme="minorHAnsi" w:hAnsiTheme="minorHAnsi" w:cstheme="minorHAnsi"/>
          <w:sz w:val="22"/>
          <w:szCs w:val="22"/>
        </w:rPr>
      </w:pPr>
      <w:r w:rsidRPr="008173E9">
        <w:rPr>
          <w:rStyle w:val="normaltextrun"/>
          <w:rFonts w:asciiTheme="minorHAnsi" w:hAnsiTheme="minorHAnsi" w:cstheme="minorHAnsi"/>
          <w:sz w:val="22"/>
          <w:szCs w:val="22"/>
        </w:rPr>
        <w:t xml:space="preserve">Zamawiający nie przewiduje wymagań, o których mowa w dyspozycji art. 95 ust. 1 </w:t>
      </w:r>
      <w:r w:rsidRPr="008173E9">
        <w:rPr>
          <w:rFonts w:asciiTheme="minorHAnsi" w:hAnsiTheme="minorHAnsi" w:cstheme="minorHAnsi"/>
          <w:sz w:val="22"/>
          <w:szCs w:val="22"/>
        </w:rPr>
        <w:t>ustawy z dnia 11 września 2019 r. Prawo zamówień publicznych (tj. o</w:t>
      </w:r>
      <w:r w:rsidRPr="008173E9">
        <w:rPr>
          <w:rStyle w:val="alb-s"/>
          <w:rFonts w:asciiTheme="minorHAnsi" w:hAnsiTheme="minorHAnsi" w:cstheme="minorHAnsi"/>
          <w:sz w:val="22"/>
          <w:szCs w:val="22"/>
        </w:rPr>
        <w:t xml:space="preserve">kreślenia wymagań dotyczących zatrudniania </w:t>
      </w:r>
      <w:r w:rsidR="00757A0E" w:rsidRPr="008173E9">
        <w:rPr>
          <w:rStyle w:val="alb-s"/>
          <w:rFonts w:asciiTheme="minorHAnsi" w:hAnsiTheme="minorHAnsi" w:cstheme="minorHAnsi"/>
          <w:sz w:val="22"/>
          <w:szCs w:val="22"/>
        </w:rPr>
        <w:t>przez wykonawcę</w:t>
      </w:r>
      <w:r w:rsidRPr="008173E9">
        <w:rPr>
          <w:rStyle w:val="alb-s"/>
          <w:rFonts w:asciiTheme="minorHAnsi" w:hAnsiTheme="minorHAnsi" w:cstheme="minorHAnsi"/>
          <w:sz w:val="22"/>
          <w:szCs w:val="22"/>
        </w:rPr>
        <w:t xml:space="preserve"> lub podwykonawcę osób na podstawie stosunku pracy</w:t>
      </w:r>
      <w:r w:rsidRPr="008173E9">
        <w:rPr>
          <w:rFonts w:asciiTheme="minorHAnsi" w:hAnsiTheme="minorHAnsi" w:cstheme="minorHAnsi"/>
          <w:sz w:val="22"/>
          <w:szCs w:val="22"/>
        </w:rPr>
        <w:t>).</w:t>
      </w:r>
    </w:p>
    <w:p w14:paraId="484B612F" w14:textId="7BB765CE" w:rsidR="00E92AB5" w:rsidRDefault="008173E9" w:rsidP="008173E9">
      <w:pPr>
        <w:ind w:left="284" w:hanging="426"/>
        <w:jc w:val="both"/>
      </w:pPr>
      <w:r>
        <w:t xml:space="preserve">        Przedmiotem zamówienia jest bowiem świadczenie usług informatycznych (m. in. przez programistów, integratorów systemów etc.), w szczególności przez osoby o wysokim poziomie kompetencji, posiadające rzadkie specjalizacje i niezbędne certyfikaty potwierdzające fachowość</w:t>
      </w:r>
      <w:r w:rsidR="00467A0A">
        <w:t xml:space="preserve">, </w:t>
      </w:r>
      <w:r>
        <w:t xml:space="preserve">których zaangażowanie do realizacji przedmiotu zamówienia jest wymagane już na etapie składania ofert w celu potwierdzenia spełniania warunków udziału w postępowaniu. Czynności wykonywane przez te osoby nie polegają na świadczeniu pracy w rozumieniu przepisów Kodeksu pracy. </w:t>
      </w:r>
      <w:bookmarkEnd w:id="4"/>
    </w:p>
    <w:p w14:paraId="3E726C13" w14:textId="77777777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7C4A54">
        <w:rPr>
          <w:b/>
        </w:rPr>
        <w:t>6</w:t>
      </w:r>
      <w:r w:rsidR="00446DC4">
        <w:rPr>
          <w:b/>
        </w:rPr>
        <w:t xml:space="preserve">. </w:t>
      </w:r>
    </w:p>
    <w:p w14:paraId="4ACEF280" w14:textId="2AC88586" w:rsidR="00B03685" w:rsidRPr="00B03685" w:rsidRDefault="00B03685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03685">
        <w:rPr>
          <w:b/>
        </w:rPr>
        <w:t xml:space="preserve">TERMIN </w:t>
      </w:r>
      <w:r w:rsidR="00653455">
        <w:rPr>
          <w:b/>
        </w:rPr>
        <w:t>REALIZACJI</w:t>
      </w:r>
      <w:r w:rsidRPr="00B03685">
        <w:rPr>
          <w:b/>
        </w:rPr>
        <w:t xml:space="preserve"> ZAMÓWIENIA</w:t>
      </w:r>
    </w:p>
    <w:p w14:paraId="6DA19E40" w14:textId="77777777" w:rsidR="008740FC" w:rsidRDefault="008740FC" w:rsidP="008D4FF1">
      <w:pPr>
        <w:spacing w:after="0" w:line="264" w:lineRule="auto"/>
        <w:rPr>
          <w:rFonts w:eastAsia="Calibri" w:cs="Times New Roman"/>
        </w:rPr>
      </w:pPr>
    </w:p>
    <w:p w14:paraId="54A3E7D8" w14:textId="3C19CEEC" w:rsidR="00396FB6" w:rsidRPr="00B1661C" w:rsidRDefault="00DC1929" w:rsidP="008D4FF1">
      <w:pPr>
        <w:spacing w:after="0" w:line="264" w:lineRule="auto"/>
        <w:jc w:val="both"/>
        <w:rPr>
          <w:rFonts w:cstheme="minorHAnsi"/>
          <w:b/>
          <w:bCs/>
        </w:rPr>
      </w:pPr>
      <w:r w:rsidRPr="00B1661C">
        <w:rPr>
          <w:rFonts w:eastAsia="Calibri" w:cs="Times New Roman"/>
        </w:rPr>
        <w:t xml:space="preserve">Termin </w:t>
      </w:r>
      <w:r w:rsidR="00653455" w:rsidRPr="00B1661C">
        <w:rPr>
          <w:rFonts w:eastAsia="Calibri" w:cs="Times New Roman"/>
        </w:rPr>
        <w:t>realizacji</w:t>
      </w:r>
      <w:r w:rsidRPr="00B1661C">
        <w:rPr>
          <w:rFonts w:eastAsia="Calibri" w:cs="Times New Roman"/>
        </w:rPr>
        <w:t xml:space="preserve"> zamówienia</w:t>
      </w:r>
      <w:r w:rsidR="003C3366" w:rsidRPr="00B1661C">
        <w:rPr>
          <w:rFonts w:eastAsia="Calibri" w:cs="Times New Roman"/>
        </w:rPr>
        <w:t xml:space="preserve">: całość zamówienia powinna zostać zrealizowana </w:t>
      </w:r>
      <w:r w:rsidR="00826B50" w:rsidRPr="00B1661C">
        <w:rPr>
          <w:rFonts w:eastAsia="Calibri" w:cs="Times New Roman"/>
        </w:rPr>
        <w:t>w ciągu maksymalnie 16 tygodni od dnia podpisania umowy do dnia podpisania protokołu zdawczo-odbiorczego</w:t>
      </w:r>
      <w:r w:rsidR="009B2DE8" w:rsidRPr="00B1661C">
        <w:rPr>
          <w:rFonts w:cstheme="minorHAnsi"/>
          <w:b/>
          <w:bCs/>
        </w:rPr>
        <w:t>.</w:t>
      </w:r>
    </w:p>
    <w:p w14:paraId="4D1F8D2A" w14:textId="6639B84A" w:rsidR="009B2DE8" w:rsidRPr="0093002F" w:rsidRDefault="003C3366" w:rsidP="008D4FF1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  <w:bCs/>
        </w:rPr>
        <w:t>Ponadto, zgodnie z zapisami projektowanych postanowień umowy</w:t>
      </w:r>
      <w:r w:rsidR="00561981">
        <w:rPr>
          <w:rFonts w:cstheme="minorHAnsi"/>
        </w:rPr>
        <w:t>, r</w:t>
      </w:r>
      <w:r w:rsidR="009B2DE8" w:rsidRPr="00B1661C">
        <w:rPr>
          <w:rFonts w:cstheme="minorHAnsi"/>
        </w:rPr>
        <w:t xml:space="preserve">ozliczenie zamówienia musi nastąpić do </w:t>
      </w:r>
      <w:r w:rsidR="00826B50" w:rsidRPr="00B1661C">
        <w:rPr>
          <w:rFonts w:cstheme="minorHAnsi"/>
        </w:rPr>
        <w:t xml:space="preserve">29.12.2023 </w:t>
      </w:r>
      <w:proofErr w:type="gramStart"/>
      <w:r w:rsidR="009B2DE8" w:rsidRPr="00B1661C">
        <w:rPr>
          <w:rFonts w:cstheme="minorHAnsi"/>
        </w:rPr>
        <w:t>r</w:t>
      </w:r>
      <w:proofErr w:type="gramEnd"/>
      <w:r w:rsidR="009B2DE8" w:rsidRPr="00B1661C">
        <w:rPr>
          <w:rFonts w:cstheme="minorHAnsi"/>
        </w:rPr>
        <w:t>., z uwagi na zapisy umowy o dofinansowanie zamówienia z projektu</w:t>
      </w:r>
      <w:r w:rsidR="00E95F40" w:rsidRPr="00B1661C">
        <w:rPr>
          <w:rFonts w:cstheme="minorHAnsi"/>
        </w:rPr>
        <w:t>.</w:t>
      </w:r>
    </w:p>
    <w:p w14:paraId="57019117" w14:textId="77777777" w:rsidR="009B2DE8" w:rsidRDefault="009B2DE8" w:rsidP="008D4FF1">
      <w:pPr>
        <w:spacing w:after="0" w:line="264" w:lineRule="auto"/>
        <w:jc w:val="both"/>
      </w:pPr>
    </w:p>
    <w:p w14:paraId="585A9206" w14:textId="77777777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7. </w:t>
      </w:r>
    </w:p>
    <w:p w14:paraId="1852F40A" w14:textId="46A8E4B3" w:rsidR="002D1F22" w:rsidRPr="00016AFB" w:rsidRDefault="002D1F2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016AFB">
        <w:rPr>
          <w:b/>
        </w:rPr>
        <w:t>PROJEKTOWANE POSTANOWIENIA UMOWY</w:t>
      </w:r>
    </w:p>
    <w:p w14:paraId="4168DFCD" w14:textId="77777777" w:rsidR="002D1F22" w:rsidRDefault="002D1F22" w:rsidP="008D4FF1">
      <w:pPr>
        <w:spacing w:after="0" w:line="264" w:lineRule="auto"/>
        <w:jc w:val="both"/>
      </w:pPr>
    </w:p>
    <w:p w14:paraId="5AA65990" w14:textId="462FA4C7" w:rsidR="005B3AFA" w:rsidRDefault="002D1F22" w:rsidP="008D4FF1">
      <w:pPr>
        <w:spacing w:after="0" w:line="264" w:lineRule="auto"/>
        <w:jc w:val="both"/>
      </w:pPr>
      <w:r w:rsidRPr="00DD50C6">
        <w:t xml:space="preserve">Projektowane postanowienia umowy, które zostaną wprowadzone do treści umowy zostały </w:t>
      </w:r>
      <w:r w:rsidR="00BA0724" w:rsidRPr="00DD50C6">
        <w:t>zamieszczon</w:t>
      </w:r>
      <w:r w:rsidR="003F6F82" w:rsidRPr="00DD50C6">
        <w:t>e</w:t>
      </w:r>
      <w:r w:rsidRPr="00DD50C6">
        <w:t xml:space="preserve"> w </w:t>
      </w:r>
      <w:r w:rsidR="009342C9">
        <w:t>Z</w:t>
      </w:r>
      <w:r w:rsidRPr="00DD50C6">
        <w:t xml:space="preserve">ałączniku </w:t>
      </w:r>
      <w:r w:rsidR="00C43572">
        <w:t xml:space="preserve">nr 1 </w:t>
      </w:r>
      <w:r w:rsidRPr="00DD50C6">
        <w:t>do SWZ</w:t>
      </w:r>
      <w:r w:rsidR="008A5D04">
        <w:t xml:space="preserve"> – Projektowane postanowienia umowy,</w:t>
      </w:r>
      <w:r w:rsidR="007C4A54" w:rsidRPr="00DD50C6">
        <w:t xml:space="preserve"> </w:t>
      </w:r>
      <w:r w:rsidR="00BE5FCA" w:rsidRPr="00DD50C6">
        <w:t>który jest integralną częścią SWZ</w:t>
      </w:r>
      <w:r w:rsidR="009342C9">
        <w:t>.</w:t>
      </w:r>
    </w:p>
    <w:p w14:paraId="06176274" w14:textId="4A28A533" w:rsidR="00BB1AEB" w:rsidRDefault="00BB1AEB" w:rsidP="008D4FF1">
      <w:pPr>
        <w:spacing w:after="0" w:line="264" w:lineRule="auto"/>
        <w:jc w:val="both"/>
        <w:rPr>
          <w:rFonts w:cstheme="majorHAnsi"/>
        </w:rPr>
      </w:pPr>
    </w:p>
    <w:p w14:paraId="1456840D" w14:textId="77777777" w:rsidR="00BB1AEB" w:rsidRPr="009214E2" w:rsidRDefault="00BB1AEB" w:rsidP="008D4FF1">
      <w:pPr>
        <w:spacing w:after="0" w:line="264" w:lineRule="auto"/>
        <w:jc w:val="both"/>
        <w:rPr>
          <w:rFonts w:cstheme="majorHAnsi"/>
        </w:rPr>
      </w:pPr>
    </w:p>
    <w:p w14:paraId="26A65A24" w14:textId="77777777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8. </w:t>
      </w:r>
    </w:p>
    <w:p w14:paraId="47DCA73B" w14:textId="25A0D8B5" w:rsidR="00E360DF" w:rsidRPr="00E35324" w:rsidRDefault="00E35324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E35324">
        <w:rPr>
          <w:b/>
        </w:rPr>
        <w:t>WYJAŚNIENIA TREŚCI SPECYFIKACJI WARUNKÓW ZAMÓWIENIA</w:t>
      </w:r>
    </w:p>
    <w:p w14:paraId="770864F6" w14:textId="77777777" w:rsidR="00E35324" w:rsidRDefault="00E35324" w:rsidP="008D4FF1">
      <w:pPr>
        <w:spacing w:after="0" w:line="264" w:lineRule="auto"/>
      </w:pPr>
    </w:p>
    <w:p w14:paraId="4142F8C8" w14:textId="77777777" w:rsidR="009342C9" w:rsidRDefault="009342C9" w:rsidP="008D4FF1">
      <w:pPr>
        <w:pStyle w:val="Akapitzlist"/>
        <w:numPr>
          <w:ilvl w:val="1"/>
          <w:numId w:val="2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 xml:space="preserve">Wykonawca może </w:t>
      </w:r>
      <w:r>
        <w:rPr>
          <w:rFonts w:asciiTheme="minorHAnsi" w:hAnsiTheme="minorHAnsi"/>
          <w:sz w:val="22"/>
          <w:szCs w:val="22"/>
        </w:rPr>
        <w:t>zwrócić się do Z</w:t>
      </w:r>
      <w:r w:rsidRPr="001D7D26">
        <w:rPr>
          <w:rFonts w:asciiTheme="minorHAnsi" w:hAnsiTheme="minorHAnsi"/>
          <w:sz w:val="22"/>
          <w:szCs w:val="22"/>
        </w:rPr>
        <w:t>amawiającego z wnioskiem o wyjaśnienie treści SWZ.</w:t>
      </w:r>
    </w:p>
    <w:p w14:paraId="414EFB21" w14:textId="77777777" w:rsidR="009342C9" w:rsidRDefault="009342C9" w:rsidP="008D4FF1">
      <w:pPr>
        <w:pStyle w:val="Akapitzlist"/>
        <w:numPr>
          <w:ilvl w:val="1"/>
          <w:numId w:val="2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lastRenderedPageBreak/>
        <w:t>Zamawiający jest obowiązany udzielić wyjaśnień niezwłocznie, jednak nie później niż na 2  dni przed upływem terminu składania ofert, pod warunkiem że wniosek o wyj</w:t>
      </w:r>
      <w:r>
        <w:rPr>
          <w:rFonts w:asciiTheme="minorHAnsi" w:hAnsiTheme="minorHAnsi"/>
          <w:sz w:val="22"/>
          <w:szCs w:val="22"/>
        </w:rPr>
        <w:t>aśnienie treści SWZ wpłynął do Z</w:t>
      </w:r>
      <w:r w:rsidRPr="001D7D26">
        <w:rPr>
          <w:rFonts w:asciiTheme="minorHAnsi" w:hAnsiTheme="minorHAnsi"/>
          <w:sz w:val="22"/>
          <w:szCs w:val="22"/>
        </w:rPr>
        <w:t>amawiającego nie później niż na 4 dni przed upływem terminu składania ofert.</w:t>
      </w:r>
    </w:p>
    <w:p w14:paraId="0E04FF1A" w14:textId="77777777" w:rsidR="009342C9" w:rsidRPr="001D7D26" w:rsidRDefault="009342C9" w:rsidP="008D4FF1">
      <w:pPr>
        <w:pStyle w:val="Akapitzlist"/>
        <w:numPr>
          <w:ilvl w:val="1"/>
          <w:numId w:val="2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Jeżeli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udzieli wyjaśnień</w:t>
      </w:r>
      <w:r>
        <w:rPr>
          <w:rFonts w:asciiTheme="minorHAnsi" w:hAnsiTheme="minorHAnsi"/>
          <w:color w:val="000000"/>
          <w:sz w:val="22"/>
          <w:szCs w:val="22"/>
        </w:rPr>
        <w:t xml:space="preserve"> w terminie, o którym mowa w 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2, przedłuża termin składania ofert o czas niezbędny do zapoznania się wszystkich zainteresowanych</w:t>
      </w:r>
      <w:r>
        <w:rPr>
          <w:rFonts w:asciiTheme="minorHAnsi" w:hAnsiTheme="minorHAnsi"/>
          <w:color w:val="000000"/>
          <w:sz w:val="22"/>
          <w:szCs w:val="22"/>
        </w:rPr>
        <w:t xml:space="preserve"> W</w:t>
      </w:r>
      <w:r w:rsidRPr="001D7D26">
        <w:rPr>
          <w:rFonts w:asciiTheme="minorHAnsi" w:hAnsiTheme="minorHAnsi"/>
          <w:color w:val="000000"/>
          <w:sz w:val="22"/>
          <w:szCs w:val="22"/>
        </w:rPr>
        <w:t>ykonawców z wyjaśnieniami niezbędnymi do należytego przygotowania i złożenia ofert.</w:t>
      </w:r>
    </w:p>
    <w:p w14:paraId="70BB4150" w14:textId="77777777" w:rsidR="009342C9" w:rsidRPr="001D7D26" w:rsidRDefault="009342C9" w:rsidP="008D4FF1">
      <w:pPr>
        <w:pStyle w:val="Akapitzlist"/>
        <w:numPr>
          <w:ilvl w:val="1"/>
          <w:numId w:val="2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W przypadku gdy wniosek o wyjaśnienie treści SWZ nie wpłynął w te</w:t>
      </w:r>
      <w:r>
        <w:rPr>
          <w:rFonts w:asciiTheme="minorHAnsi" w:hAnsiTheme="minorHAnsi"/>
          <w:color w:val="000000"/>
          <w:sz w:val="22"/>
          <w:szCs w:val="22"/>
        </w:rPr>
        <w:t>rminie, o którym mowa w pkt 2, Z</w:t>
      </w:r>
      <w:r w:rsidRPr="001D7D26">
        <w:rPr>
          <w:rFonts w:asciiTheme="minorHAnsi" w:hAnsiTheme="minorHAnsi"/>
          <w:color w:val="000000"/>
          <w:sz w:val="22"/>
          <w:szCs w:val="22"/>
        </w:rPr>
        <w:t>amawiający nie ma obowiązku udzielania wyjaśnień SWZ oraz obowiązku przedłużenia terminu składania ofert.</w:t>
      </w:r>
    </w:p>
    <w:p w14:paraId="5AC59518" w14:textId="77777777" w:rsidR="009342C9" w:rsidRPr="001D7D26" w:rsidRDefault="009342C9" w:rsidP="008D4FF1">
      <w:pPr>
        <w:pStyle w:val="Akapitzlist"/>
        <w:numPr>
          <w:ilvl w:val="1"/>
          <w:numId w:val="2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color w:val="000000"/>
          <w:sz w:val="22"/>
          <w:szCs w:val="22"/>
        </w:rPr>
        <w:t>Przedłużenie terminu skład</w:t>
      </w:r>
      <w:r>
        <w:rPr>
          <w:rFonts w:asciiTheme="minorHAnsi" w:hAnsiTheme="minorHAnsi"/>
          <w:color w:val="000000"/>
          <w:sz w:val="22"/>
          <w:szCs w:val="22"/>
        </w:rPr>
        <w:t>ania ofert, o których mowa w pkt</w:t>
      </w:r>
      <w:r w:rsidRPr="001D7D26">
        <w:rPr>
          <w:rFonts w:asciiTheme="minorHAnsi" w:hAnsiTheme="minorHAnsi"/>
          <w:color w:val="000000"/>
          <w:sz w:val="22"/>
          <w:szCs w:val="22"/>
        </w:rPr>
        <w:t xml:space="preserve"> 3, nie wpływa na bieg terminu składania wniosku o wyjaśnienie treści SWZ.</w:t>
      </w:r>
    </w:p>
    <w:p w14:paraId="68F59D72" w14:textId="77777777" w:rsidR="009342C9" w:rsidRDefault="009342C9" w:rsidP="008D4FF1">
      <w:pPr>
        <w:pStyle w:val="Akapitzlist"/>
        <w:numPr>
          <w:ilvl w:val="1"/>
          <w:numId w:val="2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D7D26">
        <w:rPr>
          <w:rFonts w:asciiTheme="minorHAnsi" w:hAnsiTheme="minorHAnsi"/>
          <w:sz w:val="22"/>
          <w:szCs w:val="22"/>
        </w:rPr>
        <w:t>Treś</w:t>
      </w:r>
      <w:r>
        <w:rPr>
          <w:rFonts w:asciiTheme="minorHAnsi" w:hAnsiTheme="minorHAnsi"/>
          <w:sz w:val="22"/>
          <w:szCs w:val="22"/>
        </w:rPr>
        <w:t>ć zapytań wraz z wyjaśnieniami Z</w:t>
      </w:r>
      <w:r w:rsidRPr="001D7D26">
        <w:rPr>
          <w:rFonts w:asciiTheme="minorHAnsi" w:hAnsiTheme="minorHAnsi"/>
          <w:sz w:val="22"/>
          <w:szCs w:val="22"/>
        </w:rPr>
        <w:t>amawiający udostępnia, bez ujawniania źródła zapytania, na stronie internetowej prowadzonego postępowania.</w:t>
      </w:r>
    </w:p>
    <w:p w14:paraId="6635B5DB" w14:textId="77777777" w:rsidR="00E35324" w:rsidRDefault="00E35324" w:rsidP="008D4FF1">
      <w:pPr>
        <w:pBdr>
          <w:bottom w:val="single" w:sz="6" w:space="1" w:color="auto"/>
        </w:pBdr>
        <w:spacing w:after="0" w:line="264" w:lineRule="auto"/>
        <w:rPr>
          <w:b/>
        </w:rPr>
      </w:pPr>
    </w:p>
    <w:p w14:paraId="74B17D70" w14:textId="77777777" w:rsidR="00DF506D" w:rsidRPr="00B575F9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575F9">
        <w:rPr>
          <w:b/>
          <w:color w:val="000000" w:themeColor="text1"/>
        </w:rPr>
        <w:t xml:space="preserve">ROZDZIAŁ </w:t>
      </w:r>
      <w:r w:rsidR="003472FD" w:rsidRPr="00B575F9">
        <w:rPr>
          <w:b/>
          <w:color w:val="000000" w:themeColor="text1"/>
        </w:rPr>
        <w:t xml:space="preserve">9. </w:t>
      </w:r>
    </w:p>
    <w:p w14:paraId="358E6D39" w14:textId="5C2487CB" w:rsidR="005E43E5" w:rsidRPr="00B575F9" w:rsidRDefault="00F8068A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575F9">
        <w:rPr>
          <w:b/>
          <w:color w:val="000000" w:themeColor="text1"/>
        </w:rPr>
        <w:t>PODSTAWY WYKLUCZENIA</w:t>
      </w:r>
      <w:r w:rsidR="00FB3D16">
        <w:rPr>
          <w:b/>
          <w:color w:val="000000" w:themeColor="text1"/>
        </w:rPr>
        <w:t xml:space="preserve"> Z UDZIAŁU W POSTĘPOWANIU</w:t>
      </w:r>
    </w:p>
    <w:p w14:paraId="3400F54E" w14:textId="77777777" w:rsidR="00275905" w:rsidRPr="00B575F9" w:rsidRDefault="00275905" w:rsidP="008D4FF1">
      <w:pPr>
        <w:spacing w:after="0" w:line="264" w:lineRule="auto"/>
        <w:jc w:val="both"/>
        <w:rPr>
          <w:rFonts w:cstheme="majorHAnsi"/>
          <w:color w:val="000000" w:themeColor="text1"/>
        </w:rPr>
      </w:pPr>
    </w:p>
    <w:p w14:paraId="22270540" w14:textId="77777777" w:rsidR="009342C9" w:rsidRPr="00B96F13" w:rsidRDefault="009342C9" w:rsidP="008D4FF1">
      <w:pPr>
        <w:numPr>
          <w:ilvl w:val="0"/>
          <w:numId w:val="22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 xml:space="preserve">Z postępowania o udzielenie zamówienia wyklucza się Wykonawców, w stosunku do których zachodzi którakolwiek z okoliczności </w:t>
      </w:r>
      <w:r w:rsidRPr="00B96F13">
        <w:rPr>
          <w:color w:val="000000" w:themeColor="text1"/>
        </w:rPr>
        <w:t xml:space="preserve">wskazanych w art. 108 ust. 1 ustawy </w:t>
      </w:r>
      <w:proofErr w:type="spellStart"/>
      <w:r w:rsidRPr="00B96F13">
        <w:rPr>
          <w:color w:val="000000" w:themeColor="text1"/>
        </w:rPr>
        <w:t>Pzp</w:t>
      </w:r>
      <w:proofErr w:type="spellEnd"/>
      <w:r w:rsidRPr="00B96F13">
        <w:rPr>
          <w:color w:val="000000" w:themeColor="text1"/>
        </w:rPr>
        <w:t>.</w:t>
      </w:r>
    </w:p>
    <w:p w14:paraId="4E0125C4" w14:textId="77777777" w:rsidR="009342C9" w:rsidRPr="00B575F9" w:rsidRDefault="009342C9" w:rsidP="008D4FF1">
      <w:pPr>
        <w:numPr>
          <w:ilvl w:val="0"/>
          <w:numId w:val="22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 xml:space="preserve">Ponadto z postępowania o udzielenie zamówienia wyklucza się również Wykonawców, którzy podlegają wykluczeniu z  postępowania na podstawie art. 7 ust. 1 ustawy z dnia 13 kwietnia 2022 roku o szczególnych rozwiązaniach w zakresie przeciwdziałania wspieraniu agresji na Ukrainę oraz służących ochronie bezpieczeństwa narodowego </w:t>
      </w:r>
      <w:bookmarkStart w:id="6" w:name="_Hlk108528103"/>
      <w:r w:rsidRPr="00B575F9">
        <w:rPr>
          <w:color w:val="000000" w:themeColor="text1"/>
        </w:rPr>
        <w:t xml:space="preserve">(Dz. U. 2022 </w:t>
      </w:r>
      <w:proofErr w:type="gramStart"/>
      <w:r w:rsidRPr="00B575F9">
        <w:rPr>
          <w:color w:val="000000" w:themeColor="text1"/>
        </w:rPr>
        <w:t>poz</w:t>
      </w:r>
      <w:proofErr w:type="gramEnd"/>
      <w:r w:rsidRPr="00B575F9">
        <w:rPr>
          <w:color w:val="000000" w:themeColor="text1"/>
        </w:rPr>
        <w:t>. 835 ze zm.).</w:t>
      </w:r>
      <w:bookmarkEnd w:id="6"/>
    </w:p>
    <w:p w14:paraId="56BBED82" w14:textId="2C440369" w:rsidR="008740FC" w:rsidRDefault="009342C9" w:rsidP="008D4FF1">
      <w:pPr>
        <w:numPr>
          <w:ilvl w:val="0"/>
          <w:numId w:val="22"/>
        </w:numPr>
        <w:spacing w:after="0" w:line="264" w:lineRule="auto"/>
        <w:jc w:val="both"/>
        <w:rPr>
          <w:color w:val="000000" w:themeColor="text1"/>
        </w:rPr>
      </w:pPr>
      <w:r w:rsidRPr="00B575F9">
        <w:rPr>
          <w:color w:val="000000" w:themeColor="text1"/>
        </w:rPr>
        <w:t>Wykonawca może zostać wykluczony przez Zamawiającego na każdym etapie postępowania udzielenie zamówienia.</w:t>
      </w:r>
    </w:p>
    <w:p w14:paraId="16B196B3" w14:textId="77777777" w:rsidR="000F5E1F" w:rsidRPr="000F5E1F" w:rsidRDefault="000F5E1F" w:rsidP="008D4FF1">
      <w:pPr>
        <w:spacing w:after="0" w:line="264" w:lineRule="auto"/>
        <w:rPr>
          <w:rFonts w:cstheme="majorHAnsi"/>
          <w:color w:val="FF0000"/>
        </w:rPr>
      </w:pPr>
    </w:p>
    <w:p w14:paraId="0C91FF54" w14:textId="0EA5FD94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>1</w:t>
      </w:r>
      <w:r w:rsidR="00B3322E">
        <w:rPr>
          <w:b/>
        </w:rPr>
        <w:t>0</w:t>
      </w:r>
      <w:r w:rsidR="00376414">
        <w:rPr>
          <w:b/>
        </w:rPr>
        <w:t xml:space="preserve">. </w:t>
      </w:r>
    </w:p>
    <w:p w14:paraId="35EF0EEB" w14:textId="54B706F0" w:rsidR="006F3B02" w:rsidRPr="006F3B02" w:rsidRDefault="006F3B0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6F3B02">
        <w:rPr>
          <w:b/>
        </w:rPr>
        <w:t>WYKONAWCY WSPÓLNIE UBIEGAJĄCY SIĘ O ZAMÓWIENIE</w:t>
      </w:r>
    </w:p>
    <w:p w14:paraId="2F1C288F" w14:textId="77777777" w:rsidR="006F3B02" w:rsidRDefault="006F3B02" w:rsidP="008D4FF1">
      <w:pPr>
        <w:spacing w:after="0" w:line="264" w:lineRule="auto"/>
        <w:jc w:val="both"/>
      </w:pPr>
    </w:p>
    <w:p w14:paraId="3BF55CFF" w14:textId="0EB014C9" w:rsidR="0023769F" w:rsidRPr="00B509EF" w:rsidRDefault="00D40E8A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Wykonawcy mogą wspólnie ubiegać się o udzielenie zamówienia.</w:t>
      </w:r>
    </w:p>
    <w:p w14:paraId="2C1FA64E" w14:textId="1D8A82F9" w:rsidR="00D40E8A" w:rsidRPr="00F96E59" w:rsidRDefault="00D40E8A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D94B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>ustan</w:t>
      </w:r>
      <w:r w:rsidR="00D94B20">
        <w:rPr>
          <w:rFonts w:asciiTheme="minorHAnsi" w:hAnsiTheme="minorHAnsi" w:cstheme="minorHAnsi"/>
          <w:color w:val="000000" w:themeColor="text1"/>
          <w:sz w:val="22"/>
          <w:szCs w:val="22"/>
        </w:rPr>
        <w:t>awiają</w:t>
      </w:r>
      <w:r w:rsidRPr="00FB40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Pełnomocnika do reprezentowania ich w postępowaniu o  udzielenie niniejszego zamówienia albo do reprezentowania ich w postępowaniu i  zawarcia umowy w sprawie zamówienia publicznego.</w:t>
      </w:r>
      <w:r w:rsidR="00D87981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3BD34E" w14:textId="77777777" w:rsidR="00D40E8A" w:rsidRPr="00F96E59" w:rsidRDefault="00D40E8A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>Wypełniając dokumenty, w których jest mowa o „wykonawcy”; należy wpisać dane wszystkich wykonawców wspólnie ubiegających się o zamówienie.</w:t>
      </w:r>
    </w:p>
    <w:p w14:paraId="7326306C" w14:textId="5C707582" w:rsidR="00D40E8A" w:rsidRPr="00F96E59" w:rsidRDefault="00D40E8A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t>W ofercie powinien być podany adres do korespon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dencji i kontakt telefoniczny z 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Pełnomocnikiem </w:t>
      </w:r>
      <w:r w:rsidR="00942D36" w:rsidRPr="00F96E59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96E59">
        <w:rPr>
          <w:rFonts w:asciiTheme="minorHAnsi" w:hAnsiTheme="minorHAnsi" w:cstheme="minorHAnsi"/>
          <w:color w:val="000000"/>
          <w:sz w:val="22"/>
          <w:szCs w:val="22"/>
        </w:rPr>
        <w:t>ykonawców wspólnie ubiegających się o udzielenie zamówienia.</w:t>
      </w:r>
    </w:p>
    <w:p w14:paraId="1B1C9E51" w14:textId="26BD9360" w:rsidR="00D40E8A" w:rsidRPr="00F96E59" w:rsidRDefault="006E7E5B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Zamawiający zastrzega sobie możliwość żądania od Wykonawcy, p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>rzed podpisaniem u</w:t>
      </w:r>
      <w:r w:rsidR="00143F4B" w:rsidRPr="00F96E59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>, przedstawi</w:t>
      </w:r>
      <w:r>
        <w:rPr>
          <w:rFonts w:asciiTheme="minorHAnsi" w:hAnsiTheme="minorHAnsi" w:cstheme="minorHAnsi"/>
          <w:color w:val="000000"/>
          <w:sz w:val="22"/>
          <w:szCs w:val="22"/>
        </w:rPr>
        <w:t>enia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Zamawiającemu kopi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40E8A"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umowy regulującej współpracę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Wykonawców wspólnie ubiegających się o udzielenie zamówienia. </w:t>
      </w:r>
    </w:p>
    <w:p w14:paraId="322325BF" w14:textId="7241F73C" w:rsidR="009E1041" w:rsidRPr="00346EBB" w:rsidRDefault="009E1041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sz w:val="22"/>
          <w:szCs w:val="22"/>
        </w:rPr>
        <w:t>Oświadczenia i dokumenty potwierdzające brak podstaw do wykluczenia z postępowania składa każdy z Wykonawców</w:t>
      </w:r>
      <w:r w:rsidR="00B509EF">
        <w:rPr>
          <w:rFonts w:asciiTheme="minorHAnsi" w:hAnsiTheme="minorHAnsi" w:cstheme="minorHAnsi"/>
          <w:sz w:val="22"/>
          <w:szCs w:val="22"/>
        </w:rPr>
        <w:t>.</w:t>
      </w:r>
    </w:p>
    <w:p w14:paraId="675FCCB2" w14:textId="77777777" w:rsidR="00346EBB" w:rsidRPr="00F96E59" w:rsidRDefault="00346EBB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sz w:val="22"/>
          <w:szCs w:val="22"/>
        </w:rPr>
        <w:t>Oświadczenia i dokumenty potwierdzające spełnianie warunków udziału w postepowaniu składa każdy z wykonawców w zakresie, w jakim każdy z wykonawców wykazuje spełnianie warunków.</w:t>
      </w:r>
    </w:p>
    <w:p w14:paraId="613CA6C6" w14:textId="4AC0A362" w:rsidR="00346EBB" w:rsidRPr="009F0C59" w:rsidRDefault="00346EBB" w:rsidP="008D4FF1">
      <w:pPr>
        <w:pStyle w:val="Akapitzlist"/>
        <w:numPr>
          <w:ilvl w:val="1"/>
          <w:numId w:val="4"/>
        </w:numPr>
        <w:spacing w:line="264" w:lineRule="auto"/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6E5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przypadkach, o których mowa w art. 117 ust. 2 i 3 ustawy </w:t>
      </w:r>
      <w:proofErr w:type="spellStart"/>
      <w:r w:rsidRPr="00F96E59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 Wykonawcy wspólnie ubiegający się o udzielenie zamówienia dołączają do oferty oświadczenie, o którym mowa w art. 117 ust. 4 ustawy </w:t>
      </w:r>
      <w:proofErr w:type="spellStart"/>
      <w:r w:rsidRPr="00F96E59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F96E5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96E59">
        <w:rPr>
          <w:rFonts w:asciiTheme="minorHAnsi" w:hAnsiTheme="minorHAnsi" w:cstheme="minorHAnsi"/>
          <w:sz w:val="22"/>
          <w:szCs w:val="22"/>
        </w:rPr>
        <w:t xml:space="preserve">z którego ma wynikać, </w:t>
      </w:r>
      <w:r>
        <w:rPr>
          <w:rFonts w:asciiTheme="minorHAnsi" w:hAnsiTheme="minorHAnsi" w:cstheme="minorHAnsi"/>
          <w:sz w:val="22"/>
          <w:szCs w:val="22"/>
        </w:rPr>
        <w:t xml:space="preserve">które </w:t>
      </w:r>
      <w:r w:rsidRPr="00F96E59">
        <w:rPr>
          <w:rFonts w:asciiTheme="minorHAnsi" w:hAnsiTheme="minorHAnsi" w:cstheme="minorHAnsi"/>
          <w:sz w:val="22"/>
          <w:szCs w:val="22"/>
        </w:rPr>
        <w:t>usługi wykonają poszczególni Wykonawcy.</w:t>
      </w:r>
    </w:p>
    <w:p w14:paraId="2DDDFFF3" w14:textId="77777777" w:rsid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</w:p>
    <w:p w14:paraId="20109BEF" w14:textId="2A26B949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244A">
        <w:rPr>
          <w:b/>
        </w:rPr>
        <w:t>ROZDZIAŁ 1</w:t>
      </w:r>
      <w:r w:rsidR="00B3322E">
        <w:rPr>
          <w:b/>
        </w:rPr>
        <w:t>1</w:t>
      </w:r>
      <w:r w:rsidRPr="0084244A">
        <w:rPr>
          <w:b/>
        </w:rPr>
        <w:t xml:space="preserve">. </w:t>
      </w:r>
    </w:p>
    <w:p w14:paraId="38B0EA44" w14:textId="57FD00B2" w:rsidR="00847872" w:rsidRPr="00847872" w:rsidRDefault="003A6D15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MIEJSCE I </w:t>
      </w:r>
      <w:r w:rsidR="00847872" w:rsidRPr="0084244A">
        <w:rPr>
          <w:b/>
        </w:rPr>
        <w:t>TERMIN SKŁADANIA OFERT</w:t>
      </w:r>
    </w:p>
    <w:p w14:paraId="7617F623" w14:textId="77777777" w:rsidR="00847872" w:rsidRDefault="00847872" w:rsidP="008D4FF1">
      <w:pPr>
        <w:spacing w:after="0" w:line="264" w:lineRule="auto"/>
        <w:jc w:val="both"/>
      </w:pPr>
    </w:p>
    <w:p w14:paraId="0156F97B" w14:textId="71D4DF58" w:rsidR="00376414" w:rsidRPr="00A53046" w:rsidRDefault="00376414" w:rsidP="00A53046">
      <w:pPr>
        <w:numPr>
          <w:ilvl w:val="0"/>
          <w:numId w:val="11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FF0000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Ofertę wraz z wymaganymi dokumentami należy umieścić na </w:t>
      </w:r>
      <w:hyperlink r:id="rId13">
        <w:r w:rsidRPr="00DA1CD1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A1CD1">
        <w:rPr>
          <w:rFonts w:ascii="Calibri" w:eastAsia="Calibri" w:hAnsi="Calibri" w:cs="Calibri"/>
          <w:color w:val="000000" w:themeColor="text1"/>
        </w:rPr>
        <w:t xml:space="preserve"> pod adresem: </w:t>
      </w:r>
      <w:hyperlink r:id="rId14" w:history="1">
        <w:r w:rsidRPr="00C058B9">
          <w:rPr>
            <w:rStyle w:val="Hipercze"/>
            <w:rFonts w:cstheme="minorHAnsi"/>
          </w:rPr>
          <w:t>https://platformazakupowa.pl/pn/up_poznan</w:t>
        </w:r>
      </w:hyperlink>
      <w:r w:rsidRPr="00C058B9">
        <w:rPr>
          <w:rFonts w:cstheme="minorHAnsi"/>
        </w:rPr>
        <w:t xml:space="preserve"> </w:t>
      </w:r>
      <w:r w:rsidRPr="00A53046">
        <w:rPr>
          <w:rFonts w:ascii="Calibri" w:eastAsia="Calibri" w:hAnsi="Calibri" w:cs="Calibri"/>
          <w:b/>
          <w:bCs/>
          <w:color w:val="FF0000"/>
        </w:rPr>
        <w:t>do dnia</w:t>
      </w:r>
      <w:r w:rsidR="00BB06EC" w:rsidRPr="00A53046">
        <w:rPr>
          <w:rFonts w:ascii="Calibri" w:eastAsia="Calibri" w:hAnsi="Calibri" w:cs="Calibri"/>
          <w:b/>
          <w:bCs/>
          <w:color w:val="FF0000"/>
        </w:rPr>
        <w:t xml:space="preserve"> </w:t>
      </w:r>
      <w:r w:rsidR="00A53046" w:rsidRPr="00A53046">
        <w:rPr>
          <w:rFonts w:ascii="Calibri" w:eastAsia="Calibri" w:hAnsi="Calibri" w:cs="Calibri"/>
          <w:b/>
          <w:bCs/>
          <w:color w:val="FF0000"/>
        </w:rPr>
        <w:t xml:space="preserve">10.07.2023 </w:t>
      </w:r>
      <w:proofErr w:type="gramStart"/>
      <w:r w:rsidR="00A53046" w:rsidRPr="00A53046">
        <w:rPr>
          <w:rFonts w:ascii="Calibri" w:eastAsia="Calibri" w:hAnsi="Calibri" w:cs="Calibri"/>
          <w:b/>
          <w:bCs/>
          <w:color w:val="FF0000"/>
        </w:rPr>
        <w:t>r</w:t>
      </w:r>
      <w:proofErr w:type="gramEnd"/>
      <w:r w:rsidR="00A53046" w:rsidRPr="00A53046">
        <w:rPr>
          <w:rFonts w:ascii="Calibri" w:eastAsia="Calibri" w:hAnsi="Calibri" w:cs="Calibri"/>
          <w:b/>
          <w:bCs/>
          <w:color w:val="FF0000"/>
        </w:rPr>
        <w:t>. do godz. 8:00</w:t>
      </w:r>
      <w:r w:rsidR="00A53046">
        <w:rPr>
          <w:rFonts w:ascii="Calibri" w:eastAsia="Calibri" w:hAnsi="Calibri" w:cs="Calibri"/>
          <w:b/>
          <w:bCs/>
          <w:color w:val="FF0000"/>
        </w:rPr>
        <w:t>.</w:t>
      </w:r>
    </w:p>
    <w:p w14:paraId="00AD92D1" w14:textId="16385281" w:rsidR="00376414" w:rsidRPr="00DB3CD6" w:rsidRDefault="00376414" w:rsidP="008D4FF1">
      <w:pPr>
        <w:numPr>
          <w:ilvl w:val="0"/>
          <w:numId w:val="11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B3CD6">
        <w:rPr>
          <w:rFonts w:ascii="Calibri" w:eastAsia="Calibri" w:hAnsi="Calibri" w:cs="Calibri"/>
          <w:color w:val="000000" w:themeColor="text1"/>
        </w:rPr>
        <w:t>Do oferty należy dołączyć wszystkie wymagane w SWZ dokumenty</w:t>
      </w:r>
      <w:r w:rsidR="0083082A" w:rsidRPr="00DB3CD6">
        <w:rPr>
          <w:rFonts w:ascii="Calibri" w:eastAsia="Calibri" w:hAnsi="Calibri" w:cs="Calibri"/>
          <w:color w:val="000000" w:themeColor="text1"/>
        </w:rPr>
        <w:t xml:space="preserve">, wymienione w Rozdziale </w:t>
      </w:r>
      <w:r w:rsidR="00DB3CD6" w:rsidRPr="00DB3CD6">
        <w:rPr>
          <w:rFonts w:ascii="Calibri" w:eastAsia="Calibri" w:hAnsi="Calibri" w:cs="Calibri"/>
          <w:color w:val="000000" w:themeColor="text1"/>
        </w:rPr>
        <w:t>1</w:t>
      </w:r>
      <w:r w:rsidR="00D07797">
        <w:rPr>
          <w:rFonts w:ascii="Calibri" w:eastAsia="Calibri" w:hAnsi="Calibri" w:cs="Calibri"/>
          <w:color w:val="000000" w:themeColor="text1"/>
        </w:rPr>
        <w:t>8</w:t>
      </w:r>
      <w:r w:rsidR="00DB3CD6" w:rsidRPr="00DB3CD6">
        <w:rPr>
          <w:rFonts w:ascii="Calibri" w:eastAsia="Calibri" w:hAnsi="Calibri" w:cs="Calibri"/>
          <w:color w:val="000000" w:themeColor="text1"/>
        </w:rPr>
        <w:t xml:space="preserve"> SWZ.</w:t>
      </w:r>
    </w:p>
    <w:p w14:paraId="1DE61912" w14:textId="1CD7A3D1" w:rsidR="00376414" w:rsidRPr="00DA1CD1" w:rsidRDefault="00376414" w:rsidP="008D4FF1">
      <w:pPr>
        <w:numPr>
          <w:ilvl w:val="0"/>
          <w:numId w:val="11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Po wypełnieniu Formularza składania oferty i </w:t>
      </w:r>
      <w:r w:rsidR="00757A0E" w:rsidRPr="00DA1CD1">
        <w:rPr>
          <w:rFonts w:ascii="Calibri" w:eastAsia="Calibri" w:hAnsi="Calibri" w:cs="Calibri"/>
          <w:color w:val="000000" w:themeColor="text1"/>
        </w:rPr>
        <w:t>dołączenia wszystkich</w:t>
      </w:r>
      <w:r w:rsidRPr="00DA1CD1">
        <w:rPr>
          <w:rFonts w:ascii="Calibri" w:eastAsia="Calibri" w:hAnsi="Calibri" w:cs="Calibri"/>
          <w:color w:val="000000" w:themeColor="text1"/>
        </w:rPr>
        <w:t xml:space="preserve"> wymaganych załączników należy kliknąć przycisk „Przejdź do podsumowania”.</w:t>
      </w:r>
    </w:p>
    <w:p w14:paraId="1F5C8EE9" w14:textId="1EA2326E" w:rsidR="00376414" w:rsidRPr="00DC646C" w:rsidRDefault="00376414" w:rsidP="008D4FF1">
      <w:pPr>
        <w:numPr>
          <w:ilvl w:val="0"/>
          <w:numId w:val="11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C646C">
        <w:rPr>
          <w:rFonts w:ascii="Calibri" w:eastAsia="Calibri" w:hAnsi="Calibri" w:cs="Calibri"/>
          <w:color w:val="000000" w:themeColor="text1"/>
        </w:rPr>
        <w:t>Oferta składana elektronicznie musi zostać podpisana kwalifikowanym</w:t>
      </w:r>
      <w:r w:rsidR="002D20C4" w:rsidRPr="00DC646C">
        <w:rPr>
          <w:rFonts w:ascii="Calibri" w:eastAsia="Calibri" w:hAnsi="Calibri" w:cs="Calibri"/>
          <w:color w:val="000000" w:themeColor="text1"/>
        </w:rPr>
        <w:t xml:space="preserve"> podpisem elektronicznym</w:t>
      </w:r>
      <w:r w:rsidR="00AC13F9" w:rsidRPr="00DC646C">
        <w:rPr>
          <w:rFonts w:ascii="Calibri" w:eastAsia="Calibri" w:hAnsi="Calibri" w:cs="Calibri"/>
          <w:color w:val="000000" w:themeColor="text1"/>
        </w:rPr>
        <w:t>, podpisem zaufanym lub podpisem osobistym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. </w:t>
      </w:r>
      <w:r w:rsidRPr="00DC646C">
        <w:rPr>
          <w:rFonts w:ascii="Calibri" w:eastAsia="Calibri" w:hAnsi="Calibri" w:cs="Calibri"/>
          <w:color w:val="000000" w:themeColor="text1"/>
        </w:rPr>
        <w:t xml:space="preserve">W procesie składania oferty za pośrednictwem </w:t>
      </w:r>
      <w:hyperlink r:id="rId15"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platformazakupowa.</w:t>
        </w:r>
        <w:proofErr w:type="gramStart"/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</w:t>
        </w:r>
      </w:hyperlink>
      <w:proofErr w:type="gramEnd"/>
      <w:r w:rsidRPr="00DC646C">
        <w:rPr>
          <w:rFonts w:ascii="Calibri" w:eastAsia="Calibri" w:hAnsi="Calibri" w:cs="Calibri"/>
          <w:color w:val="000000" w:themeColor="text1"/>
        </w:rPr>
        <w:t xml:space="preserve">, </w:t>
      </w:r>
      <w:r w:rsidR="0083082A" w:rsidRPr="00DC646C">
        <w:rPr>
          <w:rFonts w:ascii="Calibri" w:eastAsia="Calibri" w:hAnsi="Calibri" w:cs="Calibri"/>
          <w:color w:val="000000" w:themeColor="text1"/>
        </w:rPr>
        <w:t>W</w:t>
      </w:r>
      <w:r w:rsidRPr="00DC646C">
        <w:rPr>
          <w:rFonts w:ascii="Calibri" w:eastAsia="Calibri" w:hAnsi="Calibri" w:cs="Calibri"/>
          <w:color w:val="000000" w:themeColor="text1"/>
        </w:rPr>
        <w:t xml:space="preserve">ykonawca powinien złożyć podpis bezpośrednio na dokumentach przesłanych za pośrednictwem </w:t>
      </w:r>
      <w:hyperlink r:id="rId16"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platformazakupowa.</w:t>
        </w:r>
        <w:proofErr w:type="gramStart"/>
        <w:r w:rsidRPr="00DC646C">
          <w:rPr>
            <w:rFonts w:ascii="Calibri" w:eastAsia="Calibri" w:hAnsi="Calibri" w:cs="Calibri"/>
            <w:color w:val="000000" w:themeColor="text1"/>
            <w:u w:val="single"/>
          </w:rPr>
          <w:t>pl</w:t>
        </w:r>
      </w:hyperlink>
      <w:proofErr w:type="gramEnd"/>
      <w:r w:rsidRPr="00DC646C">
        <w:rPr>
          <w:rFonts w:ascii="Calibri" w:eastAsia="Calibri" w:hAnsi="Calibri" w:cs="Calibri"/>
          <w:color w:val="000000" w:themeColor="text1"/>
        </w:rPr>
        <w:t>. Zalecamy stosowanie podpisu na każdym załączonym pliku osobno</w:t>
      </w:r>
      <w:r w:rsidR="0083082A" w:rsidRPr="00DC646C">
        <w:rPr>
          <w:rFonts w:ascii="Calibri" w:eastAsia="Calibri" w:hAnsi="Calibri" w:cs="Calibri"/>
          <w:color w:val="000000" w:themeColor="text1"/>
        </w:rPr>
        <w:t>. Zgodnie z</w:t>
      </w:r>
      <w:r w:rsidRPr="00DC646C">
        <w:rPr>
          <w:rFonts w:ascii="Calibri" w:eastAsia="Calibri" w:hAnsi="Calibri" w:cs="Calibri"/>
          <w:color w:val="000000" w:themeColor="text1"/>
        </w:rPr>
        <w:t xml:space="preserve"> art. 63 ust</w:t>
      </w:r>
      <w:r w:rsidR="0083082A" w:rsidRPr="00DC646C">
        <w:rPr>
          <w:rFonts w:ascii="Calibri" w:eastAsia="Calibri" w:hAnsi="Calibri" w:cs="Calibri"/>
          <w:color w:val="000000" w:themeColor="text1"/>
        </w:rPr>
        <w:t>.</w:t>
      </w:r>
      <w:r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="00AC13F9" w:rsidRPr="00DC646C">
        <w:rPr>
          <w:rFonts w:ascii="Calibri" w:eastAsia="Calibri" w:hAnsi="Calibri" w:cs="Calibri"/>
          <w:color w:val="000000" w:themeColor="text1"/>
        </w:rPr>
        <w:t>2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ustawy</w:t>
      </w:r>
      <w:r w:rsidRPr="00DC646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DC646C">
        <w:rPr>
          <w:rFonts w:ascii="Calibri" w:eastAsia="Calibri" w:hAnsi="Calibri" w:cs="Calibri"/>
          <w:color w:val="000000" w:themeColor="text1"/>
        </w:rPr>
        <w:t>Pzp</w:t>
      </w:r>
      <w:proofErr w:type="spellEnd"/>
      <w:r w:rsidR="0083082A"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Pr="00DC646C">
        <w:rPr>
          <w:rFonts w:ascii="Calibri" w:eastAsia="Calibri" w:hAnsi="Calibri" w:cs="Calibri"/>
          <w:color w:val="000000" w:themeColor="text1"/>
        </w:rPr>
        <w:t>ofert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ę </w:t>
      </w:r>
      <w:r w:rsidRPr="00DC646C">
        <w:rPr>
          <w:rFonts w:ascii="Calibri" w:eastAsia="Calibri" w:hAnsi="Calibri" w:cs="Calibri"/>
          <w:color w:val="000000" w:themeColor="text1"/>
        </w:rPr>
        <w:t>oraz oświadczenie, o którym mowa w art. 125 ust.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 </w:t>
      </w:r>
      <w:r w:rsidRPr="00DC646C">
        <w:rPr>
          <w:rFonts w:ascii="Calibri" w:eastAsia="Calibri" w:hAnsi="Calibri" w:cs="Calibri"/>
          <w:color w:val="000000" w:themeColor="text1"/>
        </w:rPr>
        <w:t xml:space="preserve">1 </w:t>
      </w:r>
      <w:r w:rsidR="0083082A" w:rsidRPr="00DC646C">
        <w:rPr>
          <w:rFonts w:ascii="Calibri" w:eastAsia="Calibri" w:hAnsi="Calibri" w:cs="Calibri"/>
          <w:color w:val="000000" w:themeColor="text1"/>
        </w:rPr>
        <w:t xml:space="preserve">ustawy </w:t>
      </w:r>
      <w:proofErr w:type="spellStart"/>
      <w:r w:rsidR="0083082A" w:rsidRPr="00DC646C">
        <w:rPr>
          <w:rFonts w:ascii="Calibri" w:eastAsia="Calibri" w:hAnsi="Calibri" w:cs="Calibri"/>
          <w:color w:val="000000" w:themeColor="text1"/>
        </w:rPr>
        <w:t>Pzp</w:t>
      </w:r>
      <w:proofErr w:type="spellEnd"/>
      <w:r w:rsidR="0083082A" w:rsidRPr="00DC646C">
        <w:rPr>
          <w:rFonts w:ascii="Calibri" w:eastAsia="Calibri" w:hAnsi="Calibri" w:cs="Calibri"/>
          <w:color w:val="000000" w:themeColor="text1"/>
        </w:rPr>
        <w:t xml:space="preserve"> składa się</w:t>
      </w:r>
      <w:r w:rsidRPr="00DC646C">
        <w:rPr>
          <w:rFonts w:ascii="Calibri" w:eastAsia="Calibri" w:hAnsi="Calibri" w:cs="Calibri"/>
          <w:color w:val="000000" w:themeColor="text1"/>
        </w:rPr>
        <w:t xml:space="preserve">, pod rygorem nieważności, </w:t>
      </w:r>
      <w:r w:rsidR="0083082A" w:rsidRPr="00DC646C">
        <w:rPr>
          <w:rFonts w:ascii="Calibri" w:eastAsia="Calibri" w:hAnsi="Calibri" w:cs="Calibri"/>
          <w:color w:val="000000" w:themeColor="text1"/>
        </w:rPr>
        <w:t>w</w:t>
      </w:r>
      <w:r w:rsidRPr="00DC646C">
        <w:rPr>
          <w:rFonts w:ascii="Calibri" w:eastAsia="Calibri" w:hAnsi="Calibri" w:cs="Calibri"/>
          <w:color w:val="000000" w:themeColor="text1"/>
        </w:rPr>
        <w:t xml:space="preserve"> formie elektronicznej i opatruje się kwalifikowanym podpisem elektronicznym</w:t>
      </w:r>
      <w:r w:rsidR="00AC13F9" w:rsidRPr="00DC646C">
        <w:rPr>
          <w:rFonts w:ascii="Calibri" w:eastAsia="Calibri" w:hAnsi="Calibri" w:cs="Calibri"/>
          <w:color w:val="000000" w:themeColor="text1"/>
        </w:rPr>
        <w:t xml:space="preserve"> lub w postaci elektronicznej opatrzonej podpisem zaufanym lub podpisem osobistym.</w:t>
      </w:r>
    </w:p>
    <w:p w14:paraId="3CE330C9" w14:textId="77777777" w:rsidR="00376414" w:rsidRPr="00DA1CD1" w:rsidRDefault="00376414" w:rsidP="008D4FF1">
      <w:pPr>
        <w:numPr>
          <w:ilvl w:val="0"/>
          <w:numId w:val="11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2D370B0" w14:textId="77777777" w:rsidR="00376414" w:rsidRPr="00DA1CD1" w:rsidRDefault="00376414" w:rsidP="008D4FF1">
      <w:pPr>
        <w:numPr>
          <w:ilvl w:val="0"/>
          <w:numId w:val="11"/>
        </w:numPr>
        <w:spacing w:after="0" w:line="264" w:lineRule="auto"/>
        <w:ind w:left="357" w:hanging="357"/>
        <w:jc w:val="both"/>
        <w:rPr>
          <w:rFonts w:ascii="Calibri" w:eastAsia="Calibri" w:hAnsi="Calibri" w:cs="Calibri"/>
          <w:color w:val="000000" w:themeColor="text1"/>
        </w:rPr>
      </w:pPr>
      <w:r w:rsidRPr="00DA1CD1">
        <w:rPr>
          <w:rFonts w:ascii="Calibri" w:eastAsia="Calibri" w:hAnsi="Calibri" w:cs="Calibri"/>
          <w:color w:val="000000" w:themeColor="text1"/>
        </w:rPr>
        <w:t xml:space="preserve">Szczegółowa instrukcja dla Wykonawców dotycząca złożenia, zmiany i wycofania oferty znajduje się na stronie internetowej pod </w:t>
      </w:r>
      <w:proofErr w:type="gramStart"/>
      <w:r w:rsidRPr="00DA1CD1">
        <w:rPr>
          <w:rFonts w:ascii="Calibri" w:eastAsia="Calibri" w:hAnsi="Calibri" w:cs="Calibri"/>
          <w:color w:val="000000" w:themeColor="text1"/>
        </w:rPr>
        <w:t xml:space="preserve">adresem:  </w:t>
      </w:r>
      <w:hyperlink r:id="rId17">
        <w:proofErr w:type="gramEnd"/>
        <w:r w:rsidRPr="00DA1CD1">
          <w:rPr>
            <w:rFonts w:ascii="Calibri" w:eastAsia="Calibri" w:hAnsi="Calibri" w:cs="Calibri"/>
            <w:color w:val="000000" w:themeColor="text1"/>
            <w:u w:val="single"/>
          </w:rPr>
          <w:t>https://platformazakupowa.pl/strona/45-instrukcje</w:t>
        </w:r>
      </w:hyperlink>
    </w:p>
    <w:p w14:paraId="3F2C281F" w14:textId="77777777" w:rsidR="008A3721" w:rsidRPr="003F5741" w:rsidRDefault="008A3721" w:rsidP="003F5741">
      <w:pPr>
        <w:spacing w:line="264" w:lineRule="auto"/>
        <w:jc w:val="both"/>
        <w:rPr>
          <w:color w:val="000000"/>
        </w:rPr>
      </w:pPr>
    </w:p>
    <w:p w14:paraId="4804B1E3" w14:textId="2F52CE22" w:rsidR="00DF506D" w:rsidRDefault="003A6D15" w:rsidP="008D4FF1">
      <w:pPr>
        <w:pStyle w:val="Akapitzlist"/>
        <w:pBdr>
          <w:bottom w:val="single" w:sz="6" w:space="1" w:color="auto"/>
        </w:pBdr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6D15">
        <w:rPr>
          <w:rFonts w:asciiTheme="minorHAnsi" w:hAnsiTheme="minorHAnsi" w:cstheme="minorHAnsi"/>
          <w:b/>
          <w:sz w:val="22"/>
          <w:szCs w:val="22"/>
        </w:rPr>
        <w:t>ROZDZIAŁ 1</w:t>
      </w:r>
      <w:r w:rsidR="00B3322E">
        <w:rPr>
          <w:rFonts w:asciiTheme="minorHAnsi" w:hAnsiTheme="minorHAnsi" w:cstheme="minorHAnsi"/>
          <w:b/>
          <w:sz w:val="22"/>
          <w:szCs w:val="22"/>
        </w:rPr>
        <w:t>2</w:t>
      </w:r>
      <w:r w:rsidRPr="003A6D1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37773C3" w14:textId="383AEF8C" w:rsidR="003A6D15" w:rsidRPr="003A6D15" w:rsidRDefault="003A6D15" w:rsidP="008D4FF1">
      <w:pPr>
        <w:pStyle w:val="Akapitzlist"/>
        <w:pBdr>
          <w:bottom w:val="single" w:sz="6" w:space="1" w:color="auto"/>
        </w:pBdr>
        <w:spacing w:line="264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OTWARCIE OFERT</w:t>
      </w:r>
    </w:p>
    <w:p w14:paraId="58A1AAC3" w14:textId="77777777" w:rsidR="003A6D15" w:rsidRDefault="003A6D15" w:rsidP="008D4FF1">
      <w:pPr>
        <w:pStyle w:val="Akapitzlist"/>
        <w:spacing w:line="264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ED0456C" w14:textId="79546024" w:rsidR="003A6D15" w:rsidRPr="003A6D15" w:rsidRDefault="003A6D15" w:rsidP="00A53046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40F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Otwarcie ofert nastąpi </w:t>
      </w:r>
      <w:r w:rsidRPr="00BB06E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w </w:t>
      </w:r>
      <w:r w:rsidR="00A5304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dniu </w:t>
      </w:r>
      <w:r w:rsidR="00A53046" w:rsidRPr="00A53046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10.07.2023 r. godz</w:t>
      </w:r>
      <w:proofErr w:type="gramStart"/>
      <w:r w:rsidR="00A53046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. 8:</w:t>
      </w:r>
      <w:r w:rsidR="00A53046" w:rsidRPr="00A53046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 xml:space="preserve">30 </w:t>
      </w:r>
      <w:r w:rsidR="00A53046" w:rsidRPr="00A53046">
        <w:rPr>
          <w:rFonts w:asciiTheme="minorHAnsi" w:eastAsia="Calibri" w:hAnsiTheme="minorHAnsi" w:cstheme="minorHAnsi"/>
          <w:b/>
          <w:bCs/>
          <w:sz w:val="22"/>
          <w:szCs w:val="22"/>
        </w:rPr>
        <w:t>za</w:t>
      </w:r>
      <w:proofErr w:type="gramEnd"/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pośrednictwem platformy zakupowej pod adresem: </w:t>
      </w:r>
      <w:hyperlink r:id="rId18" w:history="1">
        <w:r w:rsidRPr="00C058B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Pr="00C058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D9D4CF" w14:textId="34CCC5E2" w:rsidR="003A6D15" w:rsidRPr="003A6D15" w:rsidRDefault="003A6D15" w:rsidP="008D4FF1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6D15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52D6B55D" w14:textId="14F824E3" w:rsidR="003A6D15" w:rsidRPr="003A6D15" w:rsidRDefault="003A6D15" w:rsidP="008D4FF1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5D41A58" w14:textId="5AC3FCFC" w:rsidR="003A6D15" w:rsidRPr="003A6D15" w:rsidRDefault="003A6D15" w:rsidP="008D4FF1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503651B" w14:textId="5033D621" w:rsidR="003A6D15" w:rsidRPr="003A6D15" w:rsidRDefault="003A6D15" w:rsidP="008D4FF1">
      <w:pPr>
        <w:pStyle w:val="Akapitzlist"/>
        <w:numPr>
          <w:ilvl w:val="0"/>
          <w:numId w:val="19"/>
        </w:numPr>
        <w:shd w:val="clear" w:color="auto" w:fill="FFFFFF"/>
        <w:spacing w:line="264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Zamawiający, niezwłocznie po otwarciu ofert, udostępnia na stronie internetowej prowadzonego postępowania informacje o:</w:t>
      </w:r>
    </w:p>
    <w:p w14:paraId="5E4A8D0E" w14:textId="6A5BCE4A" w:rsidR="003A6D15" w:rsidRPr="003A6D15" w:rsidRDefault="003A6D15" w:rsidP="00393E04">
      <w:pPr>
        <w:pStyle w:val="Akapitzlist"/>
        <w:numPr>
          <w:ilvl w:val="0"/>
          <w:numId w:val="20"/>
        </w:numPr>
        <w:shd w:val="clear" w:color="auto" w:fill="FFFFFF"/>
        <w:spacing w:line="264" w:lineRule="auto"/>
        <w:ind w:left="709" w:hanging="229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gramStart"/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nazwach</w:t>
      </w:r>
      <w:proofErr w:type="gramEnd"/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14:paraId="181EC2AA" w14:textId="7583B180" w:rsidR="003A6D15" w:rsidRPr="00BB1AEB" w:rsidRDefault="003A6D15" w:rsidP="00393E04">
      <w:pPr>
        <w:pStyle w:val="Akapitzlist"/>
        <w:numPr>
          <w:ilvl w:val="0"/>
          <w:numId w:val="20"/>
        </w:numPr>
        <w:shd w:val="clear" w:color="auto" w:fill="FFFFFF"/>
        <w:spacing w:line="264" w:lineRule="auto"/>
        <w:ind w:left="709" w:hanging="229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gramStart"/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cenach</w:t>
      </w:r>
      <w:proofErr w:type="gramEnd"/>
      <w:r w:rsidRPr="003A6D1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zawartych w ofertach.</w:t>
      </w:r>
    </w:p>
    <w:p w14:paraId="73205673" w14:textId="77777777" w:rsidR="00847872" w:rsidRDefault="00847872" w:rsidP="008D4FF1">
      <w:pPr>
        <w:spacing w:after="0" w:line="264" w:lineRule="auto"/>
      </w:pPr>
    </w:p>
    <w:p w14:paraId="0440A08D" w14:textId="12A53F42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1</w:t>
      </w:r>
      <w:r w:rsidR="00B3322E">
        <w:rPr>
          <w:b/>
        </w:rPr>
        <w:t>3</w:t>
      </w:r>
      <w:r>
        <w:rPr>
          <w:b/>
        </w:rPr>
        <w:t xml:space="preserve">. </w:t>
      </w:r>
    </w:p>
    <w:p w14:paraId="3AA16214" w14:textId="77293E1C" w:rsid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TERMIN ZWIĄZANIA OFERTĄ</w:t>
      </w:r>
    </w:p>
    <w:p w14:paraId="5C3C6D1C" w14:textId="77777777" w:rsidR="00847872" w:rsidRDefault="00847872" w:rsidP="008D4FF1">
      <w:pPr>
        <w:spacing w:after="0" w:line="264" w:lineRule="auto"/>
      </w:pPr>
    </w:p>
    <w:p w14:paraId="6E60208F" w14:textId="0CCEAD7B" w:rsidR="00A53046" w:rsidRPr="00AE2685" w:rsidRDefault="00AC13F9" w:rsidP="00A5304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664AC3">
        <w:t xml:space="preserve">Wykonawca pozostaje związany ofertą od dnia upływu terminu składania </w:t>
      </w:r>
      <w:r w:rsidRPr="00446F75">
        <w:t>ofer</w:t>
      </w:r>
      <w:r w:rsidRPr="00BB06EC">
        <w:t xml:space="preserve">t </w:t>
      </w:r>
      <w:r w:rsidR="00A53046">
        <w:rPr>
          <w:rFonts w:ascii="Calibri" w:hAnsi="Calibri" w:cs="Calibri"/>
          <w:b/>
          <w:color w:val="FF0000"/>
        </w:rPr>
        <w:t xml:space="preserve">do dnia                 </w:t>
      </w:r>
      <w:r w:rsidR="00A32760">
        <w:rPr>
          <w:rFonts w:ascii="Calibri" w:hAnsi="Calibri" w:cs="Calibri"/>
          <w:b/>
          <w:color w:val="FF0000"/>
        </w:rPr>
        <w:t>08.08</w:t>
      </w:r>
      <w:r w:rsidR="00A53046">
        <w:rPr>
          <w:rFonts w:ascii="Calibri" w:hAnsi="Calibri" w:cs="Calibri"/>
          <w:b/>
          <w:color w:val="FF0000"/>
        </w:rPr>
        <w:t>.</w:t>
      </w:r>
      <w:r w:rsidR="00A53046" w:rsidRPr="00AE2685">
        <w:rPr>
          <w:rFonts w:ascii="Calibri" w:hAnsi="Calibri" w:cs="Calibri"/>
          <w:b/>
          <w:color w:val="FF0000"/>
        </w:rPr>
        <w:t>2023</w:t>
      </w:r>
      <w:r w:rsidR="00E43305">
        <w:rPr>
          <w:rFonts w:ascii="Calibri" w:hAnsi="Calibri" w:cs="Calibri"/>
          <w:b/>
          <w:color w:val="FF0000"/>
        </w:rPr>
        <w:t xml:space="preserve"> </w:t>
      </w:r>
      <w:proofErr w:type="gramStart"/>
      <w:r w:rsidR="00A53046" w:rsidRPr="00AE2685">
        <w:rPr>
          <w:rFonts w:ascii="Calibri" w:hAnsi="Calibri" w:cs="Calibri"/>
          <w:b/>
          <w:color w:val="FF0000"/>
        </w:rPr>
        <w:t>r</w:t>
      </w:r>
      <w:proofErr w:type="gramEnd"/>
      <w:r w:rsidR="00A53046" w:rsidRPr="00AE2685">
        <w:rPr>
          <w:rFonts w:ascii="Calibri" w:hAnsi="Calibri" w:cs="Calibri"/>
          <w:bCs/>
          <w:color w:val="FF0000"/>
        </w:rPr>
        <w:t>.</w:t>
      </w:r>
    </w:p>
    <w:p w14:paraId="0FEAD087" w14:textId="6103EB20" w:rsidR="00AC13F9" w:rsidRDefault="00AC13F9" w:rsidP="00A53046">
      <w:pPr>
        <w:numPr>
          <w:ilvl w:val="0"/>
          <w:numId w:val="5"/>
        </w:numPr>
        <w:spacing w:after="0" w:line="264" w:lineRule="auto"/>
        <w:jc w:val="both"/>
      </w:pPr>
      <w:r>
        <w:t>W przypadku, gdy wybór najkorzystniejszej oferty nie nastąpi przed upływem terminu związania ofertą, o którym mowa w pkt 1, Zamawiający przed upływem terminu związania ofertą, zwraca się jednokrotnie do Wykonawców o wyrażenie pisemnej zgody na przedłużenie tego terminu o wskazany przez niego okres, nie dłuższy niż 30 dni.</w:t>
      </w:r>
    </w:p>
    <w:p w14:paraId="25CE0966" w14:textId="05789F12" w:rsidR="00847872" w:rsidRDefault="00AC13F9" w:rsidP="008D4FF1">
      <w:pPr>
        <w:numPr>
          <w:ilvl w:val="0"/>
          <w:numId w:val="5"/>
        </w:numPr>
        <w:spacing w:after="0" w:line="264" w:lineRule="auto"/>
        <w:jc w:val="both"/>
      </w:pPr>
      <w:r>
        <w:t xml:space="preserve">Przedłużenie terminu związania ofertą, o którym mowa w pkt 2, wymaga złożenia przez Wykonawcę pisemnego oświadczenia o wyrażeniu zgody na przedłużenie terminu związania ofertą. </w:t>
      </w:r>
    </w:p>
    <w:p w14:paraId="7F7B28DD" w14:textId="77777777" w:rsidR="00C64EAB" w:rsidRDefault="00C64EAB" w:rsidP="008D4FF1">
      <w:pPr>
        <w:spacing w:after="0" w:line="264" w:lineRule="auto"/>
        <w:ind w:left="360"/>
        <w:jc w:val="both"/>
      </w:pPr>
    </w:p>
    <w:p w14:paraId="68EF86E3" w14:textId="711584C6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1</w:t>
      </w:r>
      <w:r w:rsidR="00B3322E">
        <w:rPr>
          <w:b/>
        </w:rPr>
        <w:t>4</w:t>
      </w:r>
      <w:r>
        <w:rPr>
          <w:b/>
        </w:rPr>
        <w:t xml:space="preserve">. </w:t>
      </w:r>
    </w:p>
    <w:p w14:paraId="6C4B53A9" w14:textId="3E5BF5BF" w:rsidR="00847872" w:rsidRP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OPIS SPOSOBU PRZYGOTOWANIA OFERTY</w:t>
      </w:r>
    </w:p>
    <w:p w14:paraId="20D570C9" w14:textId="77777777" w:rsidR="00847872" w:rsidRDefault="00847872" w:rsidP="008D4FF1">
      <w:pPr>
        <w:spacing w:after="0" w:line="264" w:lineRule="auto"/>
      </w:pPr>
    </w:p>
    <w:p w14:paraId="37548232" w14:textId="263AE018" w:rsidR="001216F6" w:rsidRPr="00B509EF" w:rsidRDefault="001216F6" w:rsidP="008D4FF1">
      <w:pPr>
        <w:numPr>
          <w:ilvl w:val="0"/>
          <w:numId w:val="9"/>
        </w:numPr>
        <w:spacing w:after="0" w:line="264" w:lineRule="auto"/>
        <w:jc w:val="both"/>
        <w:rPr>
          <w:rFonts w:ascii="Calibri" w:hAnsi="Calibri" w:cs="Calibri"/>
          <w:color w:val="000000" w:themeColor="text1"/>
        </w:rPr>
      </w:pPr>
      <w:r w:rsidRPr="00B509EF">
        <w:rPr>
          <w:rFonts w:ascii="Calibri" w:hAnsi="Calibri" w:cs="Calibri"/>
          <w:color w:val="000000" w:themeColor="text1"/>
        </w:rPr>
        <w:t xml:space="preserve">Każdy </w:t>
      </w:r>
      <w:r w:rsidR="00A60514" w:rsidRPr="00B509EF">
        <w:rPr>
          <w:rFonts w:ascii="Calibri" w:hAnsi="Calibri" w:cs="Calibri"/>
          <w:color w:val="000000" w:themeColor="text1"/>
        </w:rPr>
        <w:t>W</w:t>
      </w:r>
      <w:r w:rsidRPr="00B509EF">
        <w:rPr>
          <w:rFonts w:ascii="Calibri" w:hAnsi="Calibri" w:cs="Calibri"/>
          <w:color w:val="000000" w:themeColor="text1"/>
        </w:rPr>
        <w:t>ykonawca może złożyć tylko jedną ofertę</w:t>
      </w:r>
      <w:r w:rsidR="00AC13F9">
        <w:rPr>
          <w:rFonts w:ascii="Calibri" w:hAnsi="Calibri" w:cs="Calibri"/>
          <w:color w:val="000000" w:themeColor="text1"/>
        </w:rPr>
        <w:t>.</w:t>
      </w:r>
    </w:p>
    <w:p w14:paraId="40139454" w14:textId="16492808" w:rsidR="003472FD" w:rsidRPr="00B509EF" w:rsidRDefault="003472FD" w:rsidP="008D4FF1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B509EF">
        <w:rPr>
          <w:color w:val="000000" w:themeColor="text1"/>
        </w:rPr>
        <w:t xml:space="preserve">Ofertę należy przygotować zgodnie z wymogami niniejszej SWZ. Formularz oferty oraz pozostałe dokumenty, dla których </w:t>
      </w:r>
      <w:r w:rsidR="00B1254B" w:rsidRPr="00B509EF">
        <w:rPr>
          <w:color w:val="000000" w:themeColor="text1"/>
        </w:rPr>
        <w:t>Z</w:t>
      </w:r>
      <w:r w:rsidRPr="00B509EF">
        <w:rPr>
          <w:color w:val="000000" w:themeColor="text1"/>
        </w:rPr>
        <w:t xml:space="preserve">amawiający określił wzory </w:t>
      </w:r>
      <w:r w:rsidR="00751D97">
        <w:rPr>
          <w:color w:val="000000" w:themeColor="text1"/>
        </w:rPr>
        <w:t>stanowią</w:t>
      </w:r>
      <w:r w:rsidRPr="00B509EF">
        <w:rPr>
          <w:color w:val="000000" w:themeColor="text1"/>
        </w:rPr>
        <w:t xml:space="preserve"> załącznik</w:t>
      </w:r>
      <w:r w:rsidR="00751D97">
        <w:rPr>
          <w:color w:val="000000" w:themeColor="text1"/>
        </w:rPr>
        <w:t>i</w:t>
      </w:r>
      <w:r w:rsidRPr="00B509EF">
        <w:rPr>
          <w:color w:val="000000" w:themeColor="text1"/>
        </w:rPr>
        <w:t xml:space="preserve"> do niniejszej SWZ</w:t>
      </w:r>
      <w:r w:rsidR="00751D97">
        <w:rPr>
          <w:color w:val="000000" w:themeColor="text1"/>
        </w:rPr>
        <w:t>.</w:t>
      </w:r>
    </w:p>
    <w:p w14:paraId="4A2E1E07" w14:textId="77777777" w:rsidR="003472FD" w:rsidRPr="00D35B73" w:rsidRDefault="003472FD" w:rsidP="008D4FF1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Treść oferty musi być zgodna z wymaganiami zamawiającego określonymi w SWZ.</w:t>
      </w:r>
    </w:p>
    <w:p w14:paraId="6642BF44" w14:textId="1ED6037A" w:rsidR="003472FD" w:rsidRDefault="003472FD" w:rsidP="008D4FF1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29B093E8" w14:textId="21DC6331" w:rsidR="001216F6" w:rsidRPr="00AC13F9" w:rsidRDefault="001216F6" w:rsidP="008D4FF1">
      <w:pPr>
        <w:numPr>
          <w:ilvl w:val="0"/>
          <w:numId w:val="9"/>
        </w:numPr>
        <w:spacing w:after="0" w:line="264" w:lineRule="auto"/>
        <w:jc w:val="both"/>
        <w:rPr>
          <w:color w:val="000000" w:themeColor="text1"/>
        </w:rPr>
      </w:pPr>
      <w:r w:rsidRPr="00AC13F9">
        <w:rPr>
          <w:rFonts w:ascii="Calibri" w:hAnsi="Calibri" w:cs="Calibri"/>
          <w:b/>
          <w:bCs/>
          <w:color w:val="000000" w:themeColor="text1"/>
        </w:rPr>
        <w:t xml:space="preserve">Ofertę wraz ze wszystkimi załącznikami składa się, pod rygorem nieważności, w formie elektronicznej </w:t>
      </w:r>
      <w:r w:rsidR="00AC13F9" w:rsidRPr="000134F0">
        <w:rPr>
          <w:rFonts w:ascii="Calibri" w:eastAsia="Calibri" w:hAnsi="Calibri" w:cs="Calibri"/>
          <w:b/>
          <w:bCs/>
          <w:color w:val="000000" w:themeColor="text1"/>
        </w:rPr>
        <w:t>i opatruje się kwalifikowanym podpisem elektronicznym lub w postaci elektronicznej opatrzonej podpisem zaufanym lub podpisem osobistym.</w:t>
      </w:r>
    </w:p>
    <w:p w14:paraId="7626FCF3" w14:textId="5B5AF8E7" w:rsidR="003472FD" w:rsidRPr="00D35B73" w:rsidRDefault="003472FD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Oferta musi być podpisana przez osoby upoważnione do reprezentowania wykonawcy (wykonawców wspólnie ubiegających się o udzielenie zamówienia). </w:t>
      </w:r>
    </w:p>
    <w:p w14:paraId="50C2F608" w14:textId="77777777" w:rsidR="009F3857" w:rsidRPr="00D35B73" w:rsidRDefault="009F3857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w przypadku podpisywania pliku przez kilka osób, stosować podpisy tego samego rodzaju. </w:t>
      </w:r>
    </w:p>
    <w:p w14:paraId="62655F34" w14:textId="77777777" w:rsidR="003472FD" w:rsidRPr="00D35B73" w:rsidRDefault="003472FD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Zamawiający rekomenduje wykorzystanie formatu</w:t>
      </w:r>
      <w:r w:rsidR="00211839" w:rsidRPr="00D35B73">
        <w:rPr>
          <w:color w:val="000000" w:themeColor="text1"/>
        </w:rPr>
        <w:t xml:space="preserve"> danych przesyłanych plików: PDF</w:t>
      </w:r>
      <w:r w:rsidRPr="00D35B73">
        <w:rPr>
          <w:color w:val="000000" w:themeColor="text1"/>
        </w:rPr>
        <w:t>.</w:t>
      </w:r>
    </w:p>
    <w:p w14:paraId="660246F9" w14:textId="77777777" w:rsidR="003472FD" w:rsidRPr="00D35B73" w:rsidRDefault="003472FD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>W celu ewentualnych kompresji danych, zamawiający rekomenduje wykorzystanie jednego z formatów:</w:t>
      </w:r>
    </w:p>
    <w:p w14:paraId="0069ACAE" w14:textId="77777777" w:rsidR="003472FD" w:rsidRPr="00D35B73" w:rsidRDefault="003472FD" w:rsidP="008D4FF1">
      <w:pPr>
        <w:numPr>
          <w:ilvl w:val="0"/>
          <w:numId w:val="10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.</w:t>
      </w:r>
      <w:proofErr w:type="gramStart"/>
      <w:r w:rsidRPr="00D35B73">
        <w:rPr>
          <w:color w:val="000000" w:themeColor="text1"/>
        </w:rPr>
        <w:t>zip</w:t>
      </w:r>
      <w:proofErr w:type="gramEnd"/>
    </w:p>
    <w:p w14:paraId="71124A1A" w14:textId="77777777" w:rsidR="003472FD" w:rsidRPr="00D35B73" w:rsidRDefault="003472FD" w:rsidP="008D4FF1">
      <w:pPr>
        <w:numPr>
          <w:ilvl w:val="0"/>
          <w:numId w:val="10"/>
        </w:numPr>
        <w:spacing w:after="0" w:line="264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>.</w:t>
      </w:r>
      <w:proofErr w:type="spellStart"/>
      <w:r w:rsidRPr="00D35B73">
        <w:rPr>
          <w:color w:val="000000" w:themeColor="text1"/>
        </w:rPr>
        <w:t>7Z</w:t>
      </w:r>
      <w:proofErr w:type="spellEnd"/>
    </w:p>
    <w:p w14:paraId="65B1BECE" w14:textId="77777777" w:rsidR="003472FD" w:rsidRPr="00D35B73" w:rsidRDefault="003472FD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Zamawiający zaleca, w miarę możliwości, przekonwertowanie plików składających się </w:t>
      </w:r>
      <w:r w:rsidRPr="00D35B73">
        <w:rPr>
          <w:color w:val="000000" w:themeColor="text1"/>
        </w:rPr>
        <w:br/>
        <w:t xml:space="preserve">na ofertę na format PDF i opatrzenie ich podpisem kwalifikowanym </w:t>
      </w:r>
      <w:proofErr w:type="spellStart"/>
      <w:r w:rsidRPr="00D35B73">
        <w:rPr>
          <w:color w:val="000000" w:themeColor="text1"/>
        </w:rPr>
        <w:t>PAdES</w:t>
      </w:r>
      <w:proofErr w:type="spellEnd"/>
      <w:r w:rsidRPr="00D35B73">
        <w:rPr>
          <w:color w:val="000000" w:themeColor="text1"/>
        </w:rPr>
        <w:t xml:space="preserve">, ze względu </w:t>
      </w:r>
      <w:r w:rsidRPr="00D35B73">
        <w:rPr>
          <w:color w:val="000000" w:themeColor="text1"/>
        </w:rPr>
        <w:br/>
        <w:t>na niskie ryzyko naruszenia integralności pliku oraz łatwiejszą weryfikację kwalifikowanego podpisu elektronicznego.</w:t>
      </w:r>
    </w:p>
    <w:p w14:paraId="6EF1DAB2" w14:textId="77777777" w:rsidR="003472FD" w:rsidRPr="00D35B73" w:rsidRDefault="003472FD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Pliki w innych formatach niż PDF zaleca się opatrzyć zewnętrznym podpisem </w:t>
      </w:r>
      <w:proofErr w:type="spellStart"/>
      <w:r w:rsidRPr="00D35B73">
        <w:rPr>
          <w:color w:val="000000" w:themeColor="text1"/>
        </w:rPr>
        <w:t>XAdES</w:t>
      </w:r>
      <w:proofErr w:type="spellEnd"/>
      <w:r w:rsidRPr="00D35B73">
        <w:rPr>
          <w:color w:val="000000" w:themeColor="text1"/>
        </w:rPr>
        <w:t xml:space="preserve">. Wykonawca powinien pamiętać, aby plik z podpisem przekazywać łącznie z dokumentem podpisywanym. </w:t>
      </w:r>
    </w:p>
    <w:p w14:paraId="4F5FD427" w14:textId="5E69FC2C" w:rsidR="001E7A2E" w:rsidRDefault="001E7A2E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</w:t>
      </w:r>
      <w:r w:rsidRPr="00D35B73">
        <w:rPr>
          <w:rFonts w:cstheme="majorHAnsi"/>
          <w:color w:val="000000" w:themeColor="text1"/>
          <w:u w:val="single"/>
        </w:rPr>
        <w:t>nie</w:t>
      </w:r>
      <w:r w:rsidRPr="00D35B73">
        <w:rPr>
          <w:rFonts w:cstheme="majorHAnsi"/>
          <w:color w:val="000000" w:themeColor="text1"/>
        </w:rPr>
        <w:t xml:space="preserve"> wprowadzać jakichkolwiek zmian w plikach po ich podpisaniu. Skutkuje to naruszeniem integralności pliku co spowoduje konieczność odrzucenia oferty w postępowaniu.</w:t>
      </w:r>
    </w:p>
    <w:p w14:paraId="22FC0AA3" w14:textId="77777777" w:rsidR="00A32760" w:rsidRPr="00D35B73" w:rsidRDefault="00A32760" w:rsidP="00A32760">
      <w:pPr>
        <w:spacing w:after="0" w:line="264" w:lineRule="auto"/>
        <w:jc w:val="both"/>
        <w:textAlignment w:val="baseline"/>
        <w:rPr>
          <w:rFonts w:cstheme="majorHAnsi"/>
          <w:color w:val="000000" w:themeColor="text1"/>
        </w:rPr>
      </w:pPr>
    </w:p>
    <w:p w14:paraId="2A5AAED1" w14:textId="25F851B4" w:rsidR="003472FD" w:rsidRPr="00D35B73" w:rsidRDefault="00154959" w:rsidP="008D4FF1">
      <w:pPr>
        <w:numPr>
          <w:ilvl w:val="0"/>
          <w:numId w:val="9"/>
        </w:numPr>
        <w:spacing w:after="0" w:line="264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lastRenderedPageBreak/>
        <w:t>W z</w:t>
      </w:r>
      <w:r w:rsidR="00440DC4" w:rsidRPr="00D35B73">
        <w:rPr>
          <w:color w:val="000000" w:themeColor="text1"/>
        </w:rPr>
        <w:t>akresie nieuregulowanym w</w:t>
      </w:r>
      <w:r w:rsidR="00A3368C">
        <w:rPr>
          <w:color w:val="000000" w:themeColor="text1"/>
        </w:rPr>
        <w:t xml:space="preserve"> </w:t>
      </w:r>
      <w:r w:rsidR="00440DC4" w:rsidRPr="00D35B73">
        <w:rPr>
          <w:color w:val="000000" w:themeColor="text1"/>
        </w:rPr>
        <w:t>SWZ</w:t>
      </w:r>
      <w:r w:rsidRPr="00D35B73">
        <w:rPr>
          <w:color w:val="000000" w:themeColor="text1"/>
        </w:rPr>
        <w:t xml:space="preserve"> zastosowanie mają</w:t>
      </w:r>
      <w:r w:rsidR="003472FD" w:rsidRPr="00D35B73">
        <w:rPr>
          <w:color w:val="000000" w:themeColor="text1"/>
        </w:rPr>
        <w:t xml:space="preserve"> </w:t>
      </w:r>
      <w:r w:rsidRPr="00D35B73">
        <w:rPr>
          <w:color w:val="000000" w:themeColor="text1"/>
        </w:rPr>
        <w:t>przepisy</w:t>
      </w:r>
      <w:r w:rsidR="003472FD" w:rsidRPr="00D35B73">
        <w:rPr>
          <w:color w:val="000000" w:themeColor="text1"/>
        </w:rPr>
        <w:t xml:space="preserve"> </w:t>
      </w:r>
      <w:r w:rsidRPr="00D35B73">
        <w:rPr>
          <w:i/>
          <w:color w:val="000000" w:themeColor="text1"/>
        </w:rPr>
        <w:t>rozporządzenia</w:t>
      </w:r>
      <w:r w:rsidR="003472FD" w:rsidRPr="00D35B73">
        <w:rPr>
          <w:i/>
          <w:color w:val="000000" w:themeColor="text1"/>
        </w:rPr>
        <w:t xml:space="preserve"> Prezesa</w:t>
      </w:r>
      <w:r w:rsidR="003472FD" w:rsidRPr="00D35B73">
        <w:rPr>
          <w:color w:val="000000" w:themeColor="text1"/>
        </w:rPr>
        <w:t xml:space="preserve"> </w:t>
      </w:r>
      <w:r w:rsidR="003472FD" w:rsidRPr="00D35B73">
        <w:rPr>
          <w:i/>
          <w:color w:val="000000" w:themeColor="text1"/>
        </w:rPr>
        <w:t xml:space="preserve">Rady Ministrów z dnia 30 grudnia 2020 r. w sprawie sposobu sporządzania i przekazywania informacji oraz wymagań technicznych dla dokumentów elektronicznych oraz środków komunikacji elektronicznej w postępowaniu o </w:t>
      </w:r>
      <w:r w:rsidR="00757A0E" w:rsidRPr="00D35B73">
        <w:rPr>
          <w:i/>
          <w:color w:val="000000" w:themeColor="text1"/>
        </w:rPr>
        <w:t>udzielenie zamówienia</w:t>
      </w:r>
      <w:r w:rsidR="003472FD" w:rsidRPr="00D35B73">
        <w:rPr>
          <w:i/>
          <w:color w:val="000000" w:themeColor="text1"/>
        </w:rPr>
        <w:t xml:space="preserve"> publicznego lub  konkursie</w:t>
      </w:r>
      <w:r w:rsidR="00751D97">
        <w:rPr>
          <w:i/>
          <w:color w:val="000000" w:themeColor="text1"/>
        </w:rPr>
        <w:t>.</w:t>
      </w:r>
    </w:p>
    <w:p w14:paraId="672C463F" w14:textId="77777777" w:rsidR="00847872" w:rsidRDefault="00847872" w:rsidP="008D4FF1">
      <w:pPr>
        <w:pBdr>
          <w:bottom w:val="single" w:sz="6" w:space="1" w:color="auto"/>
        </w:pBdr>
        <w:spacing w:after="0" w:line="264" w:lineRule="auto"/>
      </w:pPr>
    </w:p>
    <w:p w14:paraId="26DA3DF0" w14:textId="7830C18F" w:rsidR="00DF506D" w:rsidRPr="00576762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576762">
        <w:rPr>
          <w:b/>
        </w:rPr>
        <w:t>ROZDZIAŁ 1</w:t>
      </w:r>
      <w:r w:rsidR="00B3322E" w:rsidRPr="00576762">
        <w:rPr>
          <w:b/>
        </w:rPr>
        <w:t>5</w:t>
      </w:r>
      <w:r w:rsidRPr="00576762">
        <w:rPr>
          <w:b/>
        </w:rPr>
        <w:t xml:space="preserve">. </w:t>
      </w:r>
    </w:p>
    <w:p w14:paraId="288FD0C8" w14:textId="48169EE3" w:rsidR="00847872" w:rsidRP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576762">
        <w:rPr>
          <w:b/>
        </w:rPr>
        <w:t>OPIS SPOSOBU OBLICZENIA CENY</w:t>
      </w:r>
    </w:p>
    <w:p w14:paraId="44BF2D1E" w14:textId="77777777" w:rsidR="006E3195" w:rsidRDefault="006E3195" w:rsidP="008D4FF1">
      <w:pPr>
        <w:spacing w:after="0" w:line="264" w:lineRule="auto"/>
        <w:ind w:left="425"/>
        <w:jc w:val="both"/>
        <w:rPr>
          <w:rFonts w:cstheme="minorHAnsi"/>
          <w:color w:val="FF0000"/>
        </w:rPr>
      </w:pPr>
    </w:p>
    <w:p w14:paraId="4D2C1DBA" w14:textId="1AE89DE8" w:rsidR="00192C8D" w:rsidRPr="00FA1FC2" w:rsidRDefault="00192C8D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C876FA">
        <w:rPr>
          <w:rFonts w:cstheme="minorHAnsi"/>
          <w:color w:val="000000" w:themeColor="text1"/>
        </w:rPr>
        <w:t xml:space="preserve">Wykonawca poda cenę ofertową </w:t>
      </w:r>
      <w:r w:rsidR="006E3195" w:rsidRPr="00C876FA">
        <w:rPr>
          <w:rFonts w:cstheme="minorHAnsi"/>
          <w:color w:val="000000" w:themeColor="text1"/>
        </w:rPr>
        <w:t xml:space="preserve">netto i </w:t>
      </w:r>
      <w:r w:rsidR="006E3195" w:rsidRPr="009C7A5D">
        <w:rPr>
          <w:rFonts w:cstheme="minorHAnsi"/>
          <w:color w:val="000000" w:themeColor="text1"/>
        </w:rPr>
        <w:t>brutto w</w:t>
      </w:r>
      <w:r w:rsidRPr="009C7A5D">
        <w:rPr>
          <w:rFonts w:cstheme="minorHAnsi"/>
          <w:color w:val="000000" w:themeColor="text1"/>
        </w:rPr>
        <w:t xml:space="preserve"> </w:t>
      </w:r>
      <w:r w:rsidR="008A5D04" w:rsidRPr="009C7A5D">
        <w:rPr>
          <w:rFonts w:cstheme="minorHAnsi"/>
          <w:color w:val="000000" w:themeColor="text1"/>
        </w:rPr>
        <w:t xml:space="preserve">tabeli kalkulacji cenowej umieszczonej w </w:t>
      </w:r>
      <w:r w:rsidR="006E3195" w:rsidRPr="009C7A5D">
        <w:rPr>
          <w:rFonts w:cstheme="minorHAnsi"/>
          <w:color w:val="000000" w:themeColor="text1"/>
        </w:rPr>
        <w:t>F</w:t>
      </w:r>
      <w:r w:rsidRPr="009C7A5D">
        <w:rPr>
          <w:rFonts w:cstheme="minorHAnsi"/>
          <w:color w:val="000000" w:themeColor="text1"/>
        </w:rPr>
        <w:t xml:space="preserve">ormularzu oferty, </w:t>
      </w:r>
      <w:r w:rsidR="00576762" w:rsidRPr="009C7A5D">
        <w:rPr>
          <w:rFonts w:cstheme="minorHAnsi"/>
          <w:color w:val="000000" w:themeColor="text1"/>
        </w:rPr>
        <w:t>którego wzór s</w:t>
      </w:r>
      <w:r w:rsidR="000515DE" w:rsidRPr="009C7A5D">
        <w:rPr>
          <w:rFonts w:cstheme="minorHAnsi"/>
          <w:color w:val="000000" w:themeColor="text1"/>
        </w:rPr>
        <w:t>tanowi z</w:t>
      </w:r>
      <w:r w:rsidRPr="009C7A5D">
        <w:rPr>
          <w:rFonts w:cstheme="minorHAnsi"/>
          <w:bCs/>
          <w:color w:val="000000" w:themeColor="text1"/>
        </w:rPr>
        <w:t>ałącznik</w:t>
      </w:r>
      <w:r w:rsidR="000E0E8A" w:rsidRPr="009C7A5D">
        <w:rPr>
          <w:rFonts w:cstheme="minorHAnsi"/>
          <w:bCs/>
          <w:color w:val="000000" w:themeColor="text1"/>
        </w:rPr>
        <w:t xml:space="preserve"> nr 3</w:t>
      </w:r>
      <w:r w:rsidR="008A5D04" w:rsidRPr="009C7A5D">
        <w:rPr>
          <w:rFonts w:cstheme="minorHAnsi"/>
          <w:bCs/>
          <w:color w:val="000000" w:themeColor="text1"/>
        </w:rPr>
        <w:t xml:space="preserve"> </w:t>
      </w:r>
      <w:r w:rsidRPr="009C7A5D">
        <w:rPr>
          <w:rFonts w:cstheme="minorHAnsi"/>
          <w:color w:val="000000" w:themeColor="text1"/>
        </w:rPr>
        <w:t>do SWZ</w:t>
      </w:r>
      <w:r w:rsidR="008A5D04" w:rsidRPr="009C7A5D">
        <w:rPr>
          <w:rFonts w:cstheme="minorHAnsi"/>
          <w:color w:val="000000" w:themeColor="text1"/>
        </w:rPr>
        <w:t>.</w:t>
      </w:r>
    </w:p>
    <w:p w14:paraId="39E9AA15" w14:textId="72542FE2" w:rsidR="006E3195" w:rsidRPr="003B4069" w:rsidRDefault="006E3195" w:rsidP="00393E04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FA1FC2">
        <w:rPr>
          <w:rFonts w:cstheme="minorHAnsi"/>
          <w:color w:val="000000" w:themeColor="text1"/>
        </w:rPr>
        <w:t xml:space="preserve">Wykonawca wyliczając cenę </w:t>
      </w:r>
      <w:r w:rsidR="00576762">
        <w:rPr>
          <w:rFonts w:cstheme="minorHAnsi"/>
          <w:color w:val="000000" w:themeColor="text1"/>
        </w:rPr>
        <w:t xml:space="preserve">ofertową </w:t>
      </w:r>
      <w:r w:rsidRPr="00FA1FC2">
        <w:rPr>
          <w:rFonts w:cstheme="minorHAnsi"/>
          <w:color w:val="000000" w:themeColor="text1"/>
        </w:rPr>
        <w:t xml:space="preserve">zobowiązany jest do skorzystania ze wzoru kalkulacji cenowej </w:t>
      </w:r>
      <w:r w:rsidR="00111635" w:rsidRPr="00FA1FC2">
        <w:rPr>
          <w:rFonts w:cstheme="minorHAnsi"/>
          <w:color w:val="000000" w:themeColor="text1"/>
        </w:rPr>
        <w:t>umieszczonej w Formularzu oferty</w:t>
      </w:r>
      <w:r w:rsidR="00A6585C">
        <w:rPr>
          <w:rFonts w:cstheme="minorHAnsi"/>
          <w:color w:val="000000" w:themeColor="text1"/>
        </w:rPr>
        <w:t>.</w:t>
      </w:r>
      <w:r w:rsidR="003B4069">
        <w:rPr>
          <w:rFonts w:cstheme="minorHAnsi"/>
          <w:color w:val="000000" w:themeColor="text1"/>
        </w:rPr>
        <w:t xml:space="preserve"> </w:t>
      </w:r>
      <w:r w:rsidR="00271FC2" w:rsidRPr="003B4069">
        <w:rPr>
          <w:rFonts w:cstheme="minorHAnsi"/>
          <w:color w:val="000000" w:themeColor="text1"/>
        </w:rPr>
        <w:t xml:space="preserve">Wykonawca kalkulując cenę oferty zobowiązany jest </w:t>
      </w:r>
      <w:r w:rsidR="005E52AB" w:rsidRPr="003B4069">
        <w:rPr>
          <w:rFonts w:cstheme="minorHAnsi"/>
          <w:color w:val="000000" w:themeColor="text1"/>
        </w:rPr>
        <w:t>z</w:t>
      </w:r>
      <w:r w:rsidR="00271FC2" w:rsidRPr="003B4069">
        <w:rPr>
          <w:rFonts w:cstheme="minorHAnsi"/>
          <w:color w:val="000000" w:themeColor="text1"/>
        </w:rPr>
        <w:t xml:space="preserve">robić to </w:t>
      </w:r>
      <w:r w:rsidR="005E52AB" w:rsidRPr="00A732EC">
        <w:rPr>
          <w:rFonts w:cstheme="minorHAnsi"/>
          <w:color w:val="000000" w:themeColor="text1"/>
        </w:rPr>
        <w:t>z uwzględnieniem wszystkic</w:t>
      </w:r>
      <w:r w:rsidR="003B4069" w:rsidRPr="00CD497F">
        <w:rPr>
          <w:rFonts w:cstheme="minorHAnsi"/>
          <w:color w:val="000000" w:themeColor="text1"/>
        </w:rPr>
        <w:t xml:space="preserve">h </w:t>
      </w:r>
      <w:r w:rsidR="005E52AB" w:rsidRPr="00CD497F">
        <w:rPr>
          <w:rFonts w:cstheme="minorHAnsi"/>
          <w:color w:val="000000" w:themeColor="text1"/>
        </w:rPr>
        <w:t xml:space="preserve">wymagań i zapisów ujętych w SWZ jak i </w:t>
      </w:r>
      <w:r w:rsidR="005E52AB" w:rsidRPr="00393E04">
        <w:rPr>
          <w:rFonts w:cstheme="minorHAnsi"/>
          <w:color w:val="000000" w:themeColor="text1"/>
        </w:rPr>
        <w:t>wszelkich kosztów związanych z prawidłową realizacją zamówienia.</w:t>
      </w:r>
      <w:r w:rsidR="00576762" w:rsidRPr="00393E04">
        <w:rPr>
          <w:rFonts w:cstheme="minorHAnsi"/>
          <w:color w:val="000000" w:themeColor="text1"/>
        </w:rPr>
        <w:t xml:space="preserve"> Na całkowity koszt realizacji zamówienia składają się w szczególności koszty</w:t>
      </w:r>
      <w:r w:rsidR="00F45A61" w:rsidRPr="00393E04">
        <w:rPr>
          <w:rFonts w:cstheme="minorHAnsi"/>
          <w:color w:val="000000" w:themeColor="text1"/>
        </w:rPr>
        <w:t xml:space="preserve"> związane z wykonaniem przedmiotu zamówienia, w tym koszt czasu poświęconego na analizę przedwdrożeniową, prace graficzne, szkolenia, dojazdy, kontakt z pracownikami zaangażowanymi we wdrożenie oraz z pracownikami zewnętrznego dostawcy systemu Wirtualny Dziekanat, Ośrodkiem Informatyki etc.</w:t>
      </w:r>
    </w:p>
    <w:p w14:paraId="4E62D6E0" w14:textId="11C24BDF" w:rsidR="00CA1614" w:rsidRPr="00CA1614" w:rsidRDefault="00C876FA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DC646C">
        <w:rPr>
          <w:iCs/>
          <w:color w:val="000000" w:themeColor="text1"/>
        </w:rPr>
        <w:t xml:space="preserve">Dla każdej pozycji </w:t>
      </w:r>
      <w:r w:rsidR="00576762">
        <w:rPr>
          <w:iCs/>
          <w:color w:val="000000" w:themeColor="text1"/>
        </w:rPr>
        <w:t xml:space="preserve">(każdego etapu) </w:t>
      </w:r>
      <w:r w:rsidRPr="00DC646C">
        <w:rPr>
          <w:iCs/>
          <w:color w:val="000000" w:themeColor="text1"/>
        </w:rPr>
        <w:t xml:space="preserve">w </w:t>
      </w:r>
      <w:r w:rsidR="00271FC2" w:rsidRPr="00DC646C">
        <w:rPr>
          <w:iCs/>
          <w:color w:val="000000" w:themeColor="text1"/>
        </w:rPr>
        <w:t>t</w:t>
      </w:r>
      <w:r w:rsidRPr="00DC646C">
        <w:rPr>
          <w:iCs/>
          <w:color w:val="000000" w:themeColor="text1"/>
        </w:rPr>
        <w:t xml:space="preserve">abeli </w:t>
      </w:r>
      <w:r w:rsidR="00271FC2" w:rsidRPr="00DC646C">
        <w:rPr>
          <w:iCs/>
          <w:color w:val="000000" w:themeColor="text1"/>
        </w:rPr>
        <w:t>k</w:t>
      </w:r>
      <w:r w:rsidRPr="00DC646C">
        <w:rPr>
          <w:iCs/>
          <w:color w:val="000000" w:themeColor="text1"/>
        </w:rPr>
        <w:t xml:space="preserve">alkulacji cenowej Wykonawca określa najpierw cenę netto. </w:t>
      </w:r>
      <w:r w:rsidR="00403F75">
        <w:rPr>
          <w:iCs/>
          <w:color w:val="000000" w:themeColor="text1"/>
        </w:rPr>
        <w:t>Do ceny netto Wykonawca dodaje podatek V</w:t>
      </w:r>
      <w:r w:rsidR="00403F75" w:rsidRPr="009C7A5D">
        <w:rPr>
          <w:iCs/>
          <w:color w:val="000000" w:themeColor="text1"/>
        </w:rPr>
        <w:t xml:space="preserve">AT </w:t>
      </w:r>
      <w:r w:rsidR="00403F75" w:rsidRPr="009C7A5D">
        <w:rPr>
          <w:b/>
          <w:iCs/>
          <w:color w:val="000000" w:themeColor="text1"/>
        </w:rPr>
        <w:t>w wysokości 23%.</w:t>
      </w:r>
      <w:r w:rsidR="00403F75">
        <w:rPr>
          <w:iCs/>
          <w:color w:val="000000" w:themeColor="text1"/>
        </w:rPr>
        <w:t xml:space="preserve"> C</w:t>
      </w:r>
      <w:r w:rsidR="00271FC2" w:rsidRPr="00DC646C">
        <w:rPr>
          <w:iCs/>
          <w:color w:val="000000" w:themeColor="text1"/>
        </w:rPr>
        <w:t xml:space="preserve">enę </w:t>
      </w:r>
      <w:r w:rsidRPr="00DC646C">
        <w:rPr>
          <w:iCs/>
          <w:color w:val="000000" w:themeColor="text1"/>
        </w:rPr>
        <w:t xml:space="preserve">brutto </w:t>
      </w:r>
      <w:r w:rsidR="00403F75">
        <w:rPr>
          <w:iCs/>
          <w:color w:val="000000" w:themeColor="text1"/>
        </w:rPr>
        <w:t xml:space="preserve">Wykonawca wylicza </w:t>
      </w:r>
      <w:r w:rsidRPr="00DC646C">
        <w:rPr>
          <w:iCs/>
          <w:color w:val="000000" w:themeColor="text1"/>
        </w:rPr>
        <w:t xml:space="preserve">poprzez iloczyn </w:t>
      </w:r>
      <w:r w:rsidR="00403F75">
        <w:rPr>
          <w:iCs/>
          <w:color w:val="000000" w:themeColor="text1"/>
        </w:rPr>
        <w:t xml:space="preserve">ceny netto i </w:t>
      </w:r>
      <w:r w:rsidR="00FB4031" w:rsidRPr="00DC646C">
        <w:rPr>
          <w:iCs/>
          <w:color w:val="000000" w:themeColor="text1"/>
        </w:rPr>
        <w:t>stawk</w:t>
      </w:r>
      <w:r w:rsidR="00403F75">
        <w:rPr>
          <w:iCs/>
          <w:color w:val="000000" w:themeColor="text1"/>
        </w:rPr>
        <w:t>i</w:t>
      </w:r>
      <w:r w:rsidR="00FB4031" w:rsidRPr="00DC646C">
        <w:rPr>
          <w:iCs/>
          <w:color w:val="000000" w:themeColor="text1"/>
        </w:rPr>
        <w:t xml:space="preserve"> podatku V</w:t>
      </w:r>
      <w:r w:rsidR="00271FC2" w:rsidRPr="00DC646C">
        <w:rPr>
          <w:iCs/>
          <w:color w:val="000000" w:themeColor="text1"/>
        </w:rPr>
        <w:t>AT</w:t>
      </w:r>
      <w:r w:rsidR="00403F75">
        <w:rPr>
          <w:iCs/>
          <w:color w:val="000000" w:themeColor="text1"/>
        </w:rPr>
        <w:t>.</w:t>
      </w:r>
      <w:r w:rsidR="00CA1614">
        <w:rPr>
          <w:rFonts w:cstheme="minorHAnsi"/>
          <w:color w:val="000000" w:themeColor="text1"/>
        </w:rPr>
        <w:t xml:space="preserve"> </w:t>
      </w:r>
      <w:r w:rsidR="00CA1614" w:rsidRPr="00CA1614">
        <w:rPr>
          <w:iCs/>
          <w:color w:val="000000" w:themeColor="text1"/>
        </w:rPr>
        <w:t xml:space="preserve">Cenę </w:t>
      </w:r>
      <w:r w:rsidR="00CA1614">
        <w:rPr>
          <w:iCs/>
          <w:color w:val="000000" w:themeColor="text1"/>
        </w:rPr>
        <w:t>łączną Wykonawca wylicza poprzez zsumowanie wartości z kolumny „Cena brutto”.</w:t>
      </w:r>
    </w:p>
    <w:p w14:paraId="0AD2A75E" w14:textId="7F29620A" w:rsidR="002E539F" w:rsidRPr="008F18A5" w:rsidRDefault="002E539F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8F18A5">
        <w:rPr>
          <w:rFonts w:cstheme="minorHAnsi"/>
          <w:color w:val="000000" w:themeColor="text1"/>
        </w:rPr>
        <w:t xml:space="preserve">Żadna z pozycji </w:t>
      </w:r>
      <w:r w:rsidR="008F18A5" w:rsidRPr="008F18A5">
        <w:rPr>
          <w:rFonts w:cstheme="minorHAnsi"/>
          <w:color w:val="000000" w:themeColor="text1"/>
        </w:rPr>
        <w:t>w</w:t>
      </w:r>
      <w:r w:rsidRPr="008F18A5">
        <w:rPr>
          <w:rFonts w:cstheme="minorHAnsi"/>
          <w:color w:val="000000" w:themeColor="text1"/>
        </w:rPr>
        <w:t xml:space="preserve"> </w:t>
      </w:r>
      <w:r w:rsidR="008F18A5" w:rsidRPr="008F18A5">
        <w:rPr>
          <w:rFonts w:cstheme="minorHAnsi"/>
          <w:color w:val="000000" w:themeColor="text1"/>
        </w:rPr>
        <w:t>k</w:t>
      </w:r>
      <w:r w:rsidRPr="008F18A5">
        <w:rPr>
          <w:rFonts w:cstheme="minorHAnsi"/>
          <w:color w:val="000000" w:themeColor="text1"/>
        </w:rPr>
        <w:t>alkulacj</w:t>
      </w:r>
      <w:r w:rsidR="008F18A5" w:rsidRPr="008F18A5">
        <w:rPr>
          <w:rFonts w:cstheme="minorHAnsi"/>
          <w:color w:val="000000" w:themeColor="text1"/>
        </w:rPr>
        <w:t>i</w:t>
      </w:r>
      <w:r w:rsidRPr="008F18A5">
        <w:rPr>
          <w:rFonts w:cstheme="minorHAnsi"/>
          <w:color w:val="000000" w:themeColor="text1"/>
        </w:rPr>
        <w:t xml:space="preserve"> cenow</w:t>
      </w:r>
      <w:r w:rsidR="008F18A5" w:rsidRPr="008F18A5">
        <w:rPr>
          <w:rFonts w:cstheme="minorHAnsi"/>
          <w:color w:val="000000" w:themeColor="text1"/>
        </w:rPr>
        <w:t>ej</w:t>
      </w:r>
      <w:r w:rsidR="008F18A5">
        <w:rPr>
          <w:rFonts w:cstheme="minorHAnsi"/>
          <w:color w:val="000000" w:themeColor="text1"/>
        </w:rPr>
        <w:t xml:space="preserve"> </w:t>
      </w:r>
      <w:r w:rsidRPr="008F18A5">
        <w:rPr>
          <w:rFonts w:cstheme="minorHAnsi"/>
          <w:color w:val="000000" w:themeColor="text1"/>
        </w:rPr>
        <w:t xml:space="preserve">nie może zostać wyceniona przez </w:t>
      </w:r>
      <w:r w:rsidR="008F18A5">
        <w:rPr>
          <w:rFonts w:cstheme="minorHAnsi"/>
          <w:color w:val="000000" w:themeColor="text1"/>
        </w:rPr>
        <w:t>W</w:t>
      </w:r>
      <w:r w:rsidRPr="008F18A5">
        <w:rPr>
          <w:rFonts w:cstheme="minorHAnsi"/>
          <w:color w:val="000000" w:themeColor="text1"/>
        </w:rPr>
        <w:t>ykonawcę na kwotę 0,00 zł.</w:t>
      </w:r>
    </w:p>
    <w:p w14:paraId="137C3F4D" w14:textId="2157A7EA" w:rsidR="00192C8D" w:rsidRPr="009B25B0" w:rsidRDefault="00192C8D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AC6561">
        <w:rPr>
          <w:rFonts w:cstheme="minorHAnsi"/>
          <w:color w:val="000000" w:themeColor="text1"/>
        </w:rPr>
        <w:t xml:space="preserve">Cena ofertowa musi być podana w złotych polskich (PLN), cyfrowo (do drugiego miejsca po </w:t>
      </w:r>
      <w:r w:rsidRPr="009B25B0">
        <w:rPr>
          <w:rFonts w:cstheme="minorHAnsi"/>
          <w:color w:val="000000" w:themeColor="text1"/>
        </w:rPr>
        <w:t>przecinku).</w:t>
      </w:r>
    </w:p>
    <w:p w14:paraId="62EA0D53" w14:textId="556FB2F9" w:rsidR="00603312" w:rsidRPr="009B25B0" w:rsidRDefault="00603312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9B25B0">
        <w:rPr>
          <w:rFonts w:cstheme="minorHAnsi"/>
          <w:color w:val="000000" w:themeColor="text1"/>
        </w:rPr>
        <w:t>Zamawiający będzie rozliczał się z Wykonawcą wyłącznie w walucie polskiej (PLN).</w:t>
      </w:r>
    </w:p>
    <w:p w14:paraId="46266046" w14:textId="508909A3" w:rsidR="00CD00EF" w:rsidRPr="009B25B0" w:rsidRDefault="00CD00EF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rFonts w:cstheme="minorHAnsi"/>
          <w:color w:val="000000" w:themeColor="text1"/>
        </w:rPr>
      </w:pPr>
      <w:r w:rsidRPr="009B25B0">
        <w:rPr>
          <w:color w:val="000000" w:themeColor="text1"/>
        </w:rPr>
        <w:t xml:space="preserve">W przypadku złożenia oferty przez Wykonawcę niezobowiązanego, bądź zwolnionego z obowiązku odprowadzania podatku od towarów i usług (VAT), Zamawiający na potrzeby </w:t>
      </w:r>
      <w:r w:rsidRPr="009B25B0">
        <w:rPr>
          <w:rFonts w:cstheme="minorHAnsi"/>
          <w:color w:val="000000" w:themeColor="text1"/>
        </w:rPr>
        <w:t>porównania ofert doliczy do zaoferowanej przez Wykonawcę ceny stosowny podatek.</w:t>
      </w:r>
    </w:p>
    <w:p w14:paraId="051EAFD2" w14:textId="55C45154" w:rsidR="00847872" w:rsidRPr="008B01D8" w:rsidRDefault="00192C8D" w:rsidP="008D4FF1">
      <w:pPr>
        <w:numPr>
          <w:ilvl w:val="0"/>
          <w:numId w:val="15"/>
        </w:numPr>
        <w:spacing w:after="0" w:line="264" w:lineRule="auto"/>
        <w:ind w:left="425" w:hanging="425"/>
        <w:jc w:val="both"/>
        <w:rPr>
          <w:color w:val="000000" w:themeColor="text1"/>
        </w:rPr>
      </w:pPr>
      <w:r w:rsidRPr="009B25B0">
        <w:rPr>
          <w:rFonts w:cstheme="minorHAnsi"/>
          <w:color w:val="000000" w:themeColor="text1"/>
        </w:rPr>
        <w:t xml:space="preserve">Wykonawca, składając ofertę informuje Zamawiającego, </w:t>
      </w:r>
      <w:r w:rsidR="009B25B0" w:rsidRPr="009B25B0">
        <w:rPr>
          <w:rFonts w:cstheme="minorHAnsi"/>
          <w:color w:val="000000" w:themeColor="text1"/>
        </w:rPr>
        <w:t>czy</w:t>
      </w:r>
      <w:r w:rsidRPr="009B25B0">
        <w:rPr>
          <w:rFonts w:cstheme="minorHAnsi"/>
          <w:color w:val="000000" w:themeColor="text1"/>
        </w:rPr>
        <w:t xml:space="preserve"> wybór jego oferty będzie prowadził do powstania u Zamawiającego obowiązku podatkowego</w:t>
      </w:r>
      <w:r w:rsidR="009B25B0" w:rsidRPr="009B25B0">
        <w:rPr>
          <w:rFonts w:cstheme="minorHAnsi"/>
          <w:color w:val="000000" w:themeColor="text1"/>
        </w:rPr>
        <w:t>.</w:t>
      </w:r>
    </w:p>
    <w:p w14:paraId="2E60811D" w14:textId="583D6FB6" w:rsidR="00DB3CD6" w:rsidRDefault="00DB3CD6" w:rsidP="008D4FF1">
      <w:pPr>
        <w:spacing w:after="0" w:line="264" w:lineRule="auto"/>
      </w:pPr>
    </w:p>
    <w:p w14:paraId="0D944E8C" w14:textId="75119D5D" w:rsidR="00FB3D16" w:rsidRPr="00B1661C" w:rsidRDefault="00FB3D16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1661C">
        <w:rPr>
          <w:b/>
          <w:color w:val="000000" w:themeColor="text1"/>
        </w:rPr>
        <w:t xml:space="preserve">ROZDZIAŁ 16. </w:t>
      </w:r>
    </w:p>
    <w:p w14:paraId="0D95FBF2" w14:textId="6D2D1EA4" w:rsidR="00FB3D16" w:rsidRPr="00B1661C" w:rsidRDefault="00FB3D16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  <w:color w:val="000000" w:themeColor="text1"/>
        </w:rPr>
      </w:pPr>
      <w:r w:rsidRPr="00B1661C">
        <w:rPr>
          <w:b/>
          <w:color w:val="000000" w:themeColor="text1"/>
        </w:rPr>
        <w:t>WARUNKI UDZIAŁU W POSTĘPOWANIU</w:t>
      </w:r>
    </w:p>
    <w:p w14:paraId="4DEF3766" w14:textId="77777777" w:rsidR="00FB3D16" w:rsidRPr="00B1661C" w:rsidRDefault="00FB3D16" w:rsidP="008D4FF1">
      <w:pPr>
        <w:spacing w:after="0" w:line="264" w:lineRule="auto"/>
        <w:jc w:val="both"/>
        <w:rPr>
          <w:rFonts w:cstheme="majorHAnsi"/>
          <w:color w:val="000000" w:themeColor="text1"/>
        </w:rPr>
      </w:pPr>
    </w:p>
    <w:p w14:paraId="3F96C4C0" w14:textId="75457E18" w:rsidR="00957E37" w:rsidRPr="00B1661C" w:rsidRDefault="00957E37" w:rsidP="008D4FF1">
      <w:pPr>
        <w:spacing w:after="0" w:line="264" w:lineRule="auto"/>
        <w:jc w:val="both"/>
        <w:rPr>
          <w:rFonts w:cstheme="minorHAnsi"/>
        </w:rPr>
      </w:pPr>
      <w:r w:rsidRPr="00B1661C">
        <w:t xml:space="preserve">O </w:t>
      </w:r>
      <w:r w:rsidRPr="00B1661C">
        <w:rPr>
          <w:rFonts w:cstheme="minorHAnsi"/>
        </w:rPr>
        <w:t>udzielenie zamówienia mogą ubiegać się Wykonawcy, którzy spełniają warunki udziału w  postępowaniu</w:t>
      </w:r>
      <w:r w:rsidR="00E06A7C" w:rsidRPr="00B1661C">
        <w:rPr>
          <w:rFonts w:cstheme="minorHAnsi"/>
        </w:rPr>
        <w:t>:</w:t>
      </w:r>
    </w:p>
    <w:p w14:paraId="2E584B6D" w14:textId="2636E74B" w:rsidR="00957E37" w:rsidRPr="00B1661C" w:rsidRDefault="00E06A7C" w:rsidP="008D4FF1">
      <w:pPr>
        <w:pStyle w:val="Akapitzlist"/>
        <w:numPr>
          <w:ilvl w:val="0"/>
          <w:numId w:val="29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661C">
        <w:rPr>
          <w:rFonts w:ascii="Calibri" w:hAnsi="Calibri" w:cs="Calibri"/>
          <w:bCs/>
          <w:iCs/>
          <w:sz w:val="22"/>
          <w:szCs w:val="22"/>
          <w:u w:val="single"/>
        </w:rPr>
        <w:t>w zakresie warunku zdolności zawodowej</w:t>
      </w:r>
      <w:r w:rsidRPr="00B1661C">
        <w:rPr>
          <w:rFonts w:ascii="Calibri" w:hAnsi="Calibri" w:cs="Calibri"/>
          <w:bCs/>
          <w:iCs/>
          <w:sz w:val="22"/>
          <w:szCs w:val="22"/>
        </w:rPr>
        <w:t xml:space="preserve"> Zamawiający uzna, iż </w:t>
      </w:r>
      <w:r w:rsidR="00957E37" w:rsidRPr="00B1661C">
        <w:rPr>
          <w:rFonts w:asciiTheme="minorHAnsi" w:hAnsiTheme="minorHAnsi" w:cstheme="minorHAnsi"/>
          <w:sz w:val="22"/>
          <w:szCs w:val="22"/>
        </w:rPr>
        <w:t>Wykonawca spełni</w:t>
      </w:r>
      <w:r w:rsidRPr="00B1661C">
        <w:rPr>
          <w:rFonts w:asciiTheme="minorHAnsi" w:hAnsiTheme="minorHAnsi" w:cstheme="minorHAnsi"/>
          <w:sz w:val="22"/>
          <w:szCs w:val="22"/>
        </w:rPr>
        <w:t>a</w:t>
      </w:r>
      <w:r w:rsidR="00957E37" w:rsidRPr="00B1661C">
        <w:rPr>
          <w:rFonts w:asciiTheme="minorHAnsi" w:hAnsiTheme="minorHAnsi" w:cstheme="minorHAnsi"/>
          <w:sz w:val="22"/>
          <w:szCs w:val="22"/>
        </w:rPr>
        <w:t xml:space="preserve"> warunek, jeżeli wykaże </w:t>
      </w:r>
      <w:bookmarkStart w:id="7" w:name="_Hlk134690984"/>
      <w:r w:rsidR="00957E37" w:rsidRPr="00B1661C">
        <w:rPr>
          <w:rFonts w:asciiTheme="minorHAnsi" w:hAnsiTheme="minorHAnsi" w:cstheme="minorHAnsi"/>
          <w:sz w:val="22"/>
          <w:szCs w:val="22"/>
        </w:rPr>
        <w:t xml:space="preserve">zrealizowanie co najmniej </w:t>
      </w:r>
      <w:r w:rsidR="00C04CD8" w:rsidRPr="00B1661C">
        <w:rPr>
          <w:rFonts w:asciiTheme="minorHAnsi" w:hAnsiTheme="minorHAnsi" w:cstheme="minorHAnsi"/>
          <w:sz w:val="22"/>
          <w:szCs w:val="22"/>
        </w:rPr>
        <w:t>2</w:t>
      </w:r>
      <w:r w:rsidR="00957E37" w:rsidRPr="00B1661C">
        <w:rPr>
          <w:rFonts w:asciiTheme="minorHAnsi" w:hAnsiTheme="minorHAnsi" w:cstheme="minorHAnsi"/>
          <w:sz w:val="22"/>
          <w:szCs w:val="22"/>
        </w:rPr>
        <w:t xml:space="preserve"> </w:t>
      </w:r>
      <w:r w:rsidR="005C7F5A" w:rsidRPr="00B1661C">
        <w:rPr>
          <w:rFonts w:asciiTheme="minorHAnsi" w:hAnsiTheme="minorHAnsi" w:cstheme="minorHAnsi"/>
          <w:sz w:val="22"/>
          <w:szCs w:val="22"/>
        </w:rPr>
        <w:t>usług wdrożenia systemu</w:t>
      </w:r>
      <w:r w:rsidR="00AB4FD5">
        <w:rPr>
          <w:rFonts w:asciiTheme="minorHAnsi" w:hAnsiTheme="minorHAnsi" w:cstheme="minorHAnsi"/>
          <w:sz w:val="22"/>
          <w:szCs w:val="22"/>
        </w:rPr>
        <w:t xml:space="preserve"> informatycznego dla </w:t>
      </w:r>
      <w:r w:rsidR="002C470A" w:rsidRPr="00B1661C">
        <w:rPr>
          <w:rFonts w:asciiTheme="minorHAnsi" w:hAnsiTheme="minorHAnsi" w:cstheme="minorHAnsi"/>
          <w:sz w:val="22"/>
          <w:szCs w:val="22"/>
        </w:rPr>
        <w:t>uczelni wyższej</w:t>
      </w:r>
      <w:r w:rsidR="00AB4FD5">
        <w:rPr>
          <w:rFonts w:asciiTheme="minorHAnsi" w:hAnsiTheme="minorHAnsi" w:cstheme="minorHAnsi"/>
          <w:sz w:val="22"/>
          <w:szCs w:val="22"/>
        </w:rPr>
        <w:t xml:space="preserve">, </w:t>
      </w:r>
      <w:r w:rsidR="002512D5">
        <w:rPr>
          <w:rFonts w:asciiTheme="minorHAnsi" w:hAnsiTheme="minorHAnsi" w:cstheme="minorHAnsi"/>
          <w:sz w:val="22"/>
          <w:szCs w:val="22"/>
        </w:rPr>
        <w:t>a każda z nich obejmowała</w:t>
      </w:r>
      <w:r w:rsidR="00AB4FD5">
        <w:rPr>
          <w:rFonts w:asciiTheme="minorHAnsi" w:hAnsiTheme="minorHAnsi" w:cstheme="minorHAnsi"/>
          <w:sz w:val="22"/>
          <w:szCs w:val="22"/>
        </w:rPr>
        <w:t xml:space="preserve"> wdrożenie co najmniej systemu</w:t>
      </w:r>
      <w:r w:rsidR="005C7F5A" w:rsidRPr="00B1661C">
        <w:rPr>
          <w:rFonts w:asciiTheme="minorHAnsi" w:hAnsiTheme="minorHAnsi" w:cstheme="minorHAnsi"/>
          <w:sz w:val="22"/>
          <w:szCs w:val="22"/>
        </w:rPr>
        <w:t xml:space="preserve"> dla biura </w:t>
      </w:r>
      <w:proofErr w:type="gramStart"/>
      <w:r w:rsidR="005C7F5A" w:rsidRPr="00B1661C">
        <w:rPr>
          <w:rFonts w:asciiTheme="minorHAnsi" w:hAnsiTheme="minorHAnsi" w:cstheme="minorHAnsi"/>
          <w:sz w:val="22"/>
          <w:szCs w:val="22"/>
        </w:rPr>
        <w:t xml:space="preserve">karier </w:t>
      </w:r>
      <w:r w:rsidR="002C470A">
        <w:rPr>
          <w:rFonts w:asciiTheme="minorHAnsi" w:hAnsiTheme="minorHAnsi" w:cstheme="minorHAnsi"/>
          <w:sz w:val="22"/>
          <w:szCs w:val="22"/>
        </w:rPr>
        <w:t xml:space="preserve"> o</w:t>
      </w:r>
      <w:proofErr w:type="gramEnd"/>
      <w:r w:rsidR="002C470A">
        <w:rPr>
          <w:rFonts w:asciiTheme="minorHAnsi" w:hAnsiTheme="minorHAnsi" w:cstheme="minorHAnsi"/>
          <w:sz w:val="22"/>
          <w:szCs w:val="22"/>
        </w:rPr>
        <w:t xml:space="preserve"> wartości </w:t>
      </w:r>
      <w:r w:rsidR="00B559A9">
        <w:rPr>
          <w:rFonts w:asciiTheme="minorHAnsi" w:hAnsiTheme="minorHAnsi" w:cstheme="minorHAnsi"/>
          <w:sz w:val="22"/>
          <w:szCs w:val="22"/>
        </w:rPr>
        <w:t xml:space="preserve">łącznej </w:t>
      </w:r>
      <w:r w:rsidR="002C470A">
        <w:rPr>
          <w:rFonts w:asciiTheme="minorHAnsi" w:hAnsiTheme="minorHAnsi" w:cstheme="minorHAnsi"/>
          <w:sz w:val="22"/>
          <w:szCs w:val="22"/>
        </w:rPr>
        <w:t xml:space="preserve">nie mniejszej niż 100 000 zł </w:t>
      </w:r>
      <w:r w:rsidR="00B559A9">
        <w:rPr>
          <w:rFonts w:asciiTheme="minorHAnsi" w:hAnsiTheme="minorHAnsi" w:cstheme="minorHAnsi"/>
          <w:sz w:val="22"/>
          <w:szCs w:val="22"/>
        </w:rPr>
        <w:t>brutto każda</w:t>
      </w:r>
      <w:r w:rsidR="002C470A">
        <w:rPr>
          <w:rFonts w:asciiTheme="minorHAnsi" w:hAnsiTheme="minorHAnsi" w:cstheme="minorHAnsi"/>
          <w:sz w:val="22"/>
          <w:szCs w:val="22"/>
        </w:rPr>
        <w:t>,</w:t>
      </w:r>
      <w:r w:rsidR="00A732EC">
        <w:rPr>
          <w:rFonts w:asciiTheme="minorHAnsi" w:hAnsiTheme="minorHAnsi" w:cstheme="minorHAnsi"/>
          <w:sz w:val="22"/>
          <w:szCs w:val="22"/>
        </w:rPr>
        <w:t xml:space="preserve"> </w:t>
      </w:r>
      <w:r w:rsidR="002C470A" w:rsidRPr="00B1661C">
        <w:rPr>
          <w:rFonts w:asciiTheme="minorHAnsi" w:hAnsiTheme="minorHAnsi" w:cstheme="minorHAnsi"/>
          <w:sz w:val="22"/>
          <w:szCs w:val="22"/>
        </w:rPr>
        <w:t>zrealizowan</w:t>
      </w:r>
      <w:r w:rsidR="002C470A">
        <w:rPr>
          <w:rFonts w:asciiTheme="minorHAnsi" w:hAnsiTheme="minorHAnsi" w:cstheme="minorHAnsi"/>
          <w:sz w:val="22"/>
          <w:szCs w:val="22"/>
        </w:rPr>
        <w:t>e</w:t>
      </w:r>
      <w:r w:rsidR="002C470A" w:rsidRPr="00B1661C">
        <w:rPr>
          <w:rFonts w:asciiTheme="minorHAnsi" w:hAnsiTheme="minorHAnsi" w:cstheme="minorHAnsi"/>
          <w:sz w:val="22"/>
          <w:szCs w:val="22"/>
        </w:rPr>
        <w:t xml:space="preserve"> </w:t>
      </w:r>
      <w:r w:rsidR="00957E37" w:rsidRPr="00B1661C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5C7F5A" w:rsidRPr="00B1661C">
        <w:rPr>
          <w:rFonts w:asciiTheme="minorHAnsi" w:hAnsiTheme="minorHAnsi" w:cstheme="minorHAnsi"/>
          <w:sz w:val="22"/>
          <w:szCs w:val="22"/>
        </w:rPr>
        <w:t>3</w:t>
      </w:r>
      <w:r w:rsidR="00957E37" w:rsidRPr="00B1661C">
        <w:rPr>
          <w:rFonts w:asciiTheme="minorHAnsi" w:hAnsiTheme="minorHAnsi" w:cstheme="minorHAnsi"/>
          <w:sz w:val="22"/>
          <w:szCs w:val="22"/>
        </w:rPr>
        <w:t xml:space="preserve"> lat przed upływem terminu składania ofert, a jeśli okres prowadzenia działalności jest krótszy, to w tym okresie.</w:t>
      </w:r>
      <w:bookmarkEnd w:id="7"/>
    </w:p>
    <w:p w14:paraId="648623E6" w14:textId="77777777" w:rsidR="00E06A7C" w:rsidRPr="00B1661C" w:rsidRDefault="00E06A7C" w:rsidP="008D4FF1">
      <w:pPr>
        <w:pStyle w:val="Akapitzlist"/>
        <w:spacing w:line="264" w:lineRule="auto"/>
        <w:ind w:left="1125"/>
        <w:jc w:val="both"/>
        <w:rPr>
          <w:rFonts w:asciiTheme="minorHAnsi" w:hAnsiTheme="minorHAnsi" w:cstheme="minorHAnsi"/>
          <w:sz w:val="22"/>
          <w:szCs w:val="22"/>
        </w:rPr>
      </w:pPr>
    </w:p>
    <w:p w14:paraId="5F674041" w14:textId="2353FB6B" w:rsidR="005C7F5A" w:rsidRPr="00B1661C" w:rsidRDefault="005C7F5A" w:rsidP="005C7F5A">
      <w:pPr>
        <w:pStyle w:val="Akapitzlist"/>
        <w:spacing w:line="264" w:lineRule="auto"/>
        <w:ind w:left="993" w:right="187" w:hanging="273"/>
        <w:jc w:val="both"/>
        <w:rPr>
          <w:rFonts w:asciiTheme="minorHAnsi" w:hAnsiTheme="minorHAnsi" w:cstheme="minorHAnsi"/>
          <w:sz w:val="22"/>
          <w:szCs w:val="22"/>
        </w:rPr>
      </w:pPr>
      <w:r w:rsidRPr="00B1661C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bookmarkStart w:id="8" w:name="_Hlk134691034"/>
      <w:r w:rsidRPr="00B1661C">
        <w:rPr>
          <w:rFonts w:asciiTheme="minorHAnsi" w:hAnsiTheme="minorHAnsi" w:cstheme="minorHAnsi"/>
          <w:sz w:val="22"/>
          <w:szCs w:val="22"/>
        </w:rPr>
        <w:t xml:space="preserve">Przez usługę </w:t>
      </w:r>
      <w:r w:rsidR="00ED3E25" w:rsidRPr="00B1661C">
        <w:rPr>
          <w:rFonts w:asciiTheme="minorHAnsi" w:hAnsiTheme="minorHAnsi" w:cstheme="minorHAnsi"/>
          <w:sz w:val="22"/>
          <w:szCs w:val="22"/>
        </w:rPr>
        <w:t>wdrożenia systemu</w:t>
      </w:r>
      <w:r w:rsidR="00ED3E25">
        <w:rPr>
          <w:rFonts w:asciiTheme="minorHAnsi" w:hAnsiTheme="minorHAnsi" w:cstheme="minorHAnsi"/>
          <w:sz w:val="22"/>
          <w:szCs w:val="22"/>
        </w:rPr>
        <w:t xml:space="preserve"> informatycznego dla </w:t>
      </w:r>
      <w:r w:rsidR="00ED3E25" w:rsidRPr="00B1661C">
        <w:rPr>
          <w:rFonts w:asciiTheme="minorHAnsi" w:hAnsiTheme="minorHAnsi" w:cstheme="minorHAnsi"/>
          <w:sz w:val="22"/>
          <w:szCs w:val="22"/>
        </w:rPr>
        <w:t>uczelni wyższej</w:t>
      </w:r>
      <w:r w:rsidR="00ED3E25">
        <w:rPr>
          <w:rFonts w:asciiTheme="minorHAnsi" w:hAnsiTheme="minorHAnsi" w:cstheme="minorHAnsi"/>
          <w:sz w:val="22"/>
          <w:szCs w:val="22"/>
        </w:rPr>
        <w:t>, obejmującego wdrożenie co najmniej systemu</w:t>
      </w:r>
      <w:r w:rsidR="00ED3E25" w:rsidRPr="00B1661C">
        <w:rPr>
          <w:rFonts w:asciiTheme="minorHAnsi" w:hAnsiTheme="minorHAnsi" w:cstheme="minorHAnsi"/>
          <w:sz w:val="22"/>
          <w:szCs w:val="22"/>
        </w:rPr>
        <w:t xml:space="preserve"> dla biura karier</w:t>
      </w:r>
      <w:r w:rsidR="00ED3E25">
        <w:rPr>
          <w:rFonts w:asciiTheme="minorHAnsi" w:hAnsiTheme="minorHAnsi" w:cstheme="minorHAnsi"/>
          <w:sz w:val="22"/>
          <w:szCs w:val="22"/>
        </w:rPr>
        <w:t xml:space="preserve">, należy </w:t>
      </w:r>
      <w:r w:rsidRPr="00B1661C">
        <w:rPr>
          <w:rFonts w:asciiTheme="minorHAnsi" w:hAnsiTheme="minorHAnsi" w:cstheme="minorHAnsi"/>
          <w:sz w:val="22"/>
          <w:szCs w:val="22"/>
        </w:rPr>
        <w:t>rozumieć usługę świadczoną na rzecz jednego zleceniodawcy w ramach jednej umowy, polegającą na wykonaniu:</w:t>
      </w:r>
    </w:p>
    <w:p w14:paraId="32C8A3E1" w14:textId="67E1032C" w:rsidR="005C7F5A" w:rsidRPr="00B1661C" w:rsidRDefault="005C7F5A" w:rsidP="005C7F5A">
      <w:pPr>
        <w:pStyle w:val="Akapitzlist"/>
        <w:spacing w:line="264" w:lineRule="auto"/>
        <w:ind w:left="993" w:right="187" w:hanging="273"/>
        <w:jc w:val="both"/>
        <w:rPr>
          <w:rFonts w:asciiTheme="minorHAnsi" w:hAnsiTheme="minorHAnsi" w:cstheme="minorHAnsi"/>
          <w:sz w:val="22"/>
          <w:szCs w:val="22"/>
        </w:rPr>
      </w:pPr>
      <w:r w:rsidRPr="00B1661C">
        <w:rPr>
          <w:rFonts w:asciiTheme="minorHAnsi" w:hAnsiTheme="minorHAnsi" w:cstheme="minorHAnsi"/>
          <w:sz w:val="22"/>
          <w:szCs w:val="22"/>
        </w:rPr>
        <w:t xml:space="preserve"> (a.) </w:t>
      </w:r>
      <w:proofErr w:type="gramStart"/>
      <w:r w:rsidRPr="00B1661C">
        <w:rPr>
          <w:rFonts w:asciiTheme="minorHAnsi" w:hAnsiTheme="minorHAnsi" w:cstheme="minorHAnsi"/>
          <w:sz w:val="22"/>
          <w:szCs w:val="22"/>
        </w:rPr>
        <w:t>wdrożenia</w:t>
      </w:r>
      <w:proofErr w:type="gramEnd"/>
      <w:r w:rsidRPr="00B1661C">
        <w:rPr>
          <w:rFonts w:asciiTheme="minorHAnsi" w:hAnsiTheme="minorHAnsi" w:cstheme="minorHAnsi"/>
          <w:sz w:val="22"/>
          <w:szCs w:val="22"/>
        </w:rPr>
        <w:t xml:space="preserve"> systemu dla biura karier samodzielnie, albo</w:t>
      </w:r>
    </w:p>
    <w:p w14:paraId="78B4F014" w14:textId="2ACF0F74" w:rsidR="005C7F5A" w:rsidRPr="00B1661C" w:rsidRDefault="005C7F5A" w:rsidP="006A658F">
      <w:pPr>
        <w:pStyle w:val="Akapitzlist"/>
        <w:spacing w:line="264" w:lineRule="auto"/>
        <w:ind w:left="993" w:right="187" w:hanging="273"/>
        <w:jc w:val="both"/>
        <w:rPr>
          <w:rFonts w:asciiTheme="minorHAnsi" w:hAnsiTheme="minorHAnsi" w:cstheme="minorHAnsi"/>
          <w:sz w:val="22"/>
          <w:szCs w:val="22"/>
        </w:rPr>
      </w:pPr>
      <w:r w:rsidRPr="00B1661C">
        <w:rPr>
          <w:rFonts w:asciiTheme="minorHAnsi" w:hAnsiTheme="minorHAnsi" w:cstheme="minorHAnsi"/>
          <w:sz w:val="22"/>
          <w:szCs w:val="22"/>
        </w:rPr>
        <w:t xml:space="preserve"> (b.) wdrożenia systemu dla biura karier zrealizowanego łącznie z </w:t>
      </w:r>
      <w:r w:rsidR="00757A0E" w:rsidRPr="00B1661C">
        <w:rPr>
          <w:rFonts w:asciiTheme="minorHAnsi" w:hAnsiTheme="minorHAnsi" w:cstheme="minorHAnsi"/>
          <w:sz w:val="22"/>
          <w:szCs w:val="22"/>
        </w:rPr>
        <w:t>innymi wdrożeniami</w:t>
      </w:r>
      <w:r w:rsidRPr="00B1661C">
        <w:rPr>
          <w:rFonts w:asciiTheme="minorHAnsi" w:hAnsiTheme="minorHAnsi" w:cstheme="minorHAnsi"/>
          <w:sz w:val="22"/>
          <w:szCs w:val="22"/>
        </w:rPr>
        <w:t xml:space="preserve"> w ramach kompleksowego wdrożenia systemu </w:t>
      </w:r>
      <w:r w:rsidR="00ED3E25">
        <w:rPr>
          <w:rFonts w:asciiTheme="minorHAnsi" w:hAnsiTheme="minorHAnsi" w:cstheme="minorHAnsi"/>
          <w:sz w:val="22"/>
          <w:szCs w:val="22"/>
        </w:rPr>
        <w:t>informatycznego</w:t>
      </w:r>
      <w:bookmarkEnd w:id="8"/>
    </w:p>
    <w:p w14:paraId="1C4E40A6" w14:textId="01B936E3" w:rsidR="00707BD0" w:rsidRPr="00583EC4" w:rsidRDefault="007E7F0C" w:rsidP="00583EC4">
      <w:pPr>
        <w:pStyle w:val="Akapitzlist"/>
        <w:spacing w:line="264" w:lineRule="auto"/>
        <w:ind w:right="1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66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Zamawiający, w celu potwierdzenia spełniania warunku udziału w postępowaniu, wymaga złożenia </w:t>
      </w:r>
      <w:r w:rsidRPr="00B166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wykazu usług</w:t>
      </w:r>
      <w:r w:rsidRPr="00B166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(załącznik </w:t>
      </w:r>
      <w:r w:rsidR="00707BD0" w:rsidRPr="00B166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9 </w:t>
      </w:r>
      <w:r w:rsidRPr="00B1661C">
        <w:rPr>
          <w:rFonts w:asciiTheme="minorHAnsi" w:hAnsiTheme="minorHAnsi" w:cstheme="minorHAnsi"/>
          <w:color w:val="000000" w:themeColor="text1"/>
          <w:sz w:val="22"/>
          <w:szCs w:val="22"/>
        </w:rPr>
        <w:t>do SWZ – wzór wykazu usług) z podaniem ich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</w:t>
      </w:r>
      <w:bookmarkStart w:id="9" w:name="_Hlk132092383"/>
      <w:r w:rsidR="00583EC4">
        <w:rPr>
          <w:rFonts w:asciiTheme="minorHAnsi" w:hAnsiTheme="minorHAnsi" w:cstheme="minorHAnsi"/>
          <w:color w:val="000000" w:themeColor="text1"/>
          <w:sz w:val="22"/>
          <w:szCs w:val="22"/>
        </w:rPr>
        <w:t>entów – oświadczenie Wykonawcy.</w:t>
      </w:r>
    </w:p>
    <w:p w14:paraId="5D7564B9" w14:textId="2740052B" w:rsidR="006A658F" w:rsidRPr="00B1661C" w:rsidRDefault="00E06A7C" w:rsidP="006A658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32095079"/>
      <w:bookmarkEnd w:id="9"/>
      <w:proofErr w:type="gramStart"/>
      <w:r w:rsidRPr="00B1661C">
        <w:rPr>
          <w:rFonts w:ascii="Calibri" w:hAnsi="Calibri" w:cs="Calibri"/>
          <w:bCs/>
          <w:iCs/>
          <w:sz w:val="22"/>
          <w:szCs w:val="22"/>
          <w:u w:val="single"/>
        </w:rPr>
        <w:t>w</w:t>
      </w:r>
      <w:proofErr w:type="gramEnd"/>
      <w:r w:rsidRPr="00B1661C">
        <w:rPr>
          <w:rFonts w:ascii="Calibri" w:hAnsi="Calibri" w:cs="Calibri"/>
          <w:bCs/>
          <w:iCs/>
          <w:sz w:val="22"/>
          <w:szCs w:val="22"/>
          <w:u w:val="single"/>
        </w:rPr>
        <w:t xml:space="preserve"> zakresie </w:t>
      </w:r>
      <w:r w:rsidRPr="00B1661C">
        <w:rPr>
          <w:rFonts w:asciiTheme="minorHAnsi" w:hAnsiTheme="minorHAnsi" w:cstheme="minorHAnsi"/>
          <w:bCs/>
          <w:iCs/>
          <w:sz w:val="22"/>
          <w:szCs w:val="22"/>
          <w:u w:val="single"/>
        </w:rPr>
        <w:t>warunku zdolności zawodowej</w:t>
      </w:r>
      <w:r w:rsidRPr="00B1661C">
        <w:rPr>
          <w:rFonts w:asciiTheme="minorHAnsi" w:hAnsiTheme="minorHAnsi" w:cstheme="minorHAnsi"/>
          <w:bCs/>
          <w:iCs/>
          <w:sz w:val="22"/>
          <w:szCs w:val="22"/>
        </w:rPr>
        <w:t xml:space="preserve"> Zamawiający uzna, iż </w:t>
      </w:r>
      <w:r w:rsidRPr="00B1661C">
        <w:rPr>
          <w:rFonts w:asciiTheme="minorHAnsi" w:hAnsiTheme="minorHAnsi" w:cstheme="minorHAnsi"/>
          <w:sz w:val="22"/>
          <w:szCs w:val="22"/>
        </w:rPr>
        <w:t xml:space="preserve">Wykonawca spełnia warunek, jeżeli wykaże </w:t>
      </w:r>
      <w:bookmarkStart w:id="11" w:name="_Hlk134692070"/>
      <w:r w:rsidR="00757A0E" w:rsidRPr="00B1661C">
        <w:rPr>
          <w:rFonts w:asciiTheme="minorHAnsi" w:hAnsiTheme="minorHAnsi" w:cstheme="minorHAnsi"/>
          <w:sz w:val="22"/>
          <w:szCs w:val="22"/>
        </w:rPr>
        <w:t>dysponowanie zespołem</w:t>
      </w:r>
      <w:r w:rsidR="006A658F" w:rsidRPr="00B1661C">
        <w:rPr>
          <w:rFonts w:asciiTheme="minorHAnsi" w:hAnsiTheme="minorHAnsi" w:cstheme="minorHAnsi"/>
          <w:sz w:val="22"/>
          <w:szCs w:val="22"/>
        </w:rPr>
        <w:t xml:space="preserve"> specjalistów zdolnymi do realizacji zamówienia które będą pełnić następujące funkcje: </w:t>
      </w:r>
    </w:p>
    <w:p w14:paraId="7BA5FBB9" w14:textId="77777777" w:rsidR="006A658F" w:rsidRPr="006A658F" w:rsidRDefault="006A658F" w:rsidP="006A658F">
      <w:pPr>
        <w:numPr>
          <w:ilvl w:val="0"/>
          <w:numId w:val="41"/>
        </w:numPr>
        <w:spacing w:line="360" w:lineRule="auto"/>
        <w:ind w:left="426"/>
        <w:jc w:val="both"/>
        <w:rPr>
          <w:rFonts w:cstheme="minorHAnsi"/>
          <w:b/>
        </w:rPr>
      </w:pPr>
      <w:bookmarkStart w:id="12" w:name="_Hlk126920973"/>
      <w:r w:rsidRPr="006A658F">
        <w:rPr>
          <w:rFonts w:cstheme="minorHAnsi"/>
          <w:b/>
        </w:rPr>
        <w:t>Kierownik wdrożenia (1 osoba), posiadający:</w:t>
      </w:r>
    </w:p>
    <w:p w14:paraId="29B6E557" w14:textId="77777777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r w:rsidRPr="006A658F">
        <w:rPr>
          <w:rFonts w:cstheme="minorHAnsi"/>
        </w:rPr>
        <w:t xml:space="preserve"> </w:t>
      </w:r>
      <w:proofErr w:type="gramStart"/>
      <w:r w:rsidRPr="006A658F">
        <w:rPr>
          <w:rFonts w:cstheme="minorHAnsi"/>
        </w:rPr>
        <w:t>wykształcenie</w:t>
      </w:r>
      <w:proofErr w:type="gramEnd"/>
      <w:r w:rsidRPr="006A658F">
        <w:rPr>
          <w:rFonts w:cstheme="minorHAnsi"/>
        </w:rPr>
        <w:t xml:space="preserve"> wyższe, oraz </w:t>
      </w:r>
    </w:p>
    <w:p w14:paraId="6888FB44" w14:textId="5495FCD1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r w:rsidRPr="006A658F">
        <w:rPr>
          <w:rFonts w:cstheme="minorHAnsi"/>
        </w:rPr>
        <w:t xml:space="preserve">biorący udział w minimum 2 zakończonych </w:t>
      </w:r>
      <w:proofErr w:type="gramStart"/>
      <w:r w:rsidRPr="006A658F">
        <w:rPr>
          <w:rFonts w:cstheme="minorHAnsi"/>
        </w:rPr>
        <w:t>wdrożeniach</w:t>
      </w:r>
      <w:r w:rsidR="008F21A7">
        <w:rPr>
          <w:rFonts w:cstheme="minorHAnsi"/>
        </w:rPr>
        <w:t xml:space="preserve"> </w:t>
      </w:r>
      <w:r w:rsidRPr="006A658F">
        <w:rPr>
          <w:rFonts w:cstheme="minorHAnsi"/>
        </w:rPr>
        <w:t xml:space="preserve"> </w:t>
      </w:r>
      <w:r w:rsidR="002512D5">
        <w:rPr>
          <w:rFonts w:cstheme="minorHAnsi"/>
        </w:rPr>
        <w:t>systemu</w:t>
      </w:r>
      <w:proofErr w:type="gramEnd"/>
      <w:r w:rsidR="002512D5">
        <w:rPr>
          <w:rFonts w:cstheme="minorHAnsi"/>
        </w:rPr>
        <w:t xml:space="preserve"> informatycznego dla uczelni wyższej, obejmującego wdrożenie co najmniej systemu dla biura karier o łącznej wartości nie mniejszej niż 100 000 zł brutto każda </w:t>
      </w:r>
      <w:r w:rsidRPr="006A658F">
        <w:rPr>
          <w:rFonts w:cstheme="minorHAnsi"/>
        </w:rPr>
        <w:t xml:space="preserve">w okresie 3 ostatnich lat, zrealizowanych w Uczelni Wyższej oraz </w:t>
      </w:r>
    </w:p>
    <w:p w14:paraId="6A1C568A" w14:textId="77777777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proofErr w:type="gramStart"/>
      <w:r w:rsidRPr="006A658F">
        <w:rPr>
          <w:rFonts w:cstheme="minorHAnsi"/>
        </w:rPr>
        <w:t>posiadający</w:t>
      </w:r>
      <w:proofErr w:type="gramEnd"/>
      <w:r w:rsidRPr="006A658F">
        <w:rPr>
          <w:rFonts w:cstheme="minorHAnsi"/>
        </w:rPr>
        <w:t xml:space="preserve"> co najmniej pięć lat doświadczenia zawodowego w obszarze IT,</w:t>
      </w:r>
    </w:p>
    <w:p w14:paraId="5C30C91E" w14:textId="77777777" w:rsidR="006A658F" w:rsidRPr="006A658F" w:rsidRDefault="006A658F" w:rsidP="006A658F">
      <w:pPr>
        <w:numPr>
          <w:ilvl w:val="0"/>
          <w:numId w:val="41"/>
        </w:numPr>
        <w:spacing w:line="360" w:lineRule="auto"/>
        <w:ind w:left="426"/>
        <w:jc w:val="both"/>
        <w:rPr>
          <w:rFonts w:cstheme="minorHAnsi"/>
          <w:b/>
        </w:rPr>
      </w:pPr>
      <w:r w:rsidRPr="006A658F">
        <w:rPr>
          <w:rFonts w:cstheme="minorHAnsi"/>
          <w:b/>
        </w:rPr>
        <w:t xml:space="preserve">Konsultant merytoryczny (1 osoba), </w:t>
      </w:r>
      <w:bookmarkStart w:id="13" w:name="_Hlk83896640"/>
      <w:r w:rsidRPr="006A658F">
        <w:rPr>
          <w:rFonts w:cstheme="minorHAnsi"/>
          <w:b/>
        </w:rPr>
        <w:t>posiadający:</w:t>
      </w:r>
    </w:p>
    <w:p w14:paraId="56A06DB2" w14:textId="77777777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proofErr w:type="gramStart"/>
      <w:r w:rsidRPr="006A658F">
        <w:rPr>
          <w:rFonts w:cstheme="minorHAnsi"/>
        </w:rPr>
        <w:t>co</w:t>
      </w:r>
      <w:proofErr w:type="gramEnd"/>
      <w:r w:rsidRPr="006A658F">
        <w:rPr>
          <w:rFonts w:cstheme="minorHAnsi"/>
        </w:rPr>
        <w:t xml:space="preserve"> najmniej 3 lata doświadczenia zawodowego we wdrożeniach systemów IT oraz </w:t>
      </w:r>
    </w:p>
    <w:p w14:paraId="639D31C9" w14:textId="33F04EA6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proofErr w:type="gramStart"/>
      <w:r w:rsidRPr="006A658F">
        <w:rPr>
          <w:rFonts w:cstheme="minorHAnsi"/>
        </w:rPr>
        <w:t>biorący</w:t>
      </w:r>
      <w:proofErr w:type="gramEnd"/>
      <w:r w:rsidRPr="006A658F">
        <w:rPr>
          <w:rFonts w:cstheme="minorHAnsi"/>
        </w:rPr>
        <w:t xml:space="preserve"> udział w minimum 2 zakończonych wdrożeniach </w:t>
      </w:r>
      <w:r w:rsidR="00B559A9">
        <w:rPr>
          <w:rFonts w:cstheme="minorHAnsi"/>
        </w:rPr>
        <w:t xml:space="preserve">systemu informatycznego dla uczelni wyższej, obejmującego wdrożenie co najmniej systemu dla biura karier o łącznej wartości nie mniejszej niż 100 000 zł brutto każda </w:t>
      </w:r>
    </w:p>
    <w:bookmarkEnd w:id="13"/>
    <w:p w14:paraId="208BC9FB" w14:textId="77777777" w:rsidR="006A658F" w:rsidRPr="006A658F" w:rsidRDefault="006A658F" w:rsidP="006A658F">
      <w:pPr>
        <w:numPr>
          <w:ilvl w:val="0"/>
          <w:numId w:val="41"/>
        </w:numPr>
        <w:spacing w:line="360" w:lineRule="auto"/>
        <w:ind w:left="426"/>
        <w:jc w:val="both"/>
        <w:rPr>
          <w:rFonts w:cstheme="minorHAnsi"/>
        </w:rPr>
      </w:pPr>
      <w:r w:rsidRPr="006A658F">
        <w:rPr>
          <w:rFonts w:cstheme="minorHAnsi"/>
          <w:b/>
        </w:rPr>
        <w:t>Wdrożeniowiec</w:t>
      </w:r>
      <w:r w:rsidRPr="006A658F">
        <w:rPr>
          <w:rFonts w:cstheme="minorHAnsi"/>
        </w:rPr>
        <w:t>:</w:t>
      </w:r>
    </w:p>
    <w:p w14:paraId="2DD0737B" w14:textId="77777777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proofErr w:type="gramStart"/>
      <w:r w:rsidRPr="006A658F">
        <w:rPr>
          <w:rFonts w:cstheme="minorHAnsi"/>
        </w:rPr>
        <w:t>posiadający</w:t>
      </w:r>
      <w:proofErr w:type="gramEnd"/>
      <w:r w:rsidRPr="006A658F">
        <w:rPr>
          <w:rFonts w:cstheme="minorHAnsi"/>
        </w:rPr>
        <w:t xml:space="preserve"> co najmniej 3 lata doświadczenia zawodowego we wdrożeniach systemów IT oraz</w:t>
      </w:r>
    </w:p>
    <w:p w14:paraId="30EB1299" w14:textId="72FCC040" w:rsidR="006A658F" w:rsidRPr="006A658F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proofErr w:type="gramStart"/>
      <w:r w:rsidRPr="006A658F">
        <w:rPr>
          <w:rFonts w:cstheme="minorHAnsi"/>
        </w:rPr>
        <w:lastRenderedPageBreak/>
        <w:t>biorący</w:t>
      </w:r>
      <w:proofErr w:type="gramEnd"/>
      <w:r w:rsidRPr="006A658F">
        <w:rPr>
          <w:rFonts w:cstheme="minorHAnsi"/>
        </w:rPr>
        <w:t xml:space="preserve"> udział w minimum 2 zakończonych</w:t>
      </w:r>
      <w:r w:rsidR="00B559A9">
        <w:rPr>
          <w:rFonts w:cstheme="minorHAnsi"/>
        </w:rPr>
        <w:t xml:space="preserve"> wdrożeniach</w:t>
      </w:r>
      <w:r w:rsidRPr="006A658F">
        <w:rPr>
          <w:rFonts w:cstheme="minorHAnsi"/>
        </w:rPr>
        <w:t xml:space="preserve"> </w:t>
      </w:r>
      <w:r w:rsidR="00B559A9">
        <w:rPr>
          <w:rFonts w:cstheme="minorHAnsi"/>
        </w:rPr>
        <w:t>systemu informatycznego dla uczelni wyższej, obejmującego wdrożenie co najmniej systemu dla biura karier o łącznej wartości nie mniejszej niż 100 000 zł brutto każda</w:t>
      </w:r>
    </w:p>
    <w:p w14:paraId="4535340D" w14:textId="77777777" w:rsidR="006A658F" w:rsidRPr="006A658F" w:rsidRDefault="006A658F" w:rsidP="006A658F">
      <w:pPr>
        <w:numPr>
          <w:ilvl w:val="0"/>
          <w:numId w:val="41"/>
        </w:numPr>
        <w:spacing w:line="360" w:lineRule="auto"/>
        <w:ind w:left="426"/>
        <w:jc w:val="both"/>
        <w:rPr>
          <w:rFonts w:cstheme="minorHAnsi"/>
          <w:b/>
        </w:rPr>
      </w:pPr>
      <w:r w:rsidRPr="006A658F">
        <w:rPr>
          <w:rFonts w:cstheme="minorHAnsi"/>
          <w:b/>
        </w:rPr>
        <w:t>Tester (1 osoba):</w:t>
      </w:r>
    </w:p>
    <w:p w14:paraId="251AA09B" w14:textId="77777777" w:rsidR="006A658F" w:rsidRPr="00B1661C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rFonts w:cstheme="minorHAnsi"/>
        </w:rPr>
      </w:pPr>
      <w:proofErr w:type="gramStart"/>
      <w:r w:rsidRPr="006A658F">
        <w:rPr>
          <w:rFonts w:cstheme="minorHAnsi"/>
        </w:rPr>
        <w:t>posiadający</w:t>
      </w:r>
      <w:proofErr w:type="gramEnd"/>
      <w:r w:rsidRPr="006A658F">
        <w:rPr>
          <w:rFonts w:cstheme="minorHAnsi"/>
        </w:rPr>
        <w:t xml:space="preserve"> certyfikat ISTQB Foundation bądź równoważny potwierdzający kompetencje </w:t>
      </w:r>
      <w:proofErr w:type="spellStart"/>
      <w:r w:rsidRPr="00B1661C">
        <w:rPr>
          <w:rFonts w:cstheme="minorHAnsi"/>
        </w:rPr>
        <w:t>testerskie</w:t>
      </w:r>
      <w:proofErr w:type="spellEnd"/>
      <w:r w:rsidRPr="00B1661C">
        <w:rPr>
          <w:rFonts w:cstheme="minorHAnsi"/>
        </w:rPr>
        <w:t xml:space="preserve"> oraz</w:t>
      </w:r>
    </w:p>
    <w:p w14:paraId="68277C0A" w14:textId="710EE533" w:rsidR="000D416F" w:rsidRPr="00B1661C" w:rsidRDefault="006A658F" w:rsidP="006A658F">
      <w:pPr>
        <w:numPr>
          <w:ilvl w:val="1"/>
          <w:numId w:val="41"/>
        </w:numPr>
        <w:spacing w:line="360" w:lineRule="auto"/>
        <w:ind w:left="709"/>
        <w:jc w:val="both"/>
        <w:rPr>
          <w:b/>
          <w:iCs/>
          <w:color w:val="000000" w:themeColor="text1"/>
        </w:rPr>
      </w:pPr>
      <w:r w:rsidRPr="00B1661C">
        <w:rPr>
          <w:rFonts w:cstheme="minorHAnsi"/>
        </w:rPr>
        <w:t xml:space="preserve"> </w:t>
      </w:r>
      <w:proofErr w:type="gramStart"/>
      <w:r w:rsidRPr="00B1661C">
        <w:rPr>
          <w:rFonts w:cstheme="minorHAnsi"/>
        </w:rPr>
        <w:t>brał</w:t>
      </w:r>
      <w:proofErr w:type="gramEnd"/>
      <w:r w:rsidRPr="00B1661C">
        <w:rPr>
          <w:rFonts w:cstheme="minorHAnsi"/>
        </w:rPr>
        <w:t xml:space="preserve"> udział </w:t>
      </w:r>
      <w:bookmarkEnd w:id="12"/>
      <w:r w:rsidRPr="00B1661C">
        <w:rPr>
          <w:rFonts w:cstheme="minorHAnsi"/>
        </w:rPr>
        <w:t xml:space="preserve">w minimum 2 zakończonych wdrożeniach </w:t>
      </w:r>
      <w:r w:rsidR="00B559A9">
        <w:rPr>
          <w:rFonts w:cstheme="minorHAnsi"/>
        </w:rPr>
        <w:t>systemu informatycznego dla uczelni wyższej, obejmującego wdrożenie co najmniej systemu dla biura karier o łącznej wartości nie mniejszej niż 100 000 zł brutto każda</w:t>
      </w:r>
      <w:bookmarkEnd w:id="10"/>
    </w:p>
    <w:bookmarkEnd w:id="11"/>
    <w:p w14:paraId="0545FA95" w14:textId="7986579E" w:rsidR="006A658F" w:rsidRPr="00B1661C" w:rsidRDefault="007E7F0C" w:rsidP="008F544D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B1661C">
        <w:rPr>
          <w:rFonts w:cstheme="minorHAnsi"/>
          <w:color w:val="000000" w:themeColor="text1"/>
        </w:rPr>
        <w:t xml:space="preserve">Zamawiający, w celu potwierdzenia spełniania warunku udziału w postępowaniu, wymaga złożenia wykazu osób (załącznik </w:t>
      </w:r>
      <w:r w:rsidR="00707BD0" w:rsidRPr="00B1661C">
        <w:rPr>
          <w:rFonts w:cstheme="minorHAnsi"/>
          <w:color w:val="000000" w:themeColor="text1"/>
        </w:rPr>
        <w:t>nr 1</w:t>
      </w:r>
      <w:r w:rsidR="006A658F" w:rsidRPr="00B1661C">
        <w:rPr>
          <w:rFonts w:cstheme="minorHAnsi"/>
          <w:color w:val="000000" w:themeColor="text1"/>
        </w:rPr>
        <w:t>0</w:t>
      </w:r>
      <w:r w:rsidR="00707BD0" w:rsidRPr="00B1661C">
        <w:rPr>
          <w:rFonts w:cstheme="minorHAnsi"/>
          <w:color w:val="000000" w:themeColor="text1"/>
        </w:rPr>
        <w:t xml:space="preserve"> </w:t>
      </w:r>
      <w:r w:rsidRPr="00B1661C">
        <w:rPr>
          <w:rFonts w:cstheme="minorHAnsi"/>
          <w:color w:val="000000" w:themeColor="text1"/>
        </w:rPr>
        <w:t>do SWZ – Wzór wykazu osób), skierowanych przez Wykonawcę do realizacji zamówienia publicznego</w:t>
      </w:r>
      <w:r w:rsidR="008F544D" w:rsidRPr="00B1661C">
        <w:rPr>
          <w:rFonts w:cstheme="minorHAnsi"/>
          <w:color w:val="000000" w:themeColor="text1"/>
        </w:rPr>
        <w:t xml:space="preserve"> wraz z informacjami na temat ich doświadczenia i wykształcenia niezbędnych do wykonania zamówienia publicznego, a także zakresu wykonywanych przez nie czynności oraz informacją o podstawie do dysponowania tymi osobami, </w:t>
      </w:r>
      <w:r w:rsidR="008F544D" w:rsidRPr="00B1661C">
        <w:rPr>
          <w:color w:val="000000" w:themeColor="text1"/>
          <w:shd w:val="clear" w:color="auto" w:fill="FFFFFF"/>
        </w:rPr>
        <w:t xml:space="preserve">składany na potwierdzenie </w:t>
      </w:r>
      <w:r w:rsidR="008F544D" w:rsidRPr="00B1661C">
        <w:rPr>
          <w:rFonts w:cstheme="minorHAnsi"/>
          <w:color w:val="000000" w:themeColor="text1"/>
        </w:rPr>
        <w:t>spełniania warunku udziału w postępowaniu, o którym mowa w Rozdziale 16 lit. „</w:t>
      </w:r>
      <w:r w:rsidR="006A658F" w:rsidRPr="00B1661C">
        <w:rPr>
          <w:rFonts w:cstheme="minorHAnsi"/>
          <w:color w:val="000000" w:themeColor="text1"/>
        </w:rPr>
        <w:t>b</w:t>
      </w:r>
      <w:r w:rsidR="008F544D" w:rsidRPr="00B1661C">
        <w:rPr>
          <w:rFonts w:cstheme="minorHAnsi"/>
          <w:color w:val="000000" w:themeColor="text1"/>
        </w:rPr>
        <w:t xml:space="preserve">” SWZ. </w:t>
      </w:r>
    </w:p>
    <w:p w14:paraId="190E8E26" w14:textId="77777777" w:rsidR="006A658F" w:rsidRPr="00B1661C" w:rsidRDefault="006A658F" w:rsidP="006A658F">
      <w:pPr>
        <w:spacing w:line="264" w:lineRule="auto"/>
        <w:ind w:right="187"/>
        <w:jc w:val="both"/>
        <w:rPr>
          <w:rFonts w:cstheme="minorHAnsi"/>
          <w:color w:val="000000" w:themeColor="text1"/>
          <w:shd w:val="clear" w:color="auto" w:fill="FFFFFF"/>
        </w:rPr>
      </w:pPr>
      <w:r w:rsidRPr="00B1661C">
        <w:rPr>
          <w:rFonts w:cstheme="minorHAnsi"/>
          <w:color w:val="000000" w:themeColor="text1"/>
          <w:shd w:val="clear" w:color="auto" w:fill="FFFFFF"/>
        </w:rPr>
        <w:t>Uwaga:</w:t>
      </w:r>
    </w:p>
    <w:p w14:paraId="7100DB00" w14:textId="2F99FF90" w:rsidR="006A658F" w:rsidRPr="00757A0E" w:rsidRDefault="006A658F" w:rsidP="008F544D">
      <w:pPr>
        <w:spacing w:line="264" w:lineRule="auto"/>
        <w:ind w:right="187"/>
        <w:jc w:val="both"/>
        <w:rPr>
          <w:rFonts w:cstheme="minorHAnsi"/>
          <w:color w:val="000000" w:themeColor="text1"/>
          <w:shd w:val="clear" w:color="auto" w:fill="FFFFFF"/>
        </w:rPr>
      </w:pPr>
      <w:r w:rsidRPr="00B1661C">
        <w:rPr>
          <w:rFonts w:cstheme="minorHAnsi"/>
          <w:color w:val="000000" w:themeColor="text1"/>
          <w:shd w:val="clear" w:color="auto" w:fill="FFFFFF"/>
        </w:rPr>
        <w:t>Zamawiający, w przypadku złożenia oferty przez Wykonawców wspólnie ubiegających się o udzielenie zamówienia, wymaga żeby warunki udziału w postępowaniu określone w Rozdziale 16 lit. „a” i „b” SWZ spełniał w całości przynajmniej jeden z Wykonawców wspólnie</w:t>
      </w:r>
      <w:r w:rsidR="00757A0E">
        <w:rPr>
          <w:rFonts w:cstheme="minorHAnsi"/>
          <w:color w:val="000000" w:themeColor="text1"/>
          <w:shd w:val="clear" w:color="auto" w:fill="FFFFFF"/>
        </w:rPr>
        <w:t xml:space="preserve"> ubiegających się o zamówienie.</w:t>
      </w:r>
    </w:p>
    <w:p w14:paraId="05A3BB1C" w14:textId="0A5BCCB3" w:rsidR="00352B7B" w:rsidRDefault="00352B7B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17. </w:t>
      </w:r>
    </w:p>
    <w:p w14:paraId="754DD7B7" w14:textId="77777777" w:rsidR="00352B7B" w:rsidRDefault="00352B7B" w:rsidP="008D4FF1">
      <w:pPr>
        <w:pBdr>
          <w:bottom w:val="single" w:sz="6" w:space="1" w:color="auto"/>
        </w:pBdr>
        <w:spacing w:after="0" w:line="264" w:lineRule="auto"/>
        <w:jc w:val="center"/>
      </w:pPr>
      <w:r w:rsidRPr="0040008F">
        <w:rPr>
          <w:b/>
        </w:rPr>
        <w:t>POLEGANIE NA ZASOBACH PODMIOTU UDOSTĘPNIAJĄCEGO ZASBOBY</w:t>
      </w:r>
    </w:p>
    <w:p w14:paraId="1CCB3D72" w14:textId="53AA0E18" w:rsidR="00957E37" w:rsidRDefault="00957E37" w:rsidP="008D4FF1">
      <w:pPr>
        <w:spacing w:after="0" w:line="264" w:lineRule="auto"/>
      </w:pPr>
    </w:p>
    <w:p w14:paraId="0FA08A99" w14:textId="77777777" w:rsidR="00352B7B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6F3B02">
        <w:rPr>
          <w:rFonts w:asciiTheme="minorHAnsi" w:hAnsiTheme="minorHAnsi"/>
          <w:sz w:val="22"/>
          <w:szCs w:val="22"/>
        </w:rPr>
        <w:t>Wykonawca może w celu potwierdzenia spełniania warunków udziału w postę</w:t>
      </w:r>
      <w:r>
        <w:rPr>
          <w:rFonts w:asciiTheme="minorHAnsi" w:hAnsiTheme="minorHAnsi"/>
          <w:sz w:val="22"/>
          <w:szCs w:val="22"/>
        </w:rPr>
        <w:t xml:space="preserve">powaniu </w:t>
      </w:r>
      <w:r w:rsidRPr="006F3B02">
        <w:rPr>
          <w:rFonts w:asciiTheme="minorHAnsi" w:hAnsiTheme="minorHAnsi"/>
          <w:sz w:val="22"/>
          <w:szCs w:val="22"/>
        </w:rPr>
        <w:t xml:space="preserve">w stosownych sytuacjach oraz w odniesieniu do konkretnego zamówienia, lub jego części, polegać na zdolnościach </w:t>
      </w:r>
      <w:r>
        <w:rPr>
          <w:rFonts w:asciiTheme="minorHAnsi" w:hAnsiTheme="minorHAnsi"/>
          <w:sz w:val="22"/>
          <w:szCs w:val="22"/>
        </w:rPr>
        <w:t xml:space="preserve">technicznych lub </w:t>
      </w:r>
      <w:r w:rsidRPr="006F3B02">
        <w:rPr>
          <w:rFonts w:asciiTheme="minorHAnsi" w:hAnsiTheme="minorHAnsi"/>
          <w:sz w:val="22"/>
          <w:szCs w:val="22"/>
        </w:rPr>
        <w:t>zawodowych podmiotów udostępniających zasoby, niezależnie od charakteru prawnego łączących g</w:t>
      </w:r>
      <w:r>
        <w:rPr>
          <w:rFonts w:asciiTheme="minorHAnsi" w:hAnsiTheme="minorHAnsi"/>
          <w:sz w:val="22"/>
          <w:szCs w:val="22"/>
        </w:rPr>
        <w:t>o z nimi stosunków prawnych.</w:t>
      </w:r>
    </w:p>
    <w:p w14:paraId="1CF1D4AB" w14:textId="77777777" w:rsidR="00352B7B" w:rsidRPr="00EF0E65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3B02">
        <w:rPr>
          <w:rFonts w:asciiTheme="minorHAnsi" w:hAnsiTheme="minorHAnsi"/>
          <w:sz w:val="22"/>
          <w:szCs w:val="22"/>
        </w:rPr>
        <w:t xml:space="preserve">Wykonawca, który polega na zdolnościach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niezbędnymi zasobami </w:t>
      </w:r>
      <w:r w:rsidRPr="00EF0E65">
        <w:rPr>
          <w:rFonts w:asciiTheme="minorHAnsi" w:hAnsiTheme="minorHAnsi" w:cstheme="minorHAnsi"/>
          <w:sz w:val="22"/>
          <w:szCs w:val="22"/>
        </w:rPr>
        <w:t>tych podmiotów.</w:t>
      </w:r>
    </w:p>
    <w:p w14:paraId="047869BC" w14:textId="77777777" w:rsidR="00352B7B" w:rsidRPr="00EF0E65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Zobowiązanie podmiotu udostępniającego zasoby potwierdza, że stosunek łączący Wykonawcę z podmiotami udostępniającymi zasoby gwarantuje rzeczywisty dostęp do tych zasobów oraz określa w szczególności: </w:t>
      </w:r>
    </w:p>
    <w:p w14:paraId="1A7CFAF6" w14:textId="77777777" w:rsidR="00352B7B" w:rsidRPr="00EF0E65" w:rsidRDefault="00352B7B" w:rsidP="008D4FF1">
      <w:pPr>
        <w:pStyle w:val="Akapitzlist"/>
        <w:numPr>
          <w:ilvl w:val="0"/>
          <w:numId w:val="3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0E65">
        <w:rPr>
          <w:rFonts w:asciiTheme="minorHAnsi" w:hAnsiTheme="minorHAnsi" w:cstheme="minorHAnsi"/>
          <w:sz w:val="22"/>
          <w:szCs w:val="22"/>
        </w:rPr>
        <w:t>zakres</w:t>
      </w:r>
      <w:proofErr w:type="gramEnd"/>
      <w:r w:rsidRPr="00EF0E65">
        <w:rPr>
          <w:rFonts w:asciiTheme="minorHAnsi" w:hAnsiTheme="minorHAnsi" w:cstheme="minorHAnsi"/>
          <w:sz w:val="22"/>
          <w:szCs w:val="22"/>
        </w:rPr>
        <w:t xml:space="preserve"> dostępnych wykonawcy zasobów podmiotu udostępniającego zasoby; </w:t>
      </w:r>
    </w:p>
    <w:p w14:paraId="47B4628B" w14:textId="77777777" w:rsidR="00352B7B" w:rsidRPr="00EF0E65" w:rsidRDefault="00352B7B" w:rsidP="008D4FF1">
      <w:pPr>
        <w:pStyle w:val="Akapitzlist"/>
        <w:numPr>
          <w:ilvl w:val="0"/>
          <w:numId w:val="3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0E65">
        <w:rPr>
          <w:rFonts w:asciiTheme="minorHAnsi" w:hAnsiTheme="minorHAnsi" w:cstheme="minorHAnsi"/>
          <w:sz w:val="22"/>
          <w:szCs w:val="22"/>
        </w:rPr>
        <w:t>sposób</w:t>
      </w:r>
      <w:proofErr w:type="gramEnd"/>
      <w:r w:rsidRPr="00EF0E65">
        <w:rPr>
          <w:rFonts w:asciiTheme="minorHAnsi" w:hAnsiTheme="minorHAnsi" w:cstheme="minorHAnsi"/>
          <w:sz w:val="22"/>
          <w:szCs w:val="22"/>
        </w:rPr>
        <w:t xml:space="preserve"> i okres udostępnienia wykonawcy i wykorzystania przez niego zasobów podmiotu udostępniającego te zasoby przy wykonywaniu zamówienia; </w:t>
      </w:r>
    </w:p>
    <w:p w14:paraId="6E354AA8" w14:textId="77777777" w:rsidR="00352B7B" w:rsidRPr="00EF0E65" w:rsidRDefault="00352B7B" w:rsidP="008D4FF1">
      <w:pPr>
        <w:pStyle w:val="Akapitzlist"/>
        <w:numPr>
          <w:ilvl w:val="0"/>
          <w:numId w:val="3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0E65">
        <w:rPr>
          <w:rFonts w:asciiTheme="minorHAnsi" w:hAnsiTheme="minorHAnsi" w:cstheme="minorHAnsi"/>
          <w:sz w:val="22"/>
          <w:szCs w:val="22"/>
        </w:rPr>
        <w:lastRenderedPageBreak/>
        <w:t>czy</w:t>
      </w:r>
      <w:proofErr w:type="gramEnd"/>
      <w:r w:rsidRPr="00EF0E65">
        <w:rPr>
          <w:rFonts w:asciiTheme="minorHAnsi" w:hAnsiTheme="minorHAnsi" w:cstheme="minorHAnsi"/>
          <w:sz w:val="22"/>
          <w:szCs w:val="22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D7DF8E9" w14:textId="77777777" w:rsidR="00352B7B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F0E65">
        <w:rPr>
          <w:rFonts w:asciiTheme="minorHAnsi" w:hAnsiTheme="minorHAnsi" w:cstheme="minorHAnsi"/>
          <w:sz w:val="22"/>
          <w:szCs w:val="22"/>
        </w:rPr>
        <w:t xml:space="preserve">Zamawiający ocenia, czy udostępniane wykonawcy przez podmioty udostępniające zasoby zdolności </w:t>
      </w:r>
      <w:r>
        <w:rPr>
          <w:rFonts w:asciiTheme="minorHAnsi" w:hAnsiTheme="minorHAnsi" w:cstheme="minorHAnsi"/>
          <w:sz w:val="22"/>
          <w:szCs w:val="22"/>
        </w:rPr>
        <w:t xml:space="preserve">techniczne lub </w:t>
      </w:r>
      <w:r w:rsidRPr="00EF0E65">
        <w:rPr>
          <w:rFonts w:asciiTheme="minorHAnsi" w:hAnsiTheme="minorHAnsi" w:cstheme="minorHAnsi"/>
          <w:sz w:val="22"/>
          <w:szCs w:val="22"/>
        </w:rPr>
        <w:t>zawodowe, pozwalają</w:t>
      </w:r>
      <w:r w:rsidRPr="006F3B02">
        <w:rPr>
          <w:rFonts w:asciiTheme="minorHAnsi" w:hAnsiTheme="minorHAnsi"/>
          <w:sz w:val="22"/>
          <w:szCs w:val="22"/>
        </w:rPr>
        <w:t xml:space="preserve"> na wykazanie przez wykonawcę spełniania warunków udziału w postępowaniu, a także bada, czy nie zachodzą wobec tego podmiotu podstawy wykluczenia, które</w:t>
      </w:r>
      <w:r>
        <w:rPr>
          <w:rFonts w:asciiTheme="minorHAnsi" w:hAnsiTheme="minorHAnsi"/>
          <w:sz w:val="22"/>
          <w:szCs w:val="22"/>
        </w:rPr>
        <w:t xml:space="preserve"> zostały przewidziane względem W</w:t>
      </w:r>
      <w:r w:rsidRPr="006F3B02">
        <w:rPr>
          <w:rFonts w:asciiTheme="minorHAnsi" w:hAnsiTheme="minorHAnsi"/>
          <w:sz w:val="22"/>
          <w:szCs w:val="22"/>
        </w:rPr>
        <w:t xml:space="preserve">ykonawcy. </w:t>
      </w:r>
    </w:p>
    <w:p w14:paraId="34C2A915" w14:textId="77777777" w:rsidR="00352B7B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42C4A">
        <w:rPr>
          <w:rFonts w:asciiTheme="minorHAnsi" w:hAnsiTheme="minorHAnsi"/>
          <w:sz w:val="22"/>
          <w:szCs w:val="22"/>
        </w:rPr>
        <w:t xml:space="preserve">Jeżeli zdolności </w:t>
      </w:r>
      <w:r>
        <w:rPr>
          <w:rFonts w:asciiTheme="minorHAnsi" w:hAnsiTheme="minorHAnsi"/>
          <w:sz w:val="22"/>
          <w:szCs w:val="22"/>
        </w:rPr>
        <w:t xml:space="preserve">techniczne lub </w:t>
      </w:r>
      <w:r w:rsidRPr="00342C4A">
        <w:rPr>
          <w:rFonts w:asciiTheme="minorHAnsi" w:hAnsiTheme="minorHAnsi"/>
          <w:sz w:val="22"/>
          <w:szCs w:val="22"/>
        </w:rPr>
        <w:t>zawodowe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2C4A">
        <w:rPr>
          <w:rFonts w:asciiTheme="minorHAnsi" w:hAnsiTheme="minorHAnsi"/>
          <w:sz w:val="22"/>
          <w:szCs w:val="22"/>
        </w:rPr>
        <w:t xml:space="preserve"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14:paraId="2ADD6B70" w14:textId="77777777" w:rsidR="00352B7B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42C4A">
        <w:rPr>
          <w:rFonts w:asciiTheme="minorHAnsi" w:hAnsiTheme="minorHAnsi"/>
          <w:sz w:val="22"/>
          <w:szCs w:val="22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0B6F753E" w14:textId="5679901B" w:rsidR="00352B7B" w:rsidRPr="00C52F94" w:rsidRDefault="00352B7B" w:rsidP="008D4FF1">
      <w:pPr>
        <w:pStyle w:val="Akapitzlist"/>
        <w:numPr>
          <w:ilvl w:val="0"/>
          <w:numId w:val="31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AC7B50">
        <w:rPr>
          <w:rFonts w:asciiTheme="minorHAnsi" w:hAnsiTheme="minorHAnsi"/>
          <w:sz w:val="22"/>
          <w:szCs w:val="22"/>
        </w:rPr>
        <w:t>Wykonawca, w przypadku polegania na zdolnościach podmiotów udostępniających zasoby, przedstawia, wraz z oświa</w:t>
      </w:r>
      <w:r>
        <w:rPr>
          <w:rFonts w:asciiTheme="minorHAnsi" w:hAnsiTheme="minorHAnsi"/>
          <w:sz w:val="22"/>
          <w:szCs w:val="22"/>
        </w:rPr>
        <w:t xml:space="preserve">dczeniem, o którym mowa w art. 125 ust. 1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 w:rsidRPr="00AC7B50">
        <w:rPr>
          <w:rFonts w:asciiTheme="minorHAnsi" w:hAnsiTheme="minorHAnsi"/>
          <w:sz w:val="22"/>
          <w:szCs w:val="22"/>
        </w:rPr>
        <w:t xml:space="preserve">, także oświadczenie podmiotu udostępniającego zasoby, potwierdzające brak podstaw </w:t>
      </w:r>
      <w:r w:rsidRPr="00C52F94">
        <w:rPr>
          <w:rFonts w:asciiTheme="minorHAnsi" w:hAnsiTheme="minorHAnsi"/>
          <w:sz w:val="22"/>
          <w:szCs w:val="22"/>
        </w:rPr>
        <w:t>wykluczenia tego podmiotu oraz odpowiednio spełnianie warunków udziału w postępowaniu, w zakresie, w jakim wykonawca powołuje się na jego zasoby.</w:t>
      </w:r>
    </w:p>
    <w:p w14:paraId="3DEB86D6" w14:textId="77777777" w:rsidR="00352B7B" w:rsidRDefault="00352B7B" w:rsidP="008D4FF1">
      <w:pPr>
        <w:spacing w:after="0" w:line="264" w:lineRule="auto"/>
      </w:pPr>
    </w:p>
    <w:p w14:paraId="5A729B69" w14:textId="7328B3DC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1</w:t>
      </w:r>
      <w:r w:rsidR="00352B7B">
        <w:rPr>
          <w:b/>
        </w:rPr>
        <w:t>8</w:t>
      </w:r>
      <w:r>
        <w:rPr>
          <w:b/>
        </w:rPr>
        <w:t xml:space="preserve">. </w:t>
      </w:r>
    </w:p>
    <w:p w14:paraId="44EB01FF" w14:textId="1D86E101" w:rsidR="00847872" w:rsidRPr="00847872" w:rsidRDefault="00073463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ZAWARTOŚĆ OFERTY I DOKUMENTY SKŁADANE RAZEM Z OFERTĄ</w:t>
      </w:r>
    </w:p>
    <w:p w14:paraId="06B8762C" w14:textId="77777777" w:rsidR="00847872" w:rsidRDefault="00847872" w:rsidP="008D4FF1">
      <w:pPr>
        <w:spacing w:after="0" w:line="264" w:lineRule="auto"/>
      </w:pPr>
    </w:p>
    <w:p w14:paraId="6D9A23FD" w14:textId="2248D341" w:rsidR="00A278DC" w:rsidRPr="009C7A5D" w:rsidRDefault="00A278DC" w:rsidP="008D4FF1">
      <w:pPr>
        <w:spacing w:after="0" w:line="264" w:lineRule="auto"/>
        <w:jc w:val="both"/>
        <w:rPr>
          <w:rFonts w:cstheme="minorHAnsi"/>
          <w:color w:val="000000" w:themeColor="text1"/>
        </w:rPr>
      </w:pPr>
      <w:r w:rsidRPr="009C7A5D">
        <w:rPr>
          <w:rFonts w:cstheme="minorHAnsi"/>
          <w:color w:val="000000" w:themeColor="text1"/>
        </w:rPr>
        <w:t>Oferta oraz załączniki do niej, które Wykonawca ubiegający się o zamówienie publiczne jest zobowiązany złożyć:</w:t>
      </w:r>
    </w:p>
    <w:p w14:paraId="5EDD1B89" w14:textId="77777777" w:rsidR="00BF3D62" w:rsidRPr="009C7A5D" w:rsidRDefault="00BF3D62" w:rsidP="008D4FF1">
      <w:pPr>
        <w:spacing w:after="0" w:line="264" w:lineRule="auto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4039F7" w:rsidRPr="009C7A5D" w14:paraId="67B95AC6" w14:textId="77777777" w:rsidTr="00603D07">
        <w:tc>
          <w:tcPr>
            <w:tcW w:w="426" w:type="dxa"/>
          </w:tcPr>
          <w:p w14:paraId="30898CDD" w14:textId="25789105" w:rsidR="004039F7" w:rsidRPr="009C7A5D" w:rsidRDefault="004039F7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4B4B001C" w14:textId="2995D9DE" w:rsidR="004039F7" w:rsidRPr="009C7A5D" w:rsidRDefault="00AF49DB" w:rsidP="008D4FF1">
            <w:pPr>
              <w:spacing w:line="264" w:lineRule="auto"/>
              <w:jc w:val="both"/>
              <w:rPr>
                <w:rFonts w:cstheme="minorHAnsi"/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Formularz oferty, którego wzór stanowi </w:t>
            </w:r>
            <w:r w:rsidR="004039F7" w:rsidRPr="009C7A5D">
              <w:rPr>
                <w:rFonts w:cstheme="minorHAnsi"/>
                <w:color w:val="4472C4" w:themeColor="accent5"/>
                <w:sz w:val="20"/>
                <w:szCs w:val="20"/>
              </w:rPr>
              <w:t>Załącznik</w:t>
            </w:r>
            <w:r w:rsidR="000E0E8A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nr 3</w:t>
            </w:r>
            <w:r w:rsidR="004039F7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="005D03A5" w:rsidRPr="009C7A5D">
              <w:rPr>
                <w:rFonts w:cstheme="minorHAnsi"/>
                <w:color w:val="4472C4" w:themeColor="accent5"/>
                <w:sz w:val="20"/>
                <w:szCs w:val="20"/>
              </w:rPr>
              <w:t>do SWZ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(</w:t>
            </w:r>
            <w:r w:rsidR="004039F7" w:rsidRPr="009C7A5D">
              <w:rPr>
                <w:rFonts w:cstheme="minorHAnsi"/>
                <w:color w:val="4472C4" w:themeColor="accent5"/>
                <w:sz w:val="20"/>
                <w:szCs w:val="20"/>
              </w:rPr>
              <w:t>zawiera</w:t>
            </w:r>
            <w:r w:rsidR="0093165B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m.in. k</w:t>
            </w:r>
            <w:r w:rsidR="004039F7" w:rsidRPr="009C7A5D">
              <w:rPr>
                <w:rFonts w:cstheme="minorHAnsi"/>
                <w:color w:val="4472C4" w:themeColor="accent5"/>
                <w:sz w:val="20"/>
                <w:szCs w:val="20"/>
              </w:rPr>
              <w:t>alkulację</w:t>
            </w:r>
            <w:r w:rsidR="004039F7" w:rsidRPr="009C7A5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cenową</w:t>
            </w:r>
            <w:r w:rsidRPr="009C7A5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>).</w:t>
            </w:r>
          </w:p>
          <w:p w14:paraId="2AB1100F" w14:textId="77777777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65144E8" w14:textId="77777777" w:rsidR="004B4DD3" w:rsidRPr="009C7A5D" w:rsidRDefault="00A222E2" w:rsidP="00D14C3D">
            <w:pPr>
              <w:jc w:val="both"/>
              <w:rPr>
                <w:i/>
                <w:iCs/>
                <w:sz w:val="18"/>
                <w:szCs w:val="20"/>
              </w:rPr>
            </w:pPr>
            <w:r w:rsidRPr="009C7A5D">
              <w:rPr>
                <w:i/>
                <w:sz w:val="18"/>
                <w:szCs w:val="18"/>
              </w:rPr>
              <w:t>Dokument stanowiący ofertę składa się, pod rygorem nieważności, w formie elektronicznej (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do zachowania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 w:rsidRPr="009C7A5D">
              <w:rPr>
                <w:i/>
                <w:sz w:val="18"/>
                <w:szCs w:val="18"/>
              </w:rPr>
              <w:t xml:space="preserve"> </w:t>
            </w:r>
            <w:r w:rsidRPr="009C7A5D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9C7A5D">
              <w:rPr>
                <w:i/>
                <w:sz w:val="18"/>
                <w:szCs w:val="20"/>
              </w:rPr>
              <w:t xml:space="preserve">lub </w:t>
            </w:r>
            <w:r w:rsidRPr="009C7A5D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9C7A5D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9C7A5D">
              <w:rPr>
                <w:i/>
                <w:iCs/>
                <w:sz w:val="18"/>
                <w:szCs w:val="20"/>
              </w:rPr>
              <w:t>.</w:t>
            </w:r>
          </w:p>
          <w:p w14:paraId="27EDC55D" w14:textId="65C1C938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6585C" w:rsidRPr="009C7A5D" w14:paraId="7221B591" w14:textId="77777777" w:rsidTr="00603D07">
        <w:tc>
          <w:tcPr>
            <w:tcW w:w="426" w:type="dxa"/>
          </w:tcPr>
          <w:p w14:paraId="5CE5E27E" w14:textId="02815670" w:rsidR="00A6585C" w:rsidRPr="009C7A5D" w:rsidRDefault="00217980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A6585C" w:rsidRPr="009C7A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7A978741" w14:textId="77777777" w:rsidR="00A6585C" w:rsidRPr="009C7A5D" w:rsidRDefault="00A6585C" w:rsidP="008D4FF1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  <w:r w:rsidRPr="009C7A5D">
              <w:rPr>
                <w:b/>
                <w:color w:val="4472C4" w:themeColor="accent5"/>
                <w:sz w:val="20"/>
                <w:szCs w:val="20"/>
              </w:rPr>
              <w:t>Odpis lub informację z Krajowego Rejestru Sądowego, Centralnej Ewidencji i Informacji o  Działalności Gospodarczej lub innego właściwego rejestru</w:t>
            </w:r>
            <w:r w:rsidRPr="009C7A5D">
              <w:rPr>
                <w:color w:val="4472C4" w:themeColor="accent5"/>
                <w:sz w:val="20"/>
                <w:szCs w:val="20"/>
              </w:rPr>
              <w:t xml:space="preserve">, </w:t>
            </w:r>
            <w:r w:rsidRPr="009C7A5D">
              <w:rPr>
                <w:color w:val="4472C4" w:themeColor="accent5"/>
                <w:sz w:val="20"/>
                <w:szCs w:val="20"/>
                <w:u w:val="single"/>
              </w:rPr>
              <w:t>w celu potwierdzenia, że osoba działająca w imieniu Wykonawcy jest umocowana do jego reprezentowania</w:t>
            </w:r>
            <w:r w:rsidRPr="009C7A5D">
              <w:rPr>
                <w:color w:val="4472C4" w:themeColor="accent5"/>
                <w:sz w:val="20"/>
                <w:szCs w:val="20"/>
              </w:rPr>
              <w:t xml:space="preserve">. Wykonawca nie jest zobowiązany do złożenia dokumentów, o których mowa powyżej, </w:t>
            </w:r>
            <w:proofErr w:type="gramStart"/>
            <w:r w:rsidRPr="009C7A5D">
              <w:rPr>
                <w:color w:val="4472C4" w:themeColor="accent5"/>
                <w:sz w:val="20"/>
                <w:szCs w:val="20"/>
              </w:rPr>
              <w:t>jeżeli  Zamawiający</w:t>
            </w:r>
            <w:proofErr w:type="gramEnd"/>
            <w:r w:rsidRPr="009C7A5D">
              <w:rPr>
                <w:color w:val="4472C4" w:themeColor="accent5"/>
                <w:sz w:val="20"/>
                <w:szCs w:val="20"/>
              </w:rPr>
              <w:t xml:space="preserve"> może je  uzyskać za pomocą bezpłatnych i ogólnodostępnych baz danych, o ile Wykonawca wskazał w  formularzu oferty dane umożliwiające dostęp do tych dokumentów.</w:t>
            </w:r>
          </w:p>
          <w:p w14:paraId="7A2ED802" w14:textId="7EC5854B" w:rsidR="004B4DD3" w:rsidRPr="009C7A5D" w:rsidRDefault="004B4DD3" w:rsidP="008D4FF1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</w:tr>
      <w:tr w:rsidR="004039F7" w:rsidRPr="009C7A5D" w14:paraId="260BED7F" w14:textId="77777777" w:rsidTr="00603D07">
        <w:tc>
          <w:tcPr>
            <w:tcW w:w="426" w:type="dxa"/>
          </w:tcPr>
          <w:p w14:paraId="153B5661" w14:textId="73752C58" w:rsidR="004039F7" w:rsidRPr="009C7A5D" w:rsidRDefault="00217980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4039F7" w:rsidRPr="009C7A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07203B8F" w14:textId="0968F549" w:rsidR="006E7E5B" w:rsidRPr="009C7A5D" w:rsidRDefault="00AF49DB" w:rsidP="008D4FF1">
            <w:pPr>
              <w:spacing w:line="264" w:lineRule="auto"/>
              <w:jc w:val="both"/>
              <w:rPr>
                <w:b/>
                <w:color w:val="4472C4" w:themeColor="accent5"/>
                <w:sz w:val="20"/>
                <w:szCs w:val="20"/>
              </w:rPr>
            </w:pPr>
            <w:r w:rsidRPr="009C7A5D">
              <w:rPr>
                <w:b/>
                <w:color w:val="4472C4" w:themeColor="accent5"/>
                <w:sz w:val="20"/>
                <w:szCs w:val="20"/>
              </w:rPr>
              <w:t xml:space="preserve">Oświadczenie o braku podstaw wykluczenia z postępowania, 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którego wzór stanowi Załącznik </w:t>
            </w:r>
            <w:r w:rsidR="004E3C41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nr 5 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4749B66A" w14:textId="5E0BA754" w:rsidR="002D20C4" w:rsidRPr="009C7A5D" w:rsidRDefault="006E7E5B" w:rsidP="008D4FF1">
            <w:pPr>
              <w:spacing w:line="264" w:lineRule="auto"/>
              <w:jc w:val="both"/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</w:pPr>
            <w:r w:rsidRPr="009C7A5D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>W przypadku wykonawców wspólnie ubiegających się o udzielenie zamówienia oświadczenie</w:t>
            </w:r>
            <w:r w:rsidR="00A222E2" w:rsidRPr="009C7A5D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 xml:space="preserve"> </w:t>
            </w:r>
            <w:r w:rsidRPr="009C7A5D">
              <w:rPr>
                <w:rFonts w:eastAsia="Times New Roman" w:cstheme="minorHAnsi"/>
                <w:color w:val="4472C4" w:themeColor="accent5"/>
                <w:sz w:val="20"/>
                <w:szCs w:val="20"/>
                <w:lang w:eastAsia="pl-PL"/>
              </w:rPr>
              <w:t>składa każdy z Wykonawców.</w:t>
            </w:r>
          </w:p>
          <w:p w14:paraId="48876A8E" w14:textId="77777777" w:rsidR="00217980" w:rsidRPr="009C7A5D" w:rsidRDefault="00217980" w:rsidP="008D4FF1">
            <w:pPr>
              <w:spacing w:line="264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E0FAE5E" w14:textId="77777777" w:rsidR="00A222E2" w:rsidRPr="009C7A5D" w:rsidRDefault="00A222E2" w:rsidP="00D14C3D">
            <w:pPr>
              <w:jc w:val="both"/>
              <w:rPr>
                <w:i/>
                <w:iCs/>
                <w:sz w:val="18"/>
                <w:szCs w:val="20"/>
              </w:rPr>
            </w:pPr>
            <w:r w:rsidRPr="009C7A5D">
              <w:rPr>
                <w:i/>
                <w:sz w:val="18"/>
                <w:szCs w:val="20"/>
              </w:rPr>
              <w:lastRenderedPageBreak/>
              <w:t xml:space="preserve">Dokument stanowiący oświadczenie, o którym mowa w art. 125 ust. 1 ustawy </w:t>
            </w:r>
            <w:proofErr w:type="spellStart"/>
            <w:r w:rsidRPr="009C7A5D">
              <w:rPr>
                <w:i/>
                <w:sz w:val="18"/>
                <w:szCs w:val="20"/>
              </w:rPr>
              <w:t>Pzp</w:t>
            </w:r>
            <w:proofErr w:type="spellEnd"/>
            <w:r w:rsidRPr="009C7A5D">
              <w:rPr>
                <w:i/>
                <w:sz w:val="18"/>
                <w:szCs w:val="20"/>
              </w:rPr>
              <w:t xml:space="preserve"> składa się, pod rygorem nieważności, </w:t>
            </w:r>
            <w:r w:rsidRPr="009C7A5D">
              <w:rPr>
                <w:i/>
                <w:sz w:val="18"/>
                <w:szCs w:val="18"/>
              </w:rPr>
              <w:t>w formie elektronicznej (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do zachowania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 w:rsidRPr="009C7A5D">
              <w:rPr>
                <w:i/>
                <w:sz w:val="18"/>
                <w:szCs w:val="18"/>
              </w:rPr>
              <w:t xml:space="preserve"> </w:t>
            </w:r>
            <w:r w:rsidRPr="009C7A5D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9C7A5D">
              <w:rPr>
                <w:i/>
                <w:sz w:val="18"/>
                <w:szCs w:val="20"/>
              </w:rPr>
              <w:t xml:space="preserve">lub </w:t>
            </w:r>
            <w:r w:rsidRPr="009C7A5D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9C7A5D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9C7A5D">
              <w:rPr>
                <w:i/>
                <w:iCs/>
                <w:sz w:val="18"/>
                <w:szCs w:val="20"/>
              </w:rPr>
              <w:t>.</w:t>
            </w:r>
          </w:p>
          <w:p w14:paraId="206D8ECC" w14:textId="61D8782E" w:rsidR="00A222E2" w:rsidRPr="009C7A5D" w:rsidRDefault="00A222E2" w:rsidP="008D4FF1">
            <w:pPr>
              <w:spacing w:line="264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222E2" w:rsidRPr="009C7A5D" w14:paraId="4F17D71F" w14:textId="77777777" w:rsidTr="00603D07">
        <w:tc>
          <w:tcPr>
            <w:tcW w:w="426" w:type="dxa"/>
          </w:tcPr>
          <w:p w14:paraId="69427541" w14:textId="2493764F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8641" w:type="dxa"/>
          </w:tcPr>
          <w:p w14:paraId="3CCE996D" w14:textId="403FBBCD" w:rsidR="00A222E2" w:rsidRPr="009C7A5D" w:rsidRDefault="00A222E2" w:rsidP="008D4FF1">
            <w:pPr>
              <w:spacing w:line="264" w:lineRule="auto"/>
              <w:jc w:val="both"/>
              <w:rPr>
                <w:b/>
                <w:color w:val="4472C4" w:themeColor="accent5"/>
                <w:sz w:val="20"/>
                <w:szCs w:val="20"/>
              </w:rPr>
            </w:pPr>
            <w:r w:rsidRPr="009C7A5D">
              <w:rPr>
                <w:b/>
                <w:color w:val="4472C4" w:themeColor="accent5"/>
                <w:sz w:val="20"/>
                <w:szCs w:val="20"/>
              </w:rPr>
              <w:t>Oświadczeni</w:t>
            </w:r>
            <w:r w:rsidR="00AF49DB" w:rsidRPr="009C7A5D">
              <w:rPr>
                <w:b/>
                <w:color w:val="4472C4" w:themeColor="accent5"/>
                <w:sz w:val="20"/>
                <w:szCs w:val="20"/>
              </w:rPr>
              <w:t>e</w:t>
            </w:r>
            <w:r w:rsidRPr="009C7A5D">
              <w:rPr>
                <w:b/>
                <w:color w:val="4472C4" w:themeColor="accent5"/>
                <w:sz w:val="20"/>
                <w:szCs w:val="20"/>
              </w:rPr>
              <w:t xml:space="preserve"> o spełnianiu warunków udziału w postępowaniu</w:t>
            </w:r>
            <w:r w:rsidR="00AF49DB" w:rsidRPr="009C7A5D">
              <w:rPr>
                <w:b/>
                <w:color w:val="4472C4" w:themeColor="accent5"/>
                <w:sz w:val="20"/>
                <w:szCs w:val="20"/>
              </w:rPr>
              <w:t xml:space="preserve">, </w:t>
            </w:r>
            <w:r w:rsidR="00AF49DB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którego wzór stanowi Załącznik </w:t>
            </w:r>
            <w:r w:rsidR="000E0E8A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nr 4 </w:t>
            </w:r>
            <w:r w:rsidR="00AF49DB" w:rsidRPr="009C7A5D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199AB295" w14:textId="77777777" w:rsidR="00A222E2" w:rsidRPr="009C7A5D" w:rsidRDefault="00A222E2" w:rsidP="008D4FF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</w:p>
          <w:p w14:paraId="4713C2A1" w14:textId="77777777" w:rsidR="00A222E2" w:rsidRPr="009C7A5D" w:rsidRDefault="00A222E2" w:rsidP="00D14C3D">
            <w:pPr>
              <w:contextualSpacing/>
              <w:jc w:val="both"/>
              <w:rPr>
                <w:i/>
                <w:iCs/>
                <w:sz w:val="18"/>
                <w:szCs w:val="20"/>
              </w:rPr>
            </w:pPr>
            <w:r w:rsidRPr="009C7A5D">
              <w:rPr>
                <w:i/>
                <w:sz w:val="18"/>
                <w:szCs w:val="20"/>
              </w:rPr>
              <w:t xml:space="preserve">Dokument stanowiący oświadczenie, o którym mowa w art. 125 ust. 1 ustawy </w:t>
            </w:r>
            <w:proofErr w:type="spellStart"/>
            <w:r w:rsidRPr="009C7A5D">
              <w:rPr>
                <w:i/>
                <w:sz w:val="18"/>
                <w:szCs w:val="20"/>
              </w:rPr>
              <w:t>Pzp</w:t>
            </w:r>
            <w:proofErr w:type="spellEnd"/>
            <w:r w:rsidRPr="009C7A5D">
              <w:rPr>
                <w:i/>
                <w:sz w:val="18"/>
                <w:szCs w:val="20"/>
              </w:rPr>
              <w:t xml:space="preserve"> składa się, pod rygorem nieważności, </w:t>
            </w:r>
            <w:r w:rsidRPr="009C7A5D">
              <w:rPr>
                <w:i/>
                <w:sz w:val="18"/>
                <w:szCs w:val="18"/>
              </w:rPr>
              <w:t>w formie elektronicznej (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do zachowania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 w:rsidRPr="009C7A5D">
              <w:rPr>
                <w:i/>
                <w:sz w:val="18"/>
                <w:szCs w:val="18"/>
              </w:rPr>
              <w:t xml:space="preserve"> </w:t>
            </w:r>
            <w:r w:rsidRPr="009C7A5D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9C7A5D">
              <w:rPr>
                <w:i/>
                <w:sz w:val="18"/>
                <w:szCs w:val="20"/>
              </w:rPr>
              <w:t xml:space="preserve">lub </w:t>
            </w:r>
            <w:r w:rsidRPr="009C7A5D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9C7A5D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9C7A5D">
              <w:rPr>
                <w:i/>
                <w:iCs/>
                <w:sz w:val="18"/>
                <w:szCs w:val="20"/>
              </w:rPr>
              <w:t>.</w:t>
            </w:r>
          </w:p>
          <w:p w14:paraId="35992471" w14:textId="77777777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3CD6" w:rsidRPr="009C7A5D" w14:paraId="70D695FD" w14:textId="77777777" w:rsidTr="008C1908">
        <w:trPr>
          <w:trHeight w:val="2048"/>
        </w:trPr>
        <w:tc>
          <w:tcPr>
            <w:tcW w:w="426" w:type="dxa"/>
          </w:tcPr>
          <w:p w14:paraId="32A2DC42" w14:textId="4BE92963" w:rsidR="00DB3CD6" w:rsidRPr="009C7A5D" w:rsidRDefault="00A222E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DB3CD6" w:rsidRPr="009C7A5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41" w:type="dxa"/>
          </w:tcPr>
          <w:p w14:paraId="33390DE7" w14:textId="77777777" w:rsidR="00DB3CD6" w:rsidRPr="009C7A5D" w:rsidRDefault="00DB3CD6" w:rsidP="008D4FF1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Jeżeli dotyczy:</w:t>
            </w:r>
          </w:p>
          <w:p w14:paraId="466D15F0" w14:textId="79B1C0A9" w:rsidR="00DB3CD6" w:rsidRPr="009C7A5D" w:rsidRDefault="00DB3CD6" w:rsidP="008D4FF1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-</w:t>
            </w:r>
            <w:r w:rsidRPr="009C7A5D">
              <w:rPr>
                <w:rFonts w:cstheme="minorHAnsi"/>
                <w:b/>
                <w:color w:val="4472C4" w:themeColor="accent5"/>
                <w:sz w:val="20"/>
                <w:szCs w:val="20"/>
              </w:rPr>
              <w:t xml:space="preserve"> pełnomocnictwo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9C7A5D">
              <w:rPr>
                <w:rFonts w:cstheme="minorHAnsi"/>
                <w:b/>
                <w:color w:val="4472C4" w:themeColor="accent5"/>
                <w:sz w:val="20"/>
                <w:szCs w:val="20"/>
              </w:rPr>
              <w:t>upoważniające do złożenia oferty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(umocowanie do reprezentowania wykonawcy) - jeżeli w imieniu wykonawcy działa osoba, której umocowanie do jego reprezentowania nie wynika z dokumentów określających status prawny wykonawcy.</w:t>
            </w:r>
          </w:p>
          <w:p w14:paraId="060E9EC4" w14:textId="26B4833D" w:rsidR="00A222E2" w:rsidRPr="009C7A5D" w:rsidRDefault="00DB3CD6" w:rsidP="008D4FF1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- </w:t>
            </w:r>
            <w:r w:rsidRPr="009C7A5D">
              <w:rPr>
                <w:rFonts w:cstheme="minorHAnsi"/>
                <w:b/>
                <w:color w:val="4472C4" w:themeColor="accent5"/>
                <w:sz w:val="20"/>
                <w:szCs w:val="20"/>
              </w:rPr>
              <w:t>pełnomocnictwo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dla osoby działającej w imieniu wykonawców wspólnie ubiegających się o udzielenie zamówienia publicznego – dotyczy ofert składanych przez Wykonawców wspólnie ubiegających się o udzielenie zamówieni</w:t>
            </w:r>
            <w:r w:rsidR="008C1908" w:rsidRPr="009C7A5D">
              <w:rPr>
                <w:rFonts w:cstheme="minorHAnsi"/>
                <w:color w:val="4472C4" w:themeColor="accent5"/>
                <w:sz w:val="20"/>
                <w:szCs w:val="20"/>
              </w:rPr>
              <w:t>a.</w:t>
            </w:r>
          </w:p>
          <w:p w14:paraId="761B9226" w14:textId="1AC2B797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- </w:t>
            </w:r>
            <w:r w:rsidRPr="009C7A5D">
              <w:rPr>
                <w:rFonts w:cstheme="minorHAnsi"/>
                <w:b/>
                <w:color w:val="4472C4" w:themeColor="accent5"/>
                <w:sz w:val="20"/>
                <w:szCs w:val="20"/>
              </w:rPr>
              <w:t>pełnomocnictwo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dla osoby działającej w imieniu podmiotu udostępniającego zasoby.</w:t>
            </w:r>
          </w:p>
          <w:p w14:paraId="26EAD4FF" w14:textId="77777777" w:rsidR="00A222E2" w:rsidRPr="009C7A5D" w:rsidRDefault="00A222E2" w:rsidP="008D4FF1">
            <w:pPr>
              <w:spacing w:line="264" w:lineRule="auto"/>
              <w:jc w:val="both"/>
              <w:rPr>
                <w:i/>
                <w:sz w:val="18"/>
                <w:szCs w:val="20"/>
              </w:rPr>
            </w:pPr>
          </w:p>
          <w:p w14:paraId="4C03376F" w14:textId="27698723" w:rsidR="00A222E2" w:rsidRPr="009C7A5D" w:rsidRDefault="00A222E2" w:rsidP="00D14C3D">
            <w:pPr>
              <w:jc w:val="both"/>
              <w:rPr>
                <w:i/>
                <w:sz w:val="18"/>
                <w:szCs w:val="20"/>
              </w:rPr>
            </w:pPr>
            <w:r w:rsidRPr="009C7A5D">
              <w:rPr>
                <w:i/>
                <w:sz w:val="18"/>
                <w:szCs w:val="20"/>
              </w:rPr>
              <w:t>Pełnomocnictwo przekazuje się w postaci elektronicznej i opatruje się kwalifikowanym podpisem elektronicznym, podpisem zaufanym lub podpisem osobistym.</w:t>
            </w:r>
          </w:p>
          <w:p w14:paraId="3272815B" w14:textId="77777777" w:rsidR="00A222E2" w:rsidRPr="009C7A5D" w:rsidRDefault="00A222E2" w:rsidP="00D14C3D">
            <w:pPr>
              <w:jc w:val="both"/>
              <w:rPr>
                <w:i/>
                <w:sz w:val="18"/>
                <w:szCs w:val="20"/>
              </w:rPr>
            </w:pPr>
          </w:p>
          <w:p w14:paraId="6DD94657" w14:textId="77777777" w:rsidR="00A222E2" w:rsidRPr="009C7A5D" w:rsidRDefault="00A222E2" w:rsidP="00D14C3D">
            <w:pPr>
              <w:jc w:val="both"/>
              <w:rPr>
                <w:i/>
                <w:sz w:val="20"/>
                <w:szCs w:val="20"/>
              </w:rPr>
            </w:pPr>
            <w:r w:rsidRPr="009C7A5D">
              <w:rPr>
                <w:i/>
                <w:sz w:val="18"/>
                <w:szCs w:val="20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      </w:r>
          </w:p>
          <w:p w14:paraId="2CE88F84" w14:textId="436C5FFB" w:rsidR="00DB3CD6" w:rsidRPr="009C7A5D" w:rsidRDefault="00DB3CD6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222E2" w:rsidRPr="009C7A5D" w14:paraId="04668960" w14:textId="77777777" w:rsidTr="003923CB">
        <w:trPr>
          <w:trHeight w:val="674"/>
        </w:trPr>
        <w:tc>
          <w:tcPr>
            <w:tcW w:w="426" w:type="dxa"/>
          </w:tcPr>
          <w:p w14:paraId="7B014307" w14:textId="37749C63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641" w:type="dxa"/>
          </w:tcPr>
          <w:p w14:paraId="7FA588B2" w14:textId="77777777" w:rsidR="00B55607" w:rsidRPr="009C7A5D" w:rsidRDefault="00C52EC2" w:rsidP="00B55607">
            <w:pPr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71C38917" w14:textId="027B4E4E" w:rsidR="00A222E2" w:rsidRPr="009C7A5D" w:rsidRDefault="00B55607" w:rsidP="00B55607">
            <w:pPr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W przypadku polegania na zdolnościach lub sytuacji podmiotów udostępniających zasoby, zgodnie z art. 118 ustawy </w:t>
            </w:r>
            <w:proofErr w:type="spellStart"/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Wykonawca przedstawia </w:t>
            </w:r>
            <w:r w:rsidR="00C52EC2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Zobowiązanie podmiotu udostępniającego zasoby do oddania Wykonawcy do dyspozycji niezbędnych zasobów na potrzeby realizacji zamówienia. </w:t>
            </w:r>
            <w:r w:rsidR="00352B7B" w:rsidRPr="009C7A5D">
              <w:rPr>
                <w:rFonts w:cstheme="minorHAnsi"/>
                <w:color w:val="4472C4" w:themeColor="accent5"/>
                <w:sz w:val="20"/>
                <w:szCs w:val="20"/>
              </w:rPr>
              <w:t>Wzór zobowiązania</w:t>
            </w:r>
            <w:r w:rsidR="00A222E2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="00C52EC2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stanowi załącznik </w:t>
            </w:r>
            <w:r w:rsidR="00DF4081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nr 7 </w:t>
            </w:r>
            <w:r w:rsidR="00C52EC2" w:rsidRPr="009C7A5D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14632EF6" w14:textId="77777777" w:rsidR="00A222E2" w:rsidRPr="009C7A5D" w:rsidRDefault="00A222E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C0D5CF3" w14:textId="345021FB" w:rsidR="00C52EC2" w:rsidRPr="009C7A5D" w:rsidRDefault="00C52EC2" w:rsidP="00D14C3D">
            <w:pPr>
              <w:jc w:val="both"/>
              <w:rPr>
                <w:bCs/>
                <w:i/>
                <w:sz w:val="18"/>
                <w:szCs w:val="18"/>
              </w:rPr>
            </w:pPr>
            <w:r w:rsidRPr="009C7A5D">
              <w:rPr>
                <w:bCs/>
                <w:i/>
                <w:sz w:val="18"/>
                <w:szCs w:val="18"/>
              </w:rPr>
              <w:t>Dokument przekazuje się w postaci elektronicznej i opatruje się kwalifikowanym podpisem elektronicznym, podpisem zaufanym lub podpisem osobistym.</w:t>
            </w:r>
          </w:p>
          <w:p w14:paraId="67B397FD" w14:textId="77777777" w:rsidR="00C52EC2" w:rsidRPr="009C7A5D" w:rsidRDefault="00C52EC2" w:rsidP="00D14C3D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6FDAAA36" w14:textId="77777777" w:rsidR="00C52EC2" w:rsidRPr="009C7A5D" w:rsidRDefault="00C52EC2" w:rsidP="00D14C3D">
            <w:pPr>
              <w:jc w:val="both"/>
              <w:rPr>
                <w:bCs/>
                <w:i/>
                <w:sz w:val="18"/>
                <w:szCs w:val="18"/>
              </w:rPr>
            </w:pPr>
            <w:r w:rsidRPr="009C7A5D">
              <w:rPr>
                <w:bCs/>
                <w:i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32C0C9A3" w14:textId="77777777" w:rsidR="00C52EC2" w:rsidRPr="009C7A5D" w:rsidRDefault="00C52EC2" w:rsidP="00D14C3D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29043AF9" w14:textId="77777777" w:rsidR="00C52EC2" w:rsidRPr="009C7A5D" w:rsidRDefault="00C52EC2" w:rsidP="00D14C3D">
            <w:pPr>
              <w:jc w:val="both"/>
              <w:rPr>
                <w:bCs/>
                <w:i/>
                <w:sz w:val="18"/>
                <w:szCs w:val="18"/>
              </w:rPr>
            </w:pPr>
            <w:r w:rsidRPr="009C7A5D">
              <w:rPr>
                <w:bCs/>
                <w:i/>
                <w:sz w:val="18"/>
                <w:szCs w:val="18"/>
              </w:rPr>
              <w:t>Poświadczenia dokonuje odpowiednio Wykonawca lub Wykonawca wspólnie ubiegający się o udzielenie zamówienia, umocowany do reprezentowania Wykonawców wspólnie ubiegających się o udzielenie zamówienia w postępowaniu.</w:t>
            </w:r>
          </w:p>
          <w:p w14:paraId="7A756311" w14:textId="2EA894DA" w:rsidR="00C52EC2" w:rsidRPr="009C7A5D" w:rsidRDefault="00C52EC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52EC2" w:rsidRPr="009C7A5D" w14:paraId="4A0BBF53" w14:textId="77777777" w:rsidTr="00C54E3A">
        <w:trPr>
          <w:trHeight w:val="816"/>
        </w:trPr>
        <w:tc>
          <w:tcPr>
            <w:tcW w:w="426" w:type="dxa"/>
          </w:tcPr>
          <w:p w14:paraId="37D4B266" w14:textId="042F610E" w:rsidR="00C52EC2" w:rsidRPr="009C7A5D" w:rsidRDefault="00C52EC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641" w:type="dxa"/>
          </w:tcPr>
          <w:p w14:paraId="2C5CC463" w14:textId="77777777" w:rsidR="00B55607" w:rsidRPr="009C7A5D" w:rsidRDefault="00B55607" w:rsidP="00B55607">
            <w:pPr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2929D098" w14:textId="6BD1ED24" w:rsidR="00AF49DB" w:rsidRPr="009C7A5D" w:rsidRDefault="00B55607" w:rsidP="00AF49DB">
            <w:pPr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W przypadku polegania na zdolnościach lub sytuacji podmiotów udostępniających zasoby, zgodnie z art. 118 ustawy </w:t>
            </w:r>
            <w:proofErr w:type="spellStart"/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Wykonawca przedstawia </w:t>
            </w:r>
            <w:r w:rsidR="00C52EC2" w:rsidRPr="009C7A5D">
              <w:rPr>
                <w:rFonts w:cstheme="minorHAnsi"/>
                <w:color w:val="4472C4" w:themeColor="accent5"/>
                <w:sz w:val="20"/>
                <w:szCs w:val="20"/>
              </w:rPr>
              <w:t>oświadczenie podmiotu udostępniającego zasoby, potwierdzające brak podstaw wykluczenia tego podmiotu oraz odpowiednio spełnianie warunków udziału w postępowaniu, w zakresie, w jakim wykonawca powołuje się na jego zasoby</w:t>
            </w:r>
            <w:r w:rsidR="00AF49DB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. Wzór oświadczenia stanowi załącznik </w:t>
            </w:r>
            <w:r w:rsidR="004E3C41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nr 6 </w:t>
            </w:r>
            <w:r w:rsidR="00AF49DB" w:rsidRPr="009C7A5D">
              <w:rPr>
                <w:rFonts w:cstheme="minorHAnsi"/>
                <w:color w:val="4472C4" w:themeColor="accent5"/>
                <w:sz w:val="20"/>
                <w:szCs w:val="20"/>
              </w:rPr>
              <w:t>do SWZ.</w:t>
            </w:r>
          </w:p>
          <w:p w14:paraId="4865D33C" w14:textId="77777777" w:rsidR="000D5817" w:rsidRPr="009C7A5D" w:rsidRDefault="000D5817" w:rsidP="00B55607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888C0D" w14:textId="76B38C5F" w:rsidR="000D5817" w:rsidRPr="009C7A5D" w:rsidRDefault="000D5817" w:rsidP="00C54E3A">
            <w:pPr>
              <w:jc w:val="both"/>
              <w:rPr>
                <w:i/>
                <w:iCs/>
                <w:sz w:val="18"/>
                <w:szCs w:val="20"/>
              </w:rPr>
            </w:pPr>
            <w:r w:rsidRPr="009C7A5D">
              <w:rPr>
                <w:i/>
                <w:sz w:val="18"/>
                <w:szCs w:val="20"/>
              </w:rPr>
              <w:lastRenderedPageBreak/>
              <w:t xml:space="preserve">Dokument stanowiący oświadczenie, o którym mowa w art. 125 ust. </w:t>
            </w:r>
            <w:r w:rsidR="00A1039F" w:rsidRPr="009C7A5D">
              <w:rPr>
                <w:i/>
                <w:sz w:val="18"/>
                <w:szCs w:val="20"/>
              </w:rPr>
              <w:t>5</w:t>
            </w:r>
            <w:r w:rsidRPr="009C7A5D">
              <w:rPr>
                <w:i/>
                <w:sz w:val="18"/>
                <w:szCs w:val="20"/>
              </w:rPr>
              <w:t xml:space="preserve"> ustawy </w:t>
            </w:r>
            <w:proofErr w:type="spellStart"/>
            <w:r w:rsidRPr="009C7A5D">
              <w:rPr>
                <w:i/>
                <w:sz w:val="18"/>
                <w:szCs w:val="20"/>
              </w:rPr>
              <w:t>Pzp</w:t>
            </w:r>
            <w:proofErr w:type="spellEnd"/>
            <w:r w:rsidRPr="009C7A5D">
              <w:rPr>
                <w:i/>
                <w:sz w:val="18"/>
                <w:szCs w:val="20"/>
              </w:rPr>
              <w:t xml:space="preserve"> składa się, pod rygorem nieważności, </w:t>
            </w:r>
            <w:r w:rsidRPr="009C7A5D">
              <w:rPr>
                <w:i/>
                <w:sz w:val="18"/>
                <w:szCs w:val="18"/>
              </w:rPr>
              <w:t>w formie elektronicznej (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do zachowania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formy czynności prawnej wystarcza złożenie oświadczenia woli w postaci </w:t>
            </w:r>
            <w:r w:rsidRPr="009C7A5D">
              <w:rPr>
                <w:rStyle w:val="highlight"/>
                <w:i/>
                <w:sz w:val="18"/>
                <w:szCs w:val="18"/>
              </w:rPr>
              <w:t>elektronicznej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 i opatrzenie go</w:t>
            </w:r>
            <w:r w:rsidRPr="009C7A5D">
              <w:rPr>
                <w:i/>
                <w:sz w:val="18"/>
                <w:szCs w:val="18"/>
              </w:rPr>
              <w:t xml:space="preserve"> </w:t>
            </w:r>
            <w:r w:rsidRPr="009C7A5D">
              <w:rPr>
                <w:rStyle w:val="markedcontent"/>
                <w:i/>
                <w:sz w:val="18"/>
                <w:szCs w:val="18"/>
                <w:u w:val="single"/>
              </w:rPr>
              <w:t>kwalifikowanym podpisem elektronicznym</w:t>
            </w:r>
            <w:r w:rsidRPr="009C7A5D">
              <w:rPr>
                <w:rStyle w:val="markedcontent"/>
                <w:i/>
                <w:sz w:val="18"/>
                <w:szCs w:val="18"/>
              </w:rPr>
              <w:t xml:space="preserve">) </w:t>
            </w:r>
            <w:r w:rsidRPr="009C7A5D">
              <w:rPr>
                <w:i/>
                <w:sz w:val="18"/>
                <w:szCs w:val="20"/>
              </w:rPr>
              <w:t xml:space="preserve">lub </w:t>
            </w:r>
            <w:r w:rsidRPr="009C7A5D">
              <w:rPr>
                <w:i/>
                <w:iCs/>
                <w:sz w:val="18"/>
                <w:szCs w:val="20"/>
              </w:rPr>
              <w:t xml:space="preserve">w postaci elektronicznej opatrzonej </w:t>
            </w:r>
            <w:r w:rsidRPr="009C7A5D">
              <w:rPr>
                <w:i/>
                <w:iCs/>
                <w:sz w:val="18"/>
                <w:szCs w:val="20"/>
                <w:u w:val="single"/>
              </w:rPr>
              <w:t>podpisem zaufanym lub podpisem osobistym</w:t>
            </w:r>
            <w:r w:rsidRPr="009C7A5D">
              <w:rPr>
                <w:i/>
                <w:iCs/>
                <w:sz w:val="18"/>
                <w:szCs w:val="20"/>
              </w:rPr>
              <w:t>.</w:t>
            </w:r>
          </w:p>
          <w:p w14:paraId="75CCBA15" w14:textId="6B69AFC2" w:rsidR="00C54E3A" w:rsidRPr="009C7A5D" w:rsidRDefault="00C54E3A" w:rsidP="00C54E3A">
            <w:pPr>
              <w:jc w:val="both"/>
              <w:rPr>
                <w:i/>
                <w:iCs/>
                <w:sz w:val="18"/>
                <w:szCs w:val="20"/>
              </w:rPr>
            </w:pPr>
          </w:p>
        </w:tc>
      </w:tr>
      <w:tr w:rsidR="00C52EC2" w:rsidRPr="009C7A5D" w14:paraId="165CACF6" w14:textId="77777777" w:rsidTr="008C1908">
        <w:trPr>
          <w:trHeight w:val="2048"/>
        </w:trPr>
        <w:tc>
          <w:tcPr>
            <w:tcW w:w="426" w:type="dxa"/>
          </w:tcPr>
          <w:p w14:paraId="16609BE9" w14:textId="421C87B2" w:rsidR="00C52EC2" w:rsidRPr="009C7A5D" w:rsidRDefault="00C52EC2" w:rsidP="008D4FF1">
            <w:pPr>
              <w:spacing w:line="264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7A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8641" w:type="dxa"/>
          </w:tcPr>
          <w:p w14:paraId="51E9B791" w14:textId="77777777" w:rsidR="00C52EC2" w:rsidRPr="009C7A5D" w:rsidRDefault="00C52EC2" w:rsidP="00C52EC2">
            <w:pPr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bCs/>
                <w:color w:val="4472C4" w:themeColor="accent5"/>
                <w:sz w:val="20"/>
                <w:szCs w:val="20"/>
              </w:rPr>
              <w:t>Jeżeli dotyczy:</w:t>
            </w:r>
          </w:p>
          <w:p w14:paraId="3E1B381C" w14:textId="0BBAED5D" w:rsidR="0061064A" w:rsidRPr="009C7A5D" w:rsidRDefault="00C52EC2" w:rsidP="0061064A">
            <w:pPr>
              <w:jc w:val="both"/>
              <w:rPr>
                <w:bCs/>
                <w:color w:val="4472C4" w:themeColor="accent5"/>
                <w:sz w:val="20"/>
                <w:szCs w:val="20"/>
              </w:rPr>
            </w:pPr>
            <w:r w:rsidRPr="009C7A5D">
              <w:rPr>
                <w:color w:val="4472C4" w:themeColor="accent5"/>
                <w:sz w:val="20"/>
                <w:szCs w:val="20"/>
              </w:rPr>
              <w:t xml:space="preserve">W przypadkach, o których mowa w art. 117 ust. 2 i 3 ustawy </w:t>
            </w:r>
            <w:proofErr w:type="spellStart"/>
            <w:r w:rsidRPr="009C7A5D">
              <w:rPr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9C7A5D">
              <w:rPr>
                <w:color w:val="4472C4" w:themeColor="accent5"/>
                <w:sz w:val="20"/>
                <w:szCs w:val="20"/>
              </w:rPr>
              <w:t xml:space="preserve"> Wykonawcy wspólnie ubiegający się o udzielenie zamówienia dołączają do oferty </w:t>
            </w:r>
            <w:r w:rsidRPr="009C7A5D">
              <w:rPr>
                <w:b/>
                <w:color w:val="4472C4" w:themeColor="accent5"/>
                <w:sz w:val="20"/>
                <w:szCs w:val="20"/>
              </w:rPr>
              <w:t>oświadczenie, o którym mowa w art. 117 ust. 4</w:t>
            </w:r>
            <w:r w:rsidRPr="009C7A5D">
              <w:rPr>
                <w:color w:val="4472C4" w:themeColor="accent5"/>
                <w:sz w:val="20"/>
                <w:szCs w:val="20"/>
              </w:rPr>
              <w:t xml:space="preserve"> ustawy </w:t>
            </w:r>
            <w:proofErr w:type="spellStart"/>
            <w:r w:rsidRPr="009C7A5D">
              <w:rPr>
                <w:color w:val="4472C4" w:themeColor="accent5"/>
                <w:sz w:val="20"/>
                <w:szCs w:val="20"/>
              </w:rPr>
              <w:t>Pzp</w:t>
            </w:r>
            <w:proofErr w:type="spellEnd"/>
            <w:r w:rsidRPr="009C7A5D">
              <w:rPr>
                <w:color w:val="4472C4" w:themeColor="accent5"/>
                <w:sz w:val="20"/>
                <w:szCs w:val="20"/>
              </w:rPr>
              <w:t xml:space="preserve">, z którego wynikać będzie, które usługi wykonają poszczególni Wykonawcy. </w:t>
            </w:r>
            <w:r w:rsidR="0061064A" w:rsidRPr="009C7A5D">
              <w:rPr>
                <w:rFonts w:cstheme="minorHAnsi"/>
                <w:color w:val="4472C4" w:themeColor="accent5"/>
                <w:sz w:val="20"/>
                <w:szCs w:val="20"/>
              </w:rPr>
              <w:t>Wzór oświadczenia stanowi załącznik</w:t>
            </w:r>
            <w:r w:rsidR="00352302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nr 8</w:t>
            </w:r>
            <w:r w:rsidR="0061064A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do SWZ.</w:t>
            </w:r>
          </w:p>
          <w:p w14:paraId="00F30DB8" w14:textId="77777777" w:rsidR="00C52EC2" w:rsidRPr="009C7A5D" w:rsidRDefault="00C52EC2" w:rsidP="00C52EC2">
            <w:pPr>
              <w:jc w:val="both"/>
              <w:rPr>
                <w:color w:val="4472C4" w:themeColor="accent5"/>
                <w:sz w:val="20"/>
                <w:szCs w:val="20"/>
              </w:rPr>
            </w:pPr>
          </w:p>
          <w:p w14:paraId="07620B63" w14:textId="77777777" w:rsidR="00C52EC2" w:rsidRPr="009C7A5D" w:rsidRDefault="00C52EC2" w:rsidP="00D14C3D">
            <w:pPr>
              <w:jc w:val="both"/>
              <w:rPr>
                <w:i/>
                <w:iCs/>
                <w:sz w:val="18"/>
                <w:szCs w:val="18"/>
              </w:rPr>
            </w:pPr>
            <w:r w:rsidRPr="009C7A5D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575B89A4" w14:textId="77777777" w:rsidR="00C52EC2" w:rsidRPr="009C7A5D" w:rsidRDefault="00C52EC2" w:rsidP="00D14C3D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6DBC3227" w14:textId="77777777" w:rsidR="00C52EC2" w:rsidRPr="009C7A5D" w:rsidRDefault="00C52EC2" w:rsidP="00D14C3D">
            <w:pPr>
              <w:jc w:val="both"/>
              <w:rPr>
                <w:i/>
                <w:iCs/>
                <w:sz w:val="18"/>
                <w:szCs w:val="18"/>
              </w:rPr>
            </w:pPr>
            <w:r w:rsidRPr="009C7A5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7DCF4F5" w14:textId="77777777" w:rsidR="00C52EC2" w:rsidRPr="009C7A5D" w:rsidRDefault="00C52EC2" w:rsidP="00D14C3D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445CF658" w14:textId="77777777" w:rsidR="00C52EC2" w:rsidRPr="009C7A5D" w:rsidRDefault="00C52EC2" w:rsidP="00D14C3D">
            <w:pPr>
              <w:jc w:val="both"/>
              <w:rPr>
                <w:bCs/>
                <w:i/>
                <w:sz w:val="18"/>
                <w:szCs w:val="18"/>
              </w:rPr>
            </w:pPr>
            <w:r w:rsidRPr="009C7A5D">
              <w:rPr>
                <w:bCs/>
                <w:i/>
                <w:sz w:val="18"/>
                <w:szCs w:val="18"/>
              </w:rPr>
              <w:t>Poświadczenia dokonuje Wykonawca wspólnie ubiegający się o udzielenie zamówienia, umocowany do reprezentowania Wykonawców wspólnie ubiegających się o udzielenie zamówienia w postępowaniu.</w:t>
            </w:r>
          </w:p>
          <w:p w14:paraId="1349EED9" w14:textId="58E42B46" w:rsidR="00D14C3D" w:rsidRPr="009C7A5D" w:rsidRDefault="00D14C3D" w:rsidP="00D14C3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06162CC" w14:textId="77777777" w:rsidR="00A278DC" w:rsidRPr="009C7A5D" w:rsidRDefault="00A278DC" w:rsidP="008D4FF1">
      <w:pPr>
        <w:spacing w:after="0" w:line="264" w:lineRule="auto"/>
        <w:rPr>
          <w:rFonts w:cstheme="minorHAnsi"/>
        </w:rPr>
      </w:pPr>
    </w:p>
    <w:p w14:paraId="4937AA14" w14:textId="487BF1CD" w:rsidR="0059448E" w:rsidRPr="009C7A5D" w:rsidRDefault="0059448E" w:rsidP="0059448E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9C7A5D">
        <w:rPr>
          <w:b/>
        </w:rPr>
        <w:t xml:space="preserve">ROZDZIAŁ 19. </w:t>
      </w:r>
    </w:p>
    <w:p w14:paraId="778497A8" w14:textId="573D7D2B" w:rsidR="0059448E" w:rsidRPr="009C7A5D" w:rsidRDefault="0059448E" w:rsidP="0059448E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9C7A5D">
        <w:rPr>
          <w:b/>
        </w:rPr>
        <w:t>PODMIOTOWE ŚRODKI DOWODOWE SKŁADANE NA POTWIERDZENIE SPEŁNIANIA WARUNKÓW UDZIAŁU W POSTĘPOWANIU</w:t>
      </w:r>
    </w:p>
    <w:p w14:paraId="34BAF26E" w14:textId="77777777" w:rsidR="0059448E" w:rsidRPr="009C7A5D" w:rsidRDefault="0059448E" w:rsidP="0059448E">
      <w:pPr>
        <w:spacing w:after="0" w:line="264" w:lineRule="auto"/>
      </w:pPr>
    </w:p>
    <w:p w14:paraId="00B1872C" w14:textId="519BCA2D" w:rsidR="00235502" w:rsidRPr="009C7A5D" w:rsidRDefault="00235502" w:rsidP="00DF1704">
      <w:pPr>
        <w:suppressAutoHyphens/>
        <w:jc w:val="both"/>
        <w:rPr>
          <w:rFonts w:cstheme="minorHAnsi"/>
        </w:rPr>
      </w:pPr>
      <w:r w:rsidRPr="009C7A5D">
        <w:rPr>
          <w:rFonts w:cstheme="minorHAnsi"/>
        </w:rPr>
        <w:t xml:space="preserve">Zamawiający </w:t>
      </w:r>
      <w:r w:rsidRPr="009C7A5D">
        <w:rPr>
          <w:rFonts w:cstheme="minorHAnsi"/>
          <w:b/>
        </w:rPr>
        <w:t>wezwie Wykonawcę</w:t>
      </w:r>
      <w:r w:rsidRPr="009C7A5D">
        <w:rPr>
          <w:rFonts w:cstheme="minorHAnsi"/>
        </w:rPr>
        <w:t xml:space="preserve">, którego oferta została najwyżej oceniona, do złożenia </w:t>
      </w:r>
      <w:r w:rsidRPr="009C7A5D">
        <w:rPr>
          <w:rFonts w:cstheme="minorHAnsi"/>
        </w:rPr>
        <w:br/>
        <w:t>w wyznaczonym terminie, nie krótszym niż 5 dni od dnia wezwania, podmiotowych środków dowodowych aktualnych na dzień ich złożenia: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F1704" w:rsidRPr="009C7A5D" w14:paraId="3E7EB5E6" w14:textId="77777777" w:rsidTr="00DF1704">
        <w:tc>
          <w:tcPr>
            <w:tcW w:w="421" w:type="dxa"/>
          </w:tcPr>
          <w:p w14:paraId="3DB00CB4" w14:textId="4C34DFD8" w:rsidR="00DF1704" w:rsidRPr="009C7A5D" w:rsidRDefault="00DF1704" w:rsidP="00DF1704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C7A5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3B019B2F" w14:textId="08076382" w:rsidR="00DF1704" w:rsidRPr="009C7A5D" w:rsidRDefault="00DF1704" w:rsidP="00D14C3D">
            <w:pPr>
              <w:spacing w:line="264" w:lineRule="auto"/>
              <w:ind w:right="187"/>
              <w:jc w:val="both"/>
              <w:rPr>
                <w:color w:val="4472C4" w:themeColor="accent5"/>
                <w:sz w:val="20"/>
                <w:szCs w:val="20"/>
                <w:shd w:val="clear" w:color="auto" w:fill="FFFFFF"/>
              </w:rPr>
            </w:pPr>
            <w:r w:rsidRPr="009C7A5D">
              <w:rPr>
                <w:b/>
                <w:color w:val="4472C4" w:themeColor="accent5"/>
                <w:sz w:val="20"/>
                <w:szCs w:val="20"/>
                <w:shd w:val="clear" w:color="auto" w:fill="FFFFFF"/>
              </w:rPr>
              <w:t>Wykaz osób</w:t>
            </w:r>
            <w:r w:rsidR="005963E7" w:rsidRPr="009C7A5D">
              <w:rPr>
                <w:b/>
                <w:color w:val="4472C4" w:themeColor="accent5"/>
                <w:sz w:val="20"/>
                <w:szCs w:val="20"/>
                <w:shd w:val="clear" w:color="auto" w:fill="FFFFFF"/>
              </w:rPr>
              <w:t xml:space="preserve">, </w:t>
            </w:r>
            <w:r w:rsidR="005963E7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którego wzór stanowi </w:t>
            </w:r>
            <w:r w:rsidR="007D7949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załącznik</w:t>
            </w:r>
            <w:r w:rsidR="00E964FB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nr 1</w:t>
            </w:r>
            <w:r w:rsidR="00DC15A4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0</w:t>
            </w:r>
            <w:r w:rsidR="007D7949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 do SWZ</w:t>
            </w:r>
            <w:r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>,</w:t>
            </w:r>
            <w:r w:rsidRPr="009C7A5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 skierowanych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przez Wykonawcę do realizacji zamówienia publicznego, w szczególności odpowiedzialnych za świadczenie usług, wraz z informacjami na temat ich</w:t>
            </w:r>
            <w:r w:rsidR="000D416F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 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doświadczenia i wykształcenia niezbędnych do wykonania zamówienia publicznego, a także zakresu wykonywanych przez nie czynności oraz informacją o podstawie do dysponowania tymi osobami</w:t>
            </w:r>
            <w:r w:rsidR="007D7949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, </w:t>
            </w:r>
            <w:r w:rsidRPr="009C7A5D">
              <w:rPr>
                <w:color w:val="4472C4" w:themeColor="accent5"/>
                <w:sz w:val="20"/>
                <w:szCs w:val="20"/>
                <w:shd w:val="clear" w:color="auto" w:fill="FFFFFF"/>
              </w:rPr>
              <w:t xml:space="preserve">składany na potwierdzenie 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>spełniania warunku udziału w postępowaniu, o którym mowa w Rozdziale 16 lit. „</w:t>
            </w:r>
            <w:r w:rsidR="00DC15A4" w:rsidRPr="009C7A5D">
              <w:rPr>
                <w:rFonts w:cstheme="minorHAnsi"/>
                <w:color w:val="4472C4" w:themeColor="accent5"/>
                <w:sz w:val="20"/>
                <w:szCs w:val="20"/>
              </w:rPr>
              <w:t>b</w:t>
            </w:r>
            <w:r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” SWZ. </w:t>
            </w:r>
          </w:p>
          <w:p w14:paraId="01534245" w14:textId="77777777" w:rsidR="00DF1704" w:rsidRPr="009C7A5D" w:rsidRDefault="00DF1704" w:rsidP="00D14C3D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2220AFC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  <w:r w:rsidRPr="009C7A5D">
              <w:rPr>
                <w:i/>
                <w:iCs/>
                <w:sz w:val="18"/>
                <w:szCs w:val="18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1F0C4F0D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6415B26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  <w:r w:rsidRPr="009C7A5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045287D7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6D31FE12" w14:textId="77777777" w:rsidR="000D6B2D" w:rsidRPr="009C7A5D" w:rsidRDefault="000D6B2D" w:rsidP="00D14C3D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9C7A5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25E432D4" w14:textId="6E1D9E6A" w:rsidR="000D6B2D" w:rsidRPr="009C7A5D" w:rsidRDefault="000D6B2D" w:rsidP="00D14C3D">
            <w:pPr>
              <w:suppressAutoHyphens/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1704" w:rsidRPr="009C7A5D" w14:paraId="1FB3CA97" w14:textId="77777777" w:rsidTr="00DF1704">
        <w:tc>
          <w:tcPr>
            <w:tcW w:w="421" w:type="dxa"/>
          </w:tcPr>
          <w:p w14:paraId="127C492F" w14:textId="6F807CEE" w:rsidR="00DF1704" w:rsidRPr="009C7A5D" w:rsidRDefault="00DF1704" w:rsidP="00DF1704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C7A5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641" w:type="dxa"/>
          </w:tcPr>
          <w:p w14:paraId="257D9D79" w14:textId="42173A12" w:rsidR="007D7949" w:rsidRPr="009C7A5D" w:rsidRDefault="00DF1704" w:rsidP="00D14C3D">
            <w:pPr>
              <w:spacing w:line="264" w:lineRule="auto"/>
              <w:ind w:right="187"/>
              <w:jc w:val="both"/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9C7A5D">
              <w:rPr>
                <w:b/>
                <w:bCs/>
                <w:color w:val="4472C4" w:themeColor="accent5"/>
                <w:sz w:val="20"/>
                <w:szCs w:val="20"/>
              </w:rPr>
              <w:t>Wykaz usług</w:t>
            </w:r>
            <w:r w:rsidR="005963E7" w:rsidRPr="009C7A5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, </w:t>
            </w:r>
            <w:r w:rsidR="005963E7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którego wzór stanowi załącznik </w:t>
            </w:r>
            <w:r w:rsidR="00E964FB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nr 9 </w:t>
            </w:r>
            <w:r w:rsidR="005963E7" w:rsidRPr="009C7A5D">
              <w:rPr>
                <w:bCs/>
                <w:color w:val="4472C4" w:themeColor="accent5"/>
                <w:sz w:val="20"/>
                <w:szCs w:val="20"/>
                <w:shd w:val="clear" w:color="auto" w:fill="FFFFFF"/>
              </w:rPr>
              <w:t xml:space="preserve">do SWZ, </w:t>
            </w:r>
            <w:r w:rsidR="007D7949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wraz z podaniem ich przedmiotu, dat wykonania i podmiotów, na rzecz których usługi zostały wykonane, </w:t>
            </w:r>
            <w:r w:rsidR="007D7949" w:rsidRPr="009C7A5D">
              <w:rPr>
                <w:color w:val="4472C4" w:themeColor="accent5"/>
                <w:sz w:val="20"/>
                <w:szCs w:val="20"/>
                <w:shd w:val="clear" w:color="auto" w:fill="FFFFFF"/>
              </w:rPr>
              <w:t xml:space="preserve">składany na potwierdzenie </w:t>
            </w:r>
            <w:r w:rsidR="007D7949" w:rsidRPr="009C7A5D">
              <w:rPr>
                <w:rFonts w:cstheme="minorHAnsi"/>
                <w:color w:val="4472C4" w:themeColor="accent5"/>
                <w:sz w:val="20"/>
                <w:szCs w:val="20"/>
              </w:rPr>
              <w:t xml:space="preserve">spełniania warunku udziału w postępowaniu, o którym mowa </w:t>
            </w:r>
            <w:r w:rsidR="007D7949" w:rsidRPr="009C7A5D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w Rozdziale 16 lit. „a”</w:t>
            </w:r>
            <w:r w:rsidR="00C04944" w:rsidRPr="009C7A5D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 xml:space="preserve"> </w:t>
            </w:r>
            <w:r w:rsidR="007D7949" w:rsidRPr="009C7A5D">
              <w:rPr>
                <w:rFonts w:cstheme="minorHAnsi"/>
                <w:b/>
                <w:bCs/>
                <w:color w:val="4472C4" w:themeColor="accent5"/>
                <w:sz w:val="20"/>
                <w:szCs w:val="20"/>
              </w:rPr>
              <w:t>SWZ</w:t>
            </w:r>
            <w:r w:rsidR="007D7949" w:rsidRPr="009C7A5D">
              <w:rPr>
                <w:rFonts w:cstheme="minorHAnsi"/>
                <w:color w:val="4472C4" w:themeColor="accent5"/>
                <w:sz w:val="20"/>
                <w:szCs w:val="20"/>
              </w:rPr>
              <w:t>.</w:t>
            </w:r>
          </w:p>
          <w:p w14:paraId="3B3FD145" w14:textId="1A4C0BA0" w:rsidR="000D6B2D" w:rsidRPr="009C7A5D" w:rsidRDefault="000D6B2D" w:rsidP="00D14C3D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AA762B5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  <w:r w:rsidRPr="009C7A5D">
              <w:rPr>
                <w:i/>
                <w:iCs/>
                <w:sz w:val="18"/>
                <w:szCs w:val="18"/>
              </w:rPr>
              <w:lastRenderedPageBreak/>
              <w:t xml:space="preserve">Dokument przekazuje się w postaci elektronicznej i opatruje się kwalifikowanym podpisem elektronicznym, podpisem zaufanym lub podpisem osobistym. </w:t>
            </w:r>
          </w:p>
          <w:p w14:paraId="32829FBC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5836AAF0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  <w:r w:rsidRPr="009C7A5D">
              <w:rPr>
                <w:i/>
                <w:iCs/>
                <w:sz w:val="18"/>
                <w:szCs w:val="18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4448A981" w14:textId="77777777" w:rsidR="000D6B2D" w:rsidRPr="009C7A5D" w:rsidRDefault="000D6B2D" w:rsidP="00D14C3D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7266BE81" w14:textId="63988B1C" w:rsidR="000D6B2D" w:rsidRPr="009C7A5D" w:rsidRDefault="000D6B2D" w:rsidP="00D14C3D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9C7A5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45105C5A" w14:textId="5F0EDE82" w:rsidR="00DF1704" w:rsidRPr="009C7A5D" w:rsidRDefault="00DF1704" w:rsidP="00D14C3D">
            <w:pPr>
              <w:spacing w:line="264" w:lineRule="auto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923CB" w14:paraId="57711223" w14:textId="77777777" w:rsidTr="00DF1704">
        <w:tc>
          <w:tcPr>
            <w:tcW w:w="421" w:type="dxa"/>
          </w:tcPr>
          <w:p w14:paraId="13E99E01" w14:textId="78797B9F" w:rsidR="003923CB" w:rsidRPr="009C7A5D" w:rsidRDefault="003923CB" w:rsidP="00DF1704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C7A5D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8641" w:type="dxa"/>
          </w:tcPr>
          <w:p w14:paraId="793DD58B" w14:textId="399533DB" w:rsidR="003923CB" w:rsidRPr="009C7A5D" w:rsidRDefault="003923CB" w:rsidP="003923CB">
            <w:pPr>
              <w:spacing w:line="264" w:lineRule="auto"/>
              <w:jc w:val="both"/>
              <w:rPr>
                <w:color w:val="4472C4" w:themeColor="accent5"/>
                <w:sz w:val="20"/>
                <w:szCs w:val="20"/>
              </w:rPr>
            </w:pPr>
            <w:r w:rsidRPr="009C7A5D">
              <w:rPr>
                <w:b/>
                <w:bCs/>
                <w:color w:val="4472C4" w:themeColor="accent5"/>
                <w:sz w:val="20"/>
                <w:szCs w:val="20"/>
              </w:rPr>
              <w:t>Dowody</w:t>
            </w:r>
            <w:r w:rsidRPr="009C7A5D">
              <w:rPr>
                <w:color w:val="4472C4" w:themeColor="accent5"/>
                <w:sz w:val="20"/>
                <w:szCs w:val="20"/>
              </w:rPr>
              <w:t xml:space="preserve"> </w:t>
            </w:r>
            <w:r w:rsidRPr="009C7A5D">
              <w:rPr>
                <w:b/>
                <w:bCs/>
                <w:color w:val="4472C4" w:themeColor="accent5"/>
                <w:sz w:val="20"/>
                <w:szCs w:val="20"/>
              </w:rPr>
              <w:t xml:space="preserve">potwierdzające należyte wykonanie usług wykazanych w Wykazie usług, o którym mowa w wierszu 2 powyżej, </w:t>
            </w:r>
            <w:r w:rsidRPr="009C7A5D">
              <w:rPr>
                <w:color w:val="4472C4" w:themeColor="accent5"/>
                <w:sz w:val="20"/>
                <w:szCs w:val="20"/>
              </w:rPr>
              <w:t>określające, czy usługi, zostały wykonane</w:t>
            </w:r>
            <w:r w:rsidR="00C57A00" w:rsidRPr="009C7A5D">
              <w:rPr>
                <w:color w:val="4472C4" w:themeColor="accent5"/>
                <w:sz w:val="20"/>
                <w:szCs w:val="20"/>
              </w:rPr>
              <w:t>,</w:t>
            </w:r>
            <w:r w:rsidRPr="009C7A5D">
              <w:rPr>
                <w:color w:val="4472C4" w:themeColor="accent5"/>
                <w:sz w:val="20"/>
                <w:szCs w:val="20"/>
              </w:rPr>
              <w:t xml:space="preserve">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      </w:r>
          </w:p>
          <w:p w14:paraId="54362BBB" w14:textId="77777777" w:rsidR="003923CB" w:rsidRPr="009C7A5D" w:rsidRDefault="003923CB" w:rsidP="003923CB">
            <w:pPr>
              <w:spacing w:line="264" w:lineRule="auto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14:paraId="3D38970D" w14:textId="77777777" w:rsidR="003923CB" w:rsidRPr="009C7A5D" w:rsidRDefault="003923CB" w:rsidP="003923CB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9C7A5D">
              <w:rPr>
                <w:i/>
                <w:color w:val="000000"/>
                <w:sz w:val="18"/>
                <w:szCs w:val="18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3F0799B3" w14:textId="77777777" w:rsidR="003923CB" w:rsidRPr="009C7A5D" w:rsidRDefault="003923CB" w:rsidP="003923CB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21A048E9" w14:textId="77777777" w:rsidR="003923CB" w:rsidRPr="009C7A5D" w:rsidRDefault="003923CB" w:rsidP="003923CB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9C7A5D">
              <w:rPr>
                <w:i/>
                <w:color w:val="000000"/>
                <w:sz w:val="18"/>
                <w:szCs w:val="18"/>
              </w:rPr>
      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1D19E72B" w14:textId="77777777" w:rsidR="003923CB" w:rsidRPr="009C7A5D" w:rsidRDefault="003923CB" w:rsidP="003923CB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05C60BE8" w14:textId="77777777" w:rsidR="003923CB" w:rsidRPr="009C7A5D" w:rsidRDefault="003923CB" w:rsidP="003923CB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9C7A5D">
              <w:rPr>
                <w:i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045F4F47" w14:textId="77777777" w:rsidR="003923CB" w:rsidRPr="009C7A5D" w:rsidRDefault="003923CB" w:rsidP="00D14C3D">
            <w:pPr>
              <w:spacing w:line="264" w:lineRule="auto"/>
              <w:ind w:right="187"/>
              <w:jc w:val="both"/>
              <w:rPr>
                <w:b/>
                <w:bCs/>
                <w:color w:val="4472C4" w:themeColor="accent5"/>
                <w:sz w:val="20"/>
                <w:szCs w:val="20"/>
              </w:rPr>
            </w:pPr>
          </w:p>
        </w:tc>
      </w:tr>
    </w:tbl>
    <w:p w14:paraId="37C6E62A" w14:textId="77777777" w:rsidR="00430577" w:rsidRDefault="00430577" w:rsidP="008D4FF1">
      <w:pPr>
        <w:spacing w:after="0" w:line="264" w:lineRule="auto"/>
      </w:pPr>
    </w:p>
    <w:p w14:paraId="45DEBFA4" w14:textId="6F457EC9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59448E">
        <w:rPr>
          <w:b/>
        </w:rPr>
        <w:t>20</w:t>
      </w:r>
      <w:r>
        <w:rPr>
          <w:b/>
        </w:rPr>
        <w:t xml:space="preserve">. </w:t>
      </w:r>
    </w:p>
    <w:p w14:paraId="04E1E5C6" w14:textId="3D42C726" w:rsidR="00E052A2" w:rsidRDefault="00E052A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INFORMACJE O ŚRODKACH KOMUNIKACJI ELEKTRONICZNEJ </w:t>
      </w:r>
    </w:p>
    <w:p w14:paraId="591D77C2" w14:textId="3CEF0188" w:rsidR="00DF506D" w:rsidRDefault="00DF506D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INFORMACJE O WYMAGANIACH TECHNICZNYCH I ORGANIZACYJNYCH SPORZĄDZANIA, WYSYŁANIA I ODBIERANIA KORESPONDENCJI ELEKTRONICZNEJ</w:t>
      </w:r>
    </w:p>
    <w:p w14:paraId="64789BA4" w14:textId="12027F7F" w:rsidR="00847872" w:rsidRP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OPIS SPOSOBU ZŁOŻENIA OFERTY</w:t>
      </w:r>
    </w:p>
    <w:p w14:paraId="01F7E03D" w14:textId="77777777" w:rsidR="00847872" w:rsidRDefault="00847872" w:rsidP="008D4FF1">
      <w:pPr>
        <w:spacing w:after="0" w:line="264" w:lineRule="auto"/>
      </w:pPr>
    </w:p>
    <w:p w14:paraId="5C3AC5E4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w postępowaniu o udzielenie zamówienia, w tym składanie ofert, wymiana informacji oraz przekazywanie dokumentów lub oświadczeń między zamawiającym a  wykonawcą, z uwzględnieniem wyjątków określonych w ustawie, odbywa się przy użyciu środków komunikacji elektronicznej. </w:t>
      </w:r>
    </w:p>
    <w:p w14:paraId="3F9F1BD4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między zamawiającym a wykonawcami odbywa się przy użyciu Platformy znajdującej się pod adresem </w:t>
      </w:r>
      <w:hyperlink r:id="rId19" w:history="1">
        <w:r w:rsidRPr="00412422">
          <w:rPr>
            <w:rStyle w:val="Hipercze"/>
            <w:rFonts w:ascii="Calibri" w:hAnsi="Calibri" w:cs="Calibri"/>
          </w:rPr>
          <w:t>https://platformazakupowa.pl/pn/up_poznan</w:t>
        </w:r>
      </w:hyperlink>
    </w:p>
    <w:p w14:paraId="55FB73A0" w14:textId="56E7BD95" w:rsidR="00DF506D" w:rsidRPr="00412422" w:rsidRDefault="00DF506D" w:rsidP="008D4FF1">
      <w:pPr>
        <w:numPr>
          <w:ilvl w:val="0"/>
          <w:numId w:val="8"/>
        </w:numPr>
        <w:spacing w:after="0" w:line="264" w:lineRule="auto"/>
        <w:ind w:left="357" w:hanging="357"/>
        <w:jc w:val="both"/>
        <w:rPr>
          <w:rFonts w:ascii="Calibri" w:hAnsi="Calibri" w:cs="Calibri"/>
          <w:color w:val="000000"/>
        </w:rPr>
      </w:pPr>
      <w:r w:rsidRPr="00412422">
        <w:rPr>
          <w:rFonts w:ascii="Calibri" w:hAnsi="Calibri" w:cs="Calibri"/>
        </w:rPr>
        <w:t xml:space="preserve">Zamawiający dopuszcza komunikację elektroniczną, za wyjątkiem złożenia oferty i dokumentów, o których </w:t>
      </w:r>
      <w:r w:rsidRPr="00A97D11">
        <w:rPr>
          <w:rFonts w:ascii="Calibri" w:hAnsi="Calibri" w:cs="Calibri"/>
        </w:rPr>
        <w:t>mowa w Rozdziale 1</w:t>
      </w:r>
      <w:r w:rsidR="00D07797">
        <w:rPr>
          <w:rFonts w:ascii="Calibri" w:hAnsi="Calibri" w:cs="Calibri"/>
        </w:rPr>
        <w:t>8</w:t>
      </w:r>
      <w:r w:rsidRPr="00A97D11">
        <w:rPr>
          <w:rFonts w:ascii="Calibri" w:hAnsi="Calibri" w:cs="Calibri"/>
        </w:rPr>
        <w:t xml:space="preserve"> SWZ</w:t>
      </w:r>
      <w:r w:rsidRPr="00412422">
        <w:rPr>
          <w:rFonts w:ascii="Calibri" w:hAnsi="Calibri" w:cs="Calibri"/>
        </w:rPr>
        <w:t xml:space="preserve"> przy użyciu poczty elektronicznej, pod adresem e-mail: </w:t>
      </w:r>
      <w:hyperlink r:id="rId20" w:history="1">
        <w:r w:rsidR="00757A0E" w:rsidRPr="00757A0E">
          <w:rPr>
            <w:rFonts w:ascii="Calibri" w:hAnsi="Calibri" w:cs="Calibri"/>
          </w:rPr>
          <w:t xml:space="preserve"> aneta.ignasiak@up.poznan.pl</w:t>
        </w:r>
      </w:hyperlink>
      <w:r w:rsidR="00757A0E" w:rsidRPr="00757A0E">
        <w:rPr>
          <w:rStyle w:val="Hipercze"/>
          <w:rFonts w:ascii="Calibri" w:hAnsi="Calibri" w:cs="Calibri"/>
        </w:rPr>
        <w:t>.</w:t>
      </w:r>
      <w:r w:rsidRPr="00757A0E">
        <w:rPr>
          <w:rFonts w:ascii="Calibri" w:hAnsi="Calibri" w:cs="Calibri"/>
        </w:rPr>
        <w:t xml:space="preserve"> Zaleca się jed</w:t>
      </w:r>
      <w:r w:rsidRPr="00412422">
        <w:rPr>
          <w:rFonts w:ascii="Calibri" w:hAnsi="Calibri" w:cs="Calibri"/>
        </w:rPr>
        <w:t xml:space="preserve">nak, aby  komunikacja odbywała się za </w:t>
      </w:r>
      <w:r w:rsidRPr="00412422">
        <w:rPr>
          <w:rFonts w:ascii="Calibri" w:hAnsi="Calibri" w:cs="Calibri"/>
          <w:color w:val="000000"/>
        </w:rPr>
        <w:t>pośrednictwem Platformy Przetargowej, a nie przy użyciu poczty elektronicznej.</w:t>
      </w:r>
    </w:p>
    <w:p w14:paraId="2A8F9246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21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poprzez kliknięcie </w:t>
      </w:r>
      <w:proofErr w:type="gramStart"/>
      <w:r w:rsidRPr="00412422">
        <w:rPr>
          <w:rFonts w:ascii="Calibri" w:eastAsia="Calibri" w:hAnsi="Calibri" w:cs="Calibri"/>
          <w:color w:val="000000"/>
        </w:rPr>
        <w:t>przycisku  „Wyślij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wiadomość do zamawiającego” po których pojawi się komunikat, że wiadomość została wysłana do zamawiającego.</w:t>
      </w:r>
    </w:p>
    <w:p w14:paraId="60EB5667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>Wykonawca jako podmiot profesjonalny ma obowiązek sprawdzania komunikatów i wiadomości bezpośrednio na platformazakupowa.</w:t>
      </w:r>
      <w:proofErr w:type="gramStart"/>
      <w:r w:rsidRPr="00412422">
        <w:rPr>
          <w:rFonts w:ascii="Calibri" w:eastAsia="Calibri" w:hAnsi="Calibri" w:cs="Calibri"/>
          <w:color w:val="000000"/>
        </w:rPr>
        <w:t>pl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przesłanych przez zamawiającego, gdyż system powiadomień może ulec awarii lub powiadomienie może trafić do folderu SPAM.</w:t>
      </w:r>
    </w:p>
    <w:p w14:paraId="3F5E987E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Zamawiający, zgodnie z Rozporządzeniem </w:t>
      </w:r>
      <w:r w:rsidRPr="00412422">
        <w:rPr>
          <w:rFonts w:ascii="Calibri" w:eastAsia="Roboto" w:hAnsi="Calibri" w:cs="Calibri"/>
          <w:color w:val="000000"/>
          <w:shd w:val="clear" w:color="auto" w:fill="F8F9FA"/>
        </w:rPr>
        <w:t xml:space="preserve">Prezesa Rady Ministrów z dnia 30 grudnia </w:t>
      </w:r>
      <w:proofErr w:type="spellStart"/>
      <w:r w:rsidRPr="00412422">
        <w:rPr>
          <w:rFonts w:ascii="Calibri" w:eastAsia="Roboto" w:hAnsi="Calibri" w:cs="Calibri"/>
          <w:color w:val="000000"/>
          <w:shd w:val="clear" w:color="auto" w:fill="F8F9FA"/>
        </w:rPr>
        <w:t>2020r</w:t>
      </w:r>
      <w:proofErr w:type="spellEnd"/>
      <w:r w:rsidRPr="00412422">
        <w:rPr>
          <w:rFonts w:ascii="Calibri" w:eastAsia="Roboto" w:hAnsi="Calibri" w:cs="Calibri"/>
          <w:color w:val="000000"/>
          <w:shd w:val="clear" w:color="auto" w:fill="F8F9FA"/>
        </w:rPr>
        <w:t xml:space="preserve">. w sprawie sposobu sporządzania i przekazywania informacji oraz wymagań technicznych dla dokumentów elektronicznych oraz środków komunikacji elektronicznej w postępowaniu o udzielenie zamówienia publicznego lub konkursie (Dz. U. </w:t>
      </w:r>
      <w:proofErr w:type="gramStart"/>
      <w:r w:rsidRPr="00412422">
        <w:rPr>
          <w:rFonts w:ascii="Calibri" w:eastAsia="Roboto" w:hAnsi="Calibri" w:cs="Calibri"/>
          <w:color w:val="000000"/>
          <w:shd w:val="clear" w:color="auto" w:fill="F8F9FA"/>
        </w:rPr>
        <w:t>z</w:t>
      </w:r>
      <w:proofErr w:type="gramEnd"/>
      <w:r w:rsidRPr="00412422">
        <w:rPr>
          <w:rFonts w:ascii="Calibri" w:eastAsia="Roboto" w:hAnsi="Calibri" w:cs="Calibri"/>
          <w:color w:val="000000"/>
          <w:shd w:val="clear" w:color="auto" w:fill="F8F9FA"/>
        </w:rPr>
        <w:t xml:space="preserve"> </w:t>
      </w:r>
      <w:proofErr w:type="spellStart"/>
      <w:r w:rsidRPr="00412422">
        <w:rPr>
          <w:rFonts w:ascii="Calibri" w:eastAsia="Roboto" w:hAnsi="Calibri" w:cs="Calibri"/>
          <w:color w:val="000000"/>
          <w:shd w:val="clear" w:color="auto" w:fill="F8F9FA"/>
        </w:rPr>
        <w:t>2020r</w:t>
      </w:r>
      <w:proofErr w:type="spellEnd"/>
      <w:r w:rsidRPr="00412422">
        <w:rPr>
          <w:rFonts w:ascii="Calibri" w:eastAsia="Roboto" w:hAnsi="Calibri" w:cs="Calibri"/>
          <w:color w:val="000000"/>
          <w:shd w:val="clear" w:color="auto" w:fill="F8F9FA"/>
        </w:rPr>
        <w:t>. poz. 2452)</w:t>
      </w:r>
      <w:r w:rsidRPr="00412422">
        <w:rPr>
          <w:rFonts w:ascii="Calibri" w:eastAsia="Calibri" w:hAnsi="Calibri" w:cs="Calibri"/>
          <w:color w:val="000000"/>
        </w:rPr>
        <w:t xml:space="preserve">, określa niezbędne wymagania sprzętowo - aplikacyjne umożliwiające pracę na </w:t>
      </w:r>
      <w:hyperlink r:id="rId22">
        <w:r w:rsidRPr="00412422">
          <w:rPr>
            <w:rFonts w:ascii="Calibri" w:eastAsia="Calibri" w:hAnsi="Calibri" w:cs="Calibri"/>
            <w:color w:val="000000"/>
            <w:u w:val="single"/>
          </w:rPr>
          <w:t>platformazakupowa.</w:t>
        </w:r>
        <w:proofErr w:type="gramStart"/>
        <w:r w:rsidRPr="00412422">
          <w:rPr>
            <w:rFonts w:ascii="Calibri" w:eastAsia="Calibri" w:hAnsi="Calibri" w:cs="Calibri"/>
            <w:color w:val="000000"/>
            <w:u w:val="single"/>
          </w:rPr>
          <w:t>pl</w:t>
        </w:r>
      </w:hyperlink>
      <w:proofErr w:type="gramEnd"/>
      <w:r w:rsidRPr="00412422">
        <w:rPr>
          <w:rFonts w:ascii="Calibri" w:eastAsia="Calibri" w:hAnsi="Calibri" w:cs="Calibri"/>
          <w:color w:val="000000"/>
        </w:rPr>
        <w:t>, tj.:</w:t>
      </w:r>
    </w:p>
    <w:p w14:paraId="2B0CE2E8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412422">
        <w:rPr>
          <w:rFonts w:ascii="Calibri" w:eastAsia="Calibri" w:hAnsi="Calibri" w:cs="Calibri"/>
          <w:color w:val="000000"/>
        </w:rPr>
        <w:t>stały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dostęp do sieci Internet o gwarantowanej przepustowości nie mniejszej niż 512 </w:t>
      </w:r>
      <w:proofErr w:type="spellStart"/>
      <w:r w:rsidRPr="00412422">
        <w:rPr>
          <w:rFonts w:ascii="Calibri" w:eastAsia="Calibri" w:hAnsi="Calibri" w:cs="Calibri"/>
          <w:color w:val="000000"/>
        </w:rPr>
        <w:t>kb</w:t>
      </w:r>
      <w:proofErr w:type="spellEnd"/>
      <w:r w:rsidRPr="00412422">
        <w:rPr>
          <w:rFonts w:ascii="Calibri" w:eastAsia="Calibri" w:hAnsi="Calibri" w:cs="Calibri"/>
          <w:color w:val="000000"/>
        </w:rPr>
        <w:t>/s,</w:t>
      </w:r>
    </w:p>
    <w:p w14:paraId="28699C8C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412422">
        <w:rPr>
          <w:rFonts w:ascii="Calibri" w:eastAsia="Calibri" w:hAnsi="Calibri" w:cs="Calibri"/>
          <w:color w:val="000000"/>
        </w:rPr>
        <w:t>komputer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14:paraId="76A77E86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412422">
        <w:rPr>
          <w:rFonts w:ascii="Calibri" w:eastAsia="Calibri" w:hAnsi="Calibri" w:cs="Calibri"/>
          <w:color w:val="000000"/>
        </w:rPr>
        <w:t>zainstalowana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dowolna, inna przeglądarka internetowa niż Internet Explorer,</w:t>
      </w:r>
    </w:p>
    <w:p w14:paraId="12ADC874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412422">
        <w:rPr>
          <w:rFonts w:ascii="Calibri" w:eastAsia="Calibri" w:hAnsi="Calibri" w:cs="Calibri"/>
          <w:color w:val="000000"/>
        </w:rPr>
        <w:t>włączona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obsługa JavaScript,</w:t>
      </w:r>
    </w:p>
    <w:p w14:paraId="2FEFC1AA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412422">
        <w:rPr>
          <w:rFonts w:ascii="Calibri" w:eastAsia="Calibri" w:hAnsi="Calibri" w:cs="Calibri"/>
          <w:color w:val="000000"/>
        </w:rPr>
        <w:t>zainstalowany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program Adobe </w:t>
      </w:r>
      <w:proofErr w:type="spellStart"/>
      <w:r w:rsidRPr="00412422">
        <w:rPr>
          <w:rFonts w:ascii="Calibri" w:eastAsia="Calibri" w:hAnsi="Calibri" w:cs="Calibri"/>
          <w:color w:val="000000"/>
        </w:rPr>
        <w:t>Acrobat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Reader lub inny obsługujący format plików .</w:t>
      </w:r>
      <w:proofErr w:type="gramStart"/>
      <w:r w:rsidRPr="00412422">
        <w:rPr>
          <w:rFonts w:ascii="Calibri" w:eastAsia="Calibri" w:hAnsi="Calibri" w:cs="Calibri"/>
          <w:color w:val="000000"/>
        </w:rPr>
        <w:t>pdf</w:t>
      </w:r>
      <w:proofErr w:type="gramEnd"/>
      <w:r w:rsidRPr="00412422">
        <w:rPr>
          <w:rFonts w:ascii="Calibri" w:eastAsia="Calibri" w:hAnsi="Calibri" w:cs="Calibri"/>
          <w:color w:val="000000"/>
        </w:rPr>
        <w:t>,</w:t>
      </w:r>
    </w:p>
    <w:p w14:paraId="1BE56117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Szyfrowanie na platformazakupowa.</w:t>
      </w:r>
      <w:proofErr w:type="gramStart"/>
      <w:r w:rsidRPr="00412422">
        <w:rPr>
          <w:rFonts w:ascii="Calibri" w:eastAsia="Calibri" w:hAnsi="Calibri" w:cs="Calibri"/>
          <w:color w:val="000000"/>
        </w:rPr>
        <w:t>pl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odbywa się za pomocą protokołu TLS 1.3.</w:t>
      </w:r>
    </w:p>
    <w:p w14:paraId="49CA6A06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Oznaczenie czasu odbioru danych przez platformę zakupową stanowi datę oraz dokładny czas (</w:t>
      </w:r>
      <w:proofErr w:type="spellStart"/>
      <w:r w:rsidRPr="00412422">
        <w:rPr>
          <w:rFonts w:ascii="Calibri" w:eastAsia="Calibri" w:hAnsi="Calibri" w:cs="Calibri"/>
          <w:color w:val="000000"/>
        </w:rPr>
        <w:t>hh</w:t>
      </w:r>
      <w:proofErr w:type="gramStart"/>
      <w:r w:rsidRPr="00412422">
        <w:rPr>
          <w:rFonts w:ascii="Calibri" w:eastAsia="Calibri" w:hAnsi="Calibri" w:cs="Calibri"/>
          <w:color w:val="000000"/>
        </w:rPr>
        <w:t>:mm</w:t>
      </w:r>
      <w:proofErr w:type="gramEnd"/>
      <w:r w:rsidRPr="00412422">
        <w:rPr>
          <w:rFonts w:ascii="Calibri" w:eastAsia="Calibri" w:hAnsi="Calibri" w:cs="Calibri"/>
          <w:color w:val="000000"/>
        </w:rPr>
        <w:t>:ss</w:t>
      </w:r>
      <w:proofErr w:type="spellEnd"/>
      <w:r w:rsidRPr="00412422">
        <w:rPr>
          <w:rFonts w:ascii="Calibri" w:eastAsia="Calibri" w:hAnsi="Calibri" w:cs="Calibri"/>
          <w:color w:val="000000"/>
        </w:rPr>
        <w:t>) generowany wg. czasu lokalnego serwera synchronizowanego z zegarem Głównego Urzędu Miar.</w:t>
      </w:r>
    </w:p>
    <w:p w14:paraId="75524AA2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Wykonawca, przystępując do niniejszego postępowania o udzielenie zamówienia publicznego:</w:t>
      </w:r>
    </w:p>
    <w:p w14:paraId="71061C9D" w14:textId="58EEB0D5" w:rsidR="00DF506D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412422">
        <w:rPr>
          <w:rFonts w:ascii="Calibri" w:eastAsia="Calibri" w:hAnsi="Calibri" w:cs="Calibri"/>
          <w:color w:val="000000"/>
        </w:rPr>
        <w:t>akceptuje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warunki korzystania z </w:t>
      </w:r>
      <w:hyperlink r:id="rId23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określone w Regulaminie zamieszczonym na stronie internetowej </w:t>
      </w:r>
      <w:hyperlink r:id="rId24">
        <w:r w:rsidRPr="00412422">
          <w:rPr>
            <w:rFonts w:ascii="Calibri" w:eastAsia="Calibri" w:hAnsi="Calibri" w:cs="Calibri"/>
            <w:color w:val="000000"/>
          </w:rPr>
          <w:t xml:space="preserve">pod </w:t>
        </w:r>
        <w:proofErr w:type="gramStart"/>
        <w:r w:rsidRPr="00412422">
          <w:rPr>
            <w:rFonts w:ascii="Calibri" w:eastAsia="Calibri" w:hAnsi="Calibri" w:cs="Calibri"/>
            <w:color w:val="000000"/>
          </w:rPr>
          <w:t>linkiem</w:t>
        </w:r>
      </w:hyperlink>
      <w:r w:rsidRPr="00412422">
        <w:rPr>
          <w:rFonts w:ascii="Calibri" w:eastAsia="Calibri" w:hAnsi="Calibri" w:cs="Calibri"/>
          <w:color w:val="000000"/>
        </w:rPr>
        <w:t xml:space="preserve">  w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zakładce „Regulamin" oraz uznaje go za wiążący,</w:t>
      </w:r>
    </w:p>
    <w:p w14:paraId="1284A54E" w14:textId="59DD0172" w:rsidR="00DF506D" w:rsidRPr="00751D97" w:rsidRDefault="00DF506D" w:rsidP="00751D97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751D97">
        <w:rPr>
          <w:rFonts w:ascii="Calibri" w:eastAsia="Calibri" w:hAnsi="Calibri" w:cs="Calibri"/>
          <w:color w:val="000000"/>
        </w:rPr>
        <w:t xml:space="preserve">zapoznał i </w:t>
      </w:r>
      <w:r w:rsidRPr="00751D97">
        <w:rPr>
          <w:rFonts w:eastAsia="Calibri" w:cstheme="minorHAnsi"/>
          <w:color w:val="000000"/>
        </w:rPr>
        <w:t>stosuje się do Instrukcji składania ofert/wniosków dostępne</w:t>
      </w:r>
      <w:r w:rsidR="00751D97" w:rsidRPr="00751D97">
        <w:rPr>
          <w:rFonts w:eastAsia="Calibri" w:cstheme="minorHAnsi"/>
          <w:color w:val="000000"/>
        </w:rPr>
        <w:t xml:space="preserve">j </w:t>
      </w:r>
      <w:r w:rsidR="00751D97" w:rsidRPr="00751D97">
        <w:rPr>
          <w:rFonts w:cstheme="minorHAnsi"/>
        </w:rPr>
        <w:t>https</w:t>
      </w:r>
      <w:proofErr w:type="gramStart"/>
      <w:r w:rsidR="00751D97" w:rsidRPr="00751D97">
        <w:rPr>
          <w:rFonts w:cstheme="minorHAnsi"/>
        </w:rPr>
        <w:t>://platformazakupowa</w:t>
      </w:r>
      <w:proofErr w:type="gramEnd"/>
      <w:r w:rsidR="00751D97" w:rsidRPr="00751D97">
        <w:rPr>
          <w:rFonts w:cstheme="minorHAnsi"/>
        </w:rPr>
        <w:t>.</w:t>
      </w:r>
      <w:proofErr w:type="gramStart"/>
      <w:r w:rsidR="00751D97" w:rsidRPr="00751D97">
        <w:rPr>
          <w:rFonts w:cstheme="minorHAnsi"/>
        </w:rPr>
        <w:t>pl</w:t>
      </w:r>
      <w:proofErr w:type="gramEnd"/>
      <w:r w:rsidR="00751D97" w:rsidRPr="00751D97">
        <w:rPr>
          <w:rFonts w:cstheme="minorHAnsi"/>
        </w:rPr>
        <w:t>/strona/45-</w:t>
      </w:r>
      <w:r w:rsidR="00751D97">
        <w:rPr>
          <w:rFonts w:cstheme="minorHAnsi"/>
        </w:rPr>
        <w:t>instrukcje</w:t>
      </w:r>
    </w:p>
    <w:p w14:paraId="05C654F7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 xml:space="preserve">Zamawiający nie ponosi odpowiedzialności za złożenie oferty w sposób niezgodny z Instrukcją korzystania z </w:t>
      </w:r>
      <w:hyperlink r:id="rId25"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platformazakupowa.</w:t>
        </w:r>
        <w:proofErr w:type="gramStart"/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</w:t>
        </w:r>
      </w:hyperlink>
      <w:proofErr w:type="gramEnd"/>
      <w:r w:rsidRPr="00412422">
        <w:rPr>
          <w:rFonts w:ascii="Calibri" w:eastAsia="Calibri" w:hAnsi="Calibri" w:cs="Calibri"/>
          <w:color w:val="00000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4B640FA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informuje, że instrukcje korzystania z </w:t>
      </w:r>
      <w:hyperlink r:id="rId26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znajdują się w zakładce „Instrukcje dla Wykonawców" na stronie internetowej pod adresem: </w:t>
      </w:r>
      <w:hyperlink r:id="rId28">
        <w:r w:rsidRPr="00412422">
          <w:rPr>
            <w:rFonts w:ascii="Calibri" w:eastAsia="Calibri" w:hAnsi="Calibri" w:cs="Calibri"/>
            <w:color w:val="000000"/>
            <w:u w:val="single"/>
          </w:rPr>
          <w:t>https://platformazakupowa.pl/strona/45-instrukcje</w:t>
        </w:r>
      </w:hyperlink>
    </w:p>
    <w:p w14:paraId="7EE787F7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bCs/>
          <w:color w:val="000000"/>
        </w:rPr>
      </w:pPr>
      <w:bookmarkStart w:id="14" w:name="_Hlk119658416"/>
      <w:r w:rsidRPr="00412422">
        <w:rPr>
          <w:rFonts w:ascii="Calibri" w:eastAsia="Calibri" w:hAnsi="Calibri" w:cs="Calibri"/>
          <w:bCs/>
          <w:color w:val="00000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bookmarkEnd w:id="14"/>
    <w:p w14:paraId="13580412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bCs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>Zamawiający rekomenduje wykorzystanie formatów: .</w:t>
      </w:r>
      <w:proofErr w:type="gramStart"/>
      <w:r w:rsidRPr="00412422">
        <w:rPr>
          <w:rFonts w:ascii="Calibri" w:eastAsia="Calibri" w:hAnsi="Calibri" w:cs="Calibri"/>
          <w:bCs/>
          <w:color w:val="000000"/>
        </w:rPr>
        <w:t>pdf</w:t>
      </w:r>
      <w:proofErr w:type="gramEnd"/>
      <w:r w:rsidRPr="00412422">
        <w:rPr>
          <w:rFonts w:ascii="Calibri" w:eastAsia="Calibri" w:hAnsi="Calibri" w:cs="Calibri"/>
          <w:bCs/>
          <w:color w:val="000000"/>
        </w:rPr>
        <w:t xml:space="preserve"> .</w:t>
      </w:r>
      <w:proofErr w:type="spellStart"/>
      <w:proofErr w:type="gramStart"/>
      <w:r w:rsidRPr="00412422">
        <w:rPr>
          <w:rFonts w:ascii="Calibri" w:eastAsia="Calibri" w:hAnsi="Calibri" w:cs="Calibri"/>
          <w:bCs/>
          <w:color w:val="000000"/>
        </w:rPr>
        <w:t>doc</w:t>
      </w:r>
      <w:proofErr w:type="spellEnd"/>
      <w:proofErr w:type="gramEnd"/>
      <w:r w:rsidRPr="00412422">
        <w:rPr>
          <w:rFonts w:ascii="Calibri" w:eastAsia="Calibri" w:hAnsi="Calibri" w:cs="Calibri"/>
          <w:bCs/>
          <w:color w:val="000000"/>
        </w:rPr>
        <w:t xml:space="preserve"> .xls .</w:t>
      </w:r>
      <w:proofErr w:type="gramStart"/>
      <w:r w:rsidRPr="00412422">
        <w:rPr>
          <w:rFonts w:ascii="Calibri" w:eastAsia="Calibri" w:hAnsi="Calibri" w:cs="Calibri"/>
          <w:bCs/>
          <w:color w:val="000000"/>
        </w:rPr>
        <w:t>jpg</w:t>
      </w:r>
      <w:proofErr w:type="gramEnd"/>
      <w:r w:rsidRPr="00412422">
        <w:rPr>
          <w:rFonts w:ascii="Calibri" w:eastAsia="Calibri" w:hAnsi="Calibri" w:cs="Calibri"/>
          <w:bCs/>
          <w:color w:val="000000"/>
        </w:rPr>
        <w:t xml:space="preserve"> (.</w:t>
      </w:r>
      <w:proofErr w:type="spellStart"/>
      <w:proofErr w:type="gramStart"/>
      <w:r w:rsidRPr="00412422">
        <w:rPr>
          <w:rFonts w:ascii="Calibri" w:eastAsia="Calibri" w:hAnsi="Calibri" w:cs="Calibri"/>
          <w:bCs/>
          <w:color w:val="000000"/>
        </w:rPr>
        <w:t>jpeg</w:t>
      </w:r>
      <w:proofErr w:type="spellEnd"/>
      <w:proofErr w:type="gramEnd"/>
      <w:r w:rsidRPr="00412422">
        <w:rPr>
          <w:rFonts w:ascii="Calibri" w:eastAsia="Calibri" w:hAnsi="Calibri" w:cs="Calibri"/>
          <w:bCs/>
          <w:color w:val="000000"/>
        </w:rPr>
        <w:t>) ze szczególnym wskazaniem na .</w:t>
      </w:r>
      <w:proofErr w:type="gramStart"/>
      <w:r w:rsidRPr="00412422">
        <w:rPr>
          <w:rFonts w:ascii="Calibri" w:eastAsia="Calibri" w:hAnsi="Calibri" w:cs="Calibri"/>
          <w:bCs/>
          <w:color w:val="000000"/>
        </w:rPr>
        <w:t>pdf</w:t>
      </w:r>
      <w:proofErr w:type="gramEnd"/>
    </w:p>
    <w:p w14:paraId="32A0EB66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 celu ewentualnej kompresji danych Zamawiający rekomenduje wykorzystanie jednego z formatów:</w:t>
      </w:r>
    </w:p>
    <w:p w14:paraId="62737F1F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>.</w:t>
      </w:r>
      <w:proofErr w:type="gramStart"/>
      <w:r w:rsidRPr="00412422">
        <w:rPr>
          <w:rFonts w:ascii="Calibri" w:eastAsia="Calibri" w:hAnsi="Calibri" w:cs="Calibri"/>
          <w:color w:val="000000"/>
        </w:rPr>
        <w:t>zip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</w:t>
      </w:r>
    </w:p>
    <w:p w14:paraId="03E0A4A7" w14:textId="77777777" w:rsidR="00DF506D" w:rsidRPr="00412422" w:rsidRDefault="00DF506D" w:rsidP="008D4FF1">
      <w:pPr>
        <w:numPr>
          <w:ilvl w:val="1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.</w:t>
      </w:r>
      <w:proofErr w:type="spellStart"/>
      <w:r w:rsidRPr="00412422">
        <w:rPr>
          <w:rFonts w:ascii="Calibri" w:eastAsia="Calibri" w:hAnsi="Calibri" w:cs="Calibri"/>
          <w:color w:val="000000"/>
        </w:rPr>
        <w:t>7Z</w:t>
      </w:r>
      <w:proofErr w:type="spellEnd"/>
    </w:p>
    <w:p w14:paraId="5C194CB8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Wśród formatów powszechnych a NIE występujących w rozporządzeniu występują: .</w:t>
      </w:r>
      <w:proofErr w:type="spellStart"/>
      <w:proofErr w:type="gramStart"/>
      <w:r w:rsidRPr="00412422">
        <w:rPr>
          <w:rFonts w:ascii="Calibri" w:eastAsia="Calibri" w:hAnsi="Calibri" w:cs="Calibri"/>
          <w:color w:val="000000"/>
        </w:rPr>
        <w:t>rar</w:t>
      </w:r>
      <w:proofErr w:type="spellEnd"/>
      <w:proofErr w:type="gramEnd"/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gramStart"/>
      <w:r w:rsidRPr="00412422">
        <w:rPr>
          <w:rFonts w:ascii="Calibri" w:eastAsia="Calibri" w:hAnsi="Calibri" w:cs="Calibri"/>
          <w:color w:val="000000"/>
        </w:rPr>
        <w:t>gif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proofErr w:type="gramStart"/>
      <w:r w:rsidRPr="00412422">
        <w:rPr>
          <w:rFonts w:ascii="Calibri" w:eastAsia="Calibri" w:hAnsi="Calibri" w:cs="Calibri"/>
          <w:color w:val="000000"/>
        </w:rPr>
        <w:t>bmp</w:t>
      </w:r>
      <w:proofErr w:type="spellEnd"/>
      <w:proofErr w:type="gramEnd"/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proofErr w:type="gramStart"/>
      <w:r w:rsidRPr="00412422">
        <w:rPr>
          <w:rFonts w:ascii="Calibri" w:eastAsia="Calibri" w:hAnsi="Calibri" w:cs="Calibri"/>
          <w:color w:val="000000"/>
        </w:rPr>
        <w:t>numbers</w:t>
      </w:r>
      <w:proofErr w:type="spellEnd"/>
      <w:proofErr w:type="gramEnd"/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proofErr w:type="gramStart"/>
      <w:r w:rsidRPr="00412422">
        <w:rPr>
          <w:rFonts w:ascii="Calibri" w:eastAsia="Calibri" w:hAnsi="Calibri" w:cs="Calibri"/>
          <w:color w:val="000000"/>
        </w:rPr>
        <w:t>pages</w:t>
      </w:r>
      <w:proofErr w:type="spellEnd"/>
      <w:proofErr w:type="gramEnd"/>
      <w:r w:rsidRPr="00412422">
        <w:rPr>
          <w:rFonts w:ascii="Calibri" w:eastAsia="Calibri" w:hAnsi="Calibri" w:cs="Calibri"/>
          <w:color w:val="000000"/>
        </w:rPr>
        <w:t>. Dokumenty złożone w takich plikach zostaną uznane za złożone nieskutecznie.</w:t>
      </w:r>
    </w:p>
    <w:p w14:paraId="51A11592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412422">
        <w:rPr>
          <w:rFonts w:ascii="Calibri" w:eastAsia="Calibri" w:hAnsi="Calibri" w:cs="Calibri"/>
          <w:color w:val="000000"/>
        </w:rPr>
        <w:t>pdf  i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opatrzenie ich podpisem kwalifikowanym </w:t>
      </w:r>
      <w:proofErr w:type="spellStart"/>
      <w:r w:rsidRPr="00412422">
        <w:rPr>
          <w:rFonts w:ascii="Calibri" w:eastAsia="Calibri" w:hAnsi="Calibri" w:cs="Calibri"/>
          <w:color w:val="000000"/>
        </w:rPr>
        <w:t>PAdES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. </w:t>
      </w:r>
    </w:p>
    <w:p w14:paraId="2BC55D01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Pliki w innych formatach niż PDF zaleca się opatrzyć zewnętrznym podpisem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>. Wykonawca powinien pamiętać, aby plik z podpisem przekazywać łącznie z dokumentem podpisywanym.</w:t>
      </w:r>
    </w:p>
    <w:p w14:paraId="4D8DB678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zaleca aby w przypadku podpisywania pliku przez kilka osób, stosować podpisy tego samego rodzaju.</w:t>
      </w:r>
    </w:p>
    <w:p w14:paraId="509E01E5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Podczas podpisywania plików zaleca się stosowanie algorytmu skrótu SHA2 zamiast SHA1.  </w:t>
      </w:r>
    </w:p>
    <w:p w14:paraId="58BB8209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Jeśli wykonawca pakuje dokumenty np. w plik ZIP zalecamy wcześniejsze podpisanie każdego ze skompresowanych plików. </w:t>
      </w:r>
    </w:p>
    <w:p w14:paraId="2C7876ED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rekomenduje wykorzystanie podpisu z kwalifikowanym znacznikiem czasu.</w:t>
      </w:r>
    </w:p>
    <w:p w14:paraId="24772BE7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zaleca aby </w:t>
      </w:r>
      <w:r w:rsidRPr="00412422">
        <w:rPr>
          <w:rFonts w:ascii="Calibri" w:eastAsia="Calibri" w:hAnsi="Calibri" w:cs="Calibri"/>
          <w:color w:val="000000"/>
          <w:u w:val="single"/>
        </w:rPr>
        <w:t>nie</w:t>
      </w:r>
      <w:r w:rsidRPr="00412422">
        <w:rPr>
          <w:rFonts w:ascii="Calibri" w:eastAsia="Calibri" w:hAnsi="Calibri" w:cs="Calibri"/>
          <w:color w:val="00000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ADC138A" w14:textId="17C93A60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Oferta oraz </w:t>
      </w:r>
      <w:r>
        <w:rPr>
          <w:rFonts w:ascii="Calibri" w:eastAsia="Calibri" w:hAnsi="Calibri" w:cs="Calibri"/>
          <w:color w:val="000000"/>
        </w:rPr>
        <w:t>wszelkie dokumenty i oświadczenia</w:t>
      </w:r>
      <w:r w:rsidRPr="00412422">
        <w:rPr>
          <w:rFonts w:ascii="Calibri" w:eastAsia="Calibri" w:hAnsi="Calibri" w:cs="Calibri"/>
          <w:color w:val="000000"/>
        </w:rPr>
        <w:t xml:space="preserve"> składane elektronicznie muszą zostać podpisane kwalifikowanym podpisem</w:t>
      </w:r>
      <w:r w:rsidR="002D20C4" w:rsidRPr="002D20C4">
        <w:rPr>
          <w:rFonts w:ascii="Calibri" w:eastAsia="Calibri" w:hAnsi="Calibri" w:cs="Calibri"/>
          <w:color w:val="000000"/>
        </w:rPr>
        <w:t xml:space="preserve"> </w:t>
      </w:r>
      <w:r w:rsidR="002D20C4" w:rsidRPr="00412422">
        <w:rPr>
          <w:rFonts w:ascii="Calibri" w:eastAsia="Calibri" w:hAnsi="Calibri" w:cs="Calibri"/>
          <w:color w:val="000000"/>
        </w:rPr>
        <w:t>elektronicznym</w:t>
      </w:r>
      <w:r w:rsidR="002D20C4">
        <w:rPr>
          <w:rFonts w:ascii="Calibri" w:eastAsia="Calibri" w:hAnsi="Calibri" w:cs="Calibri"/>
          <w:color w:val="000000"/>
        </w:rPr>
        <w:t>, podpisem zaufanym lub podpisem osobistym</w:t>
      </w:r>
      <w:r w:rsidRPr="00412422">
        <w:rPr>
          <w:rFonts w:ascii="Calibri" w:eastAsia="Calibri" w:hAnsi="Calibri" w:cs="Calibri"/>
          <w:color w:val="000000"/>
        </w:rPr>
        <w:t>. W procesie składania oferty na platformie, podpis elektroniczny Wykonawca składa bezpośrednio na dokumencie, który następnie przesyła do systemu.</w:t>
      </w:r>
    </w:p>
    <w:p w14:paraId="37E647B6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Podpisy kwalifikowane wykorzystywane przez wykonawców do podpisywania wszelkich plików muszą spełniać</w:t>
      </w:r>
      <w:r>
        <w:rPr>
          <w:rFonts w:ascii="Calibri" w:eastAsia="Calibri" w:hAnsi="Calibri" w:cs="Calibri"/>
          <w:color w:val="000000"/>
        </w:rPr>
        <w:t xml:space="preserve"> wymagania</w:t>
      </w:r>
      <w:r w:rsidRPr="00412422">
        <w:rPr>
          <w:rFonts w:ascii="Calibri" w:eastAsia="Calibri" w:hAnsi="Calibri" w:cs="Calibri"/>
          <w:color w:val="000000"/>
        </w:rPr>
        <w:t xml:space="preserve"> Rozporządzeni</w:t>
      </w:r>
      <w:r>
        <w:rPr>
          <w:rFonts w:ascii="Calibri" w:eastAsia="Calibri" w:hAnsi="Calibri" w:cs="Calibri"/>
          <w:color w:val="000000"/>
        </w:rPr>
        <w:t>a</w:t>
      </w:r>
      <w:r w:rsidRPr="00412422">
        <w:rPr>
          <w:rFonts w:ascii="Calibri" w:eastAsia="Calibri" w:hAnsi="Calibri" w:cs="Calibri"/>
          <w:color w:val="000000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412422">
        <w:rPr>
          <w:rFonts w:ascii="Calibri" w:eastAsia="Calibri" w:hAnsi="Calibri" w:cs="Calibri"/>
          <w:color w:val="000000"/>
        </w:rPr>
        <w:t>eIDAS</w:t>
      </w:r>
      <w:proofErr w:type="spellEnd"/>
      <w:r w:rsidRPr="00412422">
        <w:rPr>
          <w:rFonts w:ascii="Calibri" w:eastAsia="Calibri" w:hAnsi="Calibri" w:cs="Calibri"/>
          <w:color w:val="000000"/>
        </w:rPr>
        <w:t>) (UE) nr 910/2014 - od 1 lipca 2016 roku</w:t>
      </w:r>
      <w:r>
        <w:rPr>
          <w:rFonts w:ascii="Calibri" w:eastAsia="Calibri" w:hAnsi="Calibri" w:cs="Calibri"/>
          <w:color w:val="000000"/>
        </w:rPr>
        <w:t>.</w:t>
      </w:r>
    </w:p>
    <w:p w14:paraId="1859DBE6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 przypadku wykorzystania formatu podpisu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zewnętrzny</w:t>
      </w:r>
      <w:r>
        <w:rPr>
          <w:rFonts w:ascii="Calibri" w:eastAsia="Calibri" w:hAnsi="Calibri" w:cs="Calibri"/>
          <w:color w:val="000000"/>
        </w:rPr>
        <w:t xml:space="preserve">, </w:t>
      </w:r>
      <w:r w:rsidRPr="00412422">
        <w:rPr>
          <w:rFonts w:ascii="Calibri" w:eastAsia="Calibri" w:hAnsi="Calibri" w:cs="Calibri"/>
          <w:color w:val="000000"/>
        </w:rPr>
        <w:t xml:space="preserve">Zamawiający wymaga dołączenia odpowiedniej ilości plików tj. podpisywanych plików z danymi oraz plików podpisu w formacie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>.</w:t>
      </w:r>
    </w:p>
    <w:p w14:paraId="4A55C4AC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412422">
        <w:rPr>
          <w:rFonts w:ascii="Calibri" w:eastAsia="Calibri" w:hAnsi="Calibri" w:cs="Calibri"/>
          <w:b/>
          <w:bCs/>
          <w:color w:val="000000"/>
        </w:rPr>
        <w:t xml:space="preserve">Zgodnie z art. 18 ust. 3 ustawy </w:t>
      </w:r>
      <w:proofErr w:type="spellStart"/>
      <w:r w:rsidRPr="00412422">
        <w:rPr>
          <w:rFonts w:ascii="Calibri" w:eastAsia="Calibri" w:hAnsi="Calibri" w:cs="Calibri"/>
          <w:b/>
          <w:bCs/>
          <w:color w:val="000000"/>
        </w:rPr>
        <w:t>Pzp</w:t>
      </w:r>
      <w:proofErr w:type="spellEnd"/>
      <w:r w:rsidRPr="00412422">
        <w:rPr>
          <w:rFonts w:ascii="Calibri" w:eastAsia="Calibri" w:hAnsi="Calibri" w:cs="Calibri"/>
          <w:b/>
          <w:bCs/>
          <w:color w:val="00000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66C436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Wykonawca, za pośrednictwem </w:t>
      </w:r>
      <w:hyperlink r:id="rId29">
        <w:r w:rsidRPr="00412422">
          <w:rPr>
            <w:rFonts w:ascii="Calibri" w:eastAsia="Calibri" w:hAnsi="Calibri" w:cs="Calibri"/>
            <w:color w:val="000000"/>
            <w:u w:val="single"/>
          </w:rPr>
          <w:t>platformazakupowa.</w:t>
        </w:r>
        <w:proofErr w:type="gramStart"/>
        <w:r w:rsidRPr="00412422">
          <w:rPr>
            <w:rFonts w:ascii="Calibri" w:eastAsia="Calibri" w:hAnsi="Calibri" w:cs="Calibri"/>
            <w:color w:val="000000"/>
            <w:u w:val="single"/>
          </w:rPr>
          <w:t>pl</w:t>
        </w:r>
      </w:hyperlink>
      <w:proofErr w:type="gramEnd"/>
      <w:r w:rsidRPr="00412422">
        <w:rPr>
          <w:rFonts w:ascii="Calibri" w:eastAsia="Calibri" w:hAnsi="Calibri" w:cs="Calibri"/>
          <w:color w:val="00000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1C8241A2" w14:textId="77777777" w:rsidR="00DF506D" w:rsidRPr="00412422" w:rsidRDefault="00242C9F" w:rsidP="008D4FF1">
      <w:pPr>
        <w:spacing w:after="0" w:line="264" w:lineRule="auto"/>
        <w:ind w:firstLine="360"/>
        <w:jc w:val="both"/>
        <w:rPr>
          <w:rFonts w:ascii="Calibri" w:eastAsia="Calibri" w:hAnsi="Calibri" w:cs="Calibri"/>
          <w:color w:val="FF0000"/>
        </w:rPr>
      </w:pPr>
      <w:hyperlink r:id="rId30" w:history="1">
        <w:r w:rsidR="00DF506D" w:rsidRPr="00412422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4C1C9A8C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61DDA1" w14:textId="77777777" w:rsidR="00DF506D" w:rsidRPr="00412422" w:rsidRDefault="00DF506D" w:rsidP="008D4FF1">
      <w:pPr>
        <w:pStyle w:val="Tekstpodstawowy"/>
        <w:numPr>
          <w:ilvl w:val="0"/>
          <w:numId w:val="8"/>
        </w:numPr>
        <w:spacing w:after="0"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Środkiem komunikacji elektronicznej, służącym do złożenia oferty przez wykonawcę, jest Platforma dostępna pod adresem </w:t>
      </w:r>
      <w:hyperlink r:id="rId31" w:history="1">
        <w:r w:rsidRPr="00412422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</w:rPr>
          <w:t>https://platformazakupowa.pl/pn/up_poznan</w:t>
        </w:r>
      </w:hyperlink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5802B20" w14:textId="7E8943F7" w:rsidR="00DF506D" w:rsidRPr="00412422" w:rsidRDefault="00DF506D" w:rsidP="008D4FF1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12422">
        <w:rPr>
          <w:rFonts w:ascii="Calibri" w:hAnsi="Calibri" w:cs="Calibri"/>
          <w:color w:val="000000"/>
          <w:sz w:val="22"/>
          <w:szCs w:val="22"/>
        </w:rPr>
        <w:lastRenderedPageBreak/>
        <w:t xml:space="preserve">Wykonawca składa ofertę wraz z wymaganymi dokumentami, wyszczególnionymi </w:t>
      </w:r>
      <w:r w:rsidRPr="00A97D11">
        <w:rPr>
          <w:rFonts w:ascii="Calibri" w:hAnsi="Calibri" w:cs="Calibri"/>
          <w:color w:val="000000"/>
          <w:sz w:val="22"/>
          <w:szCs w:val="22"/>
        </w:rPr>
        <w:t>w  Rozdziale 1</w:t>
      </w:r>
      <w:r w:rsidR="00D07797">
        <w:rPr>
          <w:rFonts w:ascii="Calibri" w:hAnsi="Calibri" w:cs="Calibri"/>
          <w:color w:val="000000"/>
          <w:sz w:val="22"/>
          <w:szCs w:val="22"/>
        </w:rPr>
        <w:t xml:space="preserve">8 </w:t>
      </w:r>
      <w:r w:rsidRPr="00412422">
        <w:rPr>
          <w:rFonts w:ascii="Calibri" w:hAnsi="Calibri" w:cs="Calibri"/>
          <w:color w:val="000000"/>
          <w:sz w:val="22"/>
          <w:szCs w:val="22"/>
        </w:rPr>
        <w:t>SWZ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za pośrednictwem Platformy. </w:t>
      </w:r>
    </w:p>
    <w:p w14:paraId="610348F6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 wypełnieniu Formularza składania oferty lub wniosku i </w:t>
      </w:r>
      <w:proofErr w:type="gramStart"/>
      <w:r w:rsidRPr="00412422">
        <w:rPr>
          <w:rFonts w:ascii="Calibri" w:eastAsia="Calibri" w:hAnsi="Calibri" w:cs="Calibri"/>
          <w:color w:val="000000"/>
        </w:rPr>
        <w:t>dołączenia  wszystkich</w:t>
      </w:r>
      <w:proofErr w:type="gramEnd"/>
      <w:r w:rsidRPr="00412422">
        <w:rPr>
          <w:rFonts w:ascii="Calibri" w:eastAsia="Calibri" w:hAnsi="Calibri" w:cs="Calibri"/>
          <w:color w:val="000000"/>
        </w:rPr>
        <w:t xml:space="preserve"> wymaganych załączników należy kliknąć przycisk „Przejdź do podsumowania”.</w:t>
      </w:r>
    </w:p>
    <w:p w14:paraId="5612E187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D62E1EB" w14:textId="77777777" w:rsidR="00DF506D" w:rsidRPr="00412422" w:rsidRDefault="00DF506D" w:rsidP="008D4FF1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Szczegółowa instrukcja dla Wykonawców dotycząca złożenia, zmiany i wycofania oferty znajduje się na stronie internetowej pod adresem:</w:t>
      </w:r>
    </w:p>
    <w:p w14:paraId="5326783D" w14:textId="3CB9AEC9" w:rsidR="00257731" w:rsidRPr="00DF506D" w:rsidRDefault="00242C9F" w:rsidP="008D4FF1">
      <w:pPr>
        <w:spacing w:after="0" w:line="264" w:lineRule="auto"/>
        <w:ind w:left="360"/>
        <w:jc w:val="both"/>
        <w:rPr>
          <w:rFonts w:ascii="Calibri" w:eastAsia="Calibri" w:hAnsi="Calibri" w:cs="Calibri"/>
          <w:color w:val="000000"/>
          <w:u w:val="single"/>
        </w:rPr>
      </w:pPr>
      <w:hyperlink r:id="rId32" w:history="1">
        <w:r w:rsidR="00DF506D" w:rsidRPr="00412422">
          <w:rPr>
            <w:rStyle w:val="Hipercze"/>
            <w:rFonts w:ascii="Calibri" w:eastAsia="Calibri" w:hAnsi="Calibri" w:cs="Calibri"/>
            <w:color w:val="000000"/>
          </w:rPr>
          <w:t>https://platformazakupowa.pl/strona/45-instrukcje</w:t>
        </w:r>
      </w:hyperlink>
    </w:p>
    <w:p w14:paraId="05DF9780" w14:textId="77777777" w:rsidR="00847872" w:rsidRDefault="00847872" w:rsidP="008D4FF1">
      <w:pPr>
        <w:spacing w:after="0" w:line="264" w:lineRule="auto"/>
      </w:pPr>
    </w:p>
    <w:p w14:paraId="55ECE8FD" w14:textId="0DAD705B" w:rsidR="00DF506D" w:rsidRPr="00CB0EE7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350263">
        <w:rPr>
          <w:b/>
        </w:rPr>
        <w:t xml:space="preserve">ROZDZIAŁ </w:t>
      </w:r>
      <w:r w:rsidR="00352B7B">
        <w:rPr>
          <w:b/>
        </w:rPr>
        <w:t>2</w:t>
      </w:r>
      <w:r w:rsidR="0059448E">
        <w:rPr>
          <w:b/>
        </w:rPr>
        <w:t>1</w:t>
      </w:r>
      <w:r w:rsidRPr="00350263">
        <w:rPr>
          <w:b/>
        </w:rPr>
        <w:t>.</w:t>
      </w:r>
      <w:r w:rsidRPr="00CB0EE7">
        <w:rPr>
          <w:b/>
        </w:rPr>
        <w:t xml:space="preserve"> </w:t>
      </w:r>
    </w:p>
    <w:p w14:paraId="6DC3CD15" w14:textId="0D6AD152" w:rsidR="00847872" w:rsidRPr="00257731" w:rsidRDefault="00257731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CB0EE7">
        <w:rPr>
          <w:b/>
        </w:rPr>
        <w:t>KRYTERIA OCENY OFERT</w:t>
      </w:r>
    </w:p>
    <w:p w14:paraId="0B9F98B1" w14:textId="5FA46539" w:rsidR="00257731" w:rsidRDefault="00257731" w:rsidP="008D4FF1">
      <w:pPr>
        <w:spacing w:after="0" w:line="264" w:lineRule="auto"/>
      </w:pPr>
    </w:p>
    <w:p w14:paraId="0ED57179" w14:textId="0183051F" w:rsidR="00454595" w:rsidRPr="00B1661C" w:rsidRDefault="00454595" w:rsidP="008D4F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 w:rsidRPr="00B1661C">
        <w:rPr>
          <w:rFonts w:cstheme="majorHAnsi"/>
          <w:bCs/>
        </w:rPr>
        <w:t>Zamawiający będzie oceniał oferty według</w:t>
      </w:r>
      <w:r w:rsidR="00391676" w:rsidRPr="00B1661C">
        <w:rPr>
          <w:rFonts w:cstheme="majorHAnsi"/>
          <w:bCs/>
        </w:rPr>
        <w:t xml:space="preserve"> </w:t>
      </w:r>
      <w:r w:rsidR="008D13A5" w:rsidRPr="00B1661C">
        <w:rPr>
          <w:rFonts w:cstheme="majorHAnsi"/>
          <w:bCs/>
        </w:rPr>
        <w:t xml:space="preserve">następujących </w:t>
      </w:r>
      <w:r w:rsidR="00391676" w:rsidRPr="00B1661C">
        <w:rPr>
          <w:rFonts w:cstheme="majorHAnsi"/>
          <w:bCs/>
        </w:rPr>
        <w:t>kryteri</w:t>
      </w:r>
      <w:r w:rsidR="008D13A5" w:rsidRPr="00B1661C">
        <w:rPr>
          <w:rFonts w:cstheme="majorHAnsi"/>
          <w:bCs/>
        </w:rPr>
        <w:t>ów</w:t>
      </w:r>
      <w:r w:rsidRPr="00B1661C">
        <w:rPr>
          <w:rFonts w:cstheme="majorHAnsi"/>
          <w:bCs/>
        </w:rPr>
        <w:t>:</w:t>
      </w:r>
    </w:p>
    <w:p w14:paraId="2D6EE788" w14:textId="77777777" w:rsidR="00454595" w:rsidRPr="00B1661C" w:rsidRDefault="00454595" w:rsidP="008D4FF1">
      <w:pPr>
        <w:pStyle w:val="Akapitzlist"/>
        <w:spacing w:line="264" w:lineRule="auto"/>
        <w:ind w:left="360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94"/>
        <w:gridCol w:w="3296"/>
        <w:gridCol w:w="1134"/>
        <w:gridCol w:w="3827"/>
      </w:tblGrid>
      <w:tr w:rsidR="00056227" w:rsidRPr="00B1661C" w14:paraId="2CE8DF68" w14:textId="77777777" w:rsidTr="00D01395">
        <w:tc>
          <w:tcPr>
            <w:tcW w:w="10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956997" w14:textId="667CE4E1" w:rsidR="00056227" w:rsidRPr="00B1661C" w:rsidRDefault="00056227" w:rsidP="008D4FF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B1661C">
              <w:rPr>
                <w:b/>
                <w:sz w:val="20"/>
                <w:szCs w:val="20"/>
              </w:rPr>
              <w:t>Numer kryterium</w:t>
            </w:r>
            <w:r w:rsidR="00CD6F03" w:rsidRPr="00B166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00AD8F" w14:textId="792C094E" w:rsidR="00056227" w:rsidRPr="00B1661C" w:rsidRDefault="00056227" w:rsidP="008D4FF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B1661C">
              <w:rPr>
                <w:b/>
                <w:sz w:val="20"/>
                <w:szCs w:val="20"/>
              </w:rPr>
              <w:t>Nazwa kryterium: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5FB1C5" w14:textId="523C33EB" w:rsidR="00056227" w:rsidRPr="00B1661C" w:rsidRDefault="00056227" w:rsidP="008D4FF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B1661C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50F096A" w14:textId="60D3A4A1" w:rsidR="00056227" w:rsidRPr="00B1661C" w:rsidRDefault="00056227" w:rsidP="008D4FF1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B1661C">
              <w:rPr>
                <w:b/>
                <w:sz w:val="20"/>
                <w:szCs w:val="20"/>
              </w:rPr>
              <w:t>Maksymalna liczba punktów:</w:t>
            </w:r>
          </w:p>
        </w:tc>
      </w:tr>
      <w:tr w:rsidR="00056227" w:rsidRPr="00B1661C" w14:paraId="74992BC7" w14:textId="77777777" w:rsidTr="00D01395">
        <w:tc>
          <w:tcPr>
            <w:tcW w:w="1094" w:type="dxa"/>
            <w:shd w:val="clear" w:color="auto" w:fill="E2EFD9" w:themeFill="accent6" w:themeFillTint="33"/>
          </w:tcPr>
          <w:p w14:paraId="3A92F048" w14:textId="6A466165" w:rsidR="00056227" w:rsidRPr="00B1661C" w:rsidRDefault="00056227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1</w:t>
            </w:r>
          </w:p>
        </w:tc>
        <w:tc>
          <w:tcPr>
            <w:tcW w:w="3296" w:type="dxa"/>
            <w:shd w:val="clear" w:color="auto" w:fill="E2EFD9" w:themeFill="accent6" w:themeFillTint="33"/>
          </w:tcPr>
          <w:p w14:paraId="3218DE7D" w14:textId="296DF072" w:rsidR="00056227" w:rsidRPr="00B1661C" w:rsidRDefault="00056227" w:rsidP="008D4FF1">
            <w:pPr>
              <w:spacing w:line="264" w:lineRule="auto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Cena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B4F71D" w14:textId="60A9887A" w:rsidR="00056227" w:rsidRPr="00B1661C" w:rsidRDefault="00056227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60%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7F1C1D33" w14:textId="1FB30B01" w:rsidR="00056227" w:rsidRPr="00B1661C" w:rsidRDefault="00056227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60</w:t>
            </w:r>
          </w:p>
        </w:tc>
      </w:tr>
      <w:tr w:rsidR="00056227" w:rsidRPr="00B1661C" w14:paraId="526DEADB" w14:textId="77777777" w:rsidTr="00D01395">
        <w:tc>
          <w:tcPr>
            <w:tcW w:w="1094" w:type="dxa"/>
            <w:shd w:val="clear" w:color="auto" w:fill="E2EFD9" w:themeFill="accent6" w:themeFillTint="33"/>
          </w:tcPr>
          <w:p w14:paraId="1E431BD9" w14:textId="29134F56" w:rsidR="00056227" w:rsidRPr="00B1661C" w:rsidRDefault="00056227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2</w:t>
            </w:r>
          </w:p>
        </w:tc>
        <w:tc>
          <w:tcPr>
            <w:tcW w:w="3296" w:type="dxa"/>
            <w:shd w:val="clear" w:color="auto" w:fill="E2EFD9" w:themeFill="accent6" w:themeFillTint="33"/>
          </w:tcPr>
          <w:p w14:paraId="0F900A15" w14:textId="12EC668A" w:rsidR="00056227" w:rsidRPr="00B1661C" w:rsidRDefault="00C8636D" w:rsidP="008D4FF1">
            <w:pPr>
              <w:spacing w:line="264" w:lineRule="auto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Termin realizacji wdrożenia od daty- podpisania umowy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6493AD0" w14:textId="724833C2" w:rsidR="00056227" w:rsidRPr="00B1661C" w:rsidRDefault="0057658A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2</w:t>
            </w:r>
            <w:r w:rsidR="00056227" w:rsidRPr="00B1661C">
              <w:rPr>
                <w:sz w:val="20"/>
                <w:szCs w:val="20"/>
              </w:rPr>
              <w:t>0%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6B89BC53" w14:textId="447A7FA0" w:rsidR="00056227" w:rsidRPr="00B1661C" w:rsidRDefault="009C7A5D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proofErr w:type="gramStart"/>
            <w:r w:rsidRPr="00B1661C">
              <w:rPr>
                <w:sz w:val="20"/>
                <w:szCs w:val="20"/>
              </w:rPr>
              <w:t>d</w:t>
            </w:r>
            <w:r w:rsidR="00D01395" w:rsidRPr="00B1661C">
              <w:rPr>
                <w:sz w:val="20"/>
                <w:szCs w:val="20"/>
              </w:rPr>
              <w:t>o</w:t>
            </w:r>
            <w:proofErr w:type="gramEnd"/>
            <w:r w:rsidR="00D01395" w:rsidRPr="00B1661C">
              <w:rPr>
                <w:sz w:val="20"/>
                <w:szCs w:val="20"/>
              </w:rPr>
              <w:t xml:space="preserve"> </w:t>
            </w:r>
            <w:r w:rsidRPr="00B1661C">
              <w:rPr>
                <w:sz w:val="20"/>
                <w:szCs w:val="20"/>
              </w:rPr>
              <w:t>12 tygodni</w:t>
            </w:r>
            <w:r w:rsidR="00C8636D" w:rsidRPr="00B1661C">
              <w:rPr>
                <w:sz w:val="20"/>
                <w:szCs w:val="20"/>
              </w:rPr>
              <w:t xml:space="preserve"> 20 pkt</w:t>
            </w:r>
          </w:p>
          <w:p w14:paraId="2F259500" w14:textId="688AE22A" w:rsidR="00C8636D" w:rsidRPr="00B1661C" w:rsidRDefault="009C7A5D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proofErr w:type="gramStart"/>
            <w:r w:rsidRPr="00B1661C">
              <w:rPr>
                <w:sz w:val="20"/>
                <w:szCs w:val="20"/>
              </w:rPr>
              <w:t>do</w:t>
            </w:r>
            <w:proofErr w:type="gramEnd"/>
            <w:r w:rsidRPr="00B1661C">
              <w:rPr>
                <w:sz w:val="20"/>
                <w:szCs w:val="20"/>
              </w:rPr>
              <w:t xml:space="preserve"> 14 tygodni</w:t>
            </w:r>
            <w:r w:rsidR="00C8636D" w:rsidRPr="00B1661C">
              <w:rPr>
                <w:sz w:val="20"/>
                <w:szCs w:val="20"/>
              </w:rPr>
              <w:t xml:space="preserve"> – 10 pkt</w:t>
            </w:r>
          </w:p>
          <w:p w14:paraId="23DF8E97" w14:textId="507EFCB0" w:rsidR="00C8636D" w:rsidRPr="00B1661C" w:rsidRDefault="009C7A5D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proofErr w:type="gramStart"/>
            <w:r w:rsidRPr="00B1661C">
              <w:rPr>
                <w:sz w:val="20"/>
                <w:szCs w:val="20"/>
              </w:rPr>
              <w:t>do</w:t>
            </w:r>
            <w:proofErr w:type="gramEnd"/>
            <w:r w:rsidRPr="00B1661C">
              <w:rPr>
                <w:sz w:val="20"/>
                <w:szCs w:val="20"/>
              </w:rPr>
              <w:t xml:space="preserve"> 16 tygodni</w:t>
            </w:r>
            <w:r w:rsidR="00C8636D" w:rsidRPr="00B1661C">
              <w:rPr>
                <w:sz w:val="20"/>
                <w:szCs w:val="20"/>
              </w:rPr>
              <w:t>– 0 pkt</w:t>
            </w:r>
          </w:p>
        </w:tc>
      </w:tr>
      <w:tr w:rsidR="00056227" w:rsidRPr="00B1661C" w14:paraId="4A7A36D2" w14:textId="77777777" w:rsidTr="00D01395">
        <w:tc>
          <w:tcPr>
            <w:tcW w:w="1094" w:type="dxa"/>
            <w:shd w:val="clear" w:color="auto" w:fill="E2EFD9" w:themeFill="accent6" w:themeFillTint="33"/>
          </w:tcPr>
          <w:p w14:paraId="2AE8BF9C" w14:textId="5DD09475" w:rsidR="00056227" w:rsidRPr="00B1661C" w:rsidRDefault="00C54E3A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3</w:t>
            </w:r>
          </w:p>
        </w:tc>
        <w:tc>
          <w:tcPr>
            <w:tcW w:w="3296" w:type="dxa"/>
            <w:shd w:val="clear" w:color="auto" w:fill="E2EFD9" w:themeFill="accent6" w:themeFillTint="33"/>
          </w:tcPr>
          <w:p w14:paraId="3E0B7BDE" w14:textId="7E9EEB4B" w:rsidR="00056227" w:rsidRPr="00B1661C" w:rsidRDefault="006050F0" w:rsidP="008D4FF1">
            <w:pPr>
              <w:spacing w:line="264" w:lineRule="auto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Okres gwarancji systemu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5C73783" w14:textId="0570C9A0" w:rsidR="00056227" w:rsidRPr="00B1661C" w:rsidRDefault="00B1661C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20%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057A27DB" w14:textId="212CBEE8" w:rsidR="00056227" w:rsidRPr="00B1661C" w:rsidRDefault="002351F1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 xml:space="preserve">36 miesięcy – </w:t>
            </w:r>
            <w:r w:rsidR="00393E04">
              <w:rPr>
                <w:sz w:val="20"/>
                <w:szCs w:val="20"/>
              </w:rPr>
              <w:t>20</w:t>
            </w:r>
            <w:r w:rsidRPr="00B1661C">
              <w:rPr>
                <w:sz w:val="20"/>
                <w:szCs w:val="20"/>
              </w:rPr>
              <w:t xml:space="preserve"> pkt</w:t>
            </w:r>
          </w:p>
          <w:p w14:paraId="3F5C86AB" w14:textId="4CA482A0" w:rsidR="002351F1" w:rsidRPr="00B1661C" w:rsidRDefault="002351F1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 xml:space="preserve">24 miesiące – </w:t>
            </w:r>
            <w:r w:rsidR="00393E04">
              <w:rPr>
                <w:sz w:val="20"/>
                <w:szCs w:val="20"/>
              </w:rPr>
              <w:t>10</w:t>
            </w:r>
            <w:r w:rsidRPr="00B1661C">
              <w:rPr>
                <w:sz w:val="20"/>
                <w:szCs w:val="20"/>
              </w:rPr>
              <w:t xml:space="preserve"> pkt</w:t>
            </w:r>
          </w:p>
          <w:p w14:paraId="4D5FAA5E" w14:textId="26025BC4" w:rsidR="002351F1" w:rsidRPr="00B1661C" w:rsidRDefault="002351F1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1661C">
              <w:rPr>
                <w:sz w:val="20"/>
                <w:szCs w:val="20"/>
              </w:rPr>
              <w:t>12 miesięcy – 0 punktów</w:t>
            </w:r>
          </w:p>
          <w:p w14:paraId="599BD654" w14:textId="368E204E" w:rsidR="002351F1" w:rsidRPr="00B1661C" w:rsidRDefault="002351F1" w:rsidP="008D4FF1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</w:tbl>
    <w:p w14:paraId="5E1F399A" w14:textId="77777777" w:rsidR="00A15616" w:rsidRPr="00B1661C" w:rsidRDefault="00A15616" w:rsidP="008D4FF1">
      <w:pPr>
        <w:pStyle w:val="Akapitzlist"/>
        <w:spacing w:line="264" w:lineRule="auto"/>
        <w:ind w:left="37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0115CF" w14:textId="7467E3F7" w:rsidR="00454595" w:rsidRPr="00B1661C" w:rsidRDefault="00454595" w:rsidP="008D4F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 w:rsidRPr="00B1661C">
        <w:rPr>
          <w:rFonts w:cstheme="majorHAnsi"/>
          <w:bCs/>
        </w:rPr>
        <w:t>Zamawiający dokona oceny ofert przyznając punkty w ramach poszczególnych kryteriów, przyjmując zasadę, że 1% = 1 pkt.</w:t>
      </w:r>
    </w:p>
    <w:p w14:paraId="58AE655D" w14:textId="78608C64" w:rsidR="00454595" w:rsidRPr="00B1661C" w:rsidRDefault="00454595" w:rsidP="008D4F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  <w:r w:rsidRPr="00B1661C">
        <w:t>Maksymalna łączna liczba punktów, jaką może otrzymać oferta Wykonawcy wynosi 100 pkt.</w:t>
      </w:r>
    </w:p>
    <w:p w14:paraId="1862148A" w14:textId="05BAB400" w:rsidR="00CB0EE7" w:rsidRPr="00B1661C" w:rsidRDefault="00CB0EE7" w:rsidP="008D4FF1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cstheme="majorHAnsi"/>
          <w:bCs/>
        </w:rPr>
      </w:pPr>
    </w:p>
    <w:p w14:paraId="66980A83" w14:textId="77777777" w:rsidR="00CB0EE7" w:rsidRPr="00B1661C" w:rsidRDefault="00CB0EE7" w:rsidP="008D4FF1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jc w:val="both"/>
        <w:rPr>
          <w:rFonts w:cstheme="maj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4595" w:rsidRPr="00B1661C" w14:paraId="56BC62FC" w14:textId="77777777" w:rsidTr="004747E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E4A20F" w14:textId="71907045" w:rsidR="004747E3" w:rsidRPr="00B1661C" w:rsidRDefault="00454595" w:rsidP="008D4FF1">
            <w:pPr>
              <w:spacing w:line="264" w:lineRule="auto"/>
              <w:jc w:val="center"/>
              <w:rPr>
                <w:b/>
              </w:rPr>
            </w:pPr>
            <w:r w:rsidRPr="00B1661C">
              <w:rPr>
                <w:b/>
              </w:rPr>
              <w:t>Kryteriu</w:t>
            </w:r>
            <w:r w:rsidR="00391676" w:rsidRPr="00B1661C">
              <w:rPr>
                <w:b/>
              </w:rPr>
              <w:t>m</w:t>
            </w:r>
            <w:r w:rsidRPr="00B1661C">
              <w:rPr>
                <w:b/>
              </w:rPr>
              <w:t xml:space="preserve"> </w:t>
            </w:r>
            <w:r w:rsidR="00CD6F03" w:rsidRPr="00B1661C">
              <w:rPr>
                <w:b/>
              </w:rPr>
              <w:t xml:space="preserve">oceny ofert </w:t>
            </w:r>
            <w:r w:rsidR="00414D22" w:rsidRPr="00B1661C">
              <w:rPr>
                <w:b/>
              </w:rPr>
              <w:t>nr 1</w:t>
            </w:r>
          </w:p>
          <w:p w14:paraId="34B31F16" w14:textId="347CC6D5" w:rsidR="00454595" w:rsidRPr="00B1661C" w:rsidRDefault="00454595" w:rsidP="008D4FF1">
            <w:pPr>
              <w:spacing w:line="264" w:lineRule="auto"/>
              <w:jc w:val="center"/>
              <w:rPr>
                <w:bCs/>
              </w:rPr>
            </w:pPr>
            <w:r w:rsidRPr="00B1661C">
              <w:rPr>
                <w:bCs/>
              </w:rPr>
              <w:t>Cena</w:t>
            </w:r>
          </w:p>
        </w:tc>
      </w:tr>
      <w:tr w:rsidR="00454595" w:rsidRPr="00B1661C" w14:paraId="4D630B7E" w14:textId="77777777" w:rsidTr="004747E3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8CE79" w14:textId="77777777" w:rsidR="00ED412B" w:rsidRPr="00B1661C" w:rsidRDefault="00ED412B" w:rsidP="008D4FF1">
            <w:pPr>
              <w:spacing w:line="264" w:lineRule="auto"/>
              <w:jc w:val="both"/>
            </w:pPr>
          </w:p>
          <w:p w14:paraId="4F9ED9A4" w14:textId="738E1046" w:rsidR="00454595" w:rsidRPr="00B1661C" w:rsidRDefault="00454595" w:rsidP="008D4FF1">
            <w:pPr>
              <w:spacing w:line="264" w:lineRule="auto"/>
              <w:jc w:val="both"/>
              <w:rPr>
                <w:rFonts w:ascii="Calibri" w:hAnsi="Calibri"/>
              </w:rPr>
            </w:pPr>
            <w:r w:rsidRPr="00B1661C">
              <w:t>Zamawiający przyzna punkty</w:t>
            </w:r>
            <w:r w:rsidR="000C177F" w:rsidRPr="00B1661C">
              <w:t xml:space="preserve">, </w:t>
            </w:r>
            <w:r w:rsidR="000C177F" w:rsidRPr="00B1661C">
              <w:rPr>
                <w:rFonts w:ascii="Calibri" w:hAnsi="Calibri"/>
              </w:rPr>
              <w:t xml:space="preserve">z dokładnością wyniku do drugiego miejsca po przecinku, </w:t>
            </w:r>
            <w:r w:rsidRPr="00B1661C">
              <w:t>zgodnie z poniższym wzorem:</w:t>
            </w:r>
          </w:p>
          <w:p w14:paraId="17D7E22E" w14:textId="77777777" w:rsidR="008740FC" w:rsidRPr="00B1661C" w:rsidRDefault="008740FC" w:rsidP="008D4FF1">
            <w:pPr>
              <w:spacing w:line="264" w:lineRule="auto"/>
              <w:jc w:val="both"/>
            </w:pPr>
          </w:p>
          <w:p w14:paraId="2DC9D92D" w14:textId="3EFC9640" w:rsidR="008740FC" w:rsidRPr="00B1661C" w:rsidRDefault="008740FC" w:rsidP="008D4FF1">
            <w:pPr>
              <w:spacing w:line="264" w:lineRule="auto"/>
              <w:ind w:firstLine="360"/>
              <w:rPr>
                <w:rFonts w:eastAsia="Calibri"/>
              </w:rPr>
            </w:pPr>
            <w:proofErr w:type="gramStart"/>
            <w:r w:rsidRPr="00B1661C">
              <w:rPr>
                <w:rFonts w:eastAsia="Calibri"/>
              </w:rPr>
              <w:t>najniższa</w:t>
            </w:r>
            <w:proofErr w:type="gramEnd"/>
            <w:r w:rsidRPr="00B1661C">
              <w:rPr>
                <w:rFonts w:eastAsia="Calibri"/>
              </w:rPr>
              <w:t xml:space="preserve"> cena brutto w zbiorze ważnych ofert</w:t>
            </w:r>
          </w:p>
          <w:p w14:paraId="339D5C7B" w14:textId="2DEF68C2" w:rsidR="008740FC" w:rsidRPr="00B1661C" w:rsidRDefault="008740FC" w:rsidP="008D4FF1">
            <w:pPr>
              <w:spacing w:line="264" w:lineRule="auto"/>
              <w:ind w:firstLine="360"/>
              <w:rPr>
                <w:rFonts w:eastAsia="Calibri"/>
              </w:rPr>
            </w:pPr>
            <w:proofErr w:type="gramStart"/>
            <w:r w:rsidRPr="00B1661C">
              <w:rPr>
                <w:rFonts w:eastAsia="Calibri" w:cs="Calibri"/>
              </w:rPr>
              <w:t>----------------------------------------------------------------         x</w:t>
            </w:r>
            <w:proofErr w:type="gramEnd"/>
            <w:r w:rsidRPr="00B1661C">
              <w:rPr>
                <w:rFonts w:eastAsia="Calibri" w:cs="Calibri"/>
              </w:rPr>
              <w:t xml:space="preserve">    </w:t>
            </w:r>
            <w:r w:rsidR="004747E3" w:rsidRPr="00B1661C">
              <w:rPr>
                <w:rFonts w:eastAsia="Calibri" w:cs="Calibri"/>
              </w:rPr>
              <w:t>6</w:t>
            </w:r>
            <w:r w:rsidR="000C177F" w:rsidRPr="00B1661C">
              <w:rPr>
                <w:rFonts w:eastAsia="Calibri" w:cs="Calibri"/>
              </w:rPr>
              <w:t>0</w:t>
            </w:r>
          </w:p>
          <w:p w14:paraId="36F198F3" w14:textId="5E865C34" w:rsidR="008740FC" w:rsidRPr="00B1661C" w:rsidRDefault="008740FC" w:rsidP="008D4FF1">
            <w:pPr>
              <w:spacing w:line="264" w:lineRule="auto"/>
              <w:ind w:firstLine="360"/>
              <w:rPr>
                <w:rFonts w:eastAsia="Calibri"/>
              </w:rPr>
            </w:pPr>
            <w:proofErr w:type="gramStart"/>
            <w:r w:rsidRPr="00B1661C">
              <w:rPr>
                <w:rFonts w:eastAsia="Calibri" w:cs="Calibri"/>
              </w:rPr>
              <w:t>cena</w:t>
            </w:r>
            <w:proofErr w:type="gramEnd"/>
            <w:r w:rsidRPr="00B1661C">
              <w:rPr>
                <w:rFonts w:eastAsia="Calibri" w:cs="Calibri"/>
              </w:rPr>
              <w:t xml:space="preserve"> brutto oferty rozpatrywanej</w:t>
            </w:r>
          </w:p>
          <w:p w14:paraId="3671F8D0" w14:textId="36A28688" w:rsidR="005F6FB0" w:rsidRPr="00B1661C" w:rsidRDefault="005F6FB0" w:rsidP="008D4FF1">
            <w:pPr>
              <w:spacing w:line="264" w:lineRule="auto"/>
              <w:jc w:val="both"/>
              <w:rPr>
                <w:b/>
              </w:rPr>
            </w:pPr>
          </w:p>
        </w:tc>
      </w:tr>
      <w:tr w:rsidR="004747E3" w:rsidRPr="00B1661C" w14:paraId="6BB51057" w14:textId="77777777" w:rsidTr="004747E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492646" w14:textId="5EA91150" w:rsidR="004747E3" w:rsidRPr="00B1661C" w:rsidRDefault="004747E3" w:rsidP="008D4FF1">
            <w:pPr>
              <w:spacing w:line="264" w:lineRule="auto"/>
              <w:jc w:val="center"/>
              <w:rPr>
                <w:b/>
              </w:rPr>
            </w:pPr>
            <w:r w:rsidRPr="00B1661C">
              <w:rPr>
                <w:b/>
              </w:rPr>
              <w:t xml:space="preserve">Kryterium </w:t>
            </w:r>
            <w:r w:rsidR="00CD6F03" w:rsidRPr="00B1661C">
              <w:rPr>
                <w:b/>
              </w:rPr>
              <w:t xml:space="preserve">oceny ofert </w:t>
            </w:r>
            <w:r w:rsidRPr="00B1661C">
              <w:rPr>
                <w:b/>
              </w:rPr>
              <w:t>nr 2</w:t>
            </w:r>
          </w:p>
          <w:p w14:paraId="12F56875" w14:textId="438727D3" w:rsidR="004747E3" w:rsidRPr="00B1661C" w:rsidRDefault="004747E3" w:rsidP="008D4FF1">
            <w:pPr>
              <w:spacing w:line="264" w:lineRule="auto"/>
              <w:jc w:val="center"/>
              <w:rPr>
                <w:b/>
              </w:rPr>
            </w:pPr>
          </w:p>
        </w:tc>
      </w:tr>
      <w:tr w:rsidR="004747E3" w:rsidRPr="00B1661C" w14:paraId="046D0CC0" w14:textId="77777777" w:rsidTr="004747E3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2F44A" w14:textId="77777777" w:rsidR="00C21200" w:rsidRPr="00B1661C" w:rsidRDefault="00C21200" w:rsidP="008D4FF1">
            <w:pPr>
              <w:spacing w:line="264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bookmarkStart w:id="15" w:name="_Hlk120779403"/>
            <w:bookmarkStart w:id="16" w:name="_Hlk118276808"/>
          </w:p>
          <w:bookmarkEnd w:id="15"/>
          <w:bookmarkEnd w:id="16"/>
          <w:p w14:paraId="43161350" w14:textId="1DFA6C97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  <w:r w:rsidRPr="00B1661C">
              <w:rPr>
                <w:rFonts w:ascii="Calibri" w:hAnsi="Calibri" w:cs="Calibri"/>
              </w:rPr>
              <w:lastRenderedPageBreak/>
              <w:t>Do oceny w kryterium oceny ofert „Termin realizacji wdrożenia” będzie brany pod uwagę termin realizacji zamówienia, wskazany przez Wykonawcę w Formularzu oferty .</w:t>
            </w:r>
          </w:p>
          <w:p w14:paraId="40EFAF11" w14:textId="7EFE762E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  <w:r w:rsidRPr="00B1661C">
              <w:rPr>
                <w:rFonts w:ascii="Calibri" w:hAnsi="Calibri" w:cs="Calibri"/>
              </w:rPr>
              <w:t xml:space="preserve">Maksymalnie w tym kryterium można uzyskać 20 pkt. </w:t>
            </w:r>
          </w:p>
          <w:p w14:paraId="461BF232" w14:textId="77777777" w:rsidR="00066477" w:rsidRPr="00B1661C" w:rsidRDefault="00066477" w:rsidP="00066477">
            <w:pPr>
              <w:jc w:val="both"/>
              <w:rPr>
                <w:rFonts w:ascii="Calibri" w:hAnsi="Calibri" w:cs="Calibri"/>
                <w:lang w:eastAsia="pl-PL"/>
              </w:rPr>
            </w:pPr>
          </w:p>
          <w:p w14:paraId="39274BE5" w14:textId="77777777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  <w:r w:rsidRPr="00B1661C">
              <w:rPr>
                <w:rFonts w:ascii="Calibri" w:hAnsi="Calibri" w:cs="Calibri"/>
              </w:rPr>
              <w:t xml:space="preserve"> Zamawiający przyzna punkty w tym kryterium zgodnie z poniższą punktacją:</w:t>
            </w:r>
          </w:p>
          <w:p w14:paraId="34048814" w14:textId="444897F4" w:rsidR="00066477" w:rsidRPr="00B1661C" w:rsidRDefault="00066477" w:rsidP="00066477">
            <w:pPr>
              <w:spacing w:line="264" w:lineRule="auto"/>
              <w:rPr>
                <w:sz w:val="20"/>
                <w:szCs w:val="20"/>
              </w:rPr>
            </w:pPr>
            <w:proofErr w:type="gramStart"/>
            <w:r w:rsidRPr="00B1661C">
              <w:rPr>
                <w:sz w:val="20"/>
                <w:szCs w:val="20"/>
              </w:rPr>
              <w:t>do</w:t>
            </w:r>
            <w:proofErr w:type="gramEnd"/>
            <w:r w:rsidRPr="00B1661C">
              <w:rPr>
                <w:sz w:val="20"/>
                <w:szCs w:val="20"/>
              </w:rPr>
              <w:t xml:space="preserve"> 12 tygodni - 20 pkt</w:t>
            </w:r>
          </w:p>
          <w:p w14:paraId="2CE52FB9" w14:textId="77777777" w:rsidR="00066477" w:rsidRPr="00B1661C" w:rsidRDefault="00066477" w:rsidP="00066477">
            <w:pPr>
              <w:spacing w:line="264" w:lineRule="auto"/>
              <w:rPr>
                <w:sz w:val="20"/>
                <w:szCs w:val="20"/>
              </w:rPr>
            </w:pPr>
            <w:proofErr w:type="gramStart"/>
            <w:r w:rsidRPr="00B1661C">
              <w:rPr>
                <w:sz w:val="20"/>
                <w:szCs w:val="20"/>
              </w:rPr>
              <w:t>do</w:t>
            </w:r>
            <w:proofErr w:type="gramEnd"/>
            <w:r w:rsidRPr="00B1661C">
              <w:rPr>
                <w:sz w:val="20"/>
                <w:szCs w:val="20"/>
              </w:rPr>
              <w:t xml:space="preserve"> 14 tygodni – 10 pkt</w:t>
            </w:r>
          </w:p>
          <w:p w14:paraId="587EA538" w14:textId="013AA372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  <w:proofErr w:type="gramStart"/>
            <w:r w:rsidRPr="00B1661C">
              <w:rPr>
                <w:sz w:val="20"/>
                <w:szCs w:val="20"/>
              </w:rPr>
              <w:t>do</w:t>
            </w:r>
            <w:proofErr w:type="gramEnd"/>
            <w:r w:rsidRPr="00B1661C">
              <w:rPr>
                <w:sz w:val="20"/>
                <w:szCs w:val="20"/>
              </w:rPr>
              <w:t xml:space="preserve"> 16 tygodni– 0 pkt</w:t>
            </w:r>
            <w:r w:rsidRPr="00B1661C">
              <w:rPr>
                <w:rFonts w:ascii="Calibri" w:hAnsi="Calibri" w:cs="Calibri"/>
              </w:rPr>
              <w:t xml:space="preserve"> </w:t>
            </w:r>
          </w:p>
          <w:p w14:paraId="0D954B96" w14:textId="488C8BFF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  <w:bookmarkStart w:id="17" w:name="_Hlk135308800"/>
            <w:r w:rsidRPr="00B1661C">
              <w:rPr>
                <w:rFonts w:ascii="Calibri" w:hAnsi="Calibri" w:cs="Calibri"/>
              </w:rPr>
              <w:t xml:space="preserve">Zamawiający dopuszcza maksymalny termin realizacji zamówienia – </w:t>
            </w:r>
            <w:r w:rsidRPr="00B1661C">
              <w:rPr>
                <w:rFonts w:ascii="Calibri" w:hAnsi="Calibri" w:cs="Calibri"/>
                <w:b/>
                <w:bCs/>
              </w:rPr>
              <w:t xml:space="preserve">do 16 tygodni </w:t>
            </w:r>
            <w:r w:rsidRPr="00B1661C">
              <w:rPr>
                <w:rFonts w:ascii="Calibri" w:hAnsi="Calibri" w:cs="Calibri"/>
              </w:rPr>
              <w:t xml:space="preserve">(licząc od daty podpisania umowy) – Wykonawca otrzyma wówczas w tym kryterium </w:t>
            </w:r>
            <w:r w:rsidRPr="00B1661C">
              <w:rPr>
                <w:rFonts w:ascii="Calibri" w:hAnsi="Calibri" w:cs="Calibri"/>
                <w:b/>
                <w:bCs/>
              </w:rPr>
              <w:t>0 pkt</w:t>
            </w:r>
            <w:r w:rsidRPr="00B1661C">
              <w:rPr>
                <w:rFonts w:ascii="Calibri" w:hAnsi="Calibri" w:cs="Calibri"/>
              </w:rPr>
              <w:t>.</w:t>
            </w:r>
          </w:p>
          <w:bookmarkEnd w:id="17"/>
          <w:p w14:paraId="33815EBC" w14:textId="77777777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</w:p>
          <w:p w14:paraId="051C1057" w14:textId="77777777" w:rsidR="00066477" w:rsidRPr="00B1661C" w:rsidRDefault="00066477" w:rsidP="00066477">
            <w:pPr>
              <w:jc w:val="both"/>
              <w:rPr>
                <w:rFonts w:ascii="Calibri" w:hAnsi="Calibri" w:cs="Calibri"/>
              </w:rPr>
            </w:pPr>
            <w:r w:rsidRPr="00B1661C">
              <w:rPr>
                <w:rFonts w:ascii="Calibri" w:hAnsi="Calibri" w:cs="Calibri"/>
                <w:b/>
                <w:bCs/>
                <w:u w:val="single"/>
              </w:rPr>
              <w:t>Uwaga!</w:t>
            </w:r>
            <w:r w:rsidRPr="00B1661C">
              <w:rPr>
                <w:rFonts w:ascii="Calibri" w:hAnsi="Calibri" w:cs="Calibri"/>
              </w:rPr>
              <w:t xml:space="preserve"> </w:t>
            </w:r>
          </w:p>
          <w:p w14:paraId="20AB9C5E" w14:textId="77777777" w:rsidR="00066477" w:rsidRPr="00B1661C" w:rsidRDefault="00066477" w:rsidP="00066477">
            <w:pPr>
              <w:pStyle w:val="Akapitzlist"/>
              <w:spacing w:line="264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661C">
              <w:rPr>
                <w:rFonts w:ascii="Calibri" w:hAnsi="Calibri" w:cs="Calibri"/>
                <w:sz w:val="22"/>
                <w:szCs w:val="22"/>
              </w:rPr>
              <w:t>Nie zaproponowanie żadnego terminu realizacji zamówienia (w Formularzu oferty) lub zaproponowanie terminu dłuższego niż maksymalny termin wskazany powyżej będzie traktowane jako niezgodność oferty z warunkami zamówienia określonymi w SWZ i skutkowało będzie odrzuceniem oferty Wykonawcy.</w:t>
            </w:r>
          </w:p>
          <w:p w14:paraId="4F582AC1" w14:textId="4D45A7DB" w:rsidR="002A4217" w:rsidRPr="00B1661C" w:rsidRDefault="002A4217" w:rsidP="008D4FF1">
            <w:pPr>
              <w:spacing w:line="264" w:lineRule="auto"/>
              <w:jc w:val="both"/>
            </w:pPr>
          </w:p>
        </w:tc>
      </w:tr>
      <w:tr w:rsidR="004747E3" w14:paraId="11C50F7F" w14:textId="23AE2209" w:rsidTr="004747E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2704E44" w14:textId="332731B6" w:rsidR="004747E3" w:rsidRPr="00B1661C" w:rsidRDefault="004747E3" w:rsidP="008D4FF1">
            <w:pPr>
              <w:spacing w:line="264" w:lineRule="auto"/>
              <w:jc w:val="center"/>
              <w:rPr>
                <w:b/>
              </w:rPr>
            </w:pPr>
            <w:r w:rsidRPr="00B1661C">
              <w:rPr>
                <w:b/>
              </w:rPr>
              <w:lastRenderedPageBreak/>
              <w:t xml:space="preserve">Kryterium </w:t>
            </w:r>
            <w:r w:rsidR="00CD6F03" w:rsidRPr="00B1661C">
              <w:rPr>
                <w:b/>
              </w:rPr>
              <w:t xml:space="preserve">oceny ofert </w:t>
            </w:r>
            <w:r w:rsidRPr="00B1661C">
              <w:rPr>
                <w:b/>
              </w:rPr>
              <w:t xml:space="preserve">nr </w:t>
            </w:r>
            <w:r w:rsidR="008839F8" w:rsidRPr="00B1661C">
              <w:rPr>
                <w:b/>
              </w:rPr>
              <w:t>3</w:t>
            </w:r>
          </w:p>
          <w:p w14:paraId="19CABD18" w14:textId="53E41C43" w:rsidR="004747E3" w:rsidRPr="00B1661C" w:rsidRDefault="006050F0" w:rsidP="008D4FF1">
            <w:pPr>
              <w:spacing w:line="264" w:lineRule="auto"/>
              <w:jc w:val="center"/>
              <w:rPr>
                <w:bCs/>
              </w:rPr>
            </w:pPr>
            <w:r w:rsidRPr="00B1661C">
              <w:rPr>
                <w:bCs/>
              </w:rPr>
              <w:t>Okres gwarancji systemu</w:t>
            </w:r>
          </w:p>
        </w:tc>
      </w:tr>
      <w:tr w:rsidR="004747E3" w14:paraId="6F2B19B2" w14:textId="77777777" w:rsidTr="00FA2D98">
        <w:tc>
          <w:tcPr>
            <w:tcW w:w="9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A93AD" w14:textId="34CE27A0" w:rsidR="004747E3" w:rsidRPr="00393E04" w:rsidRDefault="004747E3" w:rsidP="008D4FF1">
            <w:pPr>
              <w:spacing w:line="264" w:lineRule="auto"/>
              <w:jc w:val="both"/>
              <w:rPr>
                <w:rFonts w:cstheme="minorHAnsi"/>
                <w:strike/>
                <w:sz w:val="20"/>
                <w:szCs w:val="20"/>
                <w:highlight w:val="yellow"/>
              </w:rPr>
            </w:pPr>
          </w:p>
          <w:p w14:paraId="30F35B94" w14:textId="6CE99D91" w:rsidR="006050F0" w:rsidRPr="00393E04" w:rsidRDefault="006050F0" w:rsidP="006050F0">
            <w:pPr>
              <w:jc w:val="both"/>
            </w:pPr>
            <w:r w:rsidRPr="00393E04">
              <w:t xml:space="preserve">Maksymalna liczba punktów, jaką może otrzymać oferta Wykonawcy w kryterium „Wydłużenie okresu gwarancji” wynosi </w:t>
            </w:r>
            <w:r w:rsidR="00393E04" w:rsidRPr="00393E04">
              <w:t>20</w:t>
            </w:r>
            <w:r w:rsidRPr="00393E04">
              <w:t xml:space="preserve"> pkt.</w:t>
            </w:r>
          </w:p>
          <w:p w14:paraId="030D0B85" w14:textId="77777777" w:rsidR="006050F0" w:rsidRDefault="006050F0" w:rsidP="006050F0">
            <w:pPr>
              <w:rPr>
                <w:color w:val="000000" w:themeColor="text1"/>
              </w:rPr>
            </w:pPr>
          </w:p>
          <w:p w14:paraId="267F9D1F" w14:textId="77777777" w:rsidR="006050F0" w:rsidRPr="007E612E" w:rsidRDefault="006050F0" w:rsidP="006050F0">
            <w:pPr>
              <w:rPr>
                <w:rFonts w:cstheme="minorHAnsi"/>
                <w:color w:val="000000" w:themeColor="text1"/>
              </w:rPr>
            </w:pPr>
            <w:r w:rsidRPr="004E7B6D">
              <w:rPr>
                <w:color w:val="000000" w:themeColor="text1"/>
              </w:rPr>
              <w:t xml:space="preserve">Do </w:t>
            </w:r>
            <w:r w:rsidRPr="007E612E">
              <w:rPr>
                <w:color w:val="000000" w:themeColor="text1"/>
              </w:rPr>
              <w:t xml:space="preserve">oceny w kryterium oceny ofert nr 3 będzie pod </w:t>
            </w:r>
            <w:r w:rsidRPr="0030580E">
              <w:rPr>
                <w:color w:val="000000" w:themeColor="text1"/>
              </w:rPr>
              <w:t>uwagę oświadczenie Wykonawcy (złożone w Formularzu oferty) o wydłużeniu okresu gwarancji na przedmiot zamówienia.</w:t>
            </w:r>
          </w:p>
          <w:p w14:paraId="08BB83C3" w14:textId="77777777" w:rsidR="006050F0" w:rsidRPr="007E612E" w:rsidRDefault="006050F0" w:rsidP="006050F0">
            <w:pPr>
              <w:rPr>
                <w:rFonts w:cstheme="minorHAnsi"/>
                <w:color w:val="000000" w:themeColor="text1"/>
              </w:rPr>
            </w:pPr>
          </w:p>
          <w:p w14:paraId="1CBA7DA0" w14:textId="77777777" w:rsidR="006050F0" w:rsidRPr="007E612E" w:rsidRDefault="006050F0" w:rsidP="006050F0">
            <w:pPr>
              <w:rPr>
                <w:rFonts w:cstheme="minorHAnsi"/>
                <w:color w:val="000000" w:themeColor="text1"/>
              </w:rPr>
            </w:pPr>
            <w:r w:rsidRPr="007E612E">
              <w:rPr>
                <w:rFonts w:cstheme="minorHAnsi"/>
                <w:color w:val="000000" w:themeColor="text1"/>
              </w:rPr>
              <w:t>Punkty w tym kryterium zostaną przyznane według następujących zasad:</w:t>
            </w:r>
          </w:p>
          <w:p w14:paraId="397215ED" w14:textId="6CAB611C" w:rsidR="006050F0" w:rsidRPr="007E612E" w:rsidRDefault="006050F0" w:rsidP="006050F0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przypadku zaoferowania okresu gwarancji dłuższego </w:t>
            </w:r>
            <w:proofErr w:type="gramStart"/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>o 12  miesięcy</w:t>
            </w:r>
            <w:proofErr w:type="gramEnd"/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(tj.  zaoferowanie gwarancji na okres 24 miesięcy) oferta w tym kryterium otrzyma </w:t>
            </w:r>
            <w:r w:rsidR="00237C64">
              <w:rPr>
                <w:rFonts w:asciiTheme="minorHAnsi" w:hAnsiTheme="minorHAnsi" w:cstheme="minorHAnsi"/>
                <w:iCs/>
                <w:sz w:val="22"/>
                <w:szCs w:val="22"/>
              </w:rPr>
              <w:t>10</w:t>
            </w:r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pkt</w:t>
            </w:r>
          </w:p>
          <w:p w14:paraId="68C004C7" w14:textId="367C816A" w:rsidR="006050F0" w:rsidRPr="007E612E" w:rsidRDefault="006050F0" w:rsidP="006050F0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przypadku zaoferowania okresu gwarancji dłuższego </w:t>
            </w:r>
            <w:proofErr w:type="gramStart"/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>o 24  miesiące</w:t>
            </w:r>
            <w:proofErr w:type="gramEnd"/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(tj.  zaoferowanie gwarancji na okres 36 miesięcy) oferta w tym kryterium otrzyma </w:t>
            </w:r>
            <w:r w:rsidR="00237C64">
              <w:rPr>
                <w:rFonts w:asciiTheme="minorHAnsi" w:hAnsiTheme="minorHAnsi" w:cstheme="minorHAnsi"/>
                <w:iCs/>
                <w:sz w:val="22"/>
                <w:szCs w:val="22"/>
              </w:rPr>
              <w:t>20</w:t>
            </w:r>
            <w:r w:rsidRPr="007E612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pkt</w:t>
            </w:r>
          </w:p>
          <w:p w14:paraId="298444C6" w14:textId="77777777" w:rsidR="006050F0" w:rsidRPr="007E612E" w:rsidRDefault="006050F0" w:rsidP="006050F0">
            <w:pPr>
              <w:shd w:val="clear" w:color="auto" w:fill="FFFFFF"/>
              <w:rPr>
                <w:rFonts w:cstheme="minorHAnsi"/>
                <w:b/>
                <w:iCs/>
                <w:shd w:val="clear" w:color="auto" w:fill="FFFFFF"/>
              </w:rPr>
            </w:pPr>
          </w:p>
          <w:p w14:paraId="524F2AC8" w14:textId="77777777" w:rsidR="006050F0" w:rsidRPr="007E612E" w:rsidRDefault="006050F0" w:rsidP="006050F0">
            <w:pPr>
              <w:shd w:val="clear" w:color="auto" w:fill="FFFFFF"/>
              <w:rPr>
                <w:rFonts w:cstheme="minorHAnsi"/>
                <w:b/>
                <w:iCs/>
              </w:rPr>
            </w:pPr>
            <w:bookmarkStart w:id="18" w:name="_Hlk135308897"/>
            <w:r w:rsidRPr="007E612E">
              <w:rPr>
                <w:rFonts w:cstheme="minorHAnsi"/>
                <w:b/>
                <w:iCs/>
                <w:shd w:val="clear" w:color="auto" w:fill="FFFFFF"/>
              </w:rPr>
              <w:t xml:space="preserve">Minimalny wymagany okres gwarancji to 12 miesięcy. </w:t>
            </w:r>
            <w:r w:rsidRPr="007E612E">
              <w:rPr>
                <w:rFonts w:cstheme="minorHAnsi"/>
                <w:b/>
                <w:iCs/>
              </w:rPr>
              <w:t>W formularzu oferty Wykonawca oświadcza, czy wydłuży wymagany minimalny okres gwarancji.</w:t>
            </w:r>
          </w:p>
          <w:p w14:paraId="4229261B" w14:textId="77777777" w:rsidR="006050F0" w:rsidRPr="007E612E" w:rsidRDefault="006050F0" w:rsidP="006050F0">
            <w:pPr>
              <w:rPr>
                <w:rFonts w:cstheme="minorHAnsi"/>
              </w:rPr>
            </w:pPr>
          </w:p>
          <w:p w14:paraId="3FA79F6B" w14:textId="77777777" w:rsidR="006050F0" w:rsidRPr="007E612E" w:rsidRDefault="006050F0" w:rsidP="006050F0">
            <w:pPr>
              <w:shd w:val="clear" w:color="auto" w:fill="FFFFFF"/>
              <w:rPr>
                <w:rFonts w:cstheme="minorHAnsi"/>
                <w:iCs/>
                <w:shd w:val="clear" w:color="auto" w:fill="FFFFFF"/>
              </w:rPr>
            </w:pPr>
            <w:r w:rsidRPr="007E612E">
              <w:rPr>
                <w:rFonts w:cstheme="minorHAnsi"/>
                <w:iCs/>
                <w:shd w:val="clear" w:color="auto" w:fill="FFFFFF"/>
              </w:rPr>
              <w:t xml:space="preserve">Zaoferowanie wydłużenia okresu gwarancji powyżej 36 miesięcy będzie skutkowało przyznaniem punktów jak za wydłużenie okresu gwarancji na okres 36 miesięcy. </w:t>
            </w:r>
          </w:p>
          <w:bookmarkEnd w:id="18"/>
          <w:p w14:paraId="1C9B9BE6" w14:textId="77777777" w:rsidR="006050F0" w:rsidRPr="007E612E" w:rsidRDefault="006050F0" w:rsidP="006050F0">
            <w:pPr>
              <w:shd w:val="clear" w:color="auto" w:fill="FFFFFF"/>
              <w:rPr>
                <w:rFonts w:cstheme="minorHAnsi"/>
                <w:iCs/>
                <w:shd w:val="clear" w:color="auto" w:fill="FFFFFF"/>
              </w:rPr>
            </w:pPr>
          </w:p>
          <w:p w14:paraId="18B879BC" w14:textId="77777777" w:rsidR="006050F0" w:rsidRPr="007E612E" w:rsidRDefault="006050F0" w:rsidP="006050F0">
            <w:pPr>
              <w:jc w:val="both"/>
              <w:rPr>
                <w:rFonts w:cstheme="minorHAnsi"/>
              </w:rPr>
            </w:pPr>
            <w:r w:rsidRPr="007E612E">
              <w:rPr>
                <w:rFonts w:cstheme="minorHAnsi"/>
              </w:rPr>
              <w:t xml:space="preserve">W przypadku nie wskazania </w:t>
            </w:r>
            <w:r>
              <w:rPr>
                <w:rFonts w:cstheme="minorHAnsi"/>
              </w:rPr>
              <w:t xml:space="preserve">w Formularzu oferty </w:t>
            </w:r>
            <w:r w:rsidRPr="007E612E">
              <w:rPr>
                <w:rFonts w:cstheme="minorHAnsi"/>
              </w:rPr>
              <w:t xml:space="preserve">wydłużonego okresu gwarancji, oferta nie otrzyma dodatkowych punktów w  tym kryterium. W takim przypadku, Zamawiający przyjmie najkrótszą dopuszczalną długość oferowanego okresu gwarancji, tj. 12 miesięcy. </w:t>
            </w:r>
          </w:p>
          <w:p w14:paraId="2D60A1C7" w14:textId="05A023DE" w:rsidR="00B005D2" w:rsidRPr="00D41CAB" w:rsidRDefault="00B005D2" w:rsidP="008D4FF1">
            <w:pPr>
              <w:spacing w:line="264" w:lineRule="auto"/>
              <w:jc w:val="both"/>
              <w:rPr>
                <w:strike/>
                <w:highlight w:val="yellow"/>
              </w:rPr>
            </w:pPr>
          </w:p>
        </w:tc>
      </w:tr>
    </w:tbl>
    <w:p w14:paraId="215AD53C" w14:textId="0ABA379A" w:rsidR="00454595" w:rsidRDefault="00454595" w:rsidP="008D4FF1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jc w:val="both"/>
        <w:rPr>
          <w:rFonts w:cstheme="majorHAnsi"/>
          <w:bCs/>
        </w:rPr>
      </w:pPr>
    </w:p>
    <w:p w14:paraId="3333E94A" w14:textId="287F4D7A" w:rsidR="005F6FB0" w:rsidRDefault="005F6FB0" w:rsidP="008D4F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</w:pPr>
      <w:r w:rsidRPr="00FA2D98">
        <w:t>Za najkorzystniejszą uznana zostanie oferta, która uzyska najwyższą liczbę punktów, zgodnie z przyjętym</w:t>
      </w:r>
      <w:r w:rsidR="004747E3">
        <w:t>i</w:t>
      </w:r>
      <w:r w:rsidRPr="00FA2D98">
        <w:t xml:space="preserve"> kryter</w:t>
      </w:r>
      <w:r w:rsidR="004747E3">
        <w:t>iami</w:t>
      </w:r>
      <w:r w:rsidRPr="00FA2D98">
        <w:t xml:space="preserve"> oceny ofert.</w:t>
      </w:r>
    </w:p>
    <w:p w14:paraId="561E1D04" w14:textId="66F78C3A" w:rsidR="00A15616" w:rsidRDefault="00A15616" w:rsidP="008D4FF1">
      <w:pPr>
        <w:spacing w:after="0" w:line="264" w:lineRule="auto"/>
      </w:pPr>
    </w:p>
    <w:p w14:paraId="41CB779E" w14:textId="6C10CFE0" w:rsidR="000F3525" w:rsidRDefault="000F3525" w:rsidP="008D4FF1">
      <w:pPr>
        <w:spacing w:after="0" w:line="264" w:lineRule="auto"/>
      </w:pPr>
    </w:p>
    <w:p w14:paraId="5C03C64D" w14:textId="77777777" w:rsidR="000F3525" w:rsidRDefault="000F3525" w:rsidP="008D4FF1">
      <w:pPr>
        <w:spacing w:after="0" w:line="264" w:lineRule="auto"/>
      </w:pPr>
    </w:p>
    <w:p w14:paraId="155489C4" w14:textId="37F7090D" w:rsidR="00DF506D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lastRenderedPageBreak/>
        <w:t xml:space="preserve">ROZDZIAŁ </w:t>
      </w:r>
      <w:r w:rsidR="00FB3D16">
        <w:rPr>
          <w:b/>
        </w:rPr>
        <w:t>2</w:t>
      </w:r>
      <w:r w:rsidR="0059448E">
        <w:rPr>
          <w:b/>
        </w:rPr>
        <w:t>2</w:t>
      </w:r>
      <w:r>
        <w:rPr>
          <w:b/>
        </w:rPr>
        <w:t xml:space="preserve">. </w:t>
      </w:r>
    </w:p>
    <w:p w14:paraId="09C57707" w14:textId="5EB3085C" w:rsidR="00847872" w:rsidRP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WADIUM</w:t>
      </w:r>
    </w:p>
    <w:p w14:paraId="77740189" w14:textId="77777777" w:rsidR="00847872" w:rsidRDefault="00847872" w:rsidP="008D4FF1">
      <w:pPr>
        <w:spacing w:after="0" w:line="264" w:lineRule="auto"/>
      </w:pPr>
    </w:p>
    <w:p w14:paraId="386BD53D" w14:textId="77777777" w:rsidR="00126635" w:rsidRDefault="00126635" w:rsidP="008D4FF1">
      <w:pPr>
        <w:spacing w:after="0" w:line="264" w:lineRule="auto"/>
      </w:pPr>
      <w:r>
        <w:t>W postępowaniu nie jest wymagane wadium.</w:t>
      </w:r>
    </w:p>
    <w:p w14:paraId="004D3184" w14:textId="77777777" w:rsidR="00350263" w:rsidRDefault="00350263" w:rsidP="008D4FF1">
      <w:pPr>
        <w:spacing w:after="0" w:line="264" w:lineRule="auto"/>
      </w:pPr>
    </w:p>
    <w:p w14:paraId="61296829" w14:textId="29ED03ED" w:rsidR="006F4B43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3</w:t>
      </w:r>
      <w:r>
        <w:rPr>
          <w:b/>
        </w:rPr>
        <w:t xml:space="preserve">. </w:t>
      </w:r>
    </w:p>
    <w:p w14:paraId="079E2C37" w14:textId="52DC1BF5" w:rsidR="00847872" w:rsidRPr="00847872" w:rsidRDefault="00847872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847872">
        <w:rPr>
          <w:b/>
        </w:rPr>
        <w:t>ZABEZPIECZENIE NALEŻYTEGO WYKONANIA UMOWY</w:t>
      </w:r>
    </w:p>
    <w:p w14:paraId="5A12DBC6" w14:textId="77777777" w:rsidR="00847872" w:rsidRDefault="00847872" w:rsidP="008D4FF1">
      <w:pPr>
        <w:spacing w:after="0" w:line="264" w:lineRule="auto"/>
      </w:pPr>
    </w:p>
    <w:p w14:paraId="208611B3" w14:textId="77777777" w:rsidR="00847872" w:rsidRDefault="004B7F04" w:rsidP="008D4FF1">
      <w:pPr>
        <w:spacing w:after="0" w:line="264" w:lineRule="auto"/>
      </w:pPr>
      <w:r>
        <w:t>Zabezpieczenie należytego wykonania umowy nie jest wymagane.</w:t>
      </w:r>
    </w:p>
    <w:p w14:paraId="10845AAE" w14:textId="77777777" w:rsidR="00350263" w:rsidRDefault="00350263" w:rsidP="008D4FF1">
      <w:pPr>
        <w:spacing w:after="0" w:line="264" w:lineRule="auto"/>
      </w:pPr>
    </w:p>
    <w:p w14:paraId="1F68D801" w14:textId="4D3808DA" w:rsidR="006F4B43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4</w:t>
      </w:r>
      <w:r>
        <w:rPr>
          <w:b/>
        </w:rPr>
        <w:t xml:space="preserve">. </w:t>
      </w:r>
    </w:p>
    <w:p w14:paraId="0B245709" w14:textId="1BFBA154" w:rsidR="00257731" w:rsidRPr="003F63CE" w:rsidRDefault="00257731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3F63CE">
        <w:rPr>
          <w:b/>
        </w:rPr>
        <w:t>UDZIELENIE ZAMÓWIENIA</w:t>
      </w:r>
    </w:p>
    <w:p w14:paraId="0C2BB323" w14:textId="77777777" w:rsidR="00257731" w:rsidRPr="003F63CE" w:rsidRDefault="00257731" w:rsidP="008D4FF1">
      <w:pPr>
        <w:spacing w:after="0" w:line="264" w:lineRule="auto"/>
        <w:ind w:left="360"/>
        <w:jc w:val="both"/>
      </w:pPr>
    </w:p>
    <w:p w14:paraId="03840868" w14:textId="77777777" w:rsidR="00257731" w:rsidRPr="00350263" w:rsidRDefault="00257731" w:rsidP="008D4FF1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F63CE">
        <w:rPr>
          <w:rFonts w:cstheme="minorHAnsi"/>
        </w:rPr>
        <w:t xml:space="preserve">Zamawiający udzieli </w:t>
      </w:r>
      <w:r w:rsidR="00CB72B7" w:rsidRPr="003F63CE">
        <w:rPr>
          <w:rFonts w:cstheme="minorHAnsi"/>
        </w:rPr>
        <w:t>zamówienia W</w:t>
      </w:r>
      <w:r w:rsidRPr="003F63CE">
        <w:rPr>
          <w:rFonts w:cstheme="minorHAnsi"/>
        </w:rPr>
        <w:t>ykonawcy, którego oferta</w:t>
      </w:r>
      <w:r w:rsidR="00CB72B7" w:rsidRPr="003F63CE">
        <w:rPr>
          <w:rFonts w:cstheme="minorHAnsi"/>
        </w:rPr>
        <w:t xml:space="preserve"> spełnia wszystkie wymagania określone</w:t>
      </w:r>
      <w:r w:rsidRPr="003F63CE">
        <w:rPr>
          <w:rFonts w:cstheme="minorHAnsi"/>
        </w:rPr>
        <w:t xml:space="preserve"> w </w:t>
      </w:r>
      <w:r w:rsidR="00CB72B7" w:rsidRPr="003F63CE">
        <w:rPr>
          <w:rFonts w:cstheme="minorHAnsi"/>
        </w:rPr>
        <w:t xml:space="preserve">SWZ </w:t>
      </w:r>
      <w:r w:rsidRPr="003F63CE">
        <w:rPr>
          <w:rFonts w:cstheme="minorHAnsi"/>
        </w:rPr>
        <w:t>i została oceniona jako najkorzystniejsza</w:t>
      </w:r>
      <w:r w:rsidRPr="00350263">
        <w:rPr>
          <w:rFonts w:cstheme="minorHAnsi"/>
        </w:rPr>
        <w:t xml:space="preserve"> w oparciu o kryteria oceny ofert.</w:t>
      </w:r>
    </w:p>
    <w:p w14:paraId="7B432437" w14:textId="77777777" w:rsidR="00AE01F1" w:rsidRPr="00350263" w:rsidRDefault="00AE01F1" w:rsidP="008D4FF1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Niezwłocznie po wyborze najkorzystniejszej oferty Zamawiający informuje równocześnie Wykonawców, którzy złożyli oferty, o: </w:t>
      </w:r>
    </w:p>
    <w:p w14:paraId="59D15926" w14:textId="77777777" w:rsidR="00AE01F1" w:rsidRPr="00350263" w:rsidRDefault="00AE01F1" w:rsidP="008D4FF1">
      <w:pPr>
        <w:numPr>
          <w:ilvl w:val="0"/>
          <w:numId w:val="7"/>
        </w:numPr>
        <w:spacing w:after="0" w:line="264" w:lineRule="auto"/>
        <w:jc w:val="both"/>
        <w:rPr>
          <w:rFonts w:cstheme="minorHAnsi"/>
        </w:rPr>
      </w:pPr>
      <w:proofErr w:type="gramStart"/>
      <w:r w:rsidRPr="00350263">
        <w:rPr>
          <w:rFonts w:cstheme="minorHAnsi"/>
        </w:rPr>
        <w:t>wyborze</w:t>
      </w:r>
      <w:proofErr w:type="gramEnd"/>
      <w:r w:rsidRPr="00350263">
        <w:rPr>
          <w:rFonts w:cstheme="minorHAnsi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 </w:t>
      </w:r>
    </w:p>
    <w:p w14:paraId="4F55FAB8" w14:textId="77777777" w:rsidR="00AE01F1" w:rsidRPr="00350263" w:rsidRDefault="00AE01F1" w:rsidP="008D4FF1">
      <w:pPr>
        <w:numPr>
          <w:ilvl w:val="0"/>
          <w:numId w:val="7"/>
        </w:numPr>
        <w:spacing w:after="0" w:line="264" w:lineRule="auto"/>
        <w:jc w:val="both"/>
        <w:rPr>
          <w:rFonts w:cstheme="minorHAnsi"/>
        </w:rPr>
      </w:pPr>
      <w:proofErr w:type="gramStart"/>
      <w:r w:rsidRPr="00350263">
        <w:rPr>
          <w:rFonts w:cstheme="minorHAnsi"/>
        </w:rPr>
        <w:t>wykonawcach</w:t>
      </w:r>
      <w:proofErr w:type="gramEnd"/>
      <w:r w:rsidRPr="00350263">
        <w:rPr>
          <w:rFonts w:cstheme="minorHAnsi"/>
        </w:rPr>
        <w:t xml:space="preserve">, których oferty zostały odrzucone – podając uzasadnienie faktyczne i  prawne. </w:t>
      </w:r>
    </w:p>
    <w:p w14:paraId="30803E9C" w14:textId="2F47CD28" w:rsidR="00AE01F1" w:rsidRPr="00350263" w:rsidRDefault="00AE01F1" w:rsidP="008D4FF1">
      <w:pPr>
        <w:numPr>
          <w:ilvl w:val="0"/>
          <w:numId w:val="6"/>
        </w:numPr>
        <w:spacing w:after="0" w:line="264" w:lineRule="auto"/>
        <w:jc w:val="both"/>
        <w:rPr>
          <w:rFonts w:cstheme="minorHAnsi"/>
        </w:rPr>
      </w:pPr>
      <w:r w:rsidRPr="00350263">
        <w:rPr>
          <w:rFonts w:cstheme="minorHAnsi"/>
        </w:rPr>
        <w:t xml:space="preserve">Zamawiający udostępnia niezwłocznie informacje, o których mowa w </w:t>
      </w:r>
      <w:r w:rsidR="00350263" w:rsidRPr="00350263">
        <w:rPr>
          <w:rFonts w:cstheme="minorHAnsi"/>
        </w:rPr>
        <w:t xml:space="preserve">pkt </w:t>
      </w:r>
      <w:r w:rsidR="00B24F39" w:rsidRPr="00350263">
        <w:rPr>
          <w:rFonts w:cstheme="minorHAnsi"/>
        </w:rPr>
        <w:t>2</w:t>
      </w:r>
      <w:r w:rsidRPr="00350263">
        <w:rPr>
          <w:rFonts w:cstheme="minorHAnsi"/>
        </w:rPr>
        <w:t xml:space="preserve"> </w:t>
      </w:r>
      <w:proofErr w:type="spellStart"/>
      <w:r w:rsidRPr="00350263">
        <w:rPr>
          <w:rFonts w:cstheme="minorHAnsi"/>
        </w:rPr>
        <w:t>p</w:t>
      </w:r>
      <w:r w:rsidR="00350263" w:rsidRPr="00350263">
        <w:rPr>
          <w:rFonts w:cstheme="minorHAnsi"/>
        </w:rPr>
        <w:t>p</w:t>
      </w:r>
      <w:r w:rsidRPr="00350263">
        <w:rPr>
          <w:rFonts w:cstheme="minorHAnsi"/>
        </w:rPr>
        <w:t>kt</w:t>
      </w:r>
      <w:proofErr w:type="spellEnd"/>
      <w:r w:rsidRPr="00350263">
        <w:rPr>
          <w:rFonts w:cstheme="minorHAnsi"/>
        </w:rPr>
        <w:t xml:space="preserve"> a), na  stronie internetowej prowadzonego postępowania.</w:t>
      </w:r>
    </w:p>
    <w:p w14:paraId="7745F337" w14:textId="77777777" w:rsidR="00350263" w:rsidRPr="00350263" w:rsidRDefault="00350263" w:rsidP="008D4FF1">
      <w:pPr>
        <w:pStyle w:val="Akapitzlist"/>
        <w:numPr>
          <w:ilvl w:val="0"/>
          <w:numId w:val="6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 xml:space="preserve">Zamawiający zawiera umowę w sprawie zamówienia publicznego, z uwzględnieniem art. 577 ustawy </w:t>
      </w:r>
      <w:proofErr w:type="spellStart"/>
      <w:r w:rsidRPr="00350263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350263">
        <w:rPr>
          <w:rFonts w:asciiTheme="minorHAnsi" w:hAnsiTheme="minorHAnsi" w:cstheme="minorHAnsi"/>
          <w:color w:val="000000"/>
          <w:sz w:val="22"/>
          <w:szCs w:val="22"/>
        </w:rPr>
        <w:t xml:space="preserve">, w terminie nie krótszym niż 5 dni od dnia przesłania zawiadomienia o wyborze najkorzystniejszej oferty, jeżeli zamówienie to zostało przesłane przy użyciu środków komunikacji elektronicznej, albo 10 dni, jeżeli zostało przesłane w inny sposób. </w:t>
      </w:r>
    </w:p>
    <w:p w14:paraId="51907D77" w14:textId="1CE89FF6" w:rsidR="00350263" w:rsidRPr="00350263" w:rsidRDefault="00350263" w:rsidP="008D4FF1">
      <w:pPr>
        <w:pStyle w:val="Akapitzlist"/>
        <w:numPr>
          <w:ilvl w:val="0"/>
          <w:numId w:val="6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>Zamawiający może zawrzeć umowę w sprawie zamówienia publicznego przed upływem terminu, o którym mowa w</w:t>
      </w:r>
      <w:r w:rsidR="00944910">
        <w:rPr>
          <w:rFonts w:asciiTheme="minorHAnsi" w:hAnsiTheme="minorHAnsi" w:cstheme="minorHAnsi"/>
          <w:color w:val="000000"/>
          <w:sz w:val="22"/>
          <w:szCs w:val="22"/>
        </w:rPr>
        <w:t xml:space="preserve"> punkcie powyżej</w:t>
      </w:r>
      <w:r w:rsidRPr="00350263">
        <w:rPr>
          <w:rFonts w:asciiTheme="minorHAnsi" w:hAnsiTheme="minorHAnsi" w:cstheme="minorHAnsi"/>
          <w:color w:val="000000"/>
          <w:sz w:val="22"/>
          <w:szCs w:val="22"/>
        </w:rPr>
        <w:t>, jeżeli w postępowaniu o udzielenie zamówienia przeprowadzonym w trybie podstawowym złożono tylko jedną ofertę.</w:t>
      </w:r>
    </w:p>
    <w:p w14:paraId="55953A7C" w14:textId="7BD25EB6" w:rsidR="002F114A" w:rsidRPr="000F3525" w:rsidRDefault="00350263" w:rsidP="000F3525">
      <w:pPr>
        <w:pStyle w:val="Akapitzlist"/>
        <w:numPr>
          <w:ilvl w:val="0"/>
          <w:numId w:val="6"/>
        </w:numPr>
        <w:suppressAutoHyphens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263">
        <w:rPr>
          <w:rFonts w:asciiTheme="minorHAnsi" w:hAnsiTheme="minorHAnsi" w:cstheme="minorHAnsi"/>
          <w:color w:val="000000"/>
          <w:sz w:val="22"/>
          <w:szCs w:val="22"/>
        </w:rPr>
        <w:t>Wykonawca, którego oferta została wybrana jako najkorzystniejsza, ma obowiązek zawrzeć umowę w sprawie zamówienia na warunkach określonych w projektowanych postanowieniach umowy, które stanowią załącznik do SWZ. Umowa zostanie uzupełniona o zapisy wynikające ze złożonej oferty.</w:t>
      </w:r>
    </w:p>
    <w:p w14:paraId="7C4DEED3" w14:textId="3144BA93" w:rsidR="006F4B43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5</w:t>
      </w:r>
      <w:r>
        <w:rPr>
          <w:b/>
        </w:rPr>
        <w:t>.</w:t>
      </w:r>
    </w:p>
    <w:p w14:paraId="251B5E6A" w14:textId="26B4AC97" w:rsidR="00257731" w:rsidRPr="00257731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 </w:t>
      </w:r>
      <w:r w:rsidR="00257731" w:rsidRPr="00257731">
        <w:rPr>
          <w:b/>
        </w:rPr>
        <w:t>UNIEWAŻNIENIE POSTĘPOWANIA</w:t>
      </w:r>
    </w:p>
    <w:p w14:paraId="2601CD38" w14:textId="77777777" w:rsidR="00257731" w:rsidRDefault="00257731" w:rsidP="008D4FF1">
      <w:pPr>
        <w:spacing w:after="0" w:line="264" w:lineRule="auto"/>
      </w:pPr>
    </w:p>
    <w:p w14:paraId="2E2AA67A" w14:textId="385A0016" w:rsidR="006F4806" w:rsidRDefault="006F4806" w:rsidP="008D4FF1">
      <w:pPr>
        <w:numPr>
          <w:ilvl w:val="0"/>
          <w:numId w:val="12"/>
        </w:numPr>
        <w:spacing w:after="0" w:line="264" w:lineRule="auto"/>
        <w:jc w:val="both"/>
      </w:pPr>
      <w:r>
        <w:t xml:space="preserve">Zamawiający unieważni postępowanie w sytuacji, gdy wystąpią przesłanki wskazane w  art. 255 i 256 ustawy </w:t>
      </w:r>
      <w:proofErr w:type="spellStart"/>
      <w:r>
        <w:t>Pzp</w:t>
      </w:r>
      <w:proofErr w:type="spellEnd"/>
      <w:r>
        <w:t>.</w:t>
      </w:r>
    </w:p>
    <w:p w14:paraId="6FC226F4" w14:textId="61A65E72" w:rsidR="00FB3D16" w:rsidRPr="00674A35" w:rsidRDefault="00FB3D16" w:rsidP="008D4FF1">
      <w:pPr>
        <w:pStyle w:val="Akapitzlist"/>
        <w:numPr>
          <w:ilvl w:val="0"/>
          <w:numId w:val="1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4A35">
        <w:rPr>
          <w:rFonts w:asciiTheme="minorHAnsi" w:hAnsiTheme="minorHAnsi" w:cstheme="minorHAnsi"/>
          <w:sz w:val="22"/>
          <w:szCs w:val="22"/>
        </w:rPr>
        <w:lastRenderedPageBreak/>
        <w:t xml:space="preserve">Zamawiający, zgodnie z art. 310 ustawy </w:t>
      </w:r>
      <w:proofErr w:type="spellStart"/>
      <w:r w:rsidRPr="00674A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74A35">
        <w:rPr>
          <w:rFonts w:asciiTheme="minorHAnsi" w:hAnsiTheme="minorHAnsi" w:cstheme="minorHAnsi"/>
          <w:sz w:val="22"/>
          <w:szCs w:val="22"/>
        </w:rPr>
        <w:t xml:space="preserve"> przewiduje unieważnienie postępowania, jeśli środki publiczne, które zamierza przeznaczyć na sfinansowanie całości lub części zamówienia nie zostały przyznane.</w:t>
      </w:r>
    </w:p>
    <w:p w14:paraId="2656D629" w14:textId="77777777" w:rsidR="006F4806" w:rsidRDefault="006F4806" w:rsidP="008D4FF1">
      <w:pPr>
        <w:numPr>
          <w:ilvl w:val="0"/>
          <w:numId w:val="12"/>
        </w:numPr>
        <w:spacing w:after="0" w:line="264" w:lineRule="auto"/>
        <w:jc w:val="both"/>
      </w:pPr>
      <w:r>
        <w:t>W przypadku unieważnienia postępowania o udzielenie zamówienia zamawiający niezwłocznie zawiadamia wykonawców, którzy ubiegali się o udzielenie zamówienia w tym postępowaniu, o wszczęciu kolejnego postępowania, które dotyczy tego samego przedmiotu zamówienia lub obejmuje ten sam przedmiot zamówienia.</w:t>
      </w:r>
    </w:p>
    <w:p w14:paraId="6C62AA4C" w14:textId="77777777" w:rsidR="006F4806" w:rsidRDefault="006F4806" w:rsidP="008D4FF1">
      <w:pPr>
        <w:numPr>
          <w:ilvl w:val="0"/>
          <w:numId w:val="12"/>
        </w:numPr>
        <w:spacing w:after="0" w:line="264" w:lineRule="auto"/>
        <w:jc w:val="both"/>
      </w:pPr>
      <w:r>
        <w:t xml:space="preserve">O unieważnieniu postępowania o udzielenie zamówienia zamawiający zawiadamia równocześnie wykonawców, którzy złożyli oferty – podając uzasadnienie faktyczne i  prawne. </w:t>
      </w:r>
    </w:p>
    <w:p w14:paraId="202C29C9" w14:textId="77777777" w:rsidR="006F4806" w:rsidRDefault="006F4806" w:rsidP="008D4FF1">
      <w:pPr>
        <w:numPr>
          <w:ilvl w:val="0"/>
          <w:numId w:val="12"/>
        </w:numPr>
        <w:spacing w:after="0" w:line="264" w:lineRule="auto"/>
        <w:jc w:val="both"/>
      </w:pPr>
      <w:r>
        <w:t>Zamawiający udostępnia niezwłocznie informacje, o których mowa w powyższym punkcie, na stronie internetowej prowadzonego postępowania.</w:t>
      </w:r>
    </w:p>
    <w:p w14:paraId="4B2CB964" w14:textId="77777777" w:rsidR="00B163C8" w:rsidRDefault="00B163C8" w:rsidP="008D4FF1">
      <w:pPr>
        <w:spacing w:after="0" w:line="264" w:lineRule="auto"/>
      </w:pPr>
    </w:p>
    <w:p w14:paraId="0FCA682B" w14:textId="55397129" w:rsidR="006F4B43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6</w:t>
      </w:r>
      <w:r>
        <w:rPr>
          <w:b/>
        </w:rPr>
        <w:t xml:space="preserve">. </w:t>
      </w:r>
    </w:p>
    <w:p w14:paraId="0DD1136A" w14:textId="7EDA17A7" w:rsidR="00257731" w:rsidRPr="00B163C8" w:rsidRDefault="00B163C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163C8">
        <w:rPr>
          <w:b/>
        </w:rPr>
        <w:t>ŚRODKI OCHRONY PRAWNEJ</w:t>
      </w:r>
    </w:p>
    <w:p w14:paraId="28E27412" w14:textId="77777777" w:rsidR="00B163C8" w:rsidRDefault="00B163C8" w:rsidP="008D4FF1">
      <w:pPr>
        <w:spacing w:after="0" w:line="264" w:lineRule="auto"/>
      </w:pPr>
    </w:p>
    <w:p w14:paraId="49EED108" w14:textId="7FCC8F58" w:rsidR="00350263" w:rsidRDefault="00B163C8" w:rsidP="008D4FF1">
      <w:pPr>
        <w:spacing w:after="0" w:line="264" w:lineRule="auto"/>
        <w:jc w:val="both"/>
      </w:pPr>
      <w:r>
        <w:t>Wykonawcy, uczestnikowi konkursu oraz innemu podmiotowi, jeżeli ma lub miał interes w  uzyskaniu zamówienia lub nagrody w konkursie oraz poniósł lub może ponieść szkodę w  wyniku naruszenia przez zamawiającego przepisów ustawy, przysługują</w:t>
      </w:r>
      <w:r w:rsidRPr="000839C2">
        <w:t xml:space="preserve"> </w:t>
      </w:r>
      <w:r>
        <w:t xml:space="preserve">środki ochrony prawnej, określone w Dziale IX ustawy </w:t>
      </w:r>
      <w:proofErr w:type="spellStart"/>
      <w:r>
        <w:t>Pzp</w:t>
      </w:r>
      <w:proofErr w:type="spellEnd"/>
      <w:r>
        <w:t>.</w:t>
      </w:r>
    </w:p>
    <w:p w14:paraId="65A42A96" w14:textId="77777777" w:rsidR="00C54E3A" w:rsidRDefault="00C54E3A" w:rsidP="008D4FF1">
      <w:pPr>
        <w:spacing w:after="0" w:line="264" w:lineRule="auto"/>
        <w:jc w:val="both"/>
      </w:pPr>
    </w:p>
    <w:p w14:paraId="3561E9F5" w14:textId="67AE15E9" w:rsidR="006F4B43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>ROZDZIAŁ 2</w:t>
      </w:r>
      <w:r w:rsidR="0059448E">
        <w:rPr>
          <w:b/>
        </w:rPr>
        <w:t>7</w:t>
      </w:r>
      <w:r>
        <w:rPr>
          <w:b/>
        </w:rPr>
        <w:t xml:space="preserve">. </w:t>
      </w:r>
    </w:p>
    <w:p w14:paraId="5F794464" w14:textId="63B517E0" w:rsidR="00B163C8" w:rsidRPr="00B163C8" w:rsidRDefault="00B163C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 w:rsidRPr="00B163C8">
        <w:rPr>
          <w:b/>
        </w:rPr>
        <w:t>OCHRONA DANYCH OSOBOWYCH</w:t>
      </w:r>
    </w:p>
    <w:p w14:paraId="77A91D5D" w14:textId="77777777" w:rsidR="006F4B43" w:rsidRDefault="006F4B43" w:rsidP="008D4FF1">
      <w:pPr>
        <w:spacing w:after="0" w:line="264" w:lineRule="auto"/>
        <w:jc w:val="both"/>
        <w:rPr>
          <w:rFonts w:ascii="Calibri" w:hAnsi="Calibri" w:cs="Calibri"/>
        </w:rPr>
      </w:pPr>
      <w:bookmarkStart w:id="19" w:name="_Hlk106016099"/>
    </w:p>
    <w:bookmarkEnd w:id="19"/>
    <w:p w14:paraId="6FE5FB00" w14:textId="77777777" w:rsidR="00285B91" w:rsidRDefault="00285B91" w:rsidP="008D4FF1">
      <w:pPr>
        <w:spacing w:after="0" w:line="264" w:lineRule="auto"/>
        <w:jc w:val="both"/>
      </w:pPr>
      <w:r>
        <w:t xml:space="preserve"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t>str</w:t>
      </w:r>
      <w:proofErr w:type="gramEnd"/>
      <w:r>
        <w:t xml:space="preserve">. 1), dalej „RODO”, Zamawiający informuje, że: </w:t>
      </w:r>
    </w:p>
    <w:p w14:paraId="64DB1D38" w14:textId="77777777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r>
        <w:t xml:space="preserve">administratorem danych osobowych przekazywanych przez Wykonawców jest  Uniwersytet Przyrodniczy w Poznaniu, ul. Wojska </w:t>
      </w:r>
      <w:proofErr w:type="gramStart"/>
      <w:r>
        <w:t>Polskiego 38/42  60-627 Poznań</w:t>
      </w:r>
      <w:proofErr w:type="gramEnd"/>
      <w:r>
        <w:t>;</w:t>
      </w:r>
    </w:p>
    <w:p w14:paraId="44FCCEAD" w14:textId="79EA5EDA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proofErr w:type="gramStart"/>
      <w:r>
        <w:t>inspektorem</w:t>
      </w:r>
      <w:proofErr w:type="gramEnd"/>
      <w:r>
        <w:t xml:space="preserve"> ochrony danych osobowych w Uniwersytecie Przyrodniczym w Poznaniu jest Pan Tomasz Napierała </w:t>
      </w:r>
      <w:hyperlink r:id="rId33" w:history="1">
        <w:r>
          <w:rPr>
            <w:rStyle w:val="Hipercze"/>
          </w:rPr>
          <w:t>tomasz.napierala@up.poznan.</w:t>
        </w:r>
        <w:proofErr w:type="gramStart"/>
        <w:r>
          <w:rPr>
            <w:rStyle w:val="Hipercze"/>
          </w:rPr>
          <w:t>pl</w:t>
        </w:r>
      </w:hyperlink>
      <w:r>
        <w:t xml:space="preserve">  tel</w:t>
      </w:r>
      <w:proofErr w:type="gramEnd"/>
      <w:r>
        <w:t>. 61 848-7799;</w:t>
      </w:r>
    </w:p>
    <w:p w14:paraId="31919AD1" w14:textId="0F6590C8" w:rsidR="00285B91" w:rsidRPr="00944910" w:rsidRDefault="00285B91" w:rsidP="008D4FF1">
      <w:pPr>
        <w:numPr>
          <w:ilvl w:val="0"/>
          <w:numId w:val="24"/>
        </w:numPr>
        <w:spacing w:after="0" w:line="264" w:lineRule="auto"/>
        <w:jc w:val="both"/>
      </w:pPr>
      <w:proofErr w:type="gramStart"/>
      <w:r>
        <w:t>uzyskane</w:t>
      </w:r>
      <w:proofErr w:type="gramEnd"/>
      <w:r>
        <w:t xml:space="preserve"> dane osobowe </w:t>
      </w:r>
      <w:r w:rsidRPr="00944910">
        <w:t xml:space="preserve">przetwarzane będą na podstawie art. 6 ust. 1 lit. c RODO w celu związanym z </w:t>
      </w:r>
      <w:r w:rsidR="00E95F40">
        <w:t xml:space="preserve">przedmiotowym </w:t>
      </w:r>
      <w:r w:rsidRPr="00944910">
        <w:t>postępowaniem o udzielenie zamówienia publicznego</w:t>
      </w:r>
      <w:r w:rsidR="00944910" w:rsidRPr="00944910">
        <w:t>;</w:t>
      </w:r>
    </w:p>
    <w:p w14:paraId="39ED00D8" w14:textId="77777777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944910">
        <w:t>odbiorcami</w:t>
      </w:r>
      <w:proofErr w:type="gramEnd"/>
      <w:r w:rsidRPr="00944910">
        <w:t xml:space="preserve"> danych osobowych będą osoby lub podmioty, którym</w:t>
      </w:r>
      <w:r>
        <w:t xml:space="preserve"> udostępniona zostanie dokumentacja postępowania w oparciu o art. 18 oraz art. 74 ust. 1 ustawy </w:t>
      </w:r>
      <w:proofErr w:type="spellStart"/>
      <w:r>
        <w:t>Pzp</w:t>
      </w:r>
      <w:proofErr w:type="spellEnd"/>
      <w:r>
        <w:t>;</w:t>
      </w:r>
    </w:p>
    <w:p w14:paraId="54462BCB" w14:textId="77777777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proofErr w:type="gramStart"/>
      <w:r>
        <w:t>dane</w:t>
      </w:r>
      <w:proofErr w:type="gramEnd"/>
      <w:r>
        <w:t xml:space="preserve"> osobowe będą przechowywane, zgodnie z art. 78 ustawy </w:t>
      </w:r>
      <w:proofErr w:type="spellStart"/>
      <w:r>
        <w:t>Pzp</w:t>
      </w:r>
      <w:proofErr w:type="spellEnd"/>
      <w:r>
        <w:t>, przez okres 4 lat od  dnia zakończenia postępowania o udzielenie zamówienia, a jeżeli czas trwania umowy przekracza 4 lata, okres przechowywania obejmuje cały okres obowiązywania umowy;</w:t>
      </w:r>
    </w:p>
    <w:p w14:paraId="230AF5F8" w14:textId="77777777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proofErr w:type="gramStart"/>
      <w:r>
        <w:t>podanie</w:t>
      </w:r>
      <w:proofErr w:type="gramEnd"/>
      <w:r>
        <w:t xml:space="preserve"> przez Wykonawcę danych osobowych jest dobrowolne, lecz równocześnie jest wymogiem ustawowym określonym w przepisach ustawy </w:t>
      </w:r>
      <w:proofErr w:type="spellStart"/>
      <w:r>
        <w:t>Pzp</w:t>
      </w:r>
      <w:proofErr w:type="spellEnd"/>
      <w:r>
        <w:t xml:space="preserve">, związanym z udziałem w  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14:paraId="768B0228" w14:textId="77777777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proofErr w:type="gramStart"/>
      <w:r>
        <w:t>w</w:t>
      </w:r>
      <w:proofErr w:type="gramEnd"/>
      <w:r>
        <w:t xml:space="preserve"> odniesieniu do danych osobowych decyzje nie będą podejmowane w sposób zautomatyzowany, stosowanie do art. 22 RODO;</w:t>
      </w:r>
    </w:p>
    <w:p w14:paraId="4DDEBB48" w14:textId="77777777" w:rsidR="00285B91" w:rsidRDefault="00285B91" w:rsidP="008D4FF1">
      <w:pPr>
        <w:numPr>
          <w:ilvl w:val="0"/>
          <w:numId w:val="24"/>
        </w:numPr>
        <w:spacing w:after="0" w:line="264" w:lineRule="auto"/>
        <w:jc w:val="both"/>
      </w:pPr>
      <w:r>
        <w:lastRenderedPageBreak/>
        <w:t>Wykonawcy oraz osoby, których dane osobowe zostały podane w związku z  postępowaniem posiadają:</w:t>
      </w:r>
    </w:p>
    <w:p w14:paraId="74C391A5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na</w:t>
      </w:r>
      <w:proofErr w:type="gramEnd"/>
      <w:r>
        <w:t xml:space="preserve"> podstawie art. 15 RODO prawo dostępu do danych osobowych,</w:t>
      </w:r>
    </w:p>
    <w:p w14:paraId="0DB754A4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na</w:t>
      </w:r>
      <w:proofErr w:type="gramEnd"/>
      <w:r>
        <w:t xml:space="preserve"> podstawie art. 16 RODO prawo do sprostowania danych osobowych </w:t>
      </w:r>
      <w:r>
        <w:rPr>
          <w:i/>
          <w:iCs/>
          <w:sz w:val="20"/>
          <w:szCs w:val="20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załączników)</w:t>
      </w:r>
    </w:p>
    <w:p w14:paraId="4D36C80E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na</w:t>
      </w:r>
      <w:proofErr w:type="gramEnd"/>
      <w:r>
        <w:t xml:space="preserve"> podstawie art. 18 RODO prawo żądania od administratora ograniczenia przetwarzania danych osobowych z zastrzeżeniem przypadków, o których mowa w art. 18 ust. 2 RODO </w:t>
      </w:r>
      <w:r>
        <w:rPr>
          <w:i/>
          <w:iCs/>
          <w:sz w:val="20"/>
          <w:szCs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49A5AEEE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prawo</w:t>
      </w:r>
      <w:proofErr w:type="gramEnd"/>
      <w:r>
        <w:t xml:space="preserve"> do wniesienia skargi do Prezesa Urzędu Ochrony Danych Osobowych, gdy uzna Pani/Pan, że przetwarzanie danych osobowych narusza przepisy RODO </w:t>
      </w:r>
    </w:p>
    <w:p w14:paraId="7434C53D" w14:textId="77777777" w:rsidR="00285B91" w:rsidRDefault="00285B91" w:rsidP="008D4FF1">
      <w:pPr>
        <w:numPr>
          <w:ilvl w:val="0"/>
          <w:numId w:val="26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</w:rPr>
      </w:pPr>
      <w:proofErr w:type="gramStart"/>
      <w:r>
        <w:rPr>
          <w:rFonts w:cstheme="minorHAnsi"/>
          <w:bCs/>
          <w:iCs/>
        </w:rPr>
        <w:t>nie</w:t>
      </w:r>
      <w:proofErr w:type="gramEnd"/>
      <w:r>
        <w:rPr>
          <w:rFonts w:cstheme="minorHAnsi"/>
          <w:bCs/>
          <w:iCs/>
        </w:rPr>
        <w:t xml:space="preserve"> przysługuje Wykonawcom oraz osobom, których dane osobowe zostały podane w związku z postępowaniem:</w:t>
      </w:r>
    </w:p>
    <w:p w14:paraId="277F9AC4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w</w:t>
      </w:r>
      <w:proofErr w:type="gramEnd"/>
      <w:r>
        <w:t xml:space="preserve"> związku z art. 17 ust. 3 lit. b, d lub e RODO prawo do usunięcia danych osobowych;</w:t>
      </w:r>
    </w:p>
    <w:p w14:paraId="6561105E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prawo</w:t>
      </w:r>
      <w:proofErr w:type="gramEnd"/>
      <w:r>
        <w:t xml:space="preserve"> do przenoszenia danych osobowych, o którym mowa w art. 20 RODO;</w:t>
      </w:r>
    </w:p>
    <w:p w14:paraId="57BDC4B5" w14:textId="77777777" w:rsidR="00285B91" w:rsidRDefault="00285B91" w:rsidP="008D4FF1">
      <w:pPr>
        <w:numPr>
          <w:ilvl w:val="0"/>
          <w:numId w:val="25"/>
        </w:numPr>
        <w:spacing w:after="0" w:line="264" w:lineRule="auto"/>
        <w:jc w:val="both"/>
      </w:pPr>
      <w:proofErr w:type="gramStart"/>
      <w:r>
        <w:t>na</w:t>
      </w:r>
      <w:proofErr w:type="gramEnd"/>
      <w:r>
        <w:t xml:space="preserve"> podstawie art. 21 RODO prawo sprzeciwu, wobec przetwarzania danych osobowych, gdyż podstawą prawną przetwarzania Pani/Pana danych osobowych jest art. 6 ust. 1 lit. c RODO. </w:t>
      </w:r>
    </w:p>
    <w:p w14:paraId="68A9F861" w14:textId="77777777" w:rsidR="00B163C8" w:rsidRDefault="00B163C8" w:rsidP="008D4FF1">
      <w:pPr>
        <w:spacing w:after="0" w:line="264" w:lineRule="auto"/>
        <w:jc w:val="both"/>
      </w:pPr>
    </w:p>
    <w:p w14:paraId="5BAA9EF7" w14:textId="2DE5F382" w:rsidR="00B163C8" w:rsidRPr="00935011" w:rsidRDefault="00172FA8" w:rsidP="008D4FF1">
      <w:pPr>
        <w:pBdr>
          <w:bottom w:val="single" w:sz="6" w:space="1" w:color="auto"/>
        </w:pBdr>
        <w:spacing w:after="0" w:line="264" w:lineRule="auto"/>
        <w:jc w:val="center"/>
        <w:rPr>
          <w:b/>
        </w:rPr>
      </w:pPr>
      <w:r>
        <w:rPr>
          <w:b/>
        </w:rPr>
        <w:t xml:space="preserve">ROZDZIAŁ </w:t>
      </w:r>
      <w:r w:rsidR="003F6F82">
        <w:rPr>
          <w:b/>
        </w:rPr>
        <w:t>2</w:t>
      </w:r>
      <w:r w:rsidR="0059448E">
        <w:rPr>
          <w:b/>
        </w:rPr>
        <w:t>8</w:t>
      </w:r>
      <w:r>
        <w:rPr>
          <w:b/>
        </w:rPr>
        <w:t xml:space="preserve">. </w:t>
      </w:r>
      <w:r w:rsidR="00935011" w:rsidRPr="00935011">
        <w:rPr>
          <w:b/>
        </w:rPr>
        <w:t>ZAŁĄCZNIKI</w:t>
      </w:r>
    </w:p>
    <w:p w14:paraId="3BA161FE" w14:textId="77777777" w:rsidR="00935011" w:rsidRDefault="00935011" w:rsidP="008D4FF1">
      <w:pPr>
        <w:spacing w:after="0" w:line="264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A3686" w14:paraId="417ACFC6" w14:textId="77777777" w:rsidTr="006F4B43">
        <w:tc>
          <w:tcPr>
            <w:tcW w:w="562" w:type="dxa"/>
          </w:tcPr>
          <w:p w14:paraId="39391535" w14:textId="001C0651" w:rsidR="004A3686" w:rsidRPr="00600830" w:rsidRDefault="006F4B43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00" w:type="dxa"/>
          </w:tcPr>
          <w:p w14:paraId="5DEF541D" w14:textId="1D09D9EF" w:rsidR="004A3686" w:rsidRPr="00600830" w:rsidRDefault="00C43572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Projektowane postanowienia umowy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5FCA" w14:paraId="577CC8E1" w14:textId="77777777" w:rsidTr="006F4B43">
        <w:tc>
          <w:tcPr>
            <w:tcW w:w="562" w:type="dxa"/>
          </w:tcPr>
          <w:p w14:paraId="59FC811E" w14:textId="6F3FDCE6" w:rsidR="00BE5FCA" w:rsidRDefault="00BE5FCA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500" w:type="dxa"/>
          </w:tcPr>
          <w:p w14:paraId="46F24639" w14:textId="1DFA5B1A" w:rsidR="00BE5FCA" w:rsidRPr="00944910" w:rsidRDefault="00C43572" w:rsidP="008D4FF1">
            <w:pPr>
              <w:spacing w:line="264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Opis przedmiotu zamówienia</w:t>
            </w:r>
          </w:p>
        </w:tc>
      </w:tr>
      <w:tr w:rsidR="00BE5FCA" w14:paraId="083C2388" w14:textId="77777777" w:rsidTr="006F4B43">
        <w:tc>
          <w:tcPr>
            <w:tcW w:w="562" w:type="dxa"/>
          </w:tcPr>
          <w:p w14:paraId="593F4129" w14:textId="26660079" w:rsidR="00BE5FCA" w:rsidRDefault="00BE5FCA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500" w:type="dxa"/>
          </w:tcPr>
          <w:p w14:paraId="6AB3A133" w14:textId="302C2757" w:rsidR="00BE5FCA" w:rsidRPr="00944910" w:rsidRDefault="0059448E" w:rsidP="008D4FF1">
            <w:pPr>
              <w:spacing w:line="264" w:lineRule="auto"/>
              <w:rPr>
                <w:sz w:val="18"/>
                <w:szCs w:val="18"/>
                <w:highlight w:val="yellow"/>
              </w:rPr>
            </w:pPr>
            <w:r w:rsidRPr="0059448E">
              <w:rPr>
                <w:sz w:val="18"/>
                <w:szCs w:val="18"/>
              </w:rPr>
              <w:t>Wzór Formularza oferty</w:t>
            </w:r>
          </w:p>
        </w:tc>
      </w:tr>
      <w:tr w:rsidR="00F72A1E" w14:paraId="313E2258" w14:textId="77777777" w:rsidTr="006F4B43">
        <w:tc>
          <w:tcPr>
            <w:tcW w:w="562" w:type="dxa"/>
          </w:tcPr>
          <w:p w14:paraId="30D45B26" w14:textId="75AC3CDC" w:rsidR="00F72A1E" w:rsidRPr="00600830" w:rsidRDefault="000C177F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500" w:type="dxa"/>
          </w:tcPr>
          <w:p w14:paraId="5DB9855D" w14:textId="05CA53DD" w:rsidR="00F72A1E" w:rsidRPr="00944910" w:rsidRDefault="0059448E" w:rsidP="008D4FF1">
            <w:pPr>
              <w:spacing w:line="264" w:lineRule="auto"/>
              <w:rPr>
                <w:sz w:val="18"/>
                <w:szCs w:val="18"/>
                <w:highlight w:val="yellow"/>
              </w:rPr>
            </w:pPr>
            <w:r w:rsidRPr="0059448E">
              <w:rPr>
                <w:sz w:val="18"/>
                <w:szCs w:val="18"/>
              </w:rPr>
              <w:t>Wzór Oświadczenia o spełnianiu warunków udziału</w:t>
            </w:r>
            <w:r>
              <w:rPr>
                <w:sz w:val="18"/>
                <w:szCs w:val="18"/>
              </w:rPr>
              <w:t xml:space="preserve"> – art. 125</w:t>
            </w:r>
          </w:p>
        </w:tc>
      </w:tr>
      <w:tr w:rsidR="0059448E" w14:paraId="29BB43E3" w14:textId="77777777" w:rsidTr="006F4B43">
        <w:tc>
          <w:tcPr>
            <w:tcW w:w="562" w:type="dxa"/>
          </w:tcPr>
          <w:p w14:paraId="3DD86D07" w14:textId="70DB1C6E" w:rsid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500" w:type="dxa"/>
          </w:tcPr>
          <w:p w14:paraId="32DB7F9C" w14:textId="4D527F3C" w:rsidR="0059448E" w:rsidRP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Wzór Oświadczenia o braku podstaw wykluczenia</w:t>
            </w:r>
            <w:r>
              <w:rPr>
                <w:sz w:val="18"/>
                <w:szCs w:val="18"/>
              </w:rPr>
              <w:t xml:space="preserve"> – art. 125</w:t>
            </w:r>
          </w:p>
        </w:tc>
      </w:tr>
      <w:tr w:rsidR="0059448E" w14:paraId="43459133" w14:textId="77777777" w:rsidTr="006F4B43">
        <w:tc>
          <w:tcPr>
            <w:tcW w:w="562" w:type="dxa"/>
          </w:tcPr>
          <w:p w14:paraId="683841B5" w14:textId="6BBFD978" w:rsid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8500" w:type="dxa"/>
          </w:tcPr>
          <w:p w14:paraId="513D99E4" w14:textId="389BF291" w:rsidR="0059448E" w:rsidRP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Wzór Oświadczenia podmiotu udost</w:t>
            </w:r>
            <w:r>
              <w:rPr>
                <w:sz w:val="18"/>
                <w:szCs w:val="18"/>
              </w:rPr>
              <w:t>ępniającego</w:t>
            </w:r>
            <w:r w:rsidRPr="0059448E">
              <w:rPr>
                <w:sz w:val="18"/>
                <w:szCs w:val="18"/>
              </w:rPr>
              <w:t xml:space="preserve"> zasoby</w:t>
            </w:r>
            <w:r>
              <w:rPr>
                <w:sz w:val="18"/>
                <w:szCs w:val="18"/>
              </w:rPr>
              <w:t xml:space="preserve"> - </w:t>
            </w:r>
            <w:r w:rsidRPr="0059448E">
              <w:rPr>
                <w:sz w:val="18"/>
                <w:szCs w:val="18"/>
              </w:rPr>
              <w:t>art. 125</w:t>
            </w:r>
          </w:p>
        </w:tc>
      </w:tr>
      <w:tr w:rsidR="0059448E" w14:paraId="463B3BE9" w14:textId="77777777" w:rsidTr="006F4B43">
        <w:tc>
          <w:tcPr>
            <w:tcW w:w="562" w:type="dxa"/>
          </w:tcPr>
          <w:p w14:paraId="5B4E256D" w14:textId="5324045F" w:rsid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8500" w:type="dxa"/>
          </w:tcPr>
          <w:p w14:paraId="5FFE9F89" w14:textId="22FED171" w:rsidR="0059448E" w:rsidRP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Wzór Zobowi</w:t>
            </w:r>
            <w:r>
              <w:rPr>
                <w:sz w:val="18"/>
                <w:szCs w:val="18"/>
              </w:rPr>
              <w:t xml:space="preserve">ązania </w:t>
            </w:r>
            <w:r w:rsidRPr="0059448E">
              <w:rPr>
                <w:sz w:val="18"/>
                <w:szCs w:val="18"/>
              </w:rPr>
              <w:t>podmiotu udost</w:t>
            </w:r>
            <w:r>
              <w:rPr>
                <w:sz w:val="18"/>
                <w:szCs w:val="18"/>
              </w:rPr>
              <w:t>ępniającego</w:t>
            </w:r>
            <w:r w:rsidRPr="0059448E">
              <w:rPr>
                <w:sz w:val="18"/>
                <w:szCs w:val="18"/>
              </w:rPr>
              <w:t xml:space="preserve"> zasoby</w:t>
            </w:r>
          </w:p>
        </w:tc>
      </w:tr>
      <w:tr w:rsidR="0059448E" w14:paraId="21220868" w14:textId="77777777" w:rsidTr="006F4B43">
        <w:tc>
          <w:tcPr>
            <w:tcW w:w="562" w:type="dxa"/>
          </w:tcPr>
          <w:p w14:paraId="10519095" w14:textId="6EBF0A0D" w:rsid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500" w:type="dxa"/>
          </w:tcPr>
          <w:p w14:paraId="242456C8" w14:textId="4E057DCA" w:rsidR="0059448E" w:rsidRP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Wzór Oświadczenia Wykonawców wspólnie ubiegających się</w:t>
            </w:r>
            <w:r>
              <w:rPr>
                <w:sz w:val="18"/>
                <w:szCs w:val="18"/>
              </w:rPr>
              <w:t xml:space="preserve"> o udzielenie zamówienia - </w:t>
            </w:r>
            <w:r w:rsidRPr="0059448E">
              <w:rPr>
                <w:sz w:val="18"/>
                <w:szCs w:val="18"/>
              </w:rPr>
              <w:t>art. 117</w:t>
            </w:r>
          </w:p>
        </w:tc>
      </w:tr>
      <w:tr w:rsidR="003923CB" w14:paraId="50020D73" w14:textId="77777777" w:rsidTr="006F4B43">
        <w:tc>
          <w:tcPr>
            <w:tcW w:w="562" w:type="dxa"/>
          </w:tcPr>
          <w:p w14:paraId="2CCBC61D" w14:textId="75DB0441" w:rsidR="003923CB" w:rsidRDefault="003923CB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500" w:type="dxa"/>
          </w:tcPr>
          <w:p w14:paraId="207BFF68" w14:textId="0AB3E400" w:rsidR="003923CB" w:rsidRPr="0059448E" w:rsidRDefault="003923CB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Wzór Wykazu usług</w:t>
            </w:r>
            <w:r>
              <w:rPr>
                <w:sz w:val="18"/>
                <w:szCs w:val="18"/>
              </w:rPr>
              <w:t xml:space="preserve"> - </w:t>
            </w:r>
            <w:r w:rsidRPr="003923CB">
              <w:rPr>
                <w:sz w:val="18"/>
                <w:szCs w:val="18"/>
              </w:rPr>
              <w:t xml:space="preserve">na warunek opisany w Roz. 16 </w:t>
            </w:r>
            <w:proofErr w:type="gramStart"/>
            <w:r w:rsidRPr="003923CB">
              <w:rPr>
                <w:sz w:val="18"/>
                <w:szCs w:val="18"/>
              </w:rPr>
              <w:t>lit</w:t>
            </w:r>
            <w:proofErr w:type="gramEnd"/>
            <w:r w:rsidRPr="003923C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</w:t>
            </w:r>
            <w:r w:rsidRPr="003923CB">
              <w:rPr>
                <w:sz w:val="18"/>
                <w:szCs w:val="18"/>
              </w:rPr>
              <w:t xml:space="preserve"> SWZ</w:t>
            </w:r>
          </w:p>
        </w:tc>
      </w:tr>
      <w:tr w:rsidR="0059448E" w14:paraId="09110CF5" w14:textId="77777777" w:rsidTr="006F4B43">
        <w:tc>
          <w:tcPr>
            <w:tcW w:w="562" w:type="dxa"/>
          </w:tcPr>
          <w:p w14:paraId="4332BBDD" w14:textId="37083F87" w:rsid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1C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0" w:type="dxa"/>
          </w:tcPr>
          <w:p w14:paraId="0C5DE46E" w14:textId="31142118" w:rsidR="0059448E" w:rsidRPr="0059448E" w:rsidRDefault="0059448E" w:rsidP="008D4FF1">
            <w:pPr>
              <w:spacing w:line="264" w:lineRule="auto"/>
              <w:rPr>
                <w:sz w:val="18"/>
                <w:szCs w:val="18"/>
              </w:rPr>
            </w:pPr>
            <w:r w:rsidRPr="0059448E">
              <w:rPr>
                <w:sz w:val="18"/>
                <w:szCs w:val="18"/>
              </w:rPr>
              <w:t>Wzór Wykazu osób, które Wykonawca skieruje do realizacji zamówienia</w:t>
            </w:r>
          </w:p>
        </w:tc>
      </w:tr>
    </w:tbl>
    <w:p w14:paraId="5A20E215" w14:textId="77777777" w:rsidR="00935011" w:rsidRPr="000351F3" w:rsidRDefault="00935011" w:rsidP="008D4FF1">
      <w:pPr>
        <w:spacing w:after="0" w:line="264" w:lineRule="auto"/>
      </w:pPr>
    </w:p>
    <w:sectPr w:rsidR="00935011" w:rsidRPr="000351F3" w:rsidSect="004C5E7C">
      <w:headerReference w:type="default" r:id="rId34"/>
      <w:footerReference w:type="default" r:id="rId35"/>
      <w:headerReference w:type="first" r:id="rId36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771BA" w16cex:dateUtc="2023-06-16T21:41:00Z"/>
  <w16cex:commentExtensible w16cex:durableId="283771CB" w16cex:dateUtc="2023-06-16T2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47AB" w14:textId="77777777" w:rsidR="00A53046" w:rsidRDefault="00A53046" w:rsidP="00DB3777">
      <w:pPr>
        <w:spacing w:after="0" w:line="240" w:lineRule="auto"/>
      </w:pPr>
      <w:r>
        <w:separator/>
      </w:r>
    </w:p>
  </w:endnote>
  <w:endnote w:type="continuationSeparator" w:id="0">
    <w:p w14:paraId="52440716" w14:textId="77777777" w:rsidR="00A53046" w:rsidRDefault="00A53046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090152"/>
      <w:docPartObj>
        <w:docPartGallery w:val="Page Numbers (Bottom of Page)"/>
        <w:docPartUnique/>
      </w:docPartObj>
    </w:sdtPr>
    <w:sdtEndPr/>
    <w:sdtContent>
      <w:p w14:paraId="6173FCC4" w14:textId="331304B4" w:rsidR="00A53046" w:rsidRDefault="00A53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9F">
          <w:rPr>
            <w:noProof/>
          </w:rPr>
          <w:t>- 4 -</w:t>
        </w:r>
        <w:r>
          <w:fldChar w:fldCharType="end"/>
        </w:r>
      </w:p>
    </w:sdtContent>
  </w:sdt>
  <w:p w14:paraId="39B4D30E" w14:textId="77777777" w:rsidR="00A53046" w:rsidRDefault="00A53046" w:rsidP="0014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5FC9" w14:textId="77777777" w:rsidR="00A53046" w:rsidRDefault="00A53046" w:rsidP="00DB3777">
      <w:pPr>
        <w:spacing w:after="0" w:line="240" w:lineRule="auto"/>
      </w:pPr>
      <w:r>
        <w:separator/>
      </w:r>
    </w:p>
  </w:footnote>
  <w:footnote w:type="continuationSeparator" w:id="0">
    <w:p w14:paraId="2A9DCC83" w14:textId="77777777" w:rsidR="00A53046" w:rsidRDefault="00A53046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B4BB" w14:textId="632026D8" w:rsidR="00A53046" w:rsidRPr="007F3CF6" w:rsidRDefault="00A53046" w:rsidP="007F3CF6">
    <w:pPr>
      <w:pStyle w:val="Nagwek"/>
      <w:jc w:val="center"/>
    </w:pPr>
    <w:r>
      <w:rPr>
        <w:noProof/>
      </w:rPr>
      <w:drawing>
        <wp:inline distT="0" distB="0" distL="0" distR="0" wp14:anchorId="54FDFAD3" wp14:editId="2E8C4C71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90EB9" w14:textId="386FEA81" w:rsidR="00A53046" w:rsidRPr="007F3CF6" w:rsidRDefault="00A53046" w:rsidP="007F3CF6">
    <w:pPr>
      <w:spacing w:after="0" w:line="312" w:lineRule="auto"/>
      <w:jc w:val="right"/>
      <w:rPr>
        <w:rFonts w:cstheme="majorHAnsi"/>
        <w:bCs/>
        <w:color w:val="FF9900"/>
      </w:rPr>
    </w:pPr>
    <w:r>
      <w:rPr>
        <w:rFonts w:cstheme="majorHAnsi"/>
        <w:bCs/>
      </w:rPr>
      <w:t>2016</w:t>
    </w:r>
    <w:r w:rsidRPr="007F3CF6">
      <w:rPr>
        <w:rFonts w:cstheme="majorHAnsi"/>
        <w:bCs/>
      </w:rPr>
      <w:t>/AZ/262/2023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F1FA8" w14:textId="20DA59A7" w:rsidR="00A53046" w:rsidRDefault="00A53046" w:rsidP="00292658">
    <w:pPr>
      <w:pStyle w:val="Nagwek"/>
      <w:jc w:val="center"/>
    </w:pPr>
    <w:r>
      <w:rPr>
        <w:noProof/>
      </w:rPr>
      <w:drawing>
        <wp:inline distT="0" distB="0" distL="0" distR="0" wp14:anchorId="73AE1283" wp14:editId="78092A4A">
          <wp:extent cx="4657725" cy="601494"/>
          <wp:effectExtent l="0" t="0" r="0" b="8255"/>
          <wp:docPr id="22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A86BC" w14:textId="13ECBDAC" w:rsidR="00A53046" w:rsidRDefault="00A53046">
    <w:pPr>
      <w:pStyle w:val="Nagwek"/>
    </w:pPr>
  </w:p>
  <w:p w14:paraId="7C3518C4" w14:textId="77777777" w:rsidR="00A53046" w:rsidRDefault="00A53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-436"/>
        </w:tabs>
        <w:ind w:left="-15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-153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17"/>
        </w:tabs>
        <w:ind w:left="24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-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-7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-72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7A92C00E"/>
    <w:lvl w:ilvl="0" w:tplc="6CAA33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74F0848"/>
    <w:multiLevelType w:val="hybridMultilevel"/>
    <w:tmpl w:val="CDE205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20684"/>
    <w:multiLevelType w:val="hybridMultilevel"/>
    <w:tmpl w:val="8AC2B0F4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B11C148C">
      <w:start w:val="1"/>
      <w:numFmt w:val="lowerLetter"/>
      <w:lvlText w:val="%3)"/>
      <w:lvlJc w:val="left"/>
      <w:pPr>
        <w:ind w:left="21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0DD719D1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4326A1"/>
    <w:multiLevelType w:val="hybridMultilevel"/>
    <w:tmpl w:val="AC20BEB0"/>
    <w:lvl w:ilvl="0" w:tplc="3824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A6498"/>
    <w:multiLevelType w:val="hybridMultilevel"/>
    <w:tmpl w:val="2ABE41AA"/>
    <w:lvl w:ilvl="0" w:tplc="EB108A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B6BA5"/>
    <w:multiLevelType w:val="hybridMultilevel"/>
    <w:tmpl w:val="C2C0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B11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25BF4"/>
    <w:multiLevelType w:val="hybridMultilevel"/>
    <w:tmpl w:val="DF74F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D4359"/>
    <w:multiLevelType w:val="hybridMultilevel"/>
    <w:tmpl w:val="7884E2A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AF55A6"/>
    <w:multiLevelType w:val="hybridMultilevel"/>
    <w:tmpl w:val="2D94FD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3B5744E5"/>
    <w:multiLevelType w:val="hybridMultilevel"/>
    <w:tmpl w:val="854AF0C6"/>
    <w:lvl w:ilvl="0" w:tplc="98009C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CF1712"/>
    <w:multiLevelType w:val="hybridMultilevel"/>
    <w:tmpl w:val="A2DC58AE"/>
    <w:lvl w:ilvl="0" w:tplc="7D30375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111FA"/>
    <w:multiLevelType w:val="hybridMultilevel"/>
    <w:tmpl w:val="A4ACF9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8360B"/>
    <w:multiLevelType w:val="hybridMultilevel"/>
    <w:tmpl w:val="249E42FE"/>
    <w:lvl w:ilvl="0" w:tplc="8444AA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40FB6"/>
    <w:multiLevelType w:val="hybridMultilevel"/>
    <w:tmpl w:val="B6AEC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F464B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A1C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CF6EC2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8756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5EC32546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636E2D55"/>
    <w:multiLevelType w:val="hybridMultilevel"/>
    <w:tmpl w:val="B0289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F21AF"/>
    <w:multiLevelType w:val="hybridMultilevel"/>
    <w:tmpl w:val="C380BC82"/>
    <w:lvl w:ilvl="0" w:tplc="39BA2738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70AF32D0"/>
    <w:multiLevelType w:val="hybridMultilevel"/>
    <w:tmpl w:val="1FC8B848"/>
    <w:lvl w:ilvl="0" w:tplc="2B8E3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AB6A18"/>
    <w:multiLevelType w:val="hybridMultilevel"/>
    <w:tmpl w:val="C23893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2D23E3"/>
    <w:multiLevelType w:val="hybridMultilevel"/>
    <w:tmpl w:val="B6AEC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96286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37"/>
  </w:num>
  <w:num w:numId="4">
    <w:abstractNumId w:val="6"/>
  </w:num>
  <w:num w:numId="5">
    <w:abstractNumId w:val="22"/>
  </w:num>
  <w:num w:numId="6">
    <w:abstractNumId w:val="4"/>
  </w:num>
  <w:num w:numId="7">
    <w:abstractNumId w:val="16"/>
  </w:num>
  <w:num w:numId="8">
    <w:abstractNumId w:val="17"/>
  </w:num>
  <w:num w:numId="9">
    <w:abstractNumId w:val="38"/>
  </w:num>
  <w:num w:numId="10">
    <w:abstractNumId w:val="39"/>
  </w:num>
  <w:num w:numId="11">
    <w:abstractNumId w:val="21"/>
  </w:num>
  <w:num w:numId="12">
    <w:abstractNumId w:val="41"/>
  </w:num>
  <w:num w:numId="13">
    <w:abstractNumId w:val="8"/>
  </w:num>
  <w:num w:numId="14">
    <w:abstractNumId w:val="0"/>
  </w:num>
  <w:num w:numId="15">
    <w:abstractNumId w:val="31"/>
  </w:num>
  <w:num w:numId="16">
    <w:abstractNumId w:val="26"/>
  </w:num>
  <w:num w:numId="17">
    <w:abstractNumId w:val="10"/>
  </w:num>
  <w:num w:numId="18">
    <w:abstractNumId w:val="12"/>
  </w:num>
  <w:num w:numId="19">
    <w:abstractNumId w:val="30"/>
  </w:num>
  <w:num w:numId="20">
    <w:abstractNumId w:val="19"/>
  </w:num>
  <w:num w:numId="21">
    <w:abstractNumId w:val="27"/>
  </w:num>
  <w:num w:numId="22">
    <w:abstractNumId w:val="14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0"/>
  </w:num>
  <w:num w:numId="30">
    <w:abstractNumId w:val="25"/>
  </w:num>
  <w:num w:numId="31">
    <w:abstractNumId w:val="7"/>
  </w:num>
  <w:num w:numId="32">
    <w:abstractNumId w:val="23"/>
  </w:num>
  <w:num w:numId="33">
    <w:abstractNumId w:val="35"/>
  </w:num>
  <w:num w:numId="34">
    <w:abstractNumId w:val="29"/>
  </w:num>
  <w:num w:numId="35">
    <w:abstractNumId w:val="32"/>
  </w:num>
  <w:num w:numId="36">
    <w:abstractNumId w:val="40"/>
  </w:num>
  <w:num w:numId="37">
    <w:abstractNumId w:val="5"/>
  </w:num>
  <w:num w:numId="38">
    <w:abstractNumId w:val="11"/>
  </w:num>
  <w:num w:numId="39">
    <w:abstractNumId w:val="3"/>
  </w:num>
  <w:num w:numId="40">
    <w:abstractNumId w:val="3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9"/>
    <w:rsid w:val="0000378D"/>
    <w:rsid w:val="000134F0"/>
    <w:rsid w:val="00013C59"/>
    <w:rsid w:val="00013F26"/>
    <w:rsid w:val="00016AFB"/>
    <w:rsid w:val="00020B43"/>
    <w:rsid w:val="00022EE9"/>
    <w:rsid w:val="00026951"/>
    <w:rsid w:val="00026C4F"/>
    <w:rsid w:val="0003489B"/>
    <w:rsid w:val="000351F3"/>
    <w:rsid w:val="0003689D"/>
    <w:rsid w:val="00036AEC"/>
    <w:rsid w:val="00036CFE"/>
    <w:rsid w:val="00036FF3"/>
    <w:rsid w:val="00037140"/>
    <w:rsid w:val="000507FB"/>
    <w:rsid w:val="000515DE"/>
    <w:rsid w:val="00056227"/>
    <w:rsid w:val="00060C3F"/>
    <w:rsid w:val="0006200E"/>
    <w:rsid w:val="00062303"/>
    <w:rsid w:val="000643DE"/>
    <w:rsid w:val="00066477"/>
    <w:rsid w:val="00066EE4"/>
    <w:rsid w:val="00067F65"/>
    <w:rsid w:val="000711F9"/>
    <w:rsid w:val="0007131C"/>
    <w:rsid w:val="00072CBB"/>
    <w:rsid w:val="00073463"/>
    <w:rsid w:val="000739D1"/>
    <w:rsid w:val="00073F4E"/>
    <w:rsid w:val="00077544"/>
    <w:rsid w:val="000802B1"/>
    <w:rsid w:val="000811BE"/>
    <w:rsid w:val="000814CD"/>
    <w:rsid w:val="000822E8"/>
    <w:rsid w:val="00085C0F"/>
    <w:rsid w:val="00092C9C"/>
    <w:rsid w:val="000A0418"/>
    <w:rsid w:val="000A1EAA"/>
    <w:rsid w:val="000B3E96"/>
    <w:rsid w:val="000C177F"/>
    <w:rsid w:val="000C46B3"/>
    <w:rsid w:val="000C79B1"/>
    <w:rsid w:val="000D202E"/>
    <w:rsid w:val="000D416F"/>
    <w:rsid w:val="000D5817"/>
    <w:rsid w:val="000D6B2D"/>
    <w:rsid w:val="000E0551"/>
    <w:rsid w:val="000E0E8A"/>
    <w:rsid w:val="000E1788"/>
    <w:rsid w:val="000E29E4"/>
    <w:rsid w:val="000E41F5"/>
    <w:rsid w:val="000F10D7"/>
    <w:rsid w:val="000F2E46"/>
    <w:rsid w:val="000F3525"/>
    <w:rsid w:val="000F5D54"/>
    <w:rsid w:val="000F5E1F"/>
    <w:rsid w:val="00102ACF"/>
    <w:rsid w:val="00111635"/>
    <w:rsid w:val="001140A2"/>
    <w:rsid w:val="00116627"/>
    <w:rsid w:val="001167A2"/>
    <w:rsid w:val="001216F6"/>
    <w:rsid w:val="001257E9"/>
    <w:rsid w:val="00126635"/>
    <w:rsid w:val="00127424"/>
    <w:rsid w:val="001317B6"/>
    <w:rsid w:val="001410C9"/>
    <w:rsid w:val="00143F4B"/>
    <w:rsid w:val="00146C01"/>
    <w:rsid w:val="00147F9A"/>
    <w:rsid w:val="00152458"/>
    <w:rsid w:val="00154959"/>
    <w:rsid w:val="0015548A"/>
    <w:rsid w:val="00162A7C"/>
    <w:rsid w:val="001663D5"/>
    <w:rsid w:val="001713A0"/>
    <w:rsid w:val="00172FA8"/>
    <w:rsid w:val="001746C8"/>
    <w:rsid w:val="001815B3"/>
    <w:rsid w:val="001819FA"/>
    <w:rsid w:val="00182F22"/>
    <w:rsid w:val="001902C0"/>
    <w:rsid w:val="001916E1"/>
    <w:rsid w:val="00192C8D"/>
    <w:rsid w:val="00193C9F"/>
    <w:rsid w:val="00196191"/>
    <w:rsid w:val="001A030D"/>
    <w:rsid w:val="001B03AE"/>
    <w:rsid w:val="001B2AE0"/>
    <w:rsid w:val="001C0C5C"/>
    <w:rsid w:val="001C4E27"/>
    <w:rsid w:val="001C56A8"/>
    <w:rsid w:val="001C6C0C"/>
    <w:rsid w:val="001C777A"/>
    <w:rsid w:val="001D2F42"/>
    <w:rsid w:val="001D3C09"/>
    <w:rsid w:val="001D59D8"/>
    <w:rsid w:val="001D7D26"/>
    <w:rsid w:val="001D7F25"/>
    <w:rsid w:val="001E0457"/>
    <w:rsid w:val="001E17C6"/>
    <w:rsid w:val="001E4D42"/>
    <w:rsid w:val="001E7A2E"/>
    <w:rsid w:val="001F15CA"/>
    <w:rsid w:val="001F17D4"/>
    <w:rsid w:val="001F2A02"/>
    <w:rsid w:val="001F720B"/>
    <w:rsid w:val="002044C2"/>
    <w:rsid w:val="002073AE"/>
    <w:rsid w:val="00210B8F"/>
    <w:rsid w:val="00211839"/>
    <w:rsid w:val="0021243D"/>
    <w:rsid w:val="00214DDA"/>
    <w:rsid w:val="00217980"/>
    <w:rsid w:val="00222ED3"/>
    <w:rsid w:val="00223B5E"/>
    <w:rsid w:val="00224566"/>
    <w:rsid w:val="0022798C"/>
    <w:rsid w:val="00231380"/>
    <w:rsid w:val="002328AC"/>
    <w:rsid w:val="002351F1"/>
    <w:rsid w:val="00235502"/>
    <w:rsid w:val="00235C73"/>
    <w:rsid w:val="002362B3"/>
    <w:rsid w:val="00237195"/>
    <w:rsid w:val="0023764B"/>
    <w:rsid w:val="0023769F"/>
    <w:rsid w:val="00237C64"/>
    <w:rsid w:val="00242772"/>
    <w:rsid w:val="00242C9F"/>
    <w:rsid w:val="00247637"/>
    <w:rsid w:val="0025071B"/>
    <w:rsid w:val="002512D5"/>
    <w:rsid w:val="0025422B"/>
    <w:rsid w:val="00257731"/>
    <w:rsid w:val="00270A4E"/>
    <w:rsid w:val="00271460"/>
    <w:rsid w:val="00271FC2"/>
    <w:rsid w:val="00272203"/>
    <w:rsid w:val="002735D9"/>
    <w:rsid w:val="00273D61"/>
    <w:rsid w:val="002742DC"/>
    <w:rsid w:val="00274D63"/>
    <w:rsid w:val="00275905"/>
    <w:rsid w:val="002805B8"/>
    <w:rsid w:val="002812F3"/>
    <w:rsid w:val="00282B97"/>
    <w:rsid w:val="0028336A"/>
    <w:rsid w:val="00284611"/>
    <w:rsid w:val="00284F0C"/>
    <w:rsid w:val="00285B91"/>
    <w:rsid w:val="00292658"/>
    <w:rsid w:val="002978B9"/>
    <w:rsid w:val="002A4217"/>
    <w:rsid w:val="002B0F73"/>
    <w:rsid w:val="002B7840"/>
    <w:rsid w:val="002C0F4B"/>
    <w:rsid w:val="002C2729"/>
    <w:rsid w:val="002C470A"/>
    <w:rsid w:val="002D1F22"/>
    <w:rsid w:val="002D20C4"/>
    <w:rsid w:val="002D4206"/>
    <w:rsid w:val="002E539F"/>
    <w:rsid w:val="002E60A3"/>
    <w:rsid w:val="002E6EA0"/>
    <w:rsid w:val="002E7943"/>
    <w:rsid w:val="002F114A"/>
    <w:rsid w:val="002F3FBE"/>
    <w:rsid w:val="002F72BB"/>
    <w:rsid w:val="00304348"/>
    <w:rsid w:val="003117E7"/>
    <w:rsid w:val="00312B01"/>
    <w:rsid w:val="003142F7"/>
    <w:rsid w:val="00320CC2"/>
    <w:rsid w:val="00321B31"/>
    <w:rsid w:val="00324A67"/>
    <w:rsid w:val="0032637E"/>
    <w:rsid w:val="00326C8A"/>
    <w:rsid w:val="00330416"/>
    <w:rsid w:val="0033195E"/>
    <w:rsid w:val="00336B41"/>
    <w:rsid w:val="00342C4A"/>
    <w:rsid w:val="00345784"/>
    <w:rsid w:val="00346EBB"/>
    <w:rsid w:val="003472FD"/>
    <w:rsid w:val="00350263"/>
    <w:rsid w:val="00351894"/>
    <w:rsid w:val="00352302"/>
    <w:rsid w:val="00352B7B"/>
    <w:rsid w:val="00353334"/>
    <w:rsid w:val="003536DB"/>
    <w:rsid w:val="00355B95"/>
    <w:rsid w:val="003571FE"/>
    <w:rsid w:val="00361AD0"/>
    <w:rsid w:val="003638A6"/>
    <w:rsid w:val="00374AC2"/>
    <w:rsid w:val="00376414"/>
    <w:rsid w:val="0038042C"/>
    <w:rsid w:val="003840FB"/>
    <w:rsid w:val="00390C64"/>
    <w:rsid w:val="00391676"/>
    <w:rsid w:val="003923CB"/>
    <w:rsid w:val="00393E04"/>
    <w:rsid w:val="0039454C"/>
    <w:rsid w:val="00394628"/>
    <w:rsid w:val="00394897"/>
    <w:rsid w:val="00396FB6"/>
    <w:rsid w:val="003A0B4C"/>
    <w:rsid w:val="003A141E"/>
    <w:rsid w:val="003A22A8"/>
    <w:rsid w:val="003A2592"/>
    <w:rsid w:val="003A6D15"/>
    <w:rsid w:val="003A7614"/>
    <w:rsid w:val="003B021A"/>
    <w:rsid w:val="003B2BC1"/>
    <w:rsid w:val="003B4069"/>
    <w:rsid w:val="003C3366"/>
    <w:rsid w:val="003D109B"/>
    <w:rsid w:val="003D2591"/>
    <w:rsid w:val="003D26F7"/>
    <w:rsid w:val="003D730D"/>
    <w:rsid w:val="003E2A1F"/>
    <w:rsid w:val="003E5CC9"/>
    <w:rsid w:val="003E747B"/>
    <w:rsid w:val="003F5741"/>
    <w:rsid w:val="003F63CE"/>
    <w:rsid w:val="003F6F82"/>
    <w:rsid w:val="0040008F"/>
    <w:rsid w:val="00400B83"/>
    <w:rsid w:val="004039F7"/>
    <w:rsid w:val="00403F75"/>
    <w:rsid w:val="0041208B"/>
    <w:rsid w:val="004129C7"/>
    <w:rsid w:val="00414D22"/>
    <w:rsid w:val="00416264"/>
    <w:rsid w:val="00426573"/>
    <w:rsid w:val="00430577"/>
    <w:rsid w:val="0043372B"/>
    <w:rsid w:val="00440DC4"/>
    <w:rsid w:val="00446DC4"/>
    <w:rsid w:val="0045293C"/>
    <w:rsid w:val="00454595"/>
    <w:rsid w:val="0045640B"/>
    <w:rsid w:val="00457982"/>
    <w:rsid w:val="00460F21"/>
    <w:rsid w:val="00462B5E"/>
    <w:rsid w:val="00467A0A"/>
    <w:rsid w:val="00470DDC"/>
    <w:rsid w:val="004722EB"/>
    <w:rsid w:val="004747E3"/>
    <w:rsid w:val="00475822"/>
    <w:rsid w:val="00481429"/>
    <w:rsid w:val="004867C6"/>
    <w:rsid w:val="00486B6C"/>
    <w:rsid w:val="00493246"/>
    <w:rsid w:val="00494E61"/>
    <w:rsid w:val="00497FDA"/>
    <w:rsid w:val="004A3686"/>
    <w:rsid w:val="004B477A"/>
    <w:rsid w:val="004B4DD3"/>
    <w:rsid w:val="004B7F04"/>
    <w:rsid w:val="004C2D13"/>
    <w:rsid w:val="004C5E7C"/>
    <w:rsid w:val="004D1AA3"/>
    <w:rsid w:val="004D1BEF"/>
    <w:rsid w:val="004D1CDD"/>
    <w:rsid w:val="004D3BCB"/>
    <w:rsid w:val="004D5F90"/>
    <w:rsid w:val="004D7A7B"/>
    <w:rsid w:val="004E3C41"/>
    <w:rsid w:val="004E3FAA"/>
    <w:rsid w:val="004E40B7"/>
    <w:rsid w:val="004E48BD"/>
    <w:rsid w:val="004E68A6"/>
    <w:rsid w:val="004E7FE0"/>
    <w:rsid w:val="004F1378"/>
    <w:rsid w:val="00502B52"/>
    <w:rsid w:val="00503B04"/>
    <w:rsid w:val="00507759"/>
    <w:rsid w:val="00510764"/>
    <w:rsid w:val="0051502F"/>
    <w:rsid w:val="0052365B"/>
    <w:rsid w:val="005365E7"/>
    <w:rsid w:val="00536DF5"/>
    <w:rsid w:val="00542E8D"/>
    <w:rsid w:val="00550682"/>
    <w:rsid w:val="005517DD"/>
    <w:rsid w:val="00551948"/>
    <w:rsid w:val="00553141"/>
    <w:rsid w:val="00556BB8"/>
    <w:rsid w:val="00561981"/>
    <w:rsid w:val="00574C1A"/>
    <w:rsid w:val="0057658A"/>
    <w:rsid w:val="00576762"/>
    <w:rsid w:val="00583EC4"/>
    <w:rsid w:val="005920E3"/>
    <w:rsid w:val="00593E2B"/>
    <w:rsid w:val="0059448E"/>
    <w:rsid w:val="005963E7"/>
    <w:rsid w:val="005A1153"/>
    <w:rsid w:val="005A3B84"/>
    <w:rsid w:val="005A430D"/>
    <w:rsid w:val="005A4333"/>
    <w:rsid w:val="005A4F47"/>
    <w:rsid w:val="005A5EE8"/>
    <w:rsid w:val="005B3AFA"/>
    <w:rsid w:val="005B5CD0"/>
    <w:rsid w:val="005C1C25"/>
    <w:rsid w:val="005C2D2A"/>
    <w:rsid w:val="005C3C58"/>
    <w:rsid w:val="005C4FB0"/>
    <w:rsid w:val="005C7F5A"/>
    <w:rsid w:val="005D03A5"/>
    <w:rsid w:val="005D1473"/>
    <w:rsid w:val="005D5E5C"/>
    <w:rsid w:val="005E0B4C"/>
    <w:rsid w:val="005E43E5"/>
    <w:rsid w:val="005E52AB"/>
    <w:rsid w:val="005F0D5C"/>
    <w:rsid w:val="005F4292"/>
    <w:rsid w:val="005F6FB0"/>
    <w:rsid w:val="005F7964"/>
    <w:rsid w:val="005F7BEB"/>
    <w:rsid w:val="00600830"/>
    <w:rsid w:val="00601365"/>
    <w:rsid w:val="00603312"/>
    <w:rsid w:val="00603D07"/>
    <w:rsid w:val="006050F0"/>
    <w:rsid w:val="0061064A"/>
    <w:rsid w:val="00613A94"/>
    <w:rsid w:val="006239CC"/>
    <w:rsid w:val="0062555F"/>
    <w:rsid w:val="00631C4F"/>
    <w:rsid w:val="00631F8A"/>
    <w:rsid w:val="006345A6"/>
    <w:rsid w:val="00636520"/>
    <w:rsid w:val="006444D9"/>
    <w:rsid w:val="00644E80"/>
    <w:rsid w:val="0064630A"/>
    <w:rsid w:val="00653455"/>
    <w:rsid w:val="00656775"/>
    <w:rsid w:val="00656B50"/>
    <w:rsid w:val="00656C78"/>
    <w:rsid w:val="00657C32"/>
    <w:rsid w:val="006655BE"/>
    <w:rsid w:val="00671521"/>
    <w:rsid w:val="0067283B"/>
    <w:rsid w:val="00674A35"/>
    <w:rsid w:val="00675CC9"/>
    <w:rsid w:val="00693764"/>
    <w:rsid w:val="0069576D"/>
    <w:rsid w:val="00696066"/>
    <w:rsid w:val="006A2ED6"/>
    <w:rsid w:val="006A2F64"/>
    <w:rsid w:val="006A3186"/>
    <w:rsid w:val="006A3930"/>
    <w:rsid w:val="006A658F"/>
    <w:rsid w:val="006A7AF0"/>
    <w:rsid w:val="006B3ED8"/>
    <w:rsid w:val="006B5C77"/>
    <w:rsid w:val="006B76A1"/>
    <w:rsid w:val="006C004B"/>
    <w:rsid w:val="006C2840"/>
    <w:rsid w:val="006D3EE4"/>
    <w:rsid w:val="006D6674"/>
    <w:rsid w:val="006D7A5C"/>
    <w:rsid w:val="006E3195"/>
    <w:rsid w:val="006E5D48"/>
    <w:rsid w:val="006E7E5B"/>
    <w:rsid w:val="006F3B02"/>
    <w:rsid w:val="006F3FB2"/>
    <w:rsid w:val="006F4806"/>
    <w:rsid w:val="006F4B43"/>
    <w:rsid w:val="00700EA5"/>
    <w:rsid w:val="00707BD0"/>
    <w:rsid w:val="0071064D"/>
    <w:rsid w:val="007142C4"/>
    <w:rsid w:val="00721136"/>
    <w:rsid w:val="00723559"/>
    <w:rsid w:val="00727DB6"/>
    <w:rsid w:val="00736600"/>
    <w:rsid w:val="00737AD8"/>
    <w:rsid w:val="00737FA5"/>
    <w:rsid w:val="007425F5"/>
    <w:rsid w:val="00743443"/>
    <w:rsid w:val="00743990"/>
    <w:rsid w:val="00747753"/>
    <w:rsid w:val="00751D97"/>
    <w:rsid w:val="00753DFE"/>
    <w:rsid w:val="00757A0E"/>
    <w:rsid w:val="00762B21"/>
    <w:rsid w:val="00763246"/>
    <w:rsid w:val="00763BB6"/>
    <w:rsid w:val="007727EE"/>
    <w:rsid w:val="00773425"/>
    <w:rsid w:val="00774CED"/>
    <w:rsid w:val="00790B78"/>
    <w:rsid w:val="00792362"/>
    <w:rsid w:val="007A4B35"/>
    <w:rsid w:val="007B1228"/>
    <w:rsid w:val="007B1734"/>
    <w:rsid w:val="007B1D50"/>
    <w:rsid w:val="007B5287"/>
    <w:rsid w:val="007B5B0A"/>
    <w:rsid w:val="007B6033"/>
    <w:rsid w:val="007B7E72"/>
    <w:rsid w:val="007C4A54"/>
    <w:rsid w:val="007C67FD"/>
    <w:rsid w:val="007D221C"/>
    <w:rsid w:val="007D7494"/>
    <w:rsid w:val="007D7949"/>
    <w:rsid w:val="007E5379"/>
    <w:rsid w:val="007E547C"/>
    <w:rsid w:val="007E767C"/>
    <w:rsid w:val="007E7F0C"/>
    <w:rsid w:val="007F0D79"/>
    <w:rsid w:val="007F3CF6"/>
    <w:rsid w:val="007F5344"/>
    <w:rsid w:val="00800486"/>
    <w:rsid w:val="00802C6E"/>
    <w:rsid w:val="00803884"/>
    <w:rsid w:val="008074A6"/>
    <w:rsid w:val="0080772C"/>
    <w:rsid w:val="00811387"/>
    <w:rsid w:val="00812EEF"/>
    <w:rsid w:val="00813F23"/>
    <w:rsid w:val="008173E9"/>
    <w:rsid w:val="00826B50"/>
    <w:rsid w:val="0083082A"/>
    <w:rsid w:val="00836D18"/>
    <w:rsid w:val="0084244A"/>
    <w:rsid w:val="00847872"/>
    <w:rsid w:val="00852A14"/>
    <w:rsid w:val="008563E4"/>
    <w:rsid w:val="00857309"/>
    <w:rsid w:val="00861B1A"/>
    <w:rsid w:val="00866F3D"/>
    <w:rsid w:val="0087034A"/>
    <w:rsid w:val="008740FC"/>
    <w:rsid w:val="00877C70"/>
    <w:rsid w:val="00880A52"/>
    <w:rsid w:val="00882D81"/>
    <w:rsid w:val="008839F8"/>
    <w:rsid w:val="0088412F"/>
    <w:rsid w:val="00885C15"/>
    <w:rsid w:val="00890E4E"/>
    <w:rsid w:val="00896724"/>
    <w:rsid w:val="008972BD"/>
    <w:rsid w:val="008A0B4D"/>
    <w:rsid w:val="008A2F08"/>
    <w:rsid w:val="008A3721"/>
    <w:rsid w:val="008A4AE9"/>
    <w:rsid w:val="008A5D04"/>
    <w:rsid w:val="008A6573"/>
    <w:rsid w:val="008A78A0"/>
    <w:rsid w:val="008B01D8"/>
    <w:rsid w:val="008B01E6"/>
    <w:rsid w:val="008B0C2E"/>
    <w:rsid w:val="008B1B32"/>
    <w:rsid w:val="008B4ABA"/>
    <w:rsid w:val="008B539B"/>
    <w:rsid w:val="008B5EB3"/>
    <w:rsid w:val="008B6CF2"/>
    <w:rsid w:val="008C1908"/>
    <w:rsid w:val="008C6A7D"/>
    <w:rsid w:val="008D0668"/>
    <w:rsid w:val="008D13A5"/>
    <w:rsid w:val="008D1B4F"/>
    <w:rsid w:val="008D1E89"/>
    <w:rsid w:val="008D4FF1"/>
    <w:rsid w:val="008D7A2A"/>
    <w:rsid w:val="008E326C"/>
    <w:rsid w:val="008E46A1"/>
    <w:rsid w:val="008F18A5"/>
    <w:rsid w:val="008F21A7"/>
    <w:rsid w:val="008F544D"/>
    <w:rsid w:val="008F7C4A"/>
    <w:rsid w:val="00902D5D"/>
    <w:rsid w:val="009042CA"/>
    <w:rsid w:val="00907F26"/>
    <w:rsid w:val="00915B22"/>
    <w:rsid w:val="0091644C"/>
    <w:rsid w:val="00916644"/>
    <w:rsid w:val="009214E2"/>
    <w:rsid w:val="0092474D"/>
    <w:rsid w:val="00926907"/>
    <w:rsid w:val="0093002F"/>
    <w:rsid w:val="0093165B"/>
    <w:rsid w:val="00932A44"/>
    <w:rsid w:val="009342C9"/>
    <w:rsid w:val="00935011"/>
    <w:rsid w:val="00942D36"/>
    <w:rsid w:val="00944910"/>
    <w:rsid w:val="009456B6"/>
    <w:rsid w:val="00947DBB"/>
    <w:rsid w:val="00957E37"/>
    <w:rsid w:val="00960E5B"/>
    <w:rsid w:val="00962CCF"/>
    <w:rsid w:val="0096746B"/>
    <w:rsid w:val="00976037"/>
    <w:rsid w:val="00976386"/>
    <w:rsid w:val="00976BE5"/>
    <w:rsid w:val="009821C6"/>
    <w:rsid w:val="00992B86"/>
    <w:rsid w:val="00996C01"/>
    <w:rsid w:val="009A034F"/>
    <w:rsid w:val="009A19E6"/>
    <w:rsid w:val="009A45C1"/>
    <w:rsid w:val="009A6E69"/>
    <w:rsid w:val="009A7259"/>
    <w:rsid w:val="009B24BF"/>
    <w:rsid w:val="009B25B0"/>
    <w:rsid w:val="009B2DE8"/>
    <w:rsid w:val="009B523E"/>
    <w:rsid w:val="009C7A5D"/>
    <w:rsid w:val="009D3525"/>
    <w:rsid w:val="009D527F"/>
    <w:rsid w:val="009E1041"/>
    <w:rsid w:val="009E12F2"/>
    <w:rsid w:val="009E1D6F"/>
    <w:rsid w:val="009E28DD"/>
    <w:rsid w:val="009E2DA9"/>
    <w:rsid w:val="009E727D"/>
    <w:rsid w:val="009F0C59"/>
    <w:rsid w:val="009F0DDA"/>
    <w:rsid w:val="009F116A"/>
    <w:rsid w:val="009F1DCC"/>
    <w:rsid w:val="009F3857"/>
    <w:rsid w:val="009F4E6B"/>
    <w:rsid w:val="009F504A"/>
    <w:rsid w:val="00A045E4"/>
    <w:rsid w:val="00A1039F"/>
    <w:rsid w:val="00A106A3"/>
    <w:rsid w:val="00A10813"/>
    <w:rsid w:val="00A11459"/>
    <w:rsid w:val="00A14DDF"/>
    <w:rsid w:val="00A15616"/>
    <w:rsid w:val="00A16AD5"/>
    <w:rsid w:val="00A222E2"/>
    <w:rsid w:val="00A24C06"/>
    <w:rsid w:val="00A2631E"/>
    <w:rsid w:val="00A278DC"/>
    <w:rsid w:val="00A32760"/>
    <w:rsid w:val="00A3368C"/>
    <w:rsid w:val="00A3509D"/>
    <w:rsid w:val="00A41A79"/>
    <w:rsid w:val="00A455F8"/>
    <w:rsid w:val="00A50DCB"/>
    <w:rsid w:val="00A513DF"/>
    <w:rsid w:val="00A5293A"/>
    <w:rsid w:val="00A53046"/>
    <w:rsid w:val="00A603BA"/>
    <w:rsid w:val="00A60514"/>
    <w:rsid w:val="00A63735"/>
    <w:rsid w:val="00A6585C"/>
    <w:rsid w:val="00A724A9"/>
    <w:rsid w:val="00A72928"/>
    <w:rsid w:val="00A732EC"/>
    <w:rsid w:val="00A73699"/>
    <w:rsid w:val="00A773BA"/>
    <w:rsid w:val="00A8794D"/>
    <w:rsid w:val="00A9051A"/>
    <w:rsid w:val="00A956F4"/>
    <w:rsid w:val="00AA12B5"/>
    <w:rsid w:val="00AA1D4F"/>
    <w:rsid w:val="00AA1E84"/>
    <w:rsid w:val="00AB3CA4"/>
    <w:rsid w:val="00AB4FD5"/>
    <w:rsid w:val="00AC13F9"/>
    <w:rsid w:val="00AC30F4"/>
    <w:rsid w:val="00AC6561"/>
    <w:rsid w:val="00AC7A9D"/>
    <w:rsid w:val="00AC7B50"/>
    <w:rsid w:val="00AD5CB8"/>
    <w:rsid w:val="00AE01F1"/>
    <w:rsid w:val="00AE0345"/>
    <w:rsid w:val="00AE0E24"/>
    <w:rsid w:val="00AE265F"/>
    <w:rsid w:val="00AF0157"/>
    <w:rsid w:val="00AF1FB1"/>
    <w:rsid w:val="00AF49DB"/>
    <w:rsid w:val="00AF7DCE"/>
    <w:rsid w:val="00B005D2"/>
    <w:rsid w:val="00B03685"/>
    <w:rsid w:val="00B1254B"/>
    <w:rsid w:val="00B163C8"/>
    <w:rsid w:val="00B1661C"/>
    <w:rsid w:val="00B1736F"/>
    <w:rsid w:val="00B24F39"/>
    <w:rsid w:val="00B33210"/>
    <w:rsid w:val="00B3322E"/>
    <w:rsid w:val="00B33FE0"/>
    <w:rsid w:val="00B3537A"/>
    <w:rsid w:val="00B41953"/>
    <w:rsid w:val="00B41AC7"/>
    <w:rsid w:val="00B44000"/>
    <w:rsid w:val="00B449CD"/>
    <w:rsid w:val="00B509EF"/>
    <w:rsid w:val="00B55607"/>
    <w:rsid w:val="00B559A9"/>
    <w:rsid w:val="00B575F9"/>
    <w:rsid w:val="00B62EC0"/>
    <w:rsid w:val="00B71C0E"/>
    <w:rsid w:val="00B7309E"/>
    <w:rsid w:val="00B7580D"/>
    <w:rsid w:val="00B758A0"/>
    <w:rsid w:val="00B776F8"/>
    <w:rsid w:val="00B828D5"/>
    <w:rsid w:val="00B86A2C"/>
    <w:rsid w:val="00B86E8E"/>
    <w:rsid w:val="00B87F78"/>
    <w:rsid w:val="00B9275F"/>
    <w:rsid w:val="00B939C9"/>
    <w:rsid w:val="00B95B15"/>
    <w:rsid w:val="00B96F13"/>
    <w:rsid w:val="00BA0724"/>
    <w:rsid w:val="00BA2BE6"/>
    <w:rsid w:val="00BA2C5A"/>
    <w:rsid w:val="00BA3713"/>
    <w:rsid w:val="00BA40C2"/>
    <w:rsid w:val="00BA432A"/>
    <w:rsid w:val="00BB06EC"/>
    <w:rsid w:val="00BB19D9"/>
    <w:rsid w:val="00BB1AEB"/>
    <w:rsid w:val="00BB633E"/>
    <w:rsid w:val="00BB719B"/>
    <w:rsid w:val="00BC0BC9"/>
    <w:rsid w:val="00BC24EC"/>
    <w:rsid w:val="00BC3BDC"/>
    <w:rsid w:val="00BC4856"/>
    <w:rsid w:val="00BD0DE6"/>
    <w:rsid w:val="00BE3E2B"/>
    <w:rsid w:val="00BE524E"/>
    <w:rsid w:val="00BE5FCA"/>
    <w:rsid w:val="00BE7698"/>
    <w:rsid w:val="00BF3D62"/>
    <w:rsid w:val="00BF40FD"/>
    <w:rsid w:val="00BF615B"/>
    <w:rsid w:val="00BF6321"/>
    <w:rsid w:val="00BF77B1"/>
    <w:rsid w:val="00C03FE2"/>
    <w:rsid w:val="00C04944"/>
    <w:rsid w:val="00C04CD8"/>
    <w:rsid w:val="00C05452"/>
    <w:rsid w:val="00C058B9"/>
    <w:rsid w:val="00C21200"/>
    <w:rsid w:val="00C25784"/>
    <w:rsid w:val="00C3118D"/>
    <w:rsid w:val="00C35766"/>
    <w:rsid w:val="00C40B88"/>
    <w:rsid w:val="00C43572"/>
    <w:rsid w:val="00C4613F"/>
    <w:rsid w:val="00C519E7"/>
    <w:rsid w:val="00C52EC2"/>
    <w:rsid w:val="00C52F94"/>
    <w:rsid w:val="00C54E3A"/>
    <w:rsid w:val="00C57A00"/>
    <w:rsid w:val="00C61247"/>
    <w:rsid w:val="00C64EAB"/>
    <w:rsid w:val="00C7603E"/>
    <w:rsid w:val="00C820FD"/>
    <w:rsid w:val="00C842D6"/>
    <w:rsid w:val="00C8636D"/>
    <w:rsid w:val="00C876FA"/>
    <w:rsid w:val="00C90A81"/>
    <w:rsid w:val="00C92364"/>
    <w:rsid w:val="00C961AD"/>
    <w:rsid w:val="00CA1614"/>
    <w:rsid w:val="00CA2959"/>
    <w:rsid w:val="00CA4E99"/>
    <w:rsid w:val="00CB0EE7"/>
    <w:rsid w:val="00CB158B"/>
    <w:rsid w:val="00CB72B7"/>
    <w:rsid w:val="00CC3474"/>
    <w:rsid w:val="00CC7D8D"/>
    <w:rsid w:val="00CD00EF"/>
    <w:rsid w:val="00CD497F"/>
    <w:rsid w:val="00CD6364"/>
    <w:rsid w:val="00CD6F03"/>
    <w:rsid w:val="00CD71FC"/>
    <w:rsid w:val="00CE419F"/>
    <w:rsid w:val="00CE63FA"/>
    <w:rsid w:val="00CE678A"/>
    <w:rsid w:val="00CF0CF6"/>
    <w:rsid w:val="00CF23F8"/>
    <w:rsid w:val="00CF3F30"/>
    <w:rsid w:val="00CF544D"/>
    <w:rsid w:val="00CF60FB"/>
    <w:rsid w:val="00D01395"/>
    <w:rsid w:val="00D029D6"/>
    <w:rsid w:val="00D0651C"/>
    <w:rsid w:val="00D07797"/>
    <w:rsid w:val="00D14C3D"/>
    <w:rsid w:val="00D23EB6"/>
    <w:rsid w:val="00D35B73"/>
    <w:rsid w:val="00D40E8A"/>
    <w:rsid w:val="00D41CAB"/>
    <w:rsid w:val="00D41FC0"/>
    <w:rsid w:val="00D42AF7"/>
    <w:rsid w:val="00D5276C"/>
    <w:rsid w:val="00D55BF2"/>
    <w:rsid w:val="00D60104"/>
    <w:rsid w:val="00D60CE5"/>
    <w:rsid w:val="00D811DB"/>
    <w:rsid w:val="00D81C9A"/>
    <w:rsid w:val="00D83410"/>
    <w:rsid w:val="00D84148"/>
    <w:rsid w:val="00D87981"/>
    <w:rsid w:val="00D94B20"/>
    <w:rsid w:val="00DA1CD1"/>
    <w:rsid w:val="00DB3777"/>
    <w:rsid w:val="00DB3CD6"/>
    <w:rsid w:val="00DC15A4"/>
    <w:rsid w:val="00DC1929"/>
    <w:rsid w:val="00DC1A60"/>
    <w:rsid w:val="00DC3656"/>
    <w:rsid w:val="00DC4A78"/>
    <w:rsid w:val="00DC607A"/>
    <w:rsid w:val="00DC646C"/>
    <w:rsid w:val="00DD1276"/>
    <w:rsid w:val="00DD135E"/>
    <w:rsid w:val="00DD50C6"/>
    <w:rsid w:val="00DE34A6"/>
    <w:rsid w:val="00DE4A66"/>
    <w:rsid w:val="00DE51CE"/>
    <w:rsid w:val="00DF1704"/>
    <w:rsid w:val="00DF4081"/>
    <w:rsid w:val="00DF506D"/>
    <w:rsid w:val="00DF709B"/>
    <w:rsid w:val="00E0314A"/>
    <w:rsid w:val="00E043E6"/>
    <w:rsid w:val="00E052A2"/>
    <w:rsid w:val="00E05610"/>
    <w:rsid w:val="00E06A7C"/>
    <w:rsid w:val="00E10AD7"/>
    <w:rsid w:val="00E11BBB"/>
    <w:rsid w:val="00E1232B"/>
    <w:rsid w:val="00E16B50"/>
    <w:rsid w:val="00E1746D"/>
    <w:rsid w:val="00E175E5"/>
    <w:rsid w:val="00E25244"/>
    <w:rsid w:val="00E326B0"/>
    <w:rsid w:val="00E34EF7"/>
    <w:rsid w:val="00E35324"/>
    <w:rsid w:val="00E360DF"/>
    <w:rsid w:val="00E407B8"/>
    <w:rsid w:val="00E43305"/>
    <w:rsid w:val="00E43795"/>
    <w:rsid w:val="00E5259E"/>
    <w:rsid w:val="00E56E37"/>
    <w:rsid w:val="00E66258"/>
    <w:rsid w:val="00E71E08"/>
    <w:rsid w:val="00E73087"/>
    <w:rsid w:val="00E739F1"/>
    <w:rsid w:val="00E73F9C"/>
    <w:rsid w:val="00E75552"/>
    <w:rsid w:val="00E77140"/>
    <w:rsid w:val="00E86CB8"/>
    <w:rsid w:val="00E902AE"/>
    <w:rsid w:val="00E92AB5"/>
    <w:rsid w:val="00E93330"/>
    <w:rsid w:val="00E95F40"/>
    <w:rsid w:val="00E964FB"/>
    <w:rsid w:val="00E97D38"/>
    <w:rsid w:val="00EA10DA"/>
    <w:rsid w:val="00EA2E3C"/>
    <w:rsid w:val="00EA5953"/>
    <w:rsid w:val="00EA5B01"/>
    <w:rsid w:val="00EA79AE"/>
    <w:rsid w:val="00EB18AC"/>
    <w:rsid w:val="00EB2E01"/>
    <w:rsid w:val="00EB389D"/>
    <w:rsid w:val="00EB4995"/>
    <w:rsid w:val="00EB6593"/>
    <w:rsid w:val="00EC3C15"/>
    <w:rsid w:val="00EC6C4C"/>
    <w:rsid w:val="00ED2142"/>
    <w:rsid w:val="00ED2451"/>
    <w:rsid w:val="00ED2C59"/>
    <w:rsid w:val="00ED3E25"/>
    <w:rsid w:val="00ED412B"/>
    <w:rsid w:val="00ED741D"/>
    <w:rsid w:val="00EE6A33"/>
    <w:rsid w:val="00EF0BD5"/>
    <w:rsid w:val="00EF0E65"/>
    <w:rsid w:val="00EF36EE"/>
    <w:rsid w:val="00EF686F"/>
    <w:rsid w:val="00F00A3A"/>
    <w:rsid w:val="00F15ABC"/>
    <w:rsid w:val="00F2015E"/>
    <w:rsid w:val="00F203EE"/>
    <w:rsid w:val="00F30A79"/>
    <w:rsid w:val="00F33AF4"/>
    <w:rsid w:val="00F33B94"/>
    <w:rsid w:val="00F42A62"/>
    <w:rsid w:val="00F45A61"/>
    <w:rsid w:val="00F51020"/>
    <w:rsid w:val="00F54304"/>
    <w:rsid w:val="00F6080B"/>
    <w:rsid w:val="00F64A6D"/>
    <w:rsid w:val="00F71A09"/>
    <w:rsid w:val="00F72A1E"/>
    <w:rsid w:val="00F76B06"/>
    <w:rsid w:val="00F8068A"/>
    <w:rsid w:val="00F86E06"/>
    <w:rsid w:val="00F9413F"/>
    <w:rsid w:val="00F943AB"/>
    <w:rsid w:val="00F96E59"/>
    <w:rsid w:val="00F97F27"/>
    <w:rsid w:val="00FA1FC2"/>
    <w:rsid w:val="00FA2D98"/>
    <w:rsid w:val="00FA5263"/>
    <w:rsid w:val="00FB0781"/>
    <w:rsid w:val="00FB3D16"/>
    <w:rsid w:val="00FB4031"/>
    <w:rsid w:val="00FC2A99"/>
    <w:rsid w:val="00FC3AD9"/>
    <w:rsid w:val="00FC452C"/>
    <w:rsid w:val="00FC57F0"/>
    <w:rsid w:val="00FC698A"/>
    <w:rsid w:val="00FC7899"/>
    <w:rsid w:val="00FD1E8B"/>
    <w:rsid w:val="00FD29A6"/>
    <w:rsid w:val="00FE0404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8DEBAD"/>
  <w15:chartTrackingRefBased/>
  <w15:docId w15:val="{340AD7A9-4A72-4713-BC84-A78DBF8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3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paragraph" w:customStyle="1" w:styleId="siwzpoziom3">
    <w:name w:val="siwz poziom 3"/>
    <w:basedOn w:val="Normalny"/>
    <w:rsid w:val="00882D81"/>
    <w:pPr>
      <w:numPr>
        <w:ilvl w:val="2"/>
        <w:numId w:val="14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1C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8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2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B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45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45A6"/>
  </w:style>
  <w:style w:type="paragraph" w:customStyle="1" w:styleId="Normalny1">
    <w:name w:val="Normalny1"/>
    <w:rsid w:val="00193C9F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Default">
    <w:name w:val="Default"/>
    <w:link w:val="DefaultZnak"/>
    <w:rsid w:val="00E34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E34EF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14D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2E7943"/>
    <w:pPr>
      <w:spacing w:after="0" w:line="240" w:lineRule="auto"/>
    </w:pPr>
  </w:style>
  <w:style w:type="paragraph" w:customStyle="1" w:styleId="TreSIWZ">
    <w:name w:val="Treść SIWZ"/>
    <w:basedOn w:val="Normalny"/>
    <w:rsid w:val="00FC57F0"/>
    <w:pPr>
      <w:widowControl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0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0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06EC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729"/>
    <w:rPr>
      <w:vertAlign w:val="superscript"/>
    </w:rPr>
  </w:style>
  <w:style w:type="character" w:customStyle="1" w:styleId="normaltextrun">
    <w:name w:val="normaltextrun"/>
    <w:basedOn w:val="Domylnaczcionkaakapitu"/>
    <w:rsid w:val="008173E9"/>
  </w:style>
  <w:style w:type="character" w:customStyle="1" w:styleId="alb-s">
    <w:name w:val="a_lb-s"/>
    <w:basedOn w:val="Domylnaczcionkaakapitu"/>
    <w:rsid w:val="0081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tomasz.napierala@up.poznan.p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mailto:agnieszka.nowak@up.poznan.pl" TargetMode="External"/><Relationship Id="rId29" Type="http://schemas.openxmlformats.org/officeDocument/2006/relationships/hyperlink" Target="https://platformazakupowa.pl/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p_poznan" TargetMode="External"/><Relationship Id="rId31" Type="http://schemas.openxmlformats.org/officeDocument/2006/relationships/hyperlink" Target="https://platformazakupowa.pl/pn/up_pozn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996B-03BE-45B4-A023-7A1F9F941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7B307-4F49-4D37-B1D2-0907BAE9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434F4-5131-47BB-AAC7-B519D1B5ACF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19ce818d-1f94-4996-8d35-0d538e88ba2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697f6cd-d0ef-4436-9e47-0d4ac9df8f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201B59-66F6-48B5-B108-6FCF969D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7924</Words>
  <Characters>47545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Aneta Ignasiak</cp:lastModifiedBy>
  <cp:revision>13</cp:revision>
  <cp:lastPrinted>2023-06-30T06:16:00Z</cp:lastPrinted>
  <dcterms:created xsi:type="dcterms:W3CDTF">2023-06-27T09:36:00Z</dcterms:created>
  <dcterms:modified xsi:type="dcterms:W3CDTF">2023-06-30T09:07:00Z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