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8293" w14:textId="23BB0865" w:rsidR="00A55B59" w:rsidRPr="009E7472" w:rsidRDefault="00A55B59" w:rsidP="00A55B59">
      <w:pPr>
        <w:pStyle w:val="Bezodstpw"/>
        <w:jc w:val="right"/>
        <w:rPr>
          <w:rFonts w:cstheme="minorHAnsi"/>
          <w:lang w:eastAsia="pl-PL"/>
        </w:rPr>
      </w:pPr>
      <w:r w:rsidRPr="009E7472">
        <w:rPr>
          <w:rFonts w:cstheme="minorHAnsi"/>
          <w:lang w:eastAsia="pl-PL"/>
        </w:rPr>
        <w:t xml:space="preserve">Załącznik nr </w:t>
      </w:r>
      <w:r w:rsidR="009E7472" w:rsidRPr="009E7472">
        <w:rPr>
          <w:rFonts w:cstheme="minorHAnsi"/>
          <w:lang w:eastAsia="pl-PL"/>
        </w:rPr>
        <w:t>5 do SWZ</w:t>
      </w:r>
    </w:p>
    <w:p w14:paraId="3286F458" w14:textId="087E173D" w:rsidR="009E7472" w:rsidRPr="009E7472" w:rsidRDefault="009E7472" w:rsidP="00A55B59">
      <w:pPr>
        <w:pStyle w:val="Bezodstpw"/>
        <w:jc w:val="right"/>
        <w:rPr>
          <w:rFonts w:cstheme="minorHAnsi"/>
          <w:lang w:eastAsia="pl-PL"/>
        </w:rPr>
      </w:pPr>
      <w:r w:rsidRPr="009E7472">
        <w:rPr>
          <w:rFonts w:cstheme="minorHAnsi"/>
          <w:lang w:eastAsia="pl-PL"/>
        </w:rPr>
        <w:t>Załącznik nr 1 do umowy TI.262.1.4.2023</w:t>
      </w:r>
    </w:p>
    <w:p w14:paraId="4470FE65" w14:textId="77777777" w:rsidR="00A55B59" w:rsidRPr="009E7472" w:rsidRDefault="00A55B59" w:rsidP="00A55B59">
      <w:pPr>
        <w:pStyle w:val="Bezodstpw"/>
        <w:jc w:val="right"/>
        <w:rPr>
          <w:rFonts w:cstheme="minorHAnsi"/>
          <w:color w:val="00000A"/>
          <w:lang w:eastAsia="pl-PL"/>
        </w:rPr>
      </w:pPr>
    </w:p>
    <w:p w14:paraId="3DDC3CFC" w14:textId="77777777" w:rsidR="00A55B59" w:rsidRPr="009E7472" w:rsidRDefault="00A55B59" w:rsidP="00A55B59">
      <w:pPr>
        <w:pStyle w:val="Bezodstpw"/>
        <w:jc w:val="center"/>
        <w:rPr>
          <w:rFonts w:cstheme="minorHAnsi"/>
          <w:b/>
          <w:bCs/>
          <w:lang w:eastAsia="pl-PL"/>
        </w:rPr>
      </w:pPr>
      <w:r w:rsidRPr="009E7472">
        <w:rPr>
          <w:rFonts w:cstheme="minorHAnsi"/>
          <w:b/>
          <w:bCs/>
          <w:lang w:eastAsia="pl-PL"/>
        </w:rPr>
        <w:t xml:space="preserve">FORMULARZ CENOWO –TECHNICZNY – ZADANIE NR </w:t>
      </w:r>
      <w:r w:rsidR="009C4D99" w:rsidRPr="009E7472">
        <w:rPr>
          <w:rFonts w:cstheme="minorHAnsi"/>
          <w:b/>
          <w:bCs/>
          <w:lang w:eastAsia="pl-PL"/>
        </w:rPr>
        <w:t>4</w:t>
      </w:r>
    </w:p>
    <w:p w14:paraId="451C76A6" w14:textId="77777777" w:rsidR="00A55B59" w:rsidRPr="009E7472" w:rsidRDefault="00A55B59" w:rsidP="00A55B59">
      <w:pPr>
        <w:pStyle w:val="Bezodstpw"/>
        <w:jc w:val="center"/>
        <w:rPr>
          <w:rFonts w:cstheme="minorHAnsi"/>
          <w:color w:val="00000A"/>
          <w:lang w:eastAsia="pl-PL"/>
        </w:rPr>
      </w:pPr>
    </w:p>
    <w:p w14:paraId="700095BE" w14:textId="77777777" w:rsidR="00A55B59" w:rsidRPr="009E7472" w:rsidRDefault="00A55B59" w:rsidP="00A55B59">
      <w:pPr>
        <w:pStyle w:val="Bezodstpw"/>
        <w:rPr>
          <w:rFonts w:cstheme="minorHAnsi"/>
          <w:color w:val="00000A"/>
          <w:lang w:eastAsia="pl-PL"/>
        </w:rPr>
      </w:pPr>
      <w:r w:rsidRPr="009E7472">
        <w:rPr>
          <w:rFonts w:cstheme="minorHAnsi"/>
          <w:lang w:eastAsia="pl-PL"/>
        </w:rPr>
        <w:t>UWAGA:</w:t>
      </w:r>
    </w:p>
    <w:p w14:paraId="617D9940" w14:textId="0C12958C" w:rsidR="00A55B59" w:rsidRPr="009E7472" w:rsidRDefault="00A55B59" w:rsidP="00A55B59">
      <w:pPr>
        <w:pStyle w:val="Bezodstpw"/>
        <w:jc w:val="both"/>
        <w:rPr>
          <w:rFonts w:cstheme="minorHAnsi"/>
          <w:color w:val="00000A"/>
          <w:lang w:eastAsia="pl-PL"/>
        </w:rPr>
      </w:pPr>
      <w:r w:rsidRPr="009E7472">
        <w:rPr>
          <w:rFonts w:cstheme="minorHAnsi"/>
          <w:lang w:eastAsia="pl-PL"/>
        </w:rPr>
        <w:t>Zamawiający wymaga dostawy urządzeń komputerowych w podanej niżej ilości oraz o określonych parametrach technicznych. Podane parametry określają wymagania minimum dla zamawianego sprzętu komputerowego</w:t>
      </w:r>
      <w:r w:rsidR="009E7472">
        <w:rPr>
          <w:rFonts w:cstheme="minorHAnsi"/>
          <w:lang w:eastAsia="pl-PL"/>
        </w:rPr>
        <w:t xml:space="preserve"> </w:t>
      </w:r>
      <w:r w:rsidRPr="009E7472">
        <w:rPr>
          <w:rFonts w:cstheme="minorHAnsi"/>
          <w:lang w:eastAsia="pl-PL"/>
        </w:rPr>
        <w:t>i stanowią warunek kompatybilności ze sprzętem posiadanym i użytkowanym przez Zamawiającego</w:t>
      </w:r>
      <w:r w:rsidR="009E7472">
        <w:rPr>
          <w:rFonts w:cstheme="minorHAnsi"/>
          <w:lang w:eastAsia="pl-PL"/>
        </w:rPr>
        <w:t xml:space="preserve"> </w:t>
      </w:r>
      <w:r w:rsidRPr="009E7472">
        <w:rPr>
          <w:rFonts w:cstheme="minorHAnsi"/>
          <w:lang w:eastAsia="pl-PL"/>
        </w:rPr>
        <w:t>oraz minimalizacji kosztów użytkowania i serwisowania urządzeń.</w:t>
      </w:r>
    </w:p>
    <w:p w14:paraId="2A6D1693" w14:textId="77777777" w:rsidR="00A55B59" w:rsidRPr="009E7472" w:rsidRDefault="00A55B59" w:rsidP="00A55B59">
      <w:pPr>
        <w:pStyle w:val="Bezodstpw"/>
        <w:rPr>
          <w:rFonts w:cstheme="minorHAnsi"/>
          <w:color w:val="00000A"/>
          <w:lang w:eastAsia="pl-PL"/>
        </w:rPr>
      </w:pPr>
    </w:p>
    <w:p w14:paraId="3607D594" w14:textId="77777777" w:rsidR="00B36C31" w:rsidRPr="009E7472" w:rsidRDefault="00A55B59" w:rsidP="004C6A89">
      <w:pPr>
        <w:pStyle w:val="Bezodstpw"/>
        <w:numPr>
          <w:ilvl w:val="0"/>
          <w:numId w:val="7"/>
        </w:numPr>
        <w:jc w:val="both"/>
        <w:rPr>
          <w:rFonts w:cstheme="minorHAnsi"/>
          <w:color w:val="00000A"/>
          <w:lang w:eastAsia="pl-PL"/>
        </w:rPr>
      </w:pPr>
      <w:r w:rsidRPr="009E7472">
        <w:rPr>
          <w:rFonts w:cstheme="minorHAnsi"/>
          <w:lang w:eastAsia="pl-PL"/>
        </w:rPr>
        <w:t xml:space="preserve">Przedmiot zamówienia: </w:t>
      </w:r>
      <w:r w:rsidR="00B36C31" w:rsidRPr="009E7472">
        <w:rPr>
          <w:rFonts w:cstheme="minorHAnsi"/>
          <w:b/>
          <w:bCs/>
          <w:lang w:eastAsia="pl-PL"/>
        </w:rPr>
        <w:t xml:space="preserve">Zakup </w:t>
      </w:r>
    </w:p>
    <w:p w14:paraId="65994FE0" w14:textId="77777777" w:rsidR="0027146A" w:rsidRPr="009E7472" w:rsidRDefault="0027146A" w:rsidP="0027146A">
      <w:pPr>
        <w:pStyle w:val="Bezodstpw"/>
        <w:ind w:left="720"/>
        <w:jc w:val="both"/>
        <w:rPr>
          <w:rFonts w:cstheme="minorHAnsi"/>
          <w:color w:val="00000A"/>
          <w:lang w:eastAsia="pl-PL"/>
        </w:rPr>
      </w:pPr>
    </w:p>
    <w:p w14:paraId="459A3EA8" w14:textId="77777777" w:rsidR="005E5A63" w:rsidRPr="009E7472" w:rsidRDefault="005E5A63" w:rsidP="005E5A63">
      <w:pPr>
        <w:pStyle w:val="Bezodstpw"/>
        <w:numPr>
          <w:ilvl w:val="0"/>
          <w:numId w:val="9"/>
        </w:numPr>
        <w:rPr>
          <w:rFonts w:cstheme="minorHAnsi"/>
          <w:color w:val="00000A"/>
          <w:lang w:eastAsia="pl-PL"/>
        </w:rPr>
      </w:pPr>
      <w:r w:rsidRPr="009E7472">
        <w:rPr>
          <w:rFonts w:cstheme="minorHAnsi"/>
          <w:color w:val="00000A"/>
          <w:lang w:eastAsia="pl-PL"/>
        </w:rPr>
        <w:t>Laptop</w:t>
      </w:r>
      <w:r w:rsidR="009C4D99" w:rsidRPr="009E7472">
        <w:rPr>
          <w:rFonts w:cstheme="minorHAnsi"/>
          <w:color w:val="00000A"/>
          <w:lang w:eastAsia="pl-PL"/>
        </w:rPr>
        <w:t xml:space="preserve"> </w:t>
      </w:r>
      <w:r w:rsidR="009C4D99" w:rsidRPr="009E7472">
        <w:rPr>
          <w:rFonts w:cstheme="minorHAnsi"/>
          <w:b/>
          <w:color w:val="00000A"/>
          <w:lang w:eastAsia="pl-PL"/>
        </w:rPr>
        <w:t>(fabrycznie nowy)</w:t>
      </w:r>
      <w:r w:rsidRPr="009E7472">
        <w:rPr>
          <w:rFonts w:cstheme="minorHAnsi"/>
          <w:color w:val="00000A"/>
          <w:lang w:eastAsia="pl-PL"/>
        </w:rPr>
        <w:t xml:space="preserve"> z oprogramowaniem</w:t>
      </w:r>
      <w:r w:rsidRPr="009E7472">
        <w:rPr>
          <w:rFonts w:cstheme="minorHAnsi"/>
          <w:color w:val="00000A"/>
          <w:lang w:eastAsia="pl-PL"/>
        </w:rPr>
        <w:tab/>
      </w:r>
      <w:r w:rsidR="009C4D99" w:rsidRPr="009E7472">
        <w:rPr>
          <w:rFonts w:cstheme="minorHAnsi"/>
          <w:color w:val="00000A"/>
          <w:lang w:eastAsia="pl-PL"/>
        </w:rPr>
        <w:tab/>
      </w:r>
      <w:r w:rsidRPr="009E7472">
        <w:rPr>
          <w:rFonts w:cstheme="minorHAnsi"/>
          <w:color w:val="00000A"/>
          <w:lang w:eastAsia="pl-PL"/>
        </w:rPr>
        <w:t xml:space="preserve">- </w:t>
      </w:r>
      <w:r w:rsidR="0027146A" w:rsidRPr="009E7472">
        <w:rPr>
          <w:rFonts w:cstheme="minorHAnsi"/>
          <w:b/>
          <w:color w:val="00000A"/>
          <w:lang w:eastAsia="pl-PL"/>
        </w:rPr>
        <w:t>4</w:t>
      </w:r>
      <w:r w:rsidRPr="009E7472">
        <w:rPr>
          <w:rFonts w:cstheme="minorHAnsi"/>
          <w:b/>
          <w:color w:val="00000A"/>
          <w:lang w:eastAsia="pl-PL"/>
        </w:rPr>
        <w:t xml:space="preserve"> szt.</w:t>
      </w:r>
    </w:p>
    <w:p w14:paraId="49629DA7" w14:textId="77777777" w:rsidR="00A55B59" w:rsidRPr="009E7472" w:rsidRDefault="00A55B59" w:rsidP="00A55B59">
      <w:pPr>
        <w:pStyle w:val="Bezodstpw"/>
        <w:rPr>
          <w:rFonts w:cstheme="minorHAnsi"/>
          <w:b/>
          <w:bCs/>
          <w:lang w:eastAsia="pl-PL"/>
        </w:rPr>
      </w:pPr>
    </w:p>
    <w:p w14:paraId="6746FBB6" w14:textId="77777777" w:rsidR="00A55B59" w:rsidRPr="009E7472" w:rsidRDefault="00A55B59" w:rsidP="00A55B59">
      <w:pPr>
        <w:pStyle w:val="Bezodstpw"/>
        <w:rPr>
          <w:rFonts w:cstheme="minorHAnsi"/>
          <w:color w:val="00000A"/>
          <w:lang w:eastAsia="pl-PL"/>
        </w:rPr>
      </w:pPr>
      <w:r w:rsidRPr="009E7472">
        <w:rPr>
          <w:rFonts w:cstheme="minorHAnsi"/>
          <w:b/>
          <w:bCs/>
          <w:lang w:eastAsia="pl-PL"/>
        </w:rPr>
        <w:t>Uwaga!</w:t>
      </w:r>
    </w:p>
    <w:p w14:paraId="29337279" w14:textId="77777777" w:rsidR="00A55B59" w:rsidRPr="009E7472" w:rsidRDefault="006A4ABD" w:rsidP="00A55B59">
      <w:pPr>
        <w:pStyle w:val="Bezodstpw"/>
        <w:rPr>
          <w:rFonts w:cstheme="minorHAnsi"/>
          <w:color w:val="00000A"/>
          <w:lang w:eastAsia="pl-PL"/>
        </w:rPr>
      </w:pPr>
      <w:r w:rsidRPr="009E7472">
        <w:rPr>
          <w:rFonts w:cstheme="minorHAnsi"/>
          <w:lang w:eastAsia="pl-PL"/>
        </w:rPr>
        <w:t>Laptopy z pozycji a) muszą być fabrycznie nowe,</w:t>
      </w:r>
      <w:r w:rsidR="00A55B59" w:rsidRPr="009E7472">
        <w:rPr>
          <w:rFonts w:cstheme="minorHAnsi"/>
          <w:lang w:eastAsia="pl-PL"/>
        </w:rPr>
        <w:t xml:space="preserve"> wyprodukowan</w:t>
      </w:r>
      <w:r w:rsidR="003D683C" w:rsidRPr="009E7472">
        <w:rPr>
          <w:rFonts w:cstheme="minorHAnsi"/>
          <w:lang w:eastAsia="pl-PL"/>
        </w:rPr>
        <w:t>a</w:t>
      </w:r>
      <w:r w:rsidR="00A55B59" w:rsidRPr="009E7472">
        <w:rPr>
          <w:rFonts w:cstheme="minorHAnsi"/>
          <w:lang w:eastAsia="pl-PL"/>
        </w:rPr>
        <w:t xml:space="preserve"> po 01.0</w:t>
      </w:r>
      <w:r w:rsidR="008A06A1" w:rsidRPr="009E7472">
        <w:rPr>
          <w:rFonts w:cstheme="minorHAnsi"/>
          <w:lang w:eastAsia="pl-PL"/>
        </w:rPr>
        <w:t>1</w:t>
      </w:r>
      <w:r w:rsidR="00A55B59" w:rsidRPr="009E7472">
        <w:rPr>
          <w:rFonts w:cstheme="minorHAnsi"/>
          <w:lang w:eastAsia="pl-PL"/>
        </w:rPr>
        <w:t>.20</w:t>
      </w:r>
      <w:r w:rsidR="0027146A" w:rsidRPr="009E7472">
        <w:rPr>
          <w:rFonts w:cstheme="minorHAnsi"/>
          <w:lang w:eastAsia="pl-PL"/>
        </w:rPr>
        <w:t>22</w:t>
      </w:r>
      <w:r w:rsidR="00A55B59" w:rsidRPr="009E7472">
        <w:rPr>
          <w:rFonts w:cstheme="minorHAnsi"/>
          <w:lang w:eastAsia="pl-PL"/>
        </w:rPr>
        <w:t>r.</w:t>
      </w:r>
      <w:r w:rsidRPr="009E7472">
        <w:rPr>
          <w:rFonts w:cstheme="minorHAnsi"/>
          <w:lang w:eastAsia="pl-PL"/>
        </w:rPr>
        <w:t xml:space="preserve"> </w:t>
      </w:r>
      <w:r w:rsidR="00A55B59" w:rsidRPr="009E7472">
        <w:rPr>
          <w:rFonts w:cstheme="minorHAnsi"/>
          <w:lang w:eastAsia="pl-PL"/>
        </w:rPr>
        <w:t xml:space="preserve">Gwarancja na </w:t>
      </w:r>
      <w:r w:rsidR="003D683C" w:rsidRPr="009E7472">
        <w:rPr>
          <w:rFonts w:cstheme="minorHAnsi"/>
          <w:lang w:eastAsia="pl-PL"/>
        </w:rPr>
        <w:t>wszystkie elementy</w:t>
      </w:r>
      <w:r w:rsidR="00A55B59" w:rsidRPr="009E7472">
        <w:rPr>
          <w:rFonts w:cstheme="minorHAnsi"/>
          <w:lang w:eastAsia="pl-PL"/>
        </w:rPr>
        <w:t xml:space="preserve"> zamówienia nie może być niższa niż </w:t>
      </w:r>
      <w:r w:rsidR="003D683C" w:rsidRPr="009E7472">
        <w:rPr>
          <w:rFonts w:cstheme="minorHAnsi"/>
          <w:lang w:eastAsia="pl-PL"/>
        </w:rPr>
        <w:t>24</w:t>
      </w:r>
      <w:r w:rsidR="007244AF" w:rsidRPr="009E7472">
        <w:rPr>
          <w:rFonts w:cstheme="minorHAnsi"/>
          <w:lang w:eastAsia="pl-PL"/>
        </w:rPr>
        <w:t xml:space="preserve"> miesi</w:t>
      </w:r>
      <w:r w:rsidR="003D683C" w:rsidRPr="009E7472">
        <w:rPr>
          <w:rFonts w:cstheme="minorHAnsi"/>
          <w:lang w:eastAsia="pl-PL"/>
        </w:rPr>
        <w:t>ą</w:t>
      </w:r>
      <w:r w:rsidR="00A55B59" w:rsidRPr="009E7472">
        <w:rPr>
          <w:rFonts w:cstheme="minorHAnsi"/>
          <w:lang w:eastAsia="pl-PL"/>
        </w:rPr>
        <w:t>c</w:t>
      </w:r>
      <w:r w:rsidR="003D683C" w:rsidRPr="009E7472">
        <w:rPr>
          <w:rFonts w:cstheme="minorHAnsi"/>
          <w:lang w:eastAsia="pl-PL"/>
        </w:rPr>
        <w:t>e</w:t>
      </w:r>
      <w:r w:rsidR="00A55B59" w:rsidRPr="009E7472">
        <w:rPr>
          <w:rFonts w:cstheme="minorHAnsi"/>
          <w:lang w:eastAsia="pl-PL"/>
        </w:rPr>
        <w:t>.</w:t>
      </w:r>
    </w:p>
    <w:p w14:paraId="35BB6160" w14:textId="77777777" w:rsidR="00A55B59" w:rsidRPr="009E7472" w:rsidRDefault="00A55B59" w:rsidP="00A55B59">
      <w:pPr>
        <w:pStyle w:val="Bezodstpw"/>
        <w:rPr>
          <w:rFonts w:cstheme="minorHAnsi"/>
          <w:color w:val="00000A"/>
          <w:lang w:eastAsia="pl-PL"/>
        </w:rPr>
      </w:pPr>
    </w:p>
    <w:p w14:paraId="70937C69" w14:textId="77777777" w:rsidR="00A55B59" w:rsidRPr="009E7472" w:rsidRDefault="00A55B59" w:rsidP="000C2FF5">
      <w:pPr>
        <w:pStyle w:val="Bezodstpw"/>
        <w:numPr>
          <w:ilvl w:val="0"/>
          <w:numId w:val="7"/>
        </w:numPr>
        <w:rPr>
          <w:rFonts w:cstheme="minorHAnsi"/>
          <w:color w:val="00000A"/>
          <w:lang w:eastAsia="pl-PL"/>
        </w:rPr>
      </w:pPr>
      <w:r w:rsidRPr="009E7472">
        <w:rPr>
          <w:rFonts w:cstheme="minorHAnsi"/>
          <w:lang w:eastAsia="pl-PL"/>
        </w:rPr>
        <w:t xml:space="preserve">Wykonawca gwarantuje, że przedmiot zamówienia spełniać będzie </w:t>
      </w:r>
      <w:r w:rsidR="00787CF2" w:rsidRPr="009E7472">
        <w:rPr>
          <w:rFonts w:cstheme="minorHAnsi"/>
          <w:lang w:eastAsia="pl-PL"/>
        </w:rPr>
        <w:t xml:space="preserve"> minimalne </w:t>
      </w:r>
      <w:r w:rsidRPr="009E7472">
        <w:rPr>
          <w:rFonts w:cstheme="minorHAnsi"/>
          <w:lang w:eastAsia="pl-PL"/>
        </w:rPr>
        <w:t>wymagania wskazane w niniejszej tabeli.</w:t>
      </w:r>
    </w:p>
    <w:p w14:paraId="6518AE7F" w14:textId="77777777" w:rsidR="0046563A" w:rsidRPr="009E7472" w:rsidRDefault="0046563A" w:rsidP="0046563A">
      <w:pPr>
        <w:pStyle w:val="Bezodstpw"/>
        <w:rPr>
          <w:rFonts w:cstheme="minorHAnsi"/>
          <w:lang w:eastAsia="pl-PL"/>
        </w:rPr>
      </w:pPr>
    </w:p>
    <w:tbl>
      <w:tblPr>
        <w:tblStyle w:val="Tabela-Siatka"/>
        <w:tblW w:w="0" w:type="auto"/>
        <w:tblLook w:val="04A0" w:firstRow="1" w:lastRow="0" w:firstColumn="1" w:lastColumn="0" w:noHBand="0" w:noVBand="1"/>
      </w:tblPr>
      <w:tblGrid>
        <w:gridCol w:w="2344"/>
        <w:gridCol w:w="5183"/>
        <w:gridCol w:w="1535"/>
      </w:tblGrid>
      <w:tr w:rsidR="0046563A" w:rsidRPr="009E7472" w14:paraId="45EB2332" w14:textId="77777777" w:rsidTr="00B15F4F">
        <w:tc>
          <w:tcPr>
            <w:tcW w:w="2377" w:type="dxa"/>
            <w:vAlign w:val="center"/>
          </w:tcPr>
          <w:p w14:paraId="7EEB1CC5" w14:textId="77777777" w:rsidR="0046563A" w:rsidRPr="009E7472" w:rsidRDefault="0046563A" w:rsidP="00B15F4F">
            <w:pPr>
              <w:jc w:val="center"/>
              <w:rPr>
                <w:rFonts w:cstheme="minorHAnsi"/>
                <w:b/>
              </w:rPr>
            </w:pPr>
            <w:r w:rsidRPr="009E7472">
              <w:rPr>
                <w:rFonts w:cstheme="minorHAnsi"/>
                <w:b/>
              </w:rPr>
              <w:t>Przedmiot zamówienia</w:t>
            </w:r>
          </w:p>
        </w:tc>
        <w:tc>
          <w:tcPr>
            <w:tcW w:w="5269" w:type="dxa"/>
            <w:vAlign w:val="center"/>
          </w:tcPr>
          <w:p w14:paraId="1CBB9B38" w14:textId="77777777" w:rsidR="0046563A" w:rsidRPr="009E7472" w:rsidRDefault="0046563A" w:rsidP="00B15F4F">
            <w:pPr>
              <w:jc w:val="center"/>
              <w:rPr>
                <w:rFonts w:cstheme="minorHAnsi"/>
                <w:b/>
              </w:rPr>
            </w:pPr>
            <w:r w:rsidRPr="009E7472">
              <w:rPr>
                <w:rFonts w:cstheme="minorHAnsi"/>
                <w:b/>
              </w:rPr>
              <w:t>Parametry wymagane (minimum)</w:t>
            </w:r>
          </w:p>
        </w:tc>
        <w:tc>
          <w:tcPr>
            <w:tcW w:w="1416" w:type="dxa"/>
            <w:vAlign w:val="center"/>
          </w:tcPr>
          <w:p w14:paraId="643E6B50" w14:textId="77777777" w:rsidR="0046563A" w:rsidRPr="009E7472" w:rsidRDefault="0046563A" w:rsidP="00B15F4F">
            <w:pPr>
              <w:jc w:val="center"/>
              <w:rPr>
                <w:rFonts w:cstheme="minorHAnsi"/>
                <w:b/>
              </w:rPr>
            </w:pPr>
            <w:r w:rsidRPr="009E7472">
              <w:rPr>
                <w:rFonts w:cstheme="minorHAnsi"/>
                <w:b/>
              </w:rPr>
              <w:t>Parametry oferowane – opis lub potwierdzenie [tak-nie]</w:t>
            </w:r>
          </w:p>
          <w:p w14:paraId="49A7D033" w14:textId="77777777" w:rsidR="0046563A" w:rsidRPr="009E7472" w:rsidRDefault="0046563A" w:rsidP="00B15F4F">
            <w:pPr>
              <w:jc w:val="center"/>
              <w:rPr>
                <w:rFonts w:cstheme="minorHAnsi"/>
                <w:b/>
              </w:rPr>
            </w:pPr>
            <w:r w:rsidRPr="009E7472">
              <w:rPr>
                <w:rFonts w:cstheme="minorHAnsi"/>
                <w:b/>
              </w:rPr>
              <w:t>(wypełnia wykonawca)</w:t>
            </w:r>
          </w:p>
        </w:tc>
      </w:tr>
      <w:tr w:rsidR="0046563A" w:rsidRPr="009E7472" w14:paraId="10908937" w14:textId="77777777" w:rsidTr="00B15F4F">
        <w:trPr>
          <w:trHeight w:val="42"/>
        </w:trPr>
        <w:tc>
          <w:tcPr>
            <w:tcW w:w="2377" w:type="dxa"/>
            <w:vMerge w:val="restart"/>
            <w:vAlign w:val="center"/>
          </w:tcPr>
          <w:p w14:paraId="68B219DE" w14:textId="77777777" w:rsidR="009C4D99" w:rsidRPr="009E7472" w:rsidRDefault="0046563A" w:rsidP="00B15F4F">
            <w:pPr>
              <w:pStyle w:val="Bezodstpw"/>
              <w:jc w:val="center"/>
              <w:rPr>
                <w:rFonts w:cstheme="minorHAnsi"/>
                <w:b/>
                <w:color w:val="00000A"/>
                <w:lang w:eastAsia="pl-PL"/>
              </w:rPr>
            </w:pPr>
            <w:r w:rsidRPr="009E7472">
              <w:rPr>
                <w:rFonts w:cstheme="minorHAnsi"/>
                <w:b/>
                <w:color w:val="00000A"/>
                <w:lang w:eastAsia="pl-PL"/>
              </w:rPr>
              <w:t xml:space="preserve">Laptop </w:t>
            </w:r>
          </w:p>
          <w:p w14:paraId="13973849" w14:textId="77777777" w:rsidR="0046563A" w:rsidRPr="009E7472" w:rsidRDefault="009C4D99" w:rsidP="00B15F4F">
            <w:pPr>
              <w:pStyle w:val="Bezodstpw"/>
              <w:jc w:val="center"/>
              <w:rPr>
                <w:rFonts w:cstheme="minorHAnsi"/>
                <w:b/>
                <w:color w:val="00000A"/>
                <w:lang w:eastAsia="pl-PL"/>
              </w:rPr>
            </w:pPr>
            <w:r w:rsidRPr="009E7472">
              <w:rPr>
                <w:rFonts w:cstheme="minorHAnsi"/>
                <w:b/>
                <w:color w:val="00000A"/>
                <w:lang w:eastAsia="pl-PL"/>
              </w:rPr>
              <w:t>(fabrycznie nowy)</w:t>
            </w:r>
            <w:r w:rsidR="0046563A" w:rsidRPr="009E7472">
              <w:rPr>
                <w:rFonts w:cstheme="minorHAnsi"/>
                <w:b/>
                <w:color w:val="00000A"/>
                <w:lang w:eastAsia="pl-PL"/>
              </w:rPr>
              <w:br/>
              <w:t xml:space="preserve">z oprogramowaniem </w:t>
            </w:r>
          </w:p>
          <w:p w14:paraId="2B570BCF" w14:textId="77777777" w:rsidR="0046563A" w:rsidRPr="009E7472" w:rsidRDefault="0046563A" w:rsidP="00B15F4F">
            <w:pPr>
              <w:pStyle w:val="Bezodstpw"/>
              <w:jc w:val="center"/>
              <w:rPr>
                <w:rFonts w:cstheme="minorHAnsi"/>
                <w:b/>
                <w:color w:val="00000A"/>
                <w:lang w:eastAsia="pl-PL"/>
              </w:rPr>
            </w:pPr>
          </w:p>
          <w:p w14:paraId="456CBC05" w14:textId="77777777" w:rsidR="0046563A" w:rsidRPr="009E7472" w:rsidRDefault="0046563A" w:rsidP="00B15F4F">
            <w:pPr>
              <w:pStyle w:val="Bezodstpw"/>
              <w:jc w:val="center"/>
              <w:rPr>
                <w:rFonts w:cstheme="minorHAnsi"/>
                <w:color w:val="00000A"/>
                <w:lang w:eastAsia="pl-PL"/>
              </w:rPr>
            </w:pPr>
            <w:r w:rsidRPr="009E7472">
              <w:rPr>
                <w:rFonts w:cstheme="minorHAnsi"/>
                <w:color w:val="00000A"/>
                <w:lang w:eastAsia="pl-PL"/>
              </w:rPr>
              <w:t>………………………</w:t>
            </w:r>
          </w:p>
          <w:p w14:paraId="7775F204" w14:textId="77777777" w:rsidR="0046563A" w:rsidRPr="009E7472" w:rsidRDefault="0046563A" w:rsidP="00B15F4F">
            <w:pPr>
              <w:pStyle w:val="Bezodstpw"/>
              <w:jc w:val="center"/>
              <w:rPr>
                <w:rFonts w:cstheme="minorHAnsi"/>
                <w:color w:val="00000A"/>
                <w:lang w:eastAsia="pl-PL"/>
              </w:rPr>
            </w:pPr>
            <w:r w:rsidRPr="009E7472">
              <w:rPr>
                <w:rFonts w:cstheme="minorHAnsi"/>
                <w:color w:val="00000A"/>
                <w:lang w:eastAsia="pl-PL"/>
              </w:rPr>
              <w:t>(marka, model – wypełnia wykonawca)</w:t>
            </w:r>
          </w:p>
        </w:tc>
        <w:tc>
          <w:tcPr>
            <w:tcW w:w="5269" w:type="dxa"/>
          </w:tcPr>
          <w:p w14:paraId="02D27A5E" w14:textId="77777777" w:rsidR="0046563A" w:rsidRPr="009E7472" w:rsidRDefault="0046563A" w:rsidP="00B15F4F">
            <w:pPr>
              <w:pStyle w:val="Bezodstpw"/>
              <w:rPr>
                <w:rFonts w:cstheme="minorHAnsi"/>
                <w:color w:val="00000A"/>
                <w:lang w:eastAsia="pl-PL"/>
              </w:rPr>
            </w:pPr>
            <w:r w:rsidRPr="009E7472">
              <w:rPr>
                <w:rFonts w:cstheme="minorHAnsi"/>
                <w:b/>
                <w:color w:val="00000A"/>
                <w:lang w:eastAsia="pl-PL"/>
              </w:rPr>
              <w:t xml:space="preserve">Ekran: </w:t>
            </w:r>
            <w:r w:rsidRPr="009E7472">
              <w:rPr>
                <w:rFonts w:cstheme="minorHAnsi"/>
                <w:color w:val="00000A"/>
                <w:lang w:eastAsia="pl-PL"/>
              </w:rPr>
              <w:t>15,6" o rozdzielczości 1600x900 (16:9) w technologii LED</w:t>
            </w:r>
          </w:p>
        </w:tc>
        <w:tc>
          <w:tcPr>
            <w:tcW w:w="1416" w:type="dxa"/>
          </w:tcPr>
          <w:p w14:paraId="5FAD25D0" w14:textId="77777777" w:rsidR="0046563A" w:rsidRPr="009E7472" w:rsidRDefault="0046563A" w:rsidP="00B15F4F">
            <w:pPr>
              <w:pStyle w:val="Bezodstpw"/>
              <w:rPr>
                <w:rFonts w:cstheme="minorHAnsi"/>
                <w:color w:val="00000A"/>
                <w:lang w:eastAsia="pl-PL"/>
              </w:rPr>
            </w:pPr>
          </w:p>
        </w:tc>
      </w:tr>
      <w:tr w:rsidR="0046563A" w:rsidRPr="009E7472" w14:paraId="5A3AD5E6" w14:textId="77777777" w:rsidTr="00B15F4F">
        <w:trPr>
          <w:trHeight w:val="37"/>
        </w:trPr>
        <w:tc>
          <w:tcPr>
            <w:tcW w:w="2377" w:type="dxa"/>
            <w:vMerge/>
          </w:tcPr>
          <w:p w14:paraId="13ECB5A3" w14:textId="77777777" w:rsidR="0046563A" w:rsidRPr="009E7472" w:rsidRDefault="0046563A" w:rsidP="00B15F4F">
            <w:pPr>
              <w:pStyle w:val="Bezodstpw"/>
              <w:rPr>
                <w:rFonts w:cstheme="minorHAnsi"/>
                <w:color w:val="00000A"/>
                <w:lang w:eastAsia="pl-PL"/>
              </w:rPr>
            </w:pPr>
          </w:p>
        </w:tc>
        <w:tc>
          <w:tcPr>
            <w:tcW w:w="5269" w:type="dxa"/>
          </w:tcPr>
          <w:p w14:paraId="7B00D998" w14:textId="77777777"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 xml:space="preserve">Procesor: </w:t>
            </w:r>
            <w:r w:rsidRPr="009E7472">
              <w:rPr>
                <w:rFonts w:cstheme="minorHAnsi"/>
                <w:color w:val="00000A"/>
                <w:lang w:eastAsia="pl-PL"/>
              </w:rPr>
              <w:t xml:space="preserve">4 </w:t>
            </w:r>
            <w:r w:rsidR="000A5952" w:rsidRPr="009E7472">
              <w:rPr>
                <w:rFonts w:cstheme="minorHAnsi"/>
                <w:color w:val="00000A"/>
                <w:lang w:eastAsia="pl-PL"/>
              </w:rPr>
              <w:t>wątkowy</w:t>
            </w:r>
            <w:r w:rsidRPr="009E7472">
              <w:rPr>
                <w:rFonts w:cstheme="minorHAnsi"/>
                <w:color w:val="00000A"/>
                <w:lang w:eastAsia="pl-PL"/>
              </w:rPr>
              <w:t xml:space="preserve">, dedykowany do pracy w komputerach przenośnych, o architekturze x64, osiągający w teście PassMark CPU Benchmarks wynik nie mniejszy niż </w:t>
            </w:r>
            <w:r w:rsidR="004857C2" w:rsidRPr="009E7472">
              <w:rPr>
                <w:rFonts w:cstheme="minorHAnsi"/>
                <w:color w:val="00000A"/>
                <w:lang w:eastAsia="pl-PL"/>
              </w:rPr>
              <w:t>1</w:t>
            </w:r>
            <w:r w:rsidRPr="009E7472">
              <w:rPr>
                <w:rFonts w:cstheme="minorHAnsi"/>
                <w:color w:val="00000A"/>
                <w:lang w:eastAsia="pl-PL"/>
              </w:rPr>
              <w:t>3</w:t>
            </w:r>
            <w:r w:rsidR="004857C2" w:rsidRPr="009E7472">
              <w:rPr>
                <w:rFonts w:cstheme="minorHAnsi"/>
                <w:color w:val="00000A"/>
                <w:lang w:eastAsia="pl-PL"/>
              </w:rPr>
              <w:t>6</w:t>
            </w:r>
            <w:r w:rsidRPr="009E7472">
              <w:rPr>
                <w:rFonts w:cstheme="minorHAnsi"/>
                <w:color w:val="00000A"/>
                <w:lang w:eastAsia="pl-PL"/>
              </w:rPr>
              <w:t>00 według wyników opublikowanych na stronie http://www.cpubenchmark.net/cpu_list.php</w:t>
            </w:r>
          </w:p>
          <w:p w14:paraId="6AA8A2F0" w14:textId="70C0E419" w:rsidR="0046563A" w:rsidRPr="009E7472" w:rsidRDefault="0046563A" w:rsidP="00870BC5">
            <w:pPr>
              <w:pStyle w:val="Bezodstpw"/>
              <w:jc w:val="both"/>
              <w:rPr>
                <w:rFonts w:cstheme="minorHAnsi"/>
                <w:color w:val="00000A"/>
                <w:lang w:eastAsia="pl-PL"/>
              </w:rPr>
            </w:pPr>
            <w:r w:rsidRPr="009E7472">
              <w:rPr>
                <w:rFonts w:cstheme="minorHAnsi"/>
                <w:color w:val="00000A"/>
                <w:lang w:eastAsia="pl-PL"/>
              </w:rPr>
              <w:t xml:space="preserve">(wynik zaproponowanego procesora musi znajdować się </w:t>
            </w:r>
            <w:r w:rsidR="00870BC5" w:rsidRPr="009E7472">
              <w:rPr>
                <w:rFonts w:cstheme="minorHAnsi"/>
                <w:color w:val="00000A"/>
                <w:lang w:eastAsia="pl-PL"/>
              </w:rPr>
              <w:br/>
            </w:r>
            <w:r w:rsidRPr="009E7472">
              <w:rPr>
                <w:rFonts w:cstheme="minorHAnsi"/>
                <w:color w:val="00000A"/>
                <w:lang w:eastAsia="pl-PL"/>
              </w:rPr>
              <w:t xml:space="preserve">na w/w stronie). </w:t>
            </w:r>
          </w:p>
        </w:tc>
        <w:tc>
          <w:tcPr>
            <w:tcW w:w="1416" w:type="dxa"/>
          </w:tcPr>
          <w:p w14:paraId="627FC1CE" w14:textId="77777777" w:rsidR="0046563A" w:rsidRPr="009E7472" w:rsidRDefault="0046563A" w:rsidP="00B15F4F">
            <w:pPr>
              <w:pStyle w:val="Bezodstpw"/>
              <w:rPr>
                <w:rFonts w:cstheme="minorHAnsi"/>
                <w:color w:val="00000A"/>
                <w:lang w:eastAsia="pl-PL"/>
              </w:rPr>
            </w:pPr>
          </w:p>
        </w:tc>
      </w:tr>
      <w:tr w:rsidR="0046563A" w:rsidRPr="009E7472" w14:paraId="4E57E20B" w14:textId="77777777" w:rsidTr="00B15F4F">
        <w:trPr>
          <w:trHeight w:val="37"/>
        </w:trPr>
        <w:tc>
          <w:tcPr>
            <w:tcW w:w="2377" w:type="dxa"/>
            <w:vMerge/>
          </w:tcPr>
          <w:p w14:paraId="1E2CBF22" w14:textId="77777777" w:rsidR="0046563A" w:rsidRPr="009E7472" w:rsidRDefault="0046563A" w:rsidP="00B15F4F">
            <w:pPr>
              <w:pStyle w:val="Bezodstpw"/>
              <w:rPr>
                <w:rFonts w:cstheme="minorHAnsi"/>
                <w:color w:val="00000A"/>
                <w:lang w:eastAsia="pl-PL"/>
              </w:rPr>
            </w:pPr>
          </w:p>
        </w:tc>
        <w:tc>
          <w:tcPr>
            <w:tcW w:w="5269" w:type="dxa"/>
          </w:tcPr>
          <w:p w14:paraId="35AD4861" w14:textId="77777777"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Nośnik danych:</w:t>
            </w:r>
            <w:r w:rsidRPr="009E7472">
              <w:rPr>
                <w:rFonts w:cstheme="minorHAnsi"/>
                <w:color w:val="00000A"/>
                <w:lang w:eastAsia="pl-PL"/>
              </w:rPr>
              <w:t xml:space="preserve"> SSD na kościach 3D NAND TLC lub MLC fabrycznie nowy, nie mniejszy niż 240GB (odczyt: 500 MB/s , zapis: 400 MB/s)</w:t>
            </w:r>
          </w:p>
        </w:tc>
        <w:tc>
          <w:tcPr>
            <w:tcW w:w="1416" w:type="dxa"/>
          </w:tcPr>
          <w:p w14:paraId="53BE8096" w14:textId="77777777" w:rsidR="0046563A" w:rsidRPr="009E7472" w:rsidRDefault="0046563A" w:rsidP="00B15F4F">
            <w:pPr>
              <w:pStyle w:val="Bezodstpw"/>
              <w:rPr>
                <w:rFonts w:cstheme="minorHAnsi"/>
                <w:color w:val="00000A"/>
                <w:lang w:eastAsia="pl-PL"/>
              </w:rPr>
            </w:pPr>
          </w:p>
        </w:tc>
      </w:tr>
      <w:tr w:rsidR="0046563A" w:rsidRPr="009E7472" w14:paraId="5690CF9E" w14:textId="77777777" w:rsidTr="00B15F4F">
        <w:trPr>
          <w:trHeight w:val="37"/>
        </w:trPr>
        <w:tc>
          <w:tcPr>
            <w:tcW w:w="2377" w:type="dxa"/>
            <w:vMerge/>
          </w:tcPr>
          <w:p w14:paraId="1C879AE3" w14:textId="77777777" w:rsidR="0046563A" w:rsidRPr="009E7472" w:rsidRDefault="0046563A" w:rsidP="00B15F4F">
            <w:pPr>
              <w:pStyle w:val="Bezodstpw"/>
              <w:rPr>
                <w:rFonts w:cstheme="minorHAnsi"/>
                <w:color w:val="00000A"/>
                <w:lang w:eastAsia="pl-PL"/>
              </w:rPr>
            </w:pPr>
          </w:p>
        </w:tc>
        <w:tc>
          <w:tcPr>
            <w:tcW w:w="5269" w:type="dxa"/>
          </w:tcPr>
          <w:p w14:paraId="194DB69B" w14:textId="77777777" w:rsidR="0046563A" w:rsidRPr="009E7472" w:rsidRDefault="0046563A" w:rsidP="00B15F4F">
            <w:pPr>
              <w:pStyle w:val="Bezodstpw"/>
              <w:rPr>
                <w:rFonts w:cstheme="minorHAnsi"/>
                <w:color w:val="00000A"/>
                <w:lang w:eastAsia="pl-PL"/>
              </w:rPr>
            </w:pPr>
            <w:r w:rsidRPr="009E7472">
              <w:rPr>
                <w:rFonts w:cstheme="minorHAnsi"/>
                <w:b/>
                <w:color w:val="00000A"/>
                <w:lang w:eastAsia="pl-PL"/>
              </w:rPr>
              <w:t xml:space="preserve">Pamięć RAM: </w:t>
            </w:r>
            <w:r w:rsidRPr="009E7472">
              <w:rPr>
                <w:rFonts w:cstheme="minorHAnsi"/>
                <w:color w:val="00000A"/>
                <w:lang w:eastAsia="pl-PL"/>
              </w:rPr>
              <w:t>8GB</w:t>
            </w:r>
          </w:p>
        </w:tc>
        <w:tc>
          <w:tcPr>
            <w:tcW w:w="1416" w:type="dxa"/>
          </w:tcPr>
          <w:p w14:paraId="55631E5E" w14:textId="77777777" w:rsidR="0046563A" w:rsidRPr="009E7472" w:rsidRDefault="0046563A" w:rsidP="00B15F4F">
            <w:pPr>
              <w:pStyle w:val="Bezodstpw"/>
              <w:rPr>
                <w:rFonts w:cstheme="minorHAnsi"/>
                <w:color w:val="00000A"/>
                <w:lang w:eastAsia="pl-PL"/>
              </w:rPr>
            </w:pPr>
          </w:p>
        </w:tc>
      </w:tr>
      <w:tr w:rsidR="0046563A" w:rsidRPr="009E7472" w14:paraId="55644AE2" w14:textId="77777777" w:rsidTr="00B15F4F">
        <w:trPr>
          <w:trHeight w:val="37"/>
        </w:trPr>
        <w:tc>
          <w:tcPr>
            <w:tcW w:w="2377" w:type="dxa"/>
            <w:vMerge/>
          </w:tcPr>
          <w:p w14:paraId="0C79C794" w14:textId="77777777" w:rsidR="0046563A" w:rsidRPr="009E7472" w:rsidRDefault="0046563A" w:rsidP="00B15F4F">
            <w:pPr>
              <w:pStyle w:val="Bezodstpw"/>
              <w:rPr>
                <w:rFonts w:cstheme="minorHAnsi"/>
                <w:color w:val="00000A"/>
                <w:lang w:eastAsia="pl-PL"/>
              </w:rPr>
            </w:pPr>
          </w:p>
        </w:tc>
        <w:tc>
          <w:tcPr>
            <w:tcW w:w="5269" w:type="dxa"/>
          </w:tcPr>
          <w:p w14:paraId="36EA30D0" w14:textId="77777777" w:rsidR="0046563A" w:rsidRPr="009E7472" w:rsidRDefault="0046563A" w:rsidP="005B3EB0">
            <w:pPr>
              <w:pStyle w:val="Bezodstpw"/>
              <w:jc w:val="both"/>
              <w:rPr>
                <w:rFonts w:cstheme="minorHAnsi"/>
                <w:color w:val="00000A"/>
                <w:lang w:eastAsia="pl-PL"/>
              </w:rPr>
            </w:pPr>
            <w:r w:rsidRPr="009E7472">
              <w:rPr>
                <w:rFonts w:cstheme="minorHAnsi"/>
                <w:b/>
                <w:color w:val="00000A"/>
                <w:lang w:eastAsia="pl-PL"/>
              </w:rPr>
              <w:t xml:space="preserve">Napęd optyczny: </w:t>
            </w:r>
            <w:r w:rsidR="005B3EB0" w:rsidRPr="009E7472">
              <w:rPr>
                <w:rFonts w:cstheme="minorHAnsi"/>
                <w:color w:val="00000A"/>
                <w:lang w:eastAsia="pl-PL"/>
              </w:rPr>
              <w:t>Wewnętrzna n</w:t>
            </w:r>
            <w:r w:rsidRPr="009E7472">
              <w:rPr>
                <w:rFonts w:cstheme="minorHAnsi"/>
                <w:color w:val="00000A"/>
                <w:lang w:eastAsia="pl-PL"/>
              </w:rPr>
              <w:t>agrywarka DVD +/-RW</w:t>
            </w:r>
            <w:r w:rsidR="005B3EB0" w:rsidRPr="009E7472">
              <w:rPr>
                <w:rFonts w:cstheme="minorHAnsi"/>
                <w:color w:val="00000A"/>
                <w:lang w:eastAsia="pl-PL"/>
              </w:rPr>
              <w:br/>
            </w:r>
            <w:r w:rsidRPr="009E7472">
              <w:rPr>
                <w:rFonts w:cstheme="minorHAnsi"/>
                <w:color w:val="00000A"/>
                <w:lang w:eastAsia="pl-PL"/>
              </w:rPr>
              <w:t>lub zewnętrzn</w:t>
            </w:r>
            <w:r w:rsidR="00957F10" w:rsidRPr="009E7472">
              <w:rPr>
                <w:rFonts w:cstheme="minorHAnsi"/>
                <w:color w:val="00000A"/>
                <w:lang w:eastAsia="pl-PL"/>
              </w:rPr>
              <w:t>a</w:t>
            </w:r>
            <w:r w:rsidRPr="009E7472">
              <w:rPr>
                <w:rFonts w:cstheme="minorHAnsi"/>
                <w:color w:val="00000A"/>
                <w:lang w:eastAsia="pl-PL"/>
              </w:rPr>
              <w:t xml:space="preserve"> na USB</w:t>
            </w:r>
          </w:p>
        </w:tc>
        <w:tc>
          <w:tcPr>
            <w:tcW w:w="1416" w:type="dxa"/>
          </w:tcPr>
          <w:p w14:paraId="515F704E" w14:textId="77777777" w:rsidR="0046563A" w:rsidRPr="009E7472" w:rsidRDefault="0046563A" w:rsidP="00B15F4F">
            <w:pPr>
              <w:pStyle w:val="Bezodstpw"/>
              <w:rPr>
                <w:rFonts w:cstheme="minorHAnsi"/>
                <w:color w:val="00000A"/>
                <w:lang w:eastAsia="pl-PL"/>
              </w:rPr>
            </w:pPr>
          </w:p>
        </w:tc>
      </w:tr>
      <w:tr w:rsidR="0046563A" w:rsidRPr="009E7472" w14:paraId="04CB83BA" w14:textId="77777777" w:rsidTr="00B15F4F">
        <w:trPr>
          <w:trHeight w:val="37"/>
        </w:trPr>
        <w:tc>
          <w:tcPr>
            <w:tcW w:w="2377" w:type="dxa"/>
            <w:vMerge/>
          </w:tcPr>
          <w:p w14:paraId="0399A52F" w14:textId="77777777" w:rsidR="0046563A" w:rsidRPr="009E7472" w:rsidRDefault="0046563A" w:rsidP="00B15F4F">
            <w:pPr>
              <w:pStyle w:val="Bezodstpw"/>
              <w:rPr>
                <w:rFonts w:cstheme="minorHAnsi"/>
                <w:color w:val="00000A"/>
                <w:lang w:eastAsia="pl-PL"/>
              </w:rPr>
            </w:pPr>
          </w:p>
        </w:tc>
        <w:tc>
          <w:tcPr>
            <w:tcW w:w="5269" w:type="dxa"/>
          </w:tcPr>
          <w:p w14:paraId="3862B0D3" w14:textId="273B1AD5"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 xml:space="preserve">Karta dźwiękowa: </w:t>
            </w:r>
            <w:r w:rsidRPr="009E7472">
              <w:rPr>
                <w:rFonts w:cstheme="minorHAnsi"/>
                <w:color w:val="00000A"/>
                <w:lang w:eastAsia="pl-PL"/>
              </w:rPr>
              <w:t>zinte</w:t>
            </w:r>
            <w:r w:rsidR="00870BC5" w:rsidRPr="009E7472">
              <w:rPr>
                <w:rFonts w:cstheme="minorHAnsi"/>
                <w:color w:val="00000A"/>
                <w:lang w:eastAsia="pl-PL"/>
              </w:rPr>
              <w:t>growana, zgodna z HD, wbudowane</w:t>
            </w:r>
            <w:r w:rsidR="00D9213B">
              <w:rPr>
                <w:rFonts w:cstheme="minorHAnsi"/>
                <w:color w:val="00000A"/>
                <w:lang w:eastAsia="pl-PL"/>
              </w:rPr>
              <w:t xml:space="preserve"> </w:t>
            </w:r>
            <w:r w:rsidRPr="009E7472">
              <w:rPr>
                <w:rFonts w:cstheme="minorHAnsi"/>
                <w:color w:val="00000A"/>
                <w:lang w:eastAsia="pl-PL"/>
              </w:rPr>
              <w:t>w obudowę głośniki stereo</w:t>
            </w:r>
          </w:p>
        </w:tc>
        <w:tc>
          <w:tcPr>
            <w:tcW w:w="1416" w:type="dxa"/>
          </w:tcPr>
          <w:p w14:paraId="3D2663B2" w14:textId="77777777" w:rsidR="0046563A" w:rsidRPr="009E7472" w:rsidRDefault="0046563A" w:rsidP="00B15F4F">
            <w:pPr>
              <w:pStyle w:val="Bezodstpw"/>
              <w:rPr>
                <w:rFonts w:cstheme="minorHAnsi"/>
                <w:color w:val="00000A"/>
                <w:lang w:eastAsia="pl-PL"/>
              </w:rPr>
            </w:pPr>
          </w:p>
        </w:tc>
      </w:tr>
      <w:tr w:rsidR="0046563A" w:rsidRPr="009E7472" w14:paraId="18BA7FA5" w14:textId="77777777" w:rsidTr="00B15F4F">
        <w:trPr>
          <w:trHeight w:val="37"/>
        </w:trPr>
        <w:tc>
          <w:tcPr>
            <w:tcW w:w="2377" w:type="dxa"/>
            <w:vMerge/>
          </w:tcPr>
          <w:p w14:paraId="0E8924CE" w14:textId="77777777" w:rsidR="0046563A" w:rsidRPr="009E7472" w:rsidRDefault="0046563A" w:rsidP="00B15F4F">
            <w:pPr>
              <w:pStyle w:val="Bezodstpw"/>
              <w:rPr>
                <w:rFonts w:cstheme="minorHAnsi"/>
                <w:color w:val="00000A"/>
                <w:lang w:eastAsia="pl-PL"/>
              </w:rPr>
            </w:pPr>
          </w:p>
        </w:tc>
        <w:tc>
          <w:tcPr>
            <w:tcW w:w="5269" w:type="dxa"/>
          </w:tcPr>
          <w:p w14:paraId="3E55A916" w14:textId="77777777" w:rsidR="0046563A" w:rsidRPr="009E7472" w:rsidRDefault="0046563A" w:rsidP="00B15F4F">
            <w:pPr>
              <w:pStyle w:val="Bezodstpw"/>
              <w:rPr>
                <w:rFonts w:cstheme="minorHAnsi"/>
                <w:color w:val="00000A"/>
                <w:lang w:eastAsia="pl-PL"/>
              </w:rPr>
            </w:pPr>
            <w:r w:rsidRPr="009E7472">
              <w:rPr>
                <w:rFonts w:cstheme="minorHAnsi"/>
                <w:b/>
                <w:color w:val="00000A"/>
                <w:lang w:eastAsia="pl-PL"/>
              </w:rPr>
              <w:t xml:space="preserve">Karta graficzna: </w:t>
            </w:r>
            <w:r w:rsidRPr="009E7472">
              <w:rPr>
                <w:rFonts w:cstheme="minorHAnsi"/>
                <w:color w:val="00000A"/>
                <w:lang w:eastAsia="pl-PL"/>
              </w:rPr>
              <w:t>zintegrowana</w:t>
            </w:r>
          </w:p>
        </w:tc>
        <w:tc>
          <w:tcPr>
            <w:tcW w:w="1416" w:type="dxa"/>
          </w:tcPr>
          <w:p w14:paraId="774477F2" w14:textId="77777777" w:rsidR="0046563A" w:rsidRPr="009E7472" w:rsidRDefault="0046563A" w:rsidP="00B15F4F">
            <w:pPr>
              <w:pStyle w:val="Bezodstpw"/>
              <w:rPr>
                <w:rFonts w:cstheme="minorHAnsi"/>
                <w:color w:val="00000A"/>
                <w:lang w:eastAsia="pl-PL"/>
              </w:rPr>
            </w:pPr>
          </w:p>
        </w:tc>
      </w:tr>
      <w:tr w:rsidR="0046563A" w:rsidRPr="009E7472" w14:paraId="7E459911" w14:textId="77777777" w:rsidTr="00B15F4F">
        <w:trPr>
          <w:trHeight w:val="37"/>
        </w:trPr>
        <w:tc>
          <w:tcPr>
            <w:tcW w:w="2377" w:type="dxa"/>
            <w:vMerge/>
          </w:tcPr>
          <w:p w14:paraId="45BF92D1" w14:textId="77777777" w:rsidR="0046563A" w:rsidRPr="009E7472" w:rsidRDefault="0046563A" w:rsidP="00B15F4F">
            <w:pPr>
              <w:pStyle w:val="Bezodstpw"/>
              <w:rPr>
                <w:rFonts w:cstheme="minorHAnsi"/>
                <w:color w:val="00000A"/>
                <w:lang w:eastAsia="pl-PL"/>
              </w:rPr>
            </w:pPr>
          </w:p>
        </w:tc>
        <w:tc>
          <w:tcPr>
            <w:tcW w:w="5269" w:type="dxa"/>
          </w:tcPr>
          <w:p w14:paraId="61702667" w14:textId="77777777" w:rsidR="0046563A" w:rsidRPr="009E7472" w:rsidRDefault="0046563A" w:rsidP="00870BC5">
            <w:pPr>
              <w:pStyle w:val="Bezodstpw"/>
              <w:jc w:val="both"/>
              <w:rPr>
                <w:rFonts w:cstheme="minorHAnsi"/>
                <w:b/>
                <w:color w:val="00000A"/>
                <w:lang w:eastAsia="pl-PL"/>
              </w:rPr>
            </w:pPr>
            <w:r w:rsidRPr="009E7472">
              <w:rPr>
                <w:rFonts w:cstheme="minorHAnsi"/>
                <w:b/>
                <w:color w:val="00000A"/>
                <w:lang w:eastAsia="pl-PL"/>
              </w:rPr>
              <w:t>Karta sieciowa:</w:t>
            </w:r>
          </w:p>
          <w:p w14:paraId="267E2C63" w14:textId="77777777" w:rsidR="0046563A" w:rsidRPr="009E7472" w:rsidRDefault="0046563A" w:rsidP="00870BC5">
            <w:pPr>
              <w:pStyle w:val="Bezodstpw"/>
              <w:jc w:val="both"/>
              <w:rPr>
                <w:rFonts w:cstheme="minorHAnsi"/>
                <w:color w:val="00000A"/>
                <w:lang w:eastAsia="pl-PL"/>
              </w:rPr>
            </w:pPr>
            <w:r w:rsidRPr="009E7472">
              <w:rPr>
                <w:rFonts w:cstheme="minorHAnsi"/>
                <w:color w:val="00000A"/>
                <w:lang w:eastAsia="pl-PL"/>
              </w:rPr>
              <w:t>- zintegrowana Ethernet 10/100/1000 BaseTX  RJ-45,</w:t>
            </w:r>
          </w:p>
          <w:p w14:paraId="5179AC2E" w14:textId="77777777" w:rsidR="0046563A" w:rsidRPr="009E7472" w:rsidRDefault="0046563A" w:rsidP="00870BC5">
            <w:pPr>
              <w:pStyle w:val="Bezodstpw"/>
              <w:jc w:val="both"/>
              <w:rPr>
                <w:rFonts w:cstheme="minorHAnsi"/>
                <w:color w:val="00000A"/>
                <w:lang w:eastAsia="pl-PL"/>
              </w:rPr>
            </w:pPr>
            <w:r w:rsidRPr="009E7472">
              <w:rPr>
                <w:rFonts w:cstheme="minorHAnsi"/>
                <w:color w:val="00000A"/>
                <w:lang w:eastAsia="pl-PL"/>
              </w:rPr>
              <w:t>- karta sieci bezprzewodowej Wi-Fi IEEE 802.11b/g/n</w:t>
            </w:r>
          </w:p>
        </w:tc>
        <w:tc>
          <w:tcPr>
            <w:tcW w:w="1416" w:type="dxa"/>
          </w:tcPr>
          <w:p w14:paraId="43CF2EDC" w14:textId="77777777" w:rsidR="0046563A" w:rsidRPr="009E7472" w:rsidRDefault="0046563A" w:rsidP="00B15F4F">
            <w:pPr>
              <w:pStyle w:val="Bezodstpw"/>
              <w:rPr>
                <w:rFonts w:cstheme="minorHAnsi"/>
                <w:color w:val="00000A"/>
                <w:lang w:eastAsia="pl-PL"/>
              </w:rPr>
            </w:pPr>
          </w:p>
        </w:tc>
      </w:tr>
      <w:tr w:rsidR="0046563A" w:rsidRPr="009E7472" w14:paraId="3C005A07" w14:textId="77777777" w:rsidTr="00B15F4F">
        <w:trPr>
          <w:trHeight w:val="37"/>
        </w:trPr>
        <w:tc>
          <w:tcPr>
            <w:tcW w:w="2377" w:type="dxa"/>
            <w:vMerge/>
          </w:tcPr>
          <w:p w14:paraId="4F0E17A3" w14:textId="77777777" w:rsidR="0046563A" w:rsidRPr="009E7472" w:rsidRDefault="0046563A" w:rsidP="00B15F4F">
            <w:pPr>
              <w:pStyle w:val="Bezodstpw"/>
              <w:rPr>
                <w:rFonts w:cstheme="minorHAnsi"/>
                <w:color w:val="00000A"/>
                <w:lang w:eastAsia="pl-PL"/>
              </w:rPr>
            </w:pPr>
          </w:p>
        </w:tc>
        <w:tc>
          <w:tcPr>
            <w:tcW w:w="5269" w:type="dxa"/>
          </w:tcPr>
          <w:p w14:paraId="6AADA8CC" w14:textId="77777777"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Kamera:</w:t>
            </w:r>
            <w:r w:rsidRPr="009E7472">
              <w:rPr>
                <w:rFonts w:cstheme="minorHAnsi"/>
                <w:color w:val="00000A"/>
                <w:lang w:eastAsia="pl-PL"/>
              </w:rPr>
              <w:t xml:space="preserve"> wbudowana w obudowę matrycy kamera VGA 0,3 megapixela wraz z mikrofonem</w:t>
            </w:r>
          </w:p>
        </w:tc>
        <w:tc>
          <w:tcPr>
            <w:tcW w:w="1416" w:type="dxa"/>
          </w:tcPr>
          <w:p w14:paraId="2331791F" w14:textId="77777777" w:rsidR="0046563A" w:rsidRPr="009E7472" w:rsidRDefault="0046563A" w:rsidP="00B15F4F">
            <w:pPr>
              <w:pStyle w:val="Bezodstpw"/>
              <w:rPr>
                <w:rFonts w:cstheme="minorHAnsi"/>
                <w:color w:val="00000A"/>
                <w:lang w:eastAsia="pl-PL"/>
              </w:rPr>
            </w:pPr>
          </w:p>
        </w:tc>
      </w:tr>
      <w:tr w:rsidR="0046563A" w:rsidRPr="009E7472" w14:paraId="4C4FF78A" w14:textId="77777777" w:rsidTr="00B15F4F">
        <w:trPr>
          <w:trHeight w:val="37"/>
        </w:trPr>
        <w:tc>
          <w:tcPr>
            <w:tcW w:w="2377" w:type="dxa"/>
            <w:vMerge/>
          </w:tcPr>
          <w:p w14:paraId="748A881F" w14:textId="77777777" w:rsidR="0046563A" w:rsidRPr="009E7472" w:rsidRDefault="0046563A" w:rsidP="00B15F4F">
            <w:pPr>
              <w:pStyle w:val="Bezodstpw"/>
              <w:rPr>
                <w:rFonts w:cstheme="minorHAnsi"/>
                <w:color w:val="00000A"/>
                <w:lang w:eastAsia="pl-PL"/>
              </w:rPr>
            </w:pPr>
          </w:p>
        </w:tc>
        <w:tc>
          <w:tcPr>
            <w:tcW w:w="5269" w:type="dxa"/>
          </w:tcPr>
          <w:p w14:paraId="0194F557" w14:textId="77777777" w:rsidR="0046563A" w:rsidRPr="009E7472" w:rsidRDefault="0046563A" w:rsidP="00B15F4F">
            <w:pPr>
              <w:pStyle w:val="Bezodstpw"/>
              <w:rPr>
                <w:rFonts w:cstheme="minorHAnsi"/>
                <w:b/>
                <w:color w:val="00000A"/>
                <w:lang w:eastAsia="pl-PL"/>
              </w:rPr>
            </w:pPr>
            <w:r w:rsidRPr="009E7472">
              <w:rPr>
                <w:rFonts w:cstheme="minorHAnsi"/>
                <w:b/>
                <w:color w:val="00000A"/>
                <w:lang w:eastAsia="pl-PL"/>
              </w:rPr>
              <w:t>Porty:</w:t>
            </w:r>
          </w:p>
          <w:p w14:paraId="4A94C99F" w14:textId="77777777" w:rsidR="0046563A" w:rsidRPr="009E7472" w:rsidRDefault="0046563A" w:rsidP="00B15F4F">
            <w:pPr>
              <w:pStyle w:val="Bezodstpw"/>
              <w:rPr>
                <w:rFonts w:cstheme="minorHAnsi"/>
                <w:color w:val="00000A"/>
                <w:lang w:eastAsia="pl-PL"/>
              </w:rPr>
            </w:pPr>
            <w:r w:rsidRPr="009E7472">
              <w:rPr>
                <w:rFonts w:cstheme="minorHAnsi"/>
                <w:color w:val="00000A"/>
                <w:lang w:eastAsia="pl-PL"/>
              </w:rPr>
              <w:t>- port USB 2.0 – 1 szt.</w:t>
            </w:r>
          </w:p>
          <w:p w14:paraId="4907A963" w14:textId="77777777" w:rsidR="0046563A" w:rsidRPr="009E7472" w:rsidRDefault="0046563A" w:rsidP="00B15F4F">
            <w:pPr>
              <w:pStyle w:val="Bezodstpw"/>
              <w:rPr>
                <w:rFonts w:cstheme="minorHAnsi"/>
                <w:color w:val="00000A"/>
                <w:lang w:eastAsia="pl-PL"/>
              </w:rPr>
            </w:pPr>
            <w:r w:rsidRPr="009E7472">
              <w:rPr>
                <w:rFonts w:cstheme="minorHAnsi"/>
                <w:color w:val="00000A"/>
                <w:lang w:eastAsia="pl-PL"/>
              </w:rPr>
              <w:t>- port USB 3.0 – 1 szt.</w:t>
            </w:r>
          </w:p>
          <w:p w14:paraId="45FA0AFD" w14:textId="77777777" w:rsidR="0046563A" w:rsidRPr="009E7472" w:rsidRDefault="0046563A" w:rsidP="00B15F4F">
            <w:pPr>
              <w:pStyle w:val="Bezodstpw"/>
              <w:rPr>
                <w:rFonts w:cstheme="minorHAnsi"/>
                <w:color w:val="00000A"/>
                <w:lang w:eastAsia="pl-PL"/>
              </w:rPr>
            </w:pPr>
            <w:r w:rsidRPr="009E7472">
              <w:rPr>
                <w:rFonts w:cstheme="minorHAnsi"/>
                <w:color w:val="00000A"/>
                <w:lang w:eastAsia="pl-PL"/>
              </w:rPr>
              <w:t>- port RJ-45,</w:t>
            </w:r>
          </w:p>
          <w:p w14:paraId="24846574" w14:textId="77777777" w:rsidR="0046563A" w:rsidRPr="009E7472" w:rsidRDefault="0046563A" w:rsidP="00B15F4F">
            <w:pPr>
              <w:pStyle w:val="Bezodstpw"/>
              <w:rPr>
                <w:rFonts w:cstheme="minorHAnsi"/>
                <w:color w:val="00000A"/>
                <w:lang w:eastAsia="pl-PL"/>
              </w:rPr>
            </w:pPr>
            <w:r w:rsidRPr="009E7472">
              <w:rPr>
                <w:rFonts w:cstheme="minorHAnsi"/>
                <w:color w:val="00000A"/>
                <w:lang w:eastAsia="pl-PL"/>
              </w:rPr>
              <w:t>- wejście/wyjście audio;</w:t>
            </w:r>
          </w:p>
          <w:p w14:paraId="0634C8F1" w14:textId="77777777" w:rsidR="0046563A" w:rsidRPr="009E7472" w:rsidRDefault="0046563A" w:rsidP="00B15F4F">
            <w:pPr>
              <w:pStyle w:val="Bezodstpw"/>
              <w:rPr>
                <w:rFonts w:cstheme="minorHAnsi"/>
                <w:color w:val="00000A"/>
                <w:lang w:eastAsia="pl-PL"/>
              </w:rPr>
            </w:pPr>
            <w:r w:rsidRPr="009E7472">
              <w:rPr>
                <w:rFonts w:cstheme="minorHAnsi"/>
                <w:color w:val="00000A"/>
                <w:lang w:eastAsia="pl-PL"/>
              </w:rPr>
              <w:t>- port HDMI</w:t>
            </w:r>
          </w:p>
        </w:tc>
        <w:tc>
          <w:tcPr>
            <w:tcW w:w="1416" w:type="dxa"/>
          </w:tcPr>
          <w:p w14:paraId="320D8910" w14:textId="77777777" w:rsidR="0046563A" w:rsidRPr="009E7472" w:rsidRDefault="0046563A" w:rsidP="00B15F4F">
            <w:pPr>
              <w:pStyle w:val="Bezodstpw"/>
              <w:rPr>
                <w:rFonts w:cstheme="minorHAnsi"/>
                <w:color w:val="00000A"/>
                <w:lang w:eastAsia="pl-PL"/>
              </w:rPr>
            </w:pPr>
          </w:p>
        </w:tc>
      </w:tr>
      <w:tr w:rsidR="0046563A" w:rsidRPr="009E7472" w14:paraId="59752AFB" w14:textId="77777777" w:rsidTr="00B15F4F">
        <w:trPr>
          <w:trHeight w:val="37"/>
        </w:trPr>
        <w:tc>
          <w:tcPr>
            <w:tcW w:w="2377" w:type="dxa"/>
            <w:vMerge/>
          </w:tcPr>
          <w:p w14:paraId="32D842F9" w14:textId="77777777" w:rsidR="0046563A" w:rsidRPr="009E7472" w:rsidRDefault="0046563A" w:rsidP="00B15F4F">
            <w:pPr>
              <w:pStyle w:val="Bezodstpw"/>
              <w:rPr>
                <w:rFonts w:cstheme="minorHAnsi"/>
                <w:color w:val="00000A"/>
                <w:lang w:eastAsia="pl-PL"/>
              </w:rPr>
            </w:pPr>
          </w:p>
        </w:tc>
        <w:tc>
          <w:tcPr>
            <w:tcW w:w="5269" w:type="dxa"/>
          </w:tcPr>
          <w:p w14:paraId="2D8E1C21" w14:textId="77777777"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Bateria (fabrycznie nowa):</w:t>
            </w:r>
            <w:r w:rsidR="00870BC5" w:rsidRPr="009E7472">
              <w:rPr>
                <w:rFonts w:cstheme="minorHAnsi"/>
                <w:color w:val="00000A"/>
                <w:lang w:eastAsia="pl-PL"/>
              </w:rPr>
              <w:t xml:space="preserve"> 4-komorowa, litowo-jonowa</w:t>
            </w:r>
            <w:r w:rsidR="00870BC5" w:rsidRPr="009E7472">
              <w:rPr>
                <w:rFonts w:cstheme="minorHAnsi"/>
                <w:color w:val="00000A"/>
                <w:lang w:eastAsia="pl-PL"/>
              </w:rPr>
              <w:br/>
            </w:r>
            <w:r w:rsidRPr="009E7472">
              <w:rPr>
                <w:rFonts w:cstheme="minorHAnsi"/>
                <w:color w:val="00000A"/>
                <w:lang w:eastAsia="pl-PL"/>
              </w:rPr>
              <w:t>(Li-Ion),</w:t>
            </w:r>
          </w:p>
          <w:p w14:paraId="3FD9F761" w14:textId="77777777"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Zasilacz sieciowy:</w:t>
            </w:r>
            <w:r w:rsidRPr="009E7472">
              <w:rPr>
                <w:rFonts w:cstheme="minorHAnsi"/>
                <w:color w:val="00000A"/>
                <w:lang w:eastAsia="pl-PL"/>
              </w:rPr>
              <w:t xml:space="preserve"> Urządzenie musi być przystosowane</w:t>
            </w:r>
            <w:r w:rsidR="00870BC5" w:rsidRPr="009E7472">
              <w:rPr>
                <w:rFonts w:cstheme="minorHAnsi"/>
                <w:color w:val="00000A"/>
                <w:lang w:eastAsia="pl-PL"/>
              </w:rPr>
              <w:br/>
            </w:r>
            <w:r w:rsidRPr="009E7472">
              <w:rPr>
                <w:rFonts w:cstheme="minorHAnsi"/>
                <w:color w:val="00000A"/>
                <w:lang w:eastAsia="pl-PL"/>
              </w:rPr>
              <w:t>do zasilana z sieci elektrycznej zgodnej z polskimi normami,</w:t>
            </w:r>
            <w:r w:rsidR="00870BC5" w:rsidRPr="009E7472">
              <w:rPr>
                <w:rFonts w:cstheme="minorHAnsi"/>
                <w:color w:val="00000A"/>
                <w:lang w:eastAsia="pl-PL"/>
              </w:rPr>
              <w:br/>
            </w:r>
            <w:r w:rsidRPr="009E7472">
              <w:rPr>
                <w:rFonts w:cstheme="minorHAnsi"/>
                <w:color w:val="00000A"/>
                <w:lang w:eastAsia="pl-PL"/>
              </w:rPr>
              <w:t>tj. napięcie 230 V ±10%, 50 Hz,  prąd jednofazowy</w:t>
            </w:r>
          </w:p>
        </w:tc>
        <w:tc>
          <w:tcPr>
            <w:tcW w:w="1416" w:type="dxa"/>
          </w:tcPr>
          <w:p w14:paraId="27F41277" w14:textId="77777777" w:rsidR="0046563A" w:rsidRPr="009E7472" w:rsidRDefault="0046563A" w:rsidP="00B15F4F">
            <w:pPr>
              <w:pStyle w:val="Bezodstpw"/>
              <w:rPr>
                <w:rFonts w:cstheme="minorHAnsi"/>
                <w:color w:val="00000A"/>
                <w:lang w:eastAsia="pl-PL"/>
              </w:rPr>
            </w:pPr>
          </w:p>
        </w:tc>
      </w:tr>
      <w:tr w:rsidR="0046563A" w:rsidRPr="009E7472" w14:paraId="2F4843B6" w14:textId="77777777" w:rsidTr="00B15F4F">
        <w:trPr>
          <w:trHeight w:val="37"/>
        </w:trPr>
        <w:tc>
          <w:tcPr>
            <w:tcW w:w="2377" w:type="dxa"/>
            <w:vMerge/>
          </w:tcPr>
          <w:p w14:paraId="7EFED185" w14:textId="77777777" w:rsidR="0046563A" w:rsidRPr="009E7472" w:rsidRDefault="0046563A" w:rsidP="00B15F4F">
            <w:pPr>
              <w:pStyle w:val="Bezodstpw"/>
              <w:rPr>
                <w:rFonts w:cstheme="minorHAnsi"/>
                <w:color w:val="00000A"/>
                <w:lang w:eastAsia="pl-PL"/>
              </w:rPr>
            </w:pPr>
          </w:p>
        </w:tc>
        <w:tc>
          <w:tcPr>
            <w:tcW w:w="5269" w:type="dxa"/>
          </w:tcPr>
          <w:p w14:paraId="10B8E291" w14:textId="35268D05" w:rsidR="0046563A" w:rsidRPr="009E7472" w:rsidRDefault="0046563A" w:rsidP="00870BC5">
            <w:pPr>
              <w:pStyle w:val="Bezodstpw"/>
              <w:jc w:val="both"/>
              <w:rPr>
                <w:rFonts w:cstheme="minorHAnsi"/>
                <w:color w:val="00000A"/>
                <w:lang w:eastAsia="pl-PL"/>
              </w:rPr>
            </w:pPr>
            <w:r w:rsidRPr="009E7472">
              <w:rPr>
                <w:rFonts w:cstheme="minorHAnsi"/>
                <w:b/>
                <w:color w:val="00000A"/>
                <w:lang w:eastAsia="pl-PL"/>
              </w:rPr>
              <w:t>System operacyjny:</w:t>
            </w:r>
            <w:r w:rsidRPr="009E7472">
              <w:rPr>
                <w:rFonts w:cstheme="minorHAnsi"/>
                <w:color w:val="00000A"/>
                <w:lang w:eastAsia="pl-PL"/>
              </w:rPr>
              <w:t xml:space="preserve"> Windows 1</w:t>
            </w:r>
            <w:r w:rsidR="00C90B73">
              <w:rPr>
                <w:rFonts w:cstheme="minorHAnsi"/>
                <w:color w:val="00000A"/>
                <w:lang w:eastAsia="pl-PL"/>
              </w:rPr>
              <w:t>1</w:t>
            </w:r>
            <w:r w:rsidRPr="009E7472">
              <w:rPr>
                <w:rFonts w:cstheme="minorHAnsi"/>
                <w:color w:val="00000A"/>
                <w:lang w:eastAsia="pl-PL"/>
              </w:rPr>
              <w:t xml:space="preserve"> Pro PL </w:t>
            </w:r>
            <w:r w:rsidR="0021105A" w:rsidRPr="009E7472">
              <w:rPr>
                <w:rFonts w:cstheme="minorHAnsi"/>
                <w:color w:val="00000A"/>
                <w:lang w:eastAsia="pl-PL"/>
              </w:rPr>
              <w:t>64-bit</w:t>
            </w:r>
            <w:r w:rsidR="0021105A" w:rsidRPr="009E7472">
              <w:rPr>
                <w:rFonts w:cstheme="minorHAnsi"/>
                <w:color w:val="00000A"/>
                <w:lang w:eastAsia="pl-PL"/>
              </w:rPr>
              <w:br/>
            </w:r>
            <w:r w:rsidRPr="009E7472">
              <w:rPr>
                <w:rFonts w:cstheme="minorHAnsi"/>
                <w:color w:val="00000A"/>
                <w:lang w:eastAsia="pl-PL"/>
              </w:rPr>
              <w:t>lub równoważny. Warunki równoważności określone</w:t>
            </w:r>
            <w:r w:rsidR="0021105A" w:rsidRPr="009E7472">
              <w:rPr>
                <w:rFonts w:cstheme="minorHAnsi"/>
                <w:color w:val="00000A"/>
                <w:lang w:eastAsia="pl-PL"/>
              </w:rPr>
              <w:br/>
            </w:r>
            <w:r w:rsidRPr="009E7472">
              <w:rPr>
                <w:rFonts w:cstheme="minorHAnsi"/>
                <w:color w:val="00000A"/>
                <w:lang w:eastAsia="pl-PL"/>
              </w:rPr>
              <w:t>w punkcie C Formularza cenowo technicznego.</w:t>
            </w:r>
          </w:p>
          <w:p w14:paraId="1FD882E9" w14:textId="748E4591" w:rsidR="0046563A" w:rsidRPr="009E7472" w:rsidRDefault="0046563A" w:rsidP="00870BC5">
            <w:pPr>
              <w:pStyle w:val="Bezodstpw"/>
              <w:jc w:val="both"/>
              <w:rPr>
                <w:rFonts w:cstheme="minorHAnsi"/>
                <w:color w:val="00000A"/>
                <w:lang w:eastAsia="pl-PL"/>
              </w:rPr>
            </w:pPr>
            <w:r w:rsidRPr="009E7472">
              <w:rPr>
                <w:rFonts w:cstheme="minorHAnsi"/>
                <w:color w:val="00000A"/>
                <w:lang w:eastAsia="pl-PL"/>
              </w:rPr>
              <w:t xml:space="preserve">Laptop powinien być dostarczony z zainstalowanym </w:t>
            </w:r>
            <w:r w:rsidR="00870BC5" w:rsidRPr="009E7472">
              <w:rPr>
                <w:rFonts w:cstheme="minorHAnsi"/>
                <w:color w:val="00000A"/>
                <w:lang w:eastAsia="pl-PL"/>
              </w:rPr>
              <w:br/>
            </w:r>
            <w:r w:rsidRPr="009E7472">
              <w:rPr>
                <w:rFonts w:cstheme="minorHAnsi"/>
                <w:color w:val="00000A"/>
                <w:lang w:eastAsia="pl-PL"/>
              </w:rPr>
              <w:t>i uruchomionym syst</w:t>
            </w:r>
            <w:r w:rsidR="0021105A" w:rsidRPr="009E7472">
              <w:rPr>
                <w:rFonts w:cstheme="minorHAnsi"/>
                <w:color w:val="00000A"/>
                <w:lang w:eastAsia="pl-PL"/>
              </w:rPr>
              <w:t>em operacyjnym</w:t>
            </w:r>
            <w:r w:rsidRPr="009E7472">
              <w:rPr>
                <w:rFonts w:cstheme="minorHAnsi"/>
                <w:color w:val="00000A"/>
                <w:lang w:eastAsia="pl-PL"/>
              </w:rPr>
              <w:t>,</w:t>
            </w:r>
            <w:r w:rsidR="00D9213B">
              <w:rPr>
                <w:rFonts w:cstheme="minorHAnsi"/>
                <w:color w:val="00000A"/>
                <w:lang w:eastAsia="pl-PL"/>
              </w:rPr>
              <w:br/>
            </w:r>
            <w:r w:rsidRPr="009E7472">
              <w:rPr>
                <w:rFonts w:cstheme="minorHAnsi"/>
                <w:color w:val="00000A"/>
                <w:lang w:eastAsia="pl-PL"/>
              </w:rPr>
              <w:t>z</w:t>
            </w:r>
            <w:r w:rsidR="001E0FC6">
              <w:rPr>
                <w:rFonts w:cstheme="minorHAnsi"/>
                <w:color w:val="00000A"/>
                <w:lang w:eastAsia="pl-PL"/>
              </w:rPr>
              <w:t xml:space="preserve"> </w:t>
            </w:r>
            <w:r w:rsidRPr="009E7472">
              <w:rPr>
                <w:rFonts w:cstheme="minorHAnsi"/>
                <w:color w:val="00000A"/>
                <w:lang w:eastAsia="pl-PL"/>
              </w:rPr>
              <w:t>zainstalowanymi niezbędnymi sterownikami.</w:t>
            </w:r>
            <w:r w:rsidR="00870BC5" w:rsidRPr="009E7472">
              <w:rPr>
                <w:rFonts w:cstheme="minorHAnsi"/>
                <w:color w:val="00000A"/>
                <w:lang w:eastAsia="pl-PL"/>
              </w:rPr>
              <w:t xml:space="preserve"> </w:t>
            </w:r>
          </w:p>
          <w:p w14:paraId="5022DAE4" w14:textId="77777777" w:rsidR="00870BC5" w:rsidRPr="009E7472" w:rsidRDefault="00870BC5" w:rsidP="00870BC5">
            <w:pPr>
              <w:pStyle w:val="Bezodstpw"/>
              <w:jc w:val="both"/>
              <w:rPr>
                <w:rFonts w:cstheme="minorHAnsi"/>
                <w:b/>
                <w:color w:val="00000A"/>
                <w:lang w:eastAsia="pl-PL"/>
              </w:rPr>
            </w:pPr>
            <w:r w:rsidRPr="009E7472">
              <w:rPr>
                <w:rFonts w:cstheme="minorHAnsi"/>
                <w:b/>
                <w:color w:val="00000A"/>
                <w:lang w:eastAsia="pl-PL"/>
              </w:rPr>
              <w:t>Oprogramowanie dodatkowe:</w:t>
            </w:r>
          </w:p>
          <w:p w14:paraId="64344A26" w14:textId="77777777" w:rsidR="00870BC5" w:rsidRPr="009E7472" w:rsidRDefault="00870BC5" w:rsidP="00870BC5">
            <w:pPr>
              <w:pStyle w:val="Bezodstpw"/>
              <w:jc w:val="both"/>
              <w:rPr>
                <w:rFonts w:cstheme="minorHAnsi"/>
                <w:color w:val="00000A"/>
                <w:lang w:eastAsia="pl-PL"/>
              </w:rPr>
            </w:pPr>
            <w:r w:rsidRPr="009E7472">
              <w:rPr>
                <w:rFonts w:cstheme="minorHAnsi"/>
                <w:color w:val="00000A"/>
                <w:lang w:eastAsia="pl-PL"/>
              </w:rPr>
              <w:t>Pakiet biurowy MS Office 20</w:t>
            </w:r>
            <w:r w:rsidR="00355347" w:rsidRPr="009E7472">
              <w:rPr>
                <w:rFonts w:cstheme="minorHAnsi"/>
                <w:color w:val="00000A"/>
                <w:lang w:eastAsia="pl-PL"/>
              </w:rPr>
              <w:t>21</w:t>
            </w:r>
            <w:r w:rsidRPr="009E7472">
              <w:rPr>
                <w:rFonts w:cstheme="minorHAnsi"/>
                <w:color w:val="00000A"/>
                <w:lang w:eastAsia="pl-PL"/>
              </w:rPr>
              <w:t xml:space="preserve"> dla małych firm PL </w:t>
            </w:r>
            <w:r w:rsidRPr="009E7472">
              <w:rPr>
                <w:rFonts w:cstheme="minorHAnsi"/>
                <w:color w:val="00000A"/>
                <w:lang w:eastAsia="pl-PL"/>
              </w:rPr>
              <w:br/>
              <w:t xml:space="preserve">lub równoważny. Warunki równoważności określone </w:t>
            </w:r>
            <w:r w:rsidRPr="009E7472">
              <w:rPr>
                <w:rFonts w:cstheme="minorHAnsi"/>
                <w:color w:val="00000A"/>
                <w:lang w:eastAsia="pl-PL"/>
              </w:rPr>
              <w:br/>
              <w:t>w punkcie D Formularza cenowo technicznego.</w:t>
            </w:r>
          </w:p>
        </w:tc>
        <w:tc>
          <w:tcPr>
            <w:tcW w:w="1416" w:type="dxa"/>
          </w:tcPr>
          <w:p w14:paraId="450D6E2B" w14:textId="77777777" w:rsidR="0046563A" w:rsidRPr="009E7472" w:rsidRDefault="0046563A" w:rsidP="00B15F4F">
            <w:pPr>
              <w:pStyle w:val="Bezodstpw"/>
              <w:rPr>
                <w:rFonts w:cstheme="minorHAnsi"/>
                <w:color w:val="00000A"/>
                <w:lang w:eastAsia="pl-PL"/>
              </w:rPr>
            </w:pPr>
          </w:p>
        </w:tc>
      </w:tr>
      <w:tr w:rsidR="0046563A" w:rsidRPr="009E7472" w14:paraId="0D418E1C" w14:textId="77777777" w:rsidTr="00B15F4F">
        <w:trPr>
          <w:trHeight w:val="37"/>
        </w:trPr>
        <w:tc>
          <w:tcPr>
            <w:tcW w:w="2377" w:type="dxa"/>
            <w:vMerge/>
          </w:tcPr>
          <w:p w14:paraId="025A59AA" w14:textId="77777777" w:rsidR="0046563A" w:rsidRPr="009E7472" w:rsidRDefault="0046563A" w:rsidP="00B15F4F">
            <w:pPr>
              <w:pStyle w:val="Bezodstpw"/>
              <w:rPr>
                <w:rFonts w:cstheme="minorHAnsi"/>
                <w:color w:val="00000A"/>
                <w:lang w:eastAsia="pl-PL"/>
              </w:rPr>
            </w:pPr>
          </w:p>
        </w:tc>
        <w:tc>
          <w:tcPr>
            <w:tcW w:w="5269" w:type="dxa"/>
          </w:tcPr>
          <w:p w14:paraId="5F2E793E" w14:textId="77777777" w:rsidR="0046563A" w:rsidRPr="009E7472" w:rsidRDefault="0046563A" w:rsidP="00B15F4F">
            <w:pPr>
              <w:pStyle w:val="Bezodstpw"/>
              <w:rPr>
                <w:rFonts w:cstheme="minorHAnsi"/>
                <w:color w:val="00000A"/>
                <w:lang w:eastAsia="pl-PL"/>
              </w:rPr>
            </w:pPr>
            <w:r w:rsidRPr="009E7472">
              <w:rPr>
                <w:rFonts w:cstheme="minorHAnsi"/>
                <w:b/>
                <w:color w:val="00000A"/>
                <w:lang w:eastAsia="pl-PL"/>
              </w:rPr>
              <w:t>Inne:</w:t>
            </w:r>
            <w:r w:rsidRPr="009E7472">
              <w:rPr>
                <w:rFonts w:cstheme="minorHAnsi"/>
                <w:color w:val="00000A"/>
                <w:lang w:eastAsia="pl-PL"/>
              </w:rPr>
              <w:t xml:space="preserve"> torba 2 komorowa na laptopa, mysz optyczna (</w:t>
            </w:r>
            <w:r w:rsidR="00355347" w:rsidRPr="009E7472">
              <w:rPr>
                <w:rFonts w:cstheme="minorHAnsi"/>
                <w:color w:val="00000A"/>
                <w:lang w:eastAsia="pl-PL"/>
              </w:rPr>
              <w:t>bezprzewodowa (baterie załączone)</w:t>
            </w:r>
            <w:r w:rsidRPr="009E7472">
              <w:rPr>
                <w:rFonts w:cstheme="minorHAnsi"/>
                <w:color w:val="00000A"/>
                <w:lang w:eastAsia="pl-PL"/>
              </w:rPr>
              <w:t xml:space="preserve">, </w:t>
            </w:r>
            <w:r w:rsidR="00355347" w:rsidRPr="009E7472">
              <w:rPr>
                <w:rFonts w:cstheme="minorHAnsi"/>
                <w:color w:val="00000A"/>
                <w:lang w:eastAsia="pl-PL"/>
              </w:rPr>
              <w:t xml:space="preserve">adapter bezprzewodowy </w:t>
            </w:r>
            <w:r w:rsidRPr="009E7472">
              <w:rPr>
                <w:rFonts w:cstheme="minorHAnsi"/>
                <w:color w:val="00000A"/>
                <w:lang w:eastAsia="pl-PL"/>
              </w:rPr>
              <w:t>USB</w:t>
            </w:r>
            <w:r w:rsidR="00355347" w:rsidRPr="009E7472">
              <w:rPr>
                <w:rFonts w:cstheme="minorHAnsi"/>
                <w:color w:val="00000A"/>
                <w:lang w:eastAsia="pl-PL"/>
              </w:rPr>
              <w:t>)</w:t>
            </w:r>
            <w:r w:rsidR="003362C0" w:rsidRPr="009E7472">
              <w:rPr>
                <w:rFonts w:cstheme="minorHAnsi"/>
                <w:color w:val="00000A"/>
                <w:lang w:eastAsia="pl-PL"/>
              </w:rPr>
              <w:t xml:space="preserve">, </w:t>
            </w:r>
            <w:r w:rsidR="00355347" w:rsidRPr="009E7472">
              <w:rPr>
                <w:rFonts w:cstheme="minorHAnsi"/>
                <w:color w:val="00000A"/>
                <w:lang w:eastAsia="pl-PL"/>
              </w:rPr>
              <w:t>pamięć flash typu pendrive (128GB, USB 3.0, zapis: min. 100 M</w:t>
            </w:r>
            <w:r w:rsidR="004F2ABD" w:rsidRPr="009E7472">
              <w:rPr>
                <w:rFonts w:cstheme="minorHAnsi"/>
                <w:color w:val="00000A"/>
                <w:lang w:eastAsia="pl-PL"/>
              </w:rPr>
              <w:t>B</w:t>
            </w:r>
            <w:r w:rsidR="00355347" w:rsidRPr="009E7472">
              <w:rPr>
                <w:rFonts w:cstheme="minorHAnsi"/>
                <w:color w:val="00000A"/>
                <w:lang w:eastAsia="pl-PL"/>
              </w:rPr>
              <w:t>/s, odczyt: min: 400 M</w:t>
            </w:r>
            <w:r w:rsidR="004F2ABD" w:rsidRPr="009E7472">
              <w:rPr>
                <w:rFonts w:cstheme="minorHAnsi"/>
                <w:color w:val="00000A"/>
                <w:lang w:eastAsia="pl-PL"/>
              </w:rPr>
              <w:t>B</w:t>
            </w:r>
            <w:r w:rsidR="00355347" w:rsidRPr="009E7472">
              <w:rPr>
                <w:rFonts w:cstheme="minorHAnsi"/>
                <w:color w:val="00000A"/>
                <w:lang w:eastAsia="pl-PL"/>
              </w:rPr>
              <w:t xml:space="preserve">/s), </w:t>
            </w:r>
            <w:r w:rsidR="003362C0" w:rsidRPr="009E7472">
              <w:rPr>
                <w:rFonts w:cstheme="minorHAnsi"/>
                <w:color w:val="00000A"/>
                <w:lang w:eastAsia="pl-PL"/>
              </w:rPr>
              <w:t>dołączony fabrycznie nowy przewód sieciowy RJ-45 kat.6A (</w:t>
            </w:r>
            <w:r w:rsidR="004F2ABD" w:rsidRPr="009E7472">
              <w:rPr>
                <w:rFonts w:cstheme="minorHAnsi"/>
                <w:color w:val="00000A"/>
                <w:lang w:eastAsia="pl-PL"/>
              </w:rPr>
              <w:t>5</w:t>
            </w:r>
            <w:r w:rsidR="003362C0" w:rsidRPr="009E7472">
              <w:rPr>
                <w:rFonts w:cstheme="minorHAnsi"/>
                <w:color w:val="00000A"/>
                <w:lang w:eastAsia="pl-PL"/>
              </w:rPr>
              <w:t xml:space="preserve"> metrowy)</w:t>
            </w:r>
          </w:p>
        </w:tc>
        <w:tc>
          <w:tcPr>
            <w:tcW w:w="1416" w:type="dxa"/>
          </w:tcPr>
          <w:p w14:paraId="14EE18FE" w14:textId="77777777" w:rsidR="0046563A" w:rsidRPr="009E7472" w:rsidRDefault="0046563A" w:rsidP="00B15F4F">
            <w:pPr>
              <w:pStyle w:val="Bezodstpw"/>
              <w:rPr>
                <w:rFonts w:cstheme="minorHAnsi"/>
                <w:color w:val="00000A"/>
                <w:lang w:eastAsia="pl-PL"/>
              </w:rPr>
            </w:pPr>
          </w:p>
        </w:tc>
      </w:tr>
    </w:tbl>
    <w:p w14:paraId="26F586BD" w14:textId="77777777" w:rsidR="0046563A" w:rsidRPr="009E7472" w:rsidRDefault="0046563A" w:rsidP="0046563A">
      <w:pPr>
        <w:pStyle w:val="Bezodstpw"/>
        <w:rPr>
          <w:rFonts w:cstheme="minorHAnsi"/>
          <w:lang w:eastAsia="pl-PL"/>
        </w:rPr>
      </w:pPr>
    </w:p>
    <w:p w14:paraId="686B6807" w14:textId="22A67F9C" w:rsidR="009B5980" w:rsidRPr="009E7472" w:rsidRDefault="009B5980" w:rsidP="00F200D3">
      <w:pPr>
        <w:pStyle w:val="Bezodstpw"/>
        <w:numPr>
          <w:ilvl w:val="0"/>
          <w:numId w:val="7"/>
        </w:numPr>
        <w:jc w:val="both"/>
        <w:rPr>
          <w:rFonts w:cstheme="minorHAnsi"/>
          <w:lang w:eastAsia="pl-PL"/>
        </w:rPr>
      </w:pPr>
      <w:r w:rsidRPr="009E7472">
        <w:rPr>
          <w:rFonts w:cstheme="minorHAnsi"/>
          <w:lang w:eastAsia="pl-PL"/>
        </w:rPr>
        <w:t>System operacyjny do wyposażenia komputerów – warunki równoważności dla systemu Windows 1</w:t>
      </w:r>
      <w:r w:rsidR="00C90B73">
        <w:rPr>
          <w:rFonts w:cstheme="minorHAnsi"/>
          <w:lang w:eastAsia="pl-PL"/>
        </w:rPr>
        <w:t>1</w:t>
      </w:r>
      <w:r w:rsidRPr="009E7472">
        <w:rPr>
          <w:rFonts w:cstheme="minorHAnsi"/>
          <w:lang w:eastAsia="pl-PL"/>
        </w:rPr>
        <w:t xml:space="preserve"> Professional</w:t>
      </w:r>
      <w:r w:rsidR="009A7B57" w:rsidRPr="009E7472">
        <w:rPr>
          <w:rFonts w:cstheme="minorHAnsi"/>
          <w:lang w:eastAsia="pl-PL"/>
        </w:rPr>
        <w:t xml:space="preserve"> 64-bit</w:t>
      </w:r>
      <w:r w:rsidRPr="009E7472">
        <w:rPr>
          <w:rFonts w:cstheme="minorHAnsi"/>
          <w:lang w:eastAsia="pl-PL"/>
        </w:rPr>
        <w:t>:</w:t>
      </w:r>
    </w:p>
    <w:p w14:paraId="7B82B3D9" w14:textId="21BCC679" w:rsidR="009B5980" w:rsidRPr="009E7472" w:rsidRDefault="009B5980" w:rsidP="00F200D3">
      <w:pPr>
        <w:pStyle w:val="Bezodstpw"/>
        <w:jc w:val="both"/>
        <w:rPr>
          <w:rFonts w:cstheme="minorHAnsi"/>
          <w:lang w:eastAsia="pl-PL"/>
        </w:rPr>
      </w:pPr>
      <w:r w:rsidRPr="009E7472">
        <w:rPr>
          <w:rFonts w:cstheme="minorHAnsi"/>
          <w:lang w:eastAsia="pl-PL"/>
        </w:rPr>
        <w:t>1. Dokonywanie darmowych aktualizacji i poprawek systemu w języku polskim przez Internet</w:t>
      </w:r>
      <w:r w:rsidR="00676B4A">
        <w:rPr>
          <w:rFonts w:cstheme="minorHAnsi"/>
          <w:lang w:eastAsia="pl-PL"/>
        </w:rPr>
        <w:br/>
      </w:r>
      <w:r w:rsidRPr="009E7472">
        <w:rPr>
          <w:rFonts w:cstheme="minorHAnsi"/>
          <w:lang w:eastAsia="pl-PL"/>
        </w:rPr>
        <w:t>z możliwością wyboru instalowanych poprawek;</w:t>
      </w:r>
    </w:p>
    <w:p w14:paraId="603A8DD5" w14:textId="77777777" w:rsidR="009B5980" w:rsidRPr="009E7472" w:rsidRDefault="009B5980" w:rsidP="00F200D3">
      <w:pPr>
        <w:pStyle w:val="Bezodstpw"/>
        <w:jc w:val="both"/>
        <w:rPr>
          <w:rFonts w:cstheme="minorHAnsi"/>
          <w:lang w:eastAsia="pl-PL"/>
        </w:rPr>
      </w:pPr>
      <w:r w:rsidRPr="009E7472">
        <w:rPr>
          <w:rFonts w:cstheme="minorHAnsi"/>
          <w:lang w:eastAsia="pl-PL"/>
        </w:rPr>
        <w:t>2. Nie może ograniczać możliwości instalacji w przyszłości nowego powszechnie dostępnego sprzętu (sterowniki) oraz oprogramowania, w tym zgodności z oprogramowaniem użytkowanym i zakupionym przez Zamawiającego.</w:t>
      </w:r>
    </w:p>
    <w:p w14:paraId="416003EA" w14:textId="77777777" w:rsidR="009B5980" w:rsidRPr="009E7472" w:rsidRDefault="009B5980" w:rsidP="00F200D3">
      <w:pPr>
        <w:pStyle w:val="Bezodstpw"/>
        <w:jc w:val="both"/>
        <w:rPr>
          <w:rFonts w:cstheme="minorHAnsi"/>
          <w:lang w:eastAsia="pl-PL"/>
        </w:rPr>
      </w:pPr>
      <w:r w:rsidRPr="009E7472">
        <w:rPr>
          <w:rFonts w:cstheme="minorHAnsi"/>
          <w:lang w:eastAsia="pl-PL"/>
        </w:rPr>
        <w:t>3. Musi być w pełni kompatybilny z oferowanym sprzętem;</w:t>
      </w:r>
    </w:p>
    <w:p w14:paraId="1B82F230" w14:textId="77777777" w:rsidR="009B5980" w:rsidRPr="009E7472" w:rsidRDefault="009B5980" w:rsidP="00F200D3">
      <w:pPr>
        <w:pStyle w:val="Bezodstpw"/>
        <w:jc w:val="both"/>
        <w:rPr>
          <w:rFonts w:cstheme="minorHAnsi"/>
          <w:lang w:eastAsia="pl-PL"/>
        </w:rPr>
      </w:pPr>
      <w:r w:rsidRPr="009E7472">
        <w:rPr>
          <w:rFonts w:cstheme="minorHAnsi"/>
          <w:lang w:eastAsia="pl-PL"/>
        </w:rPr>
        <w:t>4. Wsparcie dla większości powszechnie używanych urządzeń peryferyjnych (drukarek, urządzeń sieciowych, standardów USB, Plug&amp;Play, Wi-Fi);</w:t>
      </w:r>
    </w:p>
    <w:p w14:paraId="0991EE89" w14:textId="77777777" w:rsidR="009B5980" w:rsidRPr="009E7472" w:rsidRDefault="009B5980" w:rsidP="00F200D3">
      <w:pPr>
        <w:pStyle w:val="Bezodstpw"/>
        <w:jc w:val="both"/>
        <w:rPr>
          <w:rFonts w:cstheme="minorHAnsi"/>
          <w:lang w:eastAsia="pl-PL"/>
        </w:rPr>
      </w:pPr>
      <w:r w:rsidRPr="009E7472">
        <w:rPr>
          <w:rFonts w:cstheme="minorHAnsi"/>
          <w:lang w:eastAsia="pl-PL"/>
        </w:rPr>
        <w:t>5. Możliwość zdalnej automatycznej instalacji, konfiguracji, administrowania oraz aktualizowania systemu;</w:t>
      </w:r>
    </w:p>
    <w:p w14:paraId="3E78C21B" w14:textId="32F436BB" w:rsidR="009B5980" w:rsidRPr="009E7472" w:rsidRDefault="009B5980" w:rsidP="00F200D3">
      <w:pPr>
        <w:pStyle w:val="Bezodstpw"/>
        <w:jc w:val="both"/>
        <w:rPr>
          <w:rFonts w:cstheme="minorHAnsi"/>
          <w:lang w:eastAsia="pl-PL"/>
        </w:rPr>
      </w:pPr>
      <w:r w:rsidRPr="009E7472">
        <w:rPr>
          <w:rFonts w:cstheme="minorHAnsi"/>
          <w:lang w:eastAsia="pl-PL"/>
        </w:rPr>
        <w:lastRenderedPageBreak/>
        <w:t>6. Wbudowana zapora internetowa (firewall) dla ochrony połączeń internetowych; zintegrowana</w:t>
      </w:r>
      <w:r w:rsidR="00676B4A">
        <w:rPr>
          <w:rFonts w:cstheme="minorHAnsi"/>
          <w:lang w:eastAsia="pl-PL"/>
        </w:rPr>
        <w:br/>
      </w:r>
      <w:r w:rsidRPr="009E7472">
        <w:rPr>
          <w:rFonts w:cstheme="minorHAnsi"/>
          <w:lang w:eastAsia="pl-PL"/>
        </w:rPr>
        <w:t>z systemem konsola do zarządzania ustawieniami zapory i regułami IP v4 i v6;</w:t>
      </w:r>
    </w:p>
    <w:p w14:paraId="39BB5276" w14:textId="77777777" w:rsidR="009B5980" w:rsidRPr="009E7472" w:rsidRDefault="009B5980" w:rsidP="00F200D3">
      <w:pPr>
        <w:pStyle w:val="Bezodstpw"/>
        <w:jc w:val="both"/>
        <w:rPr>
          <w:rFonts w:cstheme="minorHAnsi"/>
          <w:lang w:eastAsia="pl-PL"/>
        </w:rPr>
      </w:pPr>
      <w:r w:rsidRPr="009E7472">
        <w:rPr>
          <w:rFonts w:cstheme="minorHAnsi"/>
          <w:lang w:eastAsia="pl-PL"/>
        </w:rPr>
        <w:t>7. Musi być zgodny z użytkowanym u Zamawiającego oprogramowaniem antywirusowym FortiClient;</w:t>
      </w:r>
    </w:p>
    <w:p w14:paraId="62574BBC" w14:textId="77777777" w:rsidR="009B5980" w:rsidRPr="009E7472" w:rsidRDefault="009B5980" w:rsidP="00F200D3">
      <w:pPr>
        <w:pStyle w:val="Bezodstpw"/>
        <w:jc w:val="both"/>
        <w:rPr>
          <w:rFonts w:cstheme="minorHAnsi"/>
          <w:lang w:eastAsia="pl-PL"/>
        </w:rPr>
      </w:pPr>
      <w:r w:rsidRPr="009E7472">
        <w:rPr>
          <w:rFonts w:cstheme="minorHAnsi"/>
          <w:lang w:eastAsia="pl-PL"/>
        </w:rPr>
        <w:t>8. Zintegrowane z systemem operacyjnym narzędzia zwalczające złośliwe oprogramowanie; aktualizacje dostępne u producenta nieodpłatnie bez ograniczeń czasowych.</w:t>
      </w:r>
    </w:p>
    <w:p w14:paraId="4A016774" w14:textId="183BD4EF" w:rsidR="009B5980" w:rsidRPr="009E7472" w:rsidRDefault="009B5980" w:rsidP="00F200D3">
      <w:pPr>
        <w:pStyle w:val="Bezodstpw"/>
        <w:jc w:val="both"/>
        <w:rPr>
          <w:rFonts w:cstheme="minorHAnsi"/>
          <w:lang w:eastAsia="pl-PL"/>
        </w:rPr>
      </w:pPr>
      <w:r w:rsidRPr="009E7472">
        <w:rPr>
          <w:rFonts w:cstheme="minorHAnsi"/>
          <w:lang w:eastAsia="pl-PL"/>
        </w:rPr>
        <w:t>9. Funkcjonalność automatycznej zmiany domyślnej drukarki w zależności od sieci, do której podłączony</w:t>
      </w:r>
      <w:r w:rsidR="009E7472">
        <w:rPr>
          <w:rFonts w:cstheme="minorHAnsi"/>
          <w:lang w:eastAsia="pl-PL"/>
        </w:rPr>
        <w:t xml:space="preserve"> </w:t>
      </w:r>
      <w:r w:rsidRPr="009E7472">
        <w:rPr>
          <w:rFonts w:cstheme="minorHAnsi"/>
          <w:lang w:eastAsia="pl-PL"/>
        </w:rPr>
        <w:t>jest komputer;</w:t>
      </w:r>
    </w:p>
    <w:p w14:paraId="32EAA628" w14:textId="77777777" w:rsidR="009B5980" w:rsidRPr="009E7472" w:rsidRDefault="009B5980" w:rsidP="00F200D3">
      <w:pPr>
        <w:pStyle w:val="Bezodstpw"/>
        <w:jc w:val="both"/>
        <w:rPr>
          <w:rFonts w:cstheme="minorHAnsi"/>
          <w:lang w:eastAsia="pl-PL"/>
        </w:rPr>
      </w:pPr>
      <w:r w:rsidRPr="009E7472">
        <w:rPr>
          <w:rFonts w:cstheme="minorHAnsi"/>
          <w:lang w:eastAsia="pl-PL"/>
        </w:rPr>
        <w:t>10. Zintegrowany z systemem operacyjnym moduł synchronizacji komputera z urządzeniami zewnętrznymi.</w:t>
      </w:r>
    </w:p>
    <w:p w14:paraId="6EF51E47" w14:textId="77777777" w:rsidR="009B5980" w:rsidRPr="009E7472" w:rsidRDefault="009B5980" w:rsidP="00F200D3">
      <w:pPr>
        <w:pStyle w:val="Bezodstpw"/>
        <w:jc w:val="both"/>
        <w:rPr>
          <w:rFonts w:cstheme="minorHAnsi"/>
          <w:lang w:eastAsia="pl-PL"/>
        </w:rPr>
      </w:pPr>
      <w:r w:rsidRPr="009E7472">
        <w:rPr>
          <w:rFonts w:cstheme="minorHAnsi"/>
          <w:lang w:eastAsia="pl-PL"/>
        </w:rPr>
        <w:t>11. Interfejs użytkownika działający w trybie graficznym z elementami 3D, zintegrowana z interfejsem</w:t>
      </w:r>
    </w:p>
    <w:p w14:paraId="4C976A26" w14:textId="77777777" w:rsidR="009B5980" w:rsidRPr="009E7472" w:rsidRDefault="009B5980" w:rsidP="00F200D3">
      <w:pPr>
        <w:pStyle w:val="Bezodstpw"/>
        <w:jc w:val="both"/>
        <w:rPr>
          <w:rFonts w:cstheme="minorHAnsi"/>
          <w:lang w:eastAsia="pl-PL"/>
        </w:rPr>
      </w:pPr>
      <w:r w:rsidRPr="009E7472">
        <w:rPr>
          <w:rFonts w:cstheme="minorHAnsi"/>
          <w:lang w:eastAsia="pl-PL"/>
        </w:rPr>
        <w:t>użytkownika interaktywna część pulpitu służąca do uruchamiania aplikacji, które użytkownik może dowolnie wymieniać i pobrać ze strony producenta;</w:t>
      </w:r>
    </w:p>
    <w:p w14:paraId="67D0246B" w14:textId="77777777" w:rsidR="009B5980" w:rsidRPr="009E7472" w:rsidRDefault="009B5980" w:rsidP="00F200D3">
      <w:pPr>
        <w:pStyle w:val="Bezodstpw"/>
        <w:jc w:val="both"/>
        <w:rPr>
          <w:rFonts w:cstheme="minorHAnsi"/>
          <w:lang w:eastAsia="pl-PL"/>
        </w:rPr>
      </w:pPr>
      <w:r w:rsidRPr="009E7472">
        <w:rPr>
          <w:rFonts w:cstheme="minorHAnsi"/>
          <w:lang w:eastAsia="pl-PL"/>
        </w:rPr>
        <w:t>12. Graficzne środowisko instalacji i konfiguracji;</w:t>
      </w:r>
    </w:p>
    <w:p w14:paraId="37121D4D" w14:textId="77777777" w:rsidR="009B5980" w:rsidRPr="009E7472" w:rsidRDefault="009B5980" w:rsidP="00F200D3">
      <w:pPr>
        <w:pStyle w:val="Bezodstpw"/>
        <w:jc w:val="both"/>
        <w:rPr>
          <w:rFonts w:cstheme="minorHAnsi"/>
          <w:lang w:eastAsia="pl-PL"/>
        </w:rPr>
      </w:pPr>
      <w:r w:rsidRPr="009E7472">
        <w:rPr>
          <w:rFonts w:cstheme="minorHAnsi"/>
          <w:lang w:eastAsia="pl-PL"/>
        </w:rPr>
        <w:t>13. Musi mieć możliwość tworzenia wielu kont użytkowników o różnych poziomach uprawnień, zabezpieczony hasłem dostęp do systemu, konta i profile użytkowników zarządzane zdalnie; praca systemu w trybie ochrony kont użytkowników;</w:t>
      </w:r>
    </w:p>
    <w:p w14:paraId="4CFAD330" w14:textId="77777777" w:rsidR="009B5980" w:rsidRPr="009E7472" w:rsidRDefault="009B5980" w:rsidP="00F200D3">
      <w:pPr>
        <w:pStyle w:val="Bezodstpw"/>
        <w:jc w:val="both"/>
        <w:rPr>
          <w:rFonts w:cstheme="minorHAnsi"/>
          <w:lang w:eastAsia="pl-PL"/>
        </w:rPr>
      </w:pPr>
      <w:r w:rsidRPr="009E7472">
        <w:rPr>
          <w:rFonts w:cstheme="minorHAnsi"/>
          <w:lang w:eastAsia="pl-PL"/>
        </w:rPr>
        <w:t>14.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4D84A577" w14:textId="77777777" w:rsidR="009B5980" w:rsidRPr="009E7472" w:rsidRDefault="009B5980" w:rsidP="00F200D3">
      <w:pPr>
        <w:pStyle w:val="Bezodstpw"/>
        <w:jc w:val="both"/>
        <w:rPr>
          <w:rFonts w:cstheme="minorHAnsi"/>
          <w:lang w:eastAsia="pl-PL"/>
        </w:rPr>
      </w:pPr>
      <w:r w:rsidRPr="009E7472">
        <w:rPr>
          <w:rFonts w:cstheme="minorHAnsi"/>
          <w:lang w:eastAsia="pl-PL"/>
        </w:rPr>
        <w:t>15. Zarządzanie komputerami poprzez Zasady Grup (GPO) Active Directory MS Windows (posiadaną przez Zamawiającego), WMI;</w:t>
      </w:r>
    </w:p>
    <w:p w14:paraId="74CC9594" w14:textId="77777777" w:rsidR="009B5980" w:rsidRPr="009E7472" w:rsidRDefault="009B5980" w:rsidP="00F200D3">
      <w:pPr>
        <w:pStyle w:val="Bezodstpw"/>
        <w:jc w:val="both"/>
        <w:rPr>
          <w:rFonts w:cstheme="minorHAnsi"/>
          <w:lang w:eastAsia="pl-PL"/>
        </w:rPr>
      </w:pPr>
      <w:r w:rsidRPr="009E7472">
        <w:rPr>
          <w:rFonts w:cstheme="minorHAnsi"/>
          <w:lang w:eastAsia="pl-PL"/>
        </w:rPr>
        <w:t>16. Wbudowany system pomocy w języku polskim;</w:t>
      </w:r>
    </w:p>
    <w:p w14:paraId="67933650" w14:textId="77777777" w:rsidR="009B5980" w:rsidRPr="009E7472" w:rsidRDefault="009B5980" w:rsidP="00F200D3">
      <w:pPr>
        <w:pStyle w:val="Bezodstpw"/>
        <w:jc w:val="both"/>
        <w:rPr>
          <w:rFonts w:cstheme="minorHAnsi"/>
          <w:lang w:eastAsia="pl-PL"/>
        </w:rPr>
      </w:pPr>
      <w:r w:rsidRPr="009E7472">
        <w:rPr>
          <w:rFonts w:cstheme="minorHAnsi"/>
          <w:lang w:eastAsia="pl-PL"/>
        </w:rPr>
        <w:t>17. Możliwość przystosowania stanowiska dla osób niepełnosprawnych (np. słabo widzących);</w:t>
      </w:r>
    </w:p>
    <w:p w14:paraId="15979C77" w14:textId="77777777" w:rsidR="009B5980" w:rsidRPr="009E7472" w:rsidRDefault="009B5980" w:rsidP="00F200D3">
      <w:pPr>
        <w:pStyle w:val="Bezodstpw"/>
        <w:jc w:val="both"/>
        <w:rPr>
          <w:rFonts w:cstheme="minorHAnsi"/>
          <w:lang w:eastAsia="pl-PL"/>
        </w:rPr>
      </w:pPr>
      <w:r w:rsidRPr="009E7472">
        <w:rPr>
          <w:rFonts w:cstheme="minorHAnsi"/>
          <w:lang w:eastAsia="pl-PL"/>
        </w:rPr>
        <w:t>18. Wdrażanie IPSEC oparte na politykach – wdrażanie IPSEC oparte na zestawach reguł definiujących ustawienia zarządzanych w sposób centralny;</w:t>
      </w:r>
    </w:p>
    <w:p w14:paraId="745A4F4E" w14:textId="77777777" w:rsidR="009B5980" w:rsidRPr="009E7472" w:rsidRDefault="009B5980" w:rsidP="00F200D3">
      <w:pPr>
        <w:pStyle w:val="Bezodstpw"/>
        <w:jc w:val="both"/>
        <w:rPr>
          <w:rFonts w:cstheme="minorHAnsi"/>
          <w:lang w:eastAsia="pl-PL"/>
        </w:rPr>
      </w:pPr>
      <w:r w:rsidRPr="009E7472">
        <w:rPr>
          <w:rFonts w:cstheme="minorHAnsi"/>
          <w:lang w:eastAsia="pl-PL"/>
        </w:rPr>
        <w:t>19. Wsparcie dla logowania przy pomocy smartcard;</w:t>
      </w:r>
    </w:p>
    <w:p w14:paraId="47A14784" w14:textId="77777777" w:rsidR="009B5980" w:rsidRPr="009E7472" w:rsidRDefault="009B5980" w:rsidP="00F200D3">
      <w:pPr>
        <w:pStyle w:val="Bezodstpw"/>
        <w:jc w:val="both"/>
        <w:rPr>
          <w:rFonts w:cstheme="minorHAnsi"/>
          <w:lang w:eastAsia="pl-PL"/>
        </w:rPr>
      </w:pPr>
      <w:r w:rsidRPr="009E7472">
        <w:rPr>
          <w:rFonts w:cstheme="minorHAnsi"/>
          <w:lang w:eastAsia="pl-PL"/>
        </w:rPr>
        <w:t>20. Rozbudowane polityki bezpieczeństwa – polityki dla systemu operacyjnego i dla wskazanych aplikacji;</w:t>
      </w:r>
    </w:p>
    <w:p w14:paraId="11416740" w14:textId="77777777" w:rsidR="009B5980" w:rsidRPr="009E7472" w:rsidRDefault="009B5980" w:rsidP="00F200D3">
      <w:pPr>
        <w:pStyle w:val="Bezodstpw"/>
        <w:jc w:val="both"/>
        <w:rPr>
          <w:rFonts w:cstheme="minorHAnsi"/>
          <w:lang w:eastAsia="pl-PL"/>
        </w:rPr>
      </w:pPr>
      <w:r w:rsidRPr="009E7472">
        <w:rPr>
          <w:rFonts w:cstheme="minorHAnsi"/>
          <w:lang w:eastAsia="pl-PL"/>
        </w:rPr>
        <w:t>21. System posiada narzędzia służące do administracji, do wykonywania kopii zapasowych polityk</w:t>
      </w:r>
      <w:r w:rsidR="00F200D3" w:rsidRPr="009E7472">
        <w:rPr>
          <w:rFonts w:cstheme="minorHAnsi"/>
          <w:lang w:eastAsia="pl-PL"/>
        </w:rPr>
        <w:br/>
      </w:r>
      <w:r w:rsidRPr="009E7472">
        <w:rPr>
          <w:rFonts w:cstheme="minorHAnsi"/>
          <w:lang w:eastAsia="pl-PL"/>
        </w:rPr>
        <w:t>i ich odtwarzania oraz generowania raportów z ustawień polityk;</w:t>
      </w:r>
    </w:p>
    <w:p w14:paraId="1522C2FE" w14:textId="77777777" w:rsidR="009B5980" w:rsidRPr="009E7472" w:rsidRDefault="009B5980" w:rsidP="00F200D3">
      <w:pPr>
        <w:pStyle w:val="Bezodstpw"/>
        <w:jc w:val="both"/>
        <w:rPr>
          <w:rFonts w:cstheme="minorHAnsi"/>
          <w:lang w:eastAsia="pl-PL"/>
        </w:rPr>
      </w:pPr>
      <w:r w:rsidRPr="009E7472">
        <w:rPr>
          <w:rFonts w:cstheme="minorHAnsi"/>
          <w:lang w:eastAsia="pl-PL"/>
        </w:rPr>
        <w:t>22. Wsparcie dla Java i .NET Framework 2.0 i 3.0 – możliwość uruchomienia aplikacji działających</w:t>
      </w:r>
      <w:r w:rsidR="00F200D3" w:rsidRPr="009E7472">
        <w:rPr>
          <w:rFonts w:cstheme="minorHAnsi"/>
          <w:lang w:eastAsia="pl-PL"/>
        </w:rPr>
        <w:br/>
      </w:r>
      <w:r w:rsidRPr="009E7472">
        <w:rPr>
          <w:rFonts w:cstheme="minorHAnsi"/>
          <w:lang w:eastAsia="pl-PL"/>
        </w:rPr>
        <w:t>we wskazanych środowiskach;</w:t>
      </w:r>
    </w:p>
    <w:p w14:paraId="719F3B59" w14:textId="77777777" w:rsidR="009B5980" w:rsidRPr="009E7472" w:rsidRDefault="009B5980" w:rsidP="00F200D3">
      <w:pPr>
        <w:pStyle w:val="Bezodstpw"/>
        <w:jc w:val="both"/>
        <w:rPr>
          <w:rFonts w:cstheme="minorHAnsi"/>
          <w:lang w:eastAsia="pl-PL"/>
        </w:rPr>
      </w:pPr>
      <w:r w:rsidRPr="009E7472">
        <w:rPr>
          <w:rFonts w:cstheme="minorHAnsi"/>
          <w:lang w:eastAsia="pl-PL"/>
        </w:rPr>
        <w:t>23. Wsparcie dla JScript i VBScript – możliwość uruchamiania interpretera poleceń;</w:t>
      </w:r>
    </w:p>
    <w:p w14:paraId="04B4C490" w14:textId="77777777" w:rsidR="009B5980" w:rsidRPr="009E7472" w:rsidRDefault="009B5980" w:rsidP="00F200D3">
      <w:pPr>
        <w:pStyle w:val="Bezodstpw"/>
        <w:jc w:val="both"/>
        <w:rPr>
          <w:rFonts w:cstheme="minorHAnsi"/>
          <w:lang w:eastAsia="pl-PL"/>
        </w:rPr>
      </w:pPr>
      <w:r w:rsidRPr="009E7472">
        <w:rPr>
          <w:rFonts w:cstheme="minorHAnsi"/>
          <w:lang w:eastAsia="pl-PL"/>
        </w:rPr>
        <w:t>24. Zdalna pomoc i współdzielenie aplikacji – możliwość zdalnego przejęcia sesji zalogowanego użytkownika celem rozwiązania problemu z komputerem;</w:t>
      </w:r>
    </w:p>
    <w:p w14:paraId="25E58C46" w14:textId="3DC04C7B" w:rsidR="009B5980" w:rsidRPr="009E7472" w:rsidRDefault="009B5980" w:rsidP="00F200D3">
      <w:pPr>
        <w:pStyle w:val="Bezodstpw"/>
        <w:jc w:val="both"/>
        <w:rPr>
          <w:rFonts w:cstheme="minorHAnsi"/>
          <w:lang w:eastAsia="pl-PL"/>
        </w:rPr>
      </w:pPr>
      <w:r w:rsidRPr="009E7472">
        <w:rPr>
          <w:rFonts w:cstheme="minorHAnsi"/>
          <w:lang w:eastAsia="pl-PL"/>
        </w:rPr>
        <w:t>25. Rozwiązanie służące do automatycznego zbudowania obrazu systemu wraz z aplikacjami. Obraz systemu służyć ma do automatycznego upowszechnienia systemu operacyjnego inicjowanego</w:t>
      </w:r>
      <w:r w:rsidR="00C349EF">
        <w:rPr>
          <w:rFonts w:cstheme="minorHAnsi"/>
          <w:lang w:eastAsia="pl-PL"/>
        </w:rPr>
        <w:br/>
      </w:r>
      <w:r w:rsidRPr="009E7472">
        <w:rPr>
          <w:rFonts w:cstheme="minorHAnsi"/>
          <w:lang w:eastAsia="pl-PL"/>
        </w:rPr>
        <w:t>i wykonywanego w całości poprzez sieć komputerową;</w:t>
      </w:r>
    </w:p>
    <w:p w14:paraId="7243299A" w14:textId="77777777" w:rsidR="009B5980" w:rsidRPr="009E7472" w:rsidRDefault="009B5980" w:rsidP="00F200D3">
      <w:pPr>
        <w:pStyle w:val="Bezodstpw"/>
        <w:jc w:val="both"/>
        <w:rPr>
          <w:rFonts w:cstheme="minorHAnsi"/>
          <w:lang w:eastAsia="pl-PL"/>
        </w:rPr>
      </w:pPr>
      <w:r w:rsidRPr="009E7472">
        <w:rPr>
          <w:rFonts w:cstheme="minorHAnsi"/>
          <w:lang w:eastAsia="pl-PL"/>
        </w:rPr>
        <w:t>26. Rozwiązanie ma umożliwiające wdrożenie nowego obrazu poprzez zdalną instalację;</w:t>
      </w:r>
    </w:p>
    <w:p w14:paraId="159FE06D" w14:textId="77777777" w:rsidR="009B5980" w:rsidRPr="009E7472" w:rsidRDefault="009B5980" w:rsidP="00F200D3">
      <w:pPr>
        <w:pStyle w:val="Bezodstpw"/>
        <w:jc w:val="both"/>
        <w:rPr>
          <w:rFonts w:cstheme="minorHAnsi"/>
          <w:lang w:eastAsia="pl-PL"/>
        </w:rPr>
      </w:pPr>
      <w:r w:rsidRPr="009E7472">
        <w:rPr>
          <w:rFonts w:cstheme="minorHAnsi"/>
          <w:lang w:eastAsia="pl-PL"/>
        </w:rPr>
        <w:t>27. Transakcyjny system plików pozwalający na stosowanie przydziałów (ang. quota) na dysku dla użytkowników oraz zapewniający większą niezawodność i pozwalający tworzyć kopie zapasowe;</w:t>
      </w:r>
    </w:p>
    <w:p w14:paraId="3171633B" w14:textId="77777777" w:rsidR="009B5980" w:rsidRPr="009E7472" w:rsidRDefault="009B5980" w:rsidP="00F200D3">
      <w:pPr>
        <w:pStyle w:val="Bezodstpw"/>
        <w:jc w:val="both"/>
        <w:rPr>
          <w:rFonts w:cstheme="minorHAnsi"/>
          <w:lang w:eastAsia="pl-PL"/>
        </w:rPr>
      </w:pPr>
      <w:r w:rsidRPr="009E7472">
        <w:rPr>
          <w:rFonts w:cstheme="minorHAnsi"/>
          <w:lang w:eastAsia="pl-PL"/>
        </w:rPr>
        <w:t>28. Zarządzanie kontami użytkowników sieci oraz urządzeniami sieciowymi tj. drukarki, modemy, woluminy dyskowe, usługi katalogowe;</w:t>
      </w:r>
    </w:p>
    <w:p w14:paraId="65F899A9" w14:textId="77777777" w:rsidR="009B5980" w:rsidRPr="009E7472" w:rsidRDefault="009B5980" w:rsidP="00F200D3">
      <w:pPr>
        <w:pStyle w:val="Bezodstpw"/>
        <w:jc w:val="both"/>
        <w:rPr>
          <w:rFonts w:cstheme="minorHAnsi"/>
          <w:lang w:eastAsia="pl-PL"/>
        </w:rPr>
      </w:pPr>
      <w:r w:rsidRPr="009E7472">
        <w:rPr>
          <w:rFonts w:cstheme="minorHAnsi"/>
          <w:lang w:eastAsia="pl-PL"/>
        </w:rPr>
        <w:t>29. Pełna integracja z domeną Active Directory MS Windows (posiadaną przez Zamawiającego) opartą</w:t>
      </w:r>
      <w:r w:rsidR="00F200D3" w:rsidRPr="009E7472">
        <w:rPr>
          <w:rFonts w:cstheme="minorHAnsi"/>
          <w:lang w:eastAsia="pl-PL"/>
        </w:rPr>
        <w:br/>
      </w:r>
      <w:r w:rsidRPr="009E7472">
        <w:rPr>
          <w:rFonts w:cstheme="minorHAnsi"/>
          <w:lang w:eastAsia="pl-PL"/>
        </w:rPr>
        <w:t>na serwerach Windows Server 2003/2012;</w:t>
      </w:r>
    </w:p>
    <w:p w14:paraId="0D2BD053" w14:textId="16958F30" w:rsidR="009B5980" w:rsidRPr="009E7472" w:rsidRDefault="009B5980" w:rsidP="00F200D3">
      <w:pPr>
        <w:pStyle w:val="Bezodstpw"/>
        <w:jc w:val="both"/>
        <w:rPr>
          <w:rFonts w:cstheme="minorHAnsi"/>
          <w:lang w:eastAsia="pl-PL"/>
        </w:rPr>
      </w:pPr>
      <w:r w:rsidRPr="009E7472">
        <w:rPr>
          <w:rFonts w:cstheme="minorHAnsi"/>
          <w:lang w:eastAsia="pl-PL"/>
        </w:rPr>
        <w:t>30. Oprogramowanie dla tworzenia kopii zapasowych (Backup); automatyczne wykonywanie kopii plików</w:t>
      </w:r>
      <w:r w:rsidR="00C349EF">
        <w:rPr>
          <w:rFonts w:cstheme="minorHAnsi"/>
          <w:lang w:eastAsia="pl-PL"/>
        </w:rPr>
        <w:t xml:space="preserve"> </w:t>
      </w:r>
      <w:r w:rsidRPr="009E7472">
        <w:rPr>
          <w:rFonts w:cstheme="minorHAnsi"/>
          <w:lang w:eastAsia="pl-PL"/>
        </w:rPr>
        <w:t>z możliwością automatycznego przywrócenia wersji wcześniejszej;</w:t>
      </w:r>
    </w:p>
    <w:p w14:paraId="64E3B127" w14:textId="77777777" w:rsidR="009B5980" w:rsidRPr="009E7472" w:rsidRDefault="009B5980" w:rsidP="00F200D3">
      <w:pPr>
        <w:pStyle w:val="Bezodstpw"/>
        <w:jc w:val="both"/>
        <w:rPr>
          <w:rFonts w:cstheme="minorHAnsi"/>
          <w:lang w:eastAsia="pl-PL"/>
        </w:rPr>
      </w:pPr>
      <w:r w:rsidRPr="009E7472">
        <w:rPr>
          <w:rFonts w:cstheme="minorHAnsi"/>
          <w:lang w:eastAsia="pl-PL"/>
        </w:rPr>
        <w:lastRenderedPageBreak/>
        <w:t>31. Możliwość przywracania plików systemowych;</w:t>
      </w:r>
    </w:p>
    <w:p w14:paraId="0E101D6E" w14:textId="77777777" w:rsidR="009B5980" w:rsidRPr="009E7472" w:rsidRDefault="009B5980" w:rsidP="00F200D3">
      <w:pPr>
        <w:pStyle w:val="Bezodstpw"/>
        <w:jc w:val="both"/>
        <w:rPr>
          <w:rFonts w:cstheme="minorHAnsi"/>
          <w:lang w:eastAsia="pl-PL"/>
        </w:rPr>
      </w:pPr>
      <w:r w:rsidRPr="009E7472">
        <w:rPr>
          <w:rFonts w:cstheme="minorHAnsi"/>
          <w:lang w:eastAsia="pl-PL"/>
        </w:rPr>
        <w:t>32. Wsparcie dla architektury 64 bitowej;</w:t>
      </w:r>
    </w:p>
    <w:p w14:paraId="1B45CCE5" w14:textId="4CF9A329" w:rsidR="009B5980" w:rsidRPr="009E7472" w:rsidRDefault="009B5980" w:rsidP="00F200D3">
      <w:pPr>
        <w:pStyle w:val="Bezodstpw"/>
        <w:jc w:val="both"/>
        <w:rPr>
          <w:rFonts w:cstheme="minorHAnsi"/>
          <w:lang w:eastAsia="pl-PL"/>
        </w:rPr>
      </w:pPr>
      <w:r w:rsidRPr="009E7472">
        <w:rPr>
          <w:rFonts w:cstheme="minorHAnsi"/>
          <w:lang w:eastAsia="pl-PL"/>
        </w:rPr>
        <w:t>33. Musi pozwalać na instalację oprogramowania użytkowanego na komputerach Zamawiającego</w:t>
      </w:r>
      <w:r w:rsidR="00F200D3" w:rsidRPr="009E7472">
        <w:rPr>
          <w:rFonts w:cstheme="minorHAnsi"/>
          <w:lang w:eastAsia="pl-PL"/>
        </w:rPr>
        <w:t>,</w:t>
      </w:r>
      <w:r w:rsidR="00C349EF">
        <w:rPr>
          <w:rFonts w:cstheme="minorHAnsi"/>
          <w:lang w:eastAsia="pl-PL"/>
        </w:rPr>
        <w:br/>
      </w:r>
      <w:r w:rsidRPr="009E7472">
        <w:rPr>
          <w:rFonts w:cstheme="minorHAnsi"/>
          <w:lang w:eastAsia="pl-PL"/>
        </w:rPr>
        <w:t>w</w:t>
      </w:r>
      <w:r w:rsidR="00C349EF">
        <w:rPr>
          <w:rFonts w:cstheme="minorHAnsi"/>
          <w:lang w:eastAsia="pl-PL"/>
        </w:rPr>
        <w:t xml:space="preserve"> </w:t>
      </w:r>
      <w:r w:rsidRPr="009E7472">
        <w:rPr>
          <w:rFonts w:cstheme="minorHAnsi"/>
          <w:lang w:eastAsia="pl-PL"/>
        </w:rPr>
        <w:t>tym:</w:t>
      </w:r>
      <w:r w:rsidR="00C349EF">
        <w:rPr>
          <w:rFonts w:cstheme="minorHAnsi"/>
          <w:lang w:eastAsia="pl-PL"/>
        </w:rPr>
        <w:t xml:space="preserve"> </w:t>
      </w:r>
      <w:r w:rsidRPr="009E7472">
        <w:rPr>
          <w:rFonts w:cstheme="minorHAnsi"/>
          <w:lang w:eastAsia="pl-PL"/>
        </w:rPr>
        <w:t>MS Office 2010, 2013, 2016, 2019 w wersjach standard oraz pro (w tym MS Access), LibreOffice, programów systemu InfoMedica i AMMS firmy  Asseco Poland S.A.;</w:t>
      </w:r>
    </w:p>
    <w:p w14:paraId="5FD22F0D" w14:textId="1E60105B" w:rsidR="009B5980" w:rsidRPr="009E7472" w:rsidRDefault="009B5980" w:rsidP="00F200D3">
      <w:pPr>
        <w:pStyle w:val="Bezodstpw"/>
        <w:jc w:val="both"/>
        <w:rPr>
          <w:rFonts w:cstheme="minorHAnsi"/>
          <w:lang w:eastAsia="pl-PL"/>
        </w:rPr>
      </w:pPr>
      <w:r w:rsidRPr="009E7472">
        <w:rPr>
          <w:rFonts w:cstheme="minorHAnsi"/>
          <w:lang w:eastAsia="pl-PL"/>
        </w:rPr>
        <w:t>34. Musi pozwalać na instalację oprogramowania dostępnego w ramach podpisanych</w:t>
      </w:r>
      <w:r w:rsidR="00C349EF">
        <w:rPr>
          <w:rFonts w:cstheme="minorHAnsi"/>
          <w:lang w:eastAsia="pl-PL"/>
        </w:rPr>
        <w:br/>
      </w:r>
      <w:r w:rsidRPr="009E7472">
        <w:rPr>
          <w:rFonts w:cstheme="minorHAnsi"/>
          <w:lang w:eastAsia="pl-PL"/>
        </w:rPr>
        <w:t>przez Zamawiającego licencji na oprogramowanie InfoMedica firmy Asseco Poland S.A.</w:t>
      </w:r>
    </w:p>
    <w:p w14:paraId="1D63F8F7" w14:textId="77777777" w:rsidR="009B5980" w:rsidRPr="009E7472" w:rsidRDefault="009B5980" w:rsidP="00F200D3">
      <w:pPr>
        <w:pStyle w:val="Bezodstpw"/>
        <w:jc w:val="both"/>
        <w:rPr>
          <w:rFonts w:cstheme="minorHAnsi"/>
          <w:lang w:eastAsia="pl-PL"/>
        </w:rPr>
      </w:pPr>
      <w:r w:rsidRPr="009E7472">
        <w:rPr>
          <w:rFonts w:cstheme="minorHAnsi"/>
          <w:lang w:eastAsia="pl-PL"/>
        </w:rPr>
        <w:t>35. Musi pozwalać na instalację i poprawne funkcjonowanie oprogramowania służącego do obsługi dokumentów ubezpieczeniowych i wymiany informacji z Zakładem Ubezpieczeń Społecznych;</w:t>
      </w:r>
    </w:p>
    <w:p w14:paraId="1F52DD25" w14:textId="77777777" w:rsidR="009B5980" w:rsidRPr="009E7472" w:rsidRDefault="009B5980" w:rsidP="00F200D3">
      <w:pPr>
        <w:pStyle w:val="Bezodstpw"/>
        <w:jc w:val="both"/>
        <w:rPr>
          <w:rFonts w:cstheme="minorHAnsi"/>
          <w:lang w:eastAsia="pl-PL"/>
        </w:rPr>
      </w:pPr>
      <w:r w:rsidRPr="009E7472">
        <w:rPr>
          <w:rFonts w:cstheme="minorHAnsi"/>
          <w:lang w:eastAsia="pl-PL"/>
        </w:rPr>
        <w:t>36. Licencja musi:</w:t>
      </w:r>
    </w:p>
    <w:p w14:paraId="48FA9DDF" w14:textId="77777777" w:rsidR="009B5980" w:rsidRPr="009E7472" w:rsidRDefault="009B5980" w:rsidP="00F200D3">
      <w:pPr>
        <w:pStyle w:val="Bezodstpw"/>
        <w:jc w:val="both"/>
        <w:rPr>
          <w:rFonts w:cstheme="minorHAnsi"/>
          <w:lang w:eastAsia="pl-PL"/>
        </w:rPr>
      </w:pPr>
      <w:r w:rsidRPr="009E7472">
        <w:rPr>
          <w:rFonts w:cstheme="minorHAnsi"/>
          <w:lang w:eastAsia="pl-PL"/>
        </w:rPr>
        <w:t>- być nieograniczona w czasie,</w:t>
      </w:r>
    </w:p>
    <w:p w14:paraId="51874E26" w14:textId="77777777" w:rsidR="009B5980" w:rsidRPr="009E7472" w:rsidRDefault="009B5980" w:rsidP="00F200D3">
      <w:pPr>
        <w:pStyle w:val="Bezodstpw"/>
        <w:jc w:val="both"/>
        <w:rPr>
          <w:rFonts w:cstheme="minorHAnsi"/>
          <w:lang w:eastAsia="pl-PL"/>
        </w:rPr>
      </w:pPr>
      <w:r w:rsidRPr="009E7472">
        <w:rPr>
          <w:rFonts w:cstheme="minorHAnsi"/>
          <w:lang w:eastAsia="pl-PL"/>
        </w:rPr>
        <w:t>- pozwalać na instalację zarówno 64- jak i 32-bitowej wersji systemu,</w:t>
      </w:r>
    </w:p>
    <w:p w14:paraId="4ECDF559" w14:textId="77777777" w:rsidR="009B5980" w:rsidRPr="009E7472" w:rsidRDefault="009B5980" w:rsidP="00F200D3">
      <w:pPr>
        <w:pStyle w:val="Bezodstpw"/>
        <w:jc w:val="both"/>
        <w:rPr>
          <w:rFonts w:cstheme="minorHAnsi"/>
          <w:lang w:eastAsia="pl-PL"/>
        </w:rPr>
      </w:pPr>
      <w:r w:rsidRPr="009E7472">
        <w:rPr>
          <w:rFonts w:cstheme="minorHAnsi"/>
          <w:lang w:eastAsia="pl-PL"/>
        </w:rPr>
        <w:t>- pozwalać na użytkowanie komercyjne,</w:t>
      </w:r>
    </w:p>
    <w:p w14:paraId="4E4A469A" w14:textId="77777777" w:rsidR="009B5980" w:rsidRPr="009E7472" w:rsidRDefault="009B5980" w:rsidP="00F200D3">
      <w:pPr>
        <w:pStyle w:val="Bezodstpw"/>
        <w:jc w:val="both"/>
        <w:rPr>
          <w:rFonts w:cstheme="minorHAnsi"/>
          <w:lang w:eastAsia="pl-PL"/>
        </w:rPr>
      </w:pPr>
      <w:r w:rsidRPr="009E7472">
        <w:rPr>
          <w:rFonts w:cstheme="minorHAnsi"/>
          <w:lang w:eastAsia="pl-PL"/>
        </w:rPr>
        <w:t>- pozwalać na instalację na oferowanym sprzęcie nieograniczoną ilość razy;</w:t>
      </w:r>
    </w:p>
    <w:p w14:paraId="128351AC" w14:textId="77777777" w:rsidR="009B5980" w:rsidRPr="009E7472" w:rsidRDefault="009B5980" w:rsidP="00F200D3">
      <w:pPr>
        <w:pStyle w:val="Bezodstpw"/>
        <w:jc w:val="both"/>
        <w:rPr>
          <w:rFonts w:cstheme="minorHAnsi"/>
          <w:lang w:eastAsia="pl-PL"/>
        </w:rPr>
      </w:pPr>
    </w:p>
    <w:p w14:paraId="52E0F126" w14:textId="0F51D230" w:rsidR="009B5980" w:rsidRPr="009E7472" w:rsidRDefault="009B5980" w:rsidP="00F200D3">
      <w:pPr>
        <w:pStyle w:val="Bezodstpw"/>
        <w:jc w:val="both"/>
        <w:rPr>
          <w:rFonts w:cstheme="minorHAnsi"/>
          <w:lang w:eastAsia="pl-PL"/>
        </w:rPr>
      </w:pPr>
      <w:r w:rsidRPr="009E7472">
        <w:rPr>
          <w:rFonts w:cstheme="minorHAnsi"/>
          <w:lang w:eastAsia="pl-PL"/>
        </w:rPr>
        <w:t>Wszystkie w/w funkcjonalności nie mogą być realizowane z zastosowaniem wszelkiego rodzaju emulacji</w:t>
      </w:r>
      <w:r w:rsidR="009E7472">
        <w:rPr>
          <w:rFonts w:cstheme="minorHAnsi"/>
          <w:lang w:eastAsia="pl-PL"/>
        </w:rPr>
        <w:t xml:space="preserve"> </w:t>
      </w:r>
      <w:r w:rsidRPr="009E7472">
        <w:rPr>
          <w:rFonts w:cstheme="minorHAnsi"/>
          <w:lang w:eastAsia="pl-PL"/>
        </w:rPr>
        <w:t>i wirtualizacji Microsoft Windows 10.</w:t>
      </w:r>
    </w:p>
    <w:p w14:paraId="1A902B74" w14:textId="77777777" w:rsidR="009B5980" w:rsidRPr="009E7472" w:rsidRDefault="009B5980" w:rsidP="009B5980">
      <w:pPr>
        <w:pStyle w:val="Bezodstpw"/>
        <w:jc w:val="both"/>
        <w:rPr>
          <w:rFonts w:cstheme="minorHAnsi"/>
          <w:lang w:eastAsia="pl-PL"/>
        </w:rPr>
      </w:pPr>
    </w:p>
    <w:p w14:paraId="4E4E89FB" w14:textId="2996E9D9" w:rsidR="009B5980" w:rsidRPr="009E7472" w:rsidRDefault="009B5980" w:rsidP="009B5980">
      <w:pPr>
        <w:pStyle w:val="Bezodstpw"/>
        <w:jc w:val="both"/>
        <w:rPr>
          <w:rFonts w:cstheme="minorHAnsi"/>
          <w:lang w:eastAsia="pl-PL"/>
        </w:rPr>
      </w:pPr>
      <w:r w:rsidRPr="009E7472">
        <w:rPr>
          <w:rFonts w:cstheme="minorHAnsi"/>
          <w:lang w:eastAsia="pl-PL"/>
        </w:rPr>
        <w:t>Zamawiający sugeruje system operacyjny Microsoft Windows 10 Professional PL z uwagi na fakt,</w:t>
      </w:r>
      <w:r w:rsidR="00C349EF">
        <w:rPr>
          <w:rFonts w:cstheme="minorHAnsi"/>
          <w:lang w:eastAsia="pl-PL"/>
        </w:rPr>
        <w:br/>
      </w:r>
      <w:r w:rsidRPr="009E7472">
        <w:rPr>
          <w:rFonts w:cstheme="minorHAnsi"/>
          <w:lang w:eastAsia="pl-PL"/>
        </w:rPr>
        <w:t>iż starsze wersje systemu Windows nie otrzymują wsparcia technicznego w postaci aktualizacji,</w:t>
      </w:r>
      <w:r w:rsidR="00C349EF">
        <w:rPr>
          <w:rFonts w:cstheme="minorHAnsi"/>
          <w:lang w:eastAsia="pl-PL"/>
        </w:rPr>
        <w:br/>
      </w:r>
      <w:r w:rsidRPr="009E7472">
        <w:rPr>
          <w:rFonts w:cstheme="minorHAnsi"/>
          <w:lang w:eastAsia="pl-PL"/>
        </w:rPr>
        <w:t>a znaczna część komputerów użytkowanych przez pracowników Zamawiającego działa w tym systemie,</w:t>
      </w:r>
      <w:r w:rsidR="00C349EF">
        <w:rPr>
          <w:rFonts w:cstheme="minorHAnsi"/>
          <w:lang w:eastAsia="pl-PL"/>
        </w:rPr>
        <w:br/>
      </w:r>
      <w:r w:rsidRPr="009E7472">
        <w:rPr>
          <w:rFonts w:cstheme="minorHAnsi"/>
          <w:lang w:eastAsia="pl-PL"/>
        </w:rPr>
        <w:t>a pracownicy są przeszkoleni w jego obsłudze.</w:t>
      </w:r>
    </w:p>
    <w:p w14:paraId="361041B8" w14:textId="77777777" w:rsidR="00C85458" w:rsidRPr="009E7472" w:rsidRDefault="00C85458" w:rsidP="009B5980">
      <w:pPr>
        <w:pStyle w:val="Bezodstpw"/>
        <w:jc w:val="both"/>
        <w:rPr>
          <w:rFonts w:cstheme="minorHAnsi"/>
          <w:lang w:eastAsia="pl-PL"/>
        </w:rPr>
      </w:pPr>
    </w:p>
    <w:p w14:paraId="28B5FA06" w14:textId="77777777" w:rsidR="00C85458" w:rsidRPr="009E7472" w:rsidRDefault="00C85458" w:rsidP="00C85458">
      <w:pPr>
        <w:pStyle w:val="Bezodstpw"/>
        <w:jc w:val="both"/>
        <w:rPr>
          <w:rFonts w:cstheme="minorHAnsi"/>
          <w:lang w:eastAsia="pl-PL"/>
        </w:rPr>
      </w:pPr>
      <w:r w:rsidRPr="009E7472">
        <w:rPr>
          <w:rFonts w:cstheme="minorHAnsi"/>
          <w:lang w:eastAsia="pl-PL"/>
        </w:rPr>
        <w:t>Ponadto komputer powinien posiadać :</w:t>
      </w:r>
    </w:p>
    <w:p w14:paraId="68458B46" w14:textId="27E7D907" w:rsidR="009B5980" w:rsidRPr="009E7472" w:rsidRDefault="00C85458" w:rsidP="00C85458">
      <w:pPr>
        <w:pStyle w:val="Bezodstpw"/>
        <w:jc w:val="both"/>
        <w:rPr>
          <w:rFonts w:cstheme="minorHAnsi"/>
          <w:lang w:eastAsia="pl-PL"/>
        </w:rPr>
      </w:pPr>
      <w:r w:rsidRPr="009E7472">
        <w:rPr>
          <w:rFonts w:cstheme="minorHAnsi"/>
          <w:lang w:eastAsia="pl-PL"/>
        </w:rPr>
        <w:tab/>
        <w:t>Naklejona na obudowę oryginalna nalepka z kluczem produktu nadanym przez Microsoft</w:t>
      </w:r>
      <w:r w:rsidR="00C349EF">
        <w:rPr>
          <w:rFonts w:cstheme="minorHAnsi"/>
          <w:lang w:eastAsia="pl-PL"/>
        </w:rPr>
        <w:br/>
      </w:r>
      <w:r w:rsidRPr="009E7472">
        <w:rPr>
          <w:rFonts w:cstheme="minorHAnsi"/>
          <w:lang w:eastAsia="pl-PL"/>
        </w:rPr>
        <w:t>(w formacie xxxxx-xxxxx-xxxxx-xxxxx-xxxxx) lub nalepka z logo potwierdzającym legalność systemu operacyjnego, a klucz produktu możliwy do odczytania z systemu BIOS.</w:t>
      </w:r>
    </w:p>
    <w:p w14:paraId="4EFCE721" w14:textId="77777777" w:rsidR="00C85458" w:rsidRPr="009E7472" w:rsidRDefault="00C85458" w:rsidP="00C85458">
      <w:pPr>
        <w:pStyle w:val="Bezodstpw"/>
        <w:jc w:val="both"/>
        <w:rPr>
          <w:rFonts w:cstheme="minorHAnsi"/>
          <w:lang w:eastAsia="pl-PL"/>
        </w:rPr>
      </w:pPr>
    </w:p>
    <w:p w14:paraId="573BA9A4" w14:textId="6664FE52" w:rsidR="009B5980" w:rsidRPr="009E7472" w:rsidRDefault="009B5980" w:rsidP="009B5980">
      <w:pPr>
        <w:pStyle w:val="Bezodstpw"/>
        <w:jc w:val="both"/>
        <w:rPr>
          <w:rFonts w:cstheme="minorHAnsi"/>
          <w:color w:val="00000A"/>
          <w:lang w:eastAsia="pl-PL"/>
        </w:rPr>
      </w:pPr>
      <w:r w:rsidRPr="009E7472">
        <w:rPr>
          <w:rFonts w:cstheme="minorHAnsi"/>
          <w:lang w:eastAsia="pl-PL"/>
        </w:rPr>
        <w:t>W przypadku dostawy i zainstalowania przez Dostawcę systemu równoważnego, zobowiązany jest on do pokrycia wszelkich kosztów wymaganych w czasie wdrożenia oferowanego rozwiązania,</w:t>
      </w:r>
      <w:r w:rsidR="00C349EF">
        <w:rPr>
          <w:rFonts w:cstheme="minorHAnsi"/>
          <w:lang w:eastAsia="pl-PL"/>
        </w:rPr>
        <w:br/>
      </w:r>
      <w:r w:rsidRPr="009E7472">
        <w:rPr>
          <w:rFonts w:cstheme="minorHAnsi"/>
          <w:lang w:eastAsia="pl-PL"/>
        </w:rPr>
        <w:t xml:space="preserve">w szczególności z dostosowaniem infrastruktury informatycznej, oprogramowania nią zarządzającego, systemowego i narzędziowego, zapewnienia serwisu gwarancyjnego i pogwarancyjnego, szkoleń użytkowników sprzętu oraz szkoleń certyfikowanych administratora systemów informatycznych </w:t>
      </w:r>
      <w:r w:rsidR="009E7472">
        <w:rPr>
          <w:rFonts w:cstheme="minorHAnsi"/>
          <w:lang w:eastAsia="pl-PL"/>
        </w:rPr>
        <w:br/>
      </w:r>
      <w:r w:rsidRPr="009E7472">
        <w:rPr>
          <w:rFonts w:cstheme="minorHAnsi"/>
          <w:lang w:eastAsia="pl-PL"/>
        </w:rPr>
        <w:t>w jednostce Zamawiającego do której dostarczono oferowane rozwiązanie.</w:t>
      </w:r>
    </w:p>
    <w:p w14:paraId="26E7CB73" w14:textId="77777777" w:rsidR="0046563A" w:rsidRPr="009E7472" w:rsidRDefault="0046563A" w:rsidP="0046563A">
      <w:pPr>
        <w:pStyle w:val="Bezodstpw"/>
        <w:rPr>
          <w:rFonts w:cstheme="minorHAnsi"/>
          <w:lang w:eastAsia="pl-PL"/>
        </w:rPr>
      </w:pPr>
    </w:p>
    <w:p w14:paraId="2574D092" w14:textId="60A2B208" w:rsidR="000F577D" w:rsidRPr="009E7472" w:rsidRDefault="000F577D" w:rsidP="000F577D">
      <w:pPr>
        <w:pStyle w:val="Bezodstpw"/>
        <w:numPr>
          <w:ilvl w:val="0"/>
          <w:numId w:val="7"/>
        </w:numPr>
        <w:rPr>
          <w:rFonts w:cstheme="minorHAnsi"/>
          <w:lang w:eastAsia="pl-PL"/>
        </w:rPr>
      </w:pPr>
      <w:r w:rsidRPr="009E7472">
        <w:rPr>
          <w:rFonts w:cstheme="minorHAnsi"/>
          <w:lang w:eastAsia="pl-PL"/>
        </w:rPr>
        <w:t>Warunki równoważności dla oprogramowania MS Office 20</w:t>
      </w:r>
      <w:r w:rsidR="00DC26C1">
        <w:rPr>
          <w:rFonts w:cstheme="minorHAnsi"/>
          <w:lang w:eastAsia="pl-PL"/>
        </w:rPr>
        <w:t>21</w:t>
      </w:r>
      <w:r w:rsidRPr="009E7472">
        <w:rPr>
          <w:rFonts w:cstheme="minorHAnsi"/>
          <w:lang w:eastAsia="pl-PL"/>
        </w:rPr>
        <w:t>.</w:t>
      </w:r>
    </w:p>
    <w:p w14:paraId="0D724A0F" w14:textId="77777777" w:rsidR="000F577D" w:rsidRPr="009E7472" w:rsidRDefault="000F577D" w:rsidP="000F577D">
      <w:pPr>
        <w:pStyle w:val="Bezodstpw"/>
        <w:rPr>
          <w:rFonts w:cstheme="minorHAnsi"/>
          <w:lang w:eastAsia="pl-PL"/>
        </w:rPr>
      </w:pPr>
    </w:p>
    <w:p w14:paraId="748FCCD4" w14:textId="1907A38F" w:rsidR="000F577D" w:rsidRPr="009E7472" w:rsidRDefault="000F577D" w:rsidP="000F577D">
      <w:pPr>
        <w:pStyle w:val="Bezodstpw"/>
        <w:jc w:val="both"/>
        <w:rPr>
          <w:rFonts w:cstheme="minorHAnsi"/>
          <w:lang w:eastAsia="pl-PL"/>
        </w:rPr>
      </w:pPr>
      <w:r w:rsidRPr="009E7472">
        <w:rPr>
          <w:rFonts w:cstheme="minorHAnsi"/>
          <w:lang w:eastAsia="pl-PL"/>
        </w:rPr>
        <w:tab/>
        <w:t xml:space="preserve">Zamawiający uzna pakiet oprogramowania biurowego za równoważny określonemu </w:t>
      </w:r>
      <w:r w:rsidR="009E7472">
        <w:rPr>
          <w:rFonts w:cstheme="minorHAnsi"/>
          <w:lang w:eastAsia="pl-PL"/>
        </w:rPr>
        <w:br/>
      </w:r>
      <w:r w:rsidRPr="009E7472">
        <w:rPr>
          <w:rFonts w:cstheme="minorHAnsi"/>
          <w:lang w:eastAsia="pl-PL"/>
        </w:rPr>
        <w:t xml:space="preserve">w formularzu cenowo-technicznym, gdy spełni poniższe wymagania: Oprogramowanie biurowe </w:t>
      </w:r>
      <w:r w:rsidR="009E7472">
        <w:rPr>
          <w:rFonts w:cstheme="minorHAnsi"/>
          <w:lang w:eastAsia="pl-PL"/>
        </w:rPr>
        <w:br/>
      </w:r>
      <w:r w:rsidRPr="009E7472">
        <w:rPr>
          <w:rFonts w:cstheme="minorHAnsi"/>
          <w:lang w:eastAsia="pl-PL"/>
        </w:rPr>
        <w:t>w najnowszej dostępnej</w:t>
      </w:r>
      <w:r w:rsidR="009E7472">
        <w:rPr>
          <w:rFonts w:cstheme="minorHAnsi"/>
          <w:lang w:eastAsia="pl-PL"/>
        </w:rPr>
        <w:t xml:space="preserve"> </w:t>
      </w:r>
      <w:r w:rsidRPr="009E7472">
        <w:rPr>
          <w:rFonts w:cstheme="minorHAnsi"/>
          <w:lang w:eastAsia="pl-PL"/>
        </w:rPr>
        <w:t>na rynku wersji. Zamawiający nie dopuszcza zaoferowania pakietów biurowych, programów i planów licencyjnych opartych o rozwiązania chmury oraz rozwiązań wymagających stałych opłat w okresie używania zakupionego produktu. 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 Zamawiający wymaga,</w:t>
      </w:r>
      <w:r w:rsidRPr="009E7472">
        <w:rPr>
          <w:rFonts w:cstheme="minorHAnsi"/>
          <w:lang w:eastAsia="pl-PL"/>
        </w:rPr>
        <w:br/>
        <w:t xml:space="preserve">aby wszystkie elementy oprogramowania biurowego oraz jego licencja pochodziły od tego samego </w:t>
      </w:r>
      <w:r w:rsidRPr="009E7472">
        <w:rPr>
          <w:rFonts w:cstheme="minorHAnsi"/>
          <w:lang w:eastAsia="pl-PL"/>
        </w:rPr>
        <w:lastRenderedPageBreak/>
        <w:t>producenta. 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w:t>
      </w:r>
      <w:r w:rsidR="009C4D99" w:rsidRPr="009E7472">
        <w:rPr>
          <w:rFonts w:cstheme="minorHAnsi"/>
          <w:lang w:eastAsia="pl-PL"/>
        </w:rPr>
        <w:br/>
      </w:r>
      <w:r w:rsidRPr="009E7472">
        <w:rPr>
          <w:rFonts w:cstheme="minorHAnsi"/>
          <w:lang w:eastAsia="pl-PL"/>
        </w:rPr>
        <w:t>do tworzenia prezentacji można przechowywać online i uzyskiwać do nich dostęp, przeglądać, edytować</w:t>
      </w:r>
      <w:r w:rsidRPr="009E7472">
        <w:rPr>
          <w:rFonts w:cstheme="minorHAnsi"/>
          <w:lang w:eastAsia="pl-PL"/>
        </w:rPr>
        <w:br/>
        <w:t>i udostępniać innym użytkownikom. Pakiet biurowy musi spełniać następujące wymagania:</w:t>
      </w:r>
    </w:p>
    <w:p w14:paraId="4BB1E7BC" w14:textId="77777777" w:rsidR="000F577D" w:rsidRPr="009E7472" w:rsidRDefault="000F577D" w:rsidP="000F577D">
      <w:pPr>
        <w:pStyle w:val="Bezodstpw"/>
        <w:jc w:val="both"/>
        <w:rPr>
          <w:rFonts w:cstheme="minorHAnsi"/>
          <w:lang w:eastAsia="pl-PL"/>
        </w:rPr>
      </w:pPr>
    </w:p>
    <w:p w14:paraId="031407EB" w14:textId="77777777" w:rsidR="000F577D" w:rsidRPr="009E7472" w:rsidRDefault="000F577D" w:rsidP="000F577D">
      <w:pPr>
        <w:pStyle w:val="Bezodstpw"/>
        <w:jc w:val="both"/>
        <w:rPr>
          <w:rFonts w:cstheme="minorHAnsi"/>
          <w:lang w:eastAsia="pl-PL"/>
        </w:rPr>
      </w:pPr>
      <w:r w:rsidRPr="009E7472">
        <w:rPr>
          <w:rFonts w:cstheme="minorHAnsi"/>
          <w:lang w:eastAsia="pl-PL"/>
        </w:rPr>
        <w:t>1. Wymagania odnośnie interfejsu użytkownika:</w:t>
      </w:r>
    </w:p>
    <w:p w14:paraId="32807613"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Pełna polska wersja językowa interfejsu użytkownika. </w:t>
      </w:r>
    </w:p>
    <w:p w14:paraId="053E771F"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Prostota i intuicyjność obsługi, pozwalająca na pracę osobom nieposiadającym umiejętności technicznych. </w:t>
      </w:r>
    </w:p>
    <w:p w14:paraId="486C9DED" w14:textId="77777777" w:rsidR="000F577D" w:rsidRPr="009E7472" w:rsidRDefault="000F577D" w:rsidP="000F577D">
      <w:pPr>
        <w:pStyle w:val="Bezodstpw"/>
        <w:jc w:val="both"/>
        <w:rPr>
          <w:rFonts w:cstheme="minorHAnsi"/>
          <w:lang w:eastAsia="pl-PL"/>
        </w:rPr>
      </w:pPr>
      <w:r w:rsidRPr="009E7472">
        <w:rPr>
          <w:rFonts w:cstheme="minorHAnsi"/>
          <w:lang w:eastAsia="pl-PL"/>
        </w:rPr>
        <w:t>c) Możliwość zintegrowania uwierzytelniania użytkowników z usługą katalogową (Active Directory</w:t>
      </w:r>
      <w:r w:rsidRPr="009E7472">
        <w:rPr>
          <w:rFonts w:cstheme="minorHAnsi"/>
          <w:lang w:eastAsia="pl-PL"/>
        </w:rPr>
        <w:br/>
        <w:t>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09F379BF" w14:textId="77777777" w:rsidR="000F577D" w:rsidRPr="009E7472" w:rsidRDefault="000F577D" w:rsidP="000F577D">
      <w:pPr>
        <w:pStyle w:val="Bezodstpw"/>
        <w:jc w:val="both"/>
        <w:rPr>
          <w:rFonts w:cstheme="minorHAnsi"/>
          <w:lang w:eastAsia="pl-PL"/>
        </w:rPr>
      </w:pPr>
    </w:p>
    <w:p w14:paraId="5C925666" w14:textId="77777777" w:rsidR="000F577D" w:rsidRPr="009E7472" w:rsidRDefault="000F577D" w:rsidP="000F577D">
      <w:pPr>
        <w:pStyle w:val="Bezodstpw"/>
        <w:jc w:val="both"/>
        <w:rPr>
          <w:rFonts w:cstheme="minorHAnsi"/>
          <w:lang w:eastAsia="pl-PL"/>
        </w:rPr>
      </w:pPr>
      <w:r w:rsidRPr="009E7472">
        <w:rPr>
          <w:rFonts w:cstheme="minorHAnsi"/>
          <w:lang w:eastAsia="pl-PL"/>
        </w:rPr>
        <w:t>2. Oprogramowanie musi umożliwiać tworzenie i edycję dokumentów elektronicznych w ustalonym formacie, który spełnia następujące warunki:</w:t>
      </w:r>
    </w:p>
    <w:p w14:paraId="750961DD"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posiada kompletny i publicznie dostępny opis formatu, </w:t>
      </w:r>
    </w:p>
    <w:p w14:paraId="03FC6130"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ma zdefiniowany układ informacji w postaci XML zgodnie z Tabelą B1 załącznika 2 Rozporządzenia w sprawie minimalnych wymagań dla systemów teleinformatycznych (Dz.U.05.212.1766), </w:t>
      </w:r>
    </w:p>
    <w:p w14:paraId="04291255" w14:textId="77777777" w:rsidR="000F577D" w:rsidRPr="009E7472" w:rsidRDefault="000F577D" w:rsidP="000F577D">
      <w:pPr>
        <w:pStyle w:val="Bezodstpw"/>
        <w:jc w:val="both"/>
        <w:rPr>
          <w:rFonts w:cstheme="minorHAnsi"/>
          <w:lang w:eastAsia="pl-PL"/>
        </w:rPr>
      </w:pPr>
      <w:r w:rsidRPr="009E7472">
        <w:rPr>
          <w:rFonts w:cstheme="minorHAnsi"/>
          <w:lang w:eastAsia="pl-PL"/>
        </w:rPr>
        <w:t>c) umożliwia wykorzystanie schematów XML,</w:t>
      </w:r>
    </w:p>
    <w:p w14:paraId="36B0FA95" w14:textId="77777777" w:rsidR="000F577D" w:rsidRPr="009E7472" w:rsidRDefault="000F577D" w:rsidP="000F577D">
      <w:pPr>
        <w:pStyle w:val="Bezodstpw"/>
        <w:jc w:val="both"/>
        <w:rPr>
          <w:rFonts w:cstheme="minorHAnsi"/>
          <w:lang w:eastAsia="pl-PL"/>
        </w:rPr>
      </w:pPr>
      <w:r w:rsidRPr="009E7472">
        <w:rPr>
          <w:rFonts w:cstheme="minorHAnsi"/>
          <w:lang w:eastAsia="pl-PL"/>
        </w:rPr>
        <w:t>d) wspiera w swojej specyfikacji podpis elektroniczny zgodnie z Tabelą A.1.1 załącznika 2 Rozporządzenia</w:t>
      </w:r>
      <w:r w:rsidRPr="009E7472">
        <w:rPr>
          <w:rFonts w:cstheme="minorHAnsi"/>
          <w:lang w:eastAsia="pl-PL"/>
        </w:rPr>
        <w:br/>
        <w:t>w sprawie minimalnych wymagań dla systemów teleinformatycznych (Dz.U.05.212.1766).</w:t>
      </w:r>
    </w:p>
    <w:p w14:paraId="3E89E658" w14:textId="77777777" w:rsidR="000F577D" w:rsidRPr="009E7472" w:rsidRDefault="000F577D" w:rsidP="000F577D">
      <w:pPr>
        <w:pStyle w:val="Bezodstpw"/>
        <w:jc w:val="both"/>
        <w:rPr>
          <w:rFonts w:cstheme="minorHAnsi"/>
          <w:lang w:eastAsia="pl-PL"/>
        </w:rPr>
      </w:pPr>
    </w:p>
    <w:p w14:paraId="4B568AFF" w14:textId="77777777" w:rsidR="000F577D" w:rsidRPr="009E7472" w:rsidRDefault="000F577D" w:rsidP="000F577D">
      <w:pPr>
        <w:pStyle w:val="Bezodstpw"/>
        <w:jc w:val="both"/>
        <w:rPr>
          <w:rFonts w:cstheme="minorHAnsi"/>
          <w:lang w:eastAsia="pl-PL"/>
        </w:rPr>
      </w:pPr>
      <w:r w:rsidRPr="009E7472">
        <w:rPr>
          <w:rFonts w:cstheme="minorHAnsi"/>
          <w:lang w:eastAsia="pl-PL"/>
        </w:rPr>
        <w:t>3. Oprogramowanie musi umożliwiać dostosowanie dokumentów i szablonów do potrzeb instytucji</w:t>
      </w:r>
      <w:r w:rsidRPr="009E7472">
        <w:rPr>
          <w:rFonts w:cstheme="minorHAnsi"/>
          <w:lang w:eastAsia="pl-PL"/>
        </w:rPr>
        <w:br/>
        <w:t>oraz udostępniać narzędzia umożliwiające dystrybucję odpowiednich szablonów do właściwych odbiorców.</w:t>
      </w:r>
    </w:p>
    <w:p w14:paraId="521F27FC" w14:textId="77777777" w:rsidR="000F577D" w:rsidRPr="009E7472" w:rsidRDefault="000F577D" w:rsidP="000F577D">
      <w:pPr>
        <w:pStyle w:val="Bezodstpw"/>
        <w:jc w:val="both"/>
        <w:rPr>
          <w:rFonts w:cstheme="minorHAnsi"/>
          <w:lang w:eastAsia="pl-PL"/>
        </w:rPr>
      </w:pPr>
    </w:p>
    <w:p w14:paraId="104DD61A" w14:textId="77777777" w:rsidR="000F577D" w:rsidRPr="009E7472" w:rsidRDefault="000F577D" w:rsidP="000F577D">
      <w:pPr>
        <w:pStyle w:val="Bezodstpw"/>
        <w:jc w:val="both"/>
        <w:rPr>
          <w:rFonts w:cstheme="minorHAnsi"/>
          <w:lang w:eastAsia="pl-PL"/>
        </w:rPr>
      </w:pPr>
      <w:r w:rsidRPr="009E7472">
        <w:rPr>
          <w:rFonts w:cstheme="minorHAnsi"/>
          <w:lang w:eastAsia="pl-PL"/>
        </w:rPr>
        <w:t>4. W skład oprogramowania muszą wchodzić narzędzia programistyczne umożliwiające automatyzację pracy</w:t>
      </w:r>
      <w:r w:rsidRPr="009E7472">
        <w:rPr>
          <w:rFonts w:cstheme="minorHAnsi"/>
          <w:lang w:eastAsia="pl-PL"/>
        </w:rPr>
        <w:br/>
        <w:t>i wymianę danych pomiędzy dokumentami i aplikacjami (język makropoleceń, język skryptowy).</w:t>
      </w:r>
    </w:p>
    <w:p w14:paraId="151B57F9" w14:textId="77777777" w:rsidR="000F577D" w:rsidRPr="009E7472" w:rsidRDefault="000F577D" w:rsidP="000F577D">
      <w:pPr>
        <w:pStyle w:val="Bezodstpw"/>
        <w:jc w:val="both"/>
        <w:rPr>
          <w:rFonts w:cstheme="minorHAnsi"/>
          <w:lang w:eastAsia="pl-PL"/>
        </w:rPr>
      </w:pPr>
    </w:p>
    <w:p w14:paraId="550AAB98" w14:textId="77777777" w:rsidR="000F577D" w:rsidRPr="009E7472" w:rsidRDefault="000F577D" w:rsidP="000F577D">
      <w:pPr>
        <w:pStyle w:val="Bezodstpw"/>
        <w:jc w:val="both"/>
        <w:rPr>
          <w:rFonts w:cstheme="minorHAnsi"/>
          <w:lang w:eastAsia="pl-PL"/>
        </w:rPr>
      </w:pPr>
      <w:r w:rsidRPr="009E7472">
        <w:rPr>
          <w:rFonts w:cstheme="minorHAnsi"/>
          <w:lang w:eastAsia="pl-PL"/>
        </w:rPr>
        <w:t>5. Do aplikacji musi być dostępna pełna dokumentacja w języku polskim.</w:t>
      </w:r>
    </w:p>
    <w:p w14:paraId="1565D2A5" w14:textId="77777777" w:rsidR="000F577D" w:rsidRPr="009E7472" w:rsidRDefault="000F577D" w:rsidP="000F577D">
      <w:pPr>
        <w:pStyle w:val="Bezodstpw"/>
        <w:jc w:val="both"/>
        <w:rPr>
          <w:rFonts w:cstheme="minorHAnsi"/>
          <w:lang w:eastAsia="pl-PL"/>
        </w:rPr>
      </w:pPr>
    </w:p>
    <w:p w14:paraId="7E4EB10B" w14:textId="77777777" w:rsidR="000F577D" w:rsidRPr="009E7472" w:rsidRDefault="000F577D" w:rsidP="000F577D">
      <w:pPr>
        <w:pStyle w:val="Bezodstpw"/>
        <w:jc w:val="both"/>
        <w:rPr>
          <w:rFonts w:cstheme="minorHAnsi"/>
          <w:lang w:eastAsia="pl-PL"/>
        </w:rPr>
      </w:pPr>
      <w:r w:rsidRPr="009E7472">
        <w:rPr>
          <w:rFonts w:cstheme="minorHAnsi"/>
          <w:lang w:eastAsia="pl-PL"/>
        </w:rPr>
        <w:t>6. Pakiet zintegrowanych aplikacji biurowych musi zawierać:</w:t>
      </w:r>
    </w:p>
    <w:p w14:paraId="2BEB008A"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Edytor tekstów. </w:t>
      </w:r>
    </w:p>
    <w:p w14:paraId="71806640"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Arkusz kalkulacyjny. </w:t>
      </w:r>
    </w:p>
    <w:p w14:paraId="65DFA753" w14:textId="77777777" w:rsidR="000F577D" w:rsidRPr="009E7472" w:rsidRDefault="000F577D" w:rsidP="000F577D">
      <w:pPr>
        <w:pStyle w:val="Bezodstpw"/>
        <w:jc w:val="both"/>
        <w:rPr>
          <w:rFonts w:cstheme="minorHAnsi"/>
          <w:lang w:eastAsia="pl-PL"/>
        </w:rPr>
      </w:pPr>
      <w:r w:rsidRPr="009E7472">
        <w:rPr>
          <w:rFonts w:cstheme="minorHAnsi"/>
          <w:lang w:eastAsia="pl-PL"/>
        </w:rPr>
        <w:t>c) Narzędzie do przygotowywania i prowadzenia prezentacji.</w:t>
      </w:r>
    </w:p>
    <w:p w14:paraId="50230194" w14:textId="77777777" w:rsidR="000F577D" w:rsidRPr="009E7472" w:rsidRDefault="000F577D" w:rsidP="000F577D">
      <w:pPr>
        <w:pStyle w:val="Bezodstpw"/>
        <w:jc w:val="both"/>
        <w:rPr>
          <w:rFonts w:cstheme="minorHAnsi"/>
          <w:lang w:eastAsia="pl-PL"/>
        </w:rPr>
      </w:pPr>
      <w:r w:rsidRPr="009E7472">
        <w:rPr>
          <w:rFonts w:cstheme="minorHAnsi"/>
          <w:lang w:eastAsia="pl-PL"/>
        </w:rPr>
        <w:t>d) Narzędzie do tworzenia drukowanych materiałów informacyjnych.</w:t>
      </w:r>
    </w:p>
    <w:p w14:paraId="6A007037" w14:textId="1FA408DB" w:rsidR="000F577D" w:rsidRPr="009E7472" w:rsidRDefault="000F577D" w:rsidP="000F577D">
      <w:pPr>
        <w:pStyle w:val="Bezodstpw"/>
        <w:jc w:val="both"/>
        <w:rPr>
          <w:rFonts w:cstheme="minorHAnsi"/>
          <w:lang w:eastAsia="pl-PL"/>
        </w:rPr>
      </w:pPr>
      <w:r w:rsidRPr="009E7472">
        <w:rPr>
          <w:rFonts w:cstheme="minorHAnsi"/>
          <w:lang w:eastAsia="pl-PL"/>
        </w:rPr>
        <w:lastRenderedPageBreak/>
        <w:t>e) Narzędzie do zarządzania informacją prywatą (pocztą elektroniczną, kalendarzem, kontaktami</w:t>
      </w:r>
      <w:r w:rsidR="00873E93">
        <w:rPr>
          <w:rFonts w:cstheme="minorHAnsi"/>
          <w:lang w:eastAsia="pl-PL"/>
        </w:rPr>
        <w:br/>
      </w:r>
      <w:r w:rsidRPr="009E7472">
        <w:rPr>
          <w:rFonts w:cstheme="minorHAnsi"/>
          <w:lang w:eastAsia="pl-PL"/>
        </w:rPr>
        <w:t xml:space="preserve">i zadaniami). </w:t>
      </w:r>
    </w:p>
    <w:p w14:paraId="2DDDEBF0" w14:textId="77777777" w:rsidR="000F577D" w:rsidRPr="009E7472" w:rsidRDefault="000F577D" w:rsidP="000F577D">
      <w:pPr>
        <w:pStyle w:val="Bezodstpw"/>
        <w:jc w:val="both"/>
        <w:rPr>
          <w:rFonts w:cstheme="minorHAnsi"/>
          <w:lang w:eastAsia="pl-PL"/>
        </w:rPr>
      </w:pPr>
      <w:r w:rsidRPr="009E7472">
        <w:rPr>
          <w:rFonts w:cstheme="minorHAnsi"/>
          <w:lang w:eastAsia="pl-PL"/>
        </w:rPr>
        <w:t>7. Edytor tekstów musi umożliwiać:</w:t>
      </w:r>
    </w:p>
    <w:p w14:paraId="35B116A0"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Edycję i formatowanie tekstu w języku polskim wraz z obsługą języka polskiego w zakresie sprawdzania pisowni i poprawności gramatycznej oraz funkcjonalnością słownika wyrazów bliskoznacznych i autokorekty. </w:t>
      </w:r>
    </w:p>
    <w:p w14:paraId="65BDDA0E"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Wstawianie oraz formatowanie tabel. </w:t>
      </w:r>
    </w:p>
    <w:p w14:paraId="3F63346F" w14:textId="77777777" w:rsidR="000F577D" w:rsidRPr="009E7472" w:rsidRDefault="000F577D" w:rsidP="000F577D">
      <w:pPr>
        <w:pStyle w:val="Bezodstpw"/>
        <w:jc w:val="both"/>
        <w:rPr>
          <w:rFonts w:cstheme="minorHAnsi"/>
          <w:lang w:eastAsia="pl-PL"/>
        </w:rPr>
      </w:pPr>
      <w:r w:rsidRPr="009E7472">
        <w:rPr>
          <w:rFonts w:cstheme="minorHAnsi"/>
          <w:lang w:eastAsia="pl-PL"/>
        </w:rPr>
        <w:t>c) Wstawianie oraz formatowanie obiektów graficznych.</w:t>
      </w:r>
    </w:p>
    <w:p w14:paraId="5BDF6EFF" w14:textId="77777777" w:rsidR="000F577D" w:rsidRPr="009E7472" w:rsidRDefault="000F577D" w:rsidP="000F577D">
      <w:pPr>
        <w:pStyle w:val="Bezodstpw"/>
        <w:jc w:val="both"/>
        <w:rPr>
          <w:rFonts w:cstheme="minorHAnsi"/>
          <w:lang w:eastAsia="pl-PL"/>
        </w:rPr>
      </w:pPr>
      <w:r w:rsidRPr="009E7472">
        <w:rPr>
          <w:rFonts w:cstheme="minorHAnsi"/>
          <w:lang w:eastAsia="pl-PL"/>
        </w:rPr>
        <w:t>d) Wstawianie wykresów i tabel z arkusza kalkulacyjnego (wliczając tabele przestawne).</w:t>
      </w:r>
    </w:p>
    <w:p w14:paraId="25B22353"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e) Automatyczne numerowanie rozdziałów, punktów, akapitów, tabel i rysunków. </w:t>
      </w:r>
    </w:p>
    <w:p w14:paraId="3E01F634"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f) Automatyczne tworzenie spisów treści. </w:t>
      </w:r>
    </w:p>
    <w:p w14:paraId="6C4EF491"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g) Formatowanie nagłówków i stopek stron. </w:t>
      </w:r>
    </w:p>
    <w:p w14:paraId="2C094A0D"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h) Sprawdzanie pisowni w języku polskim. </w:t>
      </w:r>
    </w:p>
    <w:p w14:paraId="7B6A936F" w14:textId="77777777" w:rsidR="000F577D" w:rsidRPr="009E7472" w:rsidRDefault="000F577D" w:rsidP="000F577D">
      <w:pPr>
        <w:pStyle w:val="Bezodstpw"/>
        <w:jc w:val="both"/>
        <w:rPr>
          <w:rFonts w:cstheme="minorHAnsi"/>
          <w:lang w:eastAsia="pl-PL"/>
        </w:rPr>
      </w:pPr>
      <w:r w:rsidRPr="009E7472">
        <w:rPr>
          <w:rFonts w:cstheme="minorHAnsi"/>
          <w:lang w:eastAsia="pl-PL"/>
        </w:rPr>
        <w:t>i) Śledzenie zmian wprowadzonych przez użytkowników.</w:t>
      </w:r>
    </w:p>
    <w:p w14:paraId="42A70ACD"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j) Nagrywanie, tworzenie i edycję makr automatyzujących wykonywanie czynności. </w:t>
      </w:r>
    </w:p>
    <w:p w14:paraId="1D562F85"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k) Określenie układu strony (pionowa/pozioma). </w:t>
      </w:r>
    </w:p>
    <w:p w14:paraId="0E69BB04"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l) Wydruk dokumentów. </w:t>
      </w:r>
    </w:p>
    <w:p w14:paraId="093836B0" w14:textId="77777777" w:rsidR="000F577D" w:rsidRPr="009E7472" w:rsidRDefault="000F577D" w:rsidP="000F577D">
      <w:pPr>
        <w:pStyle w:val="Bezodstpw"/>
        <w:jc w:val="both"/>
        <w:rPr>
          <w:rFonts w:cstheme="minorHAnsi"/>
          <w:lang w:eastAsia="pl-PL"/>
        </w:rPr>
      </w:pPr>
      <w:r w:rsidRPr="009E7472">
        <w:rPr>
          <w:rFonts w:cstheme="minorHAnsi"/>
          <w:lang w:eastAsia="pl-PL"/>
        </w:rPr>
        <w:t>m) Wykonywanie korespondencji seryjnej bazując na danych adresowych pochodzących z arkusza kalkulacyjnego i z narzędzia do zarządzania informacją prywatną.</w:t>
      </w:r>
    </w:p>
    <w:p w14:paraId="4C96B42F" w14:textId="6DD35806" w:rsidR="000F577D" w:rsidRPr="009E7472" w:rsidRDefault="000F577D" w:rsidP="000F577D">
      <w:pPr>
        <w:pStyle w:val="Bezodstpw"/>
        <w:jc w:val="both"/>
        <w:rPr>
          <w:rFonts w:cstheme="minorHAnsi"/>
          <w:lang w:eastAsia="pl-PL"/>
        </w:rPr>
      </w:pPr>
      <w:r w:rsidRPr="009E7472">
        <w:rPr>
          <w:rFonts w:cstheme="minorHAnsi"/>
          <w:lang w:eastAsia="pl-PL"/>
        </w:rPr>
        <w:t>n) Pracę na dokumentach utworzonych przy pomocy Microsoft (zwany dalej jako MS) Word 2003</w:t>
      </w:r>
      <w:r w:rsidR="00DC26C1">
        <w:rPr>
          <w:rFonts w:cstheme="minorHAnsi"/>
          <w:lang w:eastAsia="pl-PL"/>
        </w:rPr>
        <w:t>,</w:t>
      </w:r>
      <w:r w:rsidRPr="009E7472">
        <w:rPr>
          <w:rFonts w:cstheme="minorHAnsi"/>
          <w:lang w:eastAsia="pl-PL"/>
        </w:rPr>
        <w:t xml:space="preserve"> 2007</w:t>
      </w:r>
      <w:r w:rsidR="00DC26C1">
        <w:rPr>
          <w:rFonts w:cstheme="minorHAnsi"/>
          <w:lang w:eastAsia="pl-PL"/>
        </w:rPr>
        <w:t>,</w:t>
      </w:r>
      <w:r w:rsidRPr="009E7472">
        <w:rPr>
          <w:rFonts w:cstheme="minorHAnsi"/>
          <w:lang w:eastAsia="pl-PL"/>
        </w:rPr>
        <w:t xml:space="preserve"> 2010</w:t>
      </w:r>
      <w:r w:rsidR="00DC26C1">
        <w:rPr>
          <w:rFonts w:cstheme="minorHAnsi"/>
          <w:lang w:eastAsia="pl-PL"/>
        </w:rPr>
        <w:t>,</w:t>
      </w:r>
      <w:r w:rsidRPr="009E7472">
        <w:rPr>
          <w:rFonts w:cstheme="minorHAnsi"/>
          <w:lang w:eastAsia="pl-PL"/>
        </w:rPr>
        <w:t xml:space="preserve"> 2013</w:t>
      </w:r>
      <w:r w:rsidR="00DC26C1">
        <w:rPr>
          <w:rFonts w:cstheme="minorHAnsi"/>
          <w:lang w:eastAsia="pl-PL"/>
        </w:rPr>
        <w:t xml:space="preserve">, </w:t>
      </w:r>
      <w:r w:rsidRPr="009E7472">
        <w:rPr>
          <w:rFonts w:cstheme="minorHAnsi"/>
          <w:lang w:eastAsia="pl-PL"/>
        </w:rPr>
        <w:t xml:space="preserve">2016 </w:t>
      </w:r>
      <w:r w:rsidR="00DC26C1">
        <w:rPr>
          <w:rFonts w:cstheme="minorHAnsi"/>
          <w:lang w:eastAsia="pl-PL"/>
        </w:rPr>
        <w:t xml:space="preserve">oraz 2019 </w:t>
      </w:r>
      <w:r w:rsidRPr="009E7472">
        <w:rPr>
          <w:rFonts w:cstheme="minorHAnsi"/>
          <w:lang w:eastAsia="pl-PL"/>
        </w:rPr>
        <w:t xml:space="preserve">z zapewnieniem bezproblemowej konwersji wszystkich elementów i atrybutów dokumentu. </w:t>
      </w:r>
    </w:p>
    <w:p w14:paraId="4C8B5C65"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o) Zabezpieczenie dokumentów hasłem przed odczytem oraz przed wprowadzaniem modyfikacji. </w:t>
      </w:r>
    </w:p>
    <w:p w14:paraId="1964690F" w14:textId="28E7A2D6" w:rsidR="000F577D" w:rsidRPr="009E7472" w:rsidRDefault="000F577D" w:rsidP="000F577D">
      <w:pPr>
        <w:pStyle w:val="Bezodstpw"/>
        <w:jc w:val="both"/>
        <w:rPr>
          <w:rFonts w:cstheme="minorHAnsi"/>
          <w:lang w:eastAsia="pl-PL"/>
        </w:rPr>
      </w:pPr>
      <w:r w:rsidRPr="009E7472">
        <w:rPr>
          <w:rFonts w:cstheme="minorHAnsi"/>
          <w:lang w:eastAsia="pl-PL"/>
        </w:rPr>
        <w:t>p) Wymagana jest dostępność do oferowanego edytora tekstu bezpłatnych narzędzi umożliwiających wykorzystanie go, jako środowiska udostępniającego formularze bazujące na schematach XML</w:t>
      </w:r>
      <w:r w:rsidR="00873E93">
        <w:rPr>
          <w:rFonts w:cstheme="minorHAnsi"/>
          <w:lang w:eastAsia="pl-PL"/>
        </w:rPr>
        <w:br/>
      </w:r>
      <w:r w:rsidRPr="009E7472">
        <w:rPr>
          <w:rFonts w:cstheme="minorHAnsi"/>
          <w:lang w:eastAsia="pl-PL"/>
        </w:rPr>
        <w:t xml:space="preserve">z Centralnego Repozytorium Wzorów Dokumentów Elektronicznych, które po wypełnieniu umożliwiają zapisanie pliku XML w zgodzie z obowiązującym prawem. </w:t>
      </w:r>
    </w:p>
    <w:p w14:paraId="3C1F1A2C"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q) 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103BECE5"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r) 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65FBB7AC" w14:textId="77777777" w:rsidR="000F577D" w:rsidRPr="009E7472" w:rsidRDefault="000F577D" w:rsidP="000F577D">
      <w:pPr>
        <w:pStyle w:val="Bezodstpw"/>
        <w:jc w:val="both"/>
        <w:rPr>
          <w:rFonts w:cstheme="minorHAnsi"/>
          <w:lang w:eastAsia="pl-PL"/>
        </w:rPr>
      </w:pPr>
    </w:p>
    <w:p w14:paraId="04C24151" w14:textId="77777777" w:rsidR="000F577D" w:rsidRPr="009E7472" w:rsidRDefault="000F577D" w:rsidP="000F577D">
      <w:pPr>
        <w:pStyle w:val="Bezodstpw"/>
        <w:jc w:val="both"/>
        <w:rPr>
          <w:rFonts w:cstheme="minorHAnsi"/>
          <w:lang w:eastAsia="pl-PL"/>
        </w:rPr>
      </w:pPr>
      <w:r w:rsidRPr="009E7472">
        <w:rPr>
          <w:rFonts w:cstheme="minorHAnsi"/>
          <w:lang w:eastAsia="pl-PL"/>
        </w:rPr>
        <w:t>8. Arkusz kalkulacyjny musi umożliwiać:</w:t>
      </w:r>
    </w:p>
    <w:p w14:paraId="2B506F42"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Tworzenie raportów tabelarycznych. </w:t>
      </w:r>
    </w:p>
    <w:p w14:paraId="47C8FE9C"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Tworzenie wykresów liniowych (wraz linią trendu), słupkowych, kołowych. </w:t>
      </w:r>
    </w:p>
    <w:p w14:paraId="04DC7307" w14:textId="77777777" w:rsidR="000F577D" w:rsidRPr="009E7472" w:rsidRDefault="000F577D" w:rsidP="000F577D">
      <w:pPr>
        <w:pStyle w:val="Bezodstpw"/>
        <w:jc w:val="both"/>
        <w:rPr>
          <w:rFonts w:cstheme="minorHAnsi"/>
          <w:lang w:eastAsia="pl-PL"/>
        </w:rPr>
      </w:pPr>
      <w:r w:rsidRPr="009E7472">
        <w:rPr>
          <w:rFonts w:cstheme="minorHAnsi"/>
          <w:lang w:eastAsia="pl-PL"/>
        </w:rPr>
        <w:t>c) Tworzenie arkuszy kalkulacyjnych zawierających teksty, dane liczbowe oraz formuły przeprowadzające operacje matematyczne, logiczne, tekstowe, statystyczne oraz operacje na danych finansowych i na miarach czasu.</w:t>
      </w:r>
    </w:p>
    <w:p w14:paraId="18358A8B" w14:textId="77777777" w:rsidR="000F577D" w:rsidRPr="009E7472" w:rsidRDefault="000F577D" w:rsidP="000F577D">
      <w:pPr>
        <w:pStyle w:val="Bezodstpw"/>
        <w:jc w:val="both"/>
        <w:rPr>
          <w:rFonts w:cstheme="minorHAnsi"/>
          <w:lang w:eastAsia="pl-PL"/>
        </w:rPr>
      </w:pPr>
      <w:r w:rsidRPr="009E7472">
        <w:rPr>
          <w:rFonts w:cstheme="minorHAnsi"/>
          <w:lang w:eastAsia="pl-PL"/>
        </w:rPr>
        <w:t>d) Tworzenie raportów z zewnętrznych źródeł danych (inne arkusze kalkulacyjne, bazy danych zgodne z ODBC, pliki tekstowe, pliki XML, webservice).</w:t>
      </w:r>
    </w:p>
    <w:p w14:paraId="5910B669"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e) Obsługę kostek OLAP oraz tworzenie i edycję kwerend bazodanowych i webowych. Narzędzia wspomagające analizę statystyczną i finansową, analizę wariantową i rozwiązywanie problemów optymalizacyjnych. </w:t>
      </w:r>
    </w:p>
    <w:p w14:paraId="7132B1A8" w14:textId="20E3586D" w:rsidR="000F577D" w:rsidRPr="009E7472" w:rsidRDefault="000F577D" w:rsidP="000F577D">
      <w:pPr>
        <w:pStyle w:val="Bezodstpw"/>
        <w:jc w:val="both"/>
        <w:rPr>
          <w:rFonts w:cstheme="minorHAnsi"/>
          <w:lang w:eastAsia="pl-PL"/>
        </w:rPr>
      </w:pPr>
      <w:r w:rsidRPr="009E7472">
        <w:rPr>
          <w:rFonts w:cstheme="minorHAnsi"/>
          <w:lang w:eastAsia="pl-PL"/>
        </w:rPr>
        <w:t>f) Tworzenie raportów tabeli przestawnych umożliwiających dynamiczną zmianę wymiarów</w:t>
      </w:r>
      <w:r w:rsidR="00873E93">
        <w:rPr>
          <w:rFonts w:cstheme="minorHAnsi"/>
          <w:lang w:eastAsia="pl-PL"/>
        </w:rPr>
        <w:br/>
      </w:r>
      <w:r w:rsidRPr="009E7472">
        <w:rPr>
          <w:rFonts w:cstheme="minorHAnsi"/>
          <w:lang w:eastAsia="pl-PL"/>
        </w:rPr>
        <w:t xml:space="preserve">oraz wykresów bazujących na danych z tabeli przestawnych. </w:t>
      </w:r>
    </w:p>
    <w:p w14:paraId="40D6803A" w14:textId="77777777" w:rsidR="000F577D" w:rsidRPr="009E7472" w:rsidRDefault="000F577D" w:rsidP="000F577D">
      <w:pPr>
        <w:pStyle w:val="Bezodstpw"/>
        <w:jc w:val="both"/>
        <w:rPr>
          <w:rFonts w:cstheme="minorHAnsi"/>
          <w:lang w:eastAsia="pl-PL"/>
        </w:rPr>
      </w:pPr>
      <w:r w:rsidRPr="009E7472">
        <w:rPr>
          <w:rFonts w:cstheme="minorHAnsi"/>
          <w:lang w:eastAsia="pl-PL"/>
        </w:rPr>
        <w:lastRenderedPageBreak/>
        <w:t>g) Wyszukiwanie i zamianę danych.</w:t>
      </w:r>
    </w:p>
    <w:p w14:paraId="00021734"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h) Wykonywanie analiz danych przy użyciu formatowania warunkowego. </w:t>
      </w:r>
    </w:p>
    <w:p w14:paraId="6B40C91B" w14:textId="77777777" w:rsidR="000F577D" w:rsidRPr="009E7472" w:rsidRDefault="000F577D" w:rsidP="000F577D">
      <w:pPr>
        <w:pStyle w:val="Bezodstpw"/>
        <w:jc w:val="both"/>
        <w:rPr>
          <w:rFonts w:cstheme="minorHAnsi"/>
          <w:lang w:eastAsia="pl-PL"/>
        </w:rPr>
      </w:pPr>
      <w:r w:rsidRPr="009E7472">
        <w:rPr>
          <w:rFonts w:cstheme="minorHAnsi"/>
          <w:lang w:eastAsia="pl-PL"/>
        </w:rPr>
        <w:t>i) Nazywanie komórek arkusza i odwoływanie się w formułach po takiej nazwie.</w:t>
      </w:r>
    </w:p>
    <w:p w14:paraId="2F6FF8E3"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j) Nagrywanie, tworzenie i edycję makr automatyzujących wykonywanie czynności. </w:t>
      </w:r>
    </w:p>
    <w:p w14:paraId="75ABE943" w14:textId="77777777" w:rsidR="000F577D" w:rsidRPr="009E7472" w:rsidRDefault="000F577D" w:rsidP="000F577D">
      <w:pPr>
        <w:pStyle w:val="Bezodstpw"/>
        <w:jc w:val="both"/>
        <w:rPr>
          <w:rFonts w:cstheme="minorHAnsi"/>
          <w:lang w:eastAsia="pl-PL"/>
        </w:rPr>
      </w:pPr>
      <w:r w:rsidRPr="009E7472">
        <w:rPr>
          <w:rFonts w:cstheme="minorHAnsi"/>
          <w:lang w:eastAsia="pl-PL"/>
        </w:rPr>
        <w:t>k) Formatowanie czasu, daty i wartości finansowych z polskim formatem.</w:t>
      </w:r>
    </w:p>
    <w:p w14:paraId="5F20B682" w14:textId="77777777" w:rsidR="000F577D" w:rsidRPr="009E7472" w:rsidRDefault="000F577D" w:rsidP="000F577D">
      <w:pPr>
        <w:pStyle w:val="Bezodstpw"/>
        <w:jc w:val="both"/>
        <w:rPr>
          <w:rFonts w:cstheme="minorHAnsi"/>
          <w:lang w:eastAsia="pl-PL"/>
        </w:rPr>
      </w:pPr>
      <w:r w:rsidRPr="009E7472">
        <w:rPr>
          <w:rFonts w:cstheme="minorHAnsi"/>
          <w:lang w:eastAsia="pl-PL"/>
        </w:rPr>
        <w:t>l) Zapis wielu arkuszy kalkulacyjnych w jednym pliku.</w:t>
      </w:r>
    </w:p>
    <w:p w14:paraId="05068D25" w14:textId="776170F4" w:rsidR="000F577D" w:rsidRPr="009E7472" w:rsidRDefault="000F577D" w:rsidP="000F577D">
      <w:pPr>
        <w:pStyle w:val="Bezodstpw"/>
        <w:jc w:val="both"/>
        <w:rPr>
          <w:rFonts w:cstheme="minorHAnsi"/>
          <w:lang w:eastAsia="pl-PL"/>
        </w:rPr>
      </w:pPr>
      <w:r w:rsidRPr="009E7472">
        <w:rPr>
          <w:rFonts w:cstheme="minorHAnsi"/>
          <w:lang w:eastAsia="pl-PL"/>
        </w:rPr>
        <w:t>m) Zachowanie pełnej zgodności z formatami plików utworzonych za pomocą oprogramowania MS Excel 2003</w:t>
      </w:r>
      <w:r w:rsidR="00C13A66">
        <w:rPr>
          <w:rFonts w:cstheme="minorHAnsi"/>
          <w:lang w:eastAsia="pl-PL"/>
        </w:rPr>
        <w:t>,</w:t>
      </w:r>
      <w:r w:rsidRPr="009E7472">
        <w:rPr>
          <w:rFonts w:cstheme="minorHAnsi"/>
          <w:lang w:eastAsia="pl-PL"/>
        </w:rPr>
        <w:t xml:space="preserve"> 2007</w:t>
      </w:r>
      <w:r w:rsidR="00C13A66">
        <w:rPr>
          <w:rFonts w:cstheme="minorHAnsi"/>
          <w:lang w:eastAsia="pl-PL"/>
        </w:rPr>
        <w:t xml:space="preserve">, </w:t>
      </w:r>
      <w:r w:rsidRPr="009E7472">
        <w:rPr>
          <w:rFonts w:cstheme="minorHAnsi"/>
          <w:lang w:eastAsia="pl-PL"/>
        </w:rPr>
        <w:t>2010</w:t>
      </w:r>
      <w:r w:rsidR="00C13A66">
        <w:rPr>
          <w:rFonts w:cstheme="minorHAnsi"/>
          <w:lang w:eastAsia="pl-PL"/>
        </w:rPr>
        <w:t>,</w:t>
      </w:r>
      <w:r w:rsidRPr="009E7472">
        <w:rPr>
          <w:rFonts w:cstheme="minorHAnsi"/>
          <w:lang w:eastAsia="pl-PL"/>
        </w:rPr>
        <w:t xml:space="preserve"> 2013</w:t>
      </w:r>
      <w:r w:rsidR="00C13A66">
        <w:rPr>
          <w:rFonts w:cstheme="minorHAnsi"/>
          <w:lang w:eastAsia="pl-PL"/>
        </w:rPr>
        <w:t>,</w:t>
      </w:r>
      <w:r w:rsidRPr="009E7472">
        <w:rPr>
          <w:rFonts w:cstheme="minorHAnsi"/>
          <w:lang w:eastAsia="pl-PL"/>
        </w:rPr>
        <w:t xml:space="preserve"> 2016</w:t>
      </w:r>
      <w:r w:rsidR="00C13A66">
        <w:rPr>
          <w:rFonts w:cstheme="minorHAnsi"/>
          <w:lang w:eastAsia="pl-PL"/>
        </w:rPr>
        <w:t xml:space="preserve"> oraz 2019</w:t>
      </w:r>
      <w:r w:rsidRPr="009E7472">
        <w:rPr>
          <w:rFonts w:cstheme="minorHAnsi"/>
          <w:lang w:eastAsia="pl-PL"/>
        </w:rPr>
        <w:t xml:space="preserve"> z uwzględnieniem poprawnej realizacji użytych w nich funkcji specjalnych i makropoleceń.</w:t>
      </w:r>
    </w:p>
    <w:p w14:paraId="676177D7"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n) Zabezpieczenie dokumentów hasłem przed odczytem oraz przed wprowadzaniem modyfikacji </w:t>
      </w:r>
    </w:p>
    <w:p w14:paraId="213F642D" w14:textId="77777777" w:rsidR="000F577D" w:rsidRPr="009E7472" w:rsidRDefault="000F577D" w:rsidP="000F577D">
      <w:pPr>
        <w:pStyle w:val="Bezodstpw"/>
        <w:jc w:val="both"/>
        <w:rPr>
          <w:rFonts w:cstheme="minorHAnsi"/>
          <w:lang w:eastAsia="pl-PL"/>
        </w:rPr>
      </w:pPr>
    </w:p>
    <w:p w14:paraId="17F2C97F" w14:textId="77777777" w:rsidR="000F577D" w:rsidRPr="009E7472" w:rsidRDefault="000F577D" w:rsidP="000F577D">
      <w:pPr>
        <w:pStyle w:val="Bezodstpw"/>
        <w:jc w:val="both"/>
        <w:rPr>
          <w:rFonts w:cstheme="minorHAnsi"/>
          <w:lang w:eastAsia="pl-PL"/>
        </w:rPr>
      </w:pPr>
      <w:r w:rsidRPr="009E7472">
        <w:rPr>
          <w:rFonts w:cstheme="minorHAnsi"/>
          <w:lang w:eastAsia="pl-PL"/>
        </w:rPr>
        <w:t>9. Narzędzie do przygotowywania i prowadzenia prezentacji musi umożliwiać:</w:t>
      </w:r>
    </w:p>
    <w:p w14:paraId="5828DAFC"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Przygotowywanie prezentacji multimedialnych. </w:t>
      </w:r>
    </w:p>
    <w:p w14:paraId="3265EB2F"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Prezentowanie przy użyciu projektora multimedialnego. </w:t>
      </w:r>
    </w:p>
    <w:p w14:paraId="0AFC4AA9" w14:textId="77777777" w:rsidR="000F577D" w:rsidRPr="009E7472" w:rsidRDefault="000F577D" w:rsidP="000F577D">
      <w:pPr>
        <w:pStyle w:val="Bezodstpw"/>
        <w:jc w:val="both"/>
        <w:rPr>
          <w:rFonts w:cstheme="minorHAnsi"/>
          <w:lang w:eastAsia="pl-PL"/>
        </w:rPr>
      </w:pPr>
      <w:r w:rsidRPr="009E7472">
        <w:rPr>
          <w:rFonts w:cstheme="minorHAnsi"/>
          <w:lang w:eastAsia="pl-PL"/>
        </w:rPr>
        <w:t>c) Drukowanie w formacie umożliwiającym robienie notatek.</w:t>
      </w:r>
    </w:p>
    <w:p w14:paraId="0BC8EE0B" w14:textId="77777777" w:rsidR="000F577D" w:rsidRPr="009E7472" w:rsidRDefault="000F577D" w:rsidP="000F577D">
      <w:pPr>
        <w:pStyle w:val="Bezodstpw"/>
        <w:jc w:val="both"/>
        <w:rPr>
          <w:rFonts w:cstheme="minorHAnsi"/>
          <w:lang w:eastAsia="pl-PL"/>
        </w:rPr>
      </w:pPr>
      <w:r w:rsidRPr="009E7472">
        <w:rPr>
          <w:rFonts w:cstheme="minorHAnsi"/>
          <w:lang w:eastAsia="pl-PL"/>
        </w:rPr>
        <w:t>d) Zapisanie jako prezentacja tylko do odczytu.</w:t>
      </w:r>
    </w:p>
    <w:p w14:paraId="3660DBC3"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e) Nagrywanie narracji i dołączanie jej do prezentacji. </w:t>
      </w:r>
    </w:p>
    <w:p w14:paraId="3CDB916C"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f) Opatrywanie slajdów notatkami dla prezentera. </w:t>
      </w:r>
    </w:p>
    <w:p w14:paraId="4E669DF2"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g) Umieszczanie i formatowanie tekstów, obiektów graficznych, tabel, nagrań dźwiękowych i wideo. </w:t>
      </w:r>
    </w:p>
    <w:p w14:paraId="51C63237"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h) Umieszczanie tabel i wykresów pochodzących z arkusza kalkulacyjnego. </w:t>
      </w:r>
    </w:p>
    <w:p w14:paraId="3B815800" w14:textId="77777777" w:rsidR="000F577D" w:rsidRPr="009E7472" w:rsidRDefault="000F577D" w:rsidP="000F577D">
      <w:pPr>
        <w:pStyle w:val="Bezodstpw"/>
        <w:jc w:val="both"/>
        <w:rPr>
          <w:rFonts w:cstheme="minorHAnsi"/>
          <w:lang w:eastAsia="pl-PL"/>
        </w:rPr>
      </w:pPr>
      <w:r w:rsidRPr="009E7472">
        <w:rPr>
          <w:rFonts w:cstheme="minorHAnsi"/>
          <w:lang w:eastAsia="pl-PL"/>
        </w:rPr>
        <w:t>i) Odświeżenie wykresu znajdującego się w prezentacji po zmianie danych w źródłowym arkuszu kalkulacyjnym.</w:t>
      </w:r>
    </w:p>
    <w:p w14:paraId="6C19C0AE"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j) Możliwość tworzenia animacji obiektów i całych slajdów. </w:t>
      </w:r>
    </w:p>
    <w:p w14:paraId="3301B465" w14:textId="0C393B3B" w:rsidR="000F577D" w:rsidRPr="009E7472" w:rsidRDefault="000F577D" w:rsidP="000F577D">
      <w:pPr>
        <w:pStyle w:val="Bezodstpw"/>
        <w:jc w:val="both"/>
        <w:rPr>
          <w:rFonts w:cstheme="minorHAnsi"/>
          <w:lang w:eastAsia="pl-PL"/>
        </w:rPr>
      </w:pPr>
      <w:r w:rsidRPr="009E7472">
        <w:rPr>
          <w:rFonts w:cstheme="minorHAnsi"/>
          <w:lang w:eastAsia="pl-PL"/>
        </w:rPr>
        <w:t>k) Prowadzenie prezentacji w trybie prezentera, gdzie slajdy są widoczne na jednym monitorze</w:t>
      </w:r>
      <w:r w:rsidR="00873E93">
        <w:rPr>
          <w:rFonts w:cstheme="minorHAnsi"/>
          <w:lang w:eastAsia="pl-PL"/>
        </w:rPr>
        <w:br/>
      </w:r>
      <w:r w:rsidRPr="009E7472">
        <w:rPr>
          <w:rFonts w:cstheme="minorHAnsi"/>
          <w:lang w:eastAsia="pl-PL"/>
        </w:rPr>
        <w:t>lub</w:t>
      </w:r>
      <w:r w:rsidR="00873E93">
        <w:rPr>
          <w:rFonts w:cstheme="minorHAnsi"/>
          <w:lang w:eastAsia="pl-PL"/>
        </w:rPr>
        <w:t xml:space="preserve"> </w:t>
      </w:r>
      <w:r w:rsidRPr="009E7472">
        <w:rPr>
          <w:rFonts w:cstheme="minorHAnsi"/>
          <w:lang w:eastAsia="pl-PL"/>
        </w:rPr>
        <w:t>projektorze,</w:t>
      </w:r>
      <w:r w:rsidR="00873E93">
        <w:rPr>
          <w:rFonts w:cstheme="minorHAnsi"/>
          <w:lang w:eastAsia="pl-PL"/>
        </w:rPr>
        <w:t xml:space="preserve"> </w:t>
      </w:r>
      <w:r w:rsidRPr="009E7472">
        <w:rPr>
          <w:rFonts w:cstheme="minorHAnsi"/>
          <w:lang w:eastAsia="pl-PL"/>
        </w:rPr>
        <w:t xml:space="preserve">a na drugim widoczne są slajdy i notatki prezentera. </w:t>
      </w:r>
    </w:p>
    <w:p w14:paraId="637250CB" w14:textId="03869458" w:rsidR="000F577D" w:rsidRPr="009E7472" w:rsidRDefault="000F577D" w:rsidP="000F577D">
      <w:pPr>
        <w:pStyle w:val="Bezodstpw"/>
        <w:jc w:val="both"/>
        <w:rPr>
          <w:rFonts w:cstheme="minorHAnsi"/>
          <w:lang w:eastAsia="pl-PL"/>
        </w:rPr>
      </w:pPr>
      <w:r w:rsidRPr="009E7472">
        <w:rPr>
          <w:rFonts w:cstheme="minorHAnsi"/>
          <w:lang w:eastAsia="pl-PL"/>
        </w:rPr>
        <w:t>l) Pełna zgodność z formatami plików utworzonych za pomocą oprogramowania MS PowerPoint 2003, 2007, 2010, 2013</w:t>
      </w:r>
      <w:r w:rsidR="00C13A66">
        <w:rPr>
          <w:rFonts w:cstheme="minorHAnsi"/>
          <w:lang w:eastAsia="pl-PL"/>
        </w:rPr>
        <w:t>,</w:t>
      </w:r>
      <w:r w:rsidRPr="009E7472">
        <w:rPr>
          <w:rFonts w:cstheme="minorHAnsi"/>
          <w:lang w:eastAsia="pl-PL"/>
        </w:rPr>
        <w:t xml:space="preserve"> 2016</w:t>
      </w:r>
      <w:r w:rsidR="00C13A66">
        <w:rPr>
          <w:rFonts w:cstheme="minorHAnsi"/>
          <w:lang w:eastAsia="pl-PL"/>
        </w:rPr>
        <w:t xml:space="preserve"> oraz 2019</w:t>
      </w:r>
      <w:r w:rsidRPr="009E7472">
        <w:rPr>
          <w:rFonts w:cstheme="minorHAnsi"/>
          <w:lang w:eastAsia="pl-PL"/>
        </w:rPr>
        <w:t>.</w:t>
      </w:r>
    </w:p>
    <w:p w14:paraId="33926E3D" w14:textId="77777777" w:rsidR="000F577D" w:rsidRPr="009E7472" w:rsidRDefault="000F577D" w:rsidP="000F577D">
      <w:pPr>
        <w:pStyle w:val="Bezodstpw"/>
        <w:jc w:val="both"/>
        <w:rPr>
          <w:rFonts w:cstheme="minorHAnsi"/>
          <w:lang w:eastAsia="pl-PL"/>
        </w:rPr>
      </w:pPr>
    </w:p>
    <w:p w14:paraId="139BE29E" w14:textId="77777777" w:rsidR="000F577D" w:rsidRPr="009E7472" w:rsidRDefault="000F577D" w:rsidP="000F577D">
      <w:pPr>
        <w:pStyle w:val="Bezodstpw"/>
        <w:jc w:val="both"/>
        <w:rPr>
          <w:rFonts w:cstheme="minorHAnsi"/>
          <w:lang w:eastAsia="pl-PL"/>
        </w:rPr>
      </w:pPr>
      <w:r w:rsidRPr="009E7472">
        <w:rPr>
          <w:rFonts w:cstheme="minorHAnsi"/>
          <w:lang w:eastAsia="pl-PL"/>
        </w:rPr>
        <w:t>10. Narzędzie do tworzenia drukowanych materiałów informacyjnych musi umożliwiać:</w:t>
      </w:r>
    </w:p>
    <w:p w14:paraId="5E5193AD"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Tworzenie i edycję drukowanych materiałów informacyjnych. </w:t>
      </w:r>
    </w:p>
    <w:p w14:paraId="7A9B2A3D"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b) Tworzenie materiałów przy użyciu dostępnych z narzędziem szablonów: broszur, biuletynów, katalogów. </w:t>
      </w:r>
    </w:p>
    <w:p w14:paraId="2DB0508F" w14:textId="77777777" w:rsidR="000F577D" w:rsidRPr="009E7472" w:rsidRDefault="000F577D" w:rsidP="000F577D">
      <w:pPr>
        <w:pStyle w:val="Bezodstpw"/>
        <w:jc w:val="both"/>
        <w:rPr>
          <w:rFonts w:cstheme="minorHAnsi"/>
          <w:lang w:eastAsia="pl-PL"/>
        </w:rPr>
      </w:pPr>
      <w:r w:rsidRPr="009E7472">
        <w:rPr>
          <w:rFonts w:cstheme="minorHAnsi"/>
          <w:lang w:eastAsia="pl-PL"/>
        </w:rPr>
        <w:t>c) Edycję poszczególnych stron materiałów.</w:t>
      </w:r>
    </w:p>
    <w:p w14:paraId="600F5517" w14:textId="77777777" w:rsidR="000F577D" w:rsidRPr="009E7472" w:rsidRDefault="000F577D" w:rsidP="000F577D">
      <w:pPr>
        <w:pStyle w:val="Bezodstpw"/>
        <w:jc w:val="both"/>
        <w:rPr>
          <w:rFonts w:cstheme="minorHAnsi"/>
          <w:lang w:eastAsia="pl-PL"/>
        </w:rPr>
      </w:pPr>
      <w:r w:rsidRPr="009E7472">
        <w:rPr>
          <w:rFonts w:cstheme="minorHAnsi"/>
          <w:lang w:eastAsia="pl-PL"/>
        </w:rPr>
        <w:t>d) Podział treści na kolumny.</w:t>
      </w:r>
    </w:p>
    <w:p w14:paraId="474036B6"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e) Umieszczanie elementów graficznych. </w:t>
      </w:r>
    </w:p>
    <w:p w14:paraId="057FB86A"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f) Wykorzystanie mechanizmu korespondencji seryjnej. </w:t>
      </w:r>
    </w:p>
    <w:p w14:paraId="0FD27B40"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g) Płynne przesuwanie elementów po całej stronie publikacji. </w:t>
      </w:r>
    </w:p>
    <w:p w14:paraId="18CEF755"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h) Eksport publikacji do formatu PDF oraz TIFF. </w:t>
      </w:r>
    </w:p>
    <w:p w14:paraId="56F32A61" w14:textId="77777777" w:rsidR="000F577D" w:rsidRPr="009E7472" w:rsidRDefault="000F577D" w:rsidP="000F577D">
      <w:pPr>
        <w:pStyle w:val="Bezodstpw"/>
        <w:jc w:val="both"/>
        <w:rPr>
          <w:rFonts w:cstheme="minorHAnsi"/>
          <w:lang w:eastAsia="pl-PL"/>
        </w:rPr>
      </w:pPr>
      <w:r w:rsidRPr="009E7472">
        <w:rPr>
          <w:rFonts w:cstheme="minorHAnsi"/>
          <w:lang w:eastAsia="pl-PL"/>
        </w:rPr>
        <w:t>i) Wydruk publikacji.</w:t>
      </w:r>
    </w:p>
    <w:p w14:paraId="49ADB569"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j) Możliwość przygotowywania materiałów do wydruku w standardzie CMYK. </w:t>
      </w:r>
    </w:p>
    <w:p w14:paraId="281565BF" w14:textId="77777777" w:rsidR="000F577D" w:rsidRPr="009E7472" w:rsidRDefault="000F577D" w:rsidP="000F577D">
      <w:pPr>
        <w:pStyle w:val="Bezodstpw"/>
        <w:jc w:val="both"/>
        <w:rPr>
          <w:rFonts w:cstheme="minorHAnsi"/>
          <w:lang w:eastAsia="pl-PL"/>
        </w:rPr>
      </w:pPr>
    </w:p>
    <w:p w14:paraId="57ED19BE" w14:textId="74272D26" w:rsidR="000F577D" w:rsidRPr="009E7472" w:rsidRDefault="000F577D" w:rsidP="000F577D">
      <w:pPr>
        <w:pStyle w:val="Bezodstpw"/>
        <w:jc w:val="both"/>
        <w:rPr>
          <w:rFonts w:cstheme="minorHAnsi"/>
          <w:lang w:eastAsia="pl-PL"/>
        </w:rPr>
      </w:pPr>
      <w:r w:rsidRPr="009E7472">
        <w:rPr>
          <w:rFonts w:cstheme="minorHAnsi"/>
          <w:lang w:eastAsia="pl-PL"/>
        </w:rPr>
        <w:t>11. Narzędzie do zarządzania informacją prywatną (pocztą elektroniczną, kalendarzem, kontaktami</w:t>
      </w:r>
      <w:r w:rsidR="00C349EF">
        <w:rPr>
          <w:rFonts w:cstheme="minorHAnsi"/>
          <w:lang w:eastAsia="pl-PL"/>
        </w:rPr>
        <w:br/>
      </w:r>
      <w:r w:rsidRPr="009E7472">
        <w:rPr>
          <w:rFonts w:cstheme="minorHAnsi"/>
          <w:lang w:eastAsia="pl-PL"/>
        </w:rPr>
        <w:t>i zadaniami) musi umożliwiać:</w:t>
      </w:r>
    </w:p>
    <w:p w14:paraId="3E016132"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a) Pobieranie i wysyłanie poczty elektronicznej z serwera pocztowego. </w:t>
      </w:r>
    </w:p>
    <w:p w14:paraId="55FA8677" w14:textId="0A8580D6" w:rsidR="000F577D" w:rsidRPr="009E7472" w:rsidRDefault="000F577D" w:rsidP="000F577D">
      <w:pPr>
        <w:pStyle w:val="Bezodstpw"/>
        <w:jc w:val="both"/>
        <w:rPr>
          <w:rFonts w:cstheme="minorHAnsi"/>
          <w:lang w:eastAsia="pl-PL"/>
        </w:rPr>
      </w:pPr>
      <w:r w:rsidRPr="009E7472">
        <w:rPr>
          <w:rFonts w:cstheme="minorHAnsi"/>
          <w:lang w:eastAsia="pl-PL"/>
        </w:rPr>
        <w:t>b) Filtrowanie niechcianej poczty elektronicznej (SPAM) oraz określanie listy zablokowanych</w:t>
      </w:r>
      <w:r w:rsidR="00C349EF">
        <w:rPr>
          <w:rFonts w:cstheme="minorHAnsi"/>
          <w:lang w:eastAsia="pl-PL"/>
        </w:rPr>
        <w:br/>
      </w:r>
      <w:r w:rsidRPr="009E7472">
        <w:rPr>
          <w:rFonts w:cstheme="minorHAnsi"/>
          <w:lang w:eastAsia="pl-PL"/>
        </w:rPr>
        <w:t xml:space="preserve">i bezpiecznych nadawców. </w:t>
      </w:r>
    </w:p>
    <w:p w14:paraId="07057221" w14:textId="77777777" w:rsidR="000F577D" w:rsidRPr="009E7472" w:rsidRDefault="000F577D" w:rsidP="000F577D">
      <w:pPr>
        <w:pStyle w:val="Bezodstpw"/>
        <w:jc w:val="both"/>
        <w:rPr>
          <w:rFonts w:cstheme="minorHAnsi"/>
          <w:lang w:eastAsia="pl-PL"/>
        </w:rPr>
      </w:pPr>
      <w:r w:rsidRPr="009E7472">
        <w:rPr>
          <w:rFonts w:cstheme="minorHAnsi"/>
          <w:lang w:eastAsia="pl-PL"/>
        </w:rPr>
        <w:t>c) Tworzenie katalogów, pozwalających katalogować pocztę elektroniczną.</w:t>
      </w:r>
    </w:p>
    <w:p w14:paraId="76F808DE" w14:textId="77777777" w:rsidR="000F577D" w:rsidRPr="009E7472" w:rsidRDefault="000F577D" w:rsidP="000F577D">
      <w:pPr>
        <w:pStyle w:val="Bezodstpw"/>
        <w:jc w:val="both"/>
        <w:rPr>
          <w:rFonts w:cstheme="minorHAnsi"/>
          <w:lang w:eastAsia="pl-PL"/>
        </w:rPr>
      </w:pPr>
      <w:r w:rsidRPr="009E7472">
        <w:rPr>
          <w:rFonts w:cstheme="minorHAnsi"/>
          <w:lang w:eastAsia="pl-PL"/>
        </w:rPr>
        <w:lastRenderedPageBreak/>
        <w:t>d) Automatyczne grupowanie poczty o tym samym tytule.</w:t>
      </w:r>
    </w:p>
    <w:p w14:paraId="24792549"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e) Tworzenie reguł przenoszących automatycznie nową pocztę elektroniczną do określonych katalogów bazując na słowach zawartych w tytule, adresie nadawcy i odbiorcy. </w:t>
      </w:r>
    </w:p>
    <w:p w14:paraId="56982614"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f) Oflagowanie poczty elektronicznej z określeniem terminu przypomnienia. </w:t>
      </w:r>
    </w:p>
    <w:p w14:paraId="25F9AED3"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g) Zarządzanie kalendarzem. </w:t>
      </w:r>
    </w:p>
    <w:p w14:paraId="76B49B28"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h) Udostępnianie kalendarza innym użytkownikom. </w:t>
      </w:r>
    </w:p>
    <w:p w14:paraId="09B14AD1" w14:textId="77777777" w:rsidR="000F577D" w:rsidRPr="009E7472" w:rsidRDefault="000F577D" w:rsidP="000F577D">
      <w:pPr>
        <w:pStyle w:val="Bezodstpw"/>
        <w:jc w:val="both"/>
        <w:rPr>
          <w:rFonts w:cstheme="minorHAnsi"/>
          <w:lang w:eastAsia="pl-PL"/>
        </w:rPr>
      </w:pPr>
      <w:r w:rsidRPr="009E7472">
        <w:rPr>
          <w:rFonts w:cstheme="minorHAnsi"/>
          <w:lang w:eastAsia="pl-PL"/>
        </w:rPr>
        <w:t>i) Przeglądanie kalendarza innych użytkowników.</w:t>
      </w:r>
    </w:p>
    <w:p w14:paraId="718FDC02" w14:textId="77777777" w:rsidR="000F577D" w:rsidRPr="009E7472" w:rsidRDefault="000F577D" w:rsidP="000F577D">
      <w:pPr>
        <w:pStyle w:val="Bezodstpw"/>
        <w:jc w:val="both"/>
        <w:rPr>
          <w:rFonts w:cstheme="minorHAnsi"/>
          <w:lang w:eastAsia="pl-PL"/>
        </w:rPr>
      </w:pPr>
      <w:r w:rsidRPr="009E7472">
        <w:rPr>
          <w:rFonts w:cstheme="minorHAnsi"/>
          <w:lang w:eastAsia="pl-PL"/>
        </w:rPr>
        <w:t>j) Zapraszanie uczestników na spotkanie, co po ich akceptacji powoduje automatyczne wprowadzenie spotkania w ich kalendarzach.</w:t>
      </w:r>
    </w:p>
    <w:p w14:paraId="36F83FC0"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k) Zarządzanie listą zadań. </w:t>
      </w:r>
    </w:p>
    <w:p w14:paraId="6CB26883" w14:textId="77777777" w:rsidR="000F577D" w:rsidRPr="009E7472" w:rsidRDefault="000F577D" w:rsidP="000F577D">
      <w:pPr>
        <w:pStyle w:val="Bezodstpw"/>
        <w:jc w:val="both"/>
        <w:rPr>
          <w:rFonts w:cstheme="minorHAnsi"/>
          <w:lang w:eastAsia="pl-PL"/>
        </w:rPr>
      </w:pPr>
      <w:r w:rsidRPr="009E7472">
        <w:rPr>
          <w:rFonts w:cstheme="minorHAnsi"/>
          <w:lang w:eastAsia="pl-PL"/>
        </w:rPr>
        <w:t>l) Zlecanie zadań innym użytkownikom.</w:t>
      </w:r>
    </w:p>
    <w:p w14:paraId="13605989" w14:textId="77777777" w:rsidR="000F577D" w:rsidRPr="009E7472" w:rsidRDefault="000F577D" w:rsidP="000F577D">
      <w:pPr>
        <w:pStyle w:val="Bezodstpw"/>
        <w:jc w:val="both"/>
        <w:rPr>
          <w:rFonts w:cstheme="minorHAnsi"/>
          <w:lang w:eastAsia="pl-PL"/>
        </w:rPr>
      </w:pPr>
      <w:r w:rsidRPr="009E7472">
        <w:rPr>
          <w:rFonts w:cstheme="minorHAnsi"/>
          <w:lang w:eastAsia="pl-PL"/>
        </w:rPr>
        <w:t>m) Zarządzanie listą kontaktów.</w:t>
      </w:r>
    </w:p>
    <w:p w14:paraId="72579EA1"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n) Udostępnianie listy kontaktów innym użytkownikom. </w:t>
      </w:r>
    </w:p>
    <w:p w14:paraId="266D79BB" w14:textId="77777777" w:rsidR="000F577D" w:rsidRPr="009E7472" w:rsidRDefault="000F577D" w:rsidP="000F577D">
      <w:pPr>
        <w:pStyle w:val="Bezodstpw"/>
        <w:jc w:val="both"/>
        <w:rPr>
          <w:rFonts w:cstheme="minorHAnsi"/>
          <w:lang w:eastAsia="pl-PL"/>
        </w:rPr>
      </w:pPr>
      <w:r w:rsidRPr="009E7472">
        <w:rPr>
          <w:rFonts w:cstheme="minorHAnsi"/>
          <w:lang w:eastAsia="pl-PL"/>
        </w:rPr>
        <w:t xml:space="preserve">o) Przeglądanie listy kontaktów innych użytkowników. </w:t>
      </w:r>
    </w:p>
    <w:p w14:paraId="50E3BC7F" w14:textId="77777777" w:rsidR="00F200D3" w:rsidRPr="009E7472" w:rsidRDefault="009C4D99" w:rsidP="000F577D">
      <w:pPr>
        <w:pStyle w:val="Bezodstpw"/>
        <w:jc w:val="both"/>
        <w:rPr>
          <w:rFonts w:cstheme="minorHAnsi"/>
          <w:lang w:eastAsia="pl-PL"/>
        </w:rPr>
      </w:pPr>
      <w:r w:rsidRPr="009E7472">
        <w:rPr>
          <w:rFonts w:cstheme="minorHAnsi"/>
          <w:lang w:eastAsia="pl-PL"/>
        </w:rPr>
        <w:t xml:space="preserve">p) Możliwość </w:t>
      </w:r>
      <w:r w:rsidR="000F577D" w:rsidRPr="009E7472">
        <w:rPr>
          <w:rFonts w:cstheme="minorHAnsi"/>
          <w:lang w:eastAsia="pl-PL"/>
        </w:rPr>
        <w:t>przesyłania kontaktów innym użytkowników.</w:t>
      </w:r>
    </w:p>
    <w:p w14:paraId="4BC32B81" w14:textId="77777777" w:rsidR="000668CE" w:rsidRPr="009E7472" w:rsidRDefault="000668CE" w:rsidP="000F577D">
      <w:pPr>
        <w:pStyle w:val="Bezodstpw"/>
        <w:jc w:val="both"/>
        <w:rPr>
          <w:rFonts w:cstheme="minorHAnsi"/>
          <w:lang w:eastAsia="pl-PL"/>
        </w:rPr>
      </w:pPr>
    </w:p>
    <w:p w14:paraId="1968C5C3" w14:textId="77777777" w:rsidR="000668CE" w:rsidRPr="009E7472" w:rsidRDefault="000668CE" w:rsidP="000F577D">
      <w:pPr>
        <w:pStyle w:val="Bezodstpw"/>
        <w:jc w:val="both"/>
        <w:rPr>
          <w:rFonts w:cstheme="minorHAnsi"/>
          <w:lang w:eastAsia="pl-PL"/>
        </w:rPr>
      </w:pPr>
      <w:r w:rsidRPr="009E7472">
        <w:rPr>
          <w:rFonts w:cstheme="minorHAnsi"/>
          <w:b/>
          <w:lang w:eastAsia="pl-PL"/>
        </w:rPr>
        <w:t>UWAGA.</w:t>
      </w:r>
      <w:r w:rsidRPr="009E7472">
        <w:rPr>
          <w:rFonts w:cstheme="minorHAnsi"/>
          <w:lang w:eastAsia="pl-PL"/>
        </w:rPr>
        <w:t xml:space="preserve"> </w:t>
      </w:r>
    </w:p>
    <w:p w14:paraId="637791C5" w14:textId="147855C3" w:rsidR="000668CE" w:rsidRPr="009E7472" w:rsidRDefault="000668CE" w:rsidP="000F577D">
      <w:pPr>
        <w:pStyle w:val="Bezodstpw"/>
        <w:jc w:val="both"/>
        <w:rPr>
          <w:rFonts w:cstheme="minorHAnsi"/>
          <w:lang w:eastAsia="pl-PL"/>
        </w:rPr>
      </w:pPr>
      <w:r w:rsidRPr="009E7472">
        <w:rPr>
          <w:rFonts w:cstheme="minorHAnsi"/>
          <w:lang w:eastAsia="pl-PL"/>
        </w:rPr>
        <w:t>Obowiązek wykazania równoważności zaoferowanego pakietu oprogramowania biurowego</w:t>
      </w:r>
      <w:r w:rsidR="00C349EF">
        <w:rPr>
          <w:rFonts w:cstheme="minorHAnsi"/>
          <w:lang w:eastAsia="pl-PL"/>
        </w:rPr>
        <w:br/>
      </w:r>
      <w:r w:rsidRPr="009E7472">
        <w:rPr>
          <w:rFonts w:cstheme="minorHAnsi"/>
          <w:lang w:eastAsia="pl-PL"/>
        </w:rPr>
        <w:t>lub systemu operacyjnego leży po stronie Wykonawcy. W tym celu Wykonawca winien przedstawić oświadczenie i dokumenty potwierdzające równoważność pakietu oprogramowania biurowego czy też systemu operacyjnego.</w:t>
      </w:r>
    </w:p>
    <w:p w14:paraId="7D201ACA" w14:textId="77777777" w:rsidR="003362C0" w:rsidRPr="009E7472" w:rsidRDefault="003362C0" w:rsidP="0046563A">
      <w:pPr>
        <w:pStyle w:val="Bezodstpw"/>
        <w:rPr>
          <w:rFonts w:cstheme="minorHAnsi"/>
          <w:lang w:eastAsia="pl-PL"/>
        </w:rPr>
      </w:pPr>
      <w:r w:rsidRPr="009E7472">
        <w:rPr>
          <w:rFonts w:cstheme="minorHAnsi"/>
          <w:lang w:eastAsia="pl-PL"/>
        </w:rPr>
        <w:br/>
      </w:r>
    </w:p>
    <w:p w14:paraId="53B0AA9F" w14:textId="77777777" w:rsidR="003362C0" w:rsidRPr="009E7472" w:rsidRDefault="003362C0">
      <w:pPr>
        <w:rPr>
          <w:rFonts w:cstheme="minorHAnsi"/>
          <w:lang w:eastAsia="pl-PL"/>
        </w:rPr>
      </w:pPr>
      <w:r w:rsidRPr="009E7472">
        <w:rPr>
          <w:rFonts w:cstheme="minorHAnsi"/>
          <w:lang w:eastAsia="pl-PL"/>
        </w:rPr>
        <w:br w:type="page"/>
      </w:r>
    </w:p>
    <w:p w14:paraId="3B8E7DB0" w14:textId="77777777" w:rsidR="009B5980" w:rsidRPr="009E7472" w:rsidRDefault="009B5980" w:rsidP="0046563A">
      <w:pPr>
        <w:pStyle w:val="Bezodstpw"/>
        <w:rPr>
          <w:rFonts w:cstheme="minorHAnsi"/>
          <w:lang w:eastAsia="pl-PL"/>
        </w:rPr>
      </w:pPr>
    </w:p>
    <w:p w14:paraId="6478A04D" w14:textId="77777777" w:rsidR="00A55B59" w:rsidRPr="009E7472" w:rsidRDefault="00A55B59" w:rsidP="00F200D3">
      <w:pPr>
        <w:pStyle w:val="Bezodstpw"/>
        <w:numPr>
          <w:ilvl w:val="0"/>
          <w:numId w:val="7"/>
        </w:numPr>
        <w:jc w:val="both"/>
        <w:rPr>
          <w:rFonts w:cstheme="minorHAnsi"/>
          <w:lang w:eastAsia="pl-PL"/>
        </w:rPr>
      </w:pPr>
      <w:r w:rsidRPr="009E7472">
        <w:rPr>
          <w:rFonts w:cstheme="minorHAnsi"/>
          <w:lang w:eastAsia="pl-PL"/>
        </w:rPr>
        <w:t>Wykonawca zapewnia, że na potwierdzenie stanu faktycznego, o którym mowa w pkt B posiada stosowne dokumenty, które zostaną niezwłocznie przekazane zamawiającemu, na jego pisemny wniosek.</w:t>
      </w:r>
    </w:p>
    <w:p w14:paraId="02AAA23D" w14:textId="77777777" w:rsidR="00FC729B" w:rsidRPr="009E7472" w:rsidRDefault="00FC729B" w:rsidP="00A55B59">
      <w:pPr>
        <w:pStyle w:val="Bezodstpw"/>
        <w:rPr>
          <w:rFonts w:cstheme="minorHAnsi"/>
          <w:lang w:eastAsia="pl-PL"/>
        </w:rPr>
      </w:pPr>
    </w:p>
    <w:tbl>
      <w:tblPr>
        <w:tblStyle w:val="Tabela-Siatka"/>
        <w:tblW w:w="0" w:type="auto"/>
        <w:tblLook w:val="04A0" w:firstRow="1" w:lastRow="0" w:firstColumn="1" w:lastColumn="0" w:noHBand="0" w:noVBand="1"/>
      </w:tblPr>
      <w:tblGrid>
        <w:gridCol w:w="620"/>
        <w:gridCol w:w="1932"/>
        <w:gridCol w:w="622"/>
        <w:gridCol w:w="1364"/>
        <w:gridCol w:w="1058"/>
        <w:gridCol w:w="958"/>
        <w:gridCol w:w="1364"/>
        <w:gridCol w:w="1144"/>
      </w:tblGrid>
      <w:tr w:rsidR="00FC729B" w:rsidRPr="009E7472" w14:paraId="444CBF79" w14:textId="77777777" w:rsidTr="009E7472">
        <w:trPr>
          <w:trHeight w:val="402"/>
        </w:trPr>
        <w:tc>
          <w:tcPr>
            <w:tcW w:w="717" w:type="dxa"/>
            <w:vMerge w:val="restart"/>
            <w:vAlign w:val="center"/>
          </w:tcPr>
          <w:p w14:paraId="726D531C" w14:textId="5C41396A" w:rsidR="00FC729B" w:rsidRPr="009E7472" w:rsidRDefault="009E7472" w:rsidP="00E40C89">
            <w:pPr>
              <w:jc w:val="center"/>
              <w:rPr>
                <w:rFonts w:cstheme="minorHAnsi"/>
              </w:rPr>
            </w:pPr>
            <w:r>
              <w:rPr>
                <w:rFonts w:cstheme="minorHAnsi"/>
              </w:rPr>
              <w:t>Lp.</w:t>
            </w:r>
          </w:p>
        </w:tc>
        <w:tc>
          <w:tcPr>
            <w:tcW w:w="1932" w:type="dxa"/>
            <w:vMerge w:val="restart"/>
            <w:vAlign w:val="center"/>
          </w:tcPr>
          <w:p w14:paraId="671A3B07" w14:textId="77777777" w:rsidR="00FC729B" w:rsidRPr="009E7472" w:rsidRDefault="00FC729B" w:rsidP="00E40C89">
            <w:pPr>
              <w:jc w:val="center"/>
              <w:rPr>
                <w:rFonts w:cstheme="minorHAnsi"/>
              </w:rPr>
            </w:pPr>
            <w:r w:rsidRPr="009E7472">
              <w:rPr>
                <w:rFonts w:cstheme="minorHAnsi"/>
              </w:rPr>
              <w:t>Przedmiot zamówienia</w:t>
            </w:r>
          </w:p>
        </w:tc>
        <w:tc>
          <w:tcPr>
            <w:tcW w:w="625" w:type="dxa"/>
            <w:vAlign w:val="center"/>
          </w:tcPr>
          <w:p w14:paraId="74575E12" w14:textId="77777777" w:rsidR="00FC729B" w:rsidRPr="009E7472" w:rsidRDefault="00FC729B" w:rsidP="00E40C89">
            <w:pPr>
              <w:jc w:val="center"/>
              <w:rPr>
                <w:rFonts w:cstheme="minorHAnsi"/>
              </w:rPr>
            </w:pPr>
            <w:r w:rsidRPr="009E7472">
              <w:rPr>
                <w:rFonts w:cstheme="minorHAnsi"/>
              </w:rPr>
              <w:t>Ilość</w:t>
            </w:r>
          </w:p>
        </w:tc>
        <w:tc>
          <w:tcPr>
            <w:tcW w:w="1364" w:type="dxa"/>
            <w:vAlign w:val="center"/>
          </w:tcPr>
          <w:p w14:paraId="56C0D345" w14:textId="77777777" w:rsidR="00FC729B" w:rsidRPr="009E7472" w:rsidRDefault="00FC729B" w:rsidP="00E40C89">
            <w:pPr>
              <w:jc w:val="center"/>
              <w:rPr>
                <w:rFonts w:cstheme="minorHAnsi"/>
              </w:rPr>
            </w:pPr>
            <w:r w:rsidRPr="009E7472">
              <w:rPr>
                <w:rFonts w:cstheme="minorHAnsi"/>
              </w:rPr>
              <w:t>Cena jednostkowa netto</w:t>
            </w:r>
          </w:p>
        </w:tc>
        <w:tc>
          <w:tcPr>
            <w:tcW w:w="1123" w:type="dxa"/>
            <w:vAlign w:val="center"/>
          </w:tcPr>
          <w:p w14:paraId="3E75EC49" w14:textId="5A7D1E4C" w:rsidR="00FC729B" w:rsidRPr="009E7472" w:rsidRDefault="00FC729B" w:rsidP="00E40C89">
            <w:pPr>
              <w:jc w:val="center"/>
              <w:rPr>
                <w:rFonts w:cstheme="minorHAnsi"/>
              </w:rPr>
            </w:pPr>
            <w:r w:rsidRPr="009E7472">
              <w:rPr>
                <w:rFonts w:cstheme="minorHAnsi"/>
              </w:rPr>
              <w:t>Wartość netto 5=3x4</w:t>
            </w:r>
          </w:p>
        </w:tc>
        <w:tc>
          <w:tcPr>
            <w:tcW w:w="958" w:type="dxa"/>
            <w:vAlign w:val="center"/>
          </w:tcPr>
          <w:p w14:paraId="4CF68DC7" w14:textId="77777777" w:rsidR="00FC729B" w:rsidRPr="009E7472" w:rsidRDefault="00FC729B" w:rsidP="00E40C89">
            <w:pPr>
              <w:jc w:val="center"/>
              <w:rPr>
                <w:rFonts w:cstheme="minorHAnsi"/>
              </w:rPr>
            </w:pPr>
            <w:r w:rsidRPr="009E7472">
              <w:rPr>
                <w:rFonts w:cstheme="minorHAnsi"/>
              </w:rPr>
              <w:t>Stawka podatku vat</w:t>
            </w:r>
          </w:p>
        </w:tc>
        <w:tc>
          <w:tcPr>
            <w:tcW w:w="1073" w:type="dxa"/>
            <w:vAlign w:val="center"/>
          </w:tcPr>
          <w:p w14:paraId="5C84801B" w14:textId="77777777" w:rsidR="00FC729B" w:rsidRDefault="00FC729B" w:rsidP="00E40C89">
            <w:pPr>
              <w:jc w:val="center"/>
              <w:rPr>
                <w:rFonts w:cstheme="minorHAnsi"/>
              </w:rPr>
            </w:pPr>
            <w:r w:rsidRPr="009E7472">
              <w:rPr>
                <w:rFonts w:cstheme="minorHAnsi"/>
              </w:rPr>
              <w:t>Cena jednostkowa brutto</w:t>
            </w:r>
          </w:p>
          <w:p w14:paraId="29A9DC4B" w14:textId="3629D9E2" w:rsidR="009E7472" w:rsidRPr="009E7472" w:rsidRDefault="009E7472" w:rsidP="00E40C89">
            <w:pPr>
              <w:jc w:val="center"/>
              <w:rPr>
                <w:rFonts w:cstheme="minorHAnsi"/>
              </w:rPr>
            </w:pPr>
            <w:r>
              <w:rPr>
                <w:rFonts w:cstheme="minorHAnsi"/>
              </w:rPr>
              <w:t>7=8/3</w:t>
            </w:r>
          </w:p>
        </w:tc>
        <w:tc>
          <w:tcPr>
            <w:tcW w:w="1270" w:type="dxa"/>
            <w:vAlign w:val="center"/>
          </w:tcPr>
          <w:p w14:paraId="7474EA48" w14:textId="72961A0D" w:rsidR="00FC729B" w:rsidRPr="009E7472" w:rsidRDefault="00FC729B" w:rsidP="00E40C89">
            <w:pPr>
              <w:jc w:val="center"/>
              <w:rPr>
                <w:rFonts w:cstheme="minorHAnsi"/>
              </w:rPr>
            </w:pPr>
            <w:r w:rsidRPr="009E7472">
              <w:rPr>
                <w:rFonts w:cstheme="minorHAnsi"/>
              </w:rPr>
              <w:t>Wartość brutto 8=</w:t>
            </w:r>
            <w:r w:rsidR="009E7472">
              <w:rPr>
                <w:rFonts w:cstheme="minorHAnsi"/>
              </w:rPr>
              <w:t>5+6</w:t>
            </w:r>
          </w:p>
        </w:tc>
      </w:tr>
      <w:tr w:rsidR="00FC729B" w:rsidRPr="009E7472" w14:paraId="2A9841A0" w14:textId="77777777" w:rsidTr="009E7472">
        <w:trPr>
          <w:trHeight w:val="402"/>
        </w:trPr>
        <w:tc>
          <w:tcPr>
            <w:tcW w:w="717" w:type="dxa"/>
            <w:vMerge/>
          </w:tcPr>
          <w:p w14:paraId="4F5A4D69" w14:textId="77777777" w:rsidR="00FC729B" w:rsidRPr="009E7472" w:rsidRDefault="00FC729B" w:rsidP="00FC729B">
            <w:pPr>
              <w:rPr>
                <w:rFonts w:cstheme="minorHAnsi"/>
              </w:rPr>
            </w:pPr>
          </w:p>
        </w:tc>
        <w:tc>
          <w:tcPr>
            <w:tcW w:w="1932" w:type="dxa"/>
            <w:vMerge/>
          </w:tcPr>
          <w:p w14:paraId="5658A7C9" w14:textId="77777777" w:rsidR="00FC729B" w:rsidRPr="009E7472" w:rsidRDefault="00FC729B" w:rsidP="00FC729B">
            <w:pPr>
              <w:jc w:val="center"/>
              <w:rPr>
                <w:rFonts w:cstheme="minorHAnsi"/>
              </w:rPr>
            </w:pPr>
          </w:p>
        </w:tc>
        <w:tc>
          <w:tcPr>
            <w:tcW w:w="625" w:type="dxa"/>
            <w:vAlign w:val="center"/>
          </w:tcPr>
          <w:p w14:paraId="2229A06A" w14:textId="77777777" w:rsidR="00FC729B" w:rsidRPr="009E7472" w:rsidRDefault="00FC729B" w:rsidP="00E40C89">
            <w:pPr>
              <w:jc w:val="center"/>
              <w:rPr>
                <w:rFonts w:cstheme="minorHAnsi"/>
              </w:rPr>
            </w:pPr>
            <w:r w:rsidRPr="009E7472">
              <w:rPr>
                <w:rFonts w:cstheme="minorHAnsi"/>
              </w:rPr>
              <w:t>szt.</w:t>
            </w:r>
          </w:p>
        </w:tc>
        <w:tc>
          <w:tcPr>
            <w:tcW w:w="1364" w:type="dxa"/>
            <w:vAlign w:val="center"/>
          </w:tcPr>
          <w:p w14:paraId="31FBC68B" w14:textId="77777777" w:rsidR="00FC729B" w:rsidRPr="009E7472" w:rsidRDefault="00FC729B" w:rsidP="00E40C89">
            <w:pPr>
              <w:jc w:val="center"/>
              <w:rPr>
                <w:rFonts w:cstheme="minorHAnsi"/>
              </w:rPr>
            </w:pPr>
            <w:r w:rsidRPr="009E7472">
              <w:rPr>
                <w:rFonts w:cstheme="minorHAnsi"/>
              </w:rPr>
              <w:t>zł</w:t>
            </w:r>
          </w:p>
        </w:tc>
        <w:tc>
          <w:tcPr>
            <w:tcW w:w="1123" w:type="dxa"/>
            <w:vAlign w:val="center"/>
          </w:tcPr>
          <w:p w14:paraId="22FC99A4" w14:textId="77777777" w:rsidR="00FC729B" w:rsidRPr="009E7472" w:rsidRDefault="00FC729B" w:rsidP="00E40C89">
            <w:pPr>
              <w:jc w:val="center"/>
              <w:rPr>
                <w:rFonts w:cstheme="minorHAnsi"/>
              </w:rPr>
            </w:pPr>
            <w:r w:rsidRPr="009E7472">
              <w:rPr>
                <w:rFonts w:cstheme="minorHAnsi"/>
              </w:rPr>
              <w:t>zł</w:t>
            </w:r>
          </w:p>
        </w:tc>
        <w:tc>
          <w:tcPr>
            <w:tcW w:w="958" w:type="dxa"/>
            <w:vAlign w:val="center"/>
          </w:tcPr>
          <w:p w14:paraId="4F9EE592" w14:textId="77777777" w:rsidR="00FC729B" w:rsidRPr="009E7472" w:rsidRDefault="00FC729B" w:rsidP="00E40C89">
            <w:pPr>
              <w:jc w:val="center"/>
              <w:rPr>
                <w:rFonts w:cstheme="minorHAnsi"/>
              </w:rPr>
            </w:pPr>
            <w:r w:rsidRPr="009E7472">
              <w:rPr>
                <w:rFonts w:cstheme="minorHAnsi"/>
              </w:rPr>
              <w:t>%</w:t>
            </w:r>
          </w:p>
        </w:tc>
        <w:tc>
          <w:tcPr>
            <w:tcW w:w="1073" w:type="dxa"/>
            <w:vAlign w:val="center"/>
          </w:tcPr>
          <w:p w14:paraId="1DD9E656" w14:textId="77777777" w:rsidR="00FC729B" w:rsidRPr="009E7472" w:rsidRDefault="00FC729B" w:rsidP="00E40C89">
            <w:pPr>
              <w:jc w:val="center"/>
              <w:rPr>
                <w:rFonts w:cstheme="minorHAnsi"/>
              </w:rPr>
            </w:pPr>
            <w:r w:rsidRPr="009E7472">
              <w:rPr>
                <w:rFonts w:cstheme="minorHAnsi"/>
              </w:rPr>
              <w:t>zł</w:t>
            </w:r>
          </w:p>
        </w:tc>
        <w:tc>
          <w:tcPr>
            <w:tcW w:w="1270" w:type="dxa"/>
            <w:vAlign w:val="center"/>
          </w:tcPr>
          <w:p w14:paraId="4B6631FB" w14:textId="77777777" w:rsidR="00FC729B" w:rsidRPr="009E7472" w:rsidRDefault="00FC729B" w:rsidP="00E40C89">
            <w:pPr>
              <w:jc w:val="center"/>
              <w:rPr>
                <w:rFonts w:cstheme="minorHAnsi"/>
              </w:rPr>
            </w:pPr>
            <w:r w:rsidRPr="009E7472">
              <w:rPr>
                <w:rFonts w:cstheme="minorHAnsi"/>
              </w:rPr>
              <w:t>zł</w:t>
            </w:r>
          </w:p>
        </w:tc>
      </w:tr>
      <w:tr w:rsidR="00FC729B" w:rsidRPr="009E7472" w14:paraId="2E238C78" w14:textId="77777777" w:rsidTr="009E7472">
        <w:tc>
          <w:tcPr>
            <w:tcW w:w="717" w:type="dxa"/>
            <w:vAlign w:val="center"/>
          </w:tcPr>
          <w:p w14:paraId="2E1A6FFE"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1</w:t>
            </w:r>
          </w:p>
        </w:tc>
        <w:tc>
          <w:tcPr>
            <w:tcW w:w="1932" w:type="dxa"/>
            <w:vAlign w:val="center"/>
          </w:tcPr>
          <w:p w14:paraId="47472715"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2</w:t>
            </w:r>
          </w:p>
        </w:tc>
        <w:tc>
          <w:tcPr>
            <w:tcW w:w="625" w:type="dxa"/>
            <w:vAlign w:val="center"/>
          </w:tcPr>
          <w:p w14:paraId="0FB3393B"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3</w:t>
            </w:r>
          </w:p>
        </w:tc>
        <w:tc>
          <w:tcPr>
            <w:tcW w:w="1364" w:type="dxa"/>
            <w:vAlign w:val="center"/>
          </w:tcPr>
          <w:p w14:paraId="69A755C9"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4</w:t>
            </w:r>
          </w:p>
        </w:tc>
        <w:tc>
          <w:tcPr>
            <w:tcW w:w="1123" w:type="dxa"/>
            <w:vAlign w:val="center"/>
          </w:tcPr>
          <w:p w14:paraId="5392F98D"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5</w:t>
            </w:r>
          </w:p>
        </w:tc>
        <w:tc>
          <w:tcPr>
            <w:tcW w:w="958" w:type="dxa"/>
            <w:vAlign w:val="center"/>
          </w:tcPr>
          <w:p w14:paraId="487C87E4"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6</w:t>
            </w:r>
          </w:p>
        </w:tc>
        <w:tc>
          <w:tcPr>
            <w:tcW w:w="1073" w:type="dxa"/>
            <w:vAlign w:val="center"/>
          </w:tcPr>
          <w:p w14:paraId="6C75FE5B"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7</w:t>
            </w:r>
          </w:p>
        </w:tc>
        <w:tc>
          <w:tcPr>
            <w:tcW w:w="1270" w:type="dxa"/>
            <w:vAlign w:val="center"/>
          </w:tcPr>
          <w:p w14:paraId="05ABE2AC" w14:textId="77777777" w:rsidR="00FC729B" w:rsidRPr="009E7472" w:rsidRDefault="00FC729B" w:rsidP="00FC729B">
            <w:pPr>
              <w:pStyle w:val="Bezodstpw"/>
              <w:jc w:val="center"/>
              <w:rPr>
                <w:rFonts w:cstheme="minorHAnsi"/>
                <w:b/>
                <w:color w:val="00000A"/>
                <w:lang w:eastAsia="pl-PL"/>
              </w:rPr>
            </w:pPr>
            <w:r w:rsidRPr="009E7472">
              <w:rPr>
                <w:rFonts w:cstheme="minorHAnsi"/>
                <w:b/>
                <w:color w:val="00000A"/>
                <w:lang w:eastAsia="pl-PL"/>
              </w:rPr>
              <w:t>8</w:t>
            </w:r>
          </w:p>
        </w:tc>
      </w:tr>
      <w:tr w:rsidR="009C4D99" w:rsidRPr="009E7472" w14:paraId="75FB0852" w14:textId="77777777" w:rsidTr="009E7472">
        <w:tc>
          <w:tcPr>
            <w:tcW w:w="717" w:type="dxa"/>
          </w:tcPr>
          <w:p w14:paraId="24D0A2F9" w14:textId="77777777" w:rsidR="009C4D99" w:rsidRPr="009E7472" w:rsidRDefault="00384F5E" w:rsidP="00384F5E">
            <w:pPr>
              <w:pStyle w:val="Bezodstpw"/>
              <w:rPr>
                <w:rFonts w:cstheme="minorHAnsi"/>
                <w:color w:val="00000A"/>
                <w:lang w:eastAsia="pl-PL"/>
              </w:rPr>
            </w:pPr>
            <w:r w:rsidRPr="009E7472">
              <w:rPr>
                <w:rFonts w:cstheme="minorHAnsi"/>
                <w:color w:val="00000A"/>
                <w:lang w:eastAsia="pl-PL"/>
              </w:rPr>
              <w:t xml:space="preserve"> a)</w:t>
            </w:r>
          </w:p>
        </w:tc>
        <w:tc>
          <w:tcPr>
            <w:tcW w:w="1932" w:type="dxa"/>
          </w:tcPr>
          <w:p w14:paraId="7308F9F4" w14:textId="77777777" w:rsidR="009C4D99" w:rsidRPr="009E7472" w:rsidRDefault="009C4D99" w:rsidP="00A55B59">
            <w:pPr>
              <w:pStyle w:val="Bezodstpw"/>
              <w:rPr>
                <w:rFonts w:cstheme="minorHAnsi"/>
                <w:color w:val="00000A"/>
                <w:lang w:eastAsia="pl-PL"/>
              </w:rPr>
            </w:pPr>
            <w:r w:rsidRPr="009E7472">
              <w:rPr>
                <w:rFonts w:cstheme="minorHAnsi"/>
                <w:color w:val="00000A"/>
                <w:lang w:eastAsia="pl-PL"/>
              </w:rPr>
              <w:t>Laptop (fabrycznie nowy) z oprogramowaniem</w:t>
            </w:r>
          </w:p>
        </w:tc>
        <w:tc>
          <w:tcPr>
            <w:tcW w:w="625" w:type="dxa"/>
            <w:vAlign w:val="center"/>
          </w:tcPr>
          <w:p w14:paraId="3A69FB21" w14:textId="77777777" w:rsidR="00384F5E" w:rsidRPr="009E7472" w:rsidRDefault="00384F5E" w:rsidP="009E7472">
            <w:pPr>
              <w:pStyle w:val="Bezodstpw"/>
              <w:jc w:val="center"/>
              <w:rPr>
                <w:rFonts w:cstheme="minorHAnsi"/>
                <w:color w:val="00000A"/>
                <w:lang w:eastAsia="pl-PL"/>
              </w:rPr>
            </w:pPr>
          </w:p>
          <w:p w14:paraId="0ED3F3A3" w14:textId="7E98793B" w:rsidR="009C4D99" w:rsidRPr="009E7472" w:rsidRDefault="009E7472" w:rsidP="009E7472">
            <w:pPr>
              <w:pStyle w:val="Bezodstpw"/>
              <w:jc w:val="center"/>
              <w:rPr>
                <w:rFonts w:cstheme="minorHAnsi"/>
                <w:color w:val="00000A"/>
                <w:lang w:eastAsia="pl-PL"/>
              </w:rPr>
            </w:pPr>
            <w:r>
              <w:rPr>
                <w:rFonts w:cstheme="minorHAnsi"/>
                <w:color w:val="00000A"/>
                <w:lang w:eastAsia="pl-PL"/>
              </w:rPr>
              <w:t>4</w:t>
            </w:r>
          </w:p>
        </w:tc>
        <w:tc>
          <w:tcPr>
            <w:tcW w:w="1364" w:type="dxa"/>
          </w:tcPr>
          <w:p w14:paraId="7436751A" w14:textId="77777777" w:rsidR="009C4D99" w:rsidRPr="009E7472" w:rsidRDefault="009C4D99" w:rsidP="00A55B59">
            <w:pPr>
              <w:pStyle w:val="Bezodstpw"/>
              <w:rPr>
                <w:rFonts w:cstheme="minorHAnsi"/>
                <w:color w:val="00000A"/>
                <w:lang w:eastAsia="pl-PL"/>
              </w:rPr>
            </w:pPr>
          </w:p>
        </w:tc>
        <w:tc>
          <w:tcPr>
            <w:tcW w:w="1123" w:type="dxa"/>
          </w:tcPr>
          <w:p w14:paraId="68374BD2" w14:textId="77777777" w:rsidR="009C4D99" w:rsidRPr="009E7472" w:rsidRDefault="009C4D99" w:rsidP="00A55B59">
            <w:pPr>
              <w:pStyle w:val="Bezodstpw"/>
              <w:rPr>
                <w:rFonts w:cstheme="minorHAnsi"/>
                <w:color w:val="00000A"/>
                <w:lang w:eastAsia="pl-PL"/>
              </w:rPr>
            </w:pPr>
          </w:p>
        </w:tc>
        <w:tc>
          <w:tcPr>
            <w:tcW w:w="958" w:type="dxa"/>
          </w:tcPr>
          <w:p w14:paraId="2C64AE5A" w14:textId="77777777" w:rsidR="009C4D99" w:rsidRPr="009E7472" w:rsidRDefault="009C4D99" w:rsidP="00A55B59">
            <w:pPr>
              <w:pStyle w:val="Bezodstpw"/>
              <w:rPr>
                <w:rFonts w:cstheme="minorHAnsi"/>
                <w:color w:val="00000A"/>
                <w:lang w:eastAsia="pl-PL"/>
              </w:rPr>
            </w:pPr>
          </w:p>
        </w:tc>
        <w:tc>
          <w:tcPr>
            <w:tcW w:w="1073" w:type="dxa"/>
          </w:tcPr>
          <w:p w14:paraId="2D817E39" w14:textId="77777777" w:rsidR="009C4D99" w:rsidRPr="009E7472" w:rsidRDefault="009C4D99" w:rsidP="00A55B59">
            <w:pPr>
              <w:pStyle w:val="Bezodstpw"/>
              <w:rPr>
                <w:rFonts w:cstheme="minorHAnsi"/>
                <w:color w:val="00000A"/>
                <w:lang w:eastAsia="pl-PL"/>
              </w:rPr>
            </w:pPr>
          </w:p>
        </w:tc>
        <w:tc>
          <w:tcPr>
            <w:tcW w:w="1270" w:type="dxa"/>
          </w:tcPr>
          <w:p w14:paraId="5BD42E24" w14:textId="77777777" w:rsidR="009C4D99" w:rsidRPr="009E7472" w:rsidRDefault="009C4D99" w:rsidP="00A55B59">
            <w:pPr>
              <w:pStyle w:val="Bezodstpw"/>
              <w:rPr>
                <w:rFonts w:cstheme="minorHAnsi"/>
                <w:color w:val="00000A"/>
                <w:lang w:eastAsia="pl-PL"/>
              </w:rPr>
            </w:pPr>
          </w:p>
        </w:tc>
      </w:tr>
      <w:tr w:rsidR="009E7472" w:rsidRPr="009E7472" w14:paraId="1E95A237" w14:textId="77777777" w:rsidTr="009E7472">
        <w:trPr>
          <w:trHeight w:val="597"/>
        </w:trPr>
        <w:tc>
          <w:tcPr>
            <w:tcW w:w="4638" w:type="dxa"/>
            <w:gridSpan w:val="4"/>
            <w:vAlign w:val="center"/>
          </w:tcPr>
          <w:p w14:paraId="76B2F803" w14:textId="2716377A" w:rsidR="009E7472" w:rsidRPr="009E7472" w:rsidRDefault="009E7472" w:rsidP="009E7472">
            <w:pPr>
              <w:pStyle w:val="Bezodstpw"/>
              <w:jc w:val="right"/>
              <w:rPr>
                <w:rFonts w:cstheme="minorHAnsi"/>
                <w:color w:val="00000A"/>
                <w:lang w:eastAsia="pl-PL"/>
              </w:rPr>
            </w:pPr>
            <w:r w:rsidRPr="009E7472">
              <w:rPr>
                <w:rFonts w:cstheme="minorHAnsi"/>
                <w:b/>
                <w:bCs/>
                <w:lang w:eastAsia="pl-PL"/>
              </w:rPr>
              <w:t>Razem</w:t>
            </w:r>
          </w:p>
        </w:tc>
        <w:tc>
          <w:tcPr>
            <w:tcW w:w="1123" w:type="dxa"/>
          </w:tcPr>
          <w:p w14:paraId="3A7B2B8C" w14:textId="2F8DCD13" w:rsidR="009E7472" w:rsidRPr="009E7472" w:rsidRDefault="009E7472" w:rsidP="00A55B59">
            <w:pPr>
              <w:pStyle w:val="Bezodstpw"/>
              <w:rPr>
                <w:rFonts w:cstheme="minorHAnsi"/>
                <w:color w:val="00000A"/>
                <w:lang w:eastAsia="pl-PL"/>
              </w:rPr>
            </w:pPr>
          </w:p>
        </w:tc>
        <w:tc>
          <w:tcPr>
            <w:tcW w:w="958" w:type="dxa"/>
            <w:vAlign w:val="center"/>
          </w:tcPr>
          <w:p w14:paraId="22427A25" w14:textId="0ABC7FA1" w:rsidR="009E7472" w:rsidRPr="009E7472" w:rsidRDefault="009E7472" w:rsidP="009E7472">
            <w:pPr>
              <w:pStyle w:val="Bezodstpw"/>
              <w:jc w:val="center"/>
              <w:rPr>
                <w:rFonts w:cstheme="minorHAnsi"/>
                <w:color w:val="00000A"/>
                <w:lang w:eastAsia="pl-PL"/>
              </w:rPr>
            </w:pPr>
            <w:r>
              <w:rPr>
                <w:rFonts w:cstheme="minorHAnsi"/>
                <w:color w:val="00000A"/>
                <w:lang w:eastAsia="pl-PL"/>
              </w:rPr>
              <w:t>-</w:t>
            </w:r>
          </w:p>
        </w:tc>
        <w:tc>
          <w:tcPr>
            <w:tcW w:w="1073" w:type="dxa"/>
            <w:vAlign w:val="center"/>
          </w:tcPr>
          <w:p w14:paraId="28A11E04" w14:textId="7C78E7AD" w:rsidR="009E7472" w:rsidRPr="009E7472" w:rsidRDefault="009E7472" w:rsidP="009E7472">
            <w:pPr>
              <w:pStyle w:val="Bezodstpw"/>
              <w:jc w:val="center"/>
              <w:rPr>
                <w:rFonts w:cstheme="minorHAnsi"/>
                <w:color w:val="00000A"/>
                <w:lang w:eastAsia="pl-PL"/>
              </w:rPr>
            </w:pPr>
            <w:r>
              <w:rPr>
                <w:rFonts w:cstheme="minorHAnsi"/>
                <w:color w:val="00000A"/>
                <w:lang w:eastAsia="pl-PL"/>
              </w:rPr>
              <w:t>-</w:t>
            </w:r>
          </w:p>
        </w:tc>
        <w:tc>
          <w:tcPr>
            <w:tcW w:w="1270" w:type="dxa"/>
          </w:tcPr>
          <w:p w14:paraId="39236991" w14:textId="01C5021C" w:rsidR="009E7472" w:rsidRPr="009E7472" w:rsidRDefault="009E7472" w:rsidP="00A55B59">
            <w:pPr>
              <w:pStyle w:val="Bezodstpw"/>
              <w:rPr>
                <w:rFonts w:cstheme="minorHAnsi"/>
                <w:color w:val="00000A"/>
                <w:lang w:eastAsia="pl-PL"/>
              </w:rPr>
            </w:pPr>
          </w:p>
        </w:tc>
      </w:tr>
    </w:tbl>
    <w:p w14:paraId="6D7CD6D8" w14:textId="77777777" w:rsidR="00FC729B" w:rsidRPr="009E7472" w:rsidRDefault="00FC729B" w:rsidP="00A55B59">
      <w:pPr>
        <w:pStyle w:val="Bezodstpw"/>
        <w:rPr>
          <w:rFonts w:cstheme="minorHAnsi"/>
          <w:color w:val="00000A"/>
          <w:lang w:eastAsia="pl-PL"/>
        </w:rPr>
      </w:pPr>
    </w:p>
    <w:p w14:paraId="1B54FB73" w14:textId="455CCDC9" w:rsidR="00A55B59" w:rsidRPr="009E7472" w:rsidRDefault="00AC2733" w:rsidP="00E40C89">
      <w:pPr>
        <w:pStyle w:val="Bezodstpw"/>
        <w:spacing w:line="480" w:lineRule="auto"/>
        <w:jc w:val="both"/>
        <w:rPr>
          <w:rFonts w:cstheme="minorHAnsi"/>
          <w:lang w:eastAsia="pl-PL"/>
        </w:rPr>
      </w:pPr>
      <w:r w:rsidRPr="009E7472">
        <w:rPr>
          <w:rFonts w:cstheme="minorHAnsi"/>
          <w:lang w:eastAsia="pl-PL"/>
        </w:rPr>
        <w:br/>
      </w:r>
      <w:r w:rsidR="00A55B59" w:rsidRPr="009E7472">
        <w:rPr>
          <w:rFonts w:cstheme="minorHAnsi"/>
          <w:lang w:eastAsia="pl-PL"/>
        </w:rPr>
        <w:t>Wykonawca oświadcza, że okres gwarancji przedmiotu zamówienia wynosi …………………………….................</w:t>
      </w:r>
    </w:p>
    <w:p w14:paraId="612A563F" w14:textId="77777777" w:rsidR="00AC2733" w:rsidRPr="009E7472" w:rsidRDefault="00AC2733" w:rsidP="00E40C89">
      <w:pPr>
        <w:pStyle w:val="Bezodstpw"/>
        <w:spacing w:line="480" w:lineRule="auto"/>
        <w:jc w:val="both"/>
        <w:rPr>
          <w:rFonts w:cstheme="minorHAnsi"/>
          <w:color w:val="00000A"/>
          <w:lang w:eastAsia="pl-PL"/>
        </w:rPr>
      </w:pPr>
    </w:p>
    <w:p w14:paraId="303B90AB" w14:textId="77777777" w:rsidR="00A55B59" w:rsidRPr="009E7472" w:rsidRDefault="00A55B59" w:rsidP="00AC2733">
      <w:pPr>
        <w:pStyle w:val="Bezodstpw"/>
        <w:jc w:val="center"/>
        <w:rPr>
          <w:rFonts w:cstheme="minorHAnsi"/>
          <w:color w:val="00000A"/>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98"/>
      </w:tblGrid>
      <w:tr w:rsidR="00E40C89" w:rsidRPr="009E7472" w14:paraId="4DEF1F0B" w14:textId="77777777" w:rsidTr="00E40C89">
        <w:trPr>
          <w:trHeight w:val="1020"/>
        </w:trPr>
        <w:tc>
          <w:tcPr>
            <w:tcW w:w="3964" w:type="dxa"/>
          </w:tcPr>
          <w:p w14:paraId="7829CB88" w14:textId="5CBFD882" w:rsidR="00E40C89" w:rsidRPr="009E7472" w:rsidRDefault="00E40C89" w:rsidP="00AC2733">
            <w:pPr>
              <w:pStyle w:val="Bezodstpw"/>
              <w:jc w:val="center"/>
              <w:rPr>
                <w:rFonts w:cstheme="minorHAnsi"/>
                <w:color w:val="00000A"/>
                <w:lang w:eastAsia="pl-PL"/>
              </w:rPr>
            </w:pPr>
          </w:p>
        </w:tc>
        <w:tc>
          <w:tcPr>
            <w:tcW w:w="5098" w:type="dxa"/>
          </w:tcPr>
          <w:p w14:paraId="76721152" w14:textId="77777777" w:rsidR="00E40C89" w:rsidRPr="009E7472" w:rsidRDefault="00E40C89" w:rsidP="00AC2733">
            <w:pPr>
              <w:pStyle w:val="Bezodstpw"/>
              <w:ind w:left="4248" w:hanging="4248"/>
              <w:jc w:val="center"/>
              <w:rPr>
                <w:rFonts w:cstheme="minorHAnsi"/>
                <w:lang w:eastAsia="pl-PL"/>
              </w:rPr>
            </w:pPr>
            <w:r w:rsidRPr="009E7472">
              <w:rPr>
                <w:rFonts w:cstheme="minorHAnsi"/>
                <w:lang w:eastAsia="pl-PL"/>
              </w:rPr>
              <w:t>…………………………………</w:t>
            </w:r>
            <w:r w:rsidR="00AC2733" w:rsidRPr="009E7472">
              <w:rPr>
                <w:rFonts w:cstheme="minorHAnsi"/>
                <w:lang w:eastAsia="pl-PL"/>
              </w:rPr>
              <w:t>………</w:t>
            </w:r>
            <w:r w:rsidRPr="009E7472">
              <w:rPr>
                <w:rFonts w:cstheme="minorHAnsi"/>
                <w:lang w:eastAsia="pl-PL"/>
              </w:rPr>
              <w:t>……</w:t>
            </w:r>
          </w:p>
          <w:p w14:paraId="110F6CCE" w14:textId="77777777" w:rsidR="00E40C89" w:rsidRPr="009E7472" w:rsidRDefault="00E40C89" w:rsidP="00AC2733">
            <w:pPr>
              <w:pStyle w:val="Bezodstpw"/>
              <w:ind w:left="4248" w:hanging="4248"/>
              <w:jc w:val="center"/>
              <w:rPr>
                <w:rFonts w:cstheme="minorHAnsi"/>
                <w:i/>
                <w:iCs/>
                <w:lang w:eastAsia="pl-PL"/>
              </w:rPr>
            </w:pPr>
            <w:r w:rsidRPr="009E7472">
              <w:rPr>
                <w:rFonts w:cstheme="minorHAnsi"/>
                <w:i/>
                <w:iCs/>
                <w:lang w:eastAsia="pl-PL"/>
              </w:rPr>
              <w:t>podpis osoby lub osób upoważnionych</w:t>
            </w:r>
          </w:p>
          <w:p w14:paraId="17CDD19C" w14:textId="77777777" w:rsidR="00E40C89" w:rsidRPr="009E7472" w:rsidRDefault="00E40C89" w:rsidP="00AC2733">
            <w:pPr>
              <w:pStyle w:val="Bezodstpw"/>
              <w:ind w:left="4248" w:hanging="4248"/>
              <w:jc w:val="center"/>
              <w:rPr>
                <w:rFonts w:cstheme="minorHAnsi"/>
                <w:color w:val="00000A"/>
                <w:lang w:eastAsia="pl-PL"/>
              </w:rPr>
            </w:pPr>
            <w:r w:rsidRPr="009E7472">
              <w:rPr>
                <w:rFonts w:cstheme="minorHAnsi"/>
                <w:i/>
                <w:iCs/>
                <w:lang w:eastAsia="pl-PL"/>
              </w:rPr>
              <w:t>do reprezentowania wykonawcy</w:t>
            </w:r>
          </w:p>
        </w:tc>
      </w:tr>
    </w:tbl>
    <w:p w14:paraId="6986CCE0" w14:textId="77777777" w:rsidR="00A55B59" w:rsidRPr="009E7472" w:rsidRDefault="00A55B59" w:rsidP="00727ECA">
      <w:pPr>
        <w:pStyle w:val="Bezodstpw"/>
        <w:rPr>
          <w:rFonts w:cstheme="minorHAnsi"/>
          <w:color w:val="00000A"/>
          <w:lang w:eastAsia="pl-PL"/>
        </w:rPr>
      </w:pPr>
    </w:p>
    <w:sectPr w:rsidR="00A55B59" w:rsidRPr="009E74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CC59" w14:textId="77777777" w:rsidR="000908F3" w:rsidRDefault="000908F3" w:rsidP="00A55B59">
      <w:pPr>
        <w:spacing w:after="0" w:line="240" w:lineRule="auto"/>
      </w:pPr>
      <w:r>
        <w:separator/>
      </w:r>
    </w:p>
  </w:endnote>
  <w:endnote w:type="continuationSeparator" w:id="0">
    <w:p w14:paraId="1D3FDE3B" w14:textId="77777777" w:rsidR="000908F3" w:rsidRDefault="000908F3" w:rsidP="00A5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8C15" w14:textId="77777777" w:rsidR="000908F3" w:rsidRDefault="000908F3" w:rsidP="00A55B59">
      <w:pPr>
        <w:spacing w:after="0" w:line="240" w:lineRule="auto"/>
      </w:pPr>
      <w:r>
        <w:separator/>
      </w:r>
    </w:p>
  </w:footnote>
  <w:footnote w:type="continuationSeparator" w:id="0">
    <w:p w14:paraId="065A3508" w14:textId="77777777" w:rsidR="000908F3" w:rsidRDefault="000908F3" w:rsidP="00A55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2185" w14:textId="77777777" w:rsidR="0038364B" w:rsidRDefault="0038364B" w:rsidP="00A55B59">
    <w:pPr>
      <w:pStyle w:val="NormalnyWeb"/>
      <w:pBdr>
        <w:bottom w:val="single" w:sz="6" w:space="1" w:color="00000A"/>
      </w:pBdr>
      <w:rPr>
        <w:b/>
        <w:bCs/>
        <w:color w:val="000000"/>
      </w:rPr>
    </w:pPr>
    <w:r>
      <w:rPr>
        <w:noProof/>
      </w:rPr>
      <w:drawing>
        <wp:inline distT="0" distB="0" distL="0" distR="0" wp14:anchorId="5D12E876" wp14:editId="396CD79A">
          <wp:extent cx="5752465" cy="701675"/>
          <wp:effectExtent l="0" t="0" r="635" b="3175"/>
          <wp:docPr id="2" name="Obraz 2" descr="cid:image001.jpg@01D2AD4B.B1C1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jpg@01D2AD4B.B1C118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2465" cy="701675"/>
                  </a:xfrm>
                  <a:prstGeom prst="rect">
                    <a:avLst/>
                  </a:prstGeom>
                  <a:noFill/>
                  <a:ln>
                    <a:noFill/>
                  </a:ln>
                </pic:spPr>
              </pic:pic>
            </a:graphicData>
          </a:graphic>
        </wp:inline>
      </w:drawing>
    </w:r>
  </w:p>
  <w:p w14:paraId="38C29B32" w14:textId="2C24C4A5" w:rsidR="00A55B59" w:rsidRPr="009E7472" w:rsidRDefault="00A55B59" w:rsidP="00A55B59">
    <w:pPr>
      <w:pStyle w:val="NormalnyWeb"/>
      <w:pBdr>
        <w:bottom w:val="single" w:sz="6" w:space="1" w:color="00000A"/>
      </w:pBdr>
      <w:rPr>
        <w:rFonts w:asciiTheme="minorHAnsi" w:hAnsiTheme="minorHAnsi" w:cstheme="minorHAnsi"/>
        <w:b/>
        <w:bCs/>
        <w:color w:val="000000"/>
        <w:sz w:val="22"/>
        <w:szCs w:val="22"/>
      </w:rPr>
    </w:pPr>
    <w:r w:rsidRPr="009E7472">
      <w:rPr>
        <w:rFonts w:asciiTheme="minorHAnsi" w:hAnsiTheme="minorHAnsi" w:cstheme="minorHAnsi"/>
        <w:b/>
        <w:bCs/>
        <w:color w:val="000000"/>
        <w:sz w:val="22"/>
        <w:szCs w:val="22"/>
      </w:rPr>
      <w:t>Nr referencyjny TI.</w:t>
    </w:r>
    <w:r w:rsidR="00A975BD" w:rsidRPr="009E7472">
      <w:rPr>
        <w:rFonts w:asciiTheme="minorHAnsi" w:hAnsiTheme="minorHAnsi" w:cstheme="minorHAnsi"/>
        <w:b/>
        <w:bCs/>
        <w:color w:val="000000"/>
        <w:sz w:val="22"/>
        <w:szCs w:val="22"/>
      </w:rPr>
      <w:t>26</w:t>
    </w:r>
    <w:r w:rsidR="009E7472" w:rsidRPr="009E7472">
      <w:rPr>
        <w:rFonts w:asciiTheme="minorHAnsi" w:hAnsiTheme="minorHAnsi" w:cstheme="minorHAnsi"/>
        <w:b/>
        <w:bCs/>
        <w:color w:val="000000"/>
        <w:sz w:val="22"/>
        <w:szCs w:val="22"/>
      </w:rPr>
      <w:t>2</w:t>
    </w:r>
    <w:r w:rsidR="00A975BD" w:rsidRPr="009E7472">
      <w:rPr>
        <w:rFonts w:asciiTheme="minorHAnsi" w:hAnsiTheme="minorHAnsi" w:cstheme="minorHAnsi"/>
        <w:b/>
        <w:bCs/>
        <w:color w:val="000000"/>
        <w:sz w:val="22"/>
        <w:szCs w:val="22"/>
      </w:rPr>
      <w:t>.1.2023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72"/>
    <w:multiLevelType w:val="hybridMultilevel"/>
    <w:tmpl w:val="C3BA41D8"/>
    <w:lvl w:ilvl="0" w:tplc="70D045EC">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80CAC"/>
    <w:multiLevelType w:val="multilevel"/>
    <w:tmpl w:val="AA6EEB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2BF2C9B"/>
    <w:multiLevelType w:val="hybridMultilevel"/>
    <w:tmpl w:val="974A9364"/>
    <w:lvl w:ilvl="0" w:tplc="6E6A7106">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23498"/>
    <w:multiLevelType w:val="hybridMultilevel"/>
    <w:tmpl w:val="8F3676EC"/>
    <w:lvl w:ilvl="0" w:tplc="B2446D78">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E95E0A"/>
    <w:multiLevelType w:val="hybridMultilevel"/>
    <w:tmpl w:val="8F3676EC"/>
    <w:lvl w:ilvl="0" w:tplc="B2446D78">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73AEB"/>
    <w:multiLevelType w:val="multilevel"/>
    <w:tmpl w:val="FB5EF4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81768F"/>
    <w:multiLevelType w:val="multilevel"/>
    <w:tmpl w:val="306E4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BB5413"/>
    <w:multiLevelType w:val="multilevel"/>
    <w:tmpl w:val="4530BD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BB8072D"/>
    <w:multiLevelType w:val="multilevel"/>
    <w:tmpl w:val="FFE81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C384C3C"/>
    <w:multiLevelType w:val="multilevel"/>
    <w:tmpl w:val="BBC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762859">
    <w:abstractNumId w:val="7"/>
  </w:num>
  <w:num w:numId="2" w16cid:durableId="1785148913">
    <w:abstractNumId w:val="6"/>
  </w:num>
  <w:num w:numId="3" w16cid:durableId="2093966712">
    <w:abstractNumId w:val="9"/>
  </w:num>
  <w:num w:numId="4" w16cid:durableId="1710838910">
    <w:abstractNumId w:val="8"/>
    <w:lvlOverride w:ilvl="0">
      <w:startOverride w:val="1"/>
    </w:lvlOverride>
  </w:num>
  <w:num w:numId="5" w16cid:durableId="908610581">
    <w:abstractNumId w:val="5"/>
  </w:num>
  <w:num w:numId="6" w16cid:durableId="1398550827">
    <w:abstractNumId w:val="1"/>
  </w:num>
  <w:num w:numId="7" w16cid:durableId="1139372964">
    <w:abstractNumId w:val="3"/>
  </w:num>
  <w:num w:numId="8" w16cid:durableId="203830565">
    <w:abstractNumId w:val="0"/>
  </w:num>
  <w:num w:numId="9" w16cid:durableId="37977529">
    <w:abstractNumId w:val="2"/>
  </w:num>
  <w:num w:numId="10" w16cid:durableId="22533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59"/>
    <w:rsid w:val="0000226F"/>
    <w:rsid w:val="0000669C"/>
    <w:rsid w:val="000668CE"/>
    <w:rsid w:val="000908F3"/>
    <w:rsid w:val="000954A6"/>
    <w:rsid w:val="000A5952"/>
    <w:rsid w:val="000C2FF5"/>
    <w:rsid w:val="000F577D"/>
    <w:rsid w:val="001020A1"/>
    <w:rsid w:val="00114D93"/>
    <w:rsid w:val="0016286B"/>
    <w:rsid w:val="00185886"/>
    <w:rsid w:val="001D6AB8"/>
    <w:rsid w:val="001E0FC6"/>
    <w:rsid w:val="0021105A"/>
    <w:rsid w:val="0027146A"/>
    <w:rsid w:val="002A7080"/>
    <w:rsid w:val="002C6B4B"/>
    <w:rsid w:val="002E378B"/>
    <w:rsid w:val="003066EB"/>
    <w:rsid w:val="003362C0"/>
    <w:rsid w:val="00355347"/>
    <w:rsid w:val="0038364B"/>
    <w:rsid w:val="00384F5E"/>
    <w:rsid w:val="003D683C"/>
    <w:rsid w:val="0040091F"/>
    <w:rsid w:val="0046563A"/>
    <w:rsid w:val="004700FC"/>
    <w:rsid w:val="00480ED9"/>
    <w:rsid w:val="004857C2"/>
    <w:rsid w:val="00491F64"/>
    <w:rsid w:val="004F2ABD"/>
    <w:rsid w:val="00574BF4"/>
    <w:rsid w:val="00577CCE"/>
    <w:rsid w:val="005908CF"/>
    <w:rsid w:val="005B28AD"/>
    <w:rsid w:val="005B3854"/>
    <w:rsid w:val="005B3EB0"/>
    <w:rsid w:val="005E5A63"/>
    <w:rsid w:val="0063033A"/>
    <w:rsid w:val="006700F7"/>
    <w:rsid w:val="00673464"/>
    <w:rsid w:val="006752D5"/>
    <w:rsid w:val="00676B4A"/>
    <w:rsid w:val="006A4ABD"/>
    <w:rsid w:val="006D60DE"/>
    <w:rsid w:val="007244AF"/>
    <w:rsid w:val="00727ECA"/>
    <w:rsid w:val="00787CF2"/>
    <w:rsid w:val="007B1909"/>
    <w:rsid w:val="007B3EAC"/>
    <w:rsid w:val="007C0831"/>
    <w:rsid w:val="00827E34"/>
    <w:rsid w:val="008362D4"/>
    <w:rsid w:val="00843766"/>
    <w:rsid w:val="00870BC5"/>
    <w:rsid w:val="00873E93"/>
    <w:rsid w:val="00880F15"/>
    <w:rsid w:val="008A06A1"/>
    <w:rsid w:val="00927BB6"/>
    <w:rsid w:val="00930257"/>
    <w:rsid w:val="00942110"/>
    <w:rsid w:val="00942AE6"/>
    <w:rsid w:val="00957F10"/>
    <w:rsid w:val="009A7B57"/>
    <w:rsid w:val="009B5980"/>
    <w:rsid w:val="009B5D08"/>
    <w:rsid w:val="009C4D99"/>
    <w:rsid w:val="009D75B0"/>
    <w:rsid w:val="009E3849"/>
    <w:rsid w:val="009E7472"/>
    <w:rsid w:val="00A336A7"/>
    <w:rsid w:val="00A55B59"/>
    <w:rsid w:val="00A975BD"/>
    <w:rsid w:val="00AA3A72"/>
    <w:rsid w:val="00AC2733"/>
    <w:rsid w:val="00AE4816"/>
    <w:rsid w:val="00B36C31"/>
    <w:rsid w:val="00B528E2"/>
    <w:rsid w:val="00B73A81"/>
    <w:rsid w:val="00BB5710"/>
    <w:rsid w:val="00C13A66"/>
    <w:rsid w:val="00C349EF"/>
    <w:rsid w:val="00C85458"/>
    <w:rsid w:val="00C90B73"/>
    <w:rsid w:val="00CA3D2A"/>
    <w:rsid w:val="00D21368"/>
    <w:rsid w:val="00D41F34"/>
    <w:rsid w:val="00D765F6"/>
    <w:rsid w:val="00D9213B"/>
    <w:rsid w:val="00DA2ECB"/>
    <w:rsid w:val="00DC26C1"/>
    <w:rsid w:val="00DD01A8"/>
    <w:rsid w:val="00DD139B"/>
    <w:rsid w:val="00DD53CF"/>
    <w:rsid w:val="00E167ED"/>
    <w:rsid w:val="00E40C89"/>
    <w:rsid w:val="00E531D0"/>
    <w:rsid w:val="00E77568"/>
    <w:rsid w:val="00EB0A2B"/>
    <w:rsid w:val="00EE7C56"/>
    <w:rsid w:val="00F200D3"/>
    <w:rsid w:val="00F236A3"/>
    <w:rsid w:val="00FC5DF0"/>
    <w:rsid w:val="00FC729B"/>
    <w:rsid w:val="00FD6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19EE"/>
  <w15:chartTrackingRefBased/>
  <w15:docId w15:val="{8E65FD22-E8BC-4ED7-B469-DAC2EC2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55B59"/>
    <w:rPr>
      <w:color w:val="0000FF"/>
      <w:u w:val="single"/>
    </w:rPr>
  </w:style>
  <w:style w:type="paragraph" w:styleId="NormalnyWeb">
    <w:name w:val="Normal (Web)"/>
    <w:basedOn w:val="Normalny"/>
    <w:uiPriority w:val="99"/>
    <w:unhideWhenUsed/>
    <w:rsid w:val="00A55B59"/>
    <w:pPr>
      <w:spacing w:before="100" w:beforeAutospacing="1" w:after="100" w:afterAutospacing="1" w:line="240" w:lineRule="auto"/>
      <w:jc w:val="both"/>
    </w:pPr>
    <w:rPr>
      <w:rFonts w:ascii="Times New Roman" w:eastAsia="Times New Roman" w:hAnsi="Times New Roman" w:cs="Times New Roman"/>
      <w:color w:val="00000A"/>
      <w:sz w:val="24"/>
      <w:szCs w:val="24"/>
      <w:lang w:eastAsia="pl-PL"/>
    </w:rPr>
  </w:style>
  <w:style w:type="paragraph" w:customStyle="1" w:styleId="western">
    <w:name w:val="western"/>
    <w:basedOn w:val="Normalny"/>
    <w:rsid w:val="00A55B59"/>
    <w:pPr>
      <w:spacing w:before="100" w:beforeAutospacing="1" w:after="100" w:afterAutospacing="1" w:line="240" w:lineRule="auto"/>
      <w:jc w:val="both"/>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A55B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5B59"/>
  </w:style>
  <w:style w:type="paragraph" w:styleId="Stopka">
    <w:name w:val="footer"/>
    <w:basedOn w:val="Normalny"/>
    <w:link w:val="StopkaZnak"/>
    <w:uiPriority w:val="99"/>
    <w:unhideWhenUsed/>
    <w:rsid w:val="00A55B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B59"/>
  </w:style>
  <w:style w:type="paragraph" w:styleId="Bezodstpw">
    <w:name w:val="No Spacing"/>
    <w:uiPriority w:val="1"/>
    <w:qFormat/>
    <w:rsid w:val="00A55B59"/>
    <w:pPr>
      <w:spacing w:after="0" w:line="240" w:lineRule="auto"/>
    </w:pPr>
  </w:style>
  <w:style w:type="table" w:styleId="Tabela-Siatka">
    <w:name w:val="Table Grid"/>
    <w:basedOn w:val="Standardowy"/>
    <w:uiPriority w:val="39"/>
    <w:rsid w:val="009B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729B"/>
    <w:pPr>
      <w:ind w:left="720"/>
      <w:contextualSpacing/>
    </w:pPr>
  </w:style>
  <w:style w:type="paragraph" w:styleId="Tekstdymka">
    <w:name w:val="Balloon Text"/>
    <w:basedOn w:val="Normalny"/>
    <w:link w:val="TekstdymkaZnak"/>
    <w:uiPriority w:val="99"/>
    <w:semiHidden/>
    <w:unhideWhenUsed/>
    <w:rsid w:val="00B36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6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1143">
      <w:bodyDiv w:val="1"/>
      <w:marLeft w:val="0"/>
      <w:marRight w:val="0"/>
      <w:marTop w:val="0"/>
      <w:marBottom w:val="0"/>
      <w:divBdr>
        <w:top w:val="none" w:sz="0" w:space="0" w:color="auto"/>
        <w:left w:val="none" w:sz="0" w:space="0" w:color="auto"/>
        <w:bottom w:val="none" w:sz="0" w:space="0" w:color="auto"/>
        <w:right w:val="none" w:sz="0" w:space="0" w:color="auto"/>
      </w:divBdr>
    </w:div>
    <w:div w:id="408768110">
      <w:bodyDiv w:val="1"/>
      <w:marLeft w:val="0"/>
      <w:marRight w:val="0"/>
      <w:marTop w:val="0"/>
      <w:marBottom w:val="0"/>
      <w:divBdr>
        <w:top w:val="none" w:sz="0" w:space="0" w:color="auto"/>
        <w:left w:val="none" w:sz="0" w:space="0" w:color="auto"/>
        <w:bottom w:val="none" w:sz="0" w:space="0" w:color="auto"/>
        <w:right w:val="none" w:sz="0" w:space="0" w:color="auto"/>
      </w:divBdr>
    </w:div>
    <w:div w:id="533881981">
      <w:bodyDiv w:val="1"/>
      <w:marLeft w:val="0"/>
      <w:marRight w:val="0"/>
      <w:marTop w:val="0"/>
      <w:marBottom w:val="0"/>
      <w:divBdr>
        <w:top w:val="none" w:sz="0" w:space="0" w:color="auto"/>
        <w:left w:val="none" w:sz="0" w:space="0" w:color="auto"/>
        <w:bottom w:val="none" w:sz="0" w:space="0" w:color="auto"/>
        <w:right w:val="none" w:sz="0" w:space="0" w:color="auto"/>
      </w:divBdr>
    </w:div>
    <w:div w:id="960064749">
      <w:bodyDiv w:val="1"/>
      <w:marLeft w:val="0"/>
      <w:marRight w:val="0"/>
      <w:marTop w:val="0"/>
      <w:marBottom w:val="0"/>
      <w:divBdr>
        <w:top w:val="none" w:sz="0" w:space="0" w:color="auto"/>
        <w:left w:val="none" w:sz="0" w:space="0" w:color="auto"/>
        <w:bottom w:val="none" w:sz="0" w:space="0" w:color="auto"/>
        <w:right w:val="none" w:sz="0" w:space="0" w:color="auto"/>
      </w:divBdr>
    </w:div>
    <w:div w:id="1296987939">
      <w:bodyDiv w:val="1"/>
      <w:marLeft w:val="0"/>
      <w:marRight w:val="0"/>
      <w:marTop w:val="0"/>
      <w:marBottom w:val="0"/>
      <w:divBdr>
        <w:top w:val="none" w:sz="0" w:space="0" w:color="auto"/>
        <w:left w:val="none" w:sz="0" w:space="0" w:color="auto"/>
        <w:bottom w:val="none" w:sz="0" w:space="0" w:color="auto"/>
        <w:right w:val="none" w:sz="0" w:space="0" w:color="auto"/>
      </w:divBdr>
    </w:div>
    <w:div w:id="1439327460">
      <w:bodyDiv w:val="1"/>
      <w:marLeft w:val="0"/>
      <w:marRight w:val="0"/>
      <w:marTop w:val="0"/>
      <w:marBottom w:val="0"/>
      <w:divBdr>
        <w:top w:val="none" w:sz="0" w:space="0" w:color="auto"/>
        <w:left w:val="none" w:sz="0" w:space="0" w:color="auto"/>
        <w:bottom w:val="none" w:sz="0" w:space="0" w:color="auto"/>
        <w:right w:val="none" w:sz="0" w:space="0" w:color="auto"/>
      </w:divBdr>
    </w:div>
    <w:div w:id="17854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AD4B.B1C1182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2965</Words>
  <Characters>17793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Fityszki</dc:creator>
  <cp:keywords/>
  <dc:description/>
  <cp:lastModifiedBy>Adrian</cp:lastModifiedBy>
  <cp:revision>11</cp:revision>
  <cp:lastPrinted>2023-05-24T08:04:00Z</cp:lastPrinted>
  <dcterms:created xsi:type="dcterms:W3CDTF">2023-05-24T06:58:00Z</dcterms:created>
  <dcterms:modified xsi:type="dcterms:W3CDTF">2023-05-24T10:07:00Z</dcterms:modified>
</cp:coreProperties>
</file>