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66B1AA" w14:textId="77777777" w:rsidR="000425A1" w:rsidRPr="007652AC" w:rsidRDefault="000425A1" w:rsidP="00D77120">
      <w:pPr>
        <w:tabs>
          <w:tab w:val="left" w:pos="360"/>
        </w:tabs>
        <w:ind w:left="360" w:hanging="360"/>
        <w:jc w:val="both"/>
        <w:rPr>
          <w:rFonts w:ascii="Calibri" w:eastAsia="Calibri Light" w:hAnsi="Calibri" w:cs="Calibri"/>
          <w:sz w:val="20"/>
          <w:szCs w:val="20"/>
        </w:rPr>
      </w:pPr>
    </w:p>
    <w:p w14:paraId="14BA73A5" w14:textId="0C49DC15" w:rsidR="000425A1" w:rsidRPr="00033DFA" w:rsidRDefault="00CA47CD" w:rsidP="00033DFA">
      <w:pPr>
        <w:spacing w:line="276" w:lineRule="auto"/>
        <w:jc w:val="center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UMOWA NR</w:t>
      </w:r>
      <w:r w:rsidR="009445DD"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 xml:space="preserve"> </w:t>
      </w:r>
      <w:r w:rsidR="00E146B0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…..</w:t>
      </w:r>
      <w:r w:rsidR="009445DD"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 xml:space="preserve">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/Ś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ZN/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2024</w:t>
      </w:r>
    </w:p>
    <w:p w14:paraId="4FF32CD9" w14:textId="77777777" w:rsidR="000425A1" w:rsidRPr="00033DFA" w:rsidRDefault="00CA47CD" w:rsidP="00033DFA">
      <w:pPr>
        <w:tabs>
          <w:tab w:val="left" w:pos="360"/>
        </w:tabs>
        <w:spacing w:line="276" w:lineRule="auto"/>
        <w:ind w:left="360" w:hanging="360"/>
        <w:jc w:val="center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ROCZNA  KONTROLA  SZCZELNO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Ś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CI INSTALACJI GAZOWEJ</w:t>
      </w:r>
    </w:p>
    <w:p w14:paraId="3F0C6B9B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 Light" w:hAnsi="Calibri Light" w:cs="Calibri Light"/>
          <w:sz w:val="22"/>
          <w:szCs w:val="22"/>
        </w:rPr>
      </w:pPr>
    </w:p>
    <w:p w14:paraId="5A88ECED" w14:textId="7162C4DA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zawarta w dniu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……………………</w:t>
      </w:r>
      <w:r w:rsidR="00033DFA">
        <w:rPr>
          <w:rFonts w:ascii="Calibri Light" w:eastAsia="Calibri Light" w:hAnsi="Calibri Light" w:cs="Calibri Light"/>
          <w:b/>
          <w:bCs/>
          <w:sz w:val="22"/>
          <w:szCs w:val="22"/>
        </w:rPr>
        <w:t>………..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roku w Katowicach pomiędzy: </w:t>
      </w:r>
    </w:p>
    <w:p w14:paraId="51F63536" w14:textId="77777777" w:rsidR="000425A1" w:rsidRPr="00033DFA" w:rsidRDefault="000425A1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6D642EC8" w14:textId="77777777" w:rsidR="000425A1" w:rsidRPr="00033DFA" w:rsidRDefault="000425A1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1FB1EF4A" w14:textId="77777777" w:rsidR="000D79C8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Wojew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dztwem Śląskim, </w:t>
      </w:r>
      <w:r w:rsidRPr="00033DFA">
        <w:rPr>
          <w:rFonts w:ascii="Calibri Light" w:eastAsia="Calibri Light" w:hAnsi="Calibri Light" w:cs="Calibri Light"/>
          <w:sz w:val="22"/>
          <w:szCs w:val="22"/>
        </w:rPr>
        <w:t>w imieniu,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rego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dział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 xml:space="preserve">a Pan 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…………………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Dyrektor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</w:rPr>
        <w:t>/ osoba pełniąca obowiązki Dyrektora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Śląskiego Zarządu Nieruchomości z siedzibą w Katowicach - jednostki budżetowej Wojew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dztwa Śląskiego z/s w 40-172 Katowice, ul. Grabowa</w:t>
      </w:r>
      <w:r w:rsid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1A, </w:t>
      </w:r>
    </w:p>
    <w:p w14:paraId="3763AA83" w14:textId="78ACFEA5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NIP: 954-254-19-90, REGON: 240305185,</w:t>
      </w:r>
    </w:p>
    <w:p w14:paraId="316425D2" w14:textId="39DB9A01" w:rsidR="000425A1" w:rsidRDefault="00CA47CD" w:rsidP="005E1503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zwanym w dalszej treści umowy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„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ZAMAWIAJ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ĄCYM”</w:t>
      </w:r>
    </w:p>
    <w:p w14:paraId="1CF7D071" w14:textId="77777777" w:rsidR="001C2034" w:rsidRPr="00033DFA" w:rsidRDefault="001C2034" w:rsidP="005E1503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562739A7" w14:textId="77777777" w:rsidR="005E1503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5E1503">
        <w:rPr>
          <w:rFonts w:ascii="Calibri Light" w:eastAsia="Calibri Light" w:hAnsi="Calibri Light" w:cs="Calibri Light"/>
          <w:sz w:val="22"/>
          <w:szCs w:val="22"/>
        </w:rPr>
        <w:t>a</w:t>
      </w:r>
    </w:p>
    <w:p w14:paraId="1C585E04" w14:textId="3498E8E8" w:rsidR="00FB6A94" w:rsidRPr="00033DFA" w:rsidRDefault="009445DD" w:rsidP="000D79C8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5E1503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6C191B" w14:textId="77777777" w:rsidR="000425A1" w:rsidRPr="00033DFA" w:rsidRDefault="000425A1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2E0C1579" w14:textId="77777777" w:rsidR="000425A1" w:rsidRPr="00033DFA" w:rsidRDefault="00CA47CD" w:rsidP="00033DFA">
      <w:pPr>
        <w:spacing w:line="276" w:lineRule="auto"/>
        <w:ind w:firstLine="357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zwaną w treści umowy jako „</w:t>
      </w:r>
      <w:r w:rsidRPr="00033DFA">
        <w:rPr>
          <w:rFonts w:ascii="Calibri Light" w:eastAsia="Calibri Light" w:hAnsi="Calibri Light" w:cs="Calibri Light"/>
          <w:b/>
          <w:bCs/>
          <w:i/>
          <w:iCs/>
          <w:sz w:val="22"/>
          <w:szCs w:val="22"/>
        </w:rPr>
        <w:t>WYKONAWCA”,</w:t>
      </w:r>
    </w:p>
    <w:p w14:paraId="20A095AE" w14:textId="77777777" w:rsidR="000425A1" w:rsidRPr="00033DFA" w:rsidRDefault="000425A1" w:rsidP="00033DFA">
      <w:pPr>
        <w:spacing w:line="276" w:lineRule="auto"/>
        <w:rPr>
          <w:rFonts w:ascii="Calibri Light" w:eastAsia="Calibri Light" w:hAnsi="Calibri Light" w:cs="Calibri Light"/>
          <w:sz w:val="22"/>
          <w:szCs w:val="22"/>
        </w:rPr>
      </w:pPr>
    </w:p>
    <w:p w14:paraId="4B9AFC11" w14:textId="5408665B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i/>
          <w:iCs/>
          <w:sz w:val="16"/>
          <w:szCs w:val="16"/>
        </w:rPr>
      </w:pPr>
      <w:bookmarkStart w:id="0" w:name="_Hlk60745359"/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W wyniku przyjęcia przez Zamawiającego oferty Wykonawcy w trybie zapytania ofertowego nr ZO-2</w:t>
      </w:r>
      <w:r w:rsidR="000D79C8">
        <w:rPr>
          <w:rFonts w:ascii="Calibri Light" w:eastAsia="Calibri Light" w:hAnsi="Calibri Light" w:cs="Calibri Light"/>
          <w:i/>
          <w:iCs/>
          <w:sz w:val="16"/>
          <w:szCs w:val="16"/>
        </w:rPr>
        <w:t>5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/</w:t>
      </w:r>
      <w:r w:rsidR="000D79C8">
        <w:rPr>
          <w:rFonts w:ascii="Calibri Light" w:eastAsia="Calibri Light" w:hAnsi="Calibri Light" w:cs="Calibri Light"/>
          <w:i/>
          <w:iCs/>
          <w:sz w:val="16"/>
          <w:szCs w:val="16"/>
        </w:rPr>
        <w:t>2024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, </w:t>
      </w:r>
      <w:bookmarkEnd w:id="0"/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na podstawie zam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wienia poniżej kwoty 130 000,00 zł, realizowanego bez stosowania przepis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w ustawyz dnia 11 września 2019 r. Prawo zam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wień publicznych(tekst jednolity: Dz. U. z 2021 r., poz. 1129 z późn.zm.) </w:t>
      </w:r>
    </w:p>
    <w:p w14:paraId="13C4F970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</w:p>
    <w:p w14:paraId="06A1E853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1</w:t>
      </w:r>
    </w:p>
    <w:p w14:paraId="0C5A7932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 xml:space="preserve">PRZEDMIOT UMOWY </w:t>
      </w:r>
    </w:p>
    <w:p w14:paraId="05E819C2" w14:textId="77777777" w:rsidR="000425A1" w:rsidRPr="00033DFA" w:rsidRDefault="00CA47CD" w:rsidP="00033DFA">
      <w:pPr>
        <w:numPr>
          <w:ilvl w:val="0"/>
          <w:numId w:val="2"/>
        </w:numPr>
        <w:spacing w:after="160"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Zamawiający zleca, a Wykonawca przyjmuje do wykonania zadanie pn.:</w:t>
      </w:r>
    </w:p>
    <w:p w14:paraId="2B167FFA" w14:textId="77777777" w:rsidR="000D79C8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„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Przeprowadzenie </w:t>
      </w:r>
      <w:bookmarkStart w:id="1" w:name="_Hlk140062266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okresowej kontroli instalacji gazowej </w:t>
      </w:r>
      <w:bookmarkEnd w:id="1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na nieruchomościach zarządzanych przez Śląski Zarząd Nieruchomości w Katowicach”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, zgodnie z wymogami art. 62 ust.1 pkt.1 lit. c) ustawy z dnia 7 lipca 1994 r. Prawo Budowlane oraz z zachowaniem obowiązujących przepis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w BHP i Ppoż. </w:t>
      </w:r>
      <w:r w:rsidRPr="00033DFA">
        <w:rPr>
          <w:rFonts w:ascii="Calibri Light" w:eastAsia="Calibri Light" w:hAnsi="Calibri Light" w:cs="Calibri Light"/>
          <w:sz w:val="22"/>
          <w:szCs w:val="22"/>
        </w:rPr>
        <w:t>zwane dalej przedmiotem umowy lub przedmiotem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wienia.</w:t>
      </w:r>
      <w:bookmarkStart w:id="2" w:name="_Hlk66173947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EAED272" w14:textId="614B916A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Wykonawca zobowiązany jest do przeprowadzenia okresowych kontroli instalacji gazowej na poszczeg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lnych budynkach: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1"/>
        <w:gridCol w:w="2138"/>
        <w:gridCol w:w="1431"/>
        <w:gridCol w:w="978"/>
        <w:gridCol w:w="1432"/>
        <w:gridCol w:w="3402"/>
      </w:tblGrid>
      <w:tr w:rsidR="000425A1" w:rsidRPr="00033DFA" w14:paraId="66378590" w14:textId="77777777" w:rsidTr="000D79C8">
        <w:trPr>
          <w:trHeight w:val="10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39E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231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Adres nieruchomości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36EE" w14:textId="7777777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rodzaj nieruchomości (użytkowa, mieszkalna)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F3D8" w14:textId="7B6FE40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ilość lokali</w:t>
            </w:r>
          </w:p>
          <w:p w14:paraId="216585D4" w14:textId="7777777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 budynku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E045" w14:textId="7777777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rodzaj ogrzewania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9120" w14:textId="0E8BE7DE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Opis nieruchomoś</w:t>
            </w: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it-IT"/>
              </w:rPr>
              <w:t>ci</w:t>
            </w:r>
          </w:p>
        </w:tc>
      </w:tr>
      <w:tr w:rsidR="000425A1" w:rsidRPr="00033DFA" w14:paraId="2B54E862" w14:textId="77777777" w:rsidTr="000D79C8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D8C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209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Bytom, </w:t>
            </w:r>
          </w:p>
          <w:p w14:paraId="5157E41A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Chorzowska 24, 24a, 24b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94B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C6B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F21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indywidualne piece dwufunkcyjne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17E2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2 lokale wynajęte, 1 pustostan 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br/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o 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łącznej powierzchni 164,12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76B60EAC" w14:textId="77777777" w:rsidTr="000D79C8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C2A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673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Cieszyn, </w:t>
            </w:r>
          </w:p>
          <w:p w14:paraId="3CF3EF3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Korfantego 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C2BB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mieszkalno- 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712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AA5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gazowe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2518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1 lokal mieszkalny 1 lokal użytkowy, </w:t>
            </w:r>
          </w:p>
          <w:p w14:paraId="63DED59F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1 pustostan. Łączna powierzchnia użytkowa 322,09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7FD78960" w14:textId="77777777" w:rsidTr="000D79C8">
        <w:trPr>
          <w:trHeight w:val="7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DB7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1FC1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Częstochowa, </w:t>
            </w:r>
          </w:p>
          <w:p w14:paraId="276104AF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Wręczycka 11A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71AF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24AF" w14:textId="77777777" w:rsidR="000425A1" w:rsidRPr="00033DFA" w:rsidRDefault="000425A1" w:rsidP="00033DFA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2CC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c.o. lokalne – kotłownia gazowa,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D5DE" w14:textId="23ABE3BC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budynek z lokalami wyłącznie użytkowymi o powierzchni 1976 </w:t>
            </w:r>
            <w:r w:rsidR="000D79C8">
              <w:rPr>
                <w:rFonts w:ascii="Calibri Light" w:eastAsia="Calibri Light" w:hAnsi="Calibri Light" w:cs="Calibri Light"/>
                <w:sz w:val="22"/>
                <w:szCs w:val="22"/>
              </w:rPr>
              <w:t>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²</w:t>
            </w:r>
          </w:p>
        </w:tc>
      </w:tr>
      <w:tr w:rsidR="000425A1" w:rsidRPr="00033DFA" w14:paraId="23A867A9" w14:textId="77777777" w:rsidTr="000D79C8">
        <w:trPr>
          <w:trHeight w:val="7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1F04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88B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Goczałkowice- Zdr</w:t>
            </w: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ES_tradnl"/>
              </w:rPr>
              <w:t>ó</w:t>
            </w: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j, </w:t>
            </w:r>
          </w:p>
          <w:p w14:paraId="54627B8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Uzdrowiskowa 65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8F3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E7C9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9CE95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mieszane - gazowe i na paliwo stałe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E552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3 lokale mieszkalne stanowią pustostan. Łączna powierzchnia użytkowa 386,97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7974D653" w14:textId="77777777" w:rsidTr="000D79C8">
        <w:trPr>
          <w:trHeight w:val="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9551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EC8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Pszczyna, </w:t>
            </w:r>
          </w:p>
          <w:p w14:paraId="1CFF3E40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3 Maja 4A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DCD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EC4B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C33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gazowe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6015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Łączna powierzchnia użytkowa 356,29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0226FA96" w14:textId="77777777" w:rsidTr="000D79C8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200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2370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Zawiercie, </w:t>
            </w:r>
          </w:p>
          <w:p w14:paraId="41952035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Paderewskiego 112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64A7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mieszkalno- 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1FF9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945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- c.o. lokalne – piec na paliwo stałe w piwnicy.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6AE6" w14:textId="284648CD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4 lokale mieszkalne o łącznej powierzchni </w:t>
            </w:r>
            <w:r w:rsidR="00E858F3">
              <w:rPr>
                <w:rFonts w:ascii="Calibri Light" w:eastAsia="Calibri Light" w:hAnsi="Calibri Light" w:cs="Calibri Light"/>
                <w:sz w:val="22"/>
                <w:szCs w:val="22"/>
              </w:rPr>
              <w:t>250,04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m²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lang w:val="da-DK"/>
              </w:rPr>
              <w:t>, 1 lokal u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żytkowy o pow. 27,97 m²</w:t>
            </w:r>
          </w:p>
        </w:tc>
      </w:tr>
    </w:tbl>
    <w:p w14:paraId="2B9D2CBD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shd w:val="clear" w:color="auto" w:fill="FFFF00"/>
        </w:rPr>
      </w:pPr>
    </w:p>
    <w:p w14:paraId="47CA0967" w14:textId="77777777" w:rsidR="000425A1" w:rsidRPr="00033DFA" w:rsidRDefault="00CA47CD" w:rsidP="00033DFA">
      <w:pPr>
        <w:numPr>
          <w:ilvl w:val="1"/>
          <w:numId w:val="3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ramach przeglądu należy: </w:t>
      </w:r>
    </w:p>
    <w:p w14:paraId="2CD79DD8" w14:textId="77777777" w:rsidR="000425A1" w:rsidRPr="00033DFA" w:rsidRDefault="00CA47CD" w:rsidP="00033DFA">
      <w:pPr>
        <w:pStyle w:val="Akapitzlist"/>
        <w:numPr>
          <w:ilvl w:val="0"/>
          <w:numId w:val="5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powiadomić użytkownik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lokali/obiekt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o planowanej kontroli instalacji gazowej (wywiesić na danej nieruchomoś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ci og</w:t>
      </w:r>
      <w:r w:rsidRPr="00033DFA">
        <w:rPr>
          <w:rFonts w:ascii="Calibri Light" w:eastAsia="Calibri Light" w:hAnsi="Calibri Light" w:cs="Calibri Light"/>
          <w:sz w:val="22"/>
          <w:szCs w:val="22"/>
        </w:rPr>
        <w:t>łoszenie o planowanym terminie kontroli z co najmniej 3 – dniowym wyprzedzeniem),</w:t>
      </w:r>
    </w:p>
    <w:p w14:paraId="358E01F4" w14:textId="7D40E906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wykonać przegląd pomieszczeń, w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usytuowana jest instalacja gazowa,sprawdzić przejścia przewod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gazowych przez zewnętrzne ściany budynk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w,</w:t>
      </w:r>
    </w:p>
    <w:p w14:paraId="23EDBD11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wykonać przegląd dostępu do zawor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i kurk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gazowych,</w:t>
      </w:r>
    </w:p>
    <w:p w14:paraId="727AFD54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sprawdzić szczelności połączeń gwintowanych i spawanych oraz kurk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gazowych,</w:t>
      </w:r>
    </w:p>
    <w:p w14:paraId="73557CA5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sprawdzić stężenia gazu w pomieszczeniach, w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występuje instalacja gazowa,</w:t>
      </w:r>
    </w:p>
    <w:p w14:paraId="319BACF8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stwierdzenia złego stanu technicznego lub nieszczelności instalacji lub urządzenia gazowego należy natychmiast odciąć i zabezpieczyć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dop</w:t>
      </w:r>
      <w:r w:rsidRPr="00033DFA">
        <w:rPr>
          <w:rFonts w:ascii="Calibri Light" w:eastAsia="Calibri Light" w:hAnsi="Calibri Light" w:cs="Calibri Light"/>
          <w:sz w:val="22"/>
          <w:szCs w:val="22"/>
        </w:rPr>
        <w:t>ływ gazu w obrębie stwierdzonych usterek lub wyciek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oraz bezzwłocznie powiadomić o tym fakcie Zamawiającego,</w:t>
      </w:r>
    </w:p>
    <w:p w14:paraId="3C4776A4" w14:textId="70529873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sporządzić i przedłożyć Zamawiającemu protokół wykonanej kontroli </w:t>
      </w:r>
      <w:bookmarkEnd w:id="2"/>
      <w:r w:rsidRPr="00033DFA">
        <w:rPr>
          <w:rFonts w:ascii="Calibri Light" w:eastAsia="Calibri Light" w:hAnsi="Calibri Light" w:cs="Calibri Light"/>
          <w:sz w:val="22"/>
          <w:szCs w:val="22"/>
        </w:rPr>
        <w:t>niezwłocznie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po zakończeniu czynności. </w:t>
      </w:r>
    </w:p>
    <w:p w14:paraId="391C0F39" w14:textId="77777777" w:rsidR="00033DFA" w:rsidRPr="00033DFA" w:rsidRDefault="00033DFA" w:rsidP="00033DFA">
      <w:pPr>
        <w:pStyle w:val="Akapitzlist"/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1C9F5589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2</w:t>
      </w:r>
    </w:p>
    <w:p w14:paraId="27A12816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 xml:space="preserve">PRAWA I </w:t>
      </w:r>
      <w:r w:rsidRPr="00033DFA">
        <w:rPr>
          <w:rFonts w:ascii="Calibri Light" w:eastAsia="Calibri" w:hAnsi="Calibri Light" w:cs="Calibri Light"/>
          <w:b/>
          <w:bCs/>
          <w:color w:val="auto"/>
          <w:sz w:val="22"/>
          <w:szCs w:val="22"/>
          <w:lang w:val="en-US"/>
        </w:rPr>
        <w:t>OBOWI</w:t>
      </w:r>
      <w:r w:rsidRPr="00033DFA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ĄZKI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 xml:space="preserve"> STRON</w:t>
      </w:r>
    </w:p>
    <w:p w14:paraId="6C8B9A1F" w14:textId="77777777" w:rsidR="000425A1" w:rsidRPr="00033DFA" w:rsidRDefault="00CA47CD" w:rsidP="00033DFA">
      <w:pPr>
        <w:numPr>
          <w:ilvl w:val="0"/>
          <w:numId w:val="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Strony umowy zobowiązują się współdziałać przy wykonaniu niniejszej umowy w celu jej należytej realizacji.</w:t>
      </w:r>
    </w:p>
    <w:p w14:paraId="42A49810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oświadcza, iż posiada kwalifikacje oraz zdolność techniczną, osobową, organizacyjną i merytoryczną niezbędną do prawidłowej realizacji przedmiotu umowy.</w:t>
      </w:r>
    </w:p>
    <w:p w14:paraId="3F6A80F1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Zamawiający zobowiązuje się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do spe</w:t>
      </w:r>
      <w:r w:rsidRPr="00033DFA">
        <w:rPr>
          <w:rFonts w:ascii="Calibri Light" w:eastAsia="Calibri Light" w:hAnsi="Calibri Light" w:cs="Calibri Light"/>
          <w:sz w:val="22"/>
          <w:szCs w:val="22"/>
        </w:rPr>
        <w:t>łnienia warunk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określonych w umowie, w szczeg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lności odebrania wykonanego prawidłowo przedmiotu umowy i zapłaty należnego wynagrodzenia.</w:t>
      </w:r>
    </w:p>
    <w:p w14:paraId="73E1834D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poinformuję osobę odpowiedzialną ze strony Zamawiającego o wszelkich zauważonych podczas kontroli nieprawidłowościach oraz wstępnie oszacuje koszty naprawy.</w:t>
      </w:r>
    </w:p>
    <w:p w14:paraId="2D771470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  <w:u w:val="single"/>
        </w:rPr>
        <w:t xml:space="preserve">Wykonawca zobowiązuje się </w:t>
      </w:r>
      <w:r w:rsidRPr="00033DFA">
        <w:rPr>
          <w:rFonts w:ascii="Calibri Light" w:eastAsia="Calibri Light" w:hAnsi="Calibri Light" w:cs="Calibri Light"/>
          <w:sz w:val="22"/>
          <w:szCs w:val="22"/>
          <w:u w:val="single"/>
          <w:lang w:val="it-IT"/>
        </w:rPr>
        <w:t>do:</w:t>
      </w:r>
    </w:p>
    <w:p w14:paraId="4C57E314" w14:textId="77777777" w:rsidR="000425A1" w:rsidRPr="00033DFA" w:rsidRDefault="00CA47CD" w:rsidP="00033DFA">
      <w:pPr>
        <w:numPr>
          <w:ilvl w:val="0"/>
          <w:numId w:val="11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wypełniania obowiązk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przewidzianych w art. 13 lub art. 14 Rozporządzenia Parlamentu Europejskiego i Rady (UE) 2016/679 z dnia 27.04.2016 r. w sprawie ochrony os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b fizycznych w związku z przetwarzaniem danych osobowych i </w:t>
      </w:r>
      <w:r w:rsidRPr="00033DFA">
        <w:rPr>
          <w:rFonts w:ascii="Calibri Light" w:eastAsia="Calibri Light" w:hAnsi="Calibri Light" w:cs="Calibri Light"/>
          <w:sz w:val="22"/>
          <w:szCs w:val="22"/>
          <w:lang w:val="en-US"/>
        </w:rPr>
        <w:t>w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 sprawie </w:t>
      </w:r>
      <w:r w:rsidRPr="00033DFA">
        <w:rPr>
          <w:rFonts w:ascii="Calibri Light" w:eastAsia="Calibri Light" w:hAnsi="Calibri Light" w:cs="Calibri Light"/>
          <w:sz w:val="22"/>
          <w:szCs w:val="22"/>
        </w:rPr>
        <w:lastRenderedPageBreak/>
        <w:t>swobodnego przepływu takich danych oraz uchylenia dyrektywy 95/46/WE (og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lne rozporządzenie o ochronie danych) (Dz. Urz. UE L z 04.05.2016 r., Nr 119, s. 1), zwanego dalej w skr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cie „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RODO</w:t>
      </w:r>
      <w:r w:rsidRPr="00033DFA">
        <w:rPr>
          <w:rFonts w:ascii="Calibri Light" w:eastAsia="Calibri Light" w:hAnsi="Calibri Light" w:cs="Calibri Light"/>
          <w:sz w:val="22"/>
          <w:szCs w:val="22"/>
        </w:rPr>
        <w:t>” wobec os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b fizycznych, od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rych dane osobowe bezpośrednio lub pośrednio zostały pozyskane w związku z realizacją umowy. </w:t>
      </w:r>
    </w:p>
    <w:p w14:paraId="62AF60A9" w14:textId="77777777" w:rsidR="000425A1" w:rsidRPr="00033DFA" w:rsidRDefault="00CA47CD" w:rsidP="00033DFA">
      <w:pPr>
        <w:numPr>
          <w:ilvl w:val="0"/>
          <w:numId w:val="11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do przestrzegania przepis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ustawy z dnia 10 maja 2018 roku o ochronie danych osobowych</w:t>
      </w:r>
    </w:p>
    <w:p w14:paraId="7D1C30E5" w14:textId="53BE5B30" w:rsidR="00454895" w:rsidRPr="00033DFA" w:rsidRDefault="00CA47CD" w:rsidP="00033DFA">
      <w:pPr>
        <w:spacing w:line="276" w:lineRule="auto"/>
        <w:ind w:left="1276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(t. j. Dz.U. z 2019 r. poz.1781 z późn. zm.).</w:t>
      </w:r>
    </w:p>
    <w:p w14:paraId="6D0C6F91" w14:textId="77777777" w:rsidR="00033DFA" w:rsidRDefault="00033DFA" w:rsidP="00033DFA">
      <w:pPr>
        <w:spacing w:line="276" w:lineRule="auto"/>
        <w:rPr>
          <w:rFonts w:ascii="Calibri Light" w:eastAsia="Calibri Light" w:hAnsi="Calibri Light" w:cs="Calibri Light"/>
          <w:sz w:val="22"/>
          <w:szCs w:val="22"/>
        </w:rPr>
      </w:pPr>
    </w:p>
    <w:p w14:paraId="3B0D2EB2" w14:textId="77777777" w:rsidR="00033DFA" w:rsidRDefault="00033DFA" w:rsidP="00033DFA">
      <w:pPr>
        <w:spacing w:line="276" w:lineRule="auto"/>
        <w:rPr>
          <w:rFonts w:ascii="Calibri Light" w:eastAsia="Calibri Light" w:hAnsi="Calibri Light" w:cs="Calibri Light"/>
          <w:sz w:val="22"/>
          <w:szCs w:val="22"/>
        </w:rPr>
      </w:pPr>
    </w:p>
    <w:p w14:paraId="5D512116" w14:textId="112106C3" w:rsidR="000425A1" w:rsidRPr="00033DFA" w:rsidRDefault="00CA47CD" w:rsidP="00033DFA">
      <w:pPr>
        <w:spacing w:line="276" w:lineRule="auto"/>
        <w:jc w:val="center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3</w:t>
      </w:r>
    </w:p>
    <w:p w14:paraId="0C6F3E09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>TERMINY REALIZACJI PRZEDMIOTU UMOWY</w:t>
      </w:r>
    </w:p>
    <w:p w14:paraId="22AB881C" w14:textId="1210E7CC" w:rsidR="000425A1" w:rsidRPr="00033DFA" w:rsidRDefault="00CA47CD" w:rsidP="00033DF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Termin realizacji przedmiotu umowy ustala się od dnia podpisania umowy do </w:t>
      </w:r>
      <w:r w:rsidR="007E2358" w:rsidRPr="00033DFA">
        <w:rPr>
          <w:rFonts w:ascii="Calibri Light" w:eastAsia="Calibri Light" w:hAnsi="Calibri Light" w:cs="Calibri Light"/>
          <w:sz w:val="22"/>
          <w:szCs w:val="22"/>
        </w:rPr>
        <w:t>29</w:t>
      </w:r>
      <w:r w:rsidRPr="00033DFA">
        <w:rPr>
          <w:rFonts w:ascii="Calibri Light" w:eastAsia="Calibri Light" w:hAnsi="Calibri Light" w:cs="Calibri Light"/>
          <w:sz w:val="22"/>
          <w:szCs w:val="22"/>
        </w:rPr>
        <w:t>.09.</w:t>
      </w:r>
      <w:r w:rsidR="000D79C8">
        <w:rPr>
          <w:rFonts w:ascii="Calibri Light" w:eastAsia="Calibri Light" w:hAnsi="Calibri Light" w:cs="Calibri Light"/>
          <w:sz w:val="22"/>
          <w:szCs w:val="22"/>
        </w:rPr>
        <w:t>2024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r. </w:t>
      </w:r>
      <w:r w:rsidRPr="00033DFA">
        <w:rPr>
          <w:rFonts w:ascii="Calibri Light" w:eastAsia="Calibri Light" w:hAnsi="Calibri Light" w:cs="Calibri Light"/>
          <w:sz w:val="22"/>
          <w:szCs w:val="22"/>
        </w:rPr>
        <w:br/>
        <w:t>z zastrzeżeniem, że kontrole poszczeg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lnych nieruchomości odbędą się  w niżej podanych terminach:</w:t>
      </w:r>
    </w:p>
    <w:p w14:paraId="29914D6D" w14:textId="2217F9F1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Bytom, ul. Chorzowska 24,24a,24b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r. </w:t>
      </w:r>
    </w:p>
    <w:p w14:paraId="46540B5D" w14:textId="750CB593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Cieszyn, ul. Korfantego 32 –.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2144D48A" w14:textId="2D3DB76F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Goczałkowice – Zdr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j, ul. Uzdrowiskowa 65 – 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689A7F3B" w14:textId="1C2125A4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Pszczyna, ul. 3 Maja 4a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0A0FF71E" w14:textId="366F08BE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Częstochowa ul. Wręczycka 11a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2187F6F8" w14:textId="47C89519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Zawiercie ul. Paderewskiego 112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132D14CC" w14:textId="4AF2083A" w:rsidR="000425A1" w:rsidRPr="00A32E7C" w:rsidRDefault="007E2358" w:rsidP="00033DFA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A32E7C">
        <w:rPr>
          <w:rFonts w:ascii="Calibri Light" w:eastAsia="Calibri Light" w:hAnsi="Calibri Light" w:cs="Calibri Light"/>
          <w:sz w:val="22"/>
          <w:szCs w:val="22"/>
        </w:rPr>
        <w:t>W przypadku niewykonania całości zlecenia w jednym terminie, Wykonawca jest zobligowany do wyznaczenia kolejnych terminów przeprowadzenia kontroli i jej wykonanie we wszystkich lokalach położonych w danej nieruchomości w ramach zadeklarowanego wynagrodzenia.</w:t>
      </w:r>
    </w:p>
    <w:p w14:paraId="43839A98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4</w:t>
      </w:r>
    </w:p>
    <w:p w14:paraId="2ACE93CF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WYNAGRODZENIE</w:t>
      </w:r>
    </w:p>
    <w:p w14:paraId="520936D4" w14:textId="2A1BC604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Strony ustalają, że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cena brutto za wykonanie całości zam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wienia na charakter ryczałtowy</w:t>
      </w:r>
      <w:r w:rsidR="00033DFA">
        <w:rPr>
          <w:rFonts w:ascii="Calibri Light" w:eastAsia="Calibri Light" w:hAnsi="Calibri Light" w:cs="Calibri Light"/>
          <w:b/>
          <w:bCs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i wyniesie 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</w:rPr>
        <w:t>……………</w:t>
      </w:r>
      <w:r w:rsidR="00033DFA"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brutto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( słownie :)</w:t>
      </w:r>
      <w:r w:rsidR="001C2034">
        <w:rPr>
          <w:rFonts w:ascii="Calibri Light" w:eastAsia="Calibri Light" w:hAnsi="Calibri Light" w:cs="Calibri Light"/>
          <w:sz w:val="22"/>
          <w:szCs w:val="22"/>
        </w:rPr>
        <w:t>;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w tym podatek VAT </w:t>
      </w:r>
      <w:r w:rsidR="000D79C8">
        <w:rPr>
          <w:rFonts w:ascii="Calibri Light" w:eastAsia="Calibri Light" w:hAnsi="Calibri Light" w:cs="Calibri Light"/>
          <w:sz w:val="22"/>
          <w:szCs w:val="22"/>
        </w:rPr>
        <w:t>……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co daje kwotę  </w:t>
      </w:r>
      <w:r w:rsidR="000D79C8">
        <w:rPr>
          <w:rFonts w:ascii="Calibri Light" w:eastAsia="Calibri Light" w:hAnsi="Calibri Light" w:cs="Calibri Light"/>
          <w:sz w:val="22"/>
          <w:szCs w:val="22"/>
        </w:rPr>
        <w:t>……………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FB6A94" w:rsidRPr="00033DFA">
        <w:rPr>
          <w:rFonts w:ascii="Calibri Light" w:eastAsia="Calibri Light" w:hAnsi="Calibri Light" w:cs="Calibri Light"/>
          <w:sz w:val="22"/>
          <w:szCs w:val="22"/>
        </w:rPr>
        <w:t xml:space="preserve">zł netto </w:t>
      </w:r>
      <w:r w:rsidR="00033DFA">
        <w:rPr>
          <w:rFonts w:ascii="Calibri Light" w:eastAsia="Calibri Light" w:hAnsi="Calibri Light" w:cs="Calibri Light"/>
          <w:sz w:val="22"/>
          <w:szCs w:val="22"/>
        </w:rPr>
        <w:t>( słownie :)</w:t>
      </w:r>
    </w:p>
    <w:p w14:paraId="4689398F" w14:textId="071381E9" w:rsidR="000425A1" w:rsidRPr="00033DFA" w:rsidRDefault="00FB6A94" w:rsidP="000D79C8">
      <w:pPr>
        <w:tabs>
          <w:tab w:val="left" w:pos="360"/>
        </w:tabs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Słownie : </w:t>
      </w:r>
      <w:r w:rsidR="00CA47CD" w:rsidRPr="00033DFA">
        <w:rPr>
          <w:rFonts w:ascii="Calibri Light" w:eastAsia="Calibri Light" w:hAnsi="Calibri Light" w:cs="Calibri Light"/>
          <w:sz w:val="22"/>
          <w:szCs w:val="22"/>
        </w:rPr>
        <w:t>Strony ustalają, że wynagrodzenie za wykonanie okresowej kontroli instalacji gazowej na poszczeg</w:t>
      </w:r>
      <w:r w:rsidR="00CA47CD"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="00CA47CD" w:rsidRPr="00033DFA">
        <w:rPr>
          <w:rFonts w:ascii="Calibri Light" w:eastAsia="Calibri Light" w:hAnsi="Calibri Light" w:cs="Calibri Light"/>
          <w:sz w:val="22"/>
          <w:szCs w:val="22"/>
        </w:rPr>
        <w:t>lne nieruchomości wyniesie zgodnie z ofertą Wykonawcy:</w:t>
      </w:r>
    </w:p>
    <w:p w14:paraId="071EE745" w14:textId="45D4AC02" w:rsidR="00FB6A94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Bytom, ul. Chorzowska 24,24a,24b –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43CDD0A2" w14:textId="2506FFFF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Cieszyn, ul. Korfantego 32</w:t>
      </w:r>
      <w:r w:rsidR="00FB6A94" w:rsidRPr="00033DFA">
        <w:rPr>
          <w:rFonts w:ascii="Calibri Light" w:eastAsia="Calibri Light" w:hAnsi="Calibri Light" w:cs="Calibri Light"/>
          <w:sz w:val="22"/>
          <w:szCs w:val="22"/>
        </w:rPr>
        <w:t xml:space="preserve"> -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49C9BAF5" w14:textId="0DBEED27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Częstochowa ul. Wręczycka 11A –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5B161641" w14:textId="6AFFE37C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Goczałkowice – Zdr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j, ul. Uzdrowiskowa 65</w:t>
      </w:r>
      <w:r w:rsidR="00FB6A94" w:rsidRPr="00033DFA">
        <w:rPr>
          <w:rFonts w:ascii="Calibri Light" w:eastAsia="Calibri Light" w:hAnsi="Calibri Light" w:cs="Calibri Light"/>
          <w:sz w:val="22"/>
          <w:szCs w:val="22"/>
        </w:rPr>
        <w:t xml:space="preserve">-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79609FDD" w14:textId="44E399EC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Pszczyna, ul. 3 Maja 4a –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1FEFD9FB" w14:textId="6C9BAE1F" w:rsidR="00FB6A94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Zawiercie ul. Paderewskiego 112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16C807D5" w14:textId="77777777" w:rsidR="000425A1" w:rsidRPr="00033DFA" w:rsidRDefault="00CA47CD" w:rsidP="001C2034">
      <w:pPr>
        <w:numPr>
          <w:ilvl w:val="0"/>
          <w:numId w:val="21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Dane Zamawiającego do faktur VAT, Nazwa: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Wojew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dztwo Śląskie</w:t>
      </w:r>
    </w:p>
    <w:p w14:paraId="12E132ED" w14:textId="0E119AEA" w:rsidR="000425A1" w:rsidRPr="00033DFA" w:rsidRDefault="00A32E7C" w:rsidP="00033DFA">
      <w:pPr>
        <w:spacing w:line="276" w:lineRule="auto"/>
        <w:ind w:left="4248" w:firstLine="12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</w:t>
      </w:r>
      <w:r w:rsidR="00CA47CD"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Śląski Zarząd Nieruchomości</w:t>
      </w:r>
    </w:p>
    <w:p w14:paraId="646B5895" w14:textId="362649FD" w:rsidR="000425A1" w:rsidRPr="00033DFA" w:rsidRDefault="00CA47CD" w:rsidP="00033DFA">
      <w:pPr>
        <w:spacing w:line="276" w:lineRule="auto"/>
        <w:ind w:left="3540" w:firstLine="708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="00A32E7C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40-172 Katowice</w:t>
      </w:r>
    </w:p>
    <w:p w14:paraId="05322599" w14:textId="60D983C1" w:rsidR="000425A1" w:rsidRPr="00033DFA" w:rsidRDefault="00A32E7C" w:rsidP="00033DFA">
      <w:pPr>
        <w:spacing w:line="276" w:lineRule="auto"/>
        <w:ind w:left="3540" w:firstLine="708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 </w:t>
      </w:r>
      <w:r w:rsidR="00CA47CD"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ul. Grabowa 1A </w:t>
      </w:r>
    </w:p>
    <w:p w14:paraId="6FD90D69" w14:textId="7B5C5981" w:rsidR="000425A1" w:rsidRPr="00033DFA" w:rsidRDefault="00CA47CD" w:rsidP="00033DFA">
      <w:p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="00A32E7C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NIP: 9542770064</w:t>
      </w:r>
    </w:p>
    <w:p w14:paraId="74E46323" w14:textId="2A6EEE7D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Zapłata nastąpi w terminie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do 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>30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dni od dnia prawidłowo wystawionej faktury VAT 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po okazaniu Zamawiającemu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prawidłowo sporządzon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>ego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protokoł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>u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, przy czym </w:t>
      </w:r>
      <w:r w:rsidRPr="00033DFA">
        <w:rPr>
          <w:rFonts w:ascii="Calibri Light" w:eastAsia="Calibri Light" w:hAnsi="Calibri Light" w:cs="Calibri Light"/>
          <w:b/>
          <w:bCs/>
          <w:color w:val="auto"/>
          <w:sz w:val="22"/>
          <w:szCs w:val="22"/>
        </w:rPr>
        <w:t>faktury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będą wystawiane każdorazowo przez Wykonawcę po wykonaniu danej kontroli instalacji gazowej na poszczeg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lnym budynku.</w:t>
      </w:r>
    </w:p>
    <w:p w14:paraId="71BAFAB6" w14:textId="416E4725" w:rsidR="00DF002E" w:rsidRPr="00033DFA" w:rsidRDefault="00DF002E" w:rsidP="00033D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 opóźnienie w terminie zapłaty wynagrodzenia Zamawiający zapłaci Wykonawcy odsetki ustawowe.</w:t>
      </w:r>
    </w:p>
    <w:p w14:paraId="78BC286D" w14:textId="271D5E77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niniejszym oświadcza, że rachunek właściwy dla dokonywania płatności wynikających z niniejszej umowy, został ujawniony w wykazie podmiot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w, o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rym mowa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art. 96b ust. 1 ustawy o podatku od towar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i usług (dalej: „Wykaz”). Wykonawca zapewni, aby rachunek właściwy dla dokonania płatności wskazany na wystawionych na podstawie niniejszej umowy fakturach VAT był ujawniony w Wykazie przez cały okres, w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rym należne będą płatności wynikające z niniejszej umowy. Zmiana ww. rachunku do zapłaty wymaga pisemnego powiadomienia Zamawiającego i jest skuteczna po uprzednim ujawnieniu zmienionego rachunku w Wykazie.</w:t>
      </w:r>
    </w:p>
    <w:p w14:paraId="6567E165" w14:textId="77777777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 przypadku gdy na dzień zlecenia przelewu, rachunek Wykonawcy,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 został wskazany do zapłaty nie będzie występował w Wykazie, Zamawiający jest uprawniony do dokonania zapłaty na inny wybrany przez Zamawiającego rachunek ujawniony w Wykazie na dzień zlecenia przelewu, a w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wczas wszelkie uprawnienia Wykonawcy dotyczą</w:t>
      </w:r>
      <w:r w:rsidRPr="00033DFA">
        <w:rPr>
          <w:rFonts w:ascii="Calibri Light" w:eastAsia="Calibri Light" w:hAnsi="Calibri Light" w:cs="Calibri Light"/>
          <w:sz w:val="22"/>
          <w:szCs w:val="22"/>
          <w:lang w:val="fr-FR"/>
        </w:rPr>
        <w:t>ce mo</w:t>
      </w:r>
      <w:r w:rsidRPr="00033DFA">
        <w:rPr>
          <w:rFonts w:ascii="Calibri Light" w:eastAsia="Calibri Light" w:hAnsi="Calibri Light" w:cs="Calibri Light"/>
          <w:sz w:val="22"/>
          <w:szCs w:val="22"/>
        </w:rPr>
        <w:t>żliwości wskazania rachunku właściwego dla zapłaty uważa się za niezastrzeż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one.</w:t>
      </w:r>
    </w:p>
    <w:p w14:paraId="5D3ECD03" w14:textId="2A0BF0B0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przypadku, jeśli na dzień zlecenia przelewu w Wykazie nie będzie figurował ani jeden rachunek bankowy Wykonawcy, Zamawiający będzie uprawniony do wstrzymania płatności, do czasu wskazania mu rachunku bankowego ujawnionego w Wykazie. Wstrzymanie są z zapłatą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sytuacji określonej zdaniem poprzedzającym nie stanowi opóźnienia lub zwłoki w zapłacie.</w:t>
      </w:r>
    </w:p>
    <w:p w14:paraId="4D4BC674" w14:textId="5589C61C" w:rsidR="000425A1" w:rsidRPr="00033DFA" w:rsidRDefault="00CA47CD" w:rsidP="00033DFA">
      <w:pPr>
        <w:numPr>
          <w:ilvl w:val="0"/>
          <w:numId w:val="22"/>
        </w:numPr>
        <w:spacing w:line="276" w:lineRule="auto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 przypadku gdy Wykonawca z jakichkolwiek powod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nie wykona kontroli na nieruchomościach wskazanych w § 1 ust. 1 umowy, nie nabywa on prawa do całości wynagrodzenia określonego w § 4 ust. 1, a jedynie do wynikającej z § 4 ust. 2 wykonanej części przedmiotu umowy. Powyższe nie wyklucza nałożenia przez Zamawiającego kar umownych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i skorzystania z uprawnienia do rozwiązania umowy.</w:t>
      </w:r>
    </w:p>
    <w:p w14:paraId="6F092C3A" w14:textId="77777777" w:rsidR="000425A1" w:rsidRPr="00033DFA" w:rsidRDefault="000425A1" w:rsidP="00033DFA">
      <w:pPr>
        <w:spacing w:line="276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DF28FFA" w14:textId="77777777" w:rsidR="000425A1" w:rsidRPr="00033DFA" w:rsidRDefault="000425A1" w:rsidP="00033DFA">
      <w:pPr>
        <w:spacing w:line="276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6D8A3AAA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5</w:t>
      </w:r>
    </w:p>
    <w:p w14:paraId="6AF98B95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KARY UMOWNE</w:t>
      </w:r>
    </w:p>
    <w:p w14:paraId="026CCED7" w14:textId="77777777" w:rsidR="000425A1" w:rsidRPr="00033DFA" w:rsidRDefault="00CA47CD" w:rsidP="00033DFA">
      <w:pPr>
        <w:numPr>
          <w:ilvl w:val="0"/>
          <w:numId w:val="24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zapłaci Zamawiającemu kary umowne:</w:t>
      </w:r>
    </w:p>
    <w:p w14:paraId="2347BD63" w14:textId="77777777" w:rsidR="000425A1" w:rsidRPr="00033DFA" w:rsidRDefault="00CA47CD" w:rsidP="00033DFA">
      <w:pPr>
        <w:numPr>
          <w:ilvl w:val="0"/>
          <w:numId w:val="26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 opóźnienie w wykonaniu przedmiotu umowy, w wysokości 2 % wynagrodzenia umownego brutto, określonego w § 4 ust. 2 (liczonego odpowiednio dla każdej nieruchomości) za każdy dzień opóźnienia, </w:t>
      </w:r>
    </w:p>
    <w:p w14:paraId="12394A0C" w14:textId="77777777" w:rsidR="000425A1" w:rsidRPr="00033DFA" w:rsidRDefault="00CA47CD" w:rsidP="00033DFA">
      <w:pPr>
        <w:numPr>
          <w:ilvl w:val="0"/>
          <w:numId w:val="26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 odstąpienie od umowy z przyczyn leżących po stronie Wykonawcy, w wysokości 10 % wynagrodzenia umownego brutto, określonego w § 4 ust.1.</w:t>
      </w:r>
    </w:p>
    <w:p w14:paraId="6A605873" w14:textId="1A898796" w:rsidR="000425A1" w:rsidRPr="00033DFA" w:rsidRDefault="00CA47CD" w:rsidP="00033DF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Kary umowne podlegają sumowaniu. Suma kar umownych nie może przekroczyć 20 % wynagrodzenia brutto Wykonawcy określonego w § 4 ust. 1 Umowy.</w:t>
      </w:r>
    </w:p>
    <w:p w14:paraId="0D2E2C1E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zobowiązuje się do zapłaty kar umownych w terminie 14 dni od dnia doręczenia wezwania (noty obciążeniowej).</w:t>
      </w:r>
    </w:p>
    <w:p w14:paraId="3F5F236F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Noty obciążeniowe w formie pisemnej doręczane będą osobiście lub listem poleconym na adres Wykonawcy za pośrednictwem operatora pocztowego.</w:t>
      </w:r>
    </w:p>
    <w:p w14:paraId="3FDF3D6E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Awizowane przez operatora pocztowego i nie podjęte przesyłki, bez względu na przyczynę, będą uważane za doręczone w dniu ich pierwszego awizowania. </w:t>
      </w:r>
    </w:p>
    <w:p w14:paraId="72447236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przypadku, gdy wysokość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nale</w:t>
      </w:r>
      <w:r w:rsidRPr="00033DFA">
        <w:rPr>
          <w:rFonts w:ascii="Calibri Light" w:eastAsia="Calibri Light" w:hAnsi="Calibri Light" w:cs="Calibri Light"/>
          <w:sz w:val="22"/>
          <w:szCs w:val="22"/>
        </w:rPr>
        <w:t>żnych kar umownych nie pokrywa wysokości powstałej na skutek niewykonania lub nienależytego wykonania umowy szkody, niezależnie od zastrzeżonych kar umownych, Zamawiający może dochodzić odszkodowania uzupełniającego na zasadach og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lnych kodeksu cywilnego.</w:t>
      </w:r>
    </w:p>
    <w:p w14:paraId="46DE65DF" w14:textId="6AE092EE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Odpowiedzialność odszkodowawczą stron wynikającą z umowy wyłączają jedynie zdarzenia siły wyższej, przez co należy rozumieć przypadki lub zdarzenia zewnętrzne,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re są poza kontrolą i niezawinione przez żadną ze stron,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nie można przewidzieć, ani uniknąć, a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re zaistnieją po wejściu umowy w życie i staną się przeszkodą w realizacji zobowiązań umownych. Nie są siłą wyższą w szczeg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lności: deficyt sprzętowy, kadrowy, materiałowy, spory pracownicze, strajki, trudności finansowe ani też kumulacja tych czynnik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w.</w:t>
      </w:r>
      <w:r w:rsidR="00D77120" w:rsidRP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02B04537" w14:textId="5627725E" w:rsidR="000425A1" w:rsidRPr="00033DFA" w:rsidRDefault="000425A1" w:rsidP="00033DFA">
      <w:pPr>
        <w:spacing w:line="276" w:lineRule="auto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097BFB49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7463CCD9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6</w:t>
      </w:r>
    </w:p>
    <w:p w14:paraId="33B69CEA" w14:textId="65492E5F" w:rsidR="000425A1" w:rsidRPr="00033DFA" w:rsidRDefault="00CA47CD" w:rsidP="00033DFA">
      <w:pPr>
        <w:spacing w:line="276" w:lineRule="auto"/>
        <w:ind w:left="425" w:hanging="425"/>
        <w:jc w:val="center"/>
        <w:rPr>
          <w:rFonts w:ascii="Calibri Light" w:eastAsia="Calibri" w:hAnsi="Calibri Light" w:cs="Calibri Light"/>
          <w:b/>
          <w:bCs/>
          <w:strike/>
          <w:color w:val="auto"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ODSTĄPIENIE OD UMOWY</w:t>
      </w:r>
    </w:p>
    <w:p w14:paraId="1FDA902C" w14:textId="77777777" w:rsidR="007E2358" w:rsidRPr="00033DFA" w:rsidRDefault="007E2358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598A38"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sz w:val="22"/>
          <w:szCs w:val="22"/>
        </w:rPr>
        <w:t>Każdej ze stron przysługuje prawo rozwiązania umowy ze skutkiem natychmiastowym w drodze jednostronnego oświadczenia woli w przypadku:</w:t>
      </w:r>
    </w:p>
    <w:p w14:paraId="332090D5" w14:textId="77777777" w:rsidR="005E1503" w:rsidRDefault="007E2358" w:rsidP="005E1503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naruszenia jej postanowień przez drugą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stron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ę,</w:t>
      </w:r>
    </w:p>
    <w:p w14:paraId="3DC850EE" w14:textId="6227FCF8" w:rsidR="007E2358" w:rsidRPr="005E1503" w:rsidRDefault="007E2358" w:rsidP="005E1503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nie wywiązywania się bądź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lang w:val="it-IT"/>
        </w:rPr>
        <w:t>nienale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żytego wywiązywania się przez drugą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stron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ę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br/>
        <w:t>z obowiązk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lang w:val="es-ES_tradnl"/>
        </w:rPr>
        <w:t>ó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w wynikających z umowy.</w:t>
      </w:r>
    </w:p>
    <w:p w14:paraId="34A2A2ED" w14:textId="51C13AFC" w:rsidR="000425A1" w:rsidRPr="00033DFA" w:rsidRDefault="00CA47CD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W szczególności Zamawiający może odstąpić od umowy w następujących przypadkach:</w:t>
      </w:r>
    </w:p>
    <w:p w14:paraId="36D781AD" w14:textId="77777777" w:rsidR="005E1503" w:rsidRDefault="00CA47CD" w:rsidP="005E1503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jeżeli Wykonawca nie podjął się wykonania obowiązk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w wynikających z niniejszej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mowy lub przerwał ich wykonanie z przyczyn leżących po stronie Wykonawcy,  </w:t>
      </w:r>
    </w:p>
    <w:p w14:paraId="4A072F0B" w14:textId="77777777" w:rsidR="005E1503" w:rsidRDefault="00CA47CD" w:rsidP="005E1503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jeśli</w:t>
      </w:r>
      <w:r w:rsidR="00DF002E"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zwłoka w wykonaniu </w:t>
      </w:r>
      <w:r w:rsidR="00DF002E"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obowiązków wynikających z niniejszej umowy w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terminie wyznaczonym na wykonanie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mowy przekroczy 7 dni;</w:t>
      </w:r>
    </w:p>
    <w:p w14:paraId="055F8D9B" w14:textId="0D13C207" w:rsidR="000425A1" w:rsidRPr="005E1503" w:rsidRDefault="00CA47CD" w:rsidP="005E1503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w razie wystąpienia istotnej zmiany okoliczności powodującej, że wykonanie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mowy;</w:t>
      </w:r>
    </w:p>
    <w:p w14:paraId="3DC81819" w14:textId="71581E3C" w:rsidR="000425A1" w:rsidRPr="00033DFA" w:rsidRDefault="00CA47CD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W razie odstąpienia od umowy lub jej rozwiązania, na zasadach określonych w § 6 ust. 2 pkt 1</w:t>
      </w:r>
      <w:r w:rsid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 xml:space="preserve">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 xml:space="preserve">i 2),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Zamawiający ma prawo do naliczenia Wykonawcy kary umownej w wysokości określonej w § 5 ust. 1a )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mowy, co nie wyklucza prawa do dochodzenia odszkodowania na zasadach og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lnych, gdy szkoda przekroczy wartość ustalonej kary.</w:t>
      </w:r>
    </w:p>
    <w:p w14:paraId="4051580A" w14:textId="12EE46CB" w:rsidR="000425A1" w:rsidRPr="00033DFA" w:rsidRDefault="00CA47CD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Odstąpienie od umowy powinno nastąpić w formie pisemnej z podaniem uzasadnienia</w:t>
      </w:r>
      <w:r w:rsidR="00AB074F"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.</w:t>
      </w:r>
    </w:p>
    <w:p w14:paraId="46A09DC9" w14:textId="45E84A27" w:rsidR="000425A1" w:rsidRPr="005E1503" w:rsidRDefault="000425A1" w:rsidP="005E1503">
      <w:pPr>
        <w:rPr>
          <w:rFonts w:ascii="Calibri Light" w:eastAsia="Calibri Light" w:hAnsi="Calibri Light" w:cs="Calibri Light"/>
          <w:b/>
          <w:bCs/>
          <w:color w:val="auto"/>
          <w:sz w:val="22"/>
          <w:szCs w:val="22"/>
        </w:rPr>
      </w:pPr>
    </w:p>
    <w:p w14:paraId="1AD1F37A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7</w:t>
      </w:r>
    </w:p>
    <w:p w14:paraId="6A6C0399" w14:textId="7BFA5C7A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>PROTOK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 xml:space="preserve">ÓŁ 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>Z KONTROLI</w:t>
      </w:r>
    </w:p>
    <w:p w14:paraId="4CD2FDF7" w14:textId="4EBAAFA7" w:rsidR="000425A1" w:rsidRPr="00033DFA" w:rsidRDefault="00CA47CD" w:rsidP="00033DFA">
      <w:pPr>
        <w:numPr>
          <w:ilvl w:val="0"/>
          <w:numId w:val="40"/>
        </w:numPr>
        <w:spacing w:after="160"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 przeprowadzonej kontroli instalacji gazowej Wykonawca każdorazowo sporządzi protokół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wersji papierowej.</w:t>
      </w:r>
    </w:p>
    <w:p w14:paraId="5565D076" w14:textId="27C2648A" w:rsidR="000425A1" w:rsidRPr="00033DFA" w:rsidRDefault="00CA47CD" w:rsidP="00033DFA">
      <w:pPr>
        <w:numPr>
          <w:ilvl w:val="0"/>
          <w:numId w:val="40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Sporządzoną dokumentację Wykonawca winien przekazać Zamawiającemu niezwłocznie po dokonaniu czynności</w:t>
      </w:r>
      <w:r w:rsidR="00AB074F" w:rsidRPr="00033DFA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3DFB0FA4" w14:textId="77777777" w:rsidR="000425A1" w:rsidRPr="00033DFA" w:rsidRDefault="00CA47CD" w:rsidP="00033DFA">
      <w:pPr>
        <w:numPr>
          <w:ilvl w:val="0"/>
          <w:numId w:val="40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Dokumentacja techniczna po wykonaniu kontroli instalacji gazowej powinna zawierać:</w:t>
      </w:r>
    </w:p>
    <w:p w14:paraId="6393D913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protokół z okresowej kontroli instalacji gazowej, </w:t>
      </w:r>
    </w:p>
    <w:p w14:paraId="39FB8738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potwierdzenie przez użytkownika lokalu/obiektu wykonania kontroli instalacji gazowej, </w:t>
      </w:r>
    </w:p>
    <w:p w14:paraId="017F369B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stwierdzenia nieprawidłowości należy określić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spos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b ich usunięcia oraz szacunkowy koszt,</w:t>
      </w:r>
    </w:p>
    <w:p w14:paraId="085E81D3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sporządzenia dokumentacji graficznej i/lub fotograficznej musi ona być dołączona do protokołu, </w:t>
      </w:r>
    </w:p>
    <w:p w14:paraId="22A5BABC" w14:textId="0969694C" w:rsidR="000425A1" w:rsidRPr="00033DFA" w:rsidRDefault="00CA47CD" w:rsidP="00033DFA">
      <w:pPr>
        <w:pStyle w:val="Akapitzlist"/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color w:val="FF0000"/>
          <w:sz w:val="22"/>
          <w:szCs w:val="22"/>
          <w:u w:color="FF0000"/>
          <w:shd w:val="clear" w:color="auto" w:fill="FFFF00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do każdego protokołu musi być dołączona kopia dokumentu potwierdzającego uprawnienia osoby prz</w:t>
      </w:r>
      <w:r w:rsidRPr="00033DFA">
        <w:rPr>
          <w:rFonts w:ascii="Calibri Light" w:eastAsia="Calibri Light" w:hAnsi="Calibri Light" w:cs="Calibri Light"/>
          <w:sz w:val="22"/>
          <w:szCs w:val="22"/>
        </w:rPr>
        <w:t>eprowadzającej przegląd</w:t>
      </w:r>
      <w:r w:rsidR="00DF002E" w:rsidRPr="00033DFA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30F4A6D4" w14:textId="77777777" w:rsidR="00033DFA" w:rsidRPr="00033DFA" w:rsidRDefault="00033DFA" w:rsidP="00033DFA">
      <w:pPr>
        <w:spacing w:line="276" w:lineRule="auto"/>
        <w:jc w:val="both"/>
        <w:rPr>
          <w:rFonts w:ascii="Calibri Light" w:eastAsia="Calibri Light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4AF98FB5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8</w:t>
      </w:r>
    </w:p>
    <w:p w14:paraId="630AE6EF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 xml:space="preserve">UBEZPIECZENIE WYKONAWCY </w:t>
      </w:r>
    </w:p>
    <w:p w14:paraId="344A4E9E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21B6DD8A" w14:textId="3B2CE534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Wykonawca </w:t>
      </w:r>
      <w:r w:rsidRPr="00033DFA">
        <w:rPr>
          <w:rFonts w:ascii="Calibri Light" w:eastAsia="Calibri Light" w:hAnsi="Calibri Light" w:cs="Calibri Light"/>
          <w:sz w:val="22"/>
          <w:szCs w:val="22"/>
          <w:u w:val="single"/>
        </w:rPr>
        <w:t>oświadcza,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że posiada i będzie posiadać przez cały okres wykonywania prac będących przedmiotem niniejszej umowy, opł</w:t>
      </w:r>
      <w:r w:rsidRPr="00033DFA">
        <w:rPr>
          <w:rFonts w:ascii="Calibri Light" w:eastAsia="Calibri Light" w:hAnsi="Calibri Light" w:cs="Calibri Light"/>
          <w:sz w:val="22"/>
          <w:szCs w:val="22"/>
          <w:lang w:val="pt-PT"/>
        </w:rPr>
        <w:t>acon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ą polisę ubezpieczenia od odpowiedzialności cywilnej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zakresie prowadzonej działalności związanej z przedmiotem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zgodnie z opisem przedmiotu niniejszej umowy, co najmniej do wysokości realizowanego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wienia.</w:t>
      </w:r>
    </w:p>
    <w:p w14:paraId="7F5DBE50" w14:textId="652A7DD6" w:rsidR="000425A1" w:rsidRDefault="000425A1" w:rsidP="00033DFA">
      <w:pPr>
        <w:spacing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37C1A9DC" w14:textId="77777777" w:rsidR="00033DFA" w:rsidRPr="00033DFA" w:rsidRDefault="00033DFA" w:rsidP="00033DFA">
      <w:pPr>
        <w:spacing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1E0F76AE" w14:textId="7911CFF0" w:rsidR="000425A1" w:rsidRPr="00033DFA" w:rsidRDefault="00CA47CD" w:rsidP="00033DFA">
      <w:pPr>
        <w:spacing w:line="276" w:lineRule="auto"/>
        <w:jc w:val="center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9</w:t>
      </w:r>
    </w:p>
    <w:p w14:paraId="4A7507FE" w14:textId="4461DAC0" w:rsidR="000425A1" w:rsidRPr="00033DFA" w:rsidRDefault="00CA47CD" w:rsidP="00033DFA">
      <w:pPr>
        <w:pStyle w:val="Akapitzlist"/>
        <w:keepNext/>
        <w:keepLines/>
        <w:widowControl w:val="0"/>
        <w:spacing w:line="276" w:lineRule="auto"/>
        <w:ind w:left="0"/>
        <w:jc w:val="center"/>
        <w:outlineLvl w:val="1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 xml:space="preserve">KLAUZULA INFORMACYJNA W ZAKRESIE PRZETWARZANIA DANYCH </w:t>
      </w:r>
      <w:r w:rsidRPr="00033DFA">
        <w:rPr>
          <w:rFonts w:ascii="Calibri Light" w:eastAsia="Calibri Light" w:hAnsi="Calibri Light" w:cs="Calibri Light"/>
          <w:b/>
          <w:bCs/>
          <w:color w:val="auto"/>
          <w:sz w:val="22"/>
          <w:szCs w:val="22"/>
        </w:rPr>
        <w:t>OS</w:t>
      </w:r>
      <w:r w:rsidRPr="00033DFA"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val="de-DE"/>
        </w:rPr>
        <w:t>OBOWYCH</w:t>
      </w:r>
    </w:p>
    <w:p w14:paraId="06C08407" w14:textId="77777777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  <w:u w:val="single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u w:val="single"/>
        </w:rPr>
        <w:t>Informujemy, że:</w:t>
      </w:r>
    </w:p>
    <w:p w14:paraId="2295B179" w14:textId="1B9E21DC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Zgodnie z art. 13 ust. 1 i ust. 2 og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lnego rozporządzenia UE o ochronie danych osobowych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nr 2016/679 (zwanym dalej „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RODO</w:t>
      </w:r>
      <w:r w:rsidRPr="00033DFA">
        <w:rPr>
          <w:rFonts w:ascii="Calibri Light" w:eastAsia="Calibri Light" w:hAnsi="Calibri Light" w:cs="Calibri Light"/>
          <w:sz w:val="22"/>
          <w:szCs w:val="22"/>
        </w:rPr>
        <w:t>”):</w:t>
      </w:r>
    </w:p>
    <w:p w14:paraId="63C639E2" w14:textId="77777777" w:rsidR="000425A1" w:rsidRPr="00033DFA" w:rsidRDefault="00CA47CD" w:rsidP="00033DFA">
      <w:pPr>
        <w:numPr>
          <w:ilvl w:val="0"/>
          <w:numId w:val="46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Administratorem Pani/Pana danych osobowych jest Śląski Zarząd Nieruchomości z siedzibą </w:t>
      </w:r>
      <w:r w:rsidRPr="00033DFA">
        <w:rPr>
          <w:rFonts w:ascii="Calibri Light" w:eastAsia="Calibri Light" w:hAnsi="Calibri Light" w:cs="Calibri Light"/>
          <w:sz w:val="22"/>
          <w:szCs w:val="22"/>
          <w:lang w:val="en-US"/>
        </w:rPr>
        <w:t>w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 Katowicach, ul. Grabowa 1a, tel.: (32)7824925, adres e-mail: 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sekretariat@sznslaskie.pl</w:t>
      </w:r>
      <w:r w:rsidRPr="00033DFA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46A78584" w14:textId="77777777" w:rsidR="000425A1" w:rsidRPr="00033DFA" w:rsidRDefault="00CA47CD" w:rsidP="00033DFA">
      <w:pPr>
        <w:numPr>
          <w:ilvl w:val="0"/>
          <w:numId w:val="46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nl-NL"/>
        </w:rPr>
      </w:pPr>
      <w:r w:rsidRPr="00033DFA">
        <w:rPr>
          <w:rFonts w:ascii="Calibri Light" w:eastAsia="Calibri Light" w:hAnsi="Calibri Light" w:cs="Calibri Light"/>
          <w:sz w:val="22"/>
          <w:szCs w:val="22"/>
          <w:lang w:val="nl-NL"/>
        </w:rPr>
        <w:t>Zosta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ła wyznaczona osoba do kontaktu w sprawie przetwarzania danych osobowych - inspektor ochrony danych. Kontakt e-mail: 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osobowe@sznslaskie.pl</w:t>
      </w:r>
      <w:r w:rsidRPr="00033DFA">
        <w:rPr>
          <w:rFonts w:ascii="Calibri Light" w:eastAsia="Calibri Light" w:hAnsi="Calibri Light" w:cs="Calibri Light"/>
          <w:sz w:val="22"/>
          <w:szCs w:val="22"/>
        </w:rPr>
        <w:t>, dane teleadresowe jak w pkt.1.</w:t>
      </w:r>
    </w:p>
    <w:p w14:paraId="23BA00CE" w14:textId="77777777" w:rsidR="000425A1" w:rsidRPr="00033DFA" w:rsidRDefault="00CA47CD" w:rsidP="00033DFA">
      <w:pPr>
        <w:numPr>
          <w:ilvl w:val="0"/>
          <w:numId w:val="47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Pani/Pana dane osobowe będą przetwarzane w następujących celach: </w:t>
      </w:r>
    </w:p>
    <w:p w14:paraId="31BDAF3C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oceny złożonych ofert i wyboru oferty najkorzystniejszej,</w:t>
      </w:r>
    </w:p>
    <w:p w14:paraId="54F866D0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udzielenie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i zawarcia umowy,</w:t>
      </w:r>
    </w:p>
    <w:p w14:paraId="588D277B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realizacja i rozliczenie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wienia, </w:t>
      </w:r>
    </w:p>
    <w:p w14:paraId="3A30856E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archiwizacja dokumentacji.</w:t>
      </w:r>
    </w:p>
    <w:p w14:paraId="727BAE71" w14:textId="77777777" w:rsidR="000425A1" w:rsidRPr="00033DFA" w:rsidRDefault="00CA47CD" w:rsidP="00033DFA">
      <w:pPr>
        <w:numPr>
          <w:ilvl w:val="0"/>
          <w:numId w:val="50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Podstawą prawną przetwarzania danych osobowych jest: </w:t>
      </w:r>
    </w:p>
    <w:p w14:paraId="0DE00AF5" w14:textId="77777777" w:rsidR="000425A1" w:rsidRPr="00033DFA" w:rsidRDefault="00CA47CD" w:rsidP="00033DFA">
      <w:pPr>
        <w:numPr>
          <w:ilvl w:val="0"/>
          <w:numId w:val="52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obowiązek prawny ciążący na administratorze wynikający z przepis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ustawy Prawo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wień Publicznych oraz akt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wykonawczych do ustawy (art. 6 ust.1 lit. c RODO),</w:t>
      </w:r>
    </w:p>
    <w:p w14:paraId="67110DAD" w14:textId="4F3B1B7C" w:rsidR="000425A1" w:rsidRPr="00033DFA" w:rsidRDefault="00CA47CD" w:rsidP="00033DFA">
      <w:pPr>
        <w:numPr>
          <w:ilvl w:val="0"/>
          <w:numId w:val="52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zawarta z Panią/Panem umowa lub działanie prowadzące do zawarcia takiej umowy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sz w:val="22"/>
          <w:szCs w:val="22"/>
        </w:rPr>
        <w:t>(art. 6 ust.1 lit. b RODO),</w:t>
      </w:r>
    </w:p>
    <w:p w14:paraId="14469A4A" w14:textId="77777777" w:rsidR="000425A1" w:rsidRPr="00033DFA" w:rsidRDefault="00CA47CD" w:rsidP="00033DFA">
      <w:pPr>
        <w:numPr>
          <w:ilvl w:val="0"/>
          <w:numId w:val="52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obowiązek ciążący na administratorze wynikający z art. 6 ustawy o narodowym zasobie archiwalnym i archiwach (art. 6 ust.1 lit. C RODO)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.</w:t>
      </w:r>
    </w:p>
    <w:p w14:paraId="7399C6B2" w14:textId="1C85AC99" w:rsidR="000425A1" w:rsidRPr="00033DFA" w:rsidRDefault="00CA47CD" w:rsidP="00033DFA">
      <w:pPr>
        <w:numPr>
          <w:ilvl w:val="0"/>
          <w:numId w:val="53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Pani/Pana dane osobowe będą ujawniane osobom upoważnionym przez administratora danych osobowych oraz podmiotom upoważnionym na podstawie przepis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prawa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.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Ponadto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zakresie stanowiącym informację publiczną dane będą ujawniane każdemu zainteresowanemu taką informacją lub publikowane w BIP Urzędu;</w:t>
      </w:r>
    </w:p>
    <w:p w14:paraId="6D68953F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Pani/Pana dane osobowe będą przechowywane do momentu zakończenia procedury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publicznego, zakończenia trwania umowy o udzielenie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wienia. </w:t>
      </w:r>
    </w:p>
    <w:p w14:paraId="60327205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0A4D0575" w14:textId="14BBCD71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Podanie przez Panią/Pana danych osobowych jest wymogiem ustawowym oraz warunkiem zawarcia umowy w przypadku wyboru oferty. Podanie danych jest obowiązkowe </w:t>
      </w:r>
      <w:r w:rsidR="000D11EB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a konsekwencją niepodania danych osobowych będzie niemożność udziału w postępowaniu o udzielenie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publicznego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sz w:val="22"/>
          <w:szCs w:val="22"/>
        </w:rPr>
        <w:t>oraz zawarcia umowy.</w:t>
      </w:r>
    </w:p>
    <w:p w14:paraId="47D71299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Pani/Pana dane osobowe nie będą wykorzystywane do zautomatyzowanego podejmowania decyzji ani profilowania, o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rym mowa w art. 22 RODO.</w:t>
      </w:r>
    </w:p>
    <w:p w14:paraId="20F16129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 Pana dane osobowe nie będą przekazywane do państwa trzeciego lub organizacji międzynarodowych.</w:t>
      </w:r>
    </w:p>
    <w:p w14:paraId="672912BF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631DFD4A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10</w:t>
      </w:r>
    </w:p>
    <w:p w14:paraId="108AE75D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>POSTANOWIENIA KO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Ń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>COWE</w:t>
      </w:r>
    </w:p>
    <w:p w14:paraId="3BDA8858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9AD5C3A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es-ES_tradnl"/>
        </w:rPr>
      </w:pP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Osob</w:t>
      </w:r>
      <w:r w:rsidRPr="00033DFA">
        <w:rPr>
          <w:rFonts w:ascii="Calibri Light" w:eastAsia="Calibri Light" w:hAnsi="Calibri Light" w:cs="Calibri Light"/>
          <w:sz w:val="22"/>
          <w:szCs w:val="22"/>
        </w:rPr>
        <w:t>ą odpowiedzialną za realizację niniejszej Umowy ze strony Zamawiającego będzie:</w:t>
      </w:r>
    </w:p>
    <w:p w14:paraId="1AB8091F" w14:textId="77777777" w:rsidR="000425A1" w:rsidRPr="00033DFA" w:rsidRDefault="00CA47CD" w:rsidP="00033DFA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Nieruchomość : Bytom, ul. Chorzowska 24,24a,24b </w:t>
      </w:r>
    </w:p>
    <w:p w14:paraId="21429AE4" w14:textId="77777777" w:rsidR="000425A1" w:rsidRPr="00033DFA" w:rsidRDefault="00CA47CD" w:rsidP="00033DFA">
      <w:pPr>
        <w:pStyle w:val="Akapitzlist"/>
        <w:spacing w:line="276" w:lineRule="auto"/>
        <w:ind w:left="1068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 Grzegorz Jastrzą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b, e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– </w:t>
      </w:r>
      <w:r w:rsidRPr="00033DFA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mail : </w:t>
      </w:r>
      <w:hyperlink r:id="rId10" w:history="1">
        <w:r w:rsidRPr="00033DFA">
          <w:rPr>
            <w:rStyle w:val="Hyperlink0"/>
            <w:sz w:val="22"/>
            <w:szCs w:val="22"/>
          </w:rPr>
          <w:t>gjastrzab@sznslaskie.pl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>, tel.  327824925 w.25, tel.kom.783633060,</w:t>
      </w:r>
    </w:p>
    <w:p w14:paraId="133CF240" w14:textId="77777777" w:rsidR="000425A1" w:rsidRPr="00033DFA" w:rsidRDefault="00CA47CD" w:rsidP="00033DFA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nieruchomość : Cieszyn, ul. Korfantego 32, Pszczyna, ul. 3 Maja 4A, </w:t>
      </w:r>
    </w:p>
    <w:p w14:paraId="2426376D" w14:textId="173A7521" w:rsidR="000425A1" w:rsidRPr="00033DFA" w:rsidRDefault="00CA47CD" w:rsidP="00033DFA">
      <w:pPr>
        <w:pStyle w:val="Akapitzlist"/>
        <w:spacing w:line="276" w:lineRule="auto"/>
        <w:ind w:left="1068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Pan Łukasz Dudek, e – mail: </w:t>
      </w:r>
      <w:hyperlink r:id="rId11" w:history="1">
        <w:r w:rsidRPr="00033DFA">
          <w:rPr>
            <w:rStyle w:val="Hyperlink0"/>
            <w:sz w:val="22"/>
            <w:szCs w:val="22"/>
          </w:rPr>
          <w:t>ldudek@sznslakskie.pl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>; tel. 327824925 w.24,</w:t>
      </w:r>
      <w:r w:rsidR="00AD7C39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tel kom.505779267,</w:t>
      </w:r>
    </w:p>
    <w:p w14:paraId="69291096" w14:textId="2CC2445A" w:rsidR="000425A1" w:rsidRPr="00033DFA" w:rsidRDefault="00CA47CD" w:rsidP="00033DFA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nieruchomość:Częstochowa, ul. Wręczycka 11A, </w:t>
      </w:r>
    </w:p>
    <w:p w14:paraId="676E28FA" w14:textId="77777777" w:rsidR="000425A1" w:rsidRPr="00033DFA" w:rsidRDefault="00CA47CD" w:rsidP="00033DFA">
      <w:pPr>
        <w:pStyle w:val="Akapitzlist"/>
        <w:spacing w:line="276" w:lineRule="auto"/>
        <w:ind w:left="1068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 Elż</w:t>
      </w:r>
      <w:r w:rsidRPr="00033DFA">
        <w:rPr>
          <w:rFonts w:ascii="Calibri Light" w:eastAsia="Calibri Light" w:hAnsi="Calibri Light" w:cs="Calibri Light"/>
          <w:sz w:val="22"/>
          <w:szCs w:val="22"/>
          <w:lang w:val="de-DE"/>
        </w:rPr>
        <w:t xml:space="preserve">bieta Teister , e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– mail: </w:t>
      </w:r>
      <w:hyperlink r:id="rId12" w:history="1">
        <w:r w:rsidRPr="00033DFA">
          <w:rPr>
            <w:rStyle w:val="Hyperlink0"/>
            <w:sz w:val="22"/>
            <w:szCs w:val="22"/>
          </w:rPr>
          <w:t>eteister@sznslaskie.pl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>, tel.: 327824925 w.25, tel.kom.601633616,</w:t>
      </w:r>
    </w:p>
    <w:p w14:paraId="6D222641" w14:textId="33C506A4" w:rsidR="00775E3C" w:rsidRPr="000D11EB" w:rsidRDefault="00CA47CD" w:rsidP="000D11EB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nieruchomość:Goczałkowice – Zdr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j, ul. Uzdrowiskowa 65, Zawiercie,ul. Paderewskiego 112 </w:t>
      </w:r>
      <w:r w:rsidRPr="00033DFA">
        <w:rPr>
          <w:rFonts w:ascii="Calibri Light" w:eastAsia="Calibri Light" w:hAnsi="Calibri Light" w:cs="Calibri Light"/>
          <w:sz w:val="22"/>
          <w:szCs w:val="22"/>
        </w:rPr>
        <w:br/>
        <w:t xml:space="preserve">Pani Katarzyna Palka, e- mail: </w:t>
      </w:r>
      <w:hyperlink r:id="rId13" w:history="1">
        <w:r w:rsidRPr="00033DFA">
          <w:rPr>
            <w:rStyle w:val="cze"/>
            <w:rFonts w:ascii="Calibri Light" w:eastAsia="Calibri Light" w:hAnsi="Calibri Light" w:cs="Calibri Light"/>
            <w:sz w:val="22"/>
            <w:szCs w:val="22"/>
          </w:rPr>
          <w:t>kpalka@sznslaskie.pl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; tel. 327824925 w.24, </w:t>
      </w:r>
      <w:r w:rsidR="00AD7C39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tel kom. 508792211,</w:t>
      </w:r>
    </w:p>
    <w:p w14:paraId="559A79D5" w14:textId="3998A82A" w:rsidR="000425A1" w:rsidRPr="00AD7C39" w:rsidRDefault="00CA47CD" w:rsidP="00033DFA">
      <w:pPr>
        <w:numPr>
          <w:ilvl w:val="0"/>
          <w:numId w:val="5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es-ES_tradnl"/>
        </w:rPr>
      </w:pPr>
      <w:r w:rsidRPr="00AD7C39">
        <w:rPr>
          <w:rFonts w:ascii="Calibri Light" w:eastAsia="Calibri Light" w:hAnsi="Calibri Light" w:cs="Calibri Light"/>
          <w:sz w:val="22"/>
          <w:szCs w:val="22"/>
          <w:lang w:val="es-ES_tradnl"/>
        </w:rPr>
        <w:t>Osob</w:t>
      </w:r>
      <w:r w:rsidRPr="00AD7C39">
        <w:rPr>
          <w:rFonts w:ascii="Calibri Light" w:eastAsia="Calibri Light" w:hAnsi="Calibri Light" w:cs="Calibri Light"/>
          <w:sz w:val="22"/>
          <w:szCs w:val="22"/>
        </w:rPr>
        <w:t>ą odpowiedzialną za realizację niniejszej Umowy ze strony Wykonawcy będzie:</w:t>
      </w:r>
      <w:r w:rsidR="004C79FB" w:rsidRPr="00AD7C39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…………….</w:t>
      </w:r>
    </w:p>
    <w:p w14:paraId="3051D499" w14:textId="4CBD5367" w:rsidR="004C79FB" w:rsidRPr="00033DFA" w:rsidRDefault="00344DE1" w:rsidP="00033DFA">
      <w:pPr>
        <w:spacing w:line="276" w:lineRule="auto"/>
        <w:ind w:left="709"/>
        <w:jc w:val="both"/>
        <w:rPr>
          <w:rFonts w:ascii="Calibri Light" w:eastAsia="Calibri Light" w:hAnsi="Calibri Light" w:cs="Calibri Light"/>
          <w:sz w:val="22"/>
          <w:szCs w:val="22"/>
          <w:lang w:val="es-ES_tradnl"/>
        </w:rPr>
      </w:pPr>
      <w:r w:rsidRPr="00AD7C39">
        <w:rPr>
          <w:rFonts w:ascii="Calibri Light" w:eastAsia="Calibri Light" w:hAnsi="Calibri Light" w:cs="Calibri Light"/>
          <w:sz w:val="22"/>
          <w:szCs w:val="22"/>
          <w:lang w:val="es-ES_tradnl"/>
        </w:rPr>
        <w:t xml:space="preserve">osobą do kontaktu będzię </w:t>
      </w:r>
      <w:r w:rsidR="001C2034">
        <w:rPr>
          <w:rFonts w:ascii="Calibri Light" w:eastAsia="Calibri Light" w:hAnsi="Calibri Light" w:cs="Calibri Light"/>
          <w:sz w:val="22"/>
          <w:szCs w:val="22"/>
          <w:lang w:val="es-ES_tradnl"/>
        </w:rPr>
        <w:t>.....................................</w:t>
      </w:r>
      <w:r w:rsidR="00AD7C39">
        <w:rPr>
          <w:rFonts w:ascii="Calibri Light" w:eastAsia="Calibri Light" w:hAnsi="Calibri Light" w:cs="Calibri Light"/>
          <w:sz w:val="22"/>
          <w:szCs w:val="22"/>
          <w:lang w:val="es-ES_tradnl"/>
        </w:rPr>
        <w:t xml:space="preserve">, e-mail : </w:t>
      </w:r>
      <w:r w:rsidR="001C2034">
        <w:rPr>
          <w:rFonts w:ascii="Calibri Light" w:eastAsia="Calibri Light" w:hAnsi="Calibri Light" w:cs="Calibri Light"/>
          <w:sz w:val="22"/>
          <w:szCs w:val="22"/>
          <w:lang w:val="es-ES_tradnl"/>
        </w:rPr>
        <w:t>.........................................................</w:t>
      </w:r>
    </w:p>
    <w:p w14:paraId="29F253F9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sprawach nieuregulowanych postanowieniami umowy zastosowanie mają przepisy Kodeksu cywilnego. </w:t>
      </w:r>
    </w:p>
    <w:p w14:paraId="508C37E5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Wykonawca nie może bez pisemnej zgody Zamawiającego dokonać cesji wierzytelności, przysługującej mu z tytułu realizacji umowy na osoby trzecie. </w:t>
      </w:r>
    </w:p>
    <w:p w14:paraId="2E492E20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Wszelkie zmiany i uzupełnienia treści umowy mogą być dokonywane wyłącznie w formie pisemnego aneksu, podpisanego przez obie strony, pod rygorem nieważności.</w:t>
      </w:r>
    </w:p>
    <w:p w14:paraId="487B449C" w14:textId="251AD7FA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Wszelkie pisma przewidziane umową uważa się za skutecznie doręczone, jeżeli zostały przesłane za zwrotnym potwierdzeniem odbioru listem poleconym lub innego potwierdzonego doręczenia na adresy wymienione w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komparycji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niniejszej Umowy. </w:t>
      </w:r>
    </w:p>
    <w:p w14:paraId="3C03FD59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Każda ze stron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umowy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zobowiązuje się do powiadomienia drugiej strony o każdorazowej zmianie swojego adresu. W przypadku braku powiadomienia o zmianie adresu doręczenie dokonane na ostatnio wskazany adres będą uważane za skuteczne. </w:t>
      </w:r>
    </w:p>
    <w:p w14:paraId="001B0FA9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Nagłówki paragraf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nie stanowią treści umowy i nie będą brane pod uwagę przy jej interpretacji. </w:t>
      </w:r>
    </w:p>
    <w:p w14:paraId="29346F15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mowa powyżej nie doprowadzą do polubownego rozwiązania sporu w terminie 7 dni od pisemnego wezwania do wszczęcia rokowań, sp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 taki stronny poddają rozstrzygnięciu przez sąd miejscowo właściwy dla Zamawiającego. </w:t>
      </w:r>
    </w:p>
    <w:p w14:paraId="5B96444E" w14:textId="77777777" w:rsidR="000425A1" w:rsidRPr="00033DFA" w:rsidRDefault="00CA47CD" w:rsidP="00033DFA">
      <w:pPr>
        <w:numPr>
          <w:ilvl w:val="0"/>
          <w:numId w:val="59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Umowę sporządzono w dw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ch jednobrzmiących egzemplarzach, po jednym dla każdej ze stron.</w:t>
      </w:r>
    </w:p>
    <w:p w14:paraId="2EC75E19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</w:pPr>
    </w:p>
    <w:p w14:paraId="6EEACCA0" w14:textId="211FA7B0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</w:pPr>
    </w:p>
    <w:p w14:paraId="40B910DC" w14:textId="77777777" w:rsidR="000425A1" w:rsidRPr="00033DFA" w:rsidRDefault="00CA47CD" w:rsidP="00033DFA">
      <w:pPr>
        <w:spacing w:line="276" w:lineRule="auto"/>
        <w:ind w:firstLine="708"/>
        <w:jc w:val="center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>Wykonawca:</w:t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  <w:t xml:space="preserve">Zamawiający: </w:t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</w:p>
    <w:p w14:paraId="16C88FC8" w14:textId="77777777" w:rsidR="000425A1" w:rsidRPr="00033DFA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2740A68D" w14:textId="77777777" w:rsidR="000425A1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3FA74A46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1A2C4C9D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4F228414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65CF7CDF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4EC03AA1" w14:textId="77777777" w:rsidR="005E1503" w:rsidRPr="00033DFA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76424038" w14:textId="77777777" w:rsidR="000425A1" w:rsidRPr="00033DFA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D689896" w14:textId="77777777" w:rsidR="000425A1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61F05631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726DFBAB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7F37C6C3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6276454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3939539C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63FC3FB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6B153E6B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47E4438B" w14:textId="77777777" w:rsidR="005E1503" w:rsidRPr="00033DFA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0B266CC" w14:textId="77777777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71E4B58" w14:textId="77777777" w:rsidR="000425A1" w:rsidRPr="000D11EB" w:rsidRDefault="00CA47CD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 xml:space="preserve">Umowę sporządził/a: ……………………………………….. </w:t>
      </w:r>
    </w:p>
    <w:p w14:paraId="403D4164" w14:textId="77777777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09027724" w14:textId="79B45C56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123C3C5A" w14:textId="77777777" w:rsidR="000D11EB" w:rsidRDefault="000D11EB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71DC5038" w14:textId="77777777" w:rsidR="000D11EB" w:rsidRPr="000D11EB" w:rsidRDefault="000D11EB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3EA16370" w14:textId="77777777" w:rsidR="000425A1" w:rsidRPr="000D11EB" w:rsidRDefault="00CA47CD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>Akceptacja Radcy Prawnego: ……………………………</w:t>
      </w:r>
    </w:p>
    <w:p w14:paraId="5070A4D7" w14:textId="77777777" w:rsidR="000425A1" w:rsidRPr="000D11EB" w:rsidRDefault="000425A1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2646B429" w14:textId="77777777" w:rsidR="000D11EB" w:rsidRPr="000D11EB" w:rsidRDefault="000D11EB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4B286623" w14:textId="77777777" w:rsidR="000D11EB" w:rsidRDefault="000D11EB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C486AEA" w14:textId="77777777" w:rsidR="000D11EB" w:rsidRPr="000D11EB" w:rsidRDefault="000D11EB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0C70AE31" w14:textId="77777777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9D7385C" w14:textId="77777777" w:rsidR="000425A1" w:rsidRPr="000D11EB" w:rsidRDefault="00CA47CD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>Akceptacja finansowa: ………………………………………</w:t>
      </w:r>
    </w:p>
    <w:p w14:paraId="656D68B9" w14:textId="77777777" w:rsidR="000D11EB" w:rsidRPr="000D11EB" w:rsidRDefault="000D11EB" w:rsidP="00033DFA">
      <w:pPr>
        <w:keepNext/>
        <w:spacing w:line="276" w:lineRule="auto"/>
        <w:ind w:left="709"/>
        <w:jc w:val="both"/>
        <w:outlineLvl w:val="0"/>
        <w:rPr>
          <w:rFonts w:ascii="Calibri Light" w:eastAsia="Calibri Light" w:hAnsi="Calibri Light" w:cs="Calibri Light"/>
          <w:b/>
          <w:bCs/>
          <w:kern w:val="32"/>
          <w:sz w:val="16"/>
          <w:szCs w:val="16"/>
        </w:rPr>
      </w:pPr>
    </w:p>
    <w:p w14:paraId="309A01DB" w14:textId="2BE403AA" w:rsidR="000425A1" w:rsidRPr="000D11EB" w:rsidRDefault="00CA47CD" w:rsidP="00033DFA">
      <w:pPr>
        <w:keepNext/>
        <w:spacing w:line="276" w:lineRule="auto"/>
        <w:ind w:left="709"/>
        <w:jc w:val="both"/>
        <w:outlineLvl w:val="0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b/>
          <w:bCs/>
          <w:kern w:val="32"/>
          <w:sz w:val="16"/>
          <w:szCs w:val="16"/>
        </w:rPr>
        <w:t xml:space="preserve"> </w:t>
      </w:r>
    </w:p>
    <w:p w14:paraId="1F45FFA2" w14:textId="77777777" w:rsidR="000425A1" w:rsidRPr="000D11EB" w:rsidRDefault="000425A1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B6CB1DB" w14:textId="77777777" w:rsidR="000425A1" w:rsidRPr="000D11EB" w:rsidRDefault="00CA47CD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>Załączniki do umowy:</w:t>
      </w:r>
    </w:p>
    <w:p w14:paraId="73F00DC0" w14:textId="77777777" w:rsidR="000425A1" w:rsidRPr="000D11EB" w:rsidRDefault="00CA47CD" w:rsidP="00033DFA">
      <w:pPr>
        <w:pStyle w:val="Akapitzlist"/>
        <w:keepNext/>
        <w:keepLines/>
        <w:widowControl w:val="0"/>
        <w:numPr>
          <w:ilvl w:val="0"/>
          <w:numId w:val="61"/>
        </w:numPr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 xml:space="preserve">Oferta Wykonawcy </w:t>
      </w:r>
    </w:p>
    <w:p w14:paraId="5B4C6DDE" w14:textId="19AE628B" w:rsidR="000425A1" w:rsidRPr="007652AC" w:rsidRDefault="000425A1" w:rsidP="000D11EB">
      <w:pPr>
        <w:spacing w:after="160" w:line="276" w:lineRule="auto"/>
        <w:rPr>
          <w:rFonts w:ascii="Calibri" w:hAnsi="Calibri" w:cs="Calibri"/>
          <w:sz w:val="20"/>
          <w:szCs w:val="20"/>
        </w:rPr>
      </w:pPr>
    </w:p>
    <w:sectPr w:rsidR="000425A1" w:rsidRPr="007652AC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ED98" w14:textId="77777777" w:rsidR="002F2943" w:rsidRDefault="00CA47CD">
      <w:r>
        <w:separator/>
      </w:r>
    </w:p>
  </w:endnote>
  <w:endnote w:type="continuationSeparator" w:id="0">
    <w:p w14:paraId="2182A11C" w14:textId="77777777" w:rsidR="002F2943" w:rsidRDefault="00C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0951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77F86F" w14:textId="6C2E009F" w:rsidR="005E1503" w:rsidRDefault="005E1503">
            <w:pPr>
              <w:pStyle w:val="Stopka"/>
              <w:jc w:val="center"/>
            </w:pPr>
            <w:r w:rsidRPr="005E1503">
              <w:rPr>
                <w:sz w:val="16"/>
                <w:szCs w:val="16"/>
              </w:rPr>
              <w:t xml:space="preserve">Strona </w:t>
            </w:r>
            <w:r w:rsidRPr="005E1503">
              <w:rPr>
                <w:b/>
                <w:bCs/>
                <w:sz w:val="16"/>
                <w:szCs w:val="16"/>
              </w:rPr>
              <w:fldChar w:fldCharType="begin"/>
            </w:r>
            <w:r w:rsidRPr="005E1503">
              <w:rPr>
                <w:b/>
                <w:bCs/>
                <w:sz w:val="16"/>
                <w:szCs w:val="16"/>
              </w:rPr>
              <w:instrText>PAGE</w:instrText>
            </w:r>
            <w:r w:rsidRPr="005E1503">
              <w:rPr>
                <w:b/>
                <w:bCs/>
                <w:sz w:val="16"/>
                <w:szCs w:val="16"/>
              </w:rPr>
              <w:fldChar w:fldCharType="separate"/>
            </w:r>
            <w:r w:rsidRPr="005E1503">
              <w:rPr>
                <w:b/>
                <w:bCs/>
                <w:sz w:val="16"/>
                <w:szCs w:val="16"/>
              </w:rPr>
              <w:t>2</w:t>
            </w:r>
            <w:r w:rsidRPr="005E1503">
              <w:rPr>
                <w:b/>
                <w:bCs/>
                <w:sz w:val="16"/>
                <w:szCs w:val="16"/>
              </w:rPr>
              <w:fldChar w:fldCharType="end"/>
            </w:r>
            <w:r w:rsidRPr="005E1503">
              <w:rPr>
                <w:sz w:val="16"/>
                <w:szCs w:val="16"/>
              </w:rPr>
              <w:t xml:space="preserve"> z </w:t>
            </w:r>
            <w:r w:rsidRPr="005E1503">
              <w:rPr>
                <w:b/>
                <w:bCs/>
                <w:sz w:val="16"/>
                <w:szCs w:val="16"/>
              </w:rPr>
              <w:fldChar w:fldCharType="begin"/>
            </w:r>
            <w:r w:rsidRPr="005E1503">
              <w:rPr>
                <w:b/>
                <w:bCs/>
                <w:sz w:val="16"/>
                <w:szCs w:val="16"/>
              </w:rPr>
              <w:instrText>NUMPAGES</w:instrText>
            </w:r>
            <w:r w:rsidRPr="005E1503">
              <w:rPr>
                <w:b/>
                <w:bCs/>
                <w:sz w:val="16"/>
                <w:szCs w:val="16"/>
              </w:rPr>
              <w:fldChar w:fldCharType="separate"/>
            </w:r>
            <w:r w:rsidRPr="005E1503">
              <w:rPr>
                <w:b/>
                <w:bCs/>
                <w:sz w:val="16"/>
                <w:szCs w:val="16"/>
              </w:rPr>
              <w:t>2</w:t>
            </w:r>
            <w:r w:rsidRPr="005E150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D666EE" w14:textId="77777777" w:rsidR="005E1503" w:rsidRDefault="005E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C5E0" w14:textId="77777777" w:rsidR="002F2943" w:rsidRDefault="00CA47CD">
      <w:r>
        <w:separator/>
      </w:r>
    </w:p>
  </w:footnote>
  <w:footnote w:type="continuationSeparator" w:id="0">
    <w:p w14:paraId="73455206" w14:textId="77777777" w:rsidR="002F2943" w:rsidRDefault="00CA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FB38" w14:textId="09C727F5" w:rsidR="000425A1" w:rsidRPr="00033DFA" w:rsidRDefault="00497D95">
    <w:pPr>
      <w:pStyle w:val="Nagwek"/>
      <w:tabs>
        <w:tab w:val="clear" w:pos="9072"/>
        <w:tab w:val="right" w:pos="9046"/>
      </w:tabs>
      <w:rPr>
        <w:sz w:val="20"/>
        <w:szCs w:val="20"/>
      </w:rPr>
    </w:pPr>
    <w:r w:rsidRPr="00033DFA">
      <w:rPr>
        <w:sz w:val="20"/>
        <w:szCs w:val="20"/>
      </w:rPr>
      <w:t>ZO-2</w:t>
    </w:r>
    <w:r w:rsidR="000D79C8">
      <w:rPr>
        <w:sz w:val="20"/>
        <w:szCs w:val="20"/>
      </w:rPr>
      <w:t>5</w:t>
    </w:r>
    <w:r w:rsidRPr="00033DFA">
      <w:rPr>
        <w:sz w:val="20"/>
        <w:szCs w:val="20"/>
      </w:rPr>
      <w:t>/202</w:t>
    </w:r>
    <w:r w:rsidR="000D79C8">
      <w:rPr>
        <w:sz w:val="20"/>
        <w:szCs w:val="20"/>
      </w:rPr>
      <w:t>4</w:t>
    </w:r>
    <w:r w:rsidR="00CA47CD" w:rsidRPr="00033DFA">
      <w:rPr>
        <w:sz w:val="20"/>
        <w:szCs w:val="20"/>
      </w:rPr>
      <w:tab/>
    </w:r>
    <w:r w:rsidR="00E146B0">
      <w:rPr>
        <w:sz w:val="20"/>
        <w:szCs w:val="20"/>
      </w:rPr>
      <w:tab/>
      <w:t xml:space="preserve">załącznik nr 1 wzór umowy </w:t>
    </w:r>
    <w:r w:rsidR="00CA47CD" w:rsidRPr="00033DFA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880"/>
    <w:multiLevelType w:val="hybridMultilevel"/>
    <w:tmpl w:val="8D742478"/>
    <w:styleLink w:val="Zaimportowanystyl2"/>
    <w:lvl w:ilvl="0" w:tplc="65864CCC">
      <w:start w:val="1"/>
      <w:numFmt w:val="lowerLetter"/>
      <w:lvlText w:val="%1)"/>
      <w:lvlJc w:val="left"/>
      <w:pPr>
        <w:ind w:left="106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49996">
      <w:start w:val="1"/>
      <w:numFmt w:val="lowerLetter"/>
      <w:lvlText w:val="%2."/>
      <w:lvlJc w:val="left"/>
      <w:pPr>
        <w:ind w:left="178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64A96">
      <w:start w:val="1"/>
      <w:numFmt w:val="lowerRoman"/>
      <w:lvlText w:val="%3."/>
      <w:lvlJc w:val="left"/>
      <w:pPr>
        <w:ind w:left="250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6B754">
      <w:start w:val="1"/>
      <w:numFmt w:val="decimal"/>
      <w:lvlText w:val="%4."/>
      <w:lvlJc w:val="left"/>
      <w:pPr>
        <w:ind w:left="322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404D30">
      <w:start w:val="1"/>
      <w:numFmt w:val="lowerLetter"/>
      <w:lvlText w:val="%5."/>
      <w:lvlJc w:val="left"/>
      <w:pPr>
        <w:ind w:left="394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6B36C">
      <w:start w:val="1"/>
      <w:numFmt w:val="lowerRoman"/>
      <w:lvlText w:val="%6."/>
      <w:lvlJc w:val="left"/>
      <w:pPr>
        <w:ind w:left="46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FEF618">
      <w:start w:val="1"/>
      <w:numFmt w:val="decimal"/>
      <w:lvlText w:val="%7."/>
      <w:lvlJc w:val="left"/>
      <w:pPr>
        <w:ind w:left="538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886E8">
      <w:start w:val="1"/>
      <w:numFmt w:val="lowerLetter"/>
      <w:lvlText w:val="%8."/>
      <w:lvlJc w:val="left"/>
      <w:pPr>
        <w:ind w:left="610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01A4E">
      <w:start w:val="1"/>
      <w:numFmt w:val="lowerRoman"/>
      <w:lvlText w:val="%9."/>
      <w:lvlJc w:val="left"/>
      <w:pPr>
        <w:ind w:left="682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1A4874"/>
    <w:multiLevelType w:val="hybridMultilevel"/>
    <w:tmpl w:val="B4CC859A"/>
    <w:lvl w:ilvl="0" w:tplc="CADE5CEA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A05660"/>
    <w:multiLevelType w:val="hybridMultilevel"/>
    <w:tmpl w:val="BA025734"/>
    <w:styleLink w:val="Zaimportowanystyl14"/>
    <w:lvl w:ilvl="0" w:tplc="DDACA1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2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20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46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C5D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F4100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8F7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A9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AD08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320EC7"/>
    <w:multiLevelType w:val="hybridMultilevel"/>
    <w:tmpl w:val="C93ED162"/>
    <w:numStyleLink w:val="Zaimportowanystyl19"/>
  </w:abstractNum>
  <w:abstractNum w:abstractNumId="4" w15:restartNumberingAfterBreak="0">
    <w:nsid w:val="06255EB8"/>
    <w:multiLevelType w:val="hybridMultilevel"/>
    <w:tmpl w:val="CD0E44CA"/>
    <w:numStyleLink w:val="Zaimportowanystyl16"/>
  </w:abstractNum>
  <w:abstractNum w:abstractNumId="5" w15:restartNumberingAfterBreak="0">
    <w:nsid w:val="077A7983"/>
    <w:multiLevelType w:val="hybridMultilevel"/>
    <w:tmpl w:val="2A821A18"/>
    <w:lvl w:ilvl="0" w:tplc="99DCFD5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12A2EF1"/>
    <w:multiLevelType w:val="hybridMultilevel"/>
    <w:tmpl w:val="35A6A884"/>
    <w:styleLink w:val="Zaimportowanystyl15"/>
    <w:lvl w:ilvl="0" w:tplc="563EDD5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F6C7F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E007C">
      <w:start w:val="1"/>
      <w:numFmt w:val="lowerRoman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043E0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A97C0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65BB2">
      <w:start w:val="1"/>
      <w:numFmt w:val="lowerRoman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6A278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0C15E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671FC">
      <w:start w:val="1"/>
      <w:numFmt w:val="lowerRoman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E9008F"/>
    <w:multiLevelType w:val="hybridMultilevel"/>
    <w:tmpl w:val="26AC1DF2"/>
    <w:lvl w:ilvl="0" w:tplc="CADE5CEA">
      <w:start w:val="1"/>
      <w:numFmt w:val="decimal"/>
      <w:lvlText w:val="%1)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75838"/>
    <w:multiLevelType w:val="hybridMultilevel"/>
    <w:tmpl w:val="2736BF56"/>
    <w:styleLink w:val="Zaimportowanystyl8"/>
    <w:lvl w:ilvl="0" w:tplc="D37E1F34">
      <w:start w:val="1"/>
      <w:numFmt w:val="bullet"/>
      <w:lvlText w:val="▪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2003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6D378">
      <w:start w:val="1"/>
      <w:numFmt w:val="bullet"/>
      <w:lvlText w:val="▪"/>
      <w:lvlJc w:val="left"/>
      <w:pPr>
        <w:tabs>
          <w:tab w:val="left" w:pos="106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0A2">
      <w:start w:val="1"/>
      <w:numFmt w:val="bullet"/>
      <w:lvlText w:val="▪"/>
      <w:lvlJc w:val="left"/>
      <w:pPr>
        <w:tabs>
          <w:tab w:val="left" w:pos="106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82256">
      <w:start w:val="1"/>
      <w:numFmt w:val="bullet"/>
      <w:lvlText w:val="▪"/>
      <w:lvlJc w:val="left"/>
      <w:pPr>
        <w:tabs>
          <w:tab w:val="left" w:pos="106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C3706">
      <w:start w:val="1"/>
      <w:numFmt w:val="bullet"/>
      <w:lvlText w:val="▪"/>
      <w:lvlJc w:val="left"/>
      <w:pPr>
        <w:tabs>
          <w:tab w:val="left" w:pos="106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9E8A6C">
      <w:start w:val="1"/>
      <w:numFmt w:val="bullet"/>
      <w:lvlText w:val="▪"/>
      <w:lvlJc w:val="left"/>
      <w:pPr>
        <w:tabs>
          <w:tab w:val="left" w:pos="106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4BE42">
      <w:start w:val="1"/>
      <w:numFmt w:val="bullet"/>
      <w:lvlText w:val="▪"/>
      <w:lvlJc w:val="left"/>
      <w:pPr>
        <w:tabs>
          <w:tab w:val="left" w:pos="106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2EC0E">
      <w:start w:val="1"/>
      <w:numFmt w:val="bullet"/>
      <w:lvlText w:val="▪"/>
      <w:lvlJc w:val="left"/>
      <w:pPr>
        <w:tabs>
          <w:tab w:val="left" w:pos="106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6A79B3"/>
    <w:multiLevelType w:val="hybridMultilevel"/>
    <w:tmpl w:val="3C9EF0FC"/>
    <w:styleLink w:val="Zaimportowanystyl6"/>
    <w:lvl w:ilvl="0" w:tplc="AFB8BFFC">
      <w:start w:val="1"/>
      <w:numFmt w:val="bullet"/>
      <w:lvlText w:val="▪"/>
      <w:lvlJc w:val="left"/>
      <w:pPr>
        <w:ind w:left="14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5863AE">
      <w:start w:val="1"/>
      <w:numFmt w:val="bullet"/>
      <w:lvlText w:val="o"/>
      <w:lvlJc w:val="left"/>
      <w:pPr>
        <w:ind w:left="21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CD9B4">
      <w:start w:val="1"/>
      <w:numFmt w:val="bullet"/>
      <w:lvlText w:val="▪"/>
      <w:lvlJc w:val="left"/>
      <w:pPr>
        <w:ind w:left="28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63446">
      <w:start w:val="1"/>
      <w:numFmt w:val="bullet"/>
      <w:lvlText w:val="•"/>
      <w:lvlJc w:val="left"/>
      <w:pPr>
        <w:ind w:left="35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0A3A">
      <w:start w:val="1"/>
      <w:numFmt w:val="bullet"/>
      <w:lvlText w:val="o"/>
      <w:lvlJc w:val="left"/>
      <w:pPr>
        <w:ind w:left="43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2409A">
      <w:start w:val="1"/>
      <w:numFmt w:val="bullet"/>
      <w:lvlText w:val="▪"/>
      <w:lvlJc w:val="left"/>
      <w:pPr>
        <w:ind w:left="50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4152E">
      <w:start w:val="1"/>
      <w:numFmt w:val="bullet"/>
      <w:lvlText w:val="•"/>
      <w:lvlJc w:val="left"/>
      <w:pPr>
        <w:ind w:left="57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06934">
      <w:start w:val="1"/>
      <w:numFmt w:val="bullet"/>
      <w:lvlText w:val="o"/>
      <w:lvlJc w:val="left"/>
      <w:pPr>
        <w:ind w:left="64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036E6">
      <w:start w:val="1"/>
      <w:numFmt w:val="bullet"/>
      <w:lvlText w:val="▪"/>
      <w:lvlJc w:val="left"/>
      <w:pPr>
        <w:ind w:left="71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845A78"/>
    <w:multiLevelType w:val="hybridMultilevel"/>
    <w:tmpl w:val="C7C2FB7C"/>
    <w:styleLink w:val="Zaimportowanystyl170"/>
    <w:lvl w:ilvl="0" w:tplc="8606321E">
      <w:start w:val="1"/>
      <w:numFmt w:val="bullet"/>
      <w:lvlText w:val="-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CD43E">
      <w:start w:val="1"/>
      <w:numFmt w:val="bullet"/>
      <w:lvlText w:val="o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F0F77A">
      <w:start w:val="1"/>
      <w:numFmt w:val="bullet"/>
      <w:lvlText w:val="▪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3E9818">
      <w:start w:val="1"/>
      <w:numFmt w:val="bullet"/>
      <w:lvlText w:val="·"/>
      <w:lvlJc w:val="left"/>
      <w:pPr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5874CE">
      <w:start w:val="1"/>
      <w:numFmt w:val="bullet"/>
      <w:lvlText w:val="o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43A08">
      <w:start w:val="1"/>
      <w:numFmt w:val="bullet"/>
      <w:lvlText w:val="▪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C2C4C">
      <w:start w:val="1"/>
      <w:numFmt w:val="bullet"/>
      <w:lvlText w:val="·"/>
      <w:lvlJc w:val="left"/>
      <w:pPr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E45AE">
      <w:start w:val="1"/>
      <w:numFmt w:val="bullet"/>
      <w:lvlText w:val="o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85640">
      <w:start w:val="1"/>
      <w:numFmt w:val="bullet"/>
      <w:lvlText w:val="▪"/>
      <w:lvlJc w:val="left"/>
      <w:pPr>
        <w:ind w:left="68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145BB3"/>
    <w:multiLevelType w:val="hybridMultilevel"/>
    <w:tmpl w:val="98F8DD7E"/>
    <w:numStyleLink w:val="Zaimportowanystyl7"/>
  </w:abstractNum>
  <w:abstractNum w:abstractNumId="12" w15:restartNumberingAfterBreak="0">
    <w:nsid w:val="1C797CBE"/>
    <w:multiLevelType w:val="hybridMultilevel"/>
    <w:tmpl w:val="3EF6F14C"/>
    <w:numStyleLink w:val="Zaimportowanystyl21"/>
  </w:abstractNum>
  <w:abstractNum w:abstractNumId="13" w15:restartNumberingAfterBreak="0">
    <w:nsid w:val="1D8D6938"/>
    <w:multiLevelType w:val="hybridMultilevel"/>
    <w:tmpl w:val="AC84E456"/>
    <w:styleLink w:val="Zaimportowanystyl5"/>
    <w:lvl w:ilvl="0" w:tplc="6B4A62C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8AED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00C0A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A2B9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8EED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8AC48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63AD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4F64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CE508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6A04FC"/>
    <w:multiLevelType w:val="hybridMultilevel"/>
    <w:tmpl w:val="CD0E44CA"/>
    <w:styleLink w:val="Zaimportowanystyl16"/>
    <w:lvl w:ilvl="0" w:tplc="61DEE440">
      <w:start w:val="1"/>
      <w:numFmt w:val="decimal"/>
      <w:lvlText w:val="%1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A9A60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E43EFE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E6735A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C78F4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06B22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0B0CC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A005C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E1A88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A34766"/>
    <w:multiLevelType w:val="hybridMultilevel"/>
    <w:tmpl w:val="A19EA69A"/>
    <w:styleLink w:val="Zaimportowanystyl11"/>
    <w:lvl w:ilvl="0" w:tplc="D35C26D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E918A">
      <w:start w:val="1"/>
      <w:numFmt w:val="lowerLetter"/>
      <w:lvlText w:val="%2."/>
      <w:lvlJc w:val="left"/>
      <w:pPr>
        <w:ind w:left="37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83712">
      <w:start w:val="1"/>
      <w:numFmt w:val="lowerRoman"/>
      <w:lvlText w:val="%3."/>
      <w:lvlJc w:val="left"/>
      <w:pPr>
        <w:ind w:left="109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A8542">
      <w:start w:val="1"/>
      <w:numFmt w:val="decimal"/>
      <w:lvlText w:val="%4."/>
      <w:lvlJc w:val="left"/>
      <w:pPr>
        <w:ind w:left="181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30B9C6">
      <w:start w:val="1"/>
      <w:numFmt w:val="lowerLetter"/>
      <w:lvlText w:val="%5."/>
      <w:lvlJc w:val="left"/>
      <w:pPr>
        <w:ind w:left="253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2926A">
      <w:start w:val="1"/>
      <w:numFmt w:val="lowerRoman"/>
      <w:lvlText w:val="%6."/>
      <w:lvlJc w:val="left"/>
      <w:pPr>
        <w:ind w:left="325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C9254">
      <w:start w:val="1"/>
      <w:numFmt w:val="decimal"/>
      <w:lvlText w:val="%7."/>
      <w:lvlJc w:val="left"/>
      <w:pPr>
        <w:ind w:left="397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4C416">
      <w:start w:val="1"/>
      <w:numFmt w:val="lowerLetter"/>
      <w:lvlText w:val="%8."/>
      <w:lvlJc w:val="left"/>
      <w:pPr>
        <w:ind w:left="469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CE7DD8">
      <w:start w:val="1"/>
      <w:numFmt w:val="lowerRoman"/>
      <w:lvlText w:val="%9."/>
      <w:lvlJc w:val="left"/>
      <w:pPr>
        <w:ind w:left="541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4096A"/>
    <w:multiLevelType w:val="hybridMultilevel"/>
    <w:tmpl w:val="98F8DD7E"/>
    <w:styleLink w:val="Zaimportowanystyl7"/>
    <w:lvl w:ilvl="0" w:tplc="BB007258">
      <w:start w:val="1"/>
      <w:numFmt w:val="decimal"/>
      <w:lvlText w:val="%1."/>
      <w:lvlJc w:val="left"/>
      <w:pPr>
        <w:tabs>
          <w:tab w:val="left" w:pos="360"/>
        </w:tabs>
        <w:ind w:left="71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A4C8A">
      <w:start w:val="1"/>
      <w:numFmt w:val="lowerLetter"/>
      <w:lvlText w:val="%2."/>
      <w:lvlJc w:val="left"/>
      <w:pPr>
        <w:tabs>
          <w:tab w:val="left" w:pos="360"/>
        </w:tabs>
        <w:ind w:left="143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AC4AD0">
      <w:start w:val="1"/>
      <w:numFmt w:val="lowerRoman"/>
      <w:lvlText w:val="%3."/>
      <w:lvlJc w:val="left"/>
      <w:pPr>
        <w:tabs>
          <w:tab w:val="left" w:pos="360"/>
        </w:tabs>
        <w:ind w:left="215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60112">
      <w:start w:val="1"/>
      <w:numFmt w:val="decimal"/>
      <w:lvlText w:val="%4."/>
      <w:lvlJc w:val="left"/>
      <w:pPr>
        <w:tabs>
          <w:tab w:val="left" w:pos="360"/>
        </w:tabs>
        <w:ind w:left="287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8D320">
      <w:start w:val="1"/>
      <w:numFmt w:val="lowerLetter"/>
      <w:lvlText w:val="%5."/>
      <w:lvlJc w:val="left"/>
      <w:pPr>
        <w:tabs>
          <w:tab w:val="left" w:pos="360"/>
        </w:tabs>
        <w:ind w:left="359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4E88E">
      <w:start w:val="1"/>
      <w:numFmt w:val="lowerRoman"/>
      <w:lvlText w:val="%6."/>
      <w:lvlJc w:val="left"/>
      <w:pPr>
        <w:tabs>
          <w:tab w:val="left" w:pos="360"/>
        </w:tabs>
        <w:ind w:left="431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E2492">
      <w:start w:val="1"/>
      <w:numFmt w:val="decimal"/>
      <w:lvlText w:val="%7."/>
      <w:lvlJc w:val="left"/>
      <w:pPr>
        <w:tabs>
          <w:tab w:val="left" w:pos="360"/>
        </w:tabs>
        <w:ind w:left="503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B463F4">
      <w:start w:val="1"/>
      <w:numFmt w:val="lowerLetter"/>
      <w:lvlText w:val="%8."/>
      <w:lvlJc w:val="left"/>
      <w:pPr>
        <w:tabs>
          <w:tab w:val="left" w:pos="360"/>
        </w:tabs>
        <w:ind w:left="575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8AA46">
      <w:start w:val="1"/>
      <w:numFmt w:val="lowerRoman"/>
      <w:lvlText w:val="%9."/>
      <w:lvlJc w:val="left"/>
      <w:pPr>
        <w:tabs>
          <w:tab w:val="left" w:pos="360"/>
        </w:tabs>
        <w:ind w:left="647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5FE334F"/>
    <w:multiLevelType w:val="hybridMultilevel"/>
    <w:tmpl w:val="3C9EF0FC"/>
    <w:numStyleLink w:val="Zaimportowanystyl6"/>
  </w:abstractNum>
  <w:abstractNum w:abstractNumId="18" w15:restartNumberingAfterBreak="0">
    <w:nsid w:val="29305A43"/>
    <w:multiLevelType w:val="hybridMultilevel"/>
    <w:tmpl w:val="AC84E456"/>
    <w:numStyleLink w:val="Zaimportowanystyl5"/>
  </w:abstractNum>
  <w:abstractNum w:abstractNumId="19" w15:restartNumberingAfterBreak="0">
    <w:nsid w:val="2A9E3C36"/>
    <w:multiLevelType w:val="hybridMultilevel"/>
    <w:tmpl w:val="8D742478"/>
    <w:numStyleLink w:val="Zaimportowanystyl2"/>
  </w:abstractNum>
  <w:abstractNum w:abstractNumId="20" w15:restartNumberingAfterBreak="0">
    <w:nsid w:val="2C0214FD"/>
    <w:multiLevelType w:val="hybridMultilevel"/>
    <w:tmpl w:val="BA025734"/>
    <w:numStyleLink w:val="Zaimportowanystyl14"/>
  </w:abstractNum>
  <w:abstractNum w:abstractNumId="21" w15:restartNumberingAfterBreak="0">
    <w:nsid w:val="2DC232E3"/>
    <w:multiLevelType w:val="hybridMultilevel"/>
    <w:tmpl w:val="26A6336A"/>
    <w:numStyleLink w:val="Zaimportowanystyl13"/>
  </w:abstractNum>
  <w:abstractNum w:abstractNumId="22" w15:restartNumberingAfterBreak="0">
    <w:nsid w:val="2F481227"/>
    <w:multiLevelType w:val="hybridMultilevel"/>
    <w:tmpl w:val="B202A822"/>
    <w:numStyleLink w:val="Zaimportowanystyl9"/>
  </w:abstractNum>
  <w:abstractNum w:abstractNumId="23" w15:restartNumberingAfterBreak="0">
    <w:nsid w:val="2FF92DB1"/>
    <w:multiLevelType w:val="hybridMultilevel"/>
    <w:tmpl w:val="3EF6F14C"/>
    <w:styleLink w:val="Zaimportowanystyl21"/>
    <w:lvl w:ilvl="0" w:tplc="80F83BB8">
      <w:start w:val="1"/>
      <w:numFmt w:val="bullet"/>
      <w:lvlText w:val="―"/>
      <w:lvlJc w:val="left"/>
      <w:pPr>
        <w:ind w:left="106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9426">
      <w:start w:val="1"/>
      <w:numFmt w:val="bullet"/>
      <w:lvlText w:val="o"/>
      <w:lvlJc w:val="left"/>
      <w:pPr>
        <w:ind w:left="178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E9E36">
      <w:start w:val="1"/>
      <w:numFmt w:val="bullet"/>
      <w:lvlText w:val="▪"/>
      <w:lvlJc w:val="left"/>
      <w:pPr>
        <w:ind w:left="250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88434">
      <w:start w:val="1"/>
      <w:numFmt w:val="bullet"/>
      <w:lvlText w:val="•"/>
      <w:lvlJc w:val="left"/>
      <w:pPr>
        <w:ind w:left="322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4B2FE">
      <w:start w:val="1"/>
      <w:numFmt w:val="bullet"/>
      <w:lvlText w:val="o"/>
      <w:lvlJc w:val="left"/>
      <w:pPr>
        <w:ind w:left="394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08BBC">
      <w:start w:val="1"/>
      <w:numFmt w:val="bullet"/>
      <w:lvlText w:val="▪"/>
      <w:lvlJc w:val="left"/>
      <w:pPr>
        <w:ind w:left="466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26A">
      <w:start w:val="1"/>
      <w:numFmt w:val="bullet"/>
      <w:lvlText w:val="•"/>
      <w:lvlJc w:val="left"/>
      <w:pPr>
        <w:ind w:left="538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047B0A">
      <w:start w:val="1"/>
      <w:numFmt w:val="bullet"/>
      <w:lvlText w:val="o"/>
      <w:lvlJc w:val="left"/>
      <w:pPr>
        <w:ind w:left="610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6F4DA">
      <w:start w:val="1"/>
      <w:numFmt w:val="bullet"/>
      <w:lvlText w:val="▪"/>
      <w:lvlJc w:val="left"/>
      <w:pPr>
        <w:ind w:left="682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AA6E15"/>
    <w:multiLevelType w:val="hybridMultilevel"/>
    <w:tmpl w:val="2736BF56"/>
    <w:numStyleLink w:val="Zaimportowanystyl8"/>
  </w:abstractNum>
  <w:abstractNum w:abstractNumId="25" w15:restartNumberingAfterBreak="0">
    <w:nsid w:val="32C5736B"/>
    <w:multiLevelType w:val="hybridMultilevel"/>
    <w:tmpl w:val="5C04977E"/>
    <w:styleLink w:val="Zaimportowanystyl3"/>
    <w:lvl w:ilvl="0" w:tplc="4388179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45B0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A5966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4B11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EBBF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E64F2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EB1C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94283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A62FE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3766CFE"/>
    <w:multiLevelType w:val="hybridMultilevel"/>
    <w:tmpl w:val="26A6336A"/>
    <w:styleLink w:val="Zaimportowanystyl13"/>
    <w:lvl w:ilvl="0" w:tplc="C4022DF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886CA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D170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483B8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FC0476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6DFF0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602E4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2FEB0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65A46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5023935"/>
    <w:multiLevelType w:val="hybridMultilevel"/>
    <w:tmpl w:val="C93ED162"/>
    <w:styleLink w:val="Zaimportowanystyl19"/>
    <w:lvl w:ilvl="0" w:tplc="3732DF42">
      <w:start w:val="1"/>
      <w:numFmt w:val="lowerLetter"/>
      <w:lvlText w:val="%1)"/>
      <w:lvlJc w:val="left"/>
      <w:pPr>
        <w:ind w:left="1077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7449AE">
      <w:start w:val="1"/>
      <w:numFmt w:val="lowerLetter"/>
      <w:lvlText w:val="%2."/>
      <w:lvlJc w:val="left"/>
      <w:pPr>
        <w:ind w:left="336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0D1EE">
      <w:start w:val="1"/>
      <w:numFmt w:val="lowerRoman"/>
      <w:lvlText w:val="%3."/>
      <w:lvlJc w:val="left"/>
      <w:pPr>
        <w:ind w:left="4083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62814">
      <w:start w:val="1"/>
      <w:numFmt w:val="decimal"/>
      <w:lvlText w:val="%4."/>
      <w:lvlJc w:val="left"/>
      <w:pPr>
        <w:ind w:left="480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A5D34">
      <w:start w:val="1"/>
      <w:numFmt w:val="lowerLetter"/>
      <w:lvlText w:val="%5."/>
      <w:lvlJc w:val="left"/>
      <w:pPr>
        <w:ind w:left="552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AD828">
      <w:start w:val="1"/>
      <w:numFmt w:val="lowerRoman"/>
      <w:lvlText w:val="%6."/>
      <w:lvlJc w:val="left"/>
      <w:pPr>
        <w:ind w:left="6243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8399E">
      <w:start w:val="1"/>
      <w:numFmt w:val="decimal"/>
      <w:lvlText w:val="%7."/>
      <w:lvlJc w:val="left"/>
      <w:pPr>
        <w:ind w:left="696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460F6">
      <w:start w:val="1"/>
      <w:numFmt w:val="lowerLetter"/>
      <w:lvlText w:val="%8."/>
      <w:lvlJc w:val="left"/>
      <w:pPr>
        <w:ind w:left="768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2D294">
      <w:start w:val="1"/>
      <w:numFmt w:val="lowerRoman"/>
      <w:lvlText w:val="%9."/>
      <w:lvlJc w:val="left"/>
      <w:pPr>
        <w:ind w:left="8403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5233684"/>
    <w:multiLevelType w:val="hybridMultilevel"/>
    <w:tmpl w:val="A7D40AD0"/>
    <w:numStyleLink w:val="Zaimportowanystyl4"/>
  </w:abstractNum>
  <w:abstractNum w:abstractNumId="29" w15:restartNumberingAfterBreak="0">
    <w:nsid w:val="374F0481"/>
    <w:multiLevelType w:val="hybridMultilevel"/>
    <w:tmpl w:val="AA9C8C64"/>
    <w:numStyleLink w:val="Zaimportowanystyl12"/>
  </w:abstractNum>
  <w:abstractNum w:abstractNumId="30" w15:restartNumberingAfterBreak="0">
    <w:nsid w:val="385A0EE6"/>
    <w:multiLevelType w:val="hybridMultilevel"/>
    <w:tmpl w:val="AFD879F0"/>
    <w:numStyleLink w:val="Zaimportowanystyl17"/>
  </w:abstractNum>
  <w:abstractNum w:abstractNumId="31" w15:restartNumberingAfterBreak="0">
    <w:nsid w:val="3A6E4A69"/>
    <w:multiLevelType w:val="hybridMultilevel"/>
    <w:tmpl w:val="AE9AF2FC"/>
    <w:styleLink w:val="Zaimportowanystyl18"/>
    <w:lvl w:ilvl="0" w:tplc="75E419EE">
      <w:start w:val="1"/>
      <w:numFmt w:val="lowerLetter"/>
      <w:lvlText w:val="%1)"/>
      <w:lvlJc w:val="left"/>
      <w:pPr>
        <w:ind w:left="10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40ECC8">
      <w:start w:val="1"/>
      <w:numFmt w:val="lowerLetter"/>
      <w:lvlText w:val="%2."/>
      <w:lvlJc w:val="left"/>
      <w:pPr>
        <w:ind w:left="17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4BF18">
      <w:start w:val="1"/>
      <w:numFmt w:val="lowerRoman"/>
      <w:lvlText w:val="%3."/>
      <w:lvlJc w:val="left"/>
      <w:pPr>
        <w:ind w:left="249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063D14">
      <w:start w:val="1"/>
      <w:numFmt w:val="decimal"/>
      <w:lvlText w:val="%4."/>
      <w:lvlJc w:val="left"/>
      <w:pPr>
        <w:ind w:left="32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E12CE">
      <w:start w:val="1"/>
      <w:numFmt w:val="lowerLetter"/>
      <w:lvlText w:val="%5."/>
      <w:lvlJc w:val="left"/>
      <w:pPr>
        <w:ind w:left="39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83818">
      <w:start w:val="1"/>
      <w:numFmt w:val="lowerRoman"/>
      <w:lvlText w:val="%6."/>
      <w:lvlJc w:val="left"/>
      <w:pPr>
        <w:ind w:left="46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21DD6">
      <w:start w:val="1"/>
      <w:numFmt w:val="decimal"/>
      <w:lvlText w:val="%7."/>
      <w:lvlJc w:val="left"/>
      <w:pPr>
        <w:ind w:left="53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EA06C">
      <w:start w:val="1"/>
      <w:numFmt w:val="lowerLetter"/>
      <w:lvlText w:val="%8."/>
      <w:lvlJc w:val="left"/>
      <w:pPr>
        <w:ind w:left="60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03E0C">
      <w:start w:val="1"/>
      <w:numFmt w:val="lowerRoman"/>
      <w:lvlText w:val="%9."/>
      <w:lvlJc w:val="left"/>
      <w:pPr>
        <w:ind w:left="68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C455CA6"/>
    <w:multiLevelType w:val="hybridMultilevel"/>
    <w:tmpl w:val="C7C2FB7C"/>
    <w:numStyleLink w:val="Zaimportowanystyl170"/>
  </w:abstractNum>
  <w:abstractNum w:abstractNumId="33" w15:restartNumberingAfterBreak="0">
    <w:nsid w:val="3F9504B9"/>
    <w:multiLevelType w:val="hybridMultilevel"/>
    <w:tmpl w:val="41582CA8"/>
    <w:lvl w:ilvl="0" w:tplc="0415000F">
      <w:start w:val="1"/>
      <w:numFmt w:val="decimal"/>
      <w:lvlText w:val="%1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287C53"/>
    <w:multiLevelType w:val="hybridMultilevel"/>
    <w:tmpl w:val="AFD879F0"/>
    <w:styleLink w:val="Zaimportowanystyl17"/>
    <w:lvl w:ilvl="0" w:tplc="6CB00D28">
      <w:start w:val="1"/>
      <w:numFmt w:val="bullet"/>
      <w:lvlText w:val="▪"/>
      <w:lvlJc w:val="left"/>
      <w:pPr>
        <w:ind w:left="3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AF6AA">
      <w:start w:val="1"/>
      <w:numFmt w:val="lowerLetter"/>
      <w:lvlText w:val="%2)"/>
      <w:lvlJc w:val="left"/>
      <w:pPr>
        <w:ind w:left="1485" w:hanging="36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E9ECA">
      <w:start w:val="1"/>
      <w:numFmt w:val="lowerRoman"/>
      <w:lvlText w:val="%3."/>
      <w:lvlJc w:val="left"/>
      <w:pPr>
        <w:ind w:left="2178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E4910">
      <w:start w:val="1"/>
      <w:numFmt w:val="decimal"/>
      <w:lvlText w:val="%4."/>
      <w:lvlJc w:val="left"/>
      <w:pPr>
        <w:ind w:left="289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0285E">
      <w:start w:val="1"/>
      <w:numFmt w:val="lowerLetter"/>
      <w:lvlText w:val="%5."/>
      <w:lvlJc w:val="left"/>
      <w:pPr>
        <w:ind w:left="361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06AB2">
      <w:start w:val="1"/>
      <w:numFmt w:val="lowerRoman"/>
      <w:lvlText w:val="%6."/>
      <w:lvlJc w:val="left"/>
      <w:pPr>
        <w:ind w:left="4338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0CD82">
      <w:start w:val="1"/>
      <w:numFmt w:val="decimal"/>
      <w:lvlText w:val="%7."/>
      <w:lvlJc w:val="left"/>
      <w:pPr>
        <w:ind w:left="505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EA9C4">
      <w:start w:val="1"/>
      <w:numFmt w:val="lowerLetter"/>
      <w:lvlText w:val="%8."/>
      <w:lvlJc w:val="left"/>
      <w:pPr>
        <w:ind w:left="577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620E0">
      <w:start w:val="1"/>
      <w:numFmt w:val="lowerRoman"/>
      <w:lvlText w:val="%9."/>
      <w:lvlJc w:val="left"/>
      <w:pPr>
        <w:ind w:left="6498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2E504EC"/>
    <w:multiLevelType w:val="hybridMultilevel"/>
    <w:tmpl w:val="631C9378"/>
    <w:lvl w:ilvl="0" w:tplc="0415000F">
      <w:start w:val="1"/>
      <w:numFmt w:val="decimal"/>
      <w:lvlText w:val="%1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38169D8"/>
    <w:multiLevelType w:val="hybridMultilevel"/>
    <w:tmpl w:val="AA9C8C64"/>
    <w:styleLink w:val="Zaimportowanystyl12"/>
    <w:lvl w:ilvl="0" w:tplc="50F89D7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DE1EC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A8A2C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0425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4DBD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8F452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56764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0B2E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E70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6614DA0"/>
    <w:multiLevelType w:val="hybridMultilevel"/>
    <w:tmpl w:val="834680A8"/>
    <w:numStyleLink w:val="Zaimportowanystyl10"/>
  </w:abstractNum>
  <w:abstractNum w:abstractNumId="38" w15:restartNumberingAfterBreak="0">
    <w:nsid w:val="4B605895"/>
    <w:multiLevelType w:val="hybridMultilevel"/>
    <w:tmpl w:val="23281E26"/>
    <w:styleLink w:val="Zaimportowanystyl1"/>
    <w:lvl w:ilvl="0" w:tplc="D9461442">
      <w:start w:val="1"/>
      <w:numFmt w:val="decimal"/>
      <w:lvlText w:val="%1."/>
      <w:lvlJc w:val="left"/>
      <w:pPr>
        <w:ind w:left="357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6141FC0">
      <w:start w:val="1"/>
      <w:numFmt w:val="decimal"/>
      <w:lvlText w:val="%2."/>
      <w:lvlJc w:val="left"/>
      <w:pPr>
        <w:ind w:left="7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2FB18">
      <w:start w:val="1"/>
      <w:numFmt w:val="lowerRoman"/>
      <w:lvlText w:val="%3."/>
      <w:lvlJc w:val="left"/>
      <w:pPr>
        <w:ind w:left="144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B4A">
      <w:start w:val="1"/>
      <w:numFmt w:val="decimal"/>
      <w:lvlText w:val="%4."/>
      <w:lvlJc w:val="left"/>
      <w:pPr>
        <w:ind w:left="21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4DB48">
      <w:start w:val="1"/>
      <w:numFmt w:val="lowerLetter"/>
      <w:lvlText w:val="%5."/>
      <w:lvlJc w:val="left"/>
      <w:pPr>
        <w:ind w:left="28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EE9A6">
      <w:start w:val="1"/>
      <w:numFmt w:val="lowerRoman"/>
      <w:lvlText w:val="%6."/>
      <w:lvlJc w:val="left"/>
      <w:pPr>
        <w:ind w:left="36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42FF6">
      <w:start w:val="1"/>
      <w:numFmt w:val="decimal"/>
      <w:lvlText w:val="%7."/>
      <w:lvlJc w:val="left"/>
      <w:pPr>
        <w:ind w:left="43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CFA98">
      <w:start w:val="1"/>
      <w:numFmt w:val="lowerLetter"/>
      <w:lvlText w:val="%8."/>
      <w:lvlJc w:val="left"/>
      <w:pPr>
        <w:ind w:left="50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8A7CE">
      <w:start w:val="1"/>
      <w:numFmt w:val="lowerRoman"/>
      <w:lvlText w:val="%9."/>
      <w:lvlJc w:val="left"/>
      <w:pPr>
        <w:ind w:left="57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D5879E0"/>
    <w:multiLevelType w:val="hybridMultilevel"/>
    <w:tmpl w:val="B10CCEA2"/>
    <w:lvl w:ilvl="0" w:tplc="0415000F">
      <w:start w:val="1"/>
      <w:numFmt w:val="decimal"/>
      <w:lvlText w:val="%1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E251917"/>
    <w:multiLevelType w:val="hybridMultilevel"/>
    <w:tmpl w:val="15409CAE"/>
    <w:numStyleLink w:val="Zaimportowanystyl22"/>
  </w:abstractNum>
  <w:abstractNum w:abstractNumId="41" w15:restartNumberingAfterBreak="0">
    <w:nsid w:val="50EC26D9"/>
    <w:multiLevelType w:val="hybridMultilevel"/>
    <w:tmpl w:val="23281E26"/>
    <w:numStyleLink w:val="Zaimportowanystyl1"/>
  </w:abstractNum>
  <w:abstractNum w:abstractNumId="42" w15:restartNumberingAfterBreak="0">
    <w:nsid w:val="526703B8"/>
    <w:multiLevelType w:val="hybridMultilevel"/>
    <w:tmpl w:val="AE9AF2FC"/>
    <w:numStyleLink w:val="Zaimportowanystyl18"/>
  </w:abstractNum>
  <w:abstractNum w:abstractNumId="43" w15:restartNumberingAfterBreak="0">
    <w:nsid w:val="5813086D"/>
    <w:multiLevelType w:val="hybridMultilevel"/>
    <w:tmpl w:val="5C04977E"/>
    <w:numStyleLink w:val="Zaimportowanystyl3"/>
  </w:abstractNum>
  <w:abstractNum w:abstractNumId="44" w15:restartNumberingAfterBreak="0">
    <w:nsid w:val="5A912C1C"/>
    <w:multiLevelType w:val="hybridMultilevel"/>
    <w:tmpl w:val="B202A822"/>
    <w:styleLink w:val="Zaimportowanystyl9"/>
    <w:lvl w:ilvl="0" w:tplc="CEBC7D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A3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A11B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1A80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8D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C0E38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C05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600B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CBB4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C8347F0"/>
    <w:multiLevelType w:val="hybridMultilevel"/>
    <w:tmpl w:val="35A6A884"/>
    <w:numStyleLink w:val="Zaimportowanystyl15"/>
  </w:abstractNum>
  <w:abstractNum w:abstractNumId="46" w15:restartNumberingAfterBreak="0">
    <w:nsid w:val="5E0F2519"/>
    <w:multiLevelType w:val="hybridMultilevel"/>
    <w:tmpl w:val="B5F85E88"/>
    <w:styleLink w:val="Zaimportowanystyl20"/>
    <w:lvl w:ilvl="0" w:tplc="E5521E70">
      <w:start w:val="1"/>
      <w:numFmt w:val="decimal"/>
      <w:lvlText w:val="%1.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C6456">
      <w:start w:val="1"/>
      <w:numFmt w:val="lowerLetter"/>
      <w:lvlText w:val="%2."/>
      <w:lvlJc w:val="left"/>
      <w:pPr>
        <w:ind w:left="14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2B1F8">
      <w:start w:val="1"/>
      <w:numFmt w:val="lowerRoman"/>
      <w:lvlText w:val="%3."/>
      <w:lvlJc w:val="left"/>
      <w:pPr>
        <w:ind w:left="214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0211C8">
      <w:start w:val="1"/>
      <w:numFmt w:val="decimal"/>
      <w:lvlText w:val="%4."/>
      <w:lvlJc w:val="left"/>
      <w:pPr>
        <w:ind w:left="286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123F02">
      <w:start w:val="1"/>
      <w:numFmt w:val="lowerLetter"/>
      <w:lvlText w:val="%5."/>
      <w:lvlJc w:val="left"/>
      <w:pPr>
        <w:ind w:left="35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23942">
      <w:start w:val="1"/>
      <w:numFmt w:val="lowerRoman"/>
      <w:lvlText w:val="%6."/>
      <w:lvlJc w:val="left"/>
      <w:pPr>
        <w:ind w:left="430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6ED04">
      <w:start w:val="1"/>
      <w:numFmt w:val="decimal"/>
      <w:lvlText w:val="%7."/>
      <w:lvlJc w:val="left"/>
      <w:pPr>
        <w:ind w:left="50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81A10">
      <w:start w:val="1"/>
      <w:numFmt w:val="lowerLetter"/>
      <w:lvlText w:val="%8."/>
      <w:lvlJc w:val="left"/>
      <w:pPr>
        <w:ind w:left="57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6670A">
      <w:start w:val="1"/>
      <w:numFmt w:val="lowerRoman"/>
      <w:lvlText w:val="%9."/>
      <w:lvlJc w:val="left"/>
      <w:pPr>
        <w:ind w:left="646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E8C5D4A"/>
    <w:multiLevelType w:val="hybridMultilevel"/>
    <w:tmpl w:val="50EAB1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5857E52"/>
    <w:multiLevelType w:val="hybridMultilevel"/>
    <w:tmpl w:val="A19EA69A"/>
    <w:numStyleLink w:val="Zaimportowanystyl11"/>
  </w:abstractNum>
  <w:abstractNum w:abstractNumId="49" w15:restartNumberingAfterBreak="0">
    <w:nsid w:val="6B3F150F"/>
    <w:multiLevelType w:val="hybridMultilevel"/>
    <w:tmpl w:val="B5F85E88"/>
    <w:numStyleLink w:val="Zaimportowanystyl20"/>
  </w:abstractNum>
  <w:abstractNum w:abstractNumId="50" w15:restartNumberingAfterBreak="0">
    <w:nsid w:val="6E615184"/>
    <w:multiLevelType w:val="hybridMultilevel"/>
    <w:tmpl w:val="15409CAE"/>
    <w:styleLink w:val="Zaimportowanystyl22"/>
    <w:lvl w:ilvl="0" w:tplc="335E1B5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C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CE12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886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08B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6178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ABD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C0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538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F4E658E"/>
    <w:multiLevelType w:val="hybridMultilevel"/>
    <w:tmpl w:val="A7D40AD0"/>
    <w:styleLink w:val="Zaimportowanystyl4"/>
    <w:lvl w:ilvl="0" w:tplc="0AEEB9DA">
      <w:start w:val="1"/>
      <w:numFmt w:val="lowerLetter"/>
      <w:lvlText w:val="%1)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C483E">
      <w:start w:val="1"/>
      <w:numFmt w:val="lowerLetter"/>
      <w:lvlText w:val="%2."/>
      <w:lvlJc w:val="left"/>
      <w:pPr>
        <w:ind w:left="199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C0018">
      <w:start w:val="1"/>
      <w:numFmt w:val="lowerRoman"/>
      <w:lvlText w:val="%3."/>
      <w:lvlJc w:val="left"/>
      <w:pPr>
        <w:ind w:left="2716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DE002E">
      <w:start w:val="1"/>
      <w:numFmt w:val="decimal"/>
      <w:lvlText w:val="%4."/>
      <w:lvlJc w:val="left"/>
      <w:pPr>
        <w:ind w:left="343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6D2AC">
      <w:start w:val="1"/>
      <w:numFmt w:val="lowerLetter"/>
      <w:lvlText w:val="%5."/>
      <w:lvlJc w:val="left"/>
      <w:pPr>
        <w:ind w:left="415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C3944">
      <w:start w:val="1"/>
      <w:numFmt w:val="lowerRoman"/>
      <w:lvlText w:val="%6."/>
      <w:lvlJc w:val="left"/>
      <w:pPr>
        <w:ind w:left="4876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036FA">
      <w:start w:val="1"/>
      <w:numFmt w:val="decimal"/>
      <w:lvlText w:val="%7."/>
      <w:lvlJc w:val="left"/>
      <w:pPr>
        <w:ind w:left="559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86A9E">
      <w:start w:val="1"/>
      <w:numFmt w:val="lowerLetter"/>
      <w:lvlText w:val="%8."/>
      <w:lvlJc w:val="left"/>
      <w:pPr>
        <w:ind w:left="631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64CDE">
      <w:start w:val="1"/>
      <w:numFmt w:val="lowerRoman"/>
      <w:lvlText w:val="%9."/>
      <w:lvlJc w:val="left"/>
      <w:pPr>
        <w:ind w:left="7036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17907C4"/>
    <w:multiLevelType w:val="hybridMultilevel"/>
    <w:tmpl w:val="497A1FCC"/>
    <w:lvl w:ilvl="0" w:tplc="CADE5CEA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824970"/>
    <w:multiLevelType w:val="hybridMultilevel"/>
    <w:tmpl w:val="032AA1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7F95529"/>
    <w:multiLevelType w:val="hybridMultilevel"/>
    <w:tmpl w:val="834680A8"/>
    <w:styleLink w:val="Zaimportowanystyl10"/>
    <w:lvl w:ilvl="0" w:tplc="0C988814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6281A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E3C42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44FDC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04742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A4AE4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681BC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4A34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614D4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69657384">
    <w:abstractNumId w:val="38"/>
  </w:num>
  <w:num w:numId="2" w16cid:durableId="1668899458">
    <w:abstractNumId w:val="41"/>
  </w:num>
  <w:num w:numId="3" w16cid:durableId="1375157353">
    <w:abstractNumId w:val="41"/>
  </w:num>
  <w:num w:numId="4" w16cid:durableId="1648120706">
    <w:abstractNumId w:val="0"/>
  </w:num>
  <w:num w:numId="5" w16cid:durableId="1574781847">
    <w:abstractNumId w:val="19"/>
    <w:lvlOverride w:ilvl="0">
      <w:lvl w:ilvl="0" w:tplc="997EEE56">
        <w:start w:val="1"/>
        <w:numFmt w:val="lowerLetter"/>
        <w:lvlText w:val="%1)"/>
        <w:lvlJc w:val="left"/>
        <w:pPr>
          <w:ind w:left="1068" w:hanging="35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12331757">
    <w:abstractNumId w:val="19"/>
    <w:lvlOverride w:ilvl="0">
      <w:lvl w:ilvl="0" w:tplc="997EEE56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34919E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18F1F2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AAA294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6EAEB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D66720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EE198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F8EAD4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5E2228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57878025">
    <w:abstractNumId w:val="25"/>
  </w:num>
  <w:num w:numId="8" w16cid:durableId="1559633113">
    <w:abstractNumId w:val="43"/>
  </w:num>
  <w:num w:numId="9" w16cid:durableId="1088428573">
    <w:abstractNumId w:val="43"/>
    <w:lvlOverride w:ilvl="0">
      <w:lvl w:ilvl="0" w:tplc="B9EC1D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A819C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485F4E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A40EE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493B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D4F8DE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2C681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BA1E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001706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74354864">
    <w:abstractNumId w:val="51"/>
  </w:num>
  <w:num w:numId="11" w16cid:durableId="675111014">
    <w:abstractNumId w:val="28"/>
  </w:num>
  <w:num w:numId="12" w16cid:durableId="65494071">
    <w:abstractNumId w:val="13"/>
  </w:num>
  <w:num w:numId="13" w16cid:durableId="2035422304">
    <w:abstractNumId w:val="18"/>
  </w:num>
  <w:num w:numId="14" w16cid:durableId="325204210">
    <w:abstractNumId w:val="9"/>
  </w:num>
  <w:num w:numId="15" w16cid:durableId="1733235288">
    <w:abstractNumId w:val="17"/>
  </w:num>
  <w:num w:numId="16" w16cid:durableId="851409059">
    <w:abstractNumId w:val="18"/>
    <w:lvlOverride w:ilvl="0">
      <w:startOverride w:val="2"/>
    </w:lvlOverride>
  </w:num>
  <w:num w:numId="17" w16cid:durableId="129710468">
    <w:abstractNumId w:val="16"/>
  </w:num>
  <w:num w:numId="18" w16cid:durableId="1903787864">
    <w:abstractNumId w:val="11"/>
    <w:lvlOverride w:ilvl="0">
      <w:lvl w:ilvl="0" w:tplc="EE10982E">
        <w:start w:val="1"/>
        <w:numFmt w:val="decimal"/>
        <w:lvlText w:val="%1."/>
        <w:lvlJc w:val="left"/>
        <w:pPr>
          <w:tabs>
            <w:tab w:val="left" w:pos="360"/>
          </w:tabs>
          <w:ind w:left="714" w:hanging="357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151142901">
    <w:abstractNumId w:val="8"/>
  </w:num>
  <w:num w:numId="20" w16cid:durableId="891959162">
    <w:abstractNumId w:val="24"/>
  </w:num>
  <w:num w:numId="21" w16cid:durableId="704519963">
    <w:abstractNumId w:val="11"/>
    <w:lvlOverride w:ilvl="0">
      <w:lvl w:ilvl="0" w:tplc="EE10982E">
        <w:start w:val="1"/>
        <w:numFmt w:val="decimal"/>
        <w:lvlText w:val="%1."/>
        <w:lvlJc w:val="left"/>
        <w:pPr>
          <w:tabs>
            <w:tab w:val="left" w:pos="360"/>
          </w:tabs>
          <w:ind w:left="71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9ADF18">
        <w:start w:val="1"/>
        <w:numFmt w:val="lowerLetter"/>
        <w:lvlText w:val="%2."/>
        <w:lvlJc w:val="left"/>
        <w:pPr>
          <w:tabs>
            <w:tab w:val="left" w:pos="360"/>
          </w:tabs>
          <w:ind w:left="14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6C89A">
        <w:start w:val="1"/>
        <w:numFmt w:val="lowerRoman"/>
        <w:lvlText w:val="%3."/>
        <w:lvlJc w:val="left"/>
        <w:pPr>
          <w:tabs>
            <w:tab w:val="left" w:pos="360"/>
          </w:tabs>
          <w:ind w:left="2154" w:hanging="28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682D2">
        <w:start w:val="1"/>
        <w:numFmt w:val="decimal"/>
        <w:lvlText w:val="%4."/>
        <w:lvlJc w:val="left"/>
        <w:pPr>
          <w:tabs>
            <w:tab w:val="left" w:pos="360"/>
          </w:tabs>
          <w:ind w:left="287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0760A">
        <w:start w:val="1"/>
        <w:numFmt w:val="lowerLetter"/>
        <w:lvlText w:val="%5."/>
        <w:lvlJc w:val="left"/>
        <w:pPr>
          <w:tabs>
            <w:tab w:val="left" w:pos="360"/>
          </w:tabs>
          <w:ind w:left="359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CEA2CE">
        <w:start w:val="1"/>
        <w:numFmt w:val="lowerRoman"/>
        <w:lvlText w:val="%6."/>
        <w:lvlJc w:val="left"/>
        <w:pPr>
          <w:tabs>
            <w:tab w:val="left" w:pos="360"/>
          </w:tabs>
          <w:ind w:left="4314" w:hanging="28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E358E">
        <w:start w:val="1"/>
        <w:numFmt w:val="decimal"/>
        <w:lvlText w:val="%7."/>
        <w:lvlJc w:val="left"/>
        <w:pPr>
          <w:tabs>
            <w:tab w:val="left" w:pos="360"/>
          </w:tabs>
          <w:ind w:left="50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46AEF4">
        <w:start w:val="1"/>
        <w:numFmt w:val="lowerLetter"/>
        <w:lvlText w:val="%8."/>
        <w:lvlJc w:val="left"/>
        <w:pPr>
          <w:tabs>
            <w:tab w:val="left" w:pos="360"/>
          </w:tabs>
          <w:ind w:left="575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FE87A8">
        <w:start w:val="1"/>
        <w:numFmt w:val="lowerRoman"/>
        <w:lvlText w:val="%9."/>
        <w:lvlJc w:val="left"/>
        <w:pPr>
          <w:tabs>
            <w:tab w:val="left" w:pos="360"/>
          </w:tabs>
          <w:ind w:left="6474" w:hanging="28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55856636">
    <w:abstractNumId w:val="11"/>
    <w:lvlOverride w:ilvl="0">
      <w:lvl w:ilvl="0" w:tplc="EE10982E">
        <w:start w:val="1"/>
        <w:numFmt w:val="decimal"/>
        <w:lvlText w:val="%1."/>
        <w:lvlJc w:val="left"/>
        <w:pPr>
          <w:tabs>
            <w:tab w:val="left" w:pos="360"/>
          </w:tabs>
          <w:ind w:left="714" w:hanging="357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9ADF18">
        <w:start w:val="1"/>
        <w:numFmt w:val="lowerLetter"/>
        <w:lvlText w:val="%2."/>
        <w:lvlJc w:val="left"/>
        <w:pPr>
          <w:tabs>
            <w:tab w:val="left" w:pos="360"/>
          </w:tabs>
          <w:ind w:left="14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6C89A">
        <w:start w:val="1"/>
        <w:numFmt w:val="lowerRoman"/>
        <w:lvlText w:val="%3."/>
        <w:lvlJc w:val="left"/>
        <w:pPr>
          <w:tabs>
            <w:tab w:val="left" w:pos="360"/>
          </w:tabs>
          <w:ind w:left="2154" w:hanging="29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682D2">
        <w:start w:val="1"/>
        <w:numFmt w:val="decimal"/>
        <w:lvlText w:val="%4."/>
        <w:lvlJc w:val="left"/>
        <w:pPr>
          <w:tabs>
            <w:tab w:val="left" w:pos="360"/>
          </w:tabs>
          <w:ind w:left="287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0760A">
        <w:start w:val="1"/>
        <w:numFmt w:val="lowerLetter"/>
        <w:lvlText w:val="%5."/>
        <w:lvlJc w:val="left"/>
        <w:pPr>
          <w:tabs>
            <w:tab w:val="left" w:pos="360"/>
          </w:tabs>
          <w:ind w:left="359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CEA2CE">
        <w:start w:val="1"/>
        <w:numFmt w:val="lowerRoman"/>
        <w:lvlText w:val="%6."/>
        <w:lvlJc w:val="left"/>
        <w:pPr>
          <w:tabs>
            <w:tab w:val="left" w:pos="360"/>
          </w:tabs>
          <w:ind w:left="4314" w:hanging="29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E358E">
        <w:start w:val="1"/>
        <w:numFmt w:val="decimal"/>
        <w:lvlText w:val="%7."/>
        <w:lvlJc w:val="left"/>
        <w:pPr>
          <w:tabs>
            <w:tab w:val="left" w:pos="360"/>
          </w:tabs>
          <w:ind w:left="50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46AEF4">
        <w:start w:val="1"/>
        <w:numFmt w:val="lowerLetter"/>
        <w:lvlText w:val="%8."/>
        <w:lvlJc w:val="left"/>
        <w:pPr>
          <w:tabs>
            <w:tab w:val="left" w:pos="360"/>
          </w:tabs>
          <w:ind w:left="575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FE87A8">
        <w:start w:val="1"/>
        <w:numFmt w:val="lowerRoman"/>
        <w:lvlText w:val="%9."/>
        <w:lvlJc w:val="left"/>
        <w:pPr>
          <w:tabs>
            <w:tab w:val="left" w:pos="360"/>
          </w:tabs>
          <w:ind w:left="6474" w:hanging="29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70086528">
    <w:abstractNumId w:val="44"/>
  </w:num>
  <w:num w:numId="24" w16cid:durableId="75709704">
    <w:abstractNumId w:val="22"/>
  </w:num>
  <w:num w:numId="25" w16cid:durableId="1874069995">
    <w:abstractNumId w:val="54"/>
  </w:num>
  <w:num w:numId="26" w16cid:durableId="1946303218">
    <w:abstractNumId w:val="37"/>
  </w:num>
  <w:num w:numId="27" w16cid:durableId="1059086355">
    <w:abstractNumId w:val="15"/>
  </w:num>
  <w:num w:numId="28" w16cid:durableId="2033260285">
    <w:abstractNumId w:val="48"/>
  </w:num>
  <w:num w:numId="29" w16cid:durableId="529031154">
    <w:abstractNumId w:val="48"/>
    <w:lvlOverride w:ilvl="0">
      <w:startOverride w:val="2"/>
    </w:lvlOverride>
  </w:num>
  <w:num w:numId="30" w16cid:durableId="1254438399">
    <w:abstractNumId w:val="36"/>
  </w:num>
  <w:num w:numId="31" w16cid:durableId="884757031">
    <w:abstractNumId w:val="29"/>
  </w:num>
  <w:num w:numId="32" w16cid:durableId="763066168">
    <w:abstractNumId w:val="26"/>
  </w:num>
  <w:num w:numId="33" w16cid:durableId="561909414">
    <w:abstractNumId w:val="21"/>
  </w:num>
  <w:num w:numId="34" w16cid:durableId="101390122">
    <w:abstractNumId w:val="29"/>
    <w:lvlOverride w:ilvl="0">
      <w:startOverride w:val="2"/>
    </w:lvlOverride>
  </w:num>
  <w:num w:numId="35" w16cid:durableId="109324475">
    <w:abstractNumId w:val="29"/>
    <w:lvlOverride w:ilvl="0">
      <w:startOverride w:val="1"/>
      <w:lvl w:ilvl="0" w:tplc="08E474D8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44D84C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B2A0CE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2E57E4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CAD65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B401D0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385A0E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8856F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FA48A0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638657652">
    <w:abstractNumId w:val="29"/>
    <w:lvlOverride w:ilvl="0">
      <w:startOverride w:val="2"/>
      <w:lvl w:ilvl="0" w:tplc="08E474D8">
        <w:start w:val="2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44D84C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B2A0CE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2E57E4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CAD65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B401D0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385A0E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8856F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FA48A0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762212978">
    <w:abstractNumId w:val="34"/>
  </w:num>
  <w:num w:numId="38" w16cid:durableId="1862357404">
    <w:abstractNumId w:val="30"/>
  </w:num>
  <w:num w:numId="39" w16cid:durableId="2113620214">
    <w:abstractNumId w:val="2"/>
  </w:num>
  <w:num w:numId="40" w16cid:durableId="1249342141">
    <w:abstractNumId w:val="20"/>
  </w:num>
  <w:num w:numId="41" w16cid:durableId="517961351">
    <w:abstractNumId w:val="6"/>
  </w:num>
  <w:num w:numId="42" w16cid:durableId="70586178">
    <w:abstractNumId w:val="45"/>
    <w:lvlOverride w:ilvl="0">
      <w:lvl w:ilvl="0" w:tplc="0CC68488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252008568">
    <w:abstractNumId w:val="14"/>
  </w:num>
  <w:num w:numId="44" w16cid:durableId="493036126">
    <w:abstractNumId w:val="4"/>
  </w:num>
  <w:num w:numId="45" w16cid:durableId="50228551">
    <w:abstractNumId w:val="10"/>
  </w:num>
  <w:num w:numId="46" w16cid:durableId="955066856">
    <w:abstractNumId w:val="32"/>
  </w:num>
  <w:num w:numId="47" w16cid:durableId="1088963439">
    <w:abstractNumId w:val="4"/>
    <w:lvlOverride w:ilvl="0">
      <w:startOverride w:val="2"/>
    </w:lvlOverride>
  </w:num>
  <w:num w:numId="48" w16cid:durableId="1265768989">
    <w:abstractNumId w:val="31"/>
  </w:num>
  <w:num w:numId="49" w16cid:durableId="2079162365">
    <w:abstractNumId w:val="42"/>
  </w:num>
  <w:num w:numId="50" w16cid:durableId="604002821">
    <w:abstractNumId w:val="4"/>
    <w:lvlOverride w:ilvl="0">
      <w:startOverride w:val="3"/>
      <w:lvl w:ilvl="0" w:tplc="DDA6C58C">
        <w:start w:val="3"/>
        <w:numFmt w:val="decimal"/>
        <w:lvlText w:val="%1.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CAC96C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220D84">
        <w:start w:val="1"/>
        <w:numFmt w:val="lowerRoman"/>
        <w:lvlText w:val="%3."/>
        <w:lvlJc w:val="left"/>
        <w:pPr>
          <w:ind w:left="21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C7C0AAC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7A3656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A6C60A">
        <w:start w:val="1"/>
        <w:numFmt w:val="lowerRoman"/>
        <w:lvlText w:val="%6."/>
        <w:lvlJc w:val="left"/>
        <w:pPr>
          <w:ind w:left="43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C68A9E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F86C48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ACED50">
        <w:start w:val="1"/>
        <w:numFmt w:val="lowerRoman"/>
        <w:lvlText w:val="%9."/>
        <w:lvlJc w:val="left"/>
        <w:pPr>
          <w:ind w:left="647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191072703">
    <w:abstractNumId w:val="27"/>
  </w:num>
  <w:num w:numId="52" w16cid:durableId="69164006">
    <w:abstractNumId w:val="3"/>
  </w:num>
  <w:num w:numId="53" w16cid:durableId="1422676886">
    <w:abstractNumId w:val="4"/>
    <w:lvlOverride w:ilvl="0">
      <w:startOverride w:val="4"/>
    </w:lvlOverride>
  </w:num>
  <w:num w:numId="54" w16cid:durableId="1405831029">
    <w:abstractNumId w:val="46"/>
  </w:num>
  <w:num w:numId="55" w16cid:durableId="2000578230">
    <w:abstractNumId w:val="49"/>
  </w:num>
  <w:num w:numId="56" w16cid:durableId="709182922">
    <w:abstractNumId w:val="23"/>
  </w:num>
  <w:num w:numId="57" w16cid:durableId="654144109">
    <w:abstractNumId w:val="12"/>
  </w:num>
  <w:num w:numId="58" w16cid:durableId="1321889228">
    <w:abstractNumId w:val="49"/>
    <w:lvlOverride w:ilvl="0">
      <w:startOverride w:val="2"/>
    </w:lvlOverride>
  </w:num>
  <w:num w:numId="59" w16cid:durableId="156117402">
    <w:abstractNumId w:val="49"/>
    <w:lvlOverride w:ilvl="0">
      <w:lvl w:ilvl="0" w:tplc="7AFC979C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84AB6E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00632A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883C4C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461DB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0AE2D6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C6EF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9ADB94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ACC9FA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1099133247">
    <w:abstractNumId w:val="50"/>
  </w:num>
  <w:num w:numId="61" w16cid:durableId="1740402032">
    <w:abstractNumId w:val="40"/>
  </w:num>
  <w:num w:numId="62" w16cid:durableId="1913662401">
    <w:abstractNumId w:val="5"/>
  </w:num>
  <w:num w:numId="63" w16cid:durableId="1495219274">
    <w:abstractNumId w:val="7"/>
  </w:num>
  <w:num w:numId="64" w16cid:durableId="456994098">
    <w:abstractNumId w:val="52"/>
  </w:num>
  <w:num w:numId="65" w16cid:durableId="1066341645">
    <w:abstractNumId w:val="1"/>
  </w:num>
  <w:num w:numId="66" w16cid:durableId="1717778366">
    <w:abstractNumId w:val="33"/>
  </w:num>
  <w:num w:numId="67" w16cid:durableId="1407455274">
    <w:abstractNumId w:val="39"/>
  </w:num>
  <w:num w:numId="68" w16cid:durableId="1925531903">
    <w:abstractNumId w:val="35"/>
  </w:num>
  <w:num w:numId="69" w16cid:durableId="1826509171">
    <w:abstractNumId w:val="53"/>
  </w:num>
  <w:num w:numId="70" w16cid:durableId="255939721">
    <w:abstractNumId w:val="47"/>
  </w:num>
  <w:num w:numId="71" w16cid:durableId="1926182978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A1"/>
    <w:rsid w:val="000171B9"/>
    <w:rsid w:val="00033DFA"/>
    <w:rsid w:val="000425A1"/>
    <w:rsid w:val="000D11EB"/>
    <w:rsid w:val="000D79C8"/>
    <w:rsid w:val="000E1ED6"/>
    <w:rsid w:val="001C2034"/>
    <w:rsid w:val="002F2943"/>
    <w:rsid w:val="00344DE1"/>
    <w:rsid w:val="00454895"/>
    <w:rsid w:val="00497D95"/>
    <w:rsid w:val="004C79FB"/>
    <w:rsid w:val="00530847"/>
    <w:rsid w:val="005E1503"/>
    <w:rsid w:val="007652AC"/>
    <w:rsid w:val="00775E3C"/>
    <w:rsid w:val="007E2358"/>
    <w:rsid w:val="007F6BA8"/>
    <w:rsid w:val="008E00B6"/>
    <w:rsid w:val="009445DD"/>
    <w:rsid w:val="00A12B50"/>
    <w:rsid w:val="00A32E7C"/>
    <w:rsid w:val="00A64E07"/>
    <w:rsid w:val="00AB074F"/>
    <w:rsid w:val="00AD7C39"/>
    <w:rsid w:val="00AE15F8"/>
    <w:rsid w:val="00CA47CD"/>
    <w:rsid w:val="00D77120"/>
    <w:rsid w:val="00DF002E"/>
    <w:rsid w:val="00E06BF8"/>
    <w:rsid w:val="00E146B0"/>
    <w:rsid w:val="00E858F3"/>
    <w:rsid w:val="00F30A21"/>
    <w:rsid w:val="00F74E66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73D"/>
  <w15:docId w15:val="{BE9FF941-DFF1-45E3-BA39-47CB7B0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7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0">
    <w:name w:val="Zaimportowany styl 17.0"/>
    <w:pPr>
      <w:numPr>
        <w:numId w:val="45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numbering" w:customStyle="1" w:styleId="Zaimportowanystyl21">
    <w:name w:val="Zaimportowany styl 21"/>
    <w:pPr>
      <w:numPr>
        <w:numId w:val="56"/>
      </w:numPr>
    </w:pPr>
  </w:style>
  <w:style w:type="character" w:customStyle="1" w:styleId="cze">
    <w:name w:val="Łącze"/>
    <w:rPr>
      <w:color w:val="0563C1"/>
      <w:u w:val="single" w:color="0563C1"/>
    </w:rPr>
  </w:style>
  <w:style w:type="character" w:customStyle="1" w:styleId="Hyperlink0">
    <w:name w:val="Hyperlink.0"/>
    <w:basedOn w:val="cze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  <w:style w:type="numbering" w:customStyle="1" w:styleId="Zaimportowanystyl22">
    <w:name w:val="Zaimportowany styl 22"/>
    <w:pPr>
      <w:numPr>
        <w:numId w:val="60"/>
      </w:numPr>
    </w:pPr>
  </w:style>
  <w:style w:type="paragraph" w:styleId="Stopka">
    <w:name w:val="footer"/>
    <w:basedOn w:val="Normalny"/>
    <w:link w:val="StopkaZnak"/>
    <w:uiPriority w:val="99"/>
    <w:unhideWhenUsed/>
    <w:rsid w:val="00DF0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02E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palka@sznsla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teister@szn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dudek@sznslakski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jastrzab@szn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F3BCA1E361149B43F2BE01436F80E" ma:contentTypeVersion="3" ma:contentTypeDescription="Create a new document." ma:contentTypeScope="" ma:versionID="d88dcd96c4f85f2e180812ed99bcf5de">
  <xsd:schema xmlns:xsd="http://www.w3.org/2001/XMLSchema" xmlns:xs="http://www.w3.org/2001/XMLSchema" xmlns:p="http://schemas.microsoft.com/office/2006/metadata/properties" xmlns:ns3="7ee7cf8b-ab24-489d-8405-8001d8e823ea" targetNamespace="http://schemas.microsoft.com/office/2006/metadata/properties" ma:root="true" ma:fieldsID="3cccb47acca4ed65b68c92e0983b9d9f" ns3:_="">
    <xsd:import namespace="7ee7cf8b-ab24-489d-8405-8001d8e82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cf8b-ab24-489d-8405-8001d8e82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1C9AB-9E9B-493B-88D3-C7815E075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26EBE-B699-41E0-BF48-AEF584CF6E3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ee7cf8b-ab24-489d-8405-8001d8e823ea"/>
  </ds:schemaRefs>
</ds:datastoreItem>
</file>

<file path=customXml/itemProps3.xml><?xml version="1.0" encoding="utf-8"?>
<ds:datastoreItem xmlns:ds="http://schemas.openxmlformats.org/officeDocument/2006/customXml" ds:itemID="{6824A439-36D4-4478-9B9C-95575DB0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cf8b-ab24-489d-8405-8001d8e8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2575</Words>
  <Characters>15452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Radecka</cp:lastModifiedBy>
  <cp:revision>22</cp:revision>
  <cp:lastPrinted>2023-07-28T12:02:00Z</cp:lastPrinted>
  <dcterms:created xsi:type="dcterms:W3CDTF">2023-07-14T07:23:00Z</dcterms:created>
  <dcterms:modified xsi:type="dcterms:W3CDTF">2024-07-08T11:05:00Z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0x010100EC6F3BCA1E361149B43F2BE01436F80E</vt:lpwstr>
  </property>
</Properties>
</file>