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3BAF86" w14:textId="1284B1DF" w:rsidR="00EC1BBB" w:rsidRPr="00372207" w:rsidRDefault="0054791B" w:rsidP="00372207">
      <w:pPr>
        <w:keepNext/>
        <w:numPr>
          <w:ilvl w:val="1"/>
          <w:numId w:val="24"/>
        </w:numPr>
        <w:spacing w:line="360" w:lineRule="auto"/>
        <w:jc w:val="center"/>
      </w:pPr>
      <w:r>
        <w:rPr>
          <w:rFonts w:ascii="Tahoma" w:hAnsi="Tahoma"/>
          <w:b/>
          <w:sz w:val="24"/>
          <w:szCs w:val="24"/>
        </w:rPr>
        <w:t>UMOWA nr ______________</w:t>
      </w:r>
    </w:p>
    <w:p w14:paraId="64DCB8CF" w14:textId="77777777" w:rsidR="00372207" w:rsidRDefault="00372207" w:rsidP="00372207">
      <w:pPr>
        <w:keepNext/>
        <w:spacing w:line="360" w:lineRule="auto"/>
        <w:jc w:val="center"/>
      </w:pPr>
    </w:p>
    <w:p w14:paraId="25F2B75F" w14:textId="77777777" w:rsidR="00372207" w:rsidRDefault="00372207" w:rsidP="00372207">
      <w:pPr>
        <w:keepNext/>
        <w:spacing w:line="360" w:lineRule="auto"/>
        <w:jc w:val="center"/>
      </w:pPr>
    </w:p>
    <w:p w14:paraId="2CAF1765" w14:textId="77777777" w:rsidR="0054791B" w:rsidRDefault="0054791B" w:rsidP="0054791B">
      <w:pPr>
        <w:numPr>
          <w:ilvl w:val="0"/>
          <w:numId w:val="24"/>
        </w:numPr>
        <w:spacing w:line="276" w:lineRule="auto"/>
        <w:jc w:val="both"/>
      </w:pPr>
      <w:r>
        <w:rPr>
          <w:rFonts w:ascii="Tahoma" w:hAnsi="Tahoma"/>
          <w:sz w:val="18"/>
          <w:szCs w:val="18"/>
        </w:rPr>
        <w:t>zawarta w Zgorzelcu, dnia _____________ pomiędzy:</w:t>
      </w:r>
    </w:p>
    <w:p w14:paraId="5421488B" w14:textId="77777777" w:rsidR="0054791B" w:rsidRDefault="0054791B" w:rsidP="0054791B">
      <w:pPr>
        <w:numPr>
          <w:ilvl w:val="0"/>
          <w:numId w:val="24"/>
        </w:numPr>
        <w:spacing w:line="276" w:lineRule="auto"/>
        <w:jc w:val="both"/>
      </w:pPr>
      <w:r>
        <w:rPr>
          <w:rFonts w:ascii="Tahoma" w:hAnsi="Tahoma"/>
          <w:i/>
          <w:sz w:val="18"/>
          <w:szCs w:val="18"/>
        </w:rPr>
        <w:t>________________________________________</w:t>
      </w:r>
    </w:p>
    <w:p w14:paraId="1BE8E7F2" w14:textId="77777777" w:rsidR="0054791B" w:rsidRDefault="0054791B" w:rsidP="0054791B">
      <w:pPr>
        <w:numPr>
          <w:ilvl w:val="0"/>
          <w:numId w:val="24"/>
        </w:numPr>
        <w:spacing w:line="276" w:lineRule="auto"/>
        <w:jc w:val="both"/>
      </w:pPr>
      <w:r>
        <w:rPr>
          <w:rFonts w:ascii="Tahoma" w:hAnsi="Tahoma"/>
          <w:i/>
          <w:sz w:val="18"/>
          <w:szCs w:val="18"/>
        </w:rPr>
        <w:t>________________________________________</w:t>
      </w:r>
    </w:p>
    <w:p w14:paraId="5116F486" w14:textId="77777777" w:rsidR="0054791B" w:rsidRDefault="0054791B" w:rsidP="0054791B">
      <w:pPr>
        <w:numPr>
          <w:ilvl w:val="0"/>
          <w:numId w:val="24"/>
        </w:numPr>
        <w:spacing w:line="276" w:lineRule="auto"/>
        <w:jc w:val="both"/>
      </w:pPr>
      <w:r>
        <w:rPr>
          <w:rFonts w:ascii="Tahoma" w:hAnsi="Tahoma"/>
          <w:i/>
          <w:sz w:val="18"/>
          <w:szCs w:val="18"/>
        </w:rPr>
        <w:t xml:space="preserve">zarejestrowanym w ________________________________________________________, </w:t>
      </w:r>
    </w:p>
    <w:p w14:paraId="78AF88B3" w14:textId="77777777" w:rsidR="0054791B" w:rsidRDefault="0054791B" w:rsidP="0054791B">
      <w:pPr>
        <w:numPr>
          <w:ilvl w:val="0"/>
          <w:numId w:val="24"/>
        </w:numPr>
        <w:spacing w:line="276" w:lineRule="auto"/>
        <w:jc w:val="both"/>
      </w:pPr>
      <w:r>
        <w:rPr>
          <w:rFonts w:ascii="Tahoma" w:hAnsi="Tahoma"/>
          <w:i/>
          <w:sz w:val="18"/>
          <w:szCs w:val="18"/>
        </w:rPr>
        <w:t>________________________________________________, pod numerem ____________</w:t>
      </w:r>
    </w:p>
    <w:p w14:paraId="011C3AEF" w14:textId="77777777" w:rsidR="0054791B" w:rsidRPr="0054791B" w:rsidRDefault="0054791B" w:rsidP="0054791B">
      <w:pPr>
        <w:numPr>
          <w:ilvl w:val="0"/>
          <w:numId w:val="24"/>
        </w:numPr>
        <w:spacing w:line="276" w:lineRule="auto"/>
        <w:jc w:val="both"/>
      </w:pPr>
      <w:r>
        <w:rPr>
          <w:rFonts w:ascii="Tahoma" w:hAnsi="Tahoma"/>
          <w:i/>
          <w:sz w:val="18"/>
          <w:szCs w:val="18"/>
        </w:rPr>
        <w:t>NIP: ________________________; REGON: ______________________; BDO: ________________</w:t>
      </w:r>
    </w:p>
    <w:p w14:paraId="64417549" w14:textId="77777777" w:rsidR="0054791B" w:rsidRDefault="0054791B" w:rsidP="0054791B">
      <w:pPr>
        <w:numPr>
          <w:ilvl w:val="0"/>
          <w:numId w:val="24"/>
        </w:numPr>
        <w:spacing w:line="276" w:lineRule="auto"/>
        <w:jc w:val="both"/>
      </w:pPr>
    </w:p>
    <w:p w14:paraId="330D98B3" w14:textId="77777777" w:rsidR="0054791B" w:rsidRDefault="0054791B" w:rsidP="0054791B">
      <w:pPr>
        <w:numPr>
          <w:ilvl w:val="0"/>
          <w:numId w:val="24"/>
        </w:numPr>
        <w:spacing w:line="276" w:lineRule="auto"/>
        <w:jc w:val="both"/>
      </w:pPr>
      <w:r>
        <w:rPr>
          <w:rFonts w:ascii="Tahoma" w:hAnsi="Tahoma"/>
          <w:sz w:val="18"/>
          <w:szCs w:val="18"/>
        </w:rPr>
        <w:t>reprezentowany przez:</w:t>
      </w:r>
    </w:p>
    <w:p w14:paraId="2BA7D582" w14:textId="77777777" w:rsidR="0054791B" w:rsidRDefault="0054791B" w:rsidP="0054791B">
      <w:pPr>
        <w:numPr>
          <w:ilvl w:val="0"/>
          <w:numId w:val="24"/>
        </w:numPr>
        <w:spacing w:line="276" w:lineRule="auto"/>
        <w:jc w:val="both"/>
      </w:pPr>
      <w:r>
        <w:rPr>
          <w:rFonts w:ascii="Tahoma" w:hAnsi="Tahoma"/>
          <w:sz w:val="18"/>
          <w:szCs w:val="18"/>
        </w:rPr>
        <w:t>_____________________________________,</w:t>
      </w:r>
    </w:p>
    <w:p w14:paraId="60B6B055" w14:textId="77777777" w:rsidR="0054791B" w:rsidRPr="0054791B" w:rsidRDefault="0054791B" w:rsidP="0054791B">
      <w:pPr>
        <w:numPr>
          <w:ilvl w:val="0"/>
          <w:numId w:val="24"/>
        </w:numPr>
        <w:spacing w:line="276" w:lineRule="auto"/>
        <w:jc w:val="both"/>
      </w:pPr>
      <w:r>
        <w:rPr>
          <w:rFonts w:ascii="Tahoma" w:hAnsi="Tahoma"/>
          <w:sz w:val="18"/>
          <w:szCs w:val="18"/>
        </w:rPr>
        <w:t>_____________________________________,</w:t>
      </w:r>
    </w:p>
    <w:p w14:paraId="337B116E" w14:textId="77777777" w:rsidR="0054791B" w:rsidRDefault="0054791B" w:rsidP="0054791B">
      <w:pPr>
        <w:numPr>
          <w:ilvl w:val="0"/>
          <w:numId w:val="24"/>
        </w:numPr>
        <w:spacing w:line="276" w:lineRule="auto"/>
        <w:jc w:val="both"/>
      </w:pPr>
    </w:p>
    <w:p w14:paraId="5B9795BD" w14:textId="77777777" w:rsidR="0054791B" w:rsidRDefault="0054791B" w:rsidP="0054791B">
      <w:pPr>
        <w:numPr>
          <w:ilvl w:val="0"/>
          <w:numId w:val="24"/>
        </w:numPr>
        <w:spacing w:line="276" w:lineRule="auto"/>
        <w:jc w:val="both"/>
      </w:pPr>
      <w:r>
        <w:rPr>
          <w:rFonts w:ascii="Tahoma" w:hAnsi="Tahoma"/>
          <w:sz w:val="18"/>
          <w:szCs w:val="18"/>
        </w:rPr>
        <w:t>zwanym dalej Wykonawcą, a</w:t>
      </w:r>
    </w:p>
    <w:p w14:paraId="6158688C" w14:textId="77777777" w:rsidR="0054791B" w:rsidRPr="00EC1BBB" w:rsidRDefault="0054791B" w:rsidP="0054791B">
      <w:pPr>
        <w:spacing w:line="276" w:lineRule="auto"/>
        <w:jc w:val="both"/>
        <w:rPr>
          <w:rFonts w:ascii="Tahoma" w:hAnsi="Tahoma"/>
          <w:sz w:val="10"/>
          <w:szCs w:val="10"/>
        </w:rPr>
      </w:pPr>
    </w:p>
    <w:p w14:paraId="5A14346E" w14:textId="77777777" w:rsidR="0054791B" w:rsidRDefault="0054791B" w:rsidP="0054791B">
      <w:pPr>
        <w:spacing w:line="276" w:lineRule="auto"/>
        <w:jc w:val="both"/>
        <w:rPr>
          <w:rFonts w:ascii="Tahoma" w:hAnsi="Tahoma"/>
          <w:b/>
          <w:bCs/>
          <w:sz w:val="18"/>
          <w:szCs w:val="18"/>
        </w:rPr>
      </w:pPr>
      <w:r>
        <w:rPr>
          <w:rFonts w:ascii="Tahoma" w:hAnsi="Tahoma"/>
          <w:b/>
          <w:bCs/>
          <w:sz w:val="18"/>
          <w:szCs w:val="18"/>
        </w:rPr>
        <w:t xml:space="preserve">Wielospecjalistycznym Szpitalem - Samodzielnym Publicznym Zespołem Opieki Zdrowotnej </w:t>
      </w:r>
    </w:p>
    <w:p w14:paraId="17AFAA7D" w14:textId="0913DD0F" w:rsidR="0054791B" w:rsidRDefault="0054791B" w:rsidP="0054791B">
      <w:pPr>
        <w:spacing w:line="276" w:lineRule="auto"/>
        <w:jc w:val="both"/>
      </w:pPr>
      <w:r>
        <w:rPr>
          <w:rFonts w:ascii="Tahoma" w:hAnsi="Tahoma"/>
          <w:b/>
          <w:bCs/>
          <w:sz w:val="18"/>
          <w:szCs w:val="18"/>
        </w:rPr>
        <w:t>w Zgorzelcu z siedzibą 59-900 Zgorzelec, ul. Lubańska 11/12,</w:t>
      </w:r>
    </w:p>
    <w:p w14:paraId="492C38E7" w14:textId="77777777" w:rsidR="0054791B" w:rsidRDefault="0054791B" w:rsidP="0054791B">
      <w:pPr>
        <w:spacing w:line="276" w:lineRule="auto"/>
        <w:jc w:val="both"/>
      </w:pPr>
      <w:r>
        <w:rPr>
          <w:rFonts w:ascii="Tahoma" w:hAnsi="Tahoma"/>
          <w:b/>
          <w:bCs/>
          <w:sz w:val="18"/>
          <w:szCs w:val="18"/>
        </w:rPr>
        <w:t xml:space="preserve">zarejestrowanym w Sądzie Rejonowym dla Wrocławia-Fabrycznej we Wrocławiu, </w:t>
      </w:r>
    </w:p>
    <w:p w14:paraId="408FD84D" w14:textId="77777777" w:rsidR="0054791B" w:rsidRDefault="0054791B" w:rsidP="0054791B">
      <w:pPr>
        <w:spacing w:line="276" w:lineRule="auto"/>
        <w:jc w:val="both"/>
      </w:pPr>
      <w:r>
        <w:rPr>
          <w:rFonts w:ascii="Tahoma" w:hAnsi="Tahoma"/>
          <w:b/>
          <w:bCs/>
          <w:sz w:val="18"/>
          <w:szCs w:val="18"/>
        </w:rPr>
        <w:t>IX Wydział Gospodarczy Krajowego Rejestru Sądowego, pod numerem KRS 0000036788</w:t>
      </w:r>
    </w:p>
    <w:p w14:paraId="6969C867" w14:textId="77777777" w:rsidR="0054791B" w:rsidRDefault="0054791B" w:rsidP="0054791B">
      <w:pPr>
        <w:spacing w:line="276" w:lineRule="auto"/>
        <w:jc w:val="both"/>
        <w:rPr>
          <w:rFonts w:ascii="Tahoma" w:hAnsi="Tahoma"/>
          <w:b/>
          <w:bCs/>
          <w:sz w:val="18"/>
          <w:szCs w:val="18"/>
        </w:rPr>
      </w:pPr>
      <w:r>
        <w:rPr>
          <w:rFonts w:ascii="Tahoma" w:hAnsi="Tahoma"/>
          <w:b/>
          <w:bCs/>
          <w:sz w:val="18"/>
          <w:szCs w:val="18"/>
        </w:rPr>
        <w:t>NIP: 615-17-06-942; REGON: 231161448, BDO: 000150922</w:t>
      </w:r>
    </w:p>
    <w:p w14:paraId="434735E4" w14:textId="77777777" w:rsidR="0054791B" w:rsidRPr="00372207" w:rsidRDefault="0054791B" w:rsidP="0054791B">
      <w:pPr>
        <w:spacing w:line="276" w:lineRule="auto"/>
        <w:jc w:val="both"/>
      </w:pPr>
    </w:p>
    <w:p w14:paraId="1A3A0DBB" w14:textId="77777777" w:rsidR="0054791B" w:rsidRDefault="0054791B" w:rsidP="0054791B">
      <w:pPr>
        <w:spacing w:line="276" w:lineRule="auto"/>
        <w:jc w:val="both"/>
      </w:pPr>
      <w:r>
        <w:rPr>
          <w:rFonts w:ascii="Tahoma" w:hAnsi="Tahoma"/>
          <w:sz w:val="18"/>
          <w:szCs w:val="18"/>
        </w:rPr>
        <w:t>reprezentowanym przez:</w:t>
      </w:r>
    </w:p>
    <w:p w14:paraId="402D9181" w14:textId="77777777" w:rsidR="0054791B" w:rsidRDefault="0054791B" w:rsidP="0054791B">
      <w:pPr>
        <w:spacing w:line="276" w:lineRule="auto"/>
        <w:jc w:val="both"/>
        <w:rPr>
          <w:rFonts w:ascii="Tahoma" w:hAnsi="Tahoma"/>
          <w:sz w:val="18"/>
          <w:szCs w:val="18"/>
        </w:rPr>
      </w:pPr>
      <w:r>
        <w:rPr>
          <w:rFonts w:ascii="Tahoma" w:hAnsi="Tahoma"/>
          <w:sz w:val="18"/>
          <w:szCs w:val="18"/>
        </w:rPr>
        <w:t>Zofię Barczyk - Dyrektora,</w:t>
      </w:r>
    </w:p>
    <w:p w14:paraId="2B6FA8B2" w14:textId="77777777" w:rsidR="0054791B" w:rsidRPr="00372207" w:rsidRDefault="0054791B" w:rsidP="0054791B">
      <w:pPr>
        <w:spacing w:line="276" w:lineRule="auto"/>
        <w:jc w:val="both"/>
      </w:pPr>
    </w:p>
    <w:p w14:paraId="2F33E226" w14:textId="77777777" w:rsidR="0054791B" w:rsidRDefault="0054791B" w:rsidP="0054791B">
      <w:pPr>
        <w:spacing w:line="276" w:lineRule="auto"/>
        <w:jc w:val="both"/>
        <w:rPr>
          <w:rFonts w:ascii="Tahoma" w:hAnsi="Tahoma"/>
          <w:b/>
          <w:bCs/>
          <w:sz w:val="18"/>
          <w:szCs w:val="18"/>
        </w:rPr>
      </w:pPr>
      <w:r>
        <w:rPr>
          <w:rFonts w:ascii="Tahoma" w:hAnsi="Tahoma"/>
          <w:sz w:val="18"/>
          <w:szCs w:val="18"/>
        </w:rPr>
        <w:t xml:space="preserve">zwanym dalej </w:t>
      </w:r>
      <w:r>
        <w:rPr>
          <w:rFonts w:ascii="Tahoma" w:hAnsi="Tahoma"/>
          <w:b/>
          <w:bCs/>
          <w:sz w:val="18"/>
          <w:szCs w:val="18"/>
        </w:rPr>
        <w:t>Zamawiającym</w:t>
      </w:r>
    </w:p>
    <w:p w14:paraId="528362F2" w14:textId="77777777" w:rsidR="0054791B" w:rsidRPr="00372207" w:rsidRDefault="0054791B" w:rsidP="0054791B">
      <w:pPr>
        <w:spacing w:line="276" w:lineRule="auto"/>
        <w:jc w:val="both"/>
        <w:rPr>
          <w:sz w:val="28"/>
          <w:szCs w:val="28"/>
        </w:rPr>
      </w:pPr>
    </w:p>
    <w:p w14:paraId="61D3A462" w14:textId="71C28158" w:rsidR="00366740" w:rsidRPr="006F7974" w:rsidRDefault="00AB7D9C" w:rsidP="00AB3C5F">
      <w:pPr>
        <w:suppressAutoHyphens w:val="0"/>
        <w:spacing w:line="276" w:lineRule="auto"/>
        <w:jc w:val="both"/>
        <w:rPr>
          <w:rFonts w:ascii="Tahoma" w:hAnsi="Tahoma"/>
          <w:sz w:val="18"/>
          <w:szCs w:val="18"/>
          <w:lang w:eastAsia="pl-PL"/>
        </w:rPr>
      </w:pPr>
      <w:r w:rsidRPr="006F7974">
        <w:rPr>
          <w:rFonts w:ascii="Tahoma" w:hAnsi="Tahoma"/>
          <w:sz w:val="18"/>
          <w:szCs w:val="18"/>
          <w:lang w:eastAsia="pl-PL"/>
        </w:rPr>
        <w:t xml:space="preserve">W rezultacie dokonania przez Zamawiającego wyboru najkorzystniejszej oferty </w:t>
      </w:r>
      <w:r w:rsidR="005D0995" w:rsidRPr="005D0995">
        <w:rPr>
          <w:rFonts w:ascii="Tahoma" w:hAnsi="Tahoma"/>
          <w:sz w:val="18"/>
          <w:szCs w:val="18"/>
          <w:lang w:eastAsia="pl-PL"/>
        </w:rPr>
        <w:t xml:space="preserve">w trybie podstawowym (art. 275 ustawy PZP i nast.) </w:t>
      </w:r>
      <w:r w:rsidRPr="005D0995">
        <w:rPr>
          <w:rFonts w:ascii="Tahoma" w:hAnsi="Tahoma"/>
          <w:sz w:val="18"/>
          <w:szCs w:val="18"/>
          <w:lang w:eastAsia="pl-PL"/>
        </w:rPr>
        <w:t xml:space="preserve">przeprowadzonego zgodnie z przepisami ustawy z dnia 11 września 2019 </w:t>
      </w:r>
      <w:r w:rsidRPr="006F7974">
        <w:rPr>
          <w:rFonts w:ascii="Tahoma" w:hAnsi="Tahoma"/>
          <w:sz w:val="18"/>
          <w:szCs w:val="18"/>
          <w:lang w:eastAsia="pl-PL"/>
        </w:rPr>
        <w:t>r. (</w:t>
      </w:r>
      <w:r w:rsidRPr="006F7974">
        <w:rPr>
          <w:rFonts w:ascii="Tahoma" w:hAnsi="Tahoma"/>
          <w:sz w:val="18"/>
          <w:szCs w:val="18"/>
          <w:shd w:val="clear" w:color="auto" w:fill="FFFFFF"/>
          <w:lang w:eastAsia="pl-PL"/>
        </w:rPr>
        <w:t>Dz. U. z 2023r. poz. 1605</w:t>
      </w:r>
      <w:r w:rsidR="00A334C3">
        <w:rPr>
          <w:rFonts w:ascii="Tahoma" w:hAnsi="Tahoma"/>
          <w:sz w:val="18"/>
          <w:szCs w:val="18"/>
          <w:shd w:val="clear" w:color="auto" w:fill="FFFFFF"/>
          <w:lang w:eastAsia="pl-PL"/>
        </w:rPr>
        <w:t xml:space="preserve"> t.j.</w:t>
      </w:r>
      <w:r w:rsidRPr="006F7974">
        <w:rPr>
          <w:rFonts w:ascii="Tahoma" w:hAnsi="Tahoma"/>
          <w:sz w:val="18"/>
          <w:szCs w:val="18"/>
          <w:shd w:val="clear" w:color="auto" w:fill="FFFFFF"/>
          <w:lang w:eastAsia="pl-PL"/>
        </w:rPr>
        <w:t xml:space="preserve"> z</w:t>
      </w:r>
      <w:r w:rsidR="00A334C3">
        <w:rPr>
          <w:rFonts w:ascii="Tahoma" w:hAnsi="Tahoma"/>
          <w:sz w:val="18"/>
          <w:szCs w:val="18"/>
          <w:shd w:val="clear" w:color="auto" w:fill="FFFFFF"/>
          <w:lang w:eastAsia="pl-PL"/>
        </w:rPr>
        <w:t>e</w:t>
      </w:r>
      <w:r w:rsidRPr="006F7974">
        <w:rPr>
          <w:rFonts w:ascii="Tahoma" w:hAnsi="Tahoma"/>
          <w:sz w:val="18"/>
          <w:szCs w:val="18"/>
          <w:shd w:val="clear" w:color="auto" w:fill="FFFFFF"/>
          <w:lang w:eastAsia="pl-PL"/>
        </w:rPr>
        <w:t xml:space="preserve"> zm</w:t>
      </w:r>
      <w:r w:rsidR="00A334C3">
        <w:rPr>
          <w:rFonts w:ascii="Tahoma" w:hAnsi="Tahoma"/>
          <w:sz w:val="18"/>
          <w:szCs w:val="18"/>
          <w:shd w:val="clear" w:color="auto" w:fill="FFFFFF"/>
          <w:lang w:eastAsia="pl-PL"/>
        </w:rPr>
        <w:t>ianami</w:t>
      </w:r>
      <w:r w:rsidRPr="006F7974">
        <w:rPr>
          <w:rFonts w:ascii="Tahoma" w:hAnsi="Tahoma"/>
          <w:sz w:val="18"/>
          <w:szCs w:val="18"/>
          <w:shd w:val="clear" w:color="auto" w:fill="FFFFFF"/>
          <w:lang w:eastAsia="pl-PL"/>
        </w:rPr>
        <w:t>.)</w:t>
      </w:r>
      <w:r w:rsidRPr="006F7974">
        <w:rPr>
          <w:rFonts w:ascii="Tahoma" w:hAnsi="Tahoma"/>
          <w:sz w:val="18"/>
          <w:szCs w:val="18"/>
          <w:lang w:eastAsia="pl-PL"/>
        </w:rPr>
        <w:t>, Strony postanawiają co następuje:</w:t>
      </w:r>
    </w:p>
    <w:p w14:paraId="0F562BD5" w14:textId="77777777" w:rsidR="00366740" w:rsidRPr="00EC1BBB" w:rsidRDefault="00366740">
      <w:pPr>
        <w:suppressAutoHyphens w:val="0"/>
        <w:spacing w:line="276" w:lineRule="auto"/>
        <w:rPr>
          <w:rFonts w:ascii="Tahoma" w:hAnsi="Tahoma"/>
          <w:sz w:val="10"/>
          <w:szCs w:val="10"/>
          <w:lang w:eastAsia="pl-PL"/>
        </w:rPr>
      </w:pPr>
    </w:p>
    <w:p w14:paraId="6C534EE3" w14:textId="77777777" w:rsidR="00602782" w:rsidRPr="006F7974" w:rsidRDefault="00602782">
      <w:pPr>
        <w:suppressAutoHyphens w:val="0"/>
        <w:spacing w:line="276" w:lineRule="auto"/>
        <w:rPr>
          <w:rFonts w:ascii="Tahoma" w:hAnsi="Tahoma"/>
          <w:sz w:val="18"/>
          <w:szCs w:val="18"/>
          <w:lang w:eastAsia="pl-PL"/>
        </w:rPr>
      </w:pPr>
    </w:p>
    <w:p w14:paraId="77DC30E4" w14:textId="77777777" w:rsidR="00366740" w:rsidRPr="006F7974" w:rsidRDefault="00366740">
      <w:pPr>
        <w:suppressAutoHyphens w:val="0"/>
        <w:spacing w:line="276" w:lineRule="auto"/>
        <w:jc w:val="center"/>
        <w:rPr>
          <w:rFonts w:ascii="Tahoma" w:hAnsi="Tahoma"/>
          <w:sz w:val="18"/>
          <w:szCs w:val="18"/>
          <w:lang w:eastAsia="pl-PL"/>
        </w:rPr>
      </w:pPr>
    </w:p>
    <w:p w14:paraId="554C829A" w14:textId="77777777" w:rsidR="00366740" w:rsidRPr="006F7974" w:rsidRDefault="00AB7D9C">
      <w:pPr>
        <w:suppressAutoHyphens w:val="0"/>
        <w:spacing w:line="276" w:lineRule="auto"/>
        <w:jc w:val="center"/>
        <w:rPr>
          <w:rFonts w:ascii="Tahoma" w:hAnsi="Tahoma"/>
          <w:sz w:val="18"/>
          <w:szCs w:val="18"/>
          <w:lang w:eastAsia="pl-PL"/>
        </w:rPr>
      </w:pPr>
      <w:r w:rsidRPr="006F7974">
        <w:rPr>
          <w:rFonts w:ascii="Tahoma" w:hAnsi="Tahoma"/>
          <w:b/>
          <w:bCs/>
          <w:sz w:val="18"/>
          <w:szCs w:val="18"/>
          <w:lang w:eastAsia="pl-PL"/>
        </w:rPr>
        <w:t xml:space="preserve">§ 1 </w:t>
      </w:r>
    </w:p>
    <w:p w14:paraId="733B3DCF" w14:textId="77777777" w:rsidR="00366740" w:rsidRPr="006F7974" w:rsidRDefault="00AB7D9C">
      <w:pPr>
        <w:suppressAutoHyphens w:val="0"/>
        <w:spacing w:line="276" w:lineRule="auto"/>
        <w:jc w:val="center"/>
        <w:rPr>
          <w:rFonts w:ascii="Tahoma" w:hAnsi="Tahoma"/>
          <w:sz w:val="18"/>
          <w:szCs w:val="18"/>
          <w:lang w:eastAsia="pl-PL"/>
        </w:rPr>
      </w:pPr>
      <w:r w:rsidRPr="006F7974">
        <w:rPr>
          <w:rFonts w:ascii="Tahoma" w:hAnsi="Tahoma"/>
          <w:b/>
          <w:bCs/>
          <w:sz w:val="18"/>
          <w:szCs w:val="18"/>
          <w:lang w:eastAsia="pl-PL"/>
        </w:rPr>
        <w:t>Przedmiot umowy</w:t>
      </w:r>
    </w:p>
    <w:p w14:paraId="42BF35AB" w14:textId="77777777" w:rsidR="00366740" w:rsidRPr="00EC1BBB" w:rsidRDefault="00366740">
      <w:pPr>
        <w:suppressAutoHyphens w:val="0"/>
        <w:spacing w:line="276" w:lineRule="auto"/>
        <w:jc w:val="center"/>
        <w:rPr>
          <w:rFonts w:ascii="Tahoma" w:hAnsi="Tahoma"/>
          <w:sz w:val="10"/>
          <w:szCs w:val="10"/>
          <w:lang w:eastAsia="pl-PL"/>
        </w:rPr>
      </w:pPr>
    </w:p>
    <w:p w14:paraId="3C7ACA8C" w14:textId="0D0D2096" w:rsidR="00366740" w:rsidRPr="00226484" w:rsidRDefault="00AB7D9C" w:rsidP="00226484">
      <w:pPr>
        <w:numPr>
          <w:ilvl w:val="0"/>
          <w:numId w:val="19"/>
        </w:numPr>
        <w:suppressAutoHyphens w:val="0"/>
        <w:spacing w:line="276" w:lineRule="auto"/>
        <w:jc w:val="both"/>
        <w:rPr>
          <w:rFonts w:ascii="Tahoma" w:hAnsi="Tahoma"/>
          <w:sz w:val="18"/>
          <w:szCs w:val="18"/>
          <w:lang w:eastAsia="pl-PL"/>
        </w:rPr>
      </w:pPr>
      <w:r w:rsidRPr="00226484">
        <w:rPr>
          <w:rFonts w:ascii="Tahoma" w:hAnsi="Tahoma"/>
          <w:sz w:val="18"/>
          <w:szCs w:val="18"/>
          <w:lang w:eastAsia="pl-PL"/>
        </w:rPr>
        <w:t xml:space="preserve">Przedmiotem umowy jest </w:t>
      </w:r>
      <w:r w:rsidRPr="00226484">
        <w:rPr>
          <w:rFonts w:ascii="Tahoma" w:hAnsi="Tahoma"/>
          <w:b/>
          <w:bCs/>
          <w:sz w:val="18"/>
          <w:szCs w:val="18"/>
          <w:lang w:eastAsia="pl-PL"/>
        </w:rPr>
        <w:t>świadczenie usług telekomunikacyjnych</w:t>
      </w:r>
      <w:r w:rsidR="00226484">
        <w:rPr>
          <w:rFonts w:ascii="Tahoma" w:hAnsi="Tahoma"/>
          <w:b/>
          <w:bCs/>
          <w:sz w:val="18"/>
          <w:szCs w:val="18"/>
          <w:lang w:eastAsia="pl-PL"/>
        </w:rPr>
        <w:t xml:space="preserve"> w standardzie GSM</w:t>
      </w:r>
      <w:r w:rsidRPr="00226484">
        <w:rPr>
          <w:rFonts w:ascii="Tahoma" w:hAnsi="Tahoma"/>
          <w:b/>
          <w:bCs/>
          <w:sz w:val="18"/>
          <w:szCs w:val="18"/>
          <w:lang w:eastAsia="pl-PL"/>
        </w:rPr>
        <w:t xml:space="preserve">, </w:t>
      </w:r>
      <w:r w:rsidR="00226484">
        <w:rPr>
          <w:rFonts w:ascii="Tahoma" w:hAnsi="Tahoma"/>
          <w:b/>
          <w:bCs/>
          <w:sz w:val="18"/>
          <w:szCs w:val="18"/>
          <w:lang w:eastAsia="pl-PL"/>
        </w:rPr>
        <w:t xml:space="preserve">w tym </w:t>
      </w:r>
      <w:r w:rsidRPr="00226484">
        <w:rPr>
          <w:rFonts w:ascii="Tahoma" w:hAnsi="Tahoma"/>
          <w:b/>
          <w:bCs/>
          <w:sz w:val="18"/>
          <w:szCs w:val="18"/>
          <w:lang w:eastAsia="pl-PL"/>
        </w:rPr>
        <w:t>dostęp do Internetu oraz sprzedaż sprzętu</w:t>
      </w:r>
      <w:r w:rsidRPr="00226484">
        <w:rPr>
          <w:rFonts w:ascii="Tahoma" w:hAnsi="Tahoma"/>
          <w:b/>
          <w:bCs/>
          <w:i/>
          <w:iCs/>
          <w:sz w:val="18"/>
          <w:szCs w:val="18"/>
          <w:lang w:eastAsia="pl-PL"/>
        </w:rPr>
        <w:t xml:space="preserve"> </w:t>
      </w:r>
      <w:r w:rsidRPr="00226484">
        <w:rPr>
          <w:rFonts w:ascii="Tahoma" w:hAnsi="Tahoma"/>
          <w:sz w:val="18"/>
          <w:szCs w:val="18"/>
          <w:lang w:eastAsia="pl-PL"/>
        </w:rPr>
        <w:t>zgodnie z opisem przedmiotu zamówienia, oraz Ofertą Wykonawcy stanowiącymi odpowiednio załączniki nr 1 i 2 do umowy.</w:t>
      </w:r>
    </w:p>
    <w:p w14:paraId="2A46216D" w14:textId="77777777" w:rsidR="0005047D" w:rsidRPr="00226484" w:rsidRDefault="0005047D" w:rsidP="00226484">
      <w:pPr>
        <w:pStyle w:val="Akapitzlist"/>
        <w:numPr>
          <w:ilvl w:val="0"/>
          <w:numId w:val="19"/>
        </w:numPr>
        <w:spacing w:line="276" w:lineRule="auto"/>
        <w:contextualSpacing/>
        <w:jc w:val="both"/>
        <w:rPr>
          <w:rFonts w:ascii="Tahoma" w:hAnsi="Tahoma" w:cs="Tahoma"/>
          <w:sz w:val="18"/>
          <w:szCs w:val="18"/>
        </w:rPr>
      </w:pPr>
      <w:r w:rsidRPr="00226484">
        <w:rPr>
          <w:rFonts w:ascii="Tahoma" w:hAnsi="Tahoma" w:cs="Tahoma"/>
          <w:sz w:val="18"/>
          <w:szCs w:val="18"/>
        </w:rPr>
        <w:t>Uruchamianie usług i przyłączanie do sieci nie spowoduje zakłócenia funkcjonowania aktualnie eksploatowanego systemu, chyba, że będzie to niezbędne i Wykonawca uzgodni z Zamawiającym okres niefunkcjonalności, zgodnie z dostarczonym harmonogramem uruchomienia usług (przeniesienia numerów). Okres ten nie może być dłuższy niż 24 godziny.</w:t>
      </w:r>
    </w:p>
    <w:p w14:paraId="3C79B571" w14:textId="77777777" w:rsidR="00226484" w:rsidRPr="00226484" w:rsidRDefault="0005047D" w:rsidP="00226484">
      <w:pPr>
        <w:pStyle w:val="Akapitzlist"/>
        <w:numPr>
          <w:ilvl w:val="0"/>
          <w:numId w:val="19"/>
        </w:numPr>
        <w:spacing w:line="276" w:lineRule="auto"/>
        <w:contextualSpacing/>
        <w:jc w:val="both"/>
        <w:rPr>
          <w:rFonts w:ascii="Tahoma" w:hAnsi="Tahoma" w:cs="Tahoma"/>
          <w:color w:val="FF0000"/>
          <w:sz w:val="18"/>
          <w:szCs w:val="18"/>
        </w:rPr>
      </w:pPr>
      <w:r w:rsidRPr="00A02CFC">
        <w:rPr>
          <w:rFonts w:ascii="Tahoma" w:hAnsi="Tahoma" w:cs="Tahoma"/>
          <w:sz w:val="18"/>
          <w:szCs w:val="18"/>
        </w:rPr>
        <w:t xml:space="preserve">Wykonawca </w:t>
      </w:r>
      <w:r w:rsidRPr="00226484">
        <w:rPr>
          <w:rFonts w:ascii="Tahoma" w:hAnsi="Tahoma" w:cs="Tahoma"/>
          <w:sz w:val="18"/>
          <w:szCs w:val="18"/>
        </w:rPr>
        <w:t xml:space="preserve">zapewni przeniesienie do własnej sieci dotychczas użytkowane i wykorzystywane przez Zamawiającego numery telefoniczne, zgodnie z art. 71 ust. 1 ustawy z dnia 16.07.2004r. Prawo telekomunikacyjne (Dz.U. z 2024 poz. 34 t.j.). </w:t>
      </w:r>
    </w:p>
    <w:p w14:paraId="6986DCA2" w14:textId="7B989467" w:rsidR="0005047D" w:rsidRPr="00226484" w:rsidRDefault="0005047D" w:rsidP="00226484">
      <w:pPr>
        <w:pStyle w:val="Akapitzlist"/>
        <w:numPr>
          <w:ilvl w:val="0"/>
          <w:numId w:val="46"/>
        </w:numPr>
        <w:spacing w:line="276" w:lineRule="auto"/>
        <w:contextualSpacing/>
        <w:jc w:val="both"/>
        <w:rPr>
          <w:rFonts w:ascii="Tahoma" w:hAnsi="Tahoma" w:cs="Tahoma"/>
          <w:color w:val="FF0000"/>
          <w:sz w:val="18"/>
          <w:szCs w:val="18"/>
        </w:rPr>
      </w:pPr>
      <w:r w:rsidRPr="00226484">
        <w:rPr>
          <w:rFonts w:ascii="Tahoma" w:hAnsi="Tahoma"/>
          <w:sz w:val="18"/>
          <w:szCs w:val="18"/>
        </w:rPr>
        <w:t>Zamawiający wymaga od Wykonawcy załatwienia wszelkich formalności związanych z przeniesieniem, zachowaniem i utrzymaniem dotychczasowej puli numerów.</w:t>
      </w:r>
    </w:p>
    <w:p w14:paraId="474C8E0E" w14:textId="1C614E66" w:rsidR="0005047D" w:rsidRPr="00A02CFC" w:rsidRDefault="00226484" w:rsidP="00A02CFC">
      <w:pPr>
        <w:pStyle w:val="Akapitzlist"/>
        <w:numPr>
          <w:ilvl w:val="0"/>
          <w:numId w:val="46"/>
        </w:numPr>
        <w:spacing w:line="276" w:lineRule="auto"/>
        <w:contextualSpacing/>
        <w:jc w:val="both"/>
        <w:rPr>
          <w:rFonts w:ascii="Tahoma" w:hAnsi="Tahoma" w:cs="Tahoma"/>
          <w:sz w:val="18"/>
          <w:szCs w:val="18"/>
        </w:rPr>
      </w:pPr>
      <w:r w:rsidRPr="00226484">
        <w:rPr>
          <w:rFonts w:ascii="Tahoma" w:hAnsi="Tahoma" w:cs="Tahoma"/>
          <w:sz w:val="18"/>
          <w:szCs w:val="18"/>
        </w:rPr>
        <w:t>Zamawiający upoważni</w:t>
      </w:r>
      <w:r w:rsidR="00C70746">
        <w:rPr>
          <w:rFonts w:ascii="Tahoma" w:hAnsi="Tahoma" w:cs="Tahoma"/>
          <w:sz w:val="18"/>
          <w:szCs w:val="18"/>
        </w:rPr>
        <w:t>a</w:t>
      </w:r>
      <w:r w:rsidRPr="00226484">
        <w:rPr>
          <w:rFonts w:ascii="Tahoma" w:hAnsi="Tahoma" w:cs="Tahoma"/>
          <w:sz w:val="18"/>
          <w:szCs w:val="18"/>
        </w:rPr>
        <w:t xml:space="preserve"> Wykonawcę do dokonywania wszelkich czynności, związanych                                      z przeniesieniem numerów wykorzystywanych przez Zamawiającego do sieci Wykonawcy.</w:t>
      </w:r>
    </w:p>
    <w:p w14:paraId="4DB92624" w14:textId="5BAA47F8" w:rsidR="00366740" w:rsidRPr="006F7974" w:rsidRDefault="00AB7D9C" w:rsidP="000C3EBD">
      <w:pPr>
        <w:numPr>
          <w:ilvl w:val="0"/>
          <w:numId w:val="20"/>
        </w:numPr>
        <w:suppressAutoHyphens w:val="0"/>
        <w:spacing w:line="276" w:lineRule="auto"/>
        <w:jc w:val="both"/>
        <w:rPr>
          <w:rFonts w:ascii="Tahoma" w:hAnsi="Tahoma"/>
          <w:sz w:val="18"/>
          <w:szCs w:val="18"/>
          <w:lang w:eastAsia="pl-PL"/>
        </w:rPr>
      </w:pPr>
      <w:r w:rsidRPr="006F7974">
        <w:rPr>
          <w:rFonts w:ascii="Tahoma" w:hAnsi="Tahoma"/>
          <w:sz w:val="18"/>
          <w:szCs w:val="18"/>
          <w:lang w:eastAsia="pl-PL"/>
        </w:rPr>
        <w:t xml:space="preserve">Integralną częścią niniejszej umowy jest Regulamin Wykonawcy, stanowiący załącznik numer </w:t>
      </w:r>
      <w:r w:rsidRPr="006F7974">
        <w:rPr>
          <w:rFonts w:ascii="Tahoma" w:hAnsi="Tahoma"/>
          <w:b/>
          <w:bCs/>
          <w:sz w:val="18"/>
          <w:szCs w:val="18"/>
          <w:lang w:eastAsia="pl-PL"/>
        </w:rPr>
        <w:t>3</w:t>
      </w:r>
      <w:r w:rsidRPr="006F7974">
        <w:rPr>
          <w:rFonts w:ascii="Tahoma" w:hAnsi="Tahoma"/>
          <w:sz w:val="18"/>
          <w:szCs w:val="18"/>
          <w:lang w:eastAsia="pl-PL"/>
        </w:rPr>
        <w:t xml:space="preserve"> do umowy z zastrzeżeniem, iż postanowienia umowy maj</w:t>
      </w:r>
      <w:r w:rsidR="00A02CFC">
        <w:rPr>
          <w:rFonts w:ascii="Tahoma" w:hAnsi="Tahoma"/>
          <w:sz w:val="18"/>
          <w:szCs w:val="18"/>
          <w:lang w:eastAsia="pl-PL"/>
        </w:rPr>
        <w:t>ą</w:t>
      </w:r>
      <w:r w:rsidRPr="006F7974">
        <w:rPr>
          <w:rFonts w:ascii="Tahoma" w:hAnsi="Tahoma"/>
          <w:sz w:val="18"/>
          <w:szCs w:val="18"/>
          <w:lang w:eastAsia="pl-PL"/>
        </w:rPr>
        <w:t xml:space="preserve"> pierwszeństwo w przypadku sprzeczności z postanowieniami Regulaminu.</w:t>
      </w:r>
    </w:p>
    <w:p w14:paraId="55A86B26" w14:textId="1B53D985" w:rsidR="0005047D" w:rsidRPr="00D90B65" w:rsidRDefault="00AB7D9C" w:rsidP="00A02CFC">
      <w:pPr>
        <w:numPr>
          <w:ilvl w:val="0"/>
          <w:numId w:val="20"/>
        </w:numPr>
        <w:suppressAutoHyphens w:val="0"/>
        <w:spacing w:line="276" w:lineRule="auto"/>
        <w:jc w:val="both"/>
        <w:rPr>
          <w:rFonts w:ascii="Tahoma" w:hAnsi="Tahoma"/>
          <w:sz w:val="18"/>
          <w:szCs w:val="18"/>
          <w:lang w:eastAsia="pl-PL"/>
        </w:rPr>
      </w:pPr>
      <w:r w:rsidRPr="006F7974">
        <w:rPr>
          <w:rFonts w:ascii="Tahoma" w:hAnsi="Tahoma"/>
          <w:sz w:val="18"/>
          <w:szCs w:val="18"/>
          <w:lang w:eastAsia="pl-PL"/>
        </w:rPr>
        <w:lastRenderedPageBreak/>
        <w:t xml:space="preserve">Na czas realizacji niniejszej umowy Wykonawca przydziela Zamawiającemu opiekuna klienta do nadzoru nad prawidłową realizacją umowy, oraz zgłaszania wszelkich zmian i nieprawidłowości w działaniu usług: </w:t>
      </w:r>
      <w:r w:rsidRPr="006F7974">
        <w:rPr>
          <w:rFonts w:ascii="Tahoma" w:hAnsi="Tahoma"/>
          <w:sz w:val="18"/>
          <w:szCs w:val="18"/>
          <w:lang w:eastAsia="pl-PL"/>
        </w:rPr>
        <w:br/>
        <w:t>Pan/i……</w:t>
      </w:r>
      <w:r w:rsidR="000C3EBD">
        <w:rPr>
          <w:rFonts w:ascii="Tahoma" w:hAnsi="Tahoma"/>
          <w:sz w:val="18"/>
          <w:szCs w:val="18"/>
          <w:lang w:eastAsia="pl-PL"/>
        </w:rPr>
        <w:t>………………………………….</w:t>
      </w:r>
      <w:r w:rsidRPr="006F7974">
        <w:rPr>
          <w:rFonts w:ascii="Tahoma" w:hAnsi="Tahoma"/>
          <w:sz w:val="18"/>
          <w:szCs w:val="18"/>
          <w:lang w:eastAsia="pl-PL"/>
        </w:rPr>
        <w:t>….,</w:t>
      </w:r>
      <w:r w:rsidR="000C3EBD">
        <w:rPr>
          <w:rFonts w:ascii="Tahoma" w:hAnsi="Tahoma"/>
          <w:sz w:val="18"/>
          <w:szCs w:val="18"/>
          <w:lang w:eastAsia="pl-PL"/>
        </w:rPr>
        <w:t xml:space="preserve"> </w:t>
      </w:r>
      <w:r w:rsidRPr="006F7974">
        <w:rPr>
          <w:rFonts w:ascii="Tahoma" w:hAnsi="Tahoma"/>
          <w:sz w:val="18"/>
          <w:szCs w:val="18"/>
          <w:lang w:eastAsia="pl-PL"/>
        </w:rPr>
        <w:t>tel.………</w:t>
      </w:r>
      <w:r w:rsidR="000C3EBD">
        <w:rPr>
          <w:rFonts w:ascii="Tahoma" w:hAnsi="Tahoma"/>
          <w:sz w:val="18"/>
          <w:szCs w:val="18"/>
          <w:lang w:eastAsia="pl-PL"/>
        </w:rPr>
        <w:t>……………………….</w:t>
      </w:r>
      <w:r w:rsidRPr="006F7974">
        <w:rPr>
          <w:rFonts w:ascii="Tahoma" w:hAnsi="Tahoma"/>
          <w:sz w:val="18"/>
          <w:szCs w:val="18"/>
          <w:lang w:eastAsia="pl-PL"/>
        </w:rPr>
        <w:t>………….., email: ……………</w:t>
      </w:r>
      <w:r w:rsidR="000C3EBD">
        <w:rPr>
          <w:rFonts w:ascii="Tahoma" w:hAnsi="Tahoma"/>
          <w:sz w:val="18"/>
          <w:szCs w:val="18"/>
          <w:lang w:eastAsia="pl-PL"/>
        </w:rPr>
        <w:t>……………..</w:t>
      </w:r>
      <w:r w:rsidRPr="006F7974">
        <w:rPr>
          <w:rFonts w:ascii="Tahoma" w:hAnsi="Tahoma"/>
          <w:sz w:val="18"/>
          <w:szCs w:val="18"/>
          <w:lang w:eastAsia="pl-PL"/>
        </w:rPr>
        <w:t>…….,</w:t>
      </w:r>
    </w:p>
    <w:p w14:paraId="35663C95" w14:textId="27BFAC2C" w:rsidR="00366740" w:rsidRPr="0062344F" w:rsidRDefault="00AB7D9C" w:rsidP="00AB3C5F">
      <w:pPr>
        <w:numPr>
          <w:ilvl w:val="0"/>
          <w:numId w:val="20"/>
        </w:numPr>
        <w:suppressAutoHyphens w:val="0"/>
        <w:spacing w:line="276" w:lineRule="auto"/>
        <w:jc w:val="both"/>
        <w:rPr>
          <w:rFonts w:ascii="Tahoma" w:hAnsi="Tahoma"/>
          <w:sz w:val="18"/>
          <w:szCs w:val="18"/>
        </w:rPr>
      </w:pPr>
      <w:r w:rsidRPr="0062344F">
        <w:rPr>
          <w:rFonts w:ascii="Tahoma" w:hAnsi="Tahoma"/>
          <w:bCs/>
          <w:sz w:val="18"/>
          <w:szCs w:val="18"/>
          <w:lang w:eastAsia="pl-PL"/>
        </w:rPr>
        <w:t>Wykonawca oświadcza, iż na dzień zawarcia umowy nie zaistniały przesłanki do odstąpienia od niej w szczególności, że zgodnie z art. 456 pkt. 1 ust. 2b) PZP nie podlega wykluczeniu z postępowania na podstawie art. 108 PZP oraz art. 7 ustawy z dnia 13 kwietnia 2022r. o szczególnych rozwiązaniach związanych w zakresie przeciwdziałania wspieraniu agresji na Ukrainę oraz służących ochronie bezpieczeństwa narodowego  (Dz.U.2023</w:t>
      </w:r>
      <w:r w:rsidR="00452DCE" w:rsidRPr="0062344F">
        <w:rPr>
          <w:rFonts w:ascii="Tahoma" w:hAnsi="Tahoma"/>
          <w:bCs/>
          <w:sz w:val="18"/>
          <w:szCs w:val="18"/>
          <w:lang w:eastAsia="pl-PL"/>
        </w:rPr>
        <w:t>r</w:t>
      </w:r>
      <w:r w:rsidRPr="0062344F">
        <w:rPr>
          <w:rFonts w:ascii="Tahoma" w:hAnsi="Tahoma"/>
          <w:bCs/>
          <w:sz w:val="18"/>
          <w:szCs w:val="18"/>
          <w:lang w:eastAsia="pl-PL"/>
        </w:rPr>
        <w:t>.</w:t>
      </w:r>
      <w:r w:rsidR="00452DCE" w:rsidRPr="0062344F">
        <w:rPr>
          <w:rFonts w:ascii="Tahoma" w:hAnsi="Tahoma"/>
          <w:bCs/>
          <w:sz w:val="18"/>
          <w:szCs w:val="18"/>
          <w:lang w:eastAsia="pl-PL"/>
        </w:rPr>
        <w:t xml:space="preserve"> poz. </w:t>
      </w:r>
      <w:r w:rsidRPr="0062344F">
        <w:rPr>
          <w:rFonts w:ascii="Tahoma" w:hAnsi="Tahoma"/>
          <w:bCs/>
          <w:sz w:val="18"/>
          <w:szCs w:val="18"/>
          <w:lang w:eastAsia="pl-PL"/>
        </w:rPr>
        <w:t>1497 t.j.</w:t>
      </w:r>
      <w:r w:rsidR="00452DCE" w:rsidRPr="0062344F">
        <w:rPr>
          <w:rFonts w:ascii="Tahoma" w:hAnsi="Tahoma"/>
          <w:bCs/>
          <w:sz w:val="18"/>
          <w:szCs w:val="18"/>
          <w:lang w:eastAsia="pl-PL"/>
        </w:rPr>
        <w:t xml:space="preserve"> ze zmianami</w:t>
      </w:r>
      <w:r w:rsidRPr="0062344F">
        <w:rPr>
          <w:rFonts w:ascii="Tahoma" w:hAnsi="Tahoma"/>
          <w:bCs/>
          <w:sz w:val="18"/>
          <w:szCs w:val="18"/>
          <w:lang w:eastAsia="pl-PL"/>
        </w:rPr>
        <w:t>).</w:t>
      </w:r>
    </w:p>
    <w:p w14:paraId="1482728E" w14:textId="77777777" w:rsidR="00D90B65" w:rsidRPr="00D06F79" w:rsidRDefault="00D90B65" w:rsidP="00D90B65">
      <w:pPr>
        <w:suppressAutoHyphens w:val="0"/>
        <w:spacing w:line="276" w:lineRule="auto"/>
        <w:rPr>
          <w:rFonts w:ascii="Tahoma" w:hAnsi="Tahoma"/>
          <w:sz w:val="32"/>
          <w:szCs w:val="32"/>
          <w:lang w:eastAsia="pl-PL"/>
        </w:rPr>
      </w:pPr>
    </w:p>
    <w:p w14:paraId="58920F49" w14:textId="77777777" w:rsidR="00366740" w:rsidRPr="006F7974" w:rsidRDefault="00AB7D9C">
      <w:pPr>
        <w:suppressAutoHyphens w:val="0"/>
        <w:spacing w:line="276" w:lineRule="auto"/>
        <w:jc w:val="center"/>
        <w:rPr>
          <w:rFonts w:ascii="Tahoma" w:hAnsi="Tahoma"/>
          <w:sz w:val="18"/>
          <w:szCs w:val="18"/>
          <w:lang w:eastAsia="pl-PL"/>
        </w:rPr>
      </w:pPr>
      <w:r w:rsidRPr="006F7974">
        <w:rPr>
          <w:rFonts w:ascii="Tahoma" w:hAnsi="Tahoma"/>
          <w:b/>
          <w:bCs/>
          <w:sz w:val="18"/>
          <w:szCs w:val="18"/>
          <w:lang w:eastAsia="pl-PL"/>
        </w:rPr>
        <w:t xml:space="preserve">§ 2 </w:t>
      </w:r>
    </w:p>
    <w:p w14:paraId="76614A65" w14:textId="32FFCC6E" w:rsidR="00366740" w:rsidRPr="006F7974" w:rsidRDefault="008C0578">
      <w:pPr>
        <w:suppressAutoHyphens w:val="0"/>
        <w:spacing w:line="276" w:lineRule="auto"/>
        <w:jc w:val="center"/>
        <w:rPr>
          <w:rFonts w:ascii="Tahoma" w:hAnsi="Tahoma"/>
          <w:sz w:val="18"/>
          <w:szCs w:val="18"/>
          <w:lang w:eastAsia="pl-PL"/>
        </w:rPr>
      </w:pPr>
      <w:r>
        <w:rPr>
          <w:rFonts w:ascii="Tahoma" w:hAnsi="Tahoma"/>
          <w:b/>
          <w:bCs/>
          <w:sz w:val="18"/>
          <w:szCs w:val="18"/>
          <w:lang w:eastAsia="pl-PL"/>
        </w:rPr>
        <w:t>Okres</w:t>
      </w:r>
      <w:r w:rsidR="00AB7D9C" w:rsidRPr="006F7974">
        <w:rPr>
          <w:rFonts w:ascii="Tahoma" w:hAnsi="Tahoma"/>
          <w:b/>
          <w:bCs/>
          <w:sz w:val="18"/>
          <w:szCs w:val="18"/>
          <w:lang w:eastAsia="pl-PL"/>
        </w:rPr>
        <w:t xml:space="preserve"> trwania umowy</w:t>
      </w:r>
    </w:p>
    <w:p w14:paraId="0D6FED98" w14:textId="77777777" w:rsidR="00366740" w:rsidRPr="00EC1BBB" w:rsidRDefault="00366740" w:rsidP="009173F8">
      <w:pPr>
        <w:suppressAutoHyphens w:val="0"/>
        <w:spacing w:line="276" w:lineRule="auto"/>
        <w:jc w:val="center"/>
        <w:rPr>
          <w:rFonts w:ascii="Tahoma" w:hAnsi="Tahoma"/>
          <w:sz w:val="10"/>
          <w:szCs w:val="10"/>
          <w:lang w:eastAsia="pl-PL"/>
        </w:rPr>
      </w:pPr>
    </w:p>
    <w:p w14:paraId="128B10C7" w14:textId="52560D10" w:rsidR="00591BCB" w:rsidRPr="00C70746" w:rsidRDefault="00AB7D9C" w:rsidP="00C70746">
      <w:pPr>
        <w:pStyle w:val="Akapitzlist"/>
        <w:numPr>
          <w:ilvl w:val="0"/>
          <w:numId w:val="1"/>
        </w:numPr>
        <w:spacing w:line="276" w:lineRule="auto"/>
        <w:jc w:val="both"/>
        <w:rPr>
          <w:rFonts w:ascii="Tahoma" w:hAnsi="Tahoma"/>
          <w:sz w:val="18"/>
          <w:szCs w:val="18"/>
          <w:lang w:eastAsia="pl-PL"/>
        </w:rPr>
      </w:pPr>
      <w:r w:rsidRPr="00C70746">
        <w:rPr>
          <w:rFonts w:ascii="Tahoma" w:hAnsi="Tahoma"/>
          <w:sz w:val="18"/>
          <w:szCs w:val="18"/>
          <w:lang w:eastAsia="pl-PL"/>
        </w:rPr>
        <w:t>Niniejsza umowa zostaje zawarta na czas określony</w:t>
      </w:r>
      <w:r w:rsidR="00C4624A" w:rsidRPr="00C70746">
        <w:rPr>
          <w:rFonts w:ascii="Tahoma" w:hAnsi="Tahoma"/>
          <w:sz w:val="18"/>
          <w:szCs w:val="18"/>
          <w:lang w:eastAsia="pl-PL"/>
        </w:rPr>
        <w:t>:</w:t>
      </w:r>
      <w:r w:rsidRPr="00C70746">
        <w:rPr>
          <w:rFonts w:ascii="Tahoma" w:hAnsi="Tahoma"/>
          <w:sz w:val="18"/>
          <w:szCs w:val="18"/>
          <w:lang w:eastAsia="pl-PL"/>
        </w:rPr>
        <w:t xml:space="preserve"> 24 miesi</w:t>
      </w:r>
      <w:r w:rsidR="006D244A" w:rsidRPr="00C70746">
        <w:rPr>
          <w:rFonts w:ascii="Tahoma" w:hAnsi="Tahoma"/>
          <w:sz w:val="18"/>
          <w:szCs w:val="18"/>
          <w:lang w:eastAsia="pl-PL"/>
        </w:rPr>
        <w:t>ące od d</w:t>
      </w:r>
      <w:r w:rsidR="00995D7A" w:rsidRPr="00C70746">
        <w:rPr>
          <w:rFonts w:ascii="Tahoma" w:hAnsi="Tahoma"/>
          <w:sz w:val="18"/>
          <w:szCs w:val="18"/>
          <w:lang w:eastAsia="pl-PL"/>
        </w:rPr>
        <w:t xml:space="preserve">nia jej podpisania,                                                      tj. od dnia </w:t>
      </w:r>
      <w:r w:rsidR="00995D7A" w:rsidRPr="00C70746">
        <w:rPr>
          <w:rFonts w:ascii="Tahoma" w:hAnsi="Tahoma"/>
          <w:sz w:val="18"/>
          <w:szCs w:val="18"/>
          <w:u w:val="single"/>
          <w:lang w:eastAsia="pl-PL"/>
        </w:rPr>
        <w:t xml:space="preserve">                           </w:t>
      </w:r>
      <w:r w:rsidR="00995D7A" w:rsidRPr="00C70746">
        <w:rPr>
          <w:rFonts w:ascii="Tahoma" w:hAnsi="Tahoma"/>
          <w:sz w:val="18"/>
          <w:szCs w:val="18"/>
          <w:lang w:eastAsia="pl-PL"/>
        </w:rPr>
        <w:t xml:space="preserve"> do  dnia </w:t>
      </w:r>
      <w:r w:rsidR="004A3465" w:rsidRPr="00C70746">
        <w:rPr>
          <w:rFonts w:ascii="Tahoma" w:hAnsi="Tahoma"/>
          <w:sz w:val="18"/>
          <w:szCs w:val="18"/>
          <w:u w:val="single"/>
          <w:lang w:eastAsia="pl-PL"/>
        </w:rPr>
        <w:t xml:space="preserve">                            </w:t>
      </w:r>
      <w:r w:rsidR="00C70746" w:rsidRPr="00C70746">
        <w:rPr>
          <w:rFonts w:ascii="Tahoma" w:hAnsi="Tahoma"/>
          <w:sz w:val="18"/>
          <w:szCs w:val="18"/>
          <w:lang w:eastAsia="pl-PL"/>
        </w:rPr>
        <w:t xml:space="preserve"> z zastrzeżeniem, że pisemne zgłoszenie gotowości świadczenia usług Zamawiającemu musi nastąpić nie później niż terminie 6 tygodni licząc od dnia jej </w:t>
      </w:r>
      <w:r w:rsidR="0000547B">
        <w:rPr>
          <w:rFonts w:ascii="Tahoma" w:hAnsi="Tahoma"/>
          <w:sz w:val="18"/>
          <w:szCs w:val="18"/>
          <w:lang w:eastAsia="pl-PL"/>
        </w:rPr>
        <w:t xml:space="preserve">                        </w:t>
      </w:r>
      <w:r w:rsidR="00C70746" w:rsidRPr="00C70746">
        <w:rPr>
          <w:rFonts w:ascii="Tahoma" w:hAnsi="Tahoma"/>
          <w:sz w:val="18"/>
          <w:szCs w:val="18"/>
          <w:lang w:eastAsia="pl-PL"/>
        </w:rPr>
        <w:t xml:space="preserve">podpisania. </w:t>
      </w:r>
    </w:p>
    <w:p w14:paraId="34718B63" w14:textId="4D66775C" w:rsidR="00763039" w:rsidRPr="00591BCB" w:rsidRDefault="00B111CC" w:rsidP="009173F8">
      <w:pPr>
        <w:numPr>
          <w:ilvl w:val="0"/>
          <w:numId w:val="1"/>
        </w:numPr>
        <w:tabs>
          <w:tab w:val="clear" w:pos="360"/>
          <w:tab w:val="num" w:pos="426"/>
        </w:tabs>
        <w:suppressAutoHyphens w:val="0"/>
        <w:spacing w:line="276" w:lineRule="auto"/>
        <w:jc w:val="both"/>
        <w:rPr>
          <w:rFonts w:ascii="Tahoma" w:hAnsi="Tahoma"/>
          <w:sz w:val="18"/>
          <w:szCs w:val="18"/>
          <w:lang w:eastAsia="pl-PL"/>
        </w:rPr>
      </w:pPr>
      <w:r w:rsidRPr="00591BCB">
        <w:rPr>
          <w:rFonts w:ascii="Tahoma" w:hAnsi="Tahoma"/>
          <w:sz w:val="18"/>
          <w:szCs w:val="18"/>
          <w:lang w:eastAsia="pl-PL"/>
        </w:rPr>
        <w:t>S</w:t>
      </w:r>
      <w:r w:rsidR="00AB7D9C" w:rsidRPr="00591BCB">
        <w:rPr>
          <w:rFonts w:ascii="Tahoma" w:hAnsi="Tahoma"/>
          <w:sz w:val="18"/>
          <w:szCs w:val="18"/>
          <w:lang w:eastAsia="pl-PL"/>
        </w:rPr>
        <w:t xml:space="preserve">trony ustalają, </w:t>
      </w:r>
      <w:r w:rsidRPr="00591BCB">
        <w:rPr>
          <w:rFonts w:ascii="Tahoma" w:hAnsi="Tahoma"/>
          <w:sz w:val="18"/>
          <w:szCs w:val="18"/>
          <w:lang w:eastAsia="pl-PL"/>
        </w:rPr>
        <w:t>iż</w:t>
      </w:r>
      <w:r w:rsidR="00763039" w:rsidRPr="00591BCB">
        <w:rPr>
          <w:rFonts w:ascii="Tahoma" w:hAnsi="Tahoma"/>
          <w:sz w:val="18"/>
          <w:szCs w:val="18"/>
          <w:lang w:eastAsia="pl-PL"/>
        </w:rPr>
        <w:t xml:space="preserve"> Wykonawca</w:t>
      </w:r>
      <w:r w:rsidR="00AB7D9C" w:rsidRPr="00591BCB">
        <w:rPr>
          <w:rFonts w:ascii="Tahoma" w:hAnsi="Tahoma"/>
          <w:sz w:val="18"/>
          <w:szCs w:val="18"/>
          <w:lang w:eastAsia="pl-PL"/>
        </w:rPr>
        <w:t xml:space="preserve"> niezwłocznie po podpisaniu umowy</w:t>
      </w:r>
      <w:r w:rsidR="00763039" w:rsidRPr="00591BCB">
        <w:rPr>
          <w:rFonts w:ascii="Tahoma" w:hAnsi="Tahoma"/>
          <w:sz w:val="18"/>
          <w:szCs w:val="18"/>
          <w:lang w:eastAsia="pl-PL"/>
        </w:rPr>
        <w:t xml:space="preserve">, lecz nie </w:t>
      </w:r>
      <w:r w:rsidR="00AB7D9C" w:rsidRPr="00591BCB">
        <w:rPr>
          <w:rFonts w:ascii="Tahoma" w:hAnsi="Tahoma"/>
          <w:sz w:val="18"/>
          <w:szCs w:val="18"/>
          <w:lang w:eastAsia="pl-PL"/>
        </w:rPr>
        <w:t xml:space="preserve">później </w:t>
      </w:r>
      <w:r w:rsidR="000A4F0C" w:rsidRPr="00591BCB">
        <w:rPr>
          <w:rFonts w:ascii="Tahoma" w:hAnsi="Tahoma"/>
          <w:sz w:val="18"/>
          <w:szCs w:val="18"/>
          <w:lang w:eastAsia="pl-PL"/>
        </w:rPr>
        <w:t xml:space="preserve">niż </w:t>
      </w:r>
      <w:r w:rsidR="00AB7D9C" w:rsidRPr="00591BCB">
        <w:rPr>
          <w:rFonts w:ascii="Tahoma" w:hAnsi="Tahoma"/>
          <w:sz w:val="18"/>
          <w:szCs w:val="18"/>
          <w:lang w:eastAsia="pl-PL"/>
        </w:rPr>
        <w:t>w terminie 2 tygodni</w:t>
      </w:r>
      <w:r w:rsidR="000A4F0C" w:rsidRPr="00591BCB">
        <w:rPr>
          <w:rFonts w:ascii="Tahoma" w:hAnsi="Tahoma"/>
          <w:sz w:val="18"/>
          <w:szCs w:val="18"/>
          <w:lang w:eastAsia="pl-PL"/>
        </w:rPr>
        <w:t xml:space="preserve"> </w:t>
      </w:r>
      <w:r w:rsidR="00A43FF9" w:rsidRPr="00591BCB">
        <w:rPr>
          <w:rFonts w:ascii="Tahoma" w:hAnsi="Tahoma"/>
          <w:sz w:val="18"/>
          <w:szCs w:val="18"/>
          <w:lang w:eastAsia="pl-PL"/>
        </w:rPr>
        <w:t>od</w:t>
      </w:r>
      <w:r w:rsidR="000A4F0C" w:rsidRPr="00591BCB">
        <w:rPr>
          <w:rFonts w:ascii="Tahoma" w:hAnsi="Tahoma"/>
          <w:sz w:val="18"/>
          <w:szCs w:val="18"/>
          <w:lang w:eastAsia="pl-PL"/>
        </w:rPr>
        <w:t xml:space="preserve"> podpisani</w:t>
      </w:r>
      <w:r w:rsidR="00A43FF9" w:rsidRPr="00591BCB">
        <w:rPr>
          <w:rFonts w:ascii="Tahoma" w:hAnsi="Tahoma"/>
          <w:sz w:val="18"/>
          <w:szCs w:val="18"/>
          <w:lang w:eastAsia="pl-PL"/>
        </w:rPr>
        <w:t>a</w:t>
      </w:r>
      <w:r w:rsidR="000A4F0C" w:rsidRPr="00591BCB">
        <w:rPr>
          <w:rFonts w:ascii="Tahoma" w:hAnsi="Tahoma"/>
          <w:sz w:val="18"/>
          <w:szCs w:val="18"/>
          <w:lang w:eastAsia="pl-PL"/>
        </w:rPr>
        <w:t xml:space="preserve"> umowy</w:t>
      </w:r>
      <w:r w:rsidR="00763039" w:rsidRPr="00591BCB">
        <w:rPr>
          <w:rFonts w:ascii="Tahoma" w:hAnsi="Tahoma"/>
          <w:sz w:val="18"/>
          <w:szCs w:val="18"/>
          <w:lang w:eastAsia="pl-PL"/>
        </w:rPr>
        <w:t>:</w:t>
      </w:r>
    </w:p>
    <w:p w14:paraId="117AD9A3" w14:textId="5DADAFD6" w:rsidR="00B111CC" w:rsidRPr="001C5A9E" w:rsidRDefault="00AB7D9C" w:rsidP="009173F8">
      <w:pPr>
        <w:pStyle w:val="Akapitzlist"/>
        <w:numPr>
          <w:ilvl w:val="0"/>
          <w:numId w:val="41"/>
        </w:numPr>
        <w:spacing w:line="276" w:lineRule="auto"/>
        <w:ind w:left="709" w:hanging="283"/>
        <w:jc w:val="both"/>
        <w:rPr>
          <w:rFonts w:ascii="Tahoma" w:hAnsi="Tahoma"/>
          <w:sz w:val="18"/>
          <w:szCs w:val="18"/>
          <w:lang w:eastAsia="pl-PL"/>
        </w:rPr>
      </w:pPr>
      <w:r w:rsidRPr="000A4F0C">
        <w:rPr>
          <w:rFonts w:ascii="Tahoma" w:hAnsi="Tahoma"/>
          <w:sz w:val="18"/>
          <w:szCs w:val="18"/>
          <w:lang w:eastAsia="pl-PL"/>
        </w:rPr>
        <w:t>dostarczy Zamawiającemu sprzęt i narzędzia niezbędne do świadczenia usługi</w:t>
      </w:r>
      <w:r w:rsidR="001C5A9E">
        <w:rPr>
          <w:rFonts w:ascii="Tahoma" w:hAnsi="Tahoma"/>
          <w:sz w:val="18"/>
          <w:szCs w:val="18"/>
          <w:lang w:eastAsia="pl-PL"/>
        </w:rPr>
        <w:t xml:space="preserve">, </w:t>
      </w:r>
      <w:r w:rsidRPr="000A4F0C">
        <w:rPr>
          <w:rFonts w:ascii="Tahoma" w:hAnsi="Tahoma"/>
          <w:sz w:val="18"/>
          <w:szCs w:val="18"/>
          <w:lang w:eastAsia="pl-PL"/>
        </w:rPr>
        <w:t xml:space="preserve">np. </w:t>
      </w:r>
      <w:r w:rsidR="000A4F0C" w:rsidRPr="000A4F0C">
        <w:rPr>
          <w:rFonts w:ascii="Tahoma" w:hAnsi="Tahoma" w:cs="Tahoma"/>
          <w:sz w:val="18"/>
          <w:szCs w:val="18"/>
        </w:rPr>
        <w:t xml:space="preserve">opisane numerem telefonu </w:t>
      </w:r>
      <w:r w:rsidRPr="000A4F0C">
        <w:rPr>
          <w:rFonts w:ascii="Tahoma" w:hAnsi="Tahoma"/>
          <w:sz w:val="18"/>
          <w:szCs w:val="18"/>
          <w:lang w:eastAsia="pl-PL"/>
        </w:rPr>
        <w:t>karty SIM w przypadku telefonii opartej o GSM</w:t>
      </w:r>
      <w:r w:rsidR="000A4F0C" w:rsidRPr="000A4F0C">
        <w:rPr>
          <w:rFonts w:ascii="Tahoma" w:hAnsi="Tahoma"/>
          <w:sz w:val="18"/>
          <w:szCs w:val="18"/>
          <w:lang w:eastAsia="pl-PL"/>
        </w:rPr>
        <w:t xml:space="preserve"> </w:t>
      </w:r>
      <w:r w:rsidR="000A4F0C" w:rsidRPr="000A4F0C">
        <w:rPr>
          <w:rFonts w:ascii="Tahoma" w:hAnsi="Tahoma" w:cs="Tahoma"/>
          <w:sz w:val="18"/>
          <w:szCs w:val="18"/>
        </w:rPr>
        <w:t>(na przydzielonej karcie sim do numeru musi się znaleźć numer telefonu jaki jest przypisany karcie – adnotacja może być naniesiona ręcznie na pudełko od karty. Niewystarczające jest dostarczenie wykazu kart SIM oraz numerów telefonów)</w:t>
      </w:r>
      <w:r w:rsidR="001C5A9E">
        <w:rPr>
          <w:rFonts w:ascii="Tahoma" w:hAnsi="Tahoma" w:cs="Tahoma"/>
          <w:sz w:val="18"/>
          <w:szCs w:val="18"/>
        </w:rPr>
        <w:t>;</w:t>
      </w:r>
    </w:p>
    <w:p w14:paraId="7F497BE4" w14:textId="30C08615" w:rsidR="001C5A9E" w:rsidRPr="00591BCB" w:rsidRDefault="001C5A9E" w:rsidP="009173F8">
      <w:pPr>
        <w:pStyle w:val="Akapitzlist"/>
        <w:numPr>
          <w:ilvl w:val="0"/>
          <w:numId w:val="41"/>
        </w:numPr>
        <w:spacing w:line="276" w:lineRule="auto"/>
        <w:ind w:left="709" w:hanging="283"/>
        <w:contextualSpacing/>
        <w:jc w:val="both"/>
        <w:rPr>
          <w:rFonts w:ascii="Tahoma" w:hAnsi="Tahoma"/>
          <w:sz w:val="18"/>
          <w:szCs w:val="18"/>
        </w:rPr>
      </w:pPr>
      <w:r w:rsidRPr="0040044E">
        <w:rPr>
          <w:rFonts w:ascii="Tahoma" w:hAnsi="Tahoma"/>
          <w:sz w:val="18"/>
          <w:szCs w:val="18"/>
        </w:rPr>
        <w:t>przedstawi</w:t>
      </w:r>
      <w:r w:rsidR="0096215D">
        <w:rPr>
          <w:rFonts w:ascii="Tahoma" w:hAnsi="Tahoma"/>
          <w:sz w:val="18"/>
          <w:szCs w:val="18"/>
        </w:rPr>
        <w:t xml:space="preserve"> Zamawiającemu</w:t>
      </w:r>
      <w:r w:rsidRPr="0040044E">
        <w:rPr>
          <w:rFonts w:ascii="Tahoma" w:hAnsi="Tahoma"/>
          <w:sz w:val="18"/>
          <w:szCs w:val="18"/>
        </w:rPr>
        <w:t xml:space="preserve"> harmonogram dostawy sprzętu oraz harmonogram uruchomienia usługi (przeniesienia </w:t>
      </w:r>
      <w:r w:rsidRPr="00591BCB">
        <w:rPr>
          <w:rFonts w:ascii="Tahoma" w:hAnsi="Tahoma"/>
          <w:sz w:val="18"/>
          <w:szCs w:val="18"/>
        </w:rPr>
        <w:t xml:space="preserve">numerów), </w:t>
      </w:r>
    </w:p>
    <w:p w14:paraId="7F571DFB" w14:textId="3FC5C9EF" w:rsidR="00A43FF9" w:rsidRPr="00591BCB" w:rsidRDefault="00A43FF9" w:rsidP="009173F8">
      <w:pPr>
        <w:numPr>
          <w:ilvl w:val="0"/>
          <w:numId w:val="1"/>
        </w:numPr>
        <w:suppressAutoHyphens w:val="0"/>
        <w:spacing w:line="276" w:lineRule="auto"/>
        <w:contextualSpacing/>
        <w:jc w:val="both"/>
        <w:rPr>
          <w:rFonts w:ascii="Tahoma" w:hAnsi="Tahoma"/>
          <w:sz w:val="18"/>
          <w:szCs w:val="18"/>
          <w:lang w:eastAsia="pl-PL"/>
        </w:rPr>
      </w:pPr>
      <w:r w:rsidRPr="00591BCB">
        <w:rPr>
          <w:rFonts w:ascii="Tahoma" w:hAnsi="Tahoma"/>
          <w:sz w:val="18"/>
          <w:szCs w:val="18"/>
          <w:lang w:eastAsia="pl-PL"/>
        </w:rPr>
        <w:t xml:space="preserve">Strony ustalają, iż Wykonawca w terminie nie dłuższym niż 6 tygodni od </w:t>
      </w:r>
      <w:r w:rsidR="00A039B6" w:rsidRPr="00591BCB">
        <w:rPr>
          <w:rFonts w:ascii="Tahoma" w:hAnsi="Tahoma"/>
          <w:sz w:val="18"/>
          <w:szCs w:val="18"/>
          <w:lang w:eastAsia="pl-PL"/>
        </w:rPr>
        <w:t xml:space="preserve">dnia </w:t>
      </w:r>
      <w:r w:rsidRPr="00591BCB">
        <w:rPr>
          <w:rFonts w:ascii="Tahoma" w:hAnsi="Tahoma"/>
          <w:sz w:val="18"/>
          <w:szCs w:val="18"/>
          <w:lang w:eastAsia="pl-PL"/>
        </w:rPr>
        <w:t>podpisania umowy</w:t>
      </w:r>
      <w:r w:rsidR="00995D7A">
        <w:rPr>
          <w:rFonts w:ascii="Tahoma" w:hAnsi="Tahoma"/>
          <w:sz w:val="18"/>
          <w:szCs w:val="18"/>
          <w:lang w:eastAsia="pl-PL"/>
        </w:rPr>
        <w:t>,</w:t>
      </w:r>
      <w:r w:rsidR="00415CD8">
        <w:rPr>
          <w:rFonts w:ascii="Tahoma" w:hAnsi="Tahoma"/>
          <w:sz w:val="18"/>
          <w:szCs w:val="18"/>
          <w:lang w:eastAsia="pl-PL"/>
        </w:rPr>
        <w:t xml:space="preserve">                                         </w:t>
      </w:r>
      <w:r w:rsidR="00995D7A">
        <w:rPr>
          <w:rFonts w:ascii="Tahoma" w:hAnsi="Tahoma"/>
          <w:sz w:val="18"/>
          <w:szCs w:val="18"/>
          <w:lang w:eastAsia="pl-PL"/>
        </w:rPr>
        <w:t xml:space="preserve"> tj. do dnia </w:t>
      </w:r>
      <w:r w:rsidR="00415CD8" w:rsidRPr="00995D7A">
        <w:rPr>
          <w:rFonts w:ascii="Tahoma" w:hAnsi="Tahoma"/>
          <w:sz w:val="18"/>
          <w:szCs w:val="18"/>
          <w:u w:val="single"/>
          <w:lang w:eastAsia="pl-PL"/>
        </w:rPr>
        <w:t xml:space="preserve">                            </w:t>
      </w:r>
      <w:r w:rsidR="00415CD8">
        <w:rPr>
          <w:rFonts w:ascii="Tahoma" w:hAnsi="Tahoma"/>
          <w:sz w:val="18"/>
          <w:szCs w:val="18"/>
          <w:u w:val="single"/>
          <w:lang w:eastAsia="pl-PL"/>
        </w:rPr>
        <w:t>.</w:t>
      </w:r>
    </w:p>
    <w:p w14:paraId="11515A13" w14:textId="77777777" w:rsidR="00A43FF9" w:rsidRDefault="00A43FF9" w:rsidP="009173F8">
      <w:pPr>
        <w:pStyle w:val="Akapitzlist"/>
        <w:numPr>
          <w:ilvl w:val="0"/>
          <w:numId w:val="44"/>
        </w:numPr>
        <w:spacing w:line="276" w:lineRule="auto"/>
        <w:jc w:val="both"/>
        <w:rPr>
          <w:rFonts w:ascii="Tahoma" w:hAnsi="Tahoma"/>
          <w:sz w:val="18"/>
          <w:szCs w:val="18"/>
          <w:lang w:eastAsia="pl-PL"/>
        </w:rPr>
      </w:pPr>
      <w:r w:rsidRPr="00A039B6">
        <w:rPr>
          <w:rFonts w:ascii="Tahoma" w:hAnsi="Tahoma"/>
          <w:sz w:val="18"/>
          <w:szCs w:val="18"/>
          <w:lang w:eastAsia="pl-PL"/>
        </w:rPr>
        <w:t xml:space="preserve">uruchomi usługę. </w:t>
      </w:r>
      <w:r w:rsidRPr="009173F8">
        <w:rPr>
          <w:rFonts w:ascii="Tahoma" w:hAnsi="Tahoma"/>
          <w:sz w:val="18"/>
          <w:szCs w:val="18"/>
          <w:lang w:eastAsia="pl-PL"/>
        </w:rPr>
        <w:t>Przez uruchomienie usługi rozumie się rozpoczęcie wykonywania usług telekomuni</w:t>
      </w:r>
      <w:r w:rsidRPr="00A43FF9">
        <w:rPr>
          <w:rFonts w:ascii="Tahoma" w:hAnsi="Tahoma"/>
          <w:sz w:val="18"/>
          <w:szCs w:val="18"/>
          <w:lang w:eastAsia="pl-PL"/>
        </w:rPr>
        <w:t xml:space="preserve">kacyjnych po pisemnym lub mailowym zgłoszeniu gotowości Zamawiającemu. </w:t>
      </w:r>
    </w:p>
    <w:p w14:paraId="7F58F5AC" w14:textId="6B0EA5A0" w:rsidR="00A43FF9" w:rsidRPr="009173F8" w:rsidRDefault="00A43FF9" w:rsidP="009173F8">
      <w:pPr>
        <w:pStyle w:val="Akapitzlist"/>
        <w:spacing w:line="276" w:lineRule="auto"/>
        <w:ind w:left="720"/>
        <w:jc w:val="both"/>
        <w:rPr>
          <w:rFonts w:ascii="Tahoma" w:hAnsi="Tahoma"/>
          <w:sz w:val="18"/>
          <w:szCs w:val="18"/>
          <w:lang w:eastAsia="pl-PL"/>
        </w:rPr>
      </w:pPr>
      <w:r w:rsidRPr="009173F8">
        <w:rPr>
          <w:rFonts w:ascii="Tahoma" w:hAnsi="Tahoma"/>
          <w:sz w:val="18"/>
          <w:szCs w:val="18"/>
          <w:lang w:eastAsia="pl-PL"/>
        </w:rPr>
        <w:t>Zgłoszenie Zamawiające</w:t>
      </w:r>
      <w:r w:rsidR="009A17B4">
        <w:rPr>
          <w:rFonts w:ascii="Tahoma" w:hAnsi="Tahoma"/>
          <w:sz w:val="18"/>
          <w:szCs w:val="18"/>
          <w:lang w:eastAsia="pl-PL"/>
        </w:rPr>
        <w:t>mu</w:t>
      </w:r>
      <w:r w:rsidRPr="009173F8">
        <w:rPr>
          <w:rFonts w:ascii="Tahoma" w:hAnsi="Tahoma"/>
          <w:sz w:val="18"/>
          <w:szCs w:val="18"/>
          <w:lang w:eastAsia="pl-PL"/>
        </w:rPr>
        <w:t xml:space="preserve"> gotowości jest równoznaczne z uruchomieniem usługi.</w:t>
      </w:r>
    </w:p>
    <w:p w14:paraId="5139BAA4" w14:textId="0C95E1AE" w:rsidR="00A43FF9" w:rsidRPr="009173F8" w:rsidRDefault="00A43FF9" w:rsidP="009173F8">
      <w:pPr>
        <w:pStyle w:val="Akapitzlist"/>
        <w:numPr>
          <w:ilvl w:val="0"/>
          <w:numId w:val="44"/>
        </w:numPr>
        <w:spacing w:line="276" w:lineRule="auto"/>
        <w:jc w:val="both"/>
        <w:rPr>
          <w:rFonts w:ascii="Tahoma" w:hAnsi="Tahoma"/>
          <w:sz w:val="18"/>
          <w:szCs w:val="18"/>
          <w:lang w:eastAsia="pl-PL"/>
        </w:rPr>
      </w:pPr>
      <w:r w:rsidRPr="009173F8">
        <w:rPr>
          <w:rFonts w:ascii="Tahoma" w:hAnsi="Tahoma"/>
          <w:sz w:val="18"/>
          <w:szCs w:val="18"/>
          <w:lang w:eastAsia="pl-PL"/>
        </w:rPr>
        <w:t>dostarczy sprzęt, opisany w opisie przedmiotu zamówienia</w:t>
      </w:r>
    </w:p>
    <w:p w14:paraId="09D1A939" w14:textId="08A9F2E9" w:rsidR="00B111CC" w:rsidRPr="009173F8" w:rsidRDefault="00B111CC" w:rsidP="009173F8">
      <w:pPr>
        <w:pStyle w:val="Akapitzlist"/>
        <w:numPr>
          <w:ilvl w:val="0"/>
          <w:numId w:val="1"/>
        </w:numPr>
        <w:spacing w:line="276" w:lineRule="auto"/>
        <w:contextualSpacing/>
        <w:jc w:val="both"/>
        <w:rPr>
          <w:rFonts w:ascii="Tahoma" w:hAnsi="Tahoma"/>
          <w:sz w:val="18"/>
          <w:szCs w:val="18"/>
        </w:rPr>
      </w:pPr>
      <w:r w:rsidRPr="009173F8">
        <w:rPr>
          <w:rFonts w:ascii="Tahoma" w:hAnsi="Tahoma"/>
          <w:sz w:val="18"/>
          <w:szCs w:val="18"/>
          <w:lang w:eastAsia="pl-PL"/>
        </w:rPr>
        <w:t>R</w:t>
      </w:r>
      <w:r w:rsidR="00AB7D9C" w:rsidRPr="009173F8">
        <w:rPr>
          <w:rFonts w:ascii="Tahoma" w:hAnsi="Tahoma"/>
          <w:sz w:val="18"/>
          <w:szCs w:val="18"/>
          <w:lang w:eastAsia="pl-PL"/>
        </w:rPr>
        <w:t>ozpoczęcie świadczenia usług</w:t>
      </w:r>
      <w:r w:rsidRPr="009173F8">
        <w:rPr>
          <w:rFonts w:ascii="Tahoma" w:hAnsi="Tahoma"/>
          <w:sz w:val="18"/>
          <w:szCs w:val="18"/>
          <w:lang w:eastAsia="pl-PL"/>
        </w:rPr>
        <w:t>i</w:t>
      </w:r>
      <w:r w:rsidR="00AB7D9C" w:rsidRPr="009173F8">
        <w:rPr>
          <w:rFonts w:ascii="Tahoma" w:hAnsi="Tahoma"/>
          <w:sz w:val="18"/>
          <w:szCs w:val="18"/>
          <w:lang w:eastAsia="pl-PL"/>
        </w:rPr>
        <w:t xml:space="preserve"> nastąpi w dniu uruchomienia usługi</w:t>
      </w:r>
      <w:r w:rsidRPr="009173F8">
        <w:rPr>
          <w:rFonts w:ascii="Tahoma" w:hAnsi="Tahoma"/>
          <w:sz w:val="18"/>
          <w:szCs w:val="18"/>
          <w:lang w:eastAsia="pl-PL"/>
        </w:rPr>
        <w:t>.</w:t>
      </w:r>
    </w:p>
    <w:p w14:paraId="6039CD03" w14:textId="38628D4C" w:rsidR="00366740" w:rsidRPr="0064723B" w:rsidRDefault="00AB7D9C" w:rsidP="009173F8">
      <w:pPr>
        <w:pStyle w:val="Akapitzlist"/>
        <w:numPr>
          <w:ilvl w:val="0"/>
          <w:numId w:val="1"/>
        </w:numPr>
        <w:spacing w:line="276" w:lineRule="auto"/>
        <w:jc w:val="both"/>
        <w:rPr>
          <w:rFonts w:ascii="Tahoma" w:hAnsi="Tahoma"/>
          <w:sz w:val="18"/>
          <w:szCs w:val="18"/>
          <w:lang w:eastAsia="pl-PL"/>
        </w:rPr>
      </w:pPr>
      <w:r w:rsidRPr="0064723B">
        <w:rPr>
          <w:rFonts w:ascii="Tahoma" w:hAnsi="Tahoma"/>
          <w:sz w:val="18"/>
          <w:szCs w:val="18"/>
          <w:lang w:eastAsia="pl-PL"/>
        </w:rPr>
        <w:t>Od dnia uruchomienia usługi Wykonawca zobowiązuje się świadczyć na rzecz Zamawiającego usługi, będące przedmiotem niniejszej umowy, w sposób ciągły.</w:t>
      </w:r>
    </w:p>
    <w:p w14:paraId="1613611C" w14:textId="265B0356" w:rsidR="00366740" w:rsidRPr="006F7974" w:rsidRDefault="00AB7D9C" w:rsidP="009173F8">
      <w:pPr>
        <w:numPr>
          <w:ilvl w:val="0"/>
          <w:numId w:val="1"/>
        </w:numPr>
        <w:suppressAutoHyphens w:val="0"/>
        <w:spacing w:line="276" w:lineRule="auto"/>
        <w:jc w:val="both"/>
        <w:rPr>
          <w:rFonts w:ascii="Tahoma" w:hAnsi="Tahoma"/>
          <w:sz w:val="18"/>
          <w:szCs w:val="18"/>
          <w:lang w:eastAsia="pl-PL"/>
        </w:rPr>
      </w:pPr>
      <w:r w:rsidRPr="006F7974">
        <w:rPr>
          <w:rFonts w:ascii="Tahoma" w:hAnsi="Tahoma"/>
          <w:sz w:val="18"/>
          <w:szCs w:val="18"/>
          <w:lang w:eastAsia="pl-PL"/>
        </w:rPr>
        <w:t xml:space="preserve">Wszelkie koszty związane z realizacją umowy będą naliczane od dnia uruchomienia usługi. </w:t>
      </w:r>
    </w:p>
    <w:p w14:paraId="3289C9A2" w14:textId="62EA5AD6" w:rsidR="00602782" w:rsidRPr="00EC1BBB" w:rsidRDefault="00AB7D9C" w:rsidP="009173F8">
      <w:pPr>
        <w:numPr>
          <w:ilvl w:val="0"/>
          <w:numId w:val="1"/>
        </w:numPr>
        <w:suppressAutoHyphens w:val="0"/>
        <w:spacing w:line="276" w:lineRule="auto"/>
        <w:jc w:val="both"/>
        <w:rPr>
          <w:rFonts w:ascii="Tahoma" w:hAnsi="Tahoma"/>
          <w:sz w:val="18"/>
          <w:szCs w:val="18"/>
          <w:lang w:eastAsia="pl-PL"/>
        </w:rPr>
      </w:pPr>
      <w:r w:rsidRPr="006F7974">
        <w:rPr>
          <w:rFonts w:ascii="Tahoma" w:hAnsi="Tahoma"/>
          <w:sz w:val="18"/>
          <w:szCs w:val="18"/>
          <w:lang w:eastAsia="pl-PL"/>
        </w:rPr>
        <w:t>Własność sprzętu, o którym mowa w §1</w:t>
      </w:r>
      <w:r w:rsidR="00720F3B">
        <w:rPr>
          <w:rFonts w:ascii="Tahoma" w:hAnsi="Tahoma"/>
          <w:sz w:val="18"/>
          <w:szCs w:val="18"/>
          <w:lang w:eastAsia="pl-PL"/>
        </w:rPr>
        <w:t xml:space="preserve">, w przypadku płatności jednorazowej </w:t>
      </w:r>
      <w:r w:rsidRPr="006F7974">
        <w:rPr>
          <w:rFonts w:ascii="Tahoma" w:hAnsi="Tahoma"/>
          <w:sz w:val="18"/>
          <w:szCs w:val="18"/>
          <w:lang w:eastAsia="pl-PL"/>
        </w:rPr>
        <w:t xml:space="preserve">zostanie przeniesiona na Zamawiającego </w:t>
      </w:r>
      <w:r w:rsidR="00720F3B">
        <w:rPr>
          <w:rFonts w:ascii="Tahoma" w:hAnsi="Tahoma"/>
          <w:sz w:val="18"/>
          <w:szCs w:val="18"/>
          <w:lang w:eastAsia="pl-PL"/>
        </w:rPr>
        <w:t>z chwilą zapłaty faktury wystawionej przez Wykonawcę za w/w sprzęt po uprzednim dostarczeni</w:t>
      </w:r>
      <w:r w:rsidR="005F3521">
        <w:rPr>
          <w:rFonts w:ascii="Tahoma" w:hAnsi="Tahoma"/>
          <w:sz w:val="18"/>
          <w:szCs w:val="18"/>
          <w:lang w:eastAsia="pl-PL"/>
        </w:rPr>
        <w:t>u</w:t>
      </w:r>
      <w:r w:rsidR="00720F3B">
        <w:rPr>
          <w:rFonts w:ascii="Tahoma" w:hAnsi="Tahoma"/>
          <w:sz w:val="18"/>
          <w:szCs w:val="18"/>
          <w:lang w:eastAsia="pl-PL"/>
        </w:rPr>
        <w:t xml:space="preserve"> sprzętu Zamawiającemu</w:t>
      </w:r>
      <w:r w:rsidR="004615D5">
        <w:rPr>
          <w:rFonts w:ascii="Tahoma" w:hAnsi="Tahoma"/>
          <w:sz w:val="18"/>
          <w:szCs w:val="18"/>
          <w:lang w:eastAsia="pl-PL"/>
        </w:rPr>
        <w:t xml:space="preserve">, a w przypadku płatności ratalnej z chwilą zapłaty ostatniej raty. </w:t>
      </w:r>
    </w:p>
    <w:p w14:paraId="5E2EF2FB" w14:textId="77777777" w:rsidR="00D90B65" w:rsidRPr="00D06F79" w:rsidRDefault="00D90B65" w:rsidP="009173F8">
      <w:pPr>
        <w:suppressAutoHyphens w:val="0"/>
        <w:spacing w:line="276" w:lineRule="auto"/>
        <w:jc w:val="both"/>
        <w:rPr>
          <w:rFonts w:ascii="Tahoma" w:hAnsi="Tahoma"/>
          <w:sz w:val="32"/>
          <w:szCs w:val="32"/>
          <w:lang w:eastAsia="pl-PL"/>
        </w:rPr>
      </w:pPr>
    </w:p>
    <w:p w14:paraId="6A8A524F" w14:textId="77777777" w:rsidR="004A3326" w:rsidRPr="006F7974" w:rsidRDefault="004A3326" w:rsidP="009173F8">
      <w:pPr>
        <w:suppressAutoHyphens w:val="0"/>
        <w:spacing w:line="276" w:lineRule="auto"/>
        <w:jc w:val="both"/>
        <w:rPr>
          <w:rFonts w:ascii="Tahoma" w:hAnsi="Tahoma"/>
          <w:sz w:val="18"/>
          <w:szCs w:val="18"/>
          <w:lang w:eastAsia="pl-PL"/>
        </w:rPr>
      </w:pPr>
    </w:p>
    <w:p w14:paraId="75182C1A" w14:textId="77777777" w:rsidR="00366740" w:rsidRPr="006F7974" w:rsidRDefault="00AB7D9C">
      <w:pPr>
        <w:suppressAutoHyphens w:val="0"/>
        <w:spacing w:line="276" w:lineRule="auto"/>
        <w:jc w:val="center"/>
        <w:rPr>
          <w:rFonts w:ascii="Tahoma" w:hAnsi="Tahoma"/>
          <w:sz w:val="18"/>
          <w:szCs w:val="18"/>
          <w:lang w:eastAsia="pl-PL"/>
        </w:rPr>
      </w:pPr>
      <w:r w:rsidRPr="006F7974">
        <w:rPr>
          <w:rFonts w:ascii="Tahoma" w:hAnsi="Tahoma"/>
          <w:b/>
          <w:bCs/>
          <w:sz w:val="18"/>
          <w:szCs w:val="18"/>
          <w:lang w:eastAsia="pl-PL"/>
        </w:rPr>
        <w:t>§ 3</w:t>
      </w:r>
    </w:p>
    <w:p w14:paraId="3B60E552" w14:textId="77777777" w:rsidR="00366740" w:rsidRPr="006F7974" w:rsidRDefault="00AB7D9C">
      <w:pPr>
        <w:suppressAutoHyphens w:val="0"/>
        <w:spacing w:line="276" w:lineRule="auto"/>
        <w:jc w:val="center"/>
        <w:rPr>
          <w:rFonts w:ascii="Tahoma" w:hAnsi="Tahoma"/>
          <w:sz w:val="18"/>
          <w:szCs w:val="18"/>
          <w:lang w:eastAsia="pl-PL"/>
        </w:rPr>
      </w:pPr>
      <w:r w:rsidRPr="006F7974">
        <w:rPr>
          <w:rFonts w:ascii="Tahoma" w:hAnsi="Tahoma"/>
          <w:b/>
          <w:bCs/>
          <w:sz w:val="18"/>
          <w:szCs w:val="18"/>
          <w:lang w:eastAsia="pl-PL"/>
        </w:rPr>
        <w:t>Obowiązki Wykonawcy</w:t>
      </w:r>
    </w:p>
    <w:p w14:paraId="0F4A542F" w14:textId="77777777" w:rsidR="00366740" w:rsidRPr="00C44785" w:rsidRDefault="00366740" w:rsidP="00B94113">
      <w:pPr>
        <w:suppressAutoHyphens w:val="0"/>
        <w:spacing w:line="276" w:lineRule="auto"/>
        <w:ind w:left="284" w:hanging="284"/>
        <w:jc w:val="center"/>
        <w:rPr>
          <w:rFonts w:ascii="Tahoma" w:hAnsi="Tahoma"/>
          <w:sz w:val="10"/>
          <w:szCs w:val="10"/>
          <w:lang w:eastAsia="pl-PL"/>
        </w:rPr>
      </w:pPr>
    </w:p>
    <w:p w14:paraId="318C36F0" w14:textId="6B195EB2" w:rsidR="00366740" w:rsidRPr="006F7974" w:rsidRDefault="00AB7D9C" w:rsidP="00B94113">
      <w:pPr>
        <w:numPr>
          <w:ilvl w:val="0"/>
          <w:numId w:val="2"/>
        </w:numPr>
        <w:suppressAutoHyphens w:val="0"/>
        <w:spacing w:line="276" w:lineRule="auto"/>
        <w:ind w:left="284" w:hanging="284"/>
        <w:jc w:val="both"/>
        <w:rPr>
          <w:rFonts w:ascii="Tahoma" w:hAnsi="Tahoma"/>
          <w:sz w:val="18"/>
          <w:szCs w:val="18"/>
          <w:lang w:eastAsia="pl-PL"/>
        </w:rPr>
      </w:pPr>
      <w:r w:rsidRPr="006F7974">
        <w:rPr>
          <w:rFonts w:ascii="Tahoma" w:hAnsi="Tahoma"/>
          <w:sz w:val="18"/>
          <w:szCs w:val="18"/>
          <w:lang w:eastAsia="pl-PL"/>
        </w:rPr>
        <w:t>W ramach niniejszej umowy Wykonawca zobowiązuje się świadczyć usługi telekomunikacyjne (połączenia głosowe), w rozumieniu ustawy z dnia 16.07.2004 r. - Prawo telekomunikacyjne (Dz.U.2024</w:t>
      </w:r>
      <w:r w:rsidR="002060A4">
        <w:rPr>
          <w:rFonts w:ascii="Tahoma" w:hAnsi="Tahoma"/>
          <w:sz w:val="18"/>
          <w:szCs w:val="18"/>
          <w:lang w:eastAsia="pl-PL"/>
        </w:rPr>
        <w:t>r</w:t>
      </w:r>
      <w:r w:rsidRPr="006F7974">
        <w:rPr>
          <w:rFonts w:ascii="Tahoma" w:hAnsi="Tahoma"/>
          <w:sz w:val="18"/>
          <w:szCs w:val="18"/>
          <w:lang w:eastAsia="pl-PL"/>
        </w:rPr>
        <w:t>.</w:t>
      </w:r>
      <w:r w:rsidR="002060A4">
        <w:rPr>
          <w:rFonts w:ascii="Tahoma" w:hAnsi="Tahoma"/>
          <w:sz w:val="18"/>
          <w:szCs w:val="18"/>
          <w:lang w:eastAsia="pl-PL"/>
        </w:rPr>
        <w:t xml:space="preserve"> poz. </w:t>
      </w:r>
      <w:r w:rsidRPr="006F7974">
        <w:rPr>
          <w:rFonts w:ascii="Tahoma" w:hAnsi="Tahoma"/>
          <w:sz w:val="18"/>
          <w:szCs w:val="18"/>
          <w:lang w:eastAsia="pl-PL"/>
        </w:rPr>
        <w:t>34 t.j.)  - zgodnie z opisem przedmiotu zamówienia,</w:t>
      </w:r>
    </w:p>
    <w:p w14:paraId="58EB2113" w14:textId="41233A6A" w:rsidR="00366740" w:rsidRPr="006F7974" w:rsidRDefault="007E49E3" w:rsidP="00B94113">
      <w:pPr>
        <w:numPr>
          <w:ilvl w:val="0"/>
          <w:numId w:val="2"/>
        </w:numPr>
        <w:tabs>
          <w:tab w:val="left" w:pos="0"/>
        </w:tabs>
        <w:spacing w:line="276" w:lineRule="auto"/>
        <w:ind w:left="284" w:hanging="284"/>
        <w:contextualSpacing/>
        <w:jc w:val="both"/>
        <w:rPr>
          <w:rFonts w:ascii="Tahoma" w:hAnsi="Tahoma"/>
          <w:sz w:val="18"/>
          <w:szCs w:val="18"/>
        </w:rPr>
      </w:pPr>
      <w:r>
        <w:rPr>
          <w:rFonts w:ascii="Tahoma" w:hAnsi="Tahoma"/>
          <w:sz w:val="18"/>
          <w:szCs w:val="18"/>
        </w:rPr>
        <w:t xml:space="preserve"> </w:t>
      </w:r>
      <w:r w:rsidR="00AB7D9C" w:rsidRPr="006F7974">
        <w:rPr>
          <w:rFonts w:ascii="Tahoma" w:hAnsi="Tahoma"/>
          <w:sz w:val="18"/>
          <w:szCs w:val="18"/>
        </w:rPr>
        <w:t xml:space="preserve">W przypadku wystąpienia u Zamawiającego incydentu cyberbezpieczeństwa (Ustawa z dnia 05 lipca 2018 r. </w:t>
      </w:r>
      <w:r>
        <w:rPr>
          <w:rFonts w:ascii="Tahoma" w:hAnsi="Tahoma"/>
          <w:sz w:val="18"/>
          <w:szCs w:val="18"/>
        </w:rPr>
        <w:t xml:space="preserve"> </w:t>
      </w:r>
      <w:r w:rsidR="002416DC">
        <w:rPr>
          <w:rFonts w:ascii="Tahoma" w:hAnsi="Tahoma"/>
          <w:sz w:val="18"/>
          <w:szCs w:val="18"/>
        </w:rPr>
        <w:t xml:space="preserve"> </w:t>
      </w:r>
      <w:r w:rsidR="00AB7D9C" w:rsidRPr="006F7974">
        <w:rPr>
          <w:rFonts w:ascii="Tahoma" w:hAnsi="Tahoma"/>
          <w:sz w:val="18"/>
          <w:szCs w:val="18"/>
        </w:rPr>
        <w:t>o krajowym systemie cyberbezpieczeństwa Dz.U.2023</w:t>
      </w:r>
      <w:r w:rsidR="00F35A37">
        <w:rPr>
          <w:rFonts w:ascii="Tahoma" w:hAnsi="Tahoma"/>
          <w:sz w:val="18"/>
          <w:szCs w:val="18"/>
        </w:rPr>
        <w:t xml:space="preserve">r. poz. </w:t>
      </w:r>
      <w:r w:rsidR="00AB7D9C" w:rsidRPr="006F7974">
        <w:rPr>
          <w:rFonts w:ascii="Tahoma" w:hAnsi="Tahoma"/>
          <w:sz w:val="18"/>
          <w:szCs w:val="18"/>
        </w:rPr>
        <w:t>913 t.j.</w:t>
      </w:r>
      <w:r w:rsidR="00F35A37">
        <w:rPr>
          <w:rFonts w:ascii="Tahoma" w:hAnsi="Tahoma"/>
          <w:sz w:val="18"/>
          <w:szCs w:val="18"/>
        </w:rPr>
        <w:t xml:space="preserve"> ze zmianami</w:t>
      </w:r>
      <w:r w:rsidR="00AB7D9C" w:rsidRPr="006F7974">
        <w:rPr>
          <w:rFonts w:ascii="Tahoma" w:hAnsi="Tahoma"/>
          <w:sz w:val="18"/>
          <w:szCs w:val="18"/>
        </w:rPr>
        <w:t>) Wykonawca zobowiązuje się,  do współpracy z Zamawiającym, a także CSIRT NASK i sektorowym zespołem cyberbezpieczeństwa właściwym dla Zamawiającego, w zakresie niezbędnym do usunięcia przyczyny i skutków incydentu.</w:t>
      </w:r>
    </w:p>
    <w:p w14:paraId="4F60B86F" w14:textId="77777777" w:rsidR="00366740" w:rsidRPr="006F7974" w:rsidRDefault="00AB7D9C" w:rsidP="00B94113">
      <w:pPr>
        <w:numPr>
          <w:ilvl w:val="0"/>
          <w:numId w:val="2"/>
        </w:numPr>
        <w:tabs>
          <w:tab w:val="left" w:pos="0"/>
        </w:tabs>
        <w:spacing w:line="276" w:lineRule="auto"/>
        <w:ind w:left="284" w:hanging="284"/>
        <w:contextualSpacing/>
        <w:jc w:val="both"/>
        <w:rPr>
          <w:rFonts w:ascii="Tahoma" w:hAnsi="Tahoma"/>
          <w:sz w:val="18"/>
          <w:szCs w:val="18"/>
        </w:rPr>
      </w:pPr>
      <w:r w:rsidRPr="006F7974">
        <w:rPr>
          <w:rFonts w:ascii="Tahoma" w:hAnsi="Tahoma"/>
          <w:sz w:val="18"/>
          <w:szCs w:val="18"/>
        </w:rPr>
        <w:t>Wykonawca zobowiązuje się do podjęcia działań związanych z obsługą incydentu cyberbezpieczeństwa niezwłocznie po uzyskaniu informacji od Zamawiającego o jego wystąpieniu.</w:t>
      </w:r>
    </w:p>
    <w:p w14:paraId="4C904EB1" w14:textId="77777777" w:rsidR="00366740" w:rsidRPr="006F7974" w:rsidRDefault="00AB7D9C" w:rsidP="00B94113">
      <w:pPr>
        <w:numPr>
          <w:ilvl w:val="0"/>
          <w:numId w:val="2"/>
        </w:numPr>
        <w:tabs>
          <w:tab w:val="left" w:pos="0"/>
        </w:tabs>
        <w:suppressAutoHyphens w:val="0"/>
        <w:spacing w:line="276" w:lineRule="auto"/>
        <w:ind w:left="284" w:hanging="284"/>
        <w:contextualSpacing/>
        <w:jc w:val="both"/>
        <w:rPr>
          <w:rFonts w:ascii="Tahoma" w:hAnsi="Tahoma"/>
          <w:sz w:val="18"/>
          <w:szCs w:val="18"/>
          <w:lang w:eastAsia="pl-PL"/>
        </w:rPr>
      </w:pPr>
      <w:r w:rsidRPr="006F7974">
        <w:rPr>
          <w:rFonts w:ascii="Tahoma" w:hAnsi="Tahoma"/>
          <w:sz w:val="18"/>
          <w:szCs w:val="18"/>
          <w:lang w:eastAsia="pl-PL"/>
        </w:rPr>
        <w:t>Współpraca związana z wystąpieniem incydentu cyberbezpieczeństwa nie może wpłynąć na utratę gwarancji.</w:t>
      </w:r>
    </w:p>
    <w:p w14:paraId="7883E561" w14:textId="77777777" w:rsidR="00D90B65" w:rsidRPr="006D29B3" w:rsidRDefault="00D90B65">
      <w:pPr>
        <w:suppressAutoHyphens w:val="0"/>
        <w:spacing w:line="276" w:lineRule="auto"/>
        <w:rPr>
          <w:rFonts w:ascii="Tahoma" w:hAnsi="Tahoma"/>
          <w:sz w:val="32"/>
          <w:szCs w:val="32"/>
          <w:lang w:eastAsia="pl-PL"/>
        </w:rPr>
      </w:pPr>
    </w:p>
    <w:p w14:paraId="3870353F" w14:textId="77777777" w:rsidR="00602782" w:rsidRPr="006F7974" w:rsidRDefault="00602782">
      <w:pPr>
        <w:suppressAutoHyphens w:val="0"/>
        <w:spacing w:line="276" w:lineRule="auto"/>
        <w:rPr>
          <w:rFonts w:ascii="Tahoma" w:hAnsi="Tahoma"/>
          <w:sz w:val="18"/>
          <w:szCs w:val="18"/>
          <w:lang w:eastAsia="pl-PL"/>
        </w:rPr>
      </w:pPr>
    </w:p>
    <w:p w14:paraId="2C8B71D5" w14:textId="77777777" w:rsidR="00366740" w:rsidRPr="006F7974" w:rsidRDefault="00AB7D9C">
      <w:pPr>
        <w:suppressAutoHyphens w:val="0"/>
        <w:spacing w:line="276" w:lineRule="auto"/>
        <w:jc w:val="center"/>
        <w:rPr>
          <w:rFonts w:ascii="Tahoma" w:hAnsi="Tahoma"/>
          <w:sz w:val="18"/>
          <w:szCs w:val="18"/>
          <w:lang w:eastAsia="pl-PL"/>
        </w:rPr>
      </w:pPr>
      <w:r w:rsidRPr="006F7974">
        <w:rPr>
          <w:rFonts w:ascii="Tahoma" w:hAnsi="Tahoma"/>
          <w:b/>
          <w:bCs/>
          <w:sz w:val="18"/>
          <w:szCs w:val="18"/>
          <w:lang w:eastAsia="pl-PL"/>
        </w:rPr>
        <w:lastRenderedPageBreak/>
        <w:t>§ 4</w:t>
      </w:r>
    </w:p>
    <w:p w14:paraId="7C9AD19D" w14:textId="77777777" w:rsidR="00366740" w:rsidRPr="006F7974" w:rsidRDefault="00AB7D9C">
      <w:pPr>
        <w:suppressAutoHyphens w:val="0"/>
        <w:spacing w:line="276" w:lineRule="auto"/>
        <w:ind w:left="284" w:hanging="284"/>
        <w:jc w:val="center"/>
        <w:rPr>
          <w:rFonts w:ascii="Tahoma" w:hAnsi="Tahoma"/>
          <w:sz w:val="18"/>
          <w:szCs w:val="18"/>
          <w:lang w:eastAsia="pl-PL"/>
        </w:rPr>
      </w:pPr>
      <w:r w:rsidRPr="006F7974">
        <w:rPr>
          <w:rFonts w:ascii="Tahoma" w:hAnsi="Tahoma"/>
          <w:b/>
          <w:bCs/>
          <w:sz w:val="18"/>
          <w:szCs w:val="18"/>
          <w:lang w:eastAsia="pl-PL"/>
        </w:rPr>
        <w:t>Wartość umowy</w:t>
      </w:r>
    </w:p>
    <w:p w14:paraId="5A68810D" w14:textId="77777777" w:rsidR="00366740" w:rsidRPr="00C44785" w:rsidRDefault="00366740">
      <w:pPr>
        <w:suppressAutoHyphens w:val="0"/>
        <w:spacing w:line="276" w:lineRule="auto"/>
        <w:ind w:left="1066"/>
        <w:rPr>
          <w:rFonts w:ascii="Tahoma" w:hAnsi="Tahoma"/>
          <w:sz w:val="10"/>
          <w:szCs w:val="10"/>
          <w:lang w:eastAsia="pl-PL"/>
        </w:rPr>
      </w:pPr>
    </w:p>
    <w:p w14:paraId="762BA3DD" w14:textId="65A134A7" w:rsidR="00366740" w:rsidRPr="006F7974" w:rsidRDefault="00AB7D9C" w:rsidP="009173F8">
      <w:pPr>
        <w:numPr>
          <w:ilvl w:val="0"/>
          <w:numId w:val="3"/>
        </w:numPr>
        <w:suppressAutoHyphens w:val="0"/>
        <w:spacing w:line="276" w:lineRule="auto"/>
        <w:jc w:val="both"/>
        <w:rPr>
          <w:rFonts w:ascii="Tahoma" w:hAnsi="Tahoma"/>
          <w:sz w:val="18"/>
          <w:szCs w:val="18"/>
          <w:lang w:eastAsia="pl-PL"/>
        </w:rPr>
      </w:pPr>
      <w:r w:rsidRPr="006F7974">
        <w:rPr>
          <w:rFonts w:ascii="Tahoma" w:hAnsi="Tahoma"/>
          <w:sz w:val="18"/>
          <w:szCs w:val="18"/>
          <w:lang w:eastAsia="pl-PL"/>
        </w:rPr>
        <w:t xml:space="preserve">Wartość </w:t>
      </w:r>
      <w:r w:rsidR="00D92E39">
        <w:rPr>
          <w:rFonts w:ascii="Tahoma" w:hAnsi="Tahoma"/>
          <w:sz w:val="18"/>
          <w:szCs w:val="18"/>
          <w:lang w:eastAsia="pl-PL"/>
        </w:rPr>
        <w:t xml:space="preserve">przedmiotu </w:t>
      </w:r>
      <w:r w:rsidRPr="006F7974">
        <w:rPr>
          <w:rFonts w:ascii="Tahoma" w:hAnsi="Tahoma"/>
          <w:sz w:val="18"/>
          <w:szCs w:val="18"/>
          <w:lang w:eastAsia="pl-PL"/>
        </w:rPr>
        <w:t xml:space="preserve">umowy strony ustalają na </w:t>
      </w:r>
      <w:r w:rsidRPr="006F7974">
        <w:rPr>
          <w:rFonts w:ascii="Tahoma" w:hAnsi="Tahoma"/>
          <w:b/>
          <w:bCs/>
          <w:sz w:val="18"/>
          <w:szCs w:val="18"/>
          <w:lang w:eastAsia="pl-PL"/>
        </w:rPr>
        <w:t>kwotę …………….. złotych brutto (wartość netto …………</w:t>
      </w:r>
      <w:r w:rsidRPr="006F7974">
        <w:rPr>
          <w:rFonts w:ascii="Tahoma" w:hAnsi="Tahoma"/>
          <w:sz w:val="18"/>
          <w:szCs w:val="18"/>
          <w:lang w:eastAsia="pl-PL"/>
        </w:rPr>
        <w:t xml:space="preserve"> </w:t>
      </w:r>
      <w:r w:rsidRPr="006F7974">
        <w:rPr>
          <w:rFonts w:ascii="Tahoma" w:hAnsi="Tahoma"/>
          <w:b/>
          <w:bCs/>
          <w:sz w:val="18"/>
          <w:szCs w:val="18"/>
          <w:lang w:eastAsia="pl-PL"/>
        </w:rPr>
        <w:t>zł)</w:t>
      </w:r>
      <w:r w:rsidRPr="006F7974">
        <w:rPr>
          <w:rFonts w:ascii="Tahoma" w:hAnsi="Tahoma"/>
          <w:sz w:val="18"/>
          <w:szCs w:val="18"/>
          <w:lang w:eastAsia="pl-PL"/>
        </w:rPr>
        <w:t xml:space="preserve">, zgodnie z cenami podanymi </w:t>
      </w:r>
      <w:r w:rsidRPr="006F7974">
        <w:rPr>
          <w:rFonts w:ascii="Tahoma" w:hAnsi="Tahoma"/>
          <w:b/>
          <w:bCs/>
          <w:sz w:val="18"/>
          <w:szCs w:val="18"/>
          <w:lang w:eastAsia="pl-PL"/>
        </w:rPr>
        <w:t>w załączniku nr ………….,</w:t>
      </w:r>
      <w:r w:rsidRPr="006F7974">
        <w:rPr>
          <w:rFonts w:ascii="Tahoma" w:hAnsi="Tahoma"/>
          <w:sz w:val="18"/>
          <w:szCs w:val="18"/>
          <w:lang w:eastAsia="pl-PL"/>
        </w:rPr>
        <w:t xml:space="preserve"> stanowiącym integralną część umowy.</w:t>
      </w:r>
    </w:p>
    <w:p w14:paraId="120B93D7" w14:textId="3941241D" w:rsidR="00242E59" w:rsidRDefault="00AB7D9C" w:rsidP="00242E59">
      <w:pPr>
        <w:numPr>
          <w:ilvl w:val="0"/>
          <w:numId w:val="3"/>
        </w:numPr>
        <w:suppressAutoHyphens w:val="0"/>
        <w:spacing w:line="276" w:lineRule="auto"/>
        <w:jc w:val="both"/>
        <w:rPr>
          <w:rFonts w:ascii="Tahoma" w:hAnsi="Tahoma"/>
          <w:sz w:val="18"/>
          <w:szCs w:val="18"/>
          <w:lang w:eastAsia="pl-PL"/>
        </w:rPr>
      </w:pPr>
      <w:r w:rsidRPr="006F7974">
        <w:rPr>
          <w:rFonts w:ascii="Tahoma" w:hAnsi="Tahoma"/>
          <w:sz w:val="18"/>
          <w:szCs w:val="18"/>
          <w:lang w:eastAsia="pl-PL"/>
        </w:rPr>
        <w:t xml:space="preserve">Płatności będą dokonywane na podstawie wystawianych </w:t>
      </w:r>
      <w:r w:rsidR="00750369" w:rsidRPr="006F7974">
        <w:rPr>
          <w:rFonts w:ascii="Tahoma" w:hAnsi="Tahoma"/>
          <w:sz w:val="18"/>
          <w:szCs w:val="18"/>
          <w:lang w:eastAsia="pl-PL"/>
        </w:rPr>
        <w:t>przez Wykonawcę</w:t>
      </w:r>
      <w:r w:rsidR="00A13600" w:rsidRPr="006F7974">
        <w:rPr>
          <w:rFonts w:ascii="Tahoma" w:hAnsi="Tahoma"/>
          <w:sz w:val="18"/>
          <w:szCs w:val="18"/>
          <w:lang w:eastAsia="pl-PL"/>
        </w:rPr>
        <w:t xml:space="preserve"> miesięcznych faktur, które będą obejmowały opłatę za abonament</w:t>
      </w:r>
      <w:r w:rsidR="00A97D8E">
        <w:rPr>
          <w:rFonts w:ascii="Tahoma" w:hAnsi="Tahoma"/>
          <w:sz w:val="18"/>
          <w:szCs w:val="18"/>
          <w:lang w:eastAsia="pl-PL"/>
        </w:rPr>
        <w:t>.</w:t>
      </w:r>
    </w:p>
    <w:p w14:paraId="5B85F1BB" w14:textId="79FFB6F2" w:rsidR="00242E59" w:rsidRDefault="00242E59" w:rsidP="00242E59">
      <w:pPr>
        <w:tabs>
          <w:tab w:val="num" w:pos="360"/>
        </w:tabs>
        <w:spacing w:line="276" w:lineRule="auto"/>
        <w:ind w:left="360"/>
        <w:contextualSpacing/>
        <w:jc w:val="both"/>
        <w:rPr>
          <w:rFonts w:ascii="Tahoma" w:hAnsi="Tahoma"/>
          <w:sz w:val="18"/>
          <w:szCs w:val="18"/>
        </w:rPr>
      </w:pPr>
      <w:r w:rsidRPr="00242E59">
        <w:rPr>
          <w:rFonts w:ascii="Tahoma" w:hAnsi="Tahoma"/>
          <w:sz w:val="18"/>
          <w:szCs w:val="18"/>
        </w:rPr>
        <w:t>W</w:t>
      </w:r>
      <w:r>
        <w:rPr>
          <w:rFonts w:ascii="Tahoma" w:hAnsi="Tahoma"/>
          <w:sz w:val="18"/>
          <w:szCs w:val="18"/>
        </w:rPr>
        <w:t xml:space="preserve"> </w:t>
      </w:r>
      <w:r w:rsidRPr="00242E59">
        <w:rPr>
          <w:rFonts w:ascii="Tahoma" w:hAnsi="Tahoma"/>
          <w:sz w:val="18"/>
          <w:szCs w:val="18"/>
        </w:rPr>
        <w:t xml:space="preserve"> skład </w:t>
      </w:r>
      <w:r>
        <w:rPr>
          <w:rFonts w:ascii="Tahoma" w:hAnsi="Tahoma"/>
          <w:sz w:val="18"/>
          <w:szCs w:val="18"/>
        </w:rPr>
        <w:t xml:space="preserve"> </w:t>
      </w:r>
      <w:r w:rsidRPr="00242E59">
        <w:rPr>
          <w:rFonts w:ascii="Tahoma" w:hAnsi="Tahoma"/>
          <w:sz w:val="18"/>
          <w:szCs w:val="18"/>
        </w:rPr>
        <w:t xml:space="preserve">stałego </w:t>
      </w:r>
      <w:r>
        <w:rPr>
          <w:rFonts w:ascii="Tahoma" w:hAnsi="Tahoma"/>
          <w:sz w:val="18"/>
          <w:szCs w:val="18"/>
        </w:rPr>
        <w:t xml:space="preserve"> </w:t>
      </w:r>
      <w:r w:rsidRPr="00242E59">
        <w:rPr>
          <w:rFonts w:ascii="Tahoma" w:hAnsi="Tahoma"/>
          <w:sz w:val="18"/>
          <w:szCs w:val="18"/>
        </w:rPr>
        <w:t xml:space="preserve">miesięcznego </w:t>
      </w:r>
      <w:r>
        <w:rPr>
          <w:rFonts w:ascii="Tahoma" w:hAnsi="Tahoma"/>
          <w:sz w:val="18"/>
          <w:szCs w:val="18"/>
        </w:rPr>
        <w:t xml:space="preserve"> </w:t>
      </w:r>
      <w:r w:rsidRPr="00242E59">
        <w:rPr>
          <w:rFonts w:ascii="Tahoma" w:hAnsi="Tahoma"/>
          <w:sz w:val="18"/>
          <w:szCs w:val="18"/>
        </w:rPr>
        <w:t>abonamentu</w:t>
      </w:r>
      <w:r>
        <w:rPr>
          <w:rFonts w:ascii="Tahoma" w:hAnsi="Tahoma"/>
          <w:sz w:val="18"/>
          <w:szCs w:val="18"/>
        </w:rPr>
        <w:t xml:space="preserve"> </w:t>
      </w:r>
      <w:r w:rsidRPr="00242E59">
        <w:rPr>
          <w:rFonts w:ascii="Tahoma" w:hAnsi="Tahoma"/>
          <w:sz w:val="18"/>
          <w:szCs w:val="18"/>
        </w:rPr>
        <w:t xml:space="preserve"> wchodzić</w:t>
      </w:r>
      <w:r>
        <w:rPr>
          <w:rFonts w:ascii="Tahoma" w:hAnsi="Tahoma"/>
          <w:sz w:val="18"/>
          <w:szCs w:val="18"/>
        </w:rPr>
        <w:t xml:space="preserve"> </w:t>
      </w:r>
      <w:r w:rsidRPr="00242E59">
        <w:rPr>
          <w:rFonts w:ascii="Tahoma" w:hAnsi="Tahoma"/>
          <w:sz w:val="18"/>
          <w:szCs w:val="18"/>
        </w:rPr>
        <w:t xml:space="preserve"> będą</w:t>
      </w:r>
      <w:r>
        <w:rPr>
          <w:rFonts w:ascii="Tahoma" w:hAnsi="Tahoma"/>
          <w:sz w:val="18"/>
          <w:szCs w:val="18"/>
        </w:rPr>
        <w:t xml:space="preserve"> </w:t>
      </w:r>
      <w:r w:rsidRPr="00242E59">
        <w:rPr>
          <w:rFonts w:ascii="Tahoma" w:hAnsi="Tahoma"/>
          <w:sz w:val="18"/>
          <w:szCs w:val="18"/>
        </w:rPr>
        <w:t xml:space="preserve"> opłaty</w:t>
      </w:r>
      <w:r>
        <w:rPr>
          <w:rFonts w:ascii="Tahoma" w:hAnsi="Tahoma"/>
          <w:sz w:val="18"/>
          <w:szCs w:val="18"/>
        </w:rPr>
        <w:t xml:space="preserve"> </w:t>
      </w:r>
      <w:r w:rsidRPr="00242E59">
        <w:rPr>
          <w:rFonts w:ascii="Tahoma" w:hAnsi="Tahoma"/>
          <w:sz w:val="18"/>
          <w:szCs w:val="18"/>
        </w:rPr>
        <w:t xml:space="preserve"> za </w:t>
      </w:r>
      <w:r>
        <w:rPr>
          <w:rFonts w:ascii="Tahoma" w:hAnsi="Tahoma"/>
          <w:sz w:val="18"/>
          <w:szCs w:val="18"/>
        </w:rPr>
        <w:t xml:space="preserve"> </w:t>
      </w:r>
      <w:r w:rsidRPr="00242E59">
        <w:rPr>
          <w:rFonts w:ascii="Tahoma" w:hAnsi="Tahoma"/>
          <w:sz w:val="18"/>
          <w:szCs w:val="18"/>
        </w:rPr>
        <w:t xml:space="preserve">usługi </w:t>
      </w:r>
      <w:r>
        <w:rPr>
          <w:rFonts w:ascii="Tahoma" w:hAnsi="Tahoma"/>
          <w:sz w:val="18"/>
          <w:szCs w:val="18"/>
        </w:rPr>
        <w:t xml:space="preserve"> </w:t>
      </w:r>
      <w:r w:rsidRPr="00242E59">
        <w:rPr>
          <w:rFonts w:ascii="Tahoma" w:hAnsi="Tahoma"/>
          <w:sz w:val="18"/>
          <w:szCs w:val="18"/>
        </w:rPr>
        <w:t>ujęte w opisie przedmiotu</w:t>
      </w:r>
    </w:p>
    <w:p w14:paraId="314BC655" w14:textId="079E7BA3" w:rsidR="00242E59" w:rsidRDefault="00242E59" w:rsidP="00242E59">
      <w:pPr>
        <w:tabs>
          <w:tab w:val="num" w:pos="360"/>
        </w:tabs>
        <w:spacing w:line="276" w:lineRule="auto"/>
        <w:ind w:left="426" w:hanging="360"/>
        <w:contextualSpacing/>
        <w:jc w:val="both"/>
        <w:rPr>
          <w:rFonts w:ascii="Tahoma" w:hAnsi="Tahoma"/>
          <w:sz w:val="18"/>
          <w:szCs w:val="18"/>
        </w:rPr>
      </w:pPr>
      <w:r>
        <w:rPr>
          <w:rFonts w:ascii="Tahoma" w:hAnsi="Tahoma"/>
          <w:sz w:val="18"/>
          <w:szCs w:val="18"/>
        </w:rPr>
        <w:t xml:space="preserve"> </w:t>
      </w:r>
      <w:r>
        <w:rPr>
          <w:rFonts w:ascii="Tahoma" w:hAnsi="Tahoma"/>
          <w:sz w:val="18"/>
          <w:szCs w:val="18"/>
        </w:rPr>
        <w:tab/>
      </w:r>
      <w:r w:rsidRPr="00242E59">
        <w:rPr>
          <w:rFonts w:ascii="Tahoma" w:hAnsi="Tahoma"/>
          <w:sz w:val="18"/>
          <w:szCs w:val="18"/>
        </w:rPr>
        <w:t>zamówienia,</w:t>
      </w:r>
      <w:r>
        <w:rPr>
          <w:rFonts w:ascii="Tahoma" w:hAnsi="Tahoma"/>
          <w:sz w:val="18"/>
          <w:szCs w:val="18"/>
        </w:rPr>
        <w:t xml:space="preserve">  </w:t>
      </w:r>
      <w:r w:rsidRPr="00242E59">
        <w:rPr>
          <w:rFonts w:ascii="Tahoma" w:hAnsi="Tahoma"/>
          <w:sz w:val="18"/>
          <w:szCs w:val="18"/>
        </w:rPr>
        <w:t xml:space="preserve"> opłaty</w:t>
      </w:r>
      <w:r>
        <w:rPr>
          <w:rFonts w:ascii="Tahoma" w:hAnsi="Tahoma"/>
          <w:sz w:val="18"/>
          <w:szCs w:val="18"/>
        </w:rPr>
        <w:t xml:space="preserve">   </w:t>
      </w:r>
      <w:r w:rsidRPr="00242E59">
        <w:rPr>
          <w:rFonts w:ascii="Tahoma" w:hAnsi="Tahoma"/>
          <w:sz w:val="18"/>
          <w:szCs w:val="18"/>
        </w:rPr>
        <w:t xml:space="preserve"> instalacyjne,</w:t>
      </w:r>
      <w:r>
        <w:rPr>
          <w:rFonts w:ascii="Tahoma" w:hAnsi="Tahoma"/>
          <w:sz w:val="18"/>
          <w:szCs w:val="18"/>
        </w:rPr>
        <w:t xml:space="preserve">  </w:t>
      </w:r>
      <w:r w:rsidRPr="00242E59">
        <w:rPr>
          <w:rFonts w:ascii="Tahoma" w:hAnsi="Tahoma"/>
          <w:sz w:val="18"/>
          <w:szCs w:val="18"/>
        </w:rPr>
        <w:t xml:space="preserve"> aktywacyjne,</w:t>
      </w:r>
      <w:r>
        <w:rPr>
          <w:rFonts w:ascii="Tahoma" w:hAnsi="Tahoma"/>
          <w:sz w:val="18"/>
          <w:szCs w:val="18"/>
        </w:rPr>
        <w:t xml:space="preserve">  </w:t>
      </w:r>
      <w:r w:rsidRPr="00242E59">
        <w:rPr>
          <w:rFonts w:ascii="Tahoma" w:hAnsi="Tahoma"/>
          <w:sz w:val="18"/>
          <w:szCs w:val="18"/>
        </w:rPr>
        <w:t xml:space="preserve"> zastosowania,</w:t>
      </w:r>
      <w:r>
        <w:rPr>
          <w:rFonts w:ascii="Tahoma" w:hAnsi="Tahoma"/>
          <w:sz w:val="18"/>
          <w:szCs w:val="18"/>
        </w:rPr>
        <w:t xml:space="preserve">  </w:t>
      </w:r>
      <w:r w:rsidRPr="00242E59">
        <w:rPr>
          <w:rFonts w:ascii="Tahoma" w:hAnsi="Tahoma"/>
          <w:sz w:val="18"/>
          <w:szCs w:val="18"/>
        </w:rPr>
        <w:t xml:space="preserve"> dostarczenia,</w:t>
      </w:r>
      <w:r>
        <w:rPr>
          <w:rFonts w:ascii="Tahoma" w:hAnsi="Tahoma"/>
          <w:sz w:val="18"/>
          <w:szCs w:val="18"/>
        </w:rPr>
        <w:t xml:space="preserve"> </w:t>
      </w:r>
      <w:r w:rsidRPr="00242E59">
        <w:rPr>
          <w:rFonts w:ascii="Tahoma" w:hAnsi="Tahoma"/>
          <w:sz w:val="18"/>
          <w:szCs w:val="18"/>
        </w:rPr>
        <w:t xml:space="preserve"> </w:t>
      </w:r>
      <w:r>
        <w:rPr>
          <w:rFonts w:ascii="Tahoma" w:hAnsi="Tahoma"/>
          <w:sz w:val="18"/>
          <w:szCs w:val="18"/>
        </w:rPr>
        <w:t xml:space="preserve"> </w:t>
      </w:r>
      <w:r w:rsidRPr="00242E59">
        <w:rPr>
          <w:rFonts w:ascii="Tahoma" w:hAnsi="Tahoma"/>
          <w:sz w:val="18"/>
          <w:szCs w:val="18"/>
        </w:rPr>
        <w:t>skonfigurowania</w:t>
      </w:r>
      <w:r>
        <w:rPr>
          <w:rFonts w:ascii="Tahoma" w:hAnsi="Tahoma"/>
          <w:sz w:val="18"/>
          <w:szCs w:val="18"/>
        </w:rPr>
        <w:t xml:space="preserve">  </w:t>
      </w:r>
      <w:r w:rsidRPr="00242E59">
        <w:rPr>
          <w:rFonts w:ascii="Tahoma" w:hAnsi="Tahoma"/>
          <w:sz w:val="18"/>
          <w:szCs w:val="18"/>
        </w:rPr>
        <w:t xml:space="preserve"> oraz</w:t>
      </w:r>
    </w:p>
    <w:p w14:paraId="21C4C7F9" w14:textId="43047A87" w:rsidR="00750369" w:rsidRPr="006F7974" w:rsidRDefault="00242E59" w:rsidP="00242E59">
      <w:pPr>
        <w:tabs>
          <w:tab w:val="num" w:pos="360"/>
        </w:tabs>
        <w:spacing w:line="276" w:lineRule="auto"/>
        <w:ind w:left="426" w:hanging="360"/>
        <w:contextualSpacing/>
        <w:jc w:val="both"/>
        <w:rPr>
          <w:rFonts w:ascii="Tahoma" w:hAnsi="Tahoma"/>
          <w:sz w:val="18"/>
          <w:szCs w:val="18"/>
        </w:rPr>
      </w:pPr>
      <w:r>
        <w:rPr>
          <w:rFonts w:ascii="Tahoma" w:hAnsi="Tahoma"/>
          <w:sz w:val="18"/>
          <w:szCs w:val="18"/>
        </w:rPr>
        <w:t xml:space="preserve"> </w:t>
      </w:r>
      <w:r>
        <w:rPr>
          <w:rFonts w:ascii="Tahoma" w:hAnsi="Tahoma"/>
          <w:sz w:val="18"/>
          <w:szCs w:val="18"/>
        </w:rPr>
        <w:tab/>
      </w:r>
      <w:r w:rsidRPr="00242E59">
        <w:rPr>
          <w:rFonts w:ascii="Tahoma" w:hAnsi="Tahoma"/>
          <w:sz w:val="18"/>
          <w:szCs w:val="18"/>
        </w:rPr>
        <w:t>użytkowania urządzeń i łączy.</w:t>
      </w:r>
    </w:p>
    <w:p w14:paraId="32889BDB" w14:textId="77777777" w:rsidR="00D92E39" w:rsidRDefault="00AB7D9C" w:rsidP="009173F8">
      <w:pPr>
        <w:numPr>
          <w:ilvl w:val="0"/>
          <w:numId w:val="3"/>
        </w:numPr>
        <w:suppressAutoHyphens w:val="0"/>
        <w:spacing w:line="276" w:lineRule="auto"/>
        <w:jc w:val="both"/>
        <w:rPr>
          <w:rFonts w:ascii="Tahoma" w:hAnsi="Tahoma"/>
          <w:sz w:val="18"/>
          <w:szCs w:val="18"/>
          <w:lang w:eastAsia="pl-PL"/>
        </w:rPr>
      </w:pPr>
      <w:r w:rsidRPr="006F7974">
        <w:rPr>
          <w:rFonts w:ascii="Tahoma" w:hAnsi="Tahoma"/>
          <w:sz w:val="18"/>
          <w:szCs w:val="18"/>
          <w:lang w:eastAsia="pl-PL"/>
        </w:rPr>
        <w:t xml:space="preserve">Nazwy pozycji na fakturze bezwzględnie muszą odpowiadać nazwom znajdującym się w ofercie cenowej aby zapewnić przejrzystość cen dla konkretnych lokalizacji. Identyfikatorem usługi jest adres jej lokalizacji. </w:t>
      </w:r>
    </w:p>
    <w:p w14:paraId="3E1BE967" w14:textId="38C767D8" w:rsidR="0031780F" w:rsidRDefault="00AB7D9C" w:rsidP="009173F8">
      <w:pPr>
        <w:numPr>
          <w:ilvl w:val="0"/>
          <w:numId w:val="3"/>
        </w:numPr>
        <w:suppressAutoHyphens w:val="0"/>
        <w:spacing w:line="276" w:lineRule="auto"/>
        <w:jc w:val="both"/>
        <w:rPr>
          <w:rFonts w:ascii="Tahoma" w:hAnsi="Tahoma"/>
          <w:sz w:val="18"/>
          <w:szCs w:val="18"/>
          <w:lang w:eastAsia="pl-PL"/>
        </w:rPr>
      </w:pPr>
      <w:r w:rsidRPr="001110BA">
        <w:rPr>
          <w:rFonts w:ascii="Tahoma" w:hAnsi="Tahoma"/>
          <w:sz w:val="18"/>
          <w:szCs w:val="18"/>
          <w:lang w:eastAsia="pl-PL"/>
        </w:rPr>
        <w:t>Zamawiający dokona zapłaty wynagrodzenia płatności na podstawie prawidłowo wystawionej faktury</w:t>
      </w:r>
      <w:r w:rsidR="001110BA" w:rsidRPr="001110BA">
        <w:rPr>
          <w:rFonts w:ascii="Tahoma" w:hAnsi="Tahoma"/>
          <w:sz w:val="18"/>
          <w:szCs w:val="18"/>
          <w:lang w:eastAsia="pl-PL"/>
        </w:rPr>
        <w:t xml:space="preserve"> VAT</w:t>
      </w:r>
      <w:r w:rsidRPr="001110BA">
        <w:rPr>
          <w:rFonts w:ascii="Tahoma" w:hAnsi="Tahoma"/>
          <w:sz w:val="18"/>
          <w:szCs w:val="18"/>
          <w:lang w:eastAsia="pl-PL"/>
        </w:rPr>
        <w:t xml:space="preserve"> </w:t>
      </w:r>
      <w:r w:rsidR="00913B7D">
        <w:rPr>
          <w:rFonts w:ascii="Tahoma" w:hAnsi="Tahoma"/>
          <w:sz w:val="18"/>
          <w:szCs w:val="18"/>
          <w:lang w:eastAsia="pl-PL"/>
        </w:rPr>
        <w:t xml:space="preserve">               </w:t>
      </w:r>
      <w:r w:rsidRPr="001110BA">
        <w:rPr>
          <w:rFonts w:ascii="Tahoma" w:hAnsi="Tahoma"/>
          <w:sz w:val="18"/>
          <w:szCs w:val="18"/>
          <w:lang w:eastAsia="pl-PL"/>
        </w:rPr>
        <w:t>w terminie 30 dni od daty</w:t>
      </w:r>
      <w:r w:rsidR="001110BA" w:rsidRPr="001110BA">
        <w:rPr>
          <w:rFonts w:ascii="Tahoma" w:hAnsi="Tahoma"/>
          <w:sz w:val="18"/>
          <w:szCs w:val="18"/>
          <w:lang w:eastAsia="pl-PL"/>
        </w:rPr>
        <w:t xml:space="preserve"> jej</w:t>
      </w:r>
      <w:r w:rsidRPr="001110BA">
        <w:rPr>
          <w:rFonts w:ascii="Tahoma" w:hAnsi="Tahoma"/>
          <w:sz w:val="18"/>
          <w:szCs w:val="18"/>
          <w:lang w:eastAsia="pl-PL"/>
        </w:rPr>
        <w:t xml:space="preserve"> wystawienia przez Wykonawcę, przelewem na konto Wykonawcy wskazane na fakturze,</w:t>
      </w:r>
      <w:r w:rsidRPr="006F7974">
        <w:rPr>
          <w:rFonts w:ascii="Tahoma" w:hAnsi="Tahoma"/>
          <w:sz w:val="18"/>
          <w:szCs w:val="18"/>
          <w:lang w:eastAsia="pl-PL"/>
        </w:rPr>
        <w:t xml:space="preserve"> z zastrzeżeniem, </w:t>
      </w:r>
      <w:r w:rsidR="001110BA">
        <w:rPr>
          <w:rFonts w:ascii="Tahoma" w:hAnsi="Tahoma"/>
          <w:sz w:val="18"/>
          <w:szCs w:val="18"/>
          <w:lang w:eastAsia="pl-PL"/>
        </w:rPr>
        <w:t xml:space="preserve">że </w:t>
      </w:r>
      <w:r w:rsidR="001110BA" w:rsidRPr="001110BA">
        <w:rPr>
          <w:rFonts w:ascii="Tahoma" w:hAnsi="Tahoma"/>
          <w:sz w:val="18"/>
          <w:szCs w:val="18"/>
        </w:rPr>
        <w:t>faktura ta wpłynie do siedziby Zamawiającego nie później niż 14 dni od dnia jej wystawienia. Jeżeli faktura wpłynie do siedziby Zamawiającego później niż 14 dni od dnia jej wystawienia, termin płatności tej faktury liczy się od dnia doręczenia faktury</w:t>
      </w:r>
      <w:r w:rsidRPr="006F7974">
        <w:rPr>
          <w:rFonts w:ascii="Tahoma" w:hAnsi="Tahoma"/>
          <w:sz w:val="18"/>
          <w:szCs w:val="18"/>
          <w:lang w:eastAsia="pl-PL"/>
        </w:rPr>
        <w:t>.</w:t>
      </w:r>
    </w:p>
    <w:p w14:paraId="2C53AD6C" w14:textId="610D3041" w:rsidR="0031780F" w:rsidRPr="002D7484" w:rsidRDefault="0031780F" w:rsidP="009173F8">
      <w:pPr>
        <w:numPr>
          <w:ilvl w:val="0"/>
          <w:numId w:val="3"/>
        </w:numPr>
        <w:suppressAutoHyphens w:val="0"/>
        <w:spacing w:line="276" w:lineRule="auto"/>
        <w:jc w:val="both"/>
        <w:rPr>
          <w:rFonts w:ascii="Tahoma" w:hAnsi="Tahoma"/>
          <w:sz w:val="18"/>
          <w:szCs w:val="18"/>
          <w:lang w:eastAsia="pl-PL"/>
        </w:rPr>
      </w:pPr>
      <w:r w:rsidRPr="0031780F">
        <w:rPr>
          <w:rFonts w:ascii="Tahoma" w:hAnsi="Tahoma"/>
          <w:sz w:val="18"/>
          <w:szCs w:val="18"/>
        </w:rPr>
        <w:t>Zamawiającemu przysługuje prawo rozszerzenia zakresu usług o usługi dodatkowe</w:t>
      </w:r>
      <w:r w:rsidR="009C251D">
        <w:rPr>
          <w:rFonts w:ascii="Tahoma" w:hAnsi="Tahoma"/>
          <w:sz w:val="18"/>
          <w:szCs w:val="18"/>
        </w:rPr>
        <w:t xml:space="preserve"> tj. usługi niezbędne dla Zamawiającego do prowadzenia statutowej działalności i niemożliwych do przewidzenia na etapie postępowania. </w:t>
      </w:r>
      <w:r w:rsidRPr="002D7484">
        <w:rPr>
          <w:rFonts w:ascii="Tahoma" w:hAnsi="Tahoma"/>
          <w:sz w:val="18"/>
          <w:szCs w:val="18"/>
        </w:rPr>
        <w:t>Wartość zakupu dodatkowych usług nie może przekroczyć kwoty 130.000,00 zł</w:t>
      </w:r>
      <w:r w:rsidR="00BB317E">
        <w:rPr>
          <w:rFonts w:ascii="Tahoma" w:hAnsi="Tahoma"/>
          <w:sz w:val="18"/>
          <w:szCs w:val="18"/>
        </w:rPr>
        <w:t xml:space="preserve"> netto</w:t>
      </w:r>
      <w:r w:rsidRPr="002D7484">
        <w:rPr>
          <w:rFonts w:ascii="Tahoma" w:hAnsi="Tahoma"/>
          <w:sz w:val="18"/>
          <w:szCs w:val="18"/>
        </w:rPr>
        <w:t>.</w:t>
      </w:r>
      <w:r w:rsidR="002D7484">
        <w:rPr>
          <w:rFonts w:ascii="Tahoma" w:hAnsi="Tahoma"/>
          <w:sz w:val="18"/>
          <w:szCs w:val="18"/>
        </w:rPr>
        <w:t xml:space="preserve"> </w:t>
      </w:r>
      <w:r w:rsidRPr="002D7484">
        <w:rPr>
          <w:rFonts w:ascii="Tahoma" w:hAnsi="Tahoma"/>
          <w:sz w:val="18"/>
          <w:szCs w:val="18"/>
        </w:rPr>
        <w:t>Faktur</w:t>
      </w:r>
      <w:r w:rsidR="009C251D" w:rsidRPr="002D7484">
        <w:rPr>
          <w:rFonts w:ascii="Tahoma" w:hAnsi="Tahoma"/>
          <w:sz w:val="18"/>
          <w:szCs w:val="18"/>
        </w:rPr>
        <w:t>owanie</w:t>
      </w:r>
      <w:r w:rsidRPr="002D7484">
        <w:rPr>
          <w:rFonts w:ascii="Tahoma" w:hAnsi="Tahoma"/>
          <w:sz w:val="18"/>
          <w:szCs w:val="18"/>
        </w:rPr>
        <w:t xml:space="preserve"> zakup</w:t>
      </w:r>
      <w:r w:rsidR="009C251D" w:rsidRPr="002D7484">
        <w:rPr>
          <w:rFonts w:ascii="Tahoma" w:hAnsi="Tahoma"/>
          <w:sz w:val="18"/>
          <w:szCs w:val="18"/>
        </w:rPr>
        <w:t>u</w:t>
      </w:r>
      <w:r w:rsidRPr="002D7484">
        <w:rPr>
          <w:rFonts w:ascii="Tahoma" w:hAnsi="Tahoma"/>
          <w:sz w:val="18"/>
          <w:szCs w:val="18"/>
        </w:rPr>
        <w:t xml:space="preserve"> dodatkowych usług </w:t>
      </w:r>
      <w:r w:rsidR="009C251D" w:rsidRPr="002D7484">
        <w:rPr>
          <w:rFonts w:ascii="Tahoma" w:hAnsi="Tahoma"/>
          <w:sz w:val="18"/>
          <w:szCs w:val="18"/>
        </w:rPr>
        <w:t xml:space="preserve">będzie się odbywało na podstawie odrębnych faktur. </w:t>
      </w:r>
    </w:p>
    <w:p w14:paraId="3D8CA0FF" w14:textId="77777777" w:rsidR="0031780F" w:rsidRDefault="00A13600" w:rsidP="009173F8">
      <w:pPr>
        <w:numPr>
          <w:ilvl w:val="0"/>
          <w:numId w:val="3"/>
        </w:numPr>
        <w:suppressAutoHyphens w:val="0"/>
        <w:spacing w:line="276" w:lineRule="auto"/>
        <w:jc w:val="both"/>
        <w:rPr>
          <w:rFonts w:ascii="Tahoma" w:hAnsi="Tahoma"/>
          <w:sz w:val="18"/>
          <w:szCs w:val="18"/>
          <w:lang w:eastAsia="pl-PL"/>
        </w:rPr>
      </w:pPr>
      <w:r w:rsidRPr="0031780F">
        <w:rPr>
          <w:rFonts w:ascii="Tahoma" w:hAnsi="Tahoma"/>
          <w:sz w:val="18"/>
          <w:szCs w:val="18"/>
          <w:lang w:eastAsia="pl-PL"/>
        </w:rPr>
        <w:t xml:space="preserve">Wykonawca zobowiązuje się do wystawienia jednorazowej faktury za sprzęt obejmującej opłatę za Urządzenia </w:t>
      </w:r>
      <w:r w:rsidR="0031780F">
        <w:rPr>
          <w:rFonts w:ascii="Tahoma" w:hAnsi="Tahoma"/>
          <w:sz w:val="18"/>
          <w:szCs w:val="18"/>
          <w:lang w:eastAsia="pl-PL"/>
        </w:rPr>
        <w:t>z poz. 5-12</w:t>
      </w:r>
      <w:r w:rsidRPr="0031780F">
        <w:rPr>
          <w:rFonts w:ascii="Tahoma" w:hAnsi="Tahoma"/>
          <w:sz w:val="18"/>
          <w:szCs w:val="18"/>
          <w:lang w:eastAsia="pl-PL"/>
        </w:rPr>
        <w:t xml:space="preserve"> zgodnie z Formularzem Cenowym</w:t>
      </w:r>
      <w:r w:rsidR="0031780F">
        <w:rPr>
          <w:rFonts w:ascii="Tahoma" w:hAnsi="Tahoma"/>
          <w:sz w:val="18"/>
          <w:szCs w:val="18"/>
          <w:lang w:eastAsia="pl-PL"/>
        </w:rPr>
        <w:t>:</w:t>
      </w:r>
    </w:p>
    <w:p w14:paraId="6E44A32D" w14:textId="5A34F480" w:rsidR="0031780F" w:rsidRPr="0031780F" w:rsidRDefault="0031780F" w:rsidP="009173F8">
      <w:pPr>
        <w:pStyle w:val="Akapitzlist"/>
        <w:numPr>
          <w:ilvl w:val="0"/>
          <w:numId w:val="23"/>
        </w:numPr>
        <w:spacing w:line="276" w:lineRule="auto"/>
        <w:jc w:val="both"/>
        <w:rPr>
          <w:rFonts w:ascii="Tahoma" w:hAnsi="Tahoma" w:cs="Tahoma"/>
          <w:sz w:val="18"/>
          <w:szCs w:val="18"/>
          <w:lang w:eastAsia="pl-PL"/>
        </w:rPr>
      </w:pPr>
      <w:r w:rsidRPr="0031780F">
        <w:rPr>
          <w:rFonts w:ascii="Tahoma" w:hAnsi="Tahoma"/>
          <w:sz w:val="18"/>
          <w:szCs w:val="18"/>
          <w:lang w:eastAsia="pl-PL"/>
        </w:rPr>
        <w:t>w przypadku wyceny poszczególnych urządzeń na kwotę nie wyższą niż 1 zł netto, nastąpi płatność jednorazowa</w:t>
      </w:r>
      <w:r>
        <w:rPr>
          <w:rFonts w:ascii="Tahoma" w:hAnsi="Tahoma"/>
          <w:sz w:val="18"/>
          <w:szCs w:val="18"/>
          <w:lang w:eastAsia="pl-PL"/>
        </w:rPr>
        <w:t>,</w:t>
      </w:r>
    </w:p>
    <w:p w14:paraId="096792D8" w14:textId="25089734" w:rsidR="00A13600" w:rsidRPr="0031780F" w:rsidRDefault="00CB5FC2" w:rsidP="009173F8">
      <w:pPr>
        <w:pStyle w:val="Akapitzlist"/>
        <w:numPr>
          <w:ilvl w:val="0"/>
          <w:numId w:val="23"/>
        </w:numPr>
        <w:spacing w:line="276" w:lineRule="auto"/>
        <w:jc w:val="both"/>
        <w:rPr>
          <w:rFonts w:ascii="Tahoma" w:hAnsi="Tahoma" w:cs="Tahoma"/>
          <w:sz w:val="18"/>
          <w:szCs w:val="18"/>
          <w:lang w:eastAsia="pl-PL"/>
        </w:rPr>
      </w:pPr>
      <w:r>
        <w:rPr>
          <w:rFonts w:ascii="Tahoma" w:hAnsi="Tahoma"/>
          <w:sz w:val="18"/>
          <w:szCs w:val="18"/>
          <w:lang w:eastAsia="pl-PL"/>
        </w:rPr>
        <w:t>w</w:t>
      </w:r>
      <w:r w:rsidR="0031780F" w:rsidRPr="0031780F">
        <w:rPr>
          <w:rFonts w:ascii="Tahoma" w:hAnsi="Tahoma"/>
          <w:sz w:val="18"/>
          <w:szCs w:val="18"/>
          <w:lang w:eastAsia="pl-PL"/>
        </w:rPr>
        <w:t xml:space="preserve"> przypadku wyceny poszczególnych urządzeń powyżej</w:t>
      </w:r>
      <w:r w:rsidR="00A13600" w:rsidRPr="0031780F">
        <w:rPr>
          <w:rFonts w:ascii="Tahoma" w:hAnsi="Tahoma" w:cs="Tahoma"/>
          <w:sz w:val="18"/>
          <w:szCs w:val="18"/>
          <w:lang w:eastAsia="pl-PL"/>
        </w:rPr>
        <w:t xml:space="preserve"> </w:t>
      </w:r>
      <w:r w:rsidR="0031780F" w:rsidRPr="0031780F">
        <w:rPr>
          <w:rFonts w:ascii="Tahoma" w:hAnsi="Tahoma"/>
          <w:sz w:val="18"/>
          <w:szCs w:val="18"/>
          <w:lang w:eastAsia="pl-PL"/>
        </w:rPr>
        <w:t xml:space="preserve">1 zł netto, </w:t>
      </w:r>
      <w:r w:rsidR="00A13600" w:rsidRPr="0031780F">
        <w:rPr>
          <w:rFonts w:ascii="Tahoma" w:hAnsi="Tahoma" w:cs="Tahoma"/>
          <w:sz w:val="18"/>
          <w:szCs w:val="18"/>
          <w:lang w:eastAsia="pl-PL"/>
        </w:rPr>
        <w:t>płatn</w:t>
      </w:r>
      <w:r w:rsidR="0031780F" w:rsidRPr="0031780F">
        <w:rPr>
          <w:rFonts w:ascii="Tahoma" w:hAnsi="Tahoma"/>
          <w:sz w:val="18"/>
          <w:szCs w:val="18"/>
          <w:lang w:eastAsia="pl-PL"/>
        </w:rPr>
        <w:t>ość nastąpi</w:t>
      </w:r>
      <w:r w:rsidR="00A13600" w:rsidRPr="0031780F">
        <w:rPr>
          <w:rFonts w:ascii="Tahoma" w:hAnsi="Tahoma" w:cs="Tahoma"/>
          <w:sz w:val="18"/>
          <w:szCs w:val="18"/>
          <w:lang w:eastAsia="pl-PL"/>
        </w:rPr>
        <w:t xml:space="preserve"> w 24 równych ratach miesięcznych.  </w:t>
      </w:r>
    </w:p>
    <w:p w14:paraId="1CCE3454" w14:textId="77777777" w:rsidR="00366740" w:rsidRPr="00AB24B4" w:rsidRDefault="00AB7D9C" w:rsidP="009173F8">
      <w:pPr>
        <w:numPr>
          <w:ilvl w:val="0"/>
          <w:numId w:val="3"/>
        </w:numPr>
        <w:spacing w:before="100" w:line="276" w:lineRule="auto"/>
        <w:jc w:val="both"/>
        <w:rPr>
          <w:rFonts w:ascii="Tahoma" w:hAnsi="Tahoma"/>
          <w:sz w:val="18"/>
          <w:szCs w:val="18"/>
        </w:rPr>
      </w:pPr>
      <w:r w:rsidRPr="00AB24B4">
        <w:rPr>
          <w:rFonts w:ascii="Tahoma" w:hAnsi="Tahoma"/>
          <w:sz w:val="18"/>
          <w:szCs w:val="18"/>
        </w:rPr>
        <w:t>Za datę zapłaty uznaje się datę obciążenia rachunku Zamawiającego.</w:t>
      </w:r>
    </w:p>
    <w:p w14:paraId="4799FAE3" w14:textId="46948864" w:rsidR="00AB24B4" w:rsidRPr="00AB24B4" w:rsidRDefault="00AB24B4" w:rsidP="009173F8">
      <w:pPr>
        <w:pStyle w:val="Akapitzlist"/>
        <w:numPr>
          <w:ilvl w:val="0"/>
          <w:numId w:val="3"/>
        </w:numPr>
        <w:spacing w:line="276" w:lineRule="auto"/>
        <w:jc w:val="both"/>
        <w:rPr>
          <w:rFonts w:ascii="Tahoma" w:hAnsi="Tahoma" w:cs="Tahoma"/>
          <w:sz w:val="18"/>
          <w:szCs w:val="18"/>
        </w:rPr>
      </w:pPr>
      <w:r w:rsidRPr="00AB24B4">
        <w:rPr>
          <w:rFonts w:ascii="Tahoma" w:hAnsi="Tahoma"/>
          <w:sz w:val="18"/>
          <w:szCs w:val="18"/>
        </w:rPr>
        <w:t>Jeżeli złożono ofertę, której wybór, zgodnie z przepisami o podatku od towarów i usług, prowadziłby do powstania obowiązku podatkowego zastosowania mechanizmu podzielonej płatności, Wykonawca ma obowiązek dokonywania odpowiednich oznaczeń na fakturze oraz przyjęcia płatności w ramach mechanizmu MPP.</w:t>
      </w:r>
    </w:p>
    <w:p w14:paraId="2DBA4D50" w14:textId="77777777" w:rsidR="00366740" w:rsidRPr="00AB24B4" w:rsidRDefault="00AB7D9C" w:rsidP="009173F8">
      <w:pPr>
        <w:numPr>
          <w:ilvl w:val="0"/>
          <w:numId w:val="3"/>
        </w:numPr>
        <w:spacing w:before="100" w:line="276" w:lineRule="auto"/>
        <w:jc w:val="both"/>
        <w:rPr>
          <w:rFonts w:ascii="Tahoma" w:hAnsi="Tahoma"/>
          <w:sz w:val="18"/>
          <w:szCs w:val="18"/>
        </w:rPr>
      </w:pPr>
      <w:r w:rsidRPr="00AB24B4">
        <w:rPr>
          <w:rFonts w:ascii="Tahoma" w:hAnsi="Tahoma"/>
          <w:sz w:val="18"/>
          <w:szCs w:val="18"/>
        </w:rPr>
        <w:t>Podany przez Wykonawcę numer rachunku bankowego musi być ujawniony w wykazie podatników VAT prowadzonym przez Szefa Krajowej Administracji Skarbowej.</w:t>
      </w:r>
    </w:p>
    <w:p w14:paraId="6DA0B9EA" w14:textId="7882B057" w:rsidR="00D92E39" w:rsidRPr="00920A1D" w:rsidRDefault="00AB7D9C" w:rsidP="00D92E39">
      <w:pPr>
        <w:numPr>
          <w:ilvl w:val="0"/>
          <w:numId w:val="3"/>
        </w:numPr>
        <w:spacing w:before="100" w:line="276" w:lineRule="auto"/>
        <w:jc w:val="both"/>
        <w:rPr>
          <w:rFonts w:ascii="Tahoma" w:hAnsi="Tahoma"/>
          <w:sz w:val="18"/>
          <w:szCs w:val="18"/>
        </w:rPr>
      </w:pPr>
      <w:r w:rsidRPr="00AB24B4">
        <w:rPr>
          <w:rFonts w:ascii="Tahoma" w:hAnsi="Tahoma"/>
          <w:sz w:val="18"/>
          <w:szCs w:val="18"/>
          <w:lang w:eastAsia="pl-PL"/>
        </w:rPr>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białej liście podatników VAT będą zgodne.</w:t>
      </w:r>
    </w:p>
    <w:p w14:paraId="27E5660C" w14:textId="77777777" w:rsidR="00D06F79" w:rsidRPr="00D06F79" w:rsidRDefault="00D06F79" w:rsidP="00D92E39">
      <w:pPr>
        <w:spacing w:before="100"/>
        <w:jc w:val="both"/>
        <w:rPr>
          <w:rFonts w:ascii="Tahoma" w:hAnsi="Tahoma"/>
          <w:sz w:val="32"/>
          <w:szCs w:val="32"/>
          <w:lang w:eastAsia="pl-PL"/>
        </w:rPr>
      </w:pPr>
    </w:p>
    <w:p w14:paraId="3B6A779D" w14:textId="30CAB70B" w:rsidR="00D92E39" w:rsidRPr="00D92E39" w:rsidRDefault="00D92E39" w:rsidP="00D92E39">
      <w:pPr>
        <w:spacing w:before="100"/>
        <w:jc w:val="center"/>
        <w:rPr>
          <w:rFonts w:ascii="Tahoma" w:hAnsi="Tahoma"/>
          <w:b/>
          <w:bCs/>
          <w:sz w:val="18"/>
          <w:szCs w:val="18"/>
          <w:lang w:eastAsia="pl-PL"/>
        </w:rPr>
      </w:pPr>
      <w:r w:rsidRPr="00D92E39">
        <w:rPr>
          <w:rFonts w:ascii="Tahoma" w:hAnsi="Tahoma"/>
          <w:b/>
          <w:bCs/>
          <w:sz w:val="18"/>
          <w:szCs w:val="18"/>
          <w:lang w:eastAsia="pl-PL"/>
        </w:rPr>
        <w:t>§</w:t>
      </w:r>
      <w:r>
        <w:rPr>
          <w:rFonts w:ascii="Tahoma" w:hAnsi="Tahoma"/>
          <w:b/>
          <w:bCs/>
          <w:sz w:val="18"/>
          <w:szCs w:val="18"/>
          <w:lang w:eastAsia="pl-PL"/>
        </w:rPr>
        <w:t xml:space="preserve"> 5</w:t>
      </w:r>
    </w:p>
    <w:p w14:paraId="7E7BA1AD" w14:textId="77777777" w:rsidR="00D92E39" w:rsidRDefault="00D92E39" w:rsidP="00D92E39">
      <w:pPr>
        <w:jc w:val="center"/>
        <w:rPr>
          <w:rFonts w:ascii="Tahoma" w:hAnsi="Tahoma"/>
          <w:b/>
          <w:sz w:val="18"/>
          <w:szCs w:val="18"/>
        </w:rPr>
      </w:pPr>
      <w:r>
        <w:rPr>
          <w:rFonts w:ascii="Tahoma" w:hAnsi="Tahoma"/>
          <w:b/>
          <w:sz w:val="18"/>
          <w:szCs w:val="18"/>
        </w:rPr>
        <w:t>PODWYKONAWCY – nie dotyczy*</w:t>
      </w:r>
    </w:p>
    <w:p w14:paraId="6C57C2A9" w14:textId="77777777" w:rsidR="00D92E39" w:rsidRPr="00C44785" w:rsidRDefault="00D92E39" w:rsidP="00CF12E1">
      <w:pPr>
        <w:rPr>
          <w:rFonts w:ascii="Tahoma" w:hAnsi="Tahoma"/>
          <w:sz w:val="10"/>
          <w:szCs w:val="10"/>
        </w:rPr>
      </w:pPr>
    </w:p>
    <w:p w14:paraId="67F6780F" w14:textId="77777777" w:rsidR="00D92E39" w:rsidRPr="00D92E39" w:rsidRDefault="00D92E39" w:rsidP="00D92E39">
      <w:pPr>
        <w:numPr>
          <w:ilvl w:val="3"/>
          <w:numId w:val="25"/>
        </w:numPr>
        <w:suppressAutoHyphens w:val="0"/>
        <w:ind w:left="284" w:hanging="284"/>
        <w:contextualSpacing/>
        <w:jc w:val="both"/>
        <w:rPr>
          <w:rFonts w:ascii="Tahoma" w:hAnsi="Tahoma"/>
          <w:sz w:val="18"/>
          <w:szCs w:val="18"/>
        </w:rPr>
      </w:pPr>
      <w:r>
        <w:rPr>
          <w:rFonts w:ascii="Tahoma" w:hAnsi="Tahoma"/>
          <w:sz w:val="18"/>
          <w:szCs w:val="18"/>
          <w:lang w:val="x-none"/>
        </w:rPr>
        <w:t xml:space="preserve">Podwykonawca/cy zrealizuje/ją wskazany niżej zakres części zamówienia: </w:t>
      </w:r>
    </w:p>
    <w:p w14:paraId="41E4F3EF" w14:textId="77777777" w:rsidR="00D92E39" w:rsidRDefault="00D92E39" w:rsidP="00D92E39">
      <w:pPr>
        <w:suppressAutoHyphens w:val="0"/>
        <w:ind w:left="284"/>
        <w:contextualSpacing/>
        <w:jc w:val="both"/>
        <w:rPr>
          <w:rFonts w:ascii="Tahoma" w:hAnsi="Tahoma"/>
          <w:sz w:val="18"/>
          <w:szCs w:val="18"/>
        </w:rPr>
      </w:pPr>
    </w:p>
    <w:p w14:paraId="7568CE5C" w14:textId="77777777" w:rsidR="00D92E39" w:rsidRDefault="00D92E39" w:rsidP="00D92E39">
      <w:pPr>
        <w:ind w:left="284"/>
        <w:jc w:val="both"/>
        <w:rPr>
          <w:rFonts w:ascii="Tahoma" w:hAnsi="Tahoma"/>
          <w:sz w:val="18"/>
          <w:szCs w:val="18"/>
        </w:rPr>
      </w:pPr>
      <w:r>
        <w:rPr>
          <w:rFonts w:ascii="Tahoma" w:hAnsi="Tahoma"/>
          <w:sz w:val="18"/>
          <w:szCs w:val="18"/>
          <w:lang w:val="x-none"/>
        </w:rPr>
        <w:t xml:space="preserve">___________________________________________________________________ </w:t>
      </w:r>
    </w:p>
    <w:p w14:paraId="50C18360" w14:textId="1837A56A" w:rsidR="00D92E39" w:rsidRDefault="00D92E39" w:rsidP="00D92E39">
      <w:pPr>
        <w:ind w:left="284" w:hanging="284"/>
        <w:jc w:val="both"/>
        <w:rPr>
          <w:rFonts w:ascii="Tahoma" w:hAnsi="Tahoma"/>
          <w:sz w:val="18"/>
          <w:szCs w:val="18"/>
        </w:rPr>
      </w:pPr>
      <w:r>
        <w:rPr>
          <w:rFonts w:ascii="Tahoma" w:hAnsi="Tahoma"/>
          <w:sz w:val="18"/>
          <w:szCs w:val="18"/>
          <w:lang w:val="x-none"/>
        </w:rPr>
        <w:t xml:space="preserve">2. </w:t>
      </w:r>
      <w:r>
        <w:rPr>
          <w:rFonts w:ascii="Tahoma" w:hAnsi="Tahoma"/>
          <w:sz w:val="18"/>
          <w:szCs w:val="18"/>
          <w:lang w:val="x-none"/>
        </w:rPr>
        <w:tab/>
        <w:t>Wykonawca na swój koszt pełni funkcję koordynacyjną w stosunku do części zamówienia realizowanego przez jego podwykonawców</w:t>
      </w:r>
      <w:r>
        <w:rPr>
          <w:rFonts w:ascii="Tahoma" w:hAnsi="Tahoma"/>
          <w:sz w:val="18"/>
          <w:szCs w:val="18"/>
        </w:rPr>
        <w:t xml:space="preserve"> i ponosi pełną odpowiedzialność za ich działanie lub zaniechanie tak jak za działanie lub zaniechanie własne.</w:t>
      </w:r>
    </w:p>
    <w:p w14:paraId="2AD9DFB4" w14:textId="77777777" w:rsidR="00D92E39" w:rsidRDefault="00D92E39" w:rsidP="00D92E39">
      <w:pPr>
        <w:jc w:val="both"/>
        <w:rPr>
          <w:rFonts w:ascii="Tahoma" w:hAnsi="Tahoma"/>
          <w:sz w:val="6"/>
          <w:szCs w:val="6"/>
          <w:lang w:val="x-none"/>
        </w:rPr>
      </w:pPr>
    </w:p>
    <w:p w14:paraId="7232CA1D" w14:textId="77777777" w:rsidR="006B77BE" w:rsidRDefault="006B77BE" w:rsidP="00D92E39">
      <w:pPr>
        <w:jc w:val="both"/>
        <w:rPr>
          <w:rFonts w:ascii="Tahoma" w:hAnsi="Tahoma"/>
          <w:sz w:val="6"/>
          <w:szCs w:val="6"/>
          <w:lang w:val="x-none"/>
        </w:rPr>
      </w:pPr>
    </w:p>
    <w:p w14:paraId="5ECB818C" w14:textId="77777777" w:rsidR="006B77BE" w:rsidRDefault="006B77BE" w:rsidP="00D92E39">
      <w:pPr>
        <w:jc w:val="both"/>
        <w:rPr>
          <w:rFonts w:ascii="Tahoma" w:hAnsi="Tahoma"/>
          <w:sz w:val="6"/>
          <w:szCs w:val="6"/>
          <w:lang w:val="x-none"/>
        </w:rPr>
      </w:pPr>
    </w:p>
    <w:p w14:paraId="67A4098D" w14:textId="77777777" w:rsidR="006B77BE" w:rsidRDefault="006B77BE" w:rsidP="00D92E39">
      <w:pPr>
        <w:jc w:val="both"/>
        <w:rPr>
          <w:rFonts w:ascii="Tahoma" w:hAnsi="Tahoma"/>
          <w:sz w:val="6"/>
          <w:szCs w:val="6"/>
          <w:lang w:val="x-none"/>
        </w:rPr>
      </w:pPr>
    </w:p>
    <w:p w14:paraId="345E48DF" w14:textId="77777777" w:rsidR="006B77BE" w:rsidRDefault="006B77BE" w:rsidP="00D92E39">
      <w:pPr>
        <w:jc w:val="both"/>
        <w:rPr>
          <w:rFonts w:ascii="Tahoma" w:hAnsi="Tahoma"/>
          <w:sz w:val="6"/>
          <w:szCs w:val="6"/>
          <w:lang w:val="x-none"/>
        </w:rPr>
      </w:pPr>
    </w:p>
    <w:p w14:paraId="496562D3" w14:textId="77777777" w:rsidR="006B77BE" w:rsidRDefault="006B77BE" w:rsidP="00D92E39">
      <w:pPr>
        <w:jc w:val="both"/>
        <w:rPr>
          <w:rFonts w:ascii="Tahoma" w:hAnsi="Tahoma"/>
          <w:sz w:val="6"/>
          <w:szCs w:val="6"/>
          <w:lang w:val="x-none"/>
        </w:rPr>
      </w:pPr>
    </w:p>
    <w:p w14:paraId="2D898C3F" w14:textId="77777777" w:rsidR="006B77BE" w:rsidRDefault="006B77BE" w:rsidP="00D92E39">
      <w:pPr>
        <w:jc w:val="both"/>
        <w:rPr>
          <w:rFonts w:ascii="Tahoma" w:hAnsi="Tahoma"/>
          <w:sz w:val="6"/>
          <w:szCs w:val="6"/>
          <w:lang w:val="x-none"/>
        </w:rPr>
      </w:pPr>
    </w:p>
    <w:p w14:paraId="00E0B308" w14:textId="77777777" w:rsidR="006B77BE" w:rsidRDefault="006B77BE" w:rsidP="00D92E39">
      <w:pPr>
        <w:jc w:val="both"/>
        <w:rPr>
          <w:rFonts w:ascii="Tahoma" w:hAnsi="Tahoma"/>
          <w:sz w:val="6"/>
          <w:szCs w:val="6"/>
          <w:lang w:val="x-none"/>
        </w:rPr>
      </w:pPr>
    </w:p>
    <w:p w14:paraId="234F5E37" w14:textId="77777777" w:rsidR="006B77BE" w:rsidRDefault="006B77BE" w:rsidP="00D92E39">
      <w:pPr>
        <w:jc w:val="both"/>
        <w:rPr>
          <w:rFonts w:ascii="Tahoma" w:hAnsi="Tahoma"/>
          <w:sz w:val="6"/>
          <w:szCs w:val="6"/>
          <w:lang w:val="x-none"/>
        </w:rPr>
      </w:pPr>
    </w:p>
    <w:p w14:paraId="011436BB" w14:textId="77777777" w:rsidR="006B77BE" w:rsidRPr="00D06F79" w:rsidRDefault="006B77BE" w:rsidP="00D92E39">
      <w:pPr>
        <w:jc w:val="both"/>
        <w:rPr>
          <w:rFonts w:ascii="Tahoma" w:hAnsi="Tahoma"/>
          <w:sz w:val="6"/>
          <w:szCs w:val="6"/>
          <w:lang w:val="x-none"/>
        </w:rPr>
      </w:pPr>
    </w:p>
    <w:p w14:paraId="508719AE" w14:textId="77777777" w:rsidR="001F3567" w:rsidRDefault="001F3567" w:rsidP="00126F78">
      <w:pPr>
        <w:jc w:val="center"/>
        <w:rPr>
          <w:rFonts w:ascii="Tahoma" w:hAnsi="Tahoma"/>
          <w:b/>
          <w:sz w:val="18"/>
          <w:szCs w:val="18"/>
        </w:rPr>
      </w:pPr>
    </w:p>
    <w:p w14:paraId="6019052D" w14:textId="77777777" w:rsidR="001F3567" w:rsidRDefault="001F3567" w:rsidP="00126F78">
      <w:pPr>
        <w:jc w:val="center"/>
        <w:rPr>
          <w:rFonts w:ascii="Tahoma" w:hAnsi="Tahoma"/>
          <w:b/>
          <w:sz w:val="18"/>
          <w:szCs w:val="18"/>
        </w:rPr>
      </w:pPr>
    </w:p>
    <w:p w14:paraId="0906CE2B" w14:textId="69F110A9" w:rsidR="00126F78" w:rsidRDefault="00126F78" w:rsidP="00126F78">
      <w:pPr>
        <w:jc w:val="center"/>
        <w:rPr>
          <w:rFonts w:ascii="Tahoma" w:hAnsi="Tahoma"/>
          <w:sz w:val="18"/>
          <w:szCs w:val="18"/>
        </w:rPr>
      </w:pPr>
      <w:r>
        <w:rPr>
          <w:rFonts w:ascii="Tahoma" w:hAnsi="Tahoma"/>
          <w:b/>
          <w:sz w:val="18"/>
          <w:szCs w:val="18"/>
        </w:rPr>
        <w:lastRenderedPageBreak/>
        <w:t>§ 6</w:t>
      </w:r>
    </w:p>
    <w:p w14:paraId="652001B0" w14:textId="77777777" w:rsidR="00126F78" w:rsidRDefault="00126F78" w:rsidP="00126F78">
      <w:pPr>
        <w:widowControl w:val="0"/>
        <w:spacing w:after="60"/>
        <w:jc w:val="center"/>
        <w:rPr>
          <w:rFonts w:ascii="Tahoma" w:hAnsi="Tahoma"/>
          <w:b/>
          <w:sz w:val="18"/>
          <w:szCs w:val="18"/>
        </w:rPr>
      </w:pPr>
      <w:r>
        <w:rPr>
          <w:rFonts w:ascii="Tahoma" w:hAnsi="Tahoma"/>
          <w:b/>
          <w:sz w:val="18"/>
          <w:szCs w:val="18"/>
        </w:rPr>
        <w:t>Wymogi w zakresie zatrudnienia na umowę o pracę</w:t>
      </w:r>
    </w:p>
    <w:p w14:paraId="17EDB460" w14:textId="77777777" w:rsidR="00126F78" w:rsidRDefault="00126F78" w:rsidP="00126F78">
      <w:pPr>
        <w:widowControl w:val="0"/>
        <w:spacing w:after="60"/>
        <w:jc w:val="center"/>
        <w:rPr>
          <w:rFonts w:ascii="Tahoma" w:hAnsi="Tahoma"/>
          <w:b/>
          <w:sz w:val="18"/>
          <w:szCs w:val="18"/>
        </w:rPr>
      </w:pPr>
      <w:r>
        <w:rPr>
          <w:rFonts w:ascii="Tahoma" w:hAnsi="Tahoma"/>
          <w:b/>
          <w:sz w:val="18"/>
          <w:szCs w:val="18"/>
        </w:rPr>
        <w:t>Wykonawca, podwykonawca lub dalszy</w:t>
      </w:r>
    </w:p>
    <w:p w14:paraId="19A62412" w14:textId="77777777" w:rsidR="00126F78" w:rsidRPr="00C44785" w:rsidRDefault="00126F78" w:rsidP="00126F78">
      <w:pPr>
        <w:widowControl w:val="0"/>
        <w:spacing w:after="60"/>
        <w:jc w:val="center"/>
        <w:rPr>
          <w:rFonts w:ascii="Tahoma" w:hAnsi="Tahoma"/>
          <w:sz w:val="10"/>
          <w:szCs w:val="10"/>
        </w:rPr>
      </w:pPr>
    </w:p>
    <w:p w14:paraId="5BD92D52" w14:textId="7CE7E96B" w:rsidR="00126F78" w:rsidRPr="00126F78" w:rsidRDefault="00126F78" w:rsidP="009173F8">
      <w:pPr>
        <w:pStyle w:val="Akapitzlist"/>
        <w:numPr>
          <w:ilvl w:val="6"/>
          <w:numId w:val="25"/>
        </w:numPr>
        <w:spacing w:line="276" w:lineRule="auto"/>
        <w:ind w:left="284" w:hanging="284"/>
        <w:jc w:val="both"/>
        <w:rPr>
          <w:rFonts w:ascii="Tahoma" w:hAnsi="Tahoma"/>
          <w:bCs/>
          <w:sz w:val="18"/>
          <w:szCs w:val="18"/>
        </w:rPr>
      </w:pPr>
      <w:r w:rsidRPr="00126F78">
        <w:rPr>
          <w:rFonts w:ascii="Tahoma" w:hAnsi="Tahoma"/>
          <w:bCs/>
          <w:sz w:val="18"/>
          <w:szCs w:val="18"/>
        </w:rPr>
        <w:t>Zamawiający wymaga, aby do wykonania wskazanych poniżej czynności, związanych z realizacją przedmiotu umowy, Wykonawca zatrudnił pracowników na podstawie umowy o pracę w rozumieniu przepisów Ustawy z dnia 26 czerwca 1974 r. Kodeks pracy (Dz. U. z 2023 r. poz. 1465 t.j.) tj:</w:t>
      </w:r>
    </w:p>
    <w:p w14:paraId="35AC8386" w14:textId="50AE8CBD" w:rsidR="00126F78" w:rsidRPr="00126F78" w:rsidRDefault="00126F78" w:rsidP="009173F8">
      <w:pPr>
        <w:pStyle w:val="Akapitzlist"/>
        <w:numPr>
          <w:ilvl w:val="0"/>
          <w:numId w:val="30"/>
        </w:numPr>
        <w:spacing w:line="276" w:lineRule="auto"/>
        <w:ind w:left="709" w:hanging="283"/>
        <w:jc w:val="both"/>
        <w:rPr>
          <w:rFonts w:ascii="Calibri" w:hAnsi="Calibri" w:cs="Calibri"/>
          <w:sz w:val="18"/>
          <w:szCs w:val="18"/>
        </w:rPr>
      </w:pPr>
      <w:r w:rsidRPr="00126F78">
        <w:rPr>
          <w:rFonts w:ascii="Tahoma" w:hAnsi="Tahoma"/>
          <w:sz w:val="18"/>
          <w:szCs w:val="18"/>
        </w:rPr>
        <w:t>usuwanie błędów Oprogramowania Aplikacyjnego,</w:t>
      </w:r>
    </w:p>
    <w:p w14:paraId="363E7243" w14:textId="77777777" w:rsidR="00126F78" w:rsidRPr="00126F78" w:rsidRDefault="00126F78" w:rsidP="009173F8">
      <w:pPr>
        <w:numPr>
          <w:ilvl w:val="0"/>
          <w:numId w:val="30"/>
        </w:numPr>
        <w:suppressAutoHyphens w:val="0"/>
        <w:spacing w:line="276" w:lineRule="auto"/>
        <w:ind w:left="709" w:hanging="283"/>
        <w:jc w:val="both"/>
        <w:rPr>
          <w:rFonts w:cs="Times New Roman"/>
          <w:sz w:val="18"/>
          <w:szCs w:val="18"/>
          <w:lang w:eastAsia="pl-PL"/>
        </w:rPr>
      </w:pPr>
      <w:r w:rsidRPr="00126F78">
        <w:rPr>
          <w:rFonts w:ascii="Tahoma" w:hAnsi="Tahoma"/>
          <w:sz w:val="18"/>
          <w:szCs w:val="18"/>
        </w:rPr>
        <w:t>prowadzenie rejestru zgłaszanych przez użytkowników błędów Aplikacji,</w:t>
      </w:r>
    </w:p>
    <w:p w14:paraId="14B2523A" w14:textId="77777777" w:rsidR="00126F78" w:rsidRPr="00126F78" w:rsidRDefault="00126F78" w:rsidP="009173F8">
      <w:pPr>
        <w:numPr>
          <w:ilvl w:val="0"/>
          <w:numId w:val="30"/>
        </w:numPr>
        <w:suppressAutoHyphens w:val="0"/>
        <w:spacing w:line="276" w:lineRule="auto"/>
        <w:ind w:left="709" w:hanging="283"/>
        <w:jc w:val="both"/>
        <w:rPr>
          <w:sz w:val="18"/>
          <w:szCs w:val="18"/>
        </w:rPr>
      </w:pPr>
      <w:r w:rsidRPr="00126F78">
        <w:rPr>
          <w:rFonts w:ascii="Tahoma" w:hAnsi="Tahoma"/>
          <w:sz w:val="18"/>
          <w:szCs w:val="18"/>
        </w:rPr>
        <w:t>konsultacje z zakresu administracji i użytkowania Aplikacji,</w:t>
      </w:r>
    </w:p>
    <w:p w14:paraId="18094567" w14:textId="77777777" w:rsidR="00126F78" w:rsidRPr="00126F78" w:rsidRDefault="00126F78" w:rsidP="009173F8">
      <w:pPr>
        <w:numPr>
          <w:ilvl w:val="0"/>
          <w:numId w:val="30"/>
        </w:numPr>
        <w:suppressAutoHyphens w:val="0"/>
        <w:spacing w:line="276" w:lineRule="auto"/>
        <w:ind w:left="709" w:hanging="283"/>
        <w:jc w:val="both"/>
        <w:rPr>
          <w:sz w:val="18"/>
          <w:szCs w:val="18"/>
        </w:rPr>
      </w:pPr>
      <w:r w:rsidRPr="00126F78">
        <w:rPr>
          <w:rFonts w:ascii="Tahoma" w:hAnsi="Tahoma"/>
          <w:sz w:val="18"/>
          <w:szCs w:val="18"/>
        </w:rPr>
        <w:t>szkolenie administratorów z zakresu wprowadzanych zmian w Aplikacjach,</w:t>
      </w:r>
    </w:p>
    <w:p w14:paraId="36B83B16" w14:textId="77777777" w:rsidR="00126F78" w:rsidRDefault="00126F78" w:rsidP="009173F8">
      <w:pPr>
        <w:numPr>
          <w:ilvl w:val="0"/>
          <w:numId w:val="30"/>
        </w:numPr>
        <w:suppressAutoHyphens w:val="0"/>
        <w:spacing w:line="276" w:lineRule="auto"/>
        <w:ind w:left="709" w:hanging="283"/>
        <w:jc w:val="both"/>
      </w:pPr>
      <w:r>
        <w:rPr>
          <w:rFonts w:ascii="Tahoma" w:hAnsi="Tahoma"/>
          <w:sz w:val="18"/>
          <w:szCs w:val="18"/>
        </w:rPr>
        <w:t xml:space="preserve">tworzenie nowych raportów oraz modyfikacje istniejących </w:t>
      </w:r>
    </w:p>
    <w:p w14:paraId="54BF9D72" w14:textId="77777777" w:rsidR="00126F78" w:rsidRDefault="00126F78" w:rsidP="009173F8">
      <w:pPr>
        <w:spacing w:line="276" w:lineRule="auto"/>
        <w:ind w:left="567" w:hanging="141"/>
        <w:jc w:val="both"/>
        <w:rPr>
          <w:rFonts w:ascii="Tahoma" w:hAnsi="Tahoma"/>
          <w:sz w:val="18"/>
          <w:szCs w:val="18"/>
        </w:rPr>
      </w:pPr>
      <w:r>
        <w:rPr>
          <w:rFonts w:ascii="Tahoma" w:hAnsi="Tahoma"/>
          <w:sz w:val="18"/>
          <w:szCs w:val="18"/>
        </w:rPr>
        <w:t>Wymóg nie dotyczy usług świadczonych przez programistów, integratorów</w:t>
      </w:r>
    </w:p>
    <w:p w14:paraId="1E1E2883" w14:textId="77777777" w:rsidR="00B20993" w:rsidRPr="00B20993" w:rsidRDefault="00126F78" w:rsidP="009173F8">
      <w:pPr>
        <w:pStyle w:val="Akapitzlist"/>
        <w:numPr>
          <w:ilvl w:val="0"/>
          <w:numId w:val="25"/>
        </w:numPr>
        <w:spacing w:line="276" w:lineRule="auto"/>
        <w:ind w:left="284" w:hanging="284"/>
        <w:jc w:val="both"/>
        <w:rPr>
          <w:rFonts w:ascii="Tahoma" w:hAnsi="Tahoma"/>
          <w:sz w:val="18"/>
          <w:szCs w:val="18"/>
        </w:rPr>
      </w:pPr>
      <w:r w:rsidRPr="00B20993">
        <w:rPr>
          <w:rFonts w:ascii="Tahoma" w:hAnsi="Tahoma"/>
          <w:bCs/>
          <w:sz w:val="18"/>
          <w:szCs w:val="18"/>
        </w:rPr>
        <w:t>Wykonawca zobowiązuje się do przedłożenia Zamawiającemu na każde pisemne wezwanie Zamawiającego, wskazanych poniżej dowodów w celu potwierdzenia spełnienia wymogu, określonego w ust.</w:t>
      </w:r>
      <w:r w:rsidR="00B20993">
        <w:rPr>
          <w:rFonts w:ascii="Tahoma" w:hAnsi="Tahoma"/>
          <w:bCs/>
          <w:sz w:val="18"/>
          <w:szCs w:val="18"/>
        </w:rPr>
        <w:t xml:space="preserve"> </w:t>
      </w:r>
      <w:r w:rsidRPr="00B20993">
        <w:rPr>
          <w:rFonts w:ascii="Tahoma" w:hAnsi="Tahoma"/>
          <w:bCs/>
          <w:sz w:val="18"/>
          <w:szCs w:val="18"/>
        </w:rPr>
        <w:t xml:space="preserve">1. </w:t>
      </w:r>
    </w:p>
    <w:p w14:paraId="5F82C6EA" w14:textId="0604DBF2" w:rsidR="00126F78" w:rsidRPr="00B20993" w:rsidRDefault="00126F78" w:rsidP="009173F8">
      <w:pPr>
        <w:pStyle w:val="Akapitzlist"/>
        <w:spacing w:line="276" w:lineRule="auto"/>
        <w:ind w:left="284"/>
        <w:jc w:val="both"/>
        <w:rPr>
          <w:rFonts w:ascii="Tahoma" w:hAnsi="Tahoma"/>
          <w:sz w:val="18"/>
          <w:szCs w:val="18"/>
        </w:rPr>
      </w:pPr>
      <w:r w:rsidRPr="00B20993">
        <w:rPr>
          <w:rFonts w:ascii="Tahoma" w:hAnsi="Tahoma"/>
          <w:bCs/>
          <w:sz w:val="18"/>
          <w:szCs w:val="18"/>
        </w:rPr>
        <w:t xml:space="preserve">Zamawiający może żądać, wedle swego wyboru, jednego lub więcej dowodów, wskazanych poniżej: </w:t>
      </w:r>
    </w:p>
    <w:p w14:paraId="3715EB48" w14:textId="77777777" w:rsidR="00126F78" w:rsidRDefault="00126F78" w:rsidP="009173F8">
      <w:pPr>
        <w:numPr>
          <w:ilvl w:val="0"/>
          <w:numId w:val="29"/>
        </w:numPr>
        <w:suppressAutoHyphens w:val="0"/>
        <w:spacing w:line="276" w:lineRule="auto"/>
        <w:contextualSpacing/>
        <w:jc w:val="both"/>
        <w:rPr>
          <w:rFonts w:ascii="Tahoma" w:hAnsi="Tahoma"/>
          <w:sz w:val="18"/>
          <w:szCs w:val="18"/>
        </w:rPr>
      </w:pPr>
      <w:r>
        <w:rPr>
          <w:rFonts w:ascii="Tahoma" w:hAnsi="Tahoma"/>
          <w:bCs/>
          <w:sz w:val="18"/>
          <w:szCs w:val="18"/>
        </w:rPr>
        <w:t>oświadczenia Wykonawcy lub podwykonawcy o zatrudnieniu na podstawie umowy o pracę osób wykonujących czynności, których dotyczy wezwanie Zamawiającego. Oświadczenie to powinno zawierać w szczególności: dokładne określenie podmiotu składającego oświadczenia,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EEFEEB0" w14:textId="77777777" w:rsidR="00126F78" w:rsidRDefault="00126F78" w:rsidP="009173F8">
      <w:pPr>
        <w:numPr>
          <w:ilvl w:val="0"/>
          <w:numId w:val="29"/>
        </w:numPr>
        <w:suppressAutoHyphens w:val="0"/>
        <w:spacing w:line="276" w:lineRule="auto"/>
        <w:contextualSpacing/>
        <w:jc w:val="both"/>
        <w:rPr>
          <w:rFonts w:ascii="Tahoma" w:hAnsi="Tahoma"/>
          <w:sz w:val="18"/>
          <w:szCs w:val="18"/>
        </w:rPr>
      </w:pPr>
      <w:r>
        <w:rPr>
          <w:rFonts w:ascii="Tahoma" w:hAnsi="Tahoma"/>
          <w:bCs/>
          <w:sz w:val="18"/>
          <w:szCs w:val="18"/>
        </w:rPr>
        <w:t>poświadczonych za zgodność z oryginałem odpowiednio przez Wykonawcę lub Podwykonawcę kopii umów o pracę osób wykonujących w trakcie realizacji zamówienia czynności, których dotyczy ww. oświadczenie Wykonawcy lub podwykonawcy (wraz z dokumentem regulującym zakres obowiązków, jeżeli został sporządzony). Kopie umów powinny zostać zanonimizowane w sposób zapewniający ochronę danych osobowych pracowników, (tj. np. w szczególności bez adresów, nr PESEL pracowników). Imię i nazwisko pracownika nie podlega anonimizacji. Informacje takie jak: data zawarcia umowy, rodzaj umowy o pracę i wymiar etatu powinny być możliwe do zidentyfikowania.</w:t>
      </w:r>
    </w:p>
    <w:p w14:paraId="35A4C55B" w14:textId="77777777" w:rsidR="00126F78" w:rsidRDefault="00126F78" w:rsidP="009173F8">
      <w:pPr>
        <w:numPr>
          <w:ilvl w:val="0"/>
          <w:numId w:val="29"/>
        </w:numPr>
        <w:suppressAutoHyphens w:val="0"/>
        <w:spacing w:line="276" w:lineRule="auto"/>
        <w:contextualSpacing/>
        <w:jc w:val="both"/>
        <w:rPr>
          <w:rFonts w:ascii="Tahoma" w:hAnsi="Tahoma"/>
          <w:sz w:val="18"/>
          <w:szCs w:val="18"/>
        </w:rPr>
      </w:pPr>
      <w:r>
        <w:rPr>
          <w:rFonts w:ascii="Tahoma" w:hAnsi="Tahoma"/>
          <w:bCs/>
          <w:sz w:val="18"/>
          <w:szCs w:val="18"/>
        </w:rPr>
        <w:t>poświadczonych za zgodność z oryginałem odpowiednio przez Wykonawcę lub podwykonawcę kopii dowodów, potwierdzających zgłoszenie pracownika przez pracodawcę do ubezpieczeń, zanonimizowanch w sposób zapewniający ochronę danych osobowych pracowników, imię i nazwisko pracownika nie podlega anonimizacji.</w:t>
      </w:r>
    </w:p>
    <w:p w14:paraId="0D3411B9" w14:textId="77777777" w:rsidR="00126F78" w:rsidRDefault="00126F78" w:rsidP="009173F8">
      <w:pPr>
        <w:numPr>
          <w:ilvl w:val="0"/>
          <w:numId w:val="25"/>
        </w:numPr>
        <w:suppressAutoHyphens w:val="0"/>
        <w:spacing w:line="276" w:lineRule="auto"/>
        <w:ind w:left="426" w:hanging="426"/>
        <w:jc w:val="both"/>
        <w:rPr>
          <w:rFonts w:ascii="Tahoma" w:hAnsi="Tahoma"/>
          <w:sz w:val="18"/>
          <w:szCs w:val="18"/>
        </w:rPr>
      </w:pPr>
      <w:r>
        <w:rPr>
          <w:rFonts w:ascii="Tahoma" w:hAnsi="Tahoma"/>
          <w:bCs/>
          <w:sz w:val="18"/>
          <w:szCs w:val="18"/>
        </w:rPr>
        <w:t>Każdy stwierdzony przez Zamawiającego przypadek niedostarczenia w wyznaczonym terminie dokumentów, wymaganych zapisami ust. 2 będzie traktowany jako niewypełnienie obowiązku zatrudnienia pracowników realizujących przedmiot umowy na podstawie umowy o pracę.</w:t>
      </w:r>
    </w:p>
    <w:p w14:paraId="21989BA2" w14:textId="77777777" w:rsidR="00126F78" w:rsidRDefault="00126F78" w:rsidP="009173F8">
      <w:pPr>
        <w:numPr>
          <w:ilvl w:val="0"/>
          <w:numId w:val="25"/>
        </w:numPr>
        <w:suppressAutoHyphens w:val="0"/>
        <w:spacing w:line="276" w:lineRule="auto"/>
        <w:ind w:left="426" w:hanging="426"/>
        <w:jc w:val="both"/>
        <w:rPr>
          <w:rFonts w:ascii="Tahoma" w:hAnsi="Tahoma"/>
          <w:sz w:val="18"/>
          <w:szCs w:val="18"/>
        </w:rPr>
      </w:pPr>
      <w:r>
        <w:rPr>
          <w:rFonts w:ascii="Tahoma" w:hAnsi="Tahoma"/>
          <w:bCs/>
          <w:sz w:val="18"/>
          <w:szCs w:val="18"/>
        </w:rPr>
        <w:t>W przypadku uzasadnionych wątpliwości co do przestrzegania prawa pracy przez Wykonawcę lub podwykonawcę, Zamawiający może zwrócić się o przeprowadzenie kontroli przez Państwową Inspekcję Pracy.</w:t>
      </w:r>
    </w:p>
    <w:p w14:paraId="76975CE1" w14:textId="77777777" w:rsidR="00126F78" w:rsidRDefault="00126F78" w:rsidP="009173F8">
      <w:pPr>
        <w:numPr>
          <w:ilvl w:val="0"/>
          <w:numId w:val="25"/>
        </w:numPr>
        <w:suppressAutoHyphens w:val="0"/>
        <w:spacing w:line="276" w:lineRule="auto"/>
        <w:ind w:left="426" w:hanging="426"/>
        <w:jc w:val="both"/>
        <w:rPr>
          <w:rFonts w:ascii="Tahoma" w:hAnsi="Tahoma"/>
          <w:sz w:val="18"/>
          <w:szCs w:val="18"/>
        </w:rPr>
      </w:pPr>
      <w:r>
        <w:rPr>
          <w:rFonts w:ascii="Tahoma" w:hAnsi="Tahoma"/>
          <w:sz w:val="18"/>
          <w:szCs w:val="18"/>
        </w:rPr>
        <w:t>Wykonawca oświadcza, że zatrudni przy wykonywaniu przedmiotu umowy pracowników, którzy posiadają odpowiednie kwalifikacje zawodowe, przeszkolenie w zakresie bezpieczeństwa i higieny pracy oraz którzy dają rękojmie należytego wykonania usług.</w:t>
      </w:r>
    </w:p>
    <w:p w14:paraId="27D32B6F" w14:textId="77777777" w:rsidR="00126F78" w:rsidRDefault="00126F78" w:rsidP="009173F8">
      <w:pPr>
        <w:numPr>
          <w:ilvl w:val="0"/>
          <w:numId w:val="25"/>
        </w:numPr>
        <w:suppressAutoHyphens w:val="0"/>
        <w:spacing w:line="276" w:lineRule="auto"/>
        <w:ind w:left="426" w:hanging="426"/>
        <w:jc w:val="both"/>
        <w:rPr>
          <w:rFonts w:ascii="Tahoma" w:hAnsi="Tahoma"/>
          <w:sz w:val="18"/>
          <w:szCs w:val="18"/>
        </w:rPr>
      </w:pPr>
      <w:r>
        <w:rPr>
          <w:rFonts w:ascii="Tahoma" w:hAnsi="Tahoma"/>
          <w:sz w:val="18"/>
          <w:szCs w:val="18"/>
        </w:rPr>
        <w:t>Za niedopełnienie wymogu zatrudnienia pracowników realizujących Przedmiot Umowy na podstawie umowy o pracę w rozumieniu przepisów Kodeksy Pracy, Wykonawca zapłaci Zamawiającemu kary umowne w wysokości kwoty minimalnego miesięcznego wynagrodzenia za pracę ustalonego na podstawie przepisów o minimalnym wynagrodzeniu za pracę – za każdą osobę niezatrudnioną na podstawie umowy o pracę a wykonującą pracę w rozumieniu Kodeksu.</w:t>
      </w:r>
    </w:p>
    <w:p w14:paraId="4376B83E" w14:textId="77777777" w:rsidR="00D92E39" w:rsidRDefault="00D92E39" w:rsidP="009173F8">
      <w:pPr>
        <w:pStyle w:val="Akapitzlist"/>
        <w:tabs>
          <w:tab w:val="left" w:pos="0"/>
        </w:tabs>
        <w:spacing w:line="276" w:lineRule="auto"/>
        <w:ind w:left="720"/>
        <w:jc w:val="both"/>
        <w:rPr>
          <w:rFonts w:ascii="Tahoma" w:hAnsi="Tahoma"/>
          <w:sz w:val="18"/>
          <w:szCs w:val="18"/>
        </w:rPr>
      </w:pPr>
    </w:p>
    <w:p w14:paraId="6C7F33D3" w14:textId="77777777" w:rsidR="00D92E39" w:rsidRDefault="00D92E39" w:rsidP="009173F8">
      <w:pPr>
        <w:pStyle w:val="Akapitzlist"/>
        <w:tabs>
          <w:tab w:val="left" w:pos="0"/>
        </w:tabs>
        <w:spacing w:line="276" w:lineRule="auto"/>
        <w:ind w:left="720"/>
        <w:jc w:val="both"/>
        <w:rPr>
          <w:rFonts w:ascii="Tahoma" w:hAnsi="Tahoma"/>
          <w:sz w:val="18"/>
          <w:szCs w:val="18"/>
        </w:rPr>
      </w:pPr>
    </w:p>
    <w:p w14:paraId="7D5C769D" w14:textId="2B7D3D38" w:rsidR="00D92E39" w:rsidRDefault="00D92E39" w:rsidP="00920A1D">
      <w:pPr>
        <w:tabs>
          <w:tab w:val="left" w:pos="0"/>
        </w:tabs>
        <w:spacing w:line="276" w:lineRule="auto"/>
        <w:jc w:val="center"/>
        <w:rPr>
          <w:rFonts w:ascii="Tahoma" w:hAnsi="Tahoma"/>
          <w:sz w:val="18"/>
          <w:szCs w:val="18"/>
        </w:rPr>
      </w:pPr>
      <w:r>
        <w:rPr>
          <w:rFonts w:ascii="Tahoma" w:hAnsi="Tahoma"/>
          <w:b/>
          <w:sz w:val="18"/>
          <w:szCs w:val="18"/>
        </w:rPr>
        <w:t xml:space="preserve">§ </w:t>
      </w:r>
      <w:r w:rsidR="00351D86">
        <w:rPr>
          <w:rFonts w:ascii="Tahoma" w:hAnsi="Tahoma"/>
          <w:b/>
          <w:sz w:val="18"/>
          <w:szCs w:val="18"/>
        </w:rPr>
        <w:t>7</w:t>
      </w:r>
    </w:p>
    <w:p w14:paraId="3F34B54E" w14:textId="77777777" w:rsidR="00366740" w:rsidRPr="006F7974" w:rsidRDefault="00AB7D9C" w:rsidP="00D92E39">
      <w:pPr>
        <w:suppressAutoHyphens w:val="0"/>
        <w:spacing w:line="276" w:lineRule="auto"/>
        <w:jc w:val="center"/>
        <w:rPr>
          <w:rFonts w:ascii="Tahoma" w:hAnsi="Tahoma"/>
          <w:sz w:val="18"/>
          <w:szCs w:val="18"/>
          <w:lang w:eastAsia="pl-PL"/>
        </w:rPr>
      </w:pPr>
      <w:r w:rsidRPr="006F7974">
        <w:rPr>
          <w:rFonts w:ascii="Tahoma" w:hAnsi="Tahoma"/>
          <w:b/>
          <w:bCs/>
          <w:sz w:val="18"/>
          <w:szCs w:val="18"/>
          <w:lang w:eastAsia="pl-PL"/>
        </w:rPr>
        <w:t>Kary umowne</w:t>
      </w:r>
    </w:p>
    <w:p w14:paraId="641C500B" w14:textId="77777777" w:rsidR="00366740" w:rsidRPr="00C44785" w:rsidRDefault="00366740">
      <w:pPr>
        <w:suppressAutoHyphens w:val="0"/>
        <w:spacing w:line="276" w:lineRule="auto"/>
        <w:jc w:val="center"/>
        <w:rPr>
          <w:rFonts w:ascii="Tahoma" w:hAnsi="Tahoma"/>
          <w:sz w:val="10"/>
          <w:szCs w:val="10"/>
          <w:lang w:eastAsia="pl-PL"/>
        </w:rPr>
      </w:pPr>
    </w:p>
    <w:p w14:paraId="2D37A69D" w14:textId="77777777" w:rsidR="00366740" w:rsidRPr="00351D86" w:rsidRDefault="00AB7D9C" w:rsidP="009173F8">
      <w:pPr>
        <w:numPr>
          <w:ilvl w:val="0"/>
          <w:numId w:val="4"/>
        </w:numPr>
        <w:tabs>
          <w:tab w:val="left" w:pos="720"/>
        </w:tabs>
        <w:suppressAutoHyphens w:val="0"/>
        <w:spacing w:line="276" w:lineRule="auto"/>
        <w:rPr>
          <w:rFonts w:ascii="Tahoma" w:hAnsi="Tahoma"/>
          <w:sz w:val="18"/>
          <w:szCs w:val="18"/>
          <w:lang w:eastAsia="pl-PL"/>
        </w:rPr>
      </w:pPr>
      <w:r w:rsidRPr="00351D86">
        <w:rPr>
          <w:rFonts w:ascii="Tahoma" w:hAnsi="Tahoma"/>
          <w:sz w:val="18"/>
          <w:szCs w:val="18"/>
          <w:lang w:eastAsia="pl-PL"/>
        </w:rPr>
        <w:t>Wykonawca zobowiązuje się zapłacić Zamawiającemu następujące kary umowne:</w:t>
      </w:r>
    </w:p>
    <w:p w14:paraId="4DED38A9" w14:textId="77777777" w:rsidR="00366740" w:rsidRPr="00351D86" w:rsidRDefault="00AB7D9C" w:rsidP="009173F8">
      <w:pPr>
        <w:numPr>
          <w:ilvl w:val="1"/>
          <w:numId w:val="4"/>
        </w:numPr>
        <w:tabs>
          <w:tab w:val="clear" w:pos="1080"/>
          <w:tab w:val="num" w:pos="360"/>
          <w:tab w:val="num" w:pos="709"/>
        </w:tabs>
        <w:suppressAutoHyphens w:val="0"/>
        <w:spacing w:line="276" w:lineRule="auto"/>
        <w:ind w:left="709" w:hanging="283"/>
        <w:jc w:val="both"/>
        <w:rPr>
          <w:rFonts w:ascii="Tahoma" w:hAnsi="Tahoma"/>
          <w:sz w:val="18"/>
          <w:szCs w:val="18"/>
          <w:lang w:eastAsia="pl-PL"/>
        </w:rPr>
      </w:pPr>
      <w:r w:rsidRPr="00351D86">
        <w:rPr>
          <w:rFonts w:ascii="Tahoma" w:hAnsi="Tahoma"/>
          <w:sz w:val="18"/>
          <w:szCs w:val="18"/>
          <w:lang w:eastAsia="pl-PL"/>
        </w:rPr>
        <w:t xml:space="preserve">w przypadku przekroczenia gwarantowanego czasu usunięcia awarii usługi podstawowej, niezależnie od długości tego przekroczenia oraz niezależnie od ilości awarii w danym okresie rozliczeniowym, Wykonawca udzieli Zamawiającemu bonifikaty w wysokości miesięcznego abonamentu za usługę podstawową. Czas usunięcia awarii wynosi 24 godziny od momentu zgłoszenia awarii pod warunkiem, że zgłoszenie </w:t>
      </w:r>
      <w:r w:rsidRPr="00351D86">
        <w:rPr>
          <w:rFonts w:ascii="Tahoma" w:hAnsi="Tahoma"/>
          <w:sz w:val="18"/>
          <w:szCs w:val="18"/>
          <w:lang w:eastAsia="pl-PL"/>
        </w:rPr>
        <w:lastRenderedPageBreak/>
        <w:t xml:space="preserve">nastąpi od poniedziałku do soboty w godzinach 8.00 – 18.00, z wyłączeniem dni ustawowo wolnych od pracy; jeżeli zgłoszenie awarii nastąpi poza ww. czasem, bieg czasu usunięcia awarii rozpoczyna się od godz. 8.00 pierwszego dnia roboczego następującego po dniu zgłoszenia awarii </w:t>
      </w:r>
    </w:p>
    <w:p w14:paraId="20A3786C" w14:textId="3616E7BA" w:rsidR="00366740" w:rsidRPr="00351D86" w:rsidRDefault="00AB7D9C" w:rsidP="009173F8">
      <w:pPr>
        <w:numPr>
          <w:ilvl w:val="1"/>
          <w:numId w:val="4"/>
        </w:numPr>
        <w:tabs>
          <w:tab w:val="clear" w:pos="1080"/>
          <w:tab w:val="num" w:pos="360"/>
          <w:tab w:val="num" w:pos="709"/>
        </w:tabs>
        <w:suppressAutoHyphens w:val="0"/>
        <w:spacing w:line="276" w:lineRule="auto"/>
        <w:ind w:left="709" w:hanging="283"/>
        <w:jc w:val="both"/>
        <w:rPr>
          <w:rFonts w:ascii="Tahoma" w:hAnsi="Tahoma"/>
          <w:sz w:val="18"/>
          <w:szCs w:val="18"/>
          <w:lang w:eastAsia="pl-PL"/>
        </w:rPr>
      </w:pPr>
      <w:r w:rsidRPr="00351D86">
        <w:rPr>
          <w:rFonts w:ascii="Tahoma" w:hAnsi="Tahoma"/>
          <w:sz w:val="18"/>
          <w:szCs w:val="18"/>
          <w:lang w:eastAsia="pl-PL"/>
        </w:rPr>
        <w:t>Wykonawca zapłaci Zamawiającemu karę umowną z tytułu niedotrzymania terminu rozpoczęcia świadczenia usług telekomunikacyjnych - w wysokości 0,</w:t>
      </w:r>
      <w:r w:rsidR="000E5E27" w:rsidRPr="00351D86">
        <w:rPr>
          <w:rFonts w:ascii="Tahoma" w:hAnsi="Tahoma"/>
          <w:sz w:val="18"/>
          <w:szCs w:val="18"/>
          <w:lang w:eastAsia="pl-PL"/>
        </w:rPr>
        <w:t>5</w:t>
      </w:r>
      <w:r w:rsidRPr="00351D86">
        <w:rPr>
          <w:rFonts w:ascii="Tahoma" w:hAnsi="Tahoma"/>
          <w:sz w:val="18"/>
          <w:szCs w:val="18"/>
          <w:lang w:eastAsia="pl-PL"/>
        </w:rPr>
        <w:t>% wartości umowy brutto za każdy rozpoczęty dzień opóźnienia,</w:t>
      </w:r>
    </w:p>
    <w:p w14:paraId="0A40281D" w14:textId="76E5925A" w:rsidR="000E5E27" w:rsidRPr="00351D86" w:rsidRDefault="00AB7D9C" w:rsidP="009173F8">
      <w:pPr>
        <w:numPr>
          <w:ilvl w:val="1"/>
          <w:numId w:val="4"/>
        </w:numPr>
        <w:tabs>
          <w:tab w:val="clear" w:pos="1080"/>
          <w:tab w:val="num" w:pos="360"/>
          <w:tab w:val="num" w:pos="709"/>
        </w:tabs>
        <w:suppressAutoHyphens w:val="0"/>
        <w:spacing w:line="276" w:lineRule="auto"/>
        <w:ind w:left="709" w:hanging="283"/>
        <w:jc w:val="both"/>
        <w:rPr>
          <w:rFonts w:ascii="Tahoma" w:hAnsi="Tahoma"/>
          <w:sz w:val="18"/>
          <w:szCs w:val="18"/>
          <w:lang w:eastAsia="pl-PL"/>
        </w:rPr>
      </w:pPr>
      <w:r w:rsidRPr="00351D86">
        <w:rPr>
          <w:rFonts w:ascii="Tahoma" w:hAnsi="Tahoma"/>
          <w:sz w:val="18"/>
          <w:szCs w:val="18"/>
          <w:lang w:eastAsia="pl-PL"/>
        </w:rPr>
        <w:t xml:space="preserve">niezależnie od kar umownych, o których mowa w </w:t>
      </w:r>
      <w:r w:rsidR="009A0B61">
        <w:rPr>
          <w:rFonts w:ascii="Tahoma" w:hAnsi="Tahoma"/>
          <w:sz w:val="18"/>
          <w:szCs w:val="18"/>
          <w:lang w:eastAsia="pl-PL"/>
        </w:rPr>
        <w:t>ust.</w:t>
      </w:r>
      <w:r w:rsidRPr="00351D86">
        <w:rPr>
          <w:rFonts w:ascii="Tahoma" w:hAnsi="Tahoma"/>
          <w:sz w:val="18"/>
          <w:szCs w:val="18"/>
          <w:lang w:eastAsia="pl-PL"/>
        </w:rPr>
        <w:t xml:space="preserve"> </w:t>
      </w:r>
      <w:r w:rsidR="001F3567">
        <w:rPr>
          <w:rFonts w:ascii="Tahoma" w:hAnsi="Tahoma"/>
          <w:sz w:val="18"/>
          <w:szCs w:val="18"/>
          <w:lang w:eastAsia="pl-PL"/>
        </w:rPr>
        <w:t>6</w:t>
      </w:r>
      <w:r w:rsidRPr="00351D86">
        <w:rPr>
          <w:rFonts w:ascii="Tahoma" w:hAnsi="Tahoma"/>
          <w:sz w:val="18"/>
          <w:szCs w:val="18"/>
          <w:lang w:eastAsia="pl-PL"/>
        </w:rPr>
        <w:t xml:space="preserve">, za każdy dzień, w którym nastąpiła przerwa </w:t>
      </w:r>
      <w:r w:rsidRPr="00351D86">
        <w:rPr>
          <w:rFonts w:ascii="Tahoma" w:hAnsi="Tahoma"/>
          <w:sz w:val="18"/>
          <w:szCs w:val="18"/>
          <w:lang w:eastAsia="pl-PL"/>
        </w:rPr>
        <w:br/>
        <w:t>w świadczeniu usług telekomunikacyjnych płatnej okresowo trwająca dłużej niż 12 godzin, Zamawiającemu przysługuje zwrot 30% odpowiedniej miesięcznej opłaty abonamentowej,</w:t>
      </w:r>
    </w:p>
    <w:p w14:paraId="7D5D9C1A" w14:textId="5B6D40FA" w:rsidR="000E5E27" w:rsidRPr="00351D86" w:rsidRDefault="000E5E27" w:rsidP="009173F8">
      <w:pPr>
        <w:numPr>
          <w:ilvl w:val="1"/>
          <w:numId w:val="4"/>
        </w:numPr>
        <w:tabs>
          <w:tab w:val="clear" w:pos="1080"/>
          <w:tab w:val="num" w:pos="360"/>
          <w:tab w:val="num" w:pos="709"/>
        </w:tabs>
        <w:suppressAutoHyphens w:val="0"/>
        <w:spacing w:line="276" w:lineRule="auto"/>
        <w:ind w:left="709" w:hanging="283"/>
        <w:jc w:val="both"/>
        <w:rPr>
          <w:rFonts w:ascii="Tahoma" w:hAnsi="Tahoma"/>
          <w:sz w:val="18"/>
          <w:szCs w:val="18"/>
          <w:lang w:eastAsia="pl-PL"/>
        </w:rPr>
      </w:pPr>
      <w:r w:rsidRPr="00351D86">
        <w:rPr>
          <w:rFonts w:ascii="Tahoma" w:hAnsi="Tahoma"/>
          <w:sz w:val="18"/>
          <w:szCs w:val="18"/>
        </w:rPr>
        <w:t>Za niedopełnienie wymogu zatrudnienia pracowników realizujących Przedmiot Umowy na podstawie umowy o pracę w rozumieniu przepisów Kodeksy Pracy, Wykonawca zapłaci Zamawiającemu kary umowne w wysokości kwoty minimalnego miesięcznego wynagrodzenia za pracę ustalonego na podstawie przepisów o minimalnym wynagrodzeniu za pracę – za każdą osobę niezatrudnioną na podstawie umowy o pracę a wykonującą pracę w rozumieniu Kodeksu.</w:t>
      </w:r>
    </w:p>
    <w:p w14:paraId="48B296D2" w14:textId="36F5B59B" w:rsidR="00351D86" w:rsidRPr="009A0B61" w:rsidRDefault="00351D86" w:rsidP="009173F8">
      <w:pPr>
        <w:pStyle w:val="Tekstpodstawowy"/>
        <w:numPr>
          <w:ilvl w:val="0"/>
          <w:numId w:val="4"/>
        </w:numPr>
        <w:tabs>
          <w:tab w:val="left" w:pos="426"/>
          <w:tab w:val="left" w:pos="540"/>
        </w:tabs>
        <w:suppressAutoHyphens w:val="0"/>
        <w:spacing w:line="276" w:lineRule="auto"/>
        <w:rPr>
          <w:rFonts w:ascii="Tahoma" w:hAnsi="Tahoma"/>
          <w:sz w:val="18"/>
          <w:szCs w:val="18"/>
        </w:rPr>
      </w:pPr>
      <w:r w:rsidRPr="009A0B61">
        <w:rPr>
          <w:rFonts w:ascii="Tahoma" w:hAnsi="Tahoma"/>
          <w:b w:val="0"/>
          <w:sz w:val="18"/>
          <w:szCs w:val="18"/>
        </w:rPr>
        <w:t xml:space="preserve">W przypadku przekroczenia terminu płatności wskazanego w § </w:t>
      </w:r>
      <w:r w:rsidR="009A0B61" w:rsidRPr="009A0B61">
        <w:rPr>
          <w:rFonts w:ascii="Tahoma" w:hAnsi="Tahoma"/>
          <w:b w:val="0"/>
          <w:sz w:val="18"/>
          <w:szCs w:val="18"/>
        </w:rPr>
        <w:t>4</w:t>
      </w:r>
      <w:r w:rsidRPr="009A0B61">
        <w:rPr>
          <w:rFonts w:ascii="Tahoma" w:hAnsi="Tahoma"/>
          <w:b w:val="0"/>
          <w:sz w:val="18"/>
          <w:szCs w:val="18"/>
        </w:rPr>
        <w:t xml:space="preserve"> ust. 4 niniejszej umowy, Wykonawca jest uprawniony do żądania od Zamawiającego odsetek ustawowych za opóźnienie w transakcjach handlowych.</w:t>
      </w:r>
    </w:p>
    <w:p w14:paraId="25F0231A" w14:textId="4CD776F4" w:rsidR="00366740" w:rsidRPr="00351D86" w:rsidRDefault="00AB7D9C" w:rsidP="009173F8">
      <w:pPr>
        <w:numPr>
          <w:ilvl w:val="0"/>
          <w:numId w:val="4"/>
        </w:numPr>
        <w:suppressAutoHyphens w:val="0"/>
        <w:spacing w:line="276" w:lineRule="auto"/>
        <w:jc w:val="both"/>
        <w:rPr>
          <w:rFonts w:ascii="Tahoma" w:hAnsi="Tahoma"/>
          <w:sz w:val="18"/>
          <w:szCs w:val="18"/>
          <w:lang w:eastAsia="pl-PL"/>
        </w:rPr>
      </w:pPr>
      <w:r w:rsidRPr="00351D86">
        <w:rPr>
          <w:rFonts w:ascii="Tahoma" w:hAnsi="Tahoma"/>
          <w:sz w:val="18"/>
          <w:szCs w:val="18"/>
          <w:lang w:eastAsia="pl-PL"/>
        </w:rPr>
        <w:t xml:space="preserve">Jeżeli kary umowne przewidziane w niniejszej umowie nie pokrywają poniesionej szkody – Strona która poniosła szkodę może dochodzić odszkodowania uzupełniającego na zasadach ogólnych KC. </w:t>
      </w:r>
    </w:p>
    <w:p w14:paraId="5161C339" w14:textId="0609A22F" w:rsidR="00BE3E1A" w:rsidRDefault="00AB7D9C" w:rsidP="009173F8">
      <w:pPr>
        <w:numPr>
          <w:ilvl w:val="0"/>
          <w:numId w:val="4"/>
        </w:numPr>
        <w:suppressAutoHyphens w:val="0"/>
        <w:spacing w:line="276" w:lineRule="auto"/>
        <w:jc w:val="both"/>
        <w:rPr>
          <w:rFonts w:ascii="Tahoma" w:hAnsi="Tahoma"/>
          <w:sz w:val="18"/>
          <w:szCs w:val="18"/>
          <w:lang w:eastAsia="pl-PL"/>
        </w:rPr>
      </w:pPr>
      <w:r w:rsidRPr="006F7974">
        <w:rPr>
          <w:rFonts w:ascii="Tahoma" w:hAnsi="Tahoma"/>
          <w:sz w:val="18"/>
          <w:szCs w:val="18"/>
          <w:lang w:eastAsia="pl-PL"/>
        </w:rPr>
        <w:t xml:space="preserve">Zamawiający w razie zwłoki w zapłacie kary może dokonać potrącenia kary umownej z wynagrodzenia </w:t>
      </w:r>
      <w:r w:rsidR="00674427">
        <w:rPr>
          <w:rFonts w:ascii="Tahoma" w:hAnsi="Tahoma"/>
          <w:sz w:val="18"/>
          <w:szCs w:val="18"/>
          <w:lang w:eastAsia="pl-PL"/>
        </w:rPr>
        <w:t xml:space="preserve">                </w:t>
      </w:r>
      <w:r w:rsidRPr="006F7974">
        <w:rPr>
          <w:rFonts w:ascii="Tahoma" w:hAnsi="Tahoma"/>
          <w:sz w:val="18"/>
          <w:szCs w:val="18"/>
          <w:lang w:eastAsia="pl-PL"/>
        </w:rPr>
        <w:t>Wykonawcy.</w:t>
      </w:r>
    </w:p>
    <w:p w14:paraId="228E4344" w14:textId="6124715F" w:rsidR="001F3567" w:rsidRPr="001F3567" w:rsidRDefault="001F3567" w:rsidP="001F3567">
      <w:pPr>
        <w:pStyle w:val="Tekstpodstawowy"/>
        <w:numPr>
          <w:ilvl w:val="0"/>
          <w:numId w:val="4"/>
        </w:numPr>
        <w:tabs>
          <w:tab w:val="left" w:pos="426"/>
          <w:tab w:val="left" w:pos="540"/>
        </w:tabs>
        <w:suppressAutoHyphens w:val="0"/>
        <w:spacing w:line="276" w:lineRule="auto"/>
        <w:rPr>
          <w:rFonts w:ascii="Tahoma" w:hAnsi="Tahoma"/>
          <w:sz w:val="18"/>
          <w:szCs w:val="18"/>
        </w:rPr>
      </w:pPr>
      <w:r w:rsidRPr="00351D86">
        <w:rPr>
          <w:rFonts w:ascii="Tahoma" w:hAnsi="Tahoma"/>
          <w:b w:val="0"/>
          <w:sz w:val="18"/>
          <w:szCs w:val="18"/>
        </w:rPr>
        <w:t xml:space="preserve">Za odstąpienie lub wypowiedzenie od umowy z winy Strony przeciwnej – obie Strony zastrzegają możliwość żądania kary umownej w wysokości 5% wynagrodzenia brutto, o którym mowa w § </w:t>
      </w:r>
      <w:r>
        <w:rPr>
          <w:rFonts w:ascii="Tahoma" w:hAnsi="Tahoma"/>
          <w:b w:val="0"/>
          <w:sz w:val="18"/>
          <w:szCs w:val="18"/>
        </w:rPr>
        <w:t>4</w:t>
      </w:r>
      <w:r w:rsidRPr="00351D86">
        <w:rPr>
          <w:rFonts w:ascii="Tahoma" w:hAnsi="Tahoma"/>
          <w:b w:val="0"/>
          <w:sz w:val="18"/>
          <w:szCs w:val="18"/>
        </w:rPr>
        <w:t xml:space="preserve"> ust. 1 niniejszej umowy.</w:t>
      </w:r>
    </w:p>
    <w:p w14:paraId="190FAC8E" w14:textId="77777777" w:rsidR="00366740" w:rsidRPr="006F7974" w:rsidRDefault="00AB7D9C" w:rsidP="009173F8">
      <w:pPr>
        <w:numPr>
          <w:ilvl w:val="0"/>
          <w:numId w:val="4"/>
        </w:numPr>
        <w:suppressAutoHyphens w:val="0"/>
        <w:spacing w:line="276" w:lineRule="auto"/>
        <w:jc w:val="both"/>
        <w:rPr>
          <w:rFonts w:ascii="Tahoma" w:hAnsi="Tahoma"/>
        </w:rPr>
      </w:pPr>
      <w:r w:rsidRPr="006F7974">
        <w:rPr>
          <w:rFonts w:ascii="Tahoma" w:hAnsi="Tahoma"/>
          <w:sz w:val="18"/>
          <w:szCs w:val="18"/>
          <w:lang w:eastAsia="pl-PL"/>
        </w:rPr>
        <w:t>Kary umowne będą naliczane po przeprowadzonym procesie reklamacyjnym, zgodnie z rozporządzeniem Ministra Administracji i Cyfryzacji z dnia 24.02.2014 r. w sprawie reklamacji usługi telekomunikacyjnej (Dz.U.2014.284 z dnia 2014.03.07); kary umowne będą uwzględniane na dokumencie płatniczym z pełną specyfikacją wystawionym przez Zamawiającego.</w:t>
      </w:r>
    </w:p>
    <w:p w14:paraId="095B70B2" w14:textId="37581DF7" w:rsidR="00366740" w:rsidRPr="006F7974" w:rsidRDefault="00AB7D9C" w:rsidP="009173F8">
      <w:pPr>
        <w:pStyle w:val="Tekstpodstawowy"/>
        <w:numPr>
          <w:ilvl w:val="0"/>
          <w:numId w:val="4"/>
        </w:numPr>
        <w:tabs>
          <w:tab w:val="clear" w:pos="360"/>
          <w:tab w:val="num" w:pos="284"/>
        </w:tabs>
        <w:suppressAutoHyphens w:val="0"/>
        <w:spacing w:before="100" w:line="276" w:lineRule="auto"/>
        <w:ind w:left="284" w:hanging="284"/>
        <w:rPr>
          <w:rFonts w:ascii="Tahoma" w:hAnsi="Tahoma"/>
          <w:b w:val="0"/>
          <w:sz w:val="18"/>
          <w:szCs w:val="18"/>
          <w:lang w:eastAsia="pl-PL"/>
        </w:rPr>
      </w:pPr>
      <w:r w:rsidRPr="006F7974">
        <w:rPr>
          <w:rFonts w:ascii="Tahoma" w:hAnsi="Tahoma"/>
          <w:b w:val="0"/>
          <w:sz w:val="18"/>
          <w:szCs w:val="18"/>
          <w:lang w:eastAsia="pl-PL"/>
        </w:rPr>
        <w:t xml:space="preserve">Kara umowna lub odsetki powinna być zapłacona przez Stronę, która naruszyła postanowienie umowy, </w:t>
      </w:r>
      <w:r w:rsidR="004875C1">
        <w:rPr>
          <w:rFonts w:ascii="Tahoma" w:hAnsi="Tahoma"/>
          <w:b w:val="0"/>
          <w:sz w:val="18"/>
          <w:szCs w:val="18"/>
          <w:lang w:eastAsia="pl-PL"/>
        </w:rPr>
        <w:t xml:space="preserve">                             </w:t>
      </w:r>
      <w:r w:rsidRPr="006F7974">
        <w:rPr>
          <w:rFonts w:ascii="Tahoma" w:hAnsi="Tahoma"/>
          <w:b w:val="0"/>
          <w:sz w:val="18"/>
          <w:szCs w:val="18"/>
          <w:lang w:eastAsia="pl-PL"/>
        </w:rPr>
        <w:t>w te</w:t>
      </w:r>
      <w:r w:rsidR="004875C1">
        <w:rPr>
          <w:rFonts w:ascii="Tahoma" w:hAnsi="Tahoma"/>
          <w:b w:val="0"/>
          <w:sz w:val="18"/>
          <w:szCs w:val="18"/>
          <w:lang w:eastAsia="pl-PL"/>
        </w:rPr>
        <w:t>r</w:t>
      </w:r>
      <w:r w:rsidRPr="006F7974">
        <w:rPr>
          <w:rFonts w:ascii="Tahoma" w:hAnsi="Tahoma"/>
          <w:b w:val="0"/>
          <w:sz w:val="18"/>
          <w:szCs w:val="18"/>
          <w:lang w:eastAsia="pl-PL"/>
        </w:rPr>
        <w:t>minie 14 dni od daty wystąpienia przez Stronę drugą z żądaniem zapłaty. Naliczenie przez Zamawiającego kary umownej następuje przez sporządzenie noty księgowej wraz z pisemnym uzasadnieniem oraz terminem zapłaty.</w:t>
      </w:r>
    </w:p>
    <w:p w14:paraId="13FF1D7B" w14:textId="4473B1A1" w:rsidR="00366740" w:rsidRPr="006F7974" w:rsidRDefault="00AB7D9C" w:rsidP="009173F8">
      <w:pPr>
        <w:numPr>
          <w:ilvl w:val="0"/>
          <w:numId w:val="4"/>
        </w:numPr>
        <w:tabs>
          <w:tab w:val="clear" w:pos="360"/>
          <w:tab w:val="num" w:pos="284"/>
        </w:tabs>
        <w:suppressAutoHyphens w:val="0"/>
        <w:spacing w:line="276" w:lineRule="auto"/>
        <w:ind w:left="284"/>
        <w:jc w:val="both"/>
        <w:rPr>
          <w:rFonts w:ascii="Tahoma" w:hAnsi="Tahoma"/>
          <w:sz w:val="18"/>
          <w:szCs w:val="18"/>
          <w:lang w:eastAsia="pl-PL"/>
        </w:rPr>
      </w:pPr>
      <w:r w:rsidRPr="006F7974">
        <w:rPr>
          <w:rFonts w:ascii="Tahoma" w:hAnsi="Tahoma"/>
          <w:sz w:val="18"/>
          <w:szCs w:val="18"/>
        </w:rPr>
        <w:t xml:space="preserve">Całkowita suma kar umownych naliczonych na podstawie umowy nie może przekroczyć 60 % wartości </w:t>
      </w:r>
      <w:r w:rsidR="00C73CD8" w:rsidRPr="006F7974">
        <w:rPr>
          <w:rFonts w:ascii="Tahoma" w:hAnsi="Tahoma"/>
          <w:sz w:val="18"/>
          <w:szCs w:val="18"/>
        </w:rPr>
        <w:t>łącz</w:t>
      </w:r>
      <w:r w:rsidR="00C73CD8">
        <w:rPr>
          <w:rFonts w:ascii="Tahoma" w:hAnsi="Tahoma"/>
          <w:sz w:val="18"/>
          <w:szCs w:val="18"/>
        </w:rPr>
        <w:t xml:space="preserve"> -</w:t>
      </w:r>
      <w:r w:rsidRPr="006F7974">
        <w:rPr>
          <w:rFonts w:ascii="Tahoma" w:hAnsi="Tahoma"/>
          <w:sz w:val="18"/>
          <w:szCs w:val="18"/>
        </w:rPr>
        <w:t>nego wynagrodzenia brutto określonego w Umowie</w:t>
      </w:r>
      <w:r w:rsidRPr="006F7974">
        <w:rPr>
          <w:rFonts w:ascii="Tahoma" w:hAnsi="Tahoma"/>
          <w:bCs/>
          <w:sz w:val="18"/>
          <w:szCs w:val="18"/>
          <w:lang w:eastAsia="pl-PL"/>
        </w:rPr>
        <w:t>.</w:t>
      </w:r>
    </w:p>
    <w:p w14:paraId="0697EBA9" w14:textId="77777777" w:rsidR="00F83086" w:rsidRDefault="00F83086" w:rsidP="00AB3C5F">
      <w:pPr>
        <w:suppressAutoHyphens w:val="0"/>
        <w:spacing w:line="276" w:lineRule="auto"/>
        <w:jc w:val="both"/>
        <w:rPr>
          <w:rFonts w:ascii="Tahoma" w:hAnsi="Tahoma"/>
          <w:sz w:val="18"/>
          <w:szCs w:val="18"/>
          <w:lang w:eastAsia="pl-PL"/>
        </w:rPr>
      </w:pPr>
    </w:p>
    <w:p w14:paraId="2A2BD7BE" w14:textId="77777777" w:rsidR="00364BE5" w:rsidRDefault="00364BE5" w:rsidP="00AB3C5F">
      <w:pPr>
        <w:suppressAutoHyphens w:val="0"/>
        <w:spacing w:line="276" w:lineRule="auto"/>
        <w:jc w:val="both"/>
        <w:rPr>
          <w:rFonts w:ascii="Tahoma" w:hAnsi="Tahoma"/>
          <w:sz w:val="18"/>
          <w:szCs w:val="18"/>
          <w:lang w:eastAsia="pl-PL"/>
        </w:rPr>
      </w:pPr>
    </w:p>
    <w:p w14:paraId="2A74E44F" w14:textId="77777777" w:rsidR="001C0C29" w:rsidRPr="006F7974" w:rsidRDefault="001C0C29" w:rsidP="00AB3C5F">
      <w:pPr>
        <w:suppressAutoHyphens w:val="0"/>
        <w:spacing w:line="276" w:lineRule="auto"/>
        <w:jc w:val="both"/>
        <w:rPr>
          <w:rFonts w:ascii="Tahoma" w:hAnsi="Tahoma"/>
          <w:sz w:val="18"/>
          <w:szCs w:val="18"/>
          <w:lang w:eastAsia="pl-PL"/>
        </w:rPr>
      </w:pPr>
    </w:p>
    <w:p w14:paraId="43D46DAD" w14:textId="5E621299" w:rsidR="00366740" w:rsidRPr="006F7974" w:rsidRDefault="00AB7D9C">
      <w:pPr>
        <w:suppressAutoHyphens w:val="0"/>
        <w:spacing w:line="276" w:lineRule="auto"/>
        <w:jc w:val="center"/>
        <w:rPr>
          <w:rFonts w:ascii="Tahoma" w:hAnsi="Tahoma"/>
          <w:sz w:val="18"/>
          <w:szCs w:val="18"/>
          <w:lang w:eastAsia="pl-PL"/>
        </w:rPr>
      </w:pPr>
      <w:r w:rsidRPr="006F7974">
        <w:rPr>
          <w:rFonts w:ascii="Tahoma" w:hAnsi="Tahoma"/>
          <w:b/>
          <w:bCs/>
          <w:sz w:val="18"/>
          <w:szCs w:val="18"/>
          <w:lang w:eastAsia="pl-PL"/>
        </w:rPr>
        <w:t xml:space="preserve">§ </w:t>
      </w:r>
      <w:r w:rsidR="00351D86">
        <w:rPr>
          <w:rFonts w:ascii="Tahoma" w:hAnsi="Tahoma"/>
          <w:b/>
          <w:bCs/>
          <w:sz w:val="18"/>
          <w:szCs w:val="18"/>
          <w:lang w:eastAsia="pl-PL"/>
        </w:rPr>
        <w:t>8</w:t>
      </w:r>
    </w:p>
    <w:p w14:paraId="47807065" w14:textId="77777777" w:rsidR="00366740" w:rsidRPr="006F7974" w:rsidRDefault="00AB7D9C">
      <w:pPr>
        <w:suppressAutoHyphens w:val="0"/>
        <w:spacing w:line="276" w:lineRule="auto"/>
        <w:jc w:val="center"/>
        <w:rPr>
          <w:rFonts w:ascii="Tahoma" w:hAnsi="Tahoma"/>
          <w:sz w:val="18"/>
          <w:szCs w:val="18"/>
          <w:lang w:eastAsia="pl-PL"/>
        </w:rPr>
      </w:pPr>
      <w:r w:rsidRPr="006F7974">
        <w:rPr>
          <w:rFonts w:ascii="Tahoma" w:hAnsi="Tahoma"/>
          <w:b/>
          <w:bCs/>
          <w:sz w:val="18"/>
          <w:szCs w:val="18"/>
          <w:lang w:eastAsia="pl-PL"/>
        </w:rPr>
        <w:t>Gwarancja i rękojmia</w:t>
      </w:r>
    </w:p>
    <w:p w14:paraId="2564B7C6" w14:textId="77777777" w:rsidR="00366740" w:rsidRPr="00C44785" w:rsidRDefault="00366740">
      <w:pPr>
        <w:suppressAutoHyphens w:val="0"/>
        <w:spacing w:line="276" w:lineRule="auto"/>
        <w:jc w:val="center"/>
        <w:rPr>
          <w:rFonts w:ascii="Tahoma" w:hAnsi="Tahoma"/>
          <w:sz w:val="10"/>
          <w:szCs w:val="10"/>
          <w:lang w:eastAsia="pl-PL"/>
        </w:rPr>
      </w:pPr>
    </w:p>
    <w:p w14:paraId="23EADBAE" w14:textId="57F43E64" w:rsidR="00366740" w:rsidRPr="00C47ED4" w:rsidRDefault="00AB7D9C" w:rsidP="00C47ED4">
      <w:pPr>
        <w:numPr>
          <w:ilvl w:val="0"/>
          <w:numId w:val="5"/>
        </w:numPr>
        <w:suppressAutoHyphens w:val="0"/>
        <w:spacing w:line="276" w:lineRule="auto"/>
        <w:jc w:val="both"/>
        <w:rPr>
          <w:rFonts w:ascii="Tahoma" w:hAnsi="Tahoma"/>
          <w:sz w:val="18"/>
          <w:szCs w:val="18"/>
          <w:lang w:eastAsia="pl-PL"/>
        </w:rPr>
      </w:pPr>
      <w:r w:rsidRPr="006F7974">
        <w:rPr>
          <w:rFonts w:ascii="Tahoma" w:hAnsi="Tahoma"/>
          <w:sz w:val="18"/>
          <w:szCs w:val="18"/>
          <w:lang w:eastAsia="pl-PL"/>
        </w:rPr>
        <w:t xml:space="preserve">Wykonawca udziela Zamawiającemu gwarancji </w:t>
      </w:r>
      <w:r w:rsidR="00573145" w:rsidRPr="006F7974">
        <w:rPr>
          <w:rFonts w:ascii="Tahoma" w:hAnsi="Tahoma"/>
          <w:sz w:val="18"/>
          <w:szCs w:val="18"/>
          <w:lang w:eastAsia="pl-PL"/>
        </w:rPr>
        <w:t>jakości</w:t>
      </w:r>
      <w:r w:rsidR="00573145">
        <w:rPr>
          <w:rFonts w:ascii="Tahoma" w:hAnsi="Tahoma"/>
          <w:sz w:val="18"/>
          <w:szCs w:val="18"/>
          <w:lang w:eastAsia="pl-PL"/>
        </w:rPr>
        <w:t xml:space="preserve"> </w:t>
      </w:r>
      <w:r w:rsidR="00573145" w:rsidRPr="00573145">
        <w:rPr>
          <w:rFonts w:ascii="Tahoma" w:hAnsi="Tahoma"/>
          <w:sz w:val="18"/>
          <w:szCs w:val="18"/>
          <w:lang w:eastAsia="pl-PL"/>
        </w:rPr>
        <w:t xml:space="preserve">na </w:t>
      </w:r>
      <w:r w:rsidR="00C47ED4" w:rsidRPr="00C47ED4">
        <w:rPr>
          <w:rFonts w:ascii="Tahoma" w:hAnsi="Tahoma"/>
          <w:sz w:val="18"/>
          <w:szCs w:val="18"/>
          <w:lang w:eastAsia="pl-PL"/>
        </w:rPr>
        <w:t>sprzęt</w:t>
      </w:r>
      <w:r w:rsidR="00C47ED4">
        <w:rPr>
          <w:rFonts w:ascii="Tahoma" w:hAnsi="Tahoma"/>
          <w:sz w:val="18"/>
          <w:szCs w:val="18"/>
          <w:lang w:eastAsia="pl-PL"/>
        </w:rPr>
        <w:t xml:space="preserve"> na</w:t>
      </w:r>
      <w:r w:rsidR="00C47ED4" w:rsidRPr="00573145">
        <w:rPr>
          <w:rFonts w:ascii="Tahoma" w:hAnsi="Tahoma"/>
          <w:sz w:val="18"/>
          <w:szCs w:val="18"/>
          <w:lang w:eastAsia="pl-PL"/>
        </w:rPr>
        <w:t xml:space="preserve"> </w:t>
      </w:r>
      <w:r w:rsidR="00573145" w:rsidRPr="00573145">
        <w:rPr>
          <w:rFonts w:ascii="Tahoma" w:hAnsi="Tahoma"/>
          <w:sz w:val="18"/>
          <w:szCs w:val="18"/>
          <w:lang w:eastAsia="pl-PL"/>
        </w:rPr>
        <w:t>okres 24 miesięcy</w:t>
      </w:r>
      <w:r w:rsidRPr="00C47ED4">
        <w:rPr>
          <w:rFonts w:ascii="Tahoma" w:hAnsi="Tahoma"/>
          <w:sz w:val="18"/>
          <w:szCs w:val="18"/>
          <w:lang w:eastAsia="pl-PL"/>
        </w:rPr>
        <w:t xml:space="preserve">, </w:t>
      </w:r>
      <w:r w:rsidR="00573145" w:rsidRPr="00C47ED4">
        <w:rPr>
          <w:rFonts w:ascii="Tahoma" w:hAnsi="Tahoma"/>
          <w:sz w:val="18"/>
          <w:szCs w:val="18"/>
          <w:lang w:eastAsia="pl-PL"/>
        </w:rPr>
        <w:t>licząc od dnia jego dostarczenia Zamawiającemu.</w:t>
      </w:r>
    </w:p>
    <w:p w14:paraId="03FA7742" w14:textId="77777777" w:rsidR="00366740" w:rsidRDefault="00AB7D9C" w:rsidP="00AB3C5F">
      <w:pPr>
        <w:numPr>
          <w:ilvl w:val="0"/>
          <w:numId w:val="5"/>
        </w:numPr>
        <w:suppressAutoHyphens w:val="0"/>
        <w:spacing w:line="276" w:lineRule="auto"/>
        <w:jc w:val="both"/>
        <w:rPr>
          <w:rFonts w:ascii="Tahoma" w:hAnsi="Tahoma"/>
          <w:sz w:val="18"/>
          <w:szCs w:val="18"/>
          <w:lang w:eastAsia="pl-PL"/>
        </w:rPr>
      </w:pPr>
      <w:r w:rsidRPr="006F7974">
        <w:rPr>
          <w:rFonts w:ascii="Tahoma" w:hAnsi="Tahoma"/>
          <w:sz w:val="18"/>
          <w:szCs w:val="18"/>
          <w:lang w:eastAsia="pl-PL"/>
        </w:rPr>
        <w:t>Wykonawca oświadcza, że w czasie trwania gwarancji i w jej ramach Wykonawca na swój koszt zapewnia części niezbędne do wymiany w czasie napraw i przeglądów, w tym części urządzenia podlegające zużyciu w wyniku normalnej eksploatacji.</w:t>
      </w:r>
    </w:p>
    <w:p w14:paraId="389CDCF7" w14:textId="77777777" w:rsidR="0031780F" w:rsidRPr="006F7974" w:rsidRDefault="0031780F" w:rsidP="00AB3C5F">
      <w:pPr>
        <w:numPr>
          <w:ilvl w:val="0"/>
          <w:numId w:val="5"/>
        </w:numPr>
        <w:suppressAutoHyphens w:val="0"/>
        <w:spacing w:line="276" w:lineRule="auto"/>
        <w:jc w:val="both"/>
        <w:rPr>
          <w:rFonts w:ascii="Tahoma" w:hAnsi="Tahoma"/>
          <w:sz w:val="18"/>
          <w:szCs w:val="18"/>
          <w:lang w:eastAsia="pl-PL"/>
        </w:rPr>
      </w:pPr>
      <w:r w:rsidRPr="006F7974">
        <w:rPr>
          <w:rFonts w:ascii="Tahoma" w:hAnsi="Tahoma"/>
          <w:sz w:val="18"/>
          <w:szCs w:val="18"/>
          <w:lang w:eastAsia="pl-PL"/>
        </w:rPr>
        <w:t>W ramach serwisu Wykonawca zobowiązuje się świadczyć, następujące usługi:</w:t>
      </w:r>
    </w:p>
    <w:p w14:paraId="74D5D0D6" w14:textId="6C2A982F" w:rsidR="0031780F" w:rsidRPr="00D525AE" w:rsidRDefault="0031780F" w:rsidP="00573145">
      <w:pPr>
        <w:pStyle w:val="Akapitzlist"/>
        <w:numPr>
          <w:ilvl w:val="1"/>
          <w:numId w:val="5"/>
        </w:numPr>
        <w:tabs>
          <w:tab w:val="clear" w:pos="1080"/>
          <w:tab w:val="num" w:pos="709"/>
        </w:tabs>
        <w:spacing w:line="276" w:lineRule="auto"/>
        <w:ind w:left="709" w:hanging="283"/>
        <w:jc w:val="both"/>
        <w:rPr>
          <w:rFonts w:ascii="Tahoma" w:hAnsi="Tahoma"/>
          <w:sz w:val="18"/>
          <w:szCs w:val="18"/>
          <w:lang w:eastAsia="pl-PL"/>
        </w:rPr>
      </w:pPr>
      <w:r w:rsidRPr="00D525AE">
        <w:rPr>
          <w:rFonts w:ascii="Tahoma" w:hAnsi="Tahoma"/>
          <w:sz w:val="18"/>
          <w:szCs w:val="18"/>
          <w:lang w:eastAsia="pl-PL"/>
        </w:rPr>
        <w:t xml:space="preserve">Telefoniczne wsparcie i pomoc techniczną dla wyznaczonych przez Zamawiającego pracowników </w:t>
      </w:r>
      <w:r w:rsidRPr="00D525AE">
        <w:rPr>
          <w:rFonts w:ascii="Tahoma" w:hAnsi="Tahoma"/>
          <w:sz w:val="18"/>
          <w:szCs w:val="18"/>
          <w:lang w:eastAsia="pl-PL"/>
        </w:rPr>
        <w:br/>
        <w:t>w zakresie konfiguracji usługi (dane dostępowe do sieci, diagnostyka łącza),</w:t>
      </w:r>
    </w:p>
    <w:p w14:paraId="08657DEF" w14:textId="4FDD3A87" w:rsidR="0031780F" w:rsidRPr="0031780F" w:rsidRDefault="0031780F" w:rsidP="00573145">
      <w:pPr>
        <w:numPr>
          <w:ilvl w:val="1"/>
          <w:numId w:val="5"/>
        </w:numPr>
        <w:tabs>
          <w:tab w:val="clear" w:pos="1080"/>
          <w:tab w:val="num" w:pos="709"/>
        </w:tabs>
        <w:suppressAutoHyphens w:val="0"/>
        <w:spacing w:line="276" w:lineRule="auto"/>
        <w:ind w:left="709" w:hanging="283"/>
        <w:jc w:val="both"/>
        <w:rPr>
          <w:rFonts w:ascii="Tahoma" w:hAnsi="Tahoma"/>
          <w:sz w:val="18"/>
          <w:szCs w:val="18"/>
          <w:lang w:eastAsia="pl-PL"/>
        </w:rPr>
      </w:pPr>
      <w:r w:rsidRPr="006F7974">
        <w:rPr>
          <w:rFonts w:ascii="Tahoma" w:hAnsi="Tahoma"/>
          <w:sz w:val="18"/>
          <w:szCs w:val="18"/>
          <w:lang w:eastAsia="pl-PL"/>
        </w:rPr>
        <w:t>Podjęcie działań serwisowych w przypadku zgłoszenia awarii poprzez elektroniczne zgłoszenie usterki na adres e-mail ………………………………………… monitorowany lub poprzez dostęp do infolinii (funkcjonalność 24h/ 7 dni), na którą będzie można zgłaszać wszelkie usterki i problemy z funkcjonowaniem usługi.</w:t>
      </w:r>
    </w:p>
    <w:p w14:paraId="202E1315" w14:textId="77777777" w:rsidR="00366740" w:rsidRPr="006F7974" w:rsidRDefault="00AB7D9C" w:rsidP="00AB3C5F">
      <w:pPr>
        <w:numPr>
          <w:ilvl w:val="0"/>
          <w:numId w:val="5"/>
        </w:numPr>
        <w:suppressAutoHyphens w:val="0"/>
        <w:spacing w:line="276" w:lineRule="auto"/>
        <w:jc w:val="both"/>
        <w:rPr>
          <w:rFonts w:ascii="Tahoma" w:hAnsi="Tahoma"/>
          <w:sz w:val="18"/>
          <w:szCs w:val="18"/>
          <w:lang w:eastAsia="pl-PL"/>
        </w:rPr>
      </w:pPr>
      <w:r w:rsidRPr="006F7974">
        <w:rPr>
          <w:rFonts w:ascii="Tahoma" w:hAnsi="Tahoma"/>
          <w:sz w:val="18"/>
          <w:szCs w:val="18"/>
          <w:lang w:eastAsia="pl-PL"/>
        </w:rPr>
        <w:t>W sprawach nieuregulowanych umową, do gwarancji stosuje się przepisy Kodeksu Cywilnego.</w:t>
      </w:r>
    </w:p>
    <w:p w14:paraId="229EC2E1" w14:textId="77777777" w:rsidR="00366740" w:rsidRPr="006F7974" w:rsidRDefault="00AB7D9C" w:rsidP="00AB3C5F">
      <w:pPr>
        <w:numPr>
          <w:ilvl w:val="0"/>
          <w:numId w:val="5"/>
        </w:numPr>
        <w:suppressAutoHyphens w:val="0"/>
        <w:spacing w:line="276" w:lineRule="auto"/>
        <w:jc w:val="both"/>
        <w:rPr>
          <w:rFonts w:ascii="Tahoma" w:hAnsi="Tahoma"/>
          <w:sz w:val="18"/>
          <w:szCs w:val="18"/>
          <w:lang w:eastAsia="pl-PL"/>
        </w:rPr>
      </w:pPr>
      <w:r w:rsidRPr="006F7974">
        <w:rPr>
          <w:rFonts w:ascii="Tahoma" w:hAnsi="Tahoma"/>
          <w:sz w:val="18"/>
          <w:szCs w:val="18"/>
          <w:lang w:eastAsia="pl-PL"/>
        </w:rPr>
        <w:t>Wykonawca udziela Zamawiającemu na dostarczone urządzenia dwuletniej rękojmi, na warunkach ogólnych jak dla sprzedaży uregulowanej w Kodeksie cywilnym („Rękojmia").</w:t>
      </w:r>
    </w:p>
    <w:p w14:paraId="3FA6F8B2" w14:textId="77777777" w:rsidR="00366740" w:rsidRPr="006F7974" w:rsidRDefault="00AB7D9C" w:rsidP="00AB3C5F">
      <w:pPr>
        <w:numPr>
          <w:ilvl w:val="0"/>
          <w:numId w:val="5"/>
        </w:numPr>
        <w:suppressAutoHyphens w:val="0"/>
        <w:spacing w:line="276" w:lineRule="auto"/>
        <w:jc w:val="both"/>
        <w:rPr>
          <w:rFonts w:ascii="Tahoma" w:hAnsi="Tahoma"/>
          <w:sz w:val="18"/>
          <w:szCs w:val="18"/>
          <w:lang w:eastAsia="pl-PL"/>
        </w:rPr>
      </w:pPr>
      <w:r w:rsidRPr="006F7974">
        <w:rPr>
          <w:rFonts w:ascii="Tahoma" w:hAnsi="Tahoma"/>
          <w:sz w:val="18"/>
          <w:szCs w:val="18"/>
          <w:lang w:eastAsia="pl-PL"/>
        </w:rPr>
        <w:t>Zamawiającemu przysługuje prawo wyboru trybu, z którego dokonuje realizacji swych uprawnień, tj. z rękojmi czy gwarancji jakości.</w:t>
      </w:r>
    </w:p>
    <w:p w14:paraId="039F9F08" w14:textId="77777777" w:rsidR="00366740" w:rsidRPr="006F7974" w:rsidRDefault="00AB7D9C" w:rsidP="00AB3C5F">
      <w:pPr>
        <w:numPr>
          <w:ilvl w:val="0"/>
          <w:numId w:val="5"/>
        </w:numPr>
        <w:suppressAutoHyphens w:val="0"/>
        <w:spacing w:line="276" w:lineRule="auto"/>
        <w:jc w:val="both"/>
        <w:rPr>
          <w:rFonts w:ascii="Tahoma" w:hAnsi="Tahoma"/>
          <w:sz w:val="18"/>
          <w:szCs w:val="18"/>
          <w:lang w:eastAsia="pl-PL"/>
        </w:rPr>
      </w:pPr>
      <w:r w:rsidRPr="006F7974">
        <w:rPr>
          <w:rFonts w:ascii="Tahoma" w:hAnsi="Tahoma"/>
          <w:sz w:val="18"/>
          <w:szCs w:val="18"/>
          <w:lang w:eastAsia="pl-PL"/>
        </w:rPr>
        <w:t>Okres gwarancji i rękojmi rozpoczyna się od dnia następnego po dniu prawidłowego wykonania umowy.</w:t>
      </w:r>
    </w:p>
    <w:p w14:paraId="1DA4ABA2" w14:textId="77777777" w:rsidR="00366740" w:rsidRPr="006F7974" w:rsidRDefault="00AB7D9C" w:rsidP="00AB3C5F">
      <w:pPr>
        <w:numPr>
          <w:ilvl w:val="0"/>
          <w:numId w:val="5"/>
        </w:numPr>
        <w:suppressAutoHyphens w:val="0"/>
        <w:spacing w:line="276" w:lineRule="auto"/>
        <w:jc w:val="both"/>
        <w:rPr>
          <w:rFonts w:ascii="Tahoma" w:hAnsi="Tahoma"/>
          <w:sz w:val="18"/>
          <w:szCs w:val="18"/>
          <w:lang w:eastAsia="pl-PL"/>
        </w:rPr>
      </w:pPr>
      <w:r w:rsidRPr="006F7974">
        <w:rPr>
          <w:rFonts w:ascii="Tahoma" w:hAnsi="Tahoma"/>
          <w:sz w:val="18"/>
          <w:szCs w:val="18"/>
          <w:lang w:eastAsia="pl-PL"/>
        </w:rPr>
        <w:lastRenderedPageBreak/>
        <w:t xml:space="preserve">Udzielona gwarancja nie wyłącza , nie ogranicza ani nie zawiesza uprawnień Zamawiającego, wynikających z przepisów o rękojmi za wady przedmiotu umowy.  </w:t>
      </w:r>
    </w:p>
    <w:p w14:paraId="5DA8994A" w14:textId="77777777" w:rsidR="00364BE5" w:rsidRPr="006F7974" w:rsidRDefault="00364BE5" w:rsidP="007C475E">
      <w:pPr>
        <w:suppressAutoHyphens w:val="0"/>
        <w:spacing w:line="276" w:lineRule="auto"/>
        <w:rPr>
          <w:rFonts w:ascii="Tahoma" w:hAnsi="Tahoma"/>
          <w:sz w:val="18"/>
          <w:szCs w:val="18"/>
          <w:lang w:eastAsia="pl-PL"/>
        </w:rPr>
      </w:pPr>
    </w:p>
    <w:p w14:paraId="63894D8A" w14:textId="3868FCF7" w:rsidR="00366740" w:rsidRPr="006F7974" w:rsidRDefault="00AB7D9C">
      <w:pPr>
        <w:suppressAutoHyphens w:val="0"/>
        <w:spacing w:line="276" w:lineRule="auto"/>
        <w:jc w:val="center"/>
        <w:rPr>
          <w:rFonts w:ascii="Tahoma" w:hAnsi="Tahoma"/>
          <w:sz w:val="18"/>
          <w:szCs w:val="18"/>
          <w:lang w:eastAsia="pl-PL"/>
        </w:rPr>
      </w:pPr>
      <w:r w:rsidRPr="00915AE9">
        <w:rPr>
          <w:rFonts w:ascii="Tahoma" w:hAnsi="Tahoma"/>
          <w:b/>
          <w:bCs/>
          <w:sz w:val="18"/>
          <w:szCs w:val="18"/>
          <w:lang w:eastAsia="pl-PL"/>
        </w:rPr>
        <w:t xml:space="preserve">§ </w:t>
      </w:r>
      <w:r w:rsidR="00351D86" w:rsidRPr="00915AE9">
        <w:rPr>
          <w:rFonts w:ascii="Tahoma" w:hAnsi="Tahoma"/>
          <w:b/>
          <w:bCs/>
          <w:sz w:val="18"/>
          <w:szCs w:val="18"/>
          <w:lang w:eastAsia="pl-PL"/>
        </w:rPr>
        <w:t>9</w:t>
      </w:r>
    </w:p>
    <w:p w14:paraId="25708099" w14:textId="77777777" w:rsidR="00366740" w:rsidRPr="006F7974" w:rsidRDefault="00AB7D9C">
      <w:pPr>
        <w:suppressAutoHyphens w:val="0"/>
        <w:spacing w:line="276" w:lineRule="auto"/>
        <w:jc w:val="center"/>
        <w:rPr>
          <w:rFonts w:ascii="Tahoma" w:hAnsi="Tahoma"/>
          <w:sz w:val="18"/>
          <w:szCs w:val="18"/>
          <w:lang w:eastAsia="pl-PL"/>
        </w:rPr>
      </w:pPr>
      <w:r w:rsidRPr="006F7974">
        <w:rPr>
          <w:rFonts w:ascii="Tahoma" w:hAnsi="Tahoma"/>
          <w:b/>
          <w:bCs/>
          <w:sz w:val="18"/>
          <w:szCs w:val="18"/>
          <w:lang w:eastAsia="pl-PL"/>
        </w:rPr>
        <w:t>Zmiany umowy</w:t>
      </w:r>
    </w:p>
    <w:p w14:paraId="680242C6" w14:textId="77777777" w:rsidR="00366740" w:rsidRPr="00C44785" w:rsidRDefault="00366740" w:rsidP="009173F8">
      <w:pPr>
        <w:suppressAutoHyphens w:val="0"/>
        <w:spacing w:line="276" w:lineRule="auto"/>
        <w:jc w:val="center"/>
        <w:rPr>
          <w:rFonts w:ascii="Tahoma" w:hAnsi="Tahoma"/>
          <w:strike/>
          <w:sz w:val="10"/>
          <w:szCs w:val="10"/>
          <w:lang w:eastAsia="pl-PL"/>
        </w:rPr>
      </w:pPr>
    </w:p>
    <w:p w14:paraId="2A321E04" w14:textId="066F332A" w:rsidR="00BE3E1A" w:rsidRPr="00126B94" w:rsidRDefault="00BE3E1A" w:rsidP="009173F8">
      <w:pPr>
        <w:numPr>
          <w:ilvl w:val="6"/>
          <w:numId w:val="25"/>
        </w:numPr>
        <w:tabs>
          <w:tab w:val="left" w:pos="284"/>
        </w:tabs>
        <w:overflowPunct w:val="0"/>
        <w:spacing w:line="276" w:lineRule="auto"/>
        <w:ind w:left="284" w:hanging="284"/>
        <w:jc w:val="both"/>
        <w:rPr>
          <w:rFonts w:ascii="Tahoma" w:hAnsi="Tahoma"/>
          <w:sz w:val="18"/>
          <w:szCs w:val="18"/>
        </w:rPr>
      </w:pPr>
      <w:r w:rsidRPr="00126B94">
        <w:rPr>
          <w:rFonts w:ascii="Tahoma" w:eastAsia="NSimSun" w:hAnsi="Tahoma"/>
          <w:kern w:val="2"/>
          <w:sz w:val="18"/>
          <w:szCs w:val="18"/>
          <w:lang w:bidi="hi-IN"/>
        </w:rPr>
        <w:t>Strony umowy zastrzegają sobie prawo do wprowadzenia zmian do umowy w formie aneksu, który dla swej skuteczności wymaga zachowania formy pisemnej pod rygorem nieważności.</w:t>
      </w:r>
    </w:p>
    <w:p w14:paraId="5FB653D2" w14:textId="77777777" w:rsidR="00BE3E1A" w:rsidRPr="00126B94" w:rsidRDefault="00BE3E1A" w:rsidP="009173F8">
      <w:pPr>
        <w:overflowPunct w:val="0"/>
        <w:spacing w:line="276" w:lineRule="auto"/>
        <w:ind w:left="284"/>
        <w:jc w:val="both"/>
        <w:rPr>
          <w:rFonts w:ascii="Tahoma" w:eastAsia="NSimSun" w:hAnsi="Tahoma"/>
          <w:kern w:val="2"/>
          <w:sz w:val="18"/>
          <w:szCs w:val="18"/>
          <w:lang w:bidi="hi-IN"/>
        </w:rPr>
      </w:pPr>
      <w:r w:rsidRPr="00126B94">
        <w:rPr>
          <w:rFonts w:ascii="Tahoma" w:eastAsia="NSimSun" w:hAnsi="Tahoma"/>
          <w:kern w:val="2"/>
          <w:sz w:val="18"/>
          <w:szCs w:val="18"/>
          <w:lang w:bidi="hi-IN"/>
        </w:rPr>
        <w:t>Zmiana może nastąpić w przypadkach określonych poniżej:</w:t>
      </w:r>
    </w:p>
    <w:p w14:paraId="4C23FC51" w14:textId="190A535E" w:rsidR="004B46A1" w:rsidRPr="002958F6" w:rsidRDefault="002958F6" w:rsidP="009173F8">
      <w:pPr>
        <w:numPr>
          <w:ilvl w:val="1"/>
          <w:numId w:val="9"/>
        </w:numPr>
        <w:spacing w:before="60" w:line="276" w:lineRule="auto"/>
        <w:ind w:left="567" w:hanging="283"/>
        <w:jc w:val="both"/>
        <w:rPr>
          <w:rFonts w:ascii="Tahoma" w:hAnsi="Tahoma"/>
          <w:sz w:val="18"/>
          <w:szCs w:val="18"/>
        </w:rPr>
      </w:pPr>
      <w:r w:rsidRPr="002958F6">
        <w:rPr>
          <w:rFonts w:ascii="Tahoma" w:hAnsi="Tahoma"/>
          <w:sz w:val="18"/>
          <w:szCs w:val="18"/>
        </w:rPr>
        <w:t>Z</w:t>
      </w:r>
      <w:r w:rsidR="004B46A1" w:rsidRPr="002958F6">
        <w:rPr>
          <w:rFonts w:ascii="Tahoma" w:hAnsi="Tahoma"/>
          <w:sz w:val="18"/>
          <w:szCs w:val="18"/>
        </w:rPr>
        <w:t>mian w Umowie, w celu ustalenia odmiennych zasad rozliczenia wynagrodzenia należnego Wykonawcy, w szczególności zmiany okresów rozliczeniowych,</w:t>
      </w:r>
    </w:p>
    <w:p w14:paraId="77089866" w14:textId="2625D89F" w:rsidR="004B46A1" w:rsidRPr="002958F6" w:rsidRDefault="002958F6" w:rsidP="009173F8">
      <w:pPr>
        <w:numPr>
          <w:ilvl w:val="1"/>
          <w:numId w:val="9"/>
        </w:numPr>
        <w:spacing w:before="60" w:line="276" w:lineRule="auto"/>
        <w:ind w:left="567" w:hanging="283"/>
        <w:jc w:val="both"/>
        <w:rPr>
          <w:rFonts w:ascii="Tahoma" w:hAnsi="Tahoma"/>
          <w:sz w:val="18"/>
          <w:szCs w:val="18"/>
        </w:rPr>
      </w:pPr>
      <w:r w:rsidRPr="002958F6">
        <w:rPr>
          <w:rFonts w:ascii="Tahoma" w:hAnsi="Tahoma"/>
          <w:sz w:val="18"/>
          <w:szCs w:val="18"/>
        </w:rPr>
        <w:t>Z</w:t>
      </w:r>
      <w:r w:rsidR="004B46A1" w:rsidRPr="002958F6">
        <w:rPr>
          <w:rFonts w:ascii="Tahoma" w:hAnsi="Tahoma"/>
          <w:sz w:val="18"/>
          <w:szCs w:val="18"/>
        </w:rPr>
        <w:t>mian w Umowie, które będą mogły być dokonane z powodu zaistnienia okoliczności niemożliwych do przewidzenia w chwili zawarcia Umowy</w:t>
      </w:r>
    </w:p>
    <w:p w14:paraId="70BA8D5B" w14:textId="740025E0" w:rsidR="00BE3E1A" w:rsidRPr="002958F6" w:rsidRDefault="002958F6" w:rsidP="009173F8">
      <w:pPr>
        <w:numPr>
          <w:ilvl w:val="1"/>
          <w:numId w:val="9"/>
        </w:numPr>
        <w:spacing w:before="60" w:line="276" w:lineRule="auto"/>
        <w:ind w:left="567" w:hanging="283"/>
        <w:jc w:val="both"/>
        <w:rPr>
          <w:rFonts w:ascii="Tahoma" w:hAnsi="Tahoma"/>
          <w:sz w:val="18"/>
          <w:szCs w:val="18"/>
        </w:rPr>
      </w:pPr>
      <w:r w:rsidRPr="002958F6">
        <w:rPr>
          <w:rFonts w:ascii="Tahoma" w:eastAsia="NSimSun" w:hAnsi="Tahoma"/>
          <w:kern w:val="2"/>
          <w:sz w:val="18"/>
          <w:szCs w:val="18"/>
          <w:lang w:bidi="hi-IN"/>
        </w:rPr>
        <w:t>Z</w:t>
      </w:r>
      <w:r w:rsidR="00BE3E1A" w:rsidRPr="002958F6">
        <w:rPr>
          <w:rFonts w:ascii="Tahoma" w:eastAsia="NSimSun" w:hAnsi="Tahoma"/>
          <w:kern w:val="2"/>
          <w:sz w:val="18"/>
          <w:szCs w:val="18"/>
          <w:lang w:bidi="hi-IN"/>
        </w:rPr>
        <w:t>miany danych kontrahenta (nazwy, siedziby, nr ewidencyjnego NIP, REGON, formy prawnej itd.),</w:t>
      </w:r>
    </w:p>
    <w:p w14:paraId="3FCDD5BE" w14:textId="044493AE" w:rsidR="00BE3E1A" w:rsidRPr="002958F6" w:rsidRDefault="002958F6" w:rsidP="002958F6">
      <w:pPr>
        <w:pStyle w:val="Akapitzlist"/>
        <w:numPr>
          <w:ilvl w:val="1"/>
          <w:numId w:val="9"/>
        </w:numPr>
        <w:ind w:left="567" w:hanging="284"/>
        <w:contextualSpacing/>
        <w:jc w:val="both"/>
        <w:rPr>
          <w:rFonts w:ascii="Tahoma" w:hAnsi="Tahoma" w:cs="Tahoma"/>
          <w:sz w:val="18"/>
          <w:szCs w:val="18"/>
        </w:rPr>
      </w:pPr>
      <w:r w:rsidRPr="002958F6">
        <w:rPr>
          <w:rFonts w:ascii="Tahoma" w:eastAsia="NSimSun" w:hAnsi="Tahoma"/>
          <w:kern w:val="2"/>
          <w:sz w:val="18"/>
          <w:szCs w:val="18"/>
          <w:lang w:bidi="hi-IN"/>
        </w:rPr>
        <w:t>Z</w:t>
      </w:r>
      <w:r w:rsidR="00BE3E1A" w:rsidRPr="002958F6">
        <w:rPr>
          <w:rFonts w:ascii="Tahoma" w:eastAsia="NSimSun" w:hAnsi="Tahoma"/>
          <w:kern w:val="2"/>
          <w:sz w:val="18"/>
          <w:szCs w:val="18"/>
          <w:lang w:bidi="hi-IN"/>
        </w:rPr>
        <w:t>miany miejsca realizacji umowy czy umówionych terminów</w:t>
      </w:r>
      <w:r w:rsidRPr="002958F6">
        <w:rPr>
          <w:rFonts w:ascii="Tahoma" w:eastAsia="NSimSun" w:hAnsi="Tahoma"/>
          <w:kern w:val="2"/>
          <w:sz w:val="18"/>
          <w:szCs w:val="18"/>
          <w:lang w:bidi="hi-IN"/>
        </w:rPr>
        <w:t xml:space="preserve">. </w:t>
      </w:r>
      <w:r w:rsidRPr="002958F6">
        <w:rPr>
          <w:rFonts w:ascii="Tahoma" w:hAnsi="Tahoma" w:cs="Tahoma"/>
          <w:sz w:val="18"/>
          <w:szCs w:val="18"/>
        </w:rPr>
        <w:t>W przypadku zmiany przez Zamawiającego adresu lokalizacji w trakcie trwania umowy strony będą każdorazowo uzgadniać warunki przeniesienia usługi pod nowy adres.</w:t>
      </w:r>
    </w:p>
    <w:p w14:paraId="568DB343" w14:textId="7F239E8F" w:rsidR="00BE3E1A" w:rsidRPr="002958F6" w:rsidRDefault="002958F6" w:rsidP="002958F6">
      <w:pPr>
        <w:numPr>
          <w:ilvl w:val="1"/>
          <w:numId w:val="9"/>
        </w:numPr>
        <w:spacing w:before="60"/>
        <w:ind w:left="567" w:hanging="283"/>
        <w:jc w:val="both"/>
        <w:rPr>
          <w:rFonts w:ascii="Tahoma" w:hAnsi="Tahoma"/>
          <w:sz w:val="18"/>
          <w:szCs w:val="18"/>
        </w:rPr>
      </w:pPr>
      <w:r w:rsidRPr="002958F6">
        <w:rPr>
          <w:rFonts w:ascii="Tahoma" w:eastAsia="NSimSun" w:hAnsi="Tahoma"/>
          <w:kern w:val="2"/>
          <w:sz w:val="18"/>
          <w:szCs w:val="18"/>
          <w:lang w:bidi="hi-IN"/>
        </w:rPr>
        <w:t>Z</w:t>
      </w:r>
      <w:r w:rsidR="00BE3E1A" w:rsidRPr="002958F6">
        <w:rPr>
          <w:rFonts w:ascii="Tahoma" w:eastAsia="NSimSun" w:hAnsi="Tahoma"/>
          <w:kern w:val="2"/>
          <w:sz w:val="18"/>
          <w:szCs w:val="18"/>
          <w:lang w:bidi="hi-IN"/>
        </w:rPr>
        <w:t>amiana asortymentu na inny, np. na skutek wycofania starego i wprowadzenie nowego, o takich samych lub lepszych parametrach użytkowych (zgodnie z zapotrzebowaniem Zamawiającego i w cenie przetargowej)</w:t>
      </w:r>
      <w:r w:rsidR="004B46A1" w:rsidRPr="002958F6">
        <w:rPr>
          <w:rFonts w:ascii="Tahoma" w:eastAsia="NSimSun" w:hAnsi="Tahoma"/>
          <w:kern w:val="2"/>
          <w:sz w:val="18"/>
          <w:szCs w:val="18"/>
          <w:lang w:bidi="hi-IN"/>
        </w:rPr>
        <w:t>’</w:t>
      </w:r>
    </w:p>
    <w:p w14:paraId="28EA3F63" w14:textId="152F1AC7" w:rsidR="00E42818" w:rsidRPr="002958F6" w:rsidRDefault="002958F6" w:rsidP="00E42818">
      <w:pPr>
        <w:numPr>
          <w:ilvl w:val="1"/>
          <w:numId w:val="9"/>
        </w:numPr>
        <w:spacing w:before="60" w:line="276" w:lineRule="auto"/>
        <w:ind w:left="567" w:hanging="283"/>
        <w:jc w:val="both"/>
        <w:rPr>
          <w:rFonts w:ascii="Tahoma" w:hAnsi="Tahoma"/>
          <w:sz w:val="18"/>
          <w:szCs w:val="18"/>
        </w:rPr>
      </w:pPr>
      <w:r w:rsidRPr="002958F6">
        <w:rPr>
          <w:rFonts w:ascii="Tahoma" w:eastAsia="NSimSun" w:hAnsi="Tahoma"/>
          <w:kern w:val="2"/>
          <w:sz w:val="18"/>
          <w:szCs w:val="18"/>
          <w:lang w:bidi="hi-IN"/>
        </w:rPr>
        <w:t>Z</w:t>
      </w:r>
      <w:r w:rsidR="00BE3E1A" w:rsidRPr="002958F6">
        <w:rPr>
          <w:rFonts w:ascii="Tahoma" w:eastAsia="NSimSun" w:hAnsi="Tahoma"/>
          <w:kern w:val="2"/>
          <w:sz w:val="18"/>
          <w:szCs w:val="18"/>
          <w:lang w:bidi="hi-IN"/>
        </w:rPr>
        <w:t>miany, niezależnie od ich wartości, nie są istotne w rozumieniu art. 454 ustawy PZP, zaś dopuszczone art. 455 ustawy PZP.</w:t>
      </w:r>
    </w:p>
    <w:p w14:paraId="79909F44" w14:textId="586310C2" w:rsidR="00BE3E1A" w:rsidRPr="00E42818" w:rsidRDefault="00BE3E1A" w:rsidP="00E42818">
      <w:pPr>
        <w:spacing w:before="60" w:line="276" w:lineRule="auto"/>
        <w:ind w:left="284" w:hanging="284"/>
        <w:jc w:val="both"/>
        <w:rPr>
          <w:rFonts w:ascii="Tahoma" w:hAnsi="Tahoma"/>
          <w:sz w:val="18"/>
          <w:szCs w:val="18"/>
        </w:rPr>
      </w:pPr>
      <w:r w:rsidRPr="00E42818">
        <w:rPr>
          <w:rFonts w:ascii="Tahoma" w:eastAsia="NSimSun" w:hAnsi="Tahoma"/>
          <w:kern w:val="2"/>
          <w:sz w:val="18"/>
          <w:szCs w:val="18"/>
          <w:lang w:bidi="hi-IN"/>
        </w:rPr>
        <w:t xml:space="preserve">2. </w:t>
      </w:r>
      <w:r w:rsidR="00E42818">
        <w:rPr>
          <w:rFonts w:ascii="Tahoma" w:eastAsia="NSimSun" w:hAnsi="Tahoma"/>
          <w:kern w:val="2"/>
          <w:sz w:val="18"/>
          <w:szCs w:val="18"/>
          <w:lang w:bidi="hi-IN"/>
        </w:rPr>
        <w:tab/>
      </w:r>
      <w:r w:rsidRPr="00E42818">
        <w:rPr>
          <w:rFonts w:ascii="Tahoma" w:eastAsia="NSimSun" w:hAnsi="Tahoma"/>
          <w:kern w:val="2"/>
          <w:sz w:val="18"/>
          <w:szCs w:val="18"/>
          <w:lang w:bidi="hi-IN"/>
        </w:rPr>
        <w:t>Strony dopuszczają możliwość zmiany czasu obowiązywania umowy poprzez:</w:t>
      </w:r>
    </w:p>
    <w:p w14:paraId="3C3AE54C" w14:textId="13574D0B" w:rsidR="00BE3E1A" w:rsidRPr="00126B94" w:rsidRDefault="00BE3E1A" w:rsidP="009173F8">
      <w:pPr>
        <w:overflowPunct w:val="0"/>
        <w:spacing w:line="276" w:lineRule="auto"/>
        <w:ind w:left="567" w:hanging="284"/>
        <w:jc w:val="both"/>
        <w:rPr>
          <w:rFonts w:ascii="Tahoma" w:hAnsi="Tahoma"/>
          <w:sz w:val="18"/>
          <w:szCs w:val="18"/>
        </w:rPr>
      </w:pPr>
      <w:r w:rsidRPr="00126B94">
        <w:rPr>
          <w:rFonts w:ascii="Tahoma" w:eastAsia="NSimSun" w:hAnsi="Tahoma"/>
          <w:kern w:val="2"/>
          <w:sz w:val="18"/>
          <w:szCs w:val="18"/>
          <w:lang w:bidi="hi-IN"/>
        </w:rPr>
        <w:t xml:space="preserve">1) przedłużenie czasu obowiązywania umowy – w przypadku niezrealizowania w czasie trwania umowy szacunkowej wartości umowy brutto, określonej w § </w:t>
      </w:r>
      <w:r w:rsidR="00E5428F" w:rsidRPr="00126B94">
        <w:rPr>
          <w:rFonts w:ascii="Tahoma" w:eastAsia="NSimSun" w:hAnsi="Tahoma"/>
          <w:kern w:val="2"/>
          <w:sz w:val="18"/>
          <w:szCs w:val="18"/>
          <w:lang w:bidi="hi-IN"/>
        </w:rPr>
        <w:t>4</w:t>
      </w:r>
      <w:r w:rsidRPr="00126B94">
        <w:rPr>
          <w:rFonts w:ascii="Tahoma" w:eastAsia="NSimSun" w:hAnsi="Tahoma"/>
          <w:kern w:val="2"/>
          <w:sz w:val="18"/>
          <w:szCs w:val="18"/>
          <w:lang w:bidi="hi-IN"/>
        </w:rPr>
        <w:t xml:space="preserve"> ust. 1 - do czasu zrealizowania wartościowego pozostałej części kwoty przeznaczonej do zapłaty za wykonanie przedmiotu umowy,</w:t>
      </w:r>
      <w:r w:rsidR="007C475E">
        <w:rPr>
          <w:rFonts w:ascii="Tahoma" w:eastAsia="NSimSun" w:hAnsi="Tahoma"/>
          <w:kern w:val="2"/>
          <w:sz w:val="18"/>
          <w:szCs w:val="18"/>
          <w:lang w:bidi="hi-IN"/>
        </w:rPr>
        <w:t xml:space="preserve"> lecz nie dłużej niż do 4 lat</w:t>
      </w:r>
      <w:r w:rsidRPr="00126B94">
        <w:rPr>
          <w:rFonts w:ascii="Tahoma" w:eastAsia="NSimSun" w:hAnsi="Tahoma"/>
          <w:kern w:val="2"/>
          <w:sz w:val="18"/>
          <w:szCs w:val="18"/>
          <w:lang w:bidi="hi-IN"/>
        </w:rPr>
        <w:t xml:space="preserve"> z zastrzeżeniem, że ceny jednostkowe, w przedłużonej umowie nie mogą się różnić od cen, określonych przez Wykonawcę w Formularzu cenowym do niniejszej  umowy</w:t>
      </w:r>
      <w:r w:rsidR="00F22CB2">
        <w:rPr>
          <w:rFonts w:ascii="Tahoma" w:eastAsia="NSimSun" w:hAnsi="Tahoma"/>
          <w:kern w:val="2"/>
          <w:sz w:val="18"/>
          <w:szCs w:val="18"/>
          <w:lang w:bidi="hi-IN"/>
        </w:rPr>
        <w:t>.</w:t>
      </w:r>
    </w:p>
    <w:p w14:paraId="3A7B562C" w14:textId="22E1BFE7" w:rsidR="00BE3E1A" w:rsidRPr="00126B94" w:rsidRDefault="00BE3E1A" w:rsidP="009173F8">
      <w:pPr>
        <w:overflowPunct w:val="0"/>
        <w:spacing w:line="276" w:lineRule="auto"/>
        <w:ind w:left="567" w:hanging="284"/>
        <w:jc w:val="both"/>
        <w:rPr>
          <w:rFonts w:ascii="Tahoma" w:hAnsi="Tahoma"/>
          <w:sz w:val="18"/>
          <w:szCs w:val="18"/>
        </w:rPr>
      </w:pPr>
      <w:r w:rsidRPr="00126B94">
        <w:rPr>
          <w:rFonts w:ascii="Tahoma" w:eastAsia="NSimSun" w:hAnsi="Tahoma"/>
          <w:kern w:val="2"/>
          <w:sz w:val="18"/>
          <w:szCs w:val="18"/>
          <w:lang w:bidi="hi-IN"/>
        </w:rPr>
        <w:t xml:space="preserve">2) zwiększenie o nie więcej niż 10% wartości szacunkowej umowy brutto, określonej w § </w:t>
      </w:r>
      <w:r w:rsidR="00E5428F" w:rsidRPr="00126B94">
        <w:rPr>
          <w:rFonts w:ascii="Tahoma" w:eastAsia="NSimSun" w:hAnsi="Tahoma"/>
          <w:kern w:val="2"/>
          <w:sz w:val="18"/>
          <w:szCs w:val="18"/>
          <w:lang w:bidi="hi-IN"/>
        </w:rPr>
        <w:t>4</w:t>
      </w:r>
      <w:r w:rsidRPr="00126B94">
        <w:rPr>
          <w:rFonts w:ascii="Tahoma" w:eastAsia="NSimSun" w:hAnsi="Tahoma"/>
          <w:kern w:val="2"/>
          <w:sz w:val="18"/>
          <w:szCs w:val="18"/>
          <w:lang w:bidi="hi-IN"/>
        </w:rPr>
        <w:t xml:space="preserve"> ust. 1 zgodnie z art. 455 ust.2 ustawy PZP, w takim przypadku Zamawiający zastrzega możliwość zmiany terminu obowiązywania umowy, poprzez jego wydłużenie na okres do 4 lat od daty zawarcia umowy, z zastrzeżeniem, że ceny jednostkowe, nie mogą się różnić od cen, określonych przez Wykonawcę w Formularzu cenowym niniejszej umowy</w:t>
      </w:r>
      <w:r w:rsidR="00F22CB2">
        <w:rPr>
          <w:rFonts w:ascii="Tahoma" w:eastAsia="NSimSun" w:hAnsi="Tahoma"/>
          <w:kern w:val="2"/>
          <w:sz w:val="18"/>
          <w:szCs w:val="18"/>
          <w:lang w:bidi="hi-IN"/>
        </w:rPr>
        <w:t>.</w:t>
      </w:r>
      <w:r w:rsidRPr="00126B94">
        <w:rPr>
          <w:rFonts w:ascii="Tahoma" w:eastAsia="NSimSun" w:hAnsi="Tahoma"/>
          <w:kern w:val="2"/>
          <w:sz w:val="18"/>
          <w:szCs w:val="18"/>
          <w:lang w:bidi="hi-IN"/>
        </w:rPr>
        <w:t xml:space="preserve"> </w:t>
      </w:r>
    </w:p>
    <w:p w14:paraId="0253AF43" w14:textId="1BFA0628" w:rsidR="00E5428F" w:rsidRPr="00E42818" w:rsidRDefault="00BE3E1A" w:rsidP="00E42818">
      <w:pPr>
        <w:overflowPunct w:val="0"/>
        <w:spacing w:line="276" w:lineRule="auto"/>
        <w:ind w:left="567" w:hanging="284"/>
        <w:jc w:val="both"/>
        <w:rPr>
          <w:rFonts w:ascii="Tahoma" w:eastAsia="NSimSun" w:hAnsi="Tahoma"/>
          <w:kern w:val="2"/>
          <w:sz w:val="18"/>
          <w:szCs w:val="18"/>
          <w:lang w:bidi="hi-IN"/>
        </w:rPr>
      </w:pPr>
      <w:r w:rsidRPr="00126B94">
        <w:rPr>
          <w:rFonts w:ascii="Tahoma" w:eastAsia="NSimSun" w:hAnsi="Tahoma"/>
          <w:kern w:val="2"/>
          <w:sz w:val="18"/>
          <w:szCs w:val="18"/>
          <w:lang w:bidi="hi-IN"/>
        </w:rPr>
        <w:t xml:space="preserve">3) skrócenie czasu obowiązywania umowy – w przypadku wyczerpania szacunkowej wartości umowy brutto, określonej w § </w:t>
      </w:r>
      <w:r w:rsidR="00E5428F" w:rsidRPr="00126B94">
        <w:rPr>
          <w:rFonts w:ascii="Tahoma" w:eastAsia="NSimSun" w:hAnsi="Tahoma"/>
          <w:kern w:val="2"/>
          <w:sz w:val="18"/>
          <w:szCs w:val="18"/>
          <w:lang w:bidi="hi-IN"/>
        </w:rPr>
        <w:t>4</w:t>
      </w:r>
      <w:r w:rsidRPr="00126B94">
        <w:rPr>
          <w:rFonts w:ascii="Tahoma" w:eastAsia="NSimSun" w:hAnsi="Tahoma"/>
          <w:kern w:val="2"/>
          <w:sz w:val="18"/>
          <w:szCs w:val="18"/>
          <w:lang w:bidi="hi-IN"/>
        </w:rPr>
        <w:t xml:space="preserve"> ust. 1, przed terminem zakończenia umowy, określonym w § </w:t>
      </w:r>
      <w:r w:rsidR="00E5428F" w:rsidRPr="00126B94">
        <w:rPr>
          <w:rFonts w:ascii="Tahoma" w:eastAsia="NSimSun" w:hAnsi="Tahoma"/>
          <w:kern w:val="2"/>
          <w:sz w:val="18"/>
          <w:szCs w:val="18"/>
          <w:lang w:bidi="hi-IN"/>
        </w:rPr>
        <w:t>2</w:t>
      </w:r>
      <w:r w:rsidRPr="00126B94">
        <w:rPr>
          <w:rFonts w:ascii="Tahoma" w:eastAsia="NSimSun" w:hAnsi="Tahoma"/>
          <w:kern w:val="2"/>
          <w:sz w:val="18"/>
          <w:szCs w:val="18"/>
          <w:lang w:bidi="hi-IN"/>
        </w:rPr>
        <w:t>.</w:t>
      </w:r>
    </w:p>
    <w:p w14:paraId="76F82797" w14:textId="77777777" w:rsidR="00BE3E1A" w:rsidRPr="00126B94" w:rsidRDefault="00BE3E1A" w:rsidP="009173F8">
      <w:pPr>
        <w:overflowPunct w:val="0"/>
        <w:spacing w:line="276" w:lineRule="auto"/>
        <w:ind w:left="720" w:hanging="720"/>
        <w:jc w:val="both"/>
        <w:rPr>
          <w:rFonts w:ascii="Tahoma" w:hAnsi="Tahoma"/>
          <w:sz w:val="18"/>
          <w:szCs w:val="18"/>
        </w:rPr>
      </w:pPr>
      <w:r w:rsidRPr="00126B94">
        <w:rPr>
          <w:rFonts w:ascii="Tahoma" w:eastAsia="NSimSun" w:hAnsi="Tahoma"/>
          <w:kern w:val="2"/>
          <w:sz w:val="18"/>
          <w:szCs w:val="18"/>
          <w:lang w:bidi="hi-IN"/>
        </w:rPr>
        <w:t>3. Strony dopuszczają możliwość zmiany cen w przypadku:</w:t>
      </w:r>
    </w:p>
    <w:p w14:paraId="2913BA27" w14:textId="77777777" w:rsidR="00BE3E1A" w:rsidRPr="00126B94" w:rsidRDefault="00BE3E1A" w:rsidP="009173F8">
      <w:pPr>
        <w:overflowPunct w:val="0"/>
        <w:spacing w:line="276" w:lineRule="auto"/>
        <w:ind w:left="567" w:hanging="283"/>
        <w:jc w:val="both"/>
        <w:rPr>
          <w:rFonts w:ascii="Tahoma" w:eastAsia="NSimSun" w:hAnsi="Tahoma"/>
          <w:kern w:val="2"/>
          <w:sz w:val="18"/>
          <w:szCs w:val="18"/>
          <w:lang w:bidi="hi-IN"/>
        </w:rPr>
      </w:pPr>
      <w:r w:rsidRPr="00126B94">
        <w:rPr>
          <w:rFonts w:ascii="Tahoma" w:eastAsia="NSimSun" w:hAnsi="Tahoma"/>
          <w:kern w:val="2"/>
          <w:sz w:val="18"/>
          <w:szCs w:val="18"/>
          <w:lang w:bidi="hi-IN"/>
        </w:rPr>
        <w:t>1) zmiany stawki podatku VAT w przypadku ustawowej zmiany wysokości tego podatku – bez konieczności dokonywania zmiany umowy, a nowa stawka będzie stosowana automatycznie od dnia wejścia w życie stosownych przepisów powszechnie obowiązujących – przy czym zmianie ulega cena jednostkowa brutto, przy zachowaniu ceny jednostkowej netto,</w:t>
      </w:r>
    </w:p>
    <w:p w14:paraId="74D92C07" w14:textId="77777777" w:rsidR="00BE3E1A" w:rsidRPr="00126B94" w:rsidRDefault="00BE3E1A" w:rsidP="009173F8">
      <w:pPr>
        <w:overflowPunct w:val="0"/>
        <w:spacing w:line="276" w:lineRule="auto"/>
        <w:ind w:left="567" w:hanging="283"/>
        <w:jc w:val="both"/>
        <w:rPr>
          <w:rFonts w:ascii="Tahoma" w:eastAsia="NSimSun" w:hAnsi="Tahoma"/>
          <w:kern w:val="2"/>
          <w:sz w:val="18"/>
          <w:szCs w:val="18"/>
          <w:lang w:bidi="hi-IN"/>
        </w:rPr>
      </w:pPr>
      <w:r w:rsidRPr="00126B94">
        <w:rPr>
          <w:rFonts w:ascii="Tahoma" w:eastAsia="NSimSun" w:hAnsi="Tahoma"/>
          <w:kern w:val="2"/>
          <w:sz w:val="18"/>
          <w:szCs w:val="18"/>
          <w:lang w:bidi="hi-IN"/>
        </w:rPr>
        <w:t>2) okresowych obniżek cen przedmiotu zamówienia – bez konieczności dokonywania zmiany umowy. Wykonawca każdorazowo zobowiązany jest do poinformowania Zamawiającego o powyższym drogą pisemną lub e-mailem,</w:t>
      </w:r>
    </w:p>
    <w:p w14:paraId="1B4D07E0" w14:textId="136B03C7" w:rsidR="004B46A1" w:rsidRDefault="00BE3E1A" w:rsidP="00C07CDE">
      <w:pPr>
        <w:overflowPunct w:val="0"/>
        <w:spacing w:line="276" w:lineRule="auto"/>
        <w:ind w:left="567" w:hanging="283"/>
        <w:jc w:val="both"/>
        <w:rPr>
          <w:rFonts w:ascii="Tahoma" w:eastAsia="NSimSun" w:hAnsi="Tahoma"/>
          <w:kern w:val="2"/>
          <w:sz w:val="18"/>
          <w:szCs w:val="18"/>
          <w:lang w:bidi="hi-IN"/>
        </w:rPr>
      </w:pPr>
      <w:r w:rsidRPr="00126B94">
        <w:rPr>
          <w:rFonts w:ascii="Tahoma" w:eastAsia="NSimSun" w:hAnsi="Tahoma"/>
          <w:kern w:val="2"/>
          <w:sz w:val="18"/>
          <w:szCs w:val="18"/>
          <w:lang w:bidi="hi-IN"/>
        </w:rPr>
        <w:t xml:space="preserve">3) </w:t>
      </w:r>
      <w:r w:rsidR="00F66366">
        <w:rPr>
          <w:rFonts w:ascii="Tahoma" w:eastAsia="NSimSun" w:hAnsi="Tahoma"/>
          <w:kern w:val="2"/>
          <w:sz w:val="18"/>
          <w:szCs w:val="18"/>
          <w:lang w:bidi="hi-IN"/>
        </w:rPr>
        <w:tab/>
      </w:r>
      <w:r w:rsidRPr="00126B94">
        <w:rPr>
          <w:rFonts w:ascii="Tahoma" w:eastAsia="NSimSun" w:hAnsi="Tahoma"/>
          <w:kern w:val="2"/>
          <w:sz w:val="18"/>
          <w:szCs w:val="18"/>
          <w:lang w:bidi="hi-IN"/>
        </w:rPr>
        <w:t xml:space="preserve">zmiana cen w związku z inflacją – tj. zmiana cen o półroczny wskaźnik cen towarów i usług konsumpcyjnych, publikowanych przez GUS, nie częściej niż co 6 miesięcy w okresie obowiązywania umowy, w przypadku gdy wskaźnik ten będzie wyższy niż </w:t>
      </w:r>
      <w:r w:rsidR="004B46A1" w:rsidRPr="00126B94">
        <w:rPr>
          <w:rFonts w:ascii="Tahoma" w:eastAsia="NSimSun" w:hAnsi="Tahoma"/>
          <w:kern w:val="2"/>
          <w:sz w:val="18"/>
          <w:szCs w:val="18"/>
          <w:lang w:bidi="hi-IN"/>
        </w:rPr>
        <w:t>5</w:t>
      </w:r>
      <w:r w:rsidRPr="00126B94">
        <w:rPr>
          <w:rFonts w:ascii="Tahoma" w:eastAsia="NSimSun" w:hAnsi="Tahoma"/>
          <w:kern w:val="2"/>
          <w:sz w:val="18"/>
          <w:szCs w:val="18"/>
          <w:lang w:bidi="hi-IN"/>
        </w:rPr>
        <w:t>%. W takim przypadku ceny ulegną zmianie o wysokość opublikowanego przez GUS półrocznego wskaźnika cen towarów i usług konsumpcyjnych w danym półroczu. Wykonawca zobligowany jest do przedłożenia Zamawiającemu uaktualnionego formularza cenowego do akceptacji wraz z wydrukiem obowiązującego i opublikowanego przez GUS wskaźnika inflacji. Po akceptacji proponowanych zmian, sporządzony zostanie Aneks do umowy.</w:t>
      </w:r>
    </w:p>
    <w:p w14:paraId="1A7DA288" w14:textId="77777777" w:rsidR="00C07CDE" w:rsidRPr="00C07CDE" w:rsidRDefault="00C07CDE" w:rsidP="00C07CDE">
      <w:pPr>
        <w:overflowPunct w:val="0"/>
        <w:spacing w:line="276" w:lineRule="auto"/>
        <w:ind w:left="567" w:hanging="283"/>
        <w:jc w:val="both"/>
        <w:rPr>
          <w:rFonts w:ascii="Tahoma" w:eastAsia="NSimSun" w:hAnsi="Tahoma"/>
          <w:kern w:val="2"/>
          <w:sz w:val="6"/>
          <w:szCs w:val="6"/>
          <w:lang w:bidi="hi-IN"/>
        </w:rPr>
      </w:pPr>
    </w:p>
    <w:p w14:paraId="6B1A0F94" w14:textId="261E18E9" w:rsidR="00BE3E1A" w:rsidRPr="00126B94" w:rsidRDefault="00BE3E1A" w:rsidP="009173F8">
      <w:pPr>
        <w:pStyle w:val="Akapitzlist"/>
        <w:numPr>
          <w:ilvl w:val="0"/>
          <w:numId w:val="36"/>
        </w:numPr>
        <w:autoSpaceDN w:val="0"/>
        <w:spacing w:line="276" w:lineRule="auto"/>
        <w:ind w:left="284" w:hanging="284"/>
        <w:jc w:val="both"/>
        <w:rPr>
          <w:rFonts w:ascii="Tahoma" w:hAnsi="Tahoma" w:cs="Tahoma"/>
          <w:sz w:val="18"/>
          <w:szCs w:val="18"/>
          <w:lang w:eastAsia="pl-PL"/>
        </w:rPr>
      </w:pPr>
      <w:r w:rsidRPr="00126B94">
        <w:rPr>
          <w:rFonts w:ascii="Tahoma" w:hAnsi="Tahoma" w:cs="Tahoma"/>
          <w:sz w:val="18"/>
          <w:szCs w:val="18"/>
          <w:lang w:eastAsia="pl-PL"/>
        </w:rPr>
        <w:t xml:space="preserve">Zamawiający przewiduje możliwość zmiany wysokości wynagrodzenia określonego w § 4 </w:t>
      </w:r>
      <w:r w:rsidR="004B46A1" w:rsidRPr="00126B94">
        <w:rPr>
          <w:rFonts w:ascii="Tahoma" w:hAnsi="Tahoma" w:cs="Tahoma"/>
          <w:sz w:val="18"/>
          <w:szCs w:val="18"/>
          <w:lang w:eastAsia="pl-PL"/>
        </w:rPr>
        <w:t>u</w:t>
      </w:r>
      <w:r w:rsidRPr="00126B94">
        <w:rPr>
          <w:rFonts w:ascii="Tahoma" w:hAnsi="Tahoma" w:cs="Tahoma"/>
          <w:sz w:val="18"/>
          <w:szCs w:val="18"/>
          <w:lang w:eastAsia="pl-PL"/>
        </w:rPr>
        <w:t>st. 1 Umowy:</w:t>
      </w:r>
    </w:p>
    <w:p w14:paraId="61D49E7E" w14:textId="4AFA6D48" w:rsidR="00BE3E1A" w:rsidRPr="00126B94" w:rsidRDefault="00BE3E1A" w:rsidP="009173F8">
      <w:pPr>
        <w:pStyle w:val="Akapitzlist"/>
        <w:numPr>
          <w:ilvl w:val="3"/>
          <w:numId w:val="36"/>
        </w:numPr>
        <w:autoSpaceDN w:val="0"/>
        <w:spacing w:line="276" w:lineRule="auto"/>
        <w:ind w:left="567" w:hanging="283"/>
        <w:jc w:val="both"/>
        <w:rPr>
          <w:rFonts w:ascii="Tahoma" w:hAnsi="Tahoma"/>
          <w:sz w:val="18"/>
          <w:szCs w:val="18"/>
        </w:rPr>
      </w:pPr>
      <w:r w:rsidRPr="00126B94">
        <w:rPr>
          <w:rFonts w:ascii="Tahoma" w:hAnsi="Tahoma"/>
          <w:sz w:val="18"/>
          <w:szCs w:val="18"/>
        </w:rPr>
        <w:t xml:space="preserve">w przypadku zmiany cen materiałów lub kosztów związanych z realizacją zamówienia - Poziom zmiany ceny materiałów lub kosztów związanych z realizacją przedmiotu zamówienia uprawniający Strony Umowy do żądania zmiany wynagrodzenia ustala się na </w:t>
      </w:r>
      <w:r w:rsidR="004B46A1" w:rsidRPr="00126B94">
        <w:rPr>
          <w:rFonts w:ascii="Tahoma" w:hAnsi="Tahoma"/>
          <w:sz w:val="18"/>
          <w:szCs w:val="18"/>
        </w:rPr>
        <w:t>5</w:t>
      </w:r>
      <w:r w:rsidRPr="00126B94">
        <w:rPr>
          <w:rFonts w:ascii="Tahoma" w:hAnsi="Tahoma"/>
          <w:sz w:val="18"/>
          <w:szCs w:val="18"/>
        </w:rPr>
        <w:t xml:space="preserve">% w stosunku do poziomu cen tych samych materiałów lub kosztów z dnia składania ofert.  Pierwsza zmiana może być wprowadzona po upływie 6 miesięcy od </w:t>
      </w:r>
      <w:r w:rsidRPr="00126B94">
        <w:rPr>
          <w:rFonts w:ascii="Tahoma" w:hAnsi="Tahoma"/>
          <w:sz w:val="18"/>
          <w:szCs w:val="18"/>
        </w:rPr>
        <w:lastRenderedPageBreak/>
        <w:t xml:space="preserve">daty obowiązywania umowy, a każda kolejna po upływie kolejnych 6 miesięcy. Zmiany cen materiałów lub kosztów muszą mieć bezpośredni wpływ na koszt wykonania zamówienia, co musi wykazać Wykonawca, poprzez przedłożenie kalkulacji ceny jednostkowej danego asortymentu na dzień składania oferty oraz na dzień proponowanej zmiany. W takiej sytuacji, Zamawiający dopuszcza możliwość zmiany cen jednostkowych (zarówno ich wzrost jak i spadek), po wykazaniu przez Wykonawcę wzrostu lub spadku cen, przez przedłożenie dokumentów wykazujących wzrost lub spadek cen materiałów lub kosztów związanych z realizacją zamówienia (należy przedłożyć dokumenty sprzed zmiany cen na etapie składania ofert oraz aktualnie obowiązujące ceny). Z przedłożonych dokumentów musi jednoznacznie wynikać wzrost lub spadek cen materiałów lub kosztów związanych z realizacją zamówienia w odniesieniu do każdej pozycji asortymentowej przedmiotu zamówienia o więcej niż </w:t>
      </w:r>
      <w:r w:rsidR="0019262F">
        <w:rPr>
          <w:rFonts w:ascii="Tahoma" w:hAnsi="Tahoma"/>
          <w:sz w:val="18"/>
          <w:szCs w:val="18"/>
        </w:rPr>
        <w:t>5</w:t>
      </w:r>
      <w:r w:rsidRPr="00126B94">
        <w:rPr>
          <w:rFonts w:ascii="Tahoma" w:hAnsi="Tahoma"/>
          <w:sz w:val="18"/>
          <w:szCs w:val="18"/>
        </w:rPr>
        <w:t xml:space="preserve">% (tzw. kalkulacja ceny jednostkowej na etapie składania ofert oraz na dany etap zmiany poparta dokumentami powodującymi konieczność wprowadzonych zmian). Zamawiający zastrzega, że może samodzielnie wystąpić z wnioskiem do Wykonawcy o obniżenie ceny według zasad w/w. Po wykazaniu i udowodnieniu w/w zmian, strony dopuszczają możliwość podpisania aneksu do umowy zmieniającego ceny o wysokość procentową wykazanej zmiany.    </w:t>
      </w:r>
    </w:p>
    <w:p w14:paraId="34D1402F" w14:textId="72AA022C" w:rsidR="00BE3E1A" w:rsidRPr="00126B94" w:rsidRDefault="00BE3E1A" w:rsidP="009173F8">
      <w:pPr>
        <w:pStyle w:val="Akapitzlist"/>
        <w:autoSpaceDN w:val="0"/>
        <w:spacing w:line="276" w:lineRule="auto"/>
        <w:ind w:left="567"/>
        <w:jc w:val="both"/>
        <w:rPr>
          <w:rFonts w:ascii="Tahoma" w:hAnsi="Tahoma" w:cs="Tahoma"/>
          <w:sz w:val="18"/>
          <w:szCs w:val="18"/>
          <w:lang w:eastAsia="zh-CN"/>
        </w:rPr>
      </w:pPr>
      <w:r w:rsidRPr="00126B94">
        <w:rPr>
          <w:rFonts w:ascii="Tahoma" w:hAnsi="Tahoma" w:cs="Tahoma"/>
          <w:sz w:val="18"/>
          <w:szCs w:val="18"/>
        </w:rPr>
        <w:t xml:space="preserve">Maksymalna wartość w/w zmian nie może przekroczyć 50% wysokości aktualnie obowiązującej wartości brutto umowy określonej w § 4 </w:t>
      </w:r>
      <w:r w:rsidR="00BC3A4A" w:rsidRPr="00126B94">
        <w:rPr>
          <w:rFonts w:ascii="Tahoma" w:hAnsi="Tahoma" w:cs="Tahoma"/>
          <w:sz w:val="18"/>
          <w:szCs w:val="18"/>
        </w:rPr>
        <w:t>u</w:t>
      </w:r>
      <w:r w:rsidRPr="00126B94">
        <w:rPr>
          <w:rFonts w:ascii="Tahoma" w:hAnsi="Tahoma" w:cs="Tahoma"/>
          <w:sz w:val="18"/>
          <w:szCs w:val="18"/>
        </w:rPr>
        <w:t xml:space="preserve">st. 1 Umowy. </w:t>
      </w:r>
    </w:p>
    <w:p w14:paraId="5A9820F1" w14:textId="205A4FF2" w:rsidR="00BE3E1A" w:rsidRPr="00126B94" w:rsidRDefault="00BE3E1A" w:rsidP="009173F8">
      <w:pPr>
        <w:pStyle w:val="Akapitzlist"/>
        <w:numPr>
          <w:ilvl w:val="3"/>
          <w:numId w:val="36"/>
        </w:numPr>
        <w:tabs>
          <w:tab w:val="left" w:pos="426"/>
        </w:tabs>
        <w:autoSpaceDN w:val="0"/>
        <w:spacing w:line="276" w:lineRule="auto"/>
        <w:ind w:left="567" w:hanging="283"/>
        <w:jc w:val="both"/>
        <w:rPr>
          <w:kern w:val="3"/>
          <w:sz w:val="18"/>
          <w:szCs w:val="18"/>
        </w:rPr>
      </w:pPr>
      <w:r w:rsidRPr="00126B94">
        <w:rPr>
          <w:rFonts w:ascii="Tahoma" w:hAnsi="Tahoma" w:cs="Tahoma"/>
          <w:sz w:val="18"/>
          <w:szCs w:val="18"/>
        </w:rPr>
        <w:t xml:space="preserve">Wykonawca, którego wynagrodzenie zostało zmienione zgodnie z pkt. </w:t>
      </w:r>
      <w:r w:rsidR="00860A33" w:rsidRPr="00126B94">
        <w:rPr>
          <w:rFonts w:ascii="Tahoma" w:hAnsi="Tahoma" w:cs="Tahoma"/>
          <w:sz w:val="18"/>
          <w:szCs w:val="18"/>
        </w:rPr>
        <w:t>1</w:t>
      </w:r>
      <w:r w:rsidRPr="00126B94">
        <w:rPr>
          <w:rFonts w:ascii="Tahoma" w:hAnsi="Tahoma" w:cs="Tahoma"/>
          <w:sz w:val="18"/>
          <w:szCs w:val="18"/>
        </w:rPr>
        <w:t xml:space="preserve">), zobowiązany jest do zmiany wynagrodzenia przysługującego podwykonawcy (jeżeli występują), z którym zawarł umowę, w zakresie odpowiadającym zmianom cen materiałów lub kosztów dotyczących zobowiązania podwykonawcy, jeżeli łącznie spełnione są następujące warunki: </w:t>
      </w:r>
    </w:p>
    <w:p w14:paraId="19349D89" w14:textId="77777777" w:rsidR="00BE3E1A" w:rsidRPr="00126B94" w:rsidRDefault="00BE3E1A" w:rsidP="00F83086">
      <w:pPr>
        <w:numPr>
          <w:ilvl w:val="0"/>
          <w:numId w:val="38"/>
        </w:numPr>
        <w:tabs>
          <w:tab w:val="left" w:pos="-31680"/>
        </w:tabs>
        <w:suppressAutoHyphens w:val="0"/>
        <w:autoSpaceDN w:val="0"/>
        <w:spacing w:line="276" w:lineRule="auto"/>
        <w:ind w:hanging="306"/>
        <w:jc w:val="both"/>
        <w:rPr>
          <w:rFonts w:ascii="Tahoma" w:hAnsi="Tahoma"/>
          <w:sz w:val="18"/>
          <w:szCs w:val="18"/>
          <w:lang w:eastAsia="zh-CN"/>
        </w:rPr>
      </w:pPr>
      <w:r w:rsidRPr="00126B94">
        <w:rPr>
          <w:rFonts w:ascii="Tahoma" w:hAnsi="Tahoma"/>
          <w:sz w:val="18"/>
          <w:szCs w:val="18"/>
        </w:rPr>
        <w:t>przedmiotem umowy są roboty budowlane, dostawy lub usługi,</w:t>
      </w:r>
    </w:p>
    <w:p w14:paraId="39B9A1A3" w14:textId="5BF484AC" w:rsidR="00065645" w:rsidRDefault="00BE3E1A" w:rsidP="009173F8">
      <w:pPr>
        <w:numPr>
          <w:ilvl w:val="0"/>
          <w:numId w:val="38"/>
        </w:numPr>
        <w:tabs>
          <w:tab w:val="left" w:pos="-31680"/>
        </w:tabs>
        <w:suppressAutoHyphens w:val="0"/>
        <w:autoSpaceDN w:val="0"/>
        <w:spacing w:line="276" w:lineRule="auto"/>
        <w:ind w:hanging="306"/>
        <w:jc w:val="both"/>
        <w:rPr>
          <w:rFonts w:ascii="Tahoma" w:hAnsi="Tahoma"/>
          <w:sz w:val="18"/>
          <w:szCs w:val="18"/>
        </w:rPr>
      </w:pPr>
      <w:r w:rsidRPr="00126B94">
        <w:rPr>
          <w:rFonts w:ascii="Tahoma" w:hAnsi="Tahoma"/>
          <w:sz w:val="18"/>
          <w:szCs w:val="18"/>
        </w:rPr>
        <w:t xml:space="preserve">okres obowiązywania umowy przekracza 6 miesięcy. </w:t>
      </w:r>
    </w:p>
    <w:p w14:paraId="67F22A17" w14:textId="77777777" w:rsidR="00C07CDE" w:rsidRPr="00C07CDE" w:rsidRDefault="00C07CDE" w:rsidP="00C07CDE">
      <w:pPr>
        <w:suppressAutoHyphens w:val="0"/>
        <w:autoSpaceDN w:val="0"/>
        <w:spacing w:line="276" w:lineRule="auto"/>
        <w:ind w:left="1440"/>
        <w:jc w:val="both"/>
        <w:rPr>
          <w:rFonts w:ascii="Tahoma" w:hAnsi="Tahoma"/>
          <w:sz w:val="6"/>
          <w:szCs w:val="6"/>
        </w:rPr>
      </w:pPr>
    </w:p>
    <w:p w14:paraId="1F43B7EA" w14:textId="75B49646" w:rsidR="00065645" w:rsidRPr="00126B94" w:rsidRDefault="00065645" w:rsidP="009173F8">
      <w:pPr>
        <w:pStyle w:val="Standard"/>
        <w:numPr>
          <w:ilvl w:val="0"/>
          <w:numId w:val="39"/>
        </w:numPr>
        <w:tabs>
          <w:tab w:val="left" w:pos="284"/>
        </w:tabs>
        <w:suppressAutoHyphens w:val="0"/>
        <w:spacing w:after="0" w:line="276" w:lineRule="auto"/>
        <w:ind w:left="284" w:hanging="284"/>
        <w:jc w:val="both"/>
        <w:rPr>
          <w:sz w:val="18"/>
          <w:szCs w:val="18"/>
        </w:rPr>
      </w:pPr>
      <w:r w:rsidRPr="00126B94">
        <w:rPr>
          <w:rFonts w:ascii="Tahoma" w:hAnsi="Tahoma"/>
          <w:sz w:val="18"/>
          <w:szCs w:val="18"/>
        </w:rPr>
        <w:t xml:space="preserve">5. </w:t>
      </w:r>
      <w:r w:rsidRPr="00126B94">
        <w:rPr>
          <w:rFonts w:ascii="Tahoma" w:hAnsi="Tahoma"/>
          <w:sz w:val="18"/>
          <w:szCs w:val="18"/>
        </w:rPr>
        <w:tab/>
        <w:t>Zamawiający dopuszcza możliwość waloryzacji wynagrodzenia umownego, w razie zmiany:</w:t>
      </w:r>
    </w:p>
    <w:p w14:paraId="03F3463B" w14:textId="77777777" w:rsidR="00065645" w:rsidRPr="00126B94" w:rsidRDefault="00065645" w:rsidP="00C44785">
      <w:pPr>
        <w:pStyle w:val="Standard"/>
        <w:numPr>
          <w:ilvl w:val="0"/>
          <w:numId w:val="39"/>
        </w:numPr>
        <w:suppressAutoHyphens w:val="0"/>
        <w:spacing w:after="120" w:line="276" w:lineRule="auto"/>
        <w:ind w:left="567" w:hanging="283"/>
        <w:jc w:val="both"/>
        <w:rPr>
          <w:sz w:val="18"/>
          <w:szCs w:val="18"/>
        </w:rPr>
      </w:pPr>
      <w:r w:rsidRPr="00126B94">
        <w:rPr>
          <w:rFonts w:ascii="Tahoma" w:hAnsi="Tahoma"/>
          <w:sz w:val="18"/>
          <w:szCs w:val="18"/>
        </w:rPr>
        <w:t>1) wysokości minimalnego wynagrodzenia za pracę albo wysokości minimalnej stawki godzinowej, ustalonych na podstawie przepisów ustawy z dnia 10 października 2002 r. o minimalnym wynagrodzeniu za pracę,</w:t>
      </w:r>
    </w:p>
    <w:p w14:paraId="26D9FE15" w14:textId="77777777" w:rsidR="00065645" w:rsidRPr="00126B94" w:rsidRDefault="00065645" w:rsidP="00C44785">
      <w:pPr>
        <w:pStyle w:val="Standard"/>
        <w:numPr>
          <w:ilvl w:val="0"/>
          <w:numId w:val="39"/>
        </w:numPr>
        <w:suppressAutoHyphens w:val="0"/>
        <w:spacing w:after="120" w:line="276" w:lineRule="auto"/>
        <w:ind w:left="567" w:hanging="283"/>
        <w:jc w:val="both"/>
        <w:rPr>
          <w:sz w:val="18"/>
          <w:szCs w:val="18"/>
        </w:rPr>
      </w:pPr>
      <w:r w:rsidRPr="00126B94">
        <w:rPr>
          <w:rFonts w:ascii="Tahoma" w:hAnsi="Tahoma"/>
          <w:sz w:val="18"/>
          <w:szCs w:val="18"/>
        </w:rPr>
        <w:t>2) zasad podlegania ubezpieczeniom społecznym lub ubezpieczeniu zdrowotnemu lub wysokości stawki składki na ubezpieczenie społeczne lub zdrowotne,</w:t>
      </w:r>
    </w:p>
    <w:p w14:paraId="13F52B65" w14:textId="77777777" w:rsidR="00065645" w:rsidRPr="00126B94" w:rsidRDefault="00065645" w:rsidP="00C44785">
      <w:pPr>
        <w:pStyle w:val="Standard"/>
        <w:numPr>
          <w:ilvl w:val="0"/>
          <w:numId w:val="39"/>
        </w:numPr>
        <w:suppressAutoHyphens w:val="0"/>
        <w:spacing w:after="120" w:line="276" w:lineRule="auto"/>
        <w:ind w:left="567" w:hanging="290"/>
        <w:jc w:val="both"/>
        <w:rPr>
          <w:sz w:val="18"/>
          <w:szCs w:val="18"/>
        </w:rPr>
      </w:pPr>
      <w:r w:rsidRPr="00126B94">
        <w:rPr>
          <w:rFonts w:ascii="Tahoma" w:hAnsi="Tahoma"/>
          <w:sz w:val="18"/>
          <w:szCs w:val="18"/>
        </w:rPr>
        <w:t>3) zasad gromadzenia i wysokości wpłat do pracowniczych planów kapitałowych, o których mowa w ustawie z dnia 4 października 2018 r. o pracowniczych planach kapitałowych (Dz. U. z 2023r, poz. 46 tj.,  Dz.U. z 2019r. poz. 1074 i Dz.U. z 2022 poz. 2183 t.j.)</w:t>
      </w:r>
    </w:p>
    <w:p w14:paraId="3F8E8B45" w14:textId="77777777" w:rsidR="00065645" w:rsidRPr="00126B94" w:rsidRDefault="00065645" w:rsidP="009173F8">
      <w:pPr>
        <w:pStyle w:val="Standard"/>
        <w:spacing w:after="120" w:line="276" w:lineRule="auto"/>
        <w:ind w:left="349"/>
        <w:jc w:val="both"/>
        <w:rPr>
          <w:sz w:val="18"/>
          <w:szCs w:val="18"/>
        </w:rPr>
      </w:pPr>
      <w:r w:rsidRPr="00126B94">
        <w:rPr>
          <w:rFonts w:ascii="Tahoma" w:hAnsi="Tahoma"/>
          <w:sz w:val="18"/>
          <w:szCs w:val="18"/>
          <w:u w:val="single"/>
        </w:rPr>
        <w:t>- jeżeli zmiany te będą miały wpływ na koszty wykonania przedmiotu umowy przez Wykonawcę,</w:t>
      </w:r>
    </w:p>
    <w:p w14:paraId="5A81BE24" w14:textId="77777777" w:rsidR="00065645" w:rsidRPr="00126B94" w:rsidRDefault="00065645" w:rsidP="009173F8">
      <w:pPr>
        <w:pStyle w:val="Standard"/>
        <w:spacing w:after="120" w:line="276" w:lineRule="auto"/>
        <w:ind w:left="284" w:hanging="284"/>
        <w:jc w:val="both"/>
        <w:rPr>
          <w:sz w:val="18"/>
          <w:szCs w:val="18"/>
        </w:rPr>
      </w:pPr>
      <w:r w:rsidRPr="00126B94">
        <w:rPr>
          <w:rFonts w:ascii="Tahoma" w:hAnsi="Tahoma"/>
          <w:sz w:val="18"/>
          <w:szCs w:val="18"/>
        </w:rPr>
        <w:t>6.  W przypadku, o którym mowa w ust. 5 każda ze stron umowy może – w terminie do 30 dni liczonych od dnia opublikowania przepisów dokonujących tych zmian - zwrócić się do drugiej strony z wnioskiem o zawarcie aneksu odpowiednio modyfikującego wynagrodzenie umowne. Wniosek ten powinien zawierać szczegółowe uzasadnienie faktyczne i prawne zawierające m.in. wyliczenie obrazujące jaki rzeczywisty wpływ na koszty wykonania zamówienia będą miały zmiany, o których mowa w ust. 5. W braku szczegółowego uzasadnienia wniosek uważany będzie za niewywołujący skutków prawnych. Zmiany wynagrodzenia zostaną ujęte w aneksie do umowy (zawartym w formie pisemnej pod rygorem nieważności) i będą obowiązywały od dnia wejścia w życie przepisów będących przyczyną waloryzacji.</w:t>
      </w:r>
    </w:p>
    <w:p w14:paraId="3E685062" w14:textId="6BF6E32D" w:rsidR="00065645" w:rsidRPr="00126B94" w:rsidRDefault="00065645" w:rsidP="009173F8">
      <w:pPr>
        <w:pStyle w:val="Standard"/>
        <w:spacing w:after="120" w:line="276" w:lineRule="auto"/>
        <w:ind w:left="284" w:hanging="284"/>
        <w:jc w:val="both"/>
        <w:rPr>
          <w:sz w:val="18"/>
          <w:szCs w:val="18"/>
        </w:rPr>
      </w:pPr>
      <w:r w:rsidRPr="00126B94">
        <w:rPr>
          <w:rFonts w:ascii="Tahoma" w:hAnsi="Tahoma"/>
          <w:sz w:val="18"/>
          <w:szCs w:val="18"/>
        </w:rPr>
        <w:t xml:space="preserve">7.  </w:t>
      </w:r>
      <w:r w:rsidR="008C0C31">
        <w:rPr>
          <w:rFonts w:ascii="Tahoma" w:hAnsi="Tahoma"/>
          <w:sz w:val="18"/>
          <w:szCs w:val="18"/>
        </w:rPr>
        <w:tab/>
      </w:r>
      <w:r w:rsidRPr="00126B94">
        <w:rPr>
          <w:rFonts w:ascii="Tahoma" w:hAnsi="Tahoma"/>
          <w:sz w:val="18"/>
          <w:szCs w:val="18"/>
        </w:rPr>
        <w:t>W przypadku złożenia wniosku, o którym mowa w ustępie poprzedzającym z uchybieniem wskazanego terminu, strony będą mogły podjąć negocjacje mające na celu ustalenie kwoty, o którą zwiększone zostanie wynagrodzenie umowne, jeżeli obydwie strony wyrażą wolę podjęcia takich negocjacji, a strona wnioskująca przedstawi drugiej stronie szczegółowe uzasadnienie faktyczne i prawne proponowanej zmiany.</w:t>
      </w:r>
    </w:p>
    <w:p w14:paraId="42E08942" w14:textId="77777777" w:rsidR="00065645" w:rsidRPr="00126B94" w:rsidRDefault="00065645" w:rsidP="009173F8">
      <w:pPr>
        <w:pStyle w:val="Standard"/>
        <w:spacing w:after="120" w:line="276" w:lineRule="auto"/>
        <w:ind w:left="284" w:hanging="284"/>
        <w:jc w:val="both"/>
        <w:rPr>
          <w:sz w:val="18"/>
          <w:szCs w:val="18"/>
        </w:rPr>
      </w:pPr>
      <w:r w:rsidRPr="00126B94">
        <w:rPr>
          <w:rFonts w:ascii="Tahoma" w:hAnsi="Tahoma"/>
          <w:sz w:val="18"/>
          <w:szCs w:val="18"/>
        </w:rPr>
        <w:t>8.  Zmiana wynagrodzenia dotyczy wyłącznie niezrealizowanej części zamówienia i jest uzależniona od wykazania wpływu tej zmiany na wartość wynagrodzenia należnego Wykonawcy.</w:t>
      </w:r>
    </w:p>
    <w:p w14:paraId="3AFE71A8" w14:textId="77777777" w:rsidR="00065645" w:rsidRPr="00065645" w:rsidRDefault="00065645" w:rsidP="009173F8">
      <w:pPr>
        <w:pStyle w:val="Standard"/>
        <w:spacing w:after="120" w:line="276" w:lineRule="auto"/>
        <w:ind w:left="284" w:hanging="284"/>
        <w:jc w:val="both"/>
        <w:rPr>
          <w:sz w:val="18"/>
          <w:szCs w:val="18"/>
        </w:rPr>
      </w:pPr>
      <w:r w:rsidRPr="00126B94">
        <w:rPr>
          <w:rFonts w:ascii="Tahoma" w:hAnsi="Tahoma"/>
          <w:sz w:val="18"/>
          <w:szCs w:val="18"/>
        </w:rPr>
        <w:t>9.  Niepodpisanie aneksu do umowy w terminie 1 miesiąca od dnia złożenia wniosku, o którym mowa w ust. 6 zd. 1 uprawnia stronę składającą wniosek do rozwiązania umowy z zachowaniem trzymiesięcznego okresu wypowiedzenia. Uprawnienie do rozwiązania umowy nie powstaje w przypadku złożenia wniosku z naruszeniem terminu, o którym mowa w ust. 6 zd. 1., lub w przypadku złożenia wniosku terminowego, lecz niezawierającego szczegółowego uzasadnienia, o którym mowa w ust. 6 zd. 2.</w:t>
      </w:r>
    </w:p>
    <w:p w14:paraId="758FC2E6" w14:textId="77777777" w:rsidR="00BA0477" w:rsidRPr="005F108A" w:rsidRDefault="00BA0477" w:rsidP="008F3E22">
      <w:pPr>
        <w:suppressAutoHyphens w:val="0"/>
        <w:spacing w:before="120" w:line="276" w:lineRule="auto"/>
        <w:contextualSpacing/>
        <w:jc w:val="both"/>
        <w:rPr>
          <w:rFonts w:ascii="Tahoma" w:hAnsi="Tahoma"/>
          <w:sz w:val="18"/>
          <w:szCs w:val="18"/>
          <w:lang w:eastAsia="pl-PL"/>
        </w:rPr>
      </w:pPr>
    </w:p>
    <w:p w14:paraId="1BAD648D" w14:textId="77777777" w:rsidR="00770033" w:rsidRDefault="00AB7D9C" w:rsidP="009173F8">
      <w:pPr>
        <w:pStyle w:val="Standard"/>
        <w:spacing w:line="276" w:lineRule="auto"/>
        <w:jc w:val="center"/>
        <w:rPr>
          <w:rFonts w:ascii="Tahoma" w:hAnsi="Tahoma"/>
          <w:b/>
          <w:sz w:val="18"/>
        </w:rPr>
      </w:pPr>
      <w:r w:rsidRPr="006F7974">
        <w:rPr>
          <w:rFonts w:ascii="Tahoma" w:hAnsi="Tahoma"/>
          <w:b/>
          <w:sz w:val="18"/>
        </w:rPr>
        <w:t xml:space="preserve">§ </w:t>
      </w:r>
      <w:r w:rsidR="00351D86">
        <w:rPr>
          <w:rFonts w:ascii="Tahoma" w:hAnsi="Tahoma"/>
          <w:b/>
          <w:sz w:val="18"/>
        </w:rPr>
        <w:t>10</w:t>
      </w:r>
    </w:p>
    <w:p w14:paraId="6967B958" w14:textId="55AAFCB4" w:rsidR="00E17668" w:rsidRDefault="00AB7D9C" w:rsidP="009173F8">
      <w:pPr>
        <w:pStyle w:val="Standard"/>
        <w:spacing w:line="276" w:lineRule="auto"/>
        <w:jc w:val="center"/>
        <w:rPr>
          <w:rFonts w:ascii="Tahoma" w:hAnsi="Tahoma"/>
          <w:b/>
          <w:sz w:val="18"/>
        </w:rPr>
      </w:pPr>
      <w:r w:rsidRPr="006F7974">
        <w:rPr>
          <w:rFonts w:ascii="Tahoma" w:hAnsi="Tahoma"/>
          <w:b/>
          <w:sz w:val="18"/>
        </w:rPr>
        <w:lastRenderedPageBreak/>
        <w:t>POWIĄZANIA KAPITAŁOWE</w:t>
      </w:r>
    </w:p>
    <w:p w14:paraId="65121986" w14:textId="77777777" w:rsidR="00E17668" w:rsidRPr="00BA0477" w:rsidRDefault="00E17668" w:rsidP="009173F8">
      <w:pPr>
        <w:pStyle w:val="Standard"/>
        <w:suppressAutoHyphens w:val="0"/>
        <w:spacing w:line="276" w:lineRule="auto"/>
        <w:jc w:val="center"/>
        <w:rPr>
          <w:rFonts w:ascii="Tahoma" w:hAnsi="Tahoma"/>
          <w:b/>
          <w:sz w:val="4"/>
          <w:szCs w:val="4"/>
        </w:rPr>
      </w:pPr>
    </w:p>
    <w:p w14:paraId="249AB800" w14:textId="77777777" w:rsidR="00366740" w:rsidRPr="006F7974" w:rsidRDefault="00AB7D9C" w:rsidP="009173F8">
      <w:pPr>
        <w:pStyle w:val="Akapitzlist"/>
        <w:numPr>
          <w:ilvl w:val="0"/>
          <w:numId w:val="10"/>
        </w:numPr>
        <w:tabs>
          <w:tab w:val="left" w:pos="284"/>
        </w:tabs>
        <w:spacing w:after="160" w:line="276" w:lineRule="auto"/>
        <w:ind w:left="284" w:hanging="284"/>
        <w:jc w:val="both"/>
        <w:rPr>
          <w:rFonts w:ascii="Tahoma" w:hAnsi="Tahoma" w:cs="Tahoma"/>
          <w:sz w:val="18"/>
          <w:szCs w:val="18"/>
        </w:rPr>
      </w:pPr>
      <w:r w:rsidRPr="006F7974">
        <w:rPr>
          <w:rFonts w:ascii="Tahoma" w:hAnsi="Tahoma" w:cs="Tahoma"/>
          <w:sz w:val="18"/>
          <w:szCs w:val="18"/>
        </w:rPr>
        <w:t>Żaden z udziałów w kapitale zakładowym Wykonawcy nie jest własnością bezpośrednio lub pośrednio, ani nie został na nim ustanowiony zastaw ani użytkowanie na rzecz:</w:t>
      </w:r>
    </w:p>
    <w:p w14:paraId="5E919DAF" w14:textId="115C15EC" w:rsidR="00366740" w:rsidRPr="006F7974" w:rsidRDefault="00AB7D9C" w:rsidP="009173F8">
      <w:pPr>
        <w:pStyle w:val="Akapitzlist"/>
        <w:numPr>
          <w:ilvl w:val="1"/>
          <w:numId w:val="11"/>
        </w:numPr>
        <w:tabs>
          <w:tab w:val="left" w:pos="567"/>
        </w:tabs>
        <w:spacing w:after="160" w:line="276" w:lineRule="auto"/>
        <w:ind w:left="284" w:firstLine="0"/>
        <w:jc w:val="both"/>
        <w:rPr>
          <w:rFonts w:ascii="Tahoma" w:hAnsi="Tahoma" w:cs="Tahoma"/>
        </w:rPr>
      </w:pPr>
      <w:r w:rsidRPr="006F7974">
        <w:rPr>
          <w:rFonts w:ascii="Tahoma" w:hAnsi="Tahoma" w:cs="Tahoma"/>
          <w:sz w:val="18"/>
          <w:szCs w:val="18"/>
        </w:rPr>
        <w:t>Podmiotów Sankcjonowanych, ich Podmiotów Powiązanych lub Krewnych,</w:t>
      </w:r>
    </w:p>
    <w:p w14:paraId="135B1992" w14:textId="6CE4674E" w:rsidR="00366740" w:rsidRPr="006F7974" w:rsidRDefault="00AB7D9C" w:rsidP="009173F8">
      <w:pPr>
        <w:pStyle w:val="Akapitzlist"/>
        <w:numPr>
          <w:ilvl w:val="1"/>
          <w:numId w:val="11"/>
        </w:numPr>
        <w:tabs>
          <w:tab w:val="left" w:pos="567"/>
        </w:tabs>
        <w:spacing w:after="160" w:line="276" w:lineRule="auto"/>
        <w:ind w:left="284" w:firstLine="0"/>
        <w:jc w:val="both"/>
        <w:rPr>
          <w:rFonts w:ascii="Tahoma" w:hAnsi="Tahoma" w:cs="Tahoma"/>
        </w:rPr>
      </w:pPr>
      <w:r w:rsidRPr="006F7974">
        <w:rPr>
          <w:rFonts w:ascii="Tahoma" w:hAnsi="Tahoma" w:cs="Tahoma"/>
          <w:sz w:val="18"/>
          <w:szCs w:val="18"/>
        </w:rPr>
        <w:t>Władz Rosyjskich,</w:t>
      </w:r>
    </w:p>
    <w:p w14:paraId="28F0A519" w14:textId="5274FB95" w:rsidR="00366740" w:rsidRPr="006F7974" w:rsidRDefault="00AB7D9C" w:rsidP="009173F8">
      <w:pPr>
        <w:pStyle w:val="Akapitzlist"/>
        <w:numPr>
          <w:ilvl w:val="1"/>
          <w:numId w:val="11"/>
        </w:numPr>
        <w:tabs>
          <w:tab w:val="left" w:pos="567"/>
        </w:tabs>
        <w:spacing w:after="160" w:line="276" w:lineRule="auto"/>
        <w:ind w:left="567" w:hanging="283"/>
        <w:jc w:val="both"/>
        <w:rPr>
          <w:rFonts w:ascii="Tahoma" w:hAnsi="Tahoma" w:cs="Tahoma"/>
        </w:rPr>
      </w:pPr>
      <w:r w:rsidRPr="006F7974">
        <w:rPr>
          <w:rFonts w:ascii="Tahoma" w:hAnsi="Tahoma" w:cs="Tahoma"/>
          <w:sz w:val="18"/>
          <w:szCs w:val="18"/>
        </w:rPr>
        <w:t>Według Najlepszej Wiedzy Strony, jakiekolwiek podmiotu lub osoby, która korzysta z kapitału lub finansowania zapewnionego przez Podmiot Sankcjonowany</w:t>
      </w:r>
    </w:p>
    <w:p w14:paraId="32FA6642" w14:textId="77777777" w:rsidR="00366740" w:rsidRPr="006F7974" w:rsidRDefault="00AB7D9C" w:rsidP="009173F8">
      <w:pPr>
        <w:pStyle w:val="Akapitzlist"/>
        <w:numPr>
          <w:ilvl w:val="0"/>
          <w:numId w:val="10"/>
        </w:numPr>
        <w:spacing w:after="160" w:line="276" w:lineRule="auto"/>
        <w:ind w:left="284" w:hanging="284"/>
        <w:jc w:val="both"/>
        <w:rPr>
          <w:rFonts w:ascii="Tahoma" w:hAnsi="Tahoma" w:cs="Tahoma"/>
          <w:sz w:val="18"/>
          <w:szCs w:val="18"/>
        </w:rPr>
      </w:pPr>
      <w:r w:rsidRPr="006F7974">
        <w:rPr>
          <w:rFonts w:ascii="Tahoma" w:hAnsi="Tahoma" w:cs="Tahoma"/>
          <w:sz w:val="18"/>
          <w:szCs w:val="18"/>
        </w:rPr>
        <w:t>Żaden z podmiotów wskazanych w Punkcie 1 bezpośrednio lub pośrednio:</w:t>
      </w:r>
    </w:p>
    <w:p w14:paraId="4B31B1F7" w14:textId="14C1B882" w:rsidR="00366740" w:rsidRPr="006F7974" w:rsidRDefault="00AB7D9C" w:rsidP="002958F6">
      <w:pPr>
        <w:pStyle w:val="Akapitzlist"/>
        <w:numPr>
          <w:ilvl w:val="1"/>
          <w:numId w:val="12"/>
        </w:numPr>
        <w:spacing w:after="160" w:line="276" w:lineRule="auto"/>
        <w:ind w:left="567" w:hanging="283"/>
        <w:jc w:val="both"/>
        <w:rPr>
          <w:rFonts w:ascii="Tahoma" w:hAnsi="Tahoma" w:cs="Tahoma"/>
        </w:rPr>
      </w:pPr>
      <w:r w:rsidRPr="006F7974">
        <w:rPr>
          <w:rFonts w:ascii="Tahoma" w:hAnsi="Tahoma" w:cs="Tahoma"/>
          <w:sz w:val="18"/>
          <w:szCs w:val="18"/>
        </w:rPr>
        <w:t>nie posiada ani nie kontroluje żadnych praw głosu w organach korporacyjnych Wykonawcy,</w:t>
      </w:r>
    </w:p>
    <w:p w14:paraId="4C852F37" w14:textId="66D0086C" w:rsidR="00366740" w:rsidRPr="006F7974" w:rsidRDefault="00AB7D9C" w:rsidP="002958F6">
      <w:pPr>
        <w:pStyle w:val="Akapitzlist"/>
        <w:numPr>
          <w:ilvl w:val="1"/>
          <w:numId w:val="12"/>
        </w:numPr>
        <w:spacing w:after="160" w:line="276" w:lineRule="auto"/>
        <w:ind w:left="567" w:hanging="283"/>
        <w:jc w:val="both"/>
        <w:rPr>
          <w:rFonts w:ascii="Tahoma" w:hAnsi="Tahoma" w:cs="Tahoma"/>
        </w:rPr>
      </w:pPr>
      <w:r w:rsidRPr="006F7974">
        <w:rPr>
          <w:rFonts w:ascii="Tahoma" w:hAnsi="Tahoma" w:cs="Tahoma"/>
          <w:sz w:val="18"/>
          <w:szCs w:val="18"/>
        </w:rPr>
        <w:t>nie ma prawa wyboru, ani nie kontroluje wyborów członków organów korporacyjnych Strony,</w:t>
      </w:r>
    </w:p>
    <w:p w14:paraId="2C712CB2" w14:textId="55E01616" w:rsidR="00366740" w:rsidRPr="006F7974" w:rsidRDefault="00AB7D9C" w:rsidP="002958F6">
      <w:pPr>
        <w:pStyle w:val="Akapitzlist"/>
        <w:numPr>
          <w:ilvl w:val="1"/>
          <w:numId w:val="12"/>
        </w:numPr>
        <w:spacing w:after="160" w:line="276" w:lineRule="auto"/>
        <w:ind w:left="567" w:hanging="283"/>
        <w:jc w:val="both"/>
        <w:rPr>
          <w:rFonts w:ascii="Tahoma" w:hAnsi="Tahoma" w:cs="Tahoma"/>
        </w:rPr>
      </w:pPr>
      <w:r w:rsidRPr="006F7974">
        <w:rPr>
          <w:rFonts w:ascii="Tahoma" w:hAnsi="Tahoma" w:cs="Tahoma"/>
          <w:sz w:val="18"/>
          <w:szCs w:val="18"/>
        </w:rPr>
        <w:t>nie ma uprawnień umożliwiających wpływanie na sposób prowadzenia działalności przez Stronę lub jej Podmiot Powiązany, czy to poprzez posiadanie udziałów w kapitale zakładowym spółki kapitałowej, członkostwa w spółce osobowej, na podstawie innych uprawnień właścicielskich, na podstawie umowy lub w inny sposób;</w:t>
      </w:r>
    </w:p>
    <w:p w14:paraId="0CCC68BB" w14:textId="77777777" w:rsidR="00366740" w:rsidRPr="006F7974" w:rsidRDefault="00AB7D9C" w:rsidP="002958F6">
      <w:pPr>
        <w:pStyle w:val="Akapitzlist"/>
        <w:numPr>
          <w:ilvl w:val="1"/>
          <w:numId w:val="12"/>
        </w:numPr>
        <w:spacing w:after="160" w:line="276" w:lineRule="auto"/>
        <w:ind w:left="567" w:hanging="283"/>
        <w:jc w:val="both"/>
        <w:rPr>
          <w:rFonts w:ascii="Tahoma" w:hAnsi="Tahoma" w:cs="Tahoma"/>
          <w:sz w:val="18"/>
          <w:szCs w:val="18"/>
        </w:rPr>
      </w:pPr>
      <w:r w:rsidRPr="006F7974">
        <w:rPr>
          <w:rFonts w:ascii="Tahoma" w:hAnsi="Tahoma" w:cs="Tahoma"/>
          <w:sz w:val="18"/>
          <w:szCs w:val="18"/>
        </w:rPr>
        <w:t>nie zapewnia Wykonawcy żadnego finansowania.</w:t>
      </w:r>
    </w:p>
    <w:p w14:paraId="18DA8D07" w14:textId="77777777" w:rsidR="00366740" w:rsidRPr="006F7974" w:rsidRDefault="00AB7D9C" w:rsidP="009173F8">
      <w:pPr>
        <w:pStyle w:val="Akapitzlist"/>
        <w:numPr>
          <w:ilvl w:val="0"/>
          <w:numId w:val="10"/>
        </w:numPr>
        <w:spacing w:after="160" w:line="276" w:lineRule="auto"/>
        <w:ind w:left="284" w:hanging="284"/>
        <w:jc w:val="both"/>
        <w:rPr>
          <w:rFonts w:ascii="Tahoma" w:hAnsi="Tahoma" w:cs="Tahoma"/>
          <w:sz w:val="18"/>
          <w:szCs w:val="18"/>
        </w:rPr>
      </w:pPr>
      <w:r w:rsidRPr="006F7974">
        <w:rPr>
          <w:rFonts w:ascii="Tahoma" w:hAnsi="Tahoma" w:cs="Tahoma"/>
          <w:sz w:val="18"/>
          <w:szCs w:val="18"/>
        </w:rPr>
        <w:t>Wykonawca, jej podmioty powiązane oraz, zgodnie z najlepszą wiedzą Wykonawcy, jej krewni nie prowadzą żadnych działań wspierających, związanych ze wspieraniem podmiotów objętych sankcjami lub władz Rosyjskich w związku z ich zaangażowaniem w inwazje na Ukrainę w jakikolwiek sposób, w tym nie udzielają wsparcia finansowego. Wykonawca, jej podmioty powiązane oraz, zgodnie z najlepsza wiedzą Wykonawcy, jej krewni nie czerpią żadnych korzyści z zaangażowaniem w inwazję na Ukrainę.</w:t>
      </w:r>
    </w:p>
    <w:p w14:paraId="1360F6C6" w14:textId="77777777" w:rsidR="00366740" w:rsidRPr="006F7974" w:rsidRDefault="00AB7D9C" w:rsidP="009173F8">
      <w:pPr>
        <w:pStyle w:val="Akapitzlist"/>
        <w:numPr>
          <w:ilvl w:val="0"/>
          <w:numId w:val="10"/>
        </w:numPr>
        <w:spacing w:after="160" w:line="276" w:lineRule="auto"/>
        <w:ind w:left="284" w:hanging="284"/>
        <w:jc w:val="both"/>
        <w:rPr>
          <w:rFonts w:ascii="Tahoma" w:hAnsi="Tahoma" w:cs="Tahoma"/>
          <w:sz w:val="18"/>
          <w:szCs w:val="18"/>
        </w:rPr>
      </w:pPr>
      <w:r w:rsidRPr="006F7974">
        <w:rPr>
          <w:rFonts w:ascii="Tahoma" w:hAnsi="Tahoma" w:cs="Tahoma"/>
          <w:sz w:val="18"/>
          <w:szCs w:val="18"/>
        </w:rPr>
        <w:t>Wykonawca, jej podmioty powiązane i krewni nie uchylają się od jakichkolwiek sankcji, nie naruszają przepisów nakładających sankcje ani nie ułatwiają innym podmiotom uchylania się od sankcji.</w:t>
      </w:r>
    </w:p>
    <w:p w14:paraId="09E7CA5F" w14:textId="77777777" w:rsidR="00366740" w:rsidRPr="006F7974" w:rsidRDefault="00AB7D9C" w:rsidP="009173F8">
      <w:pPr>
        <w:pStyle w:val="Akapitzlist"/>
        <w:numPr>
          <w:ilvl w:val="0"/>
          <w:numId w:val="10"/>
        </w:numPr>
        <w:tabs>
          <w:tab w:val="left" w:pos="284"/>
        </w:tabs>
        <w:spacing w:after="160" w:line="276" w:lineRule="auto"/>
        <w:ind w:left="0" w:firstLine="0"/>
        <w:jc w:val="both"/>
        <w:rPr>
          <w:rFonts w:ascii="Tahoma" w:hAnsi="Tahoma" w:cs="Tahoma"/>
          <w:sz w:val="18"/>
          <w:szCs w:val="18"/>
        </w:rPr>
      </w:pPr>
      <w:r w:rsidRPr="006F7974">
        <w:rPr>
          <w:rFonts w:ascii="Tahoma" w:hAnsi="Tahoma" w:cs="Tahoma"/>
          <w:sz w:val="18"/>
          <w:szCs w:val="18"/>
        </w:rPr>
        <w:t>Wykonawca przestrzega wszelkich obowiązujących praw i przepisów dotyczących  Sankcji.</w:t>
      </w:r>
    </w:p>
    <w:p w14:paraId="1C4B5A15" w14:textId="77777777" w:rsidR="00366740" w:rsidRPr="006F7974" w:rsidRDefault="00AB7D9C" w:rsidP="009173F8">
      <w:pPr>
        <w:pStyle w:val="Akapitzlist"/>
        <w:numPr>
          <w:ilvl w:val="0"/>
          <w:numId w:val="10"/>
        </w:numPr>
        <w:tabs>
          <w:tab w:val="left" w:pos="284"/>
        </w:tabs>
        <w:spacing w:after="160" w:line="276" w:lineRule="auto"/>
        <w:ind w:left="0" w:firstLine="0"/>
        <w:jc w:val="both"/>
        <w:rPr>
          <w:rFonts w:ascii="Tahoma" w:hAnsi="Tahoma" w:cs="Tahoma"/>
          <w:sz w:val="18"/>
          <w:szCs w:val="18"/>
        </w:rPr>
      </w:pPr>
      <w:r w:rsidRPr="006F7974">
        <w:rPr>
          <w:rFonts w:ascii="Tahoma" w:hAnsi="Tahoma" w:cs="Tahoma"/>
          <w:sz w:val="18"/>
          <w:szCs w:val="18"/>
        </w:rPr>
        <w:t>Wykonawca ani jej podmioty powiązane nie prowadzą żadnej działalności sankcjonowanej.</w:t>
      </w:r>
    </w:p>
    <w:p w14:paraId="11CB9A9E" w14:textId="77777777" w:rsidR="00366740" w:rsidRPr="006F7974" w:rsidRDefault="00AB7D9C" w:rsidP="009173F8">
      <w:pPr>
        <w:pStyle w:val="Akapitzlist"/>
        <w:numPr>
          <w:ilvl w:val="0"/>
          <w:numId w:val="10"/>
        </w:numPr>
        <w:tabs>
          <w:tab w:val="left" w:pos="284"/>
        </w:tabs>
        <w:spacing w:after="160" w:line="276" w:lineRule="auto"/>
        <w:ind w:left="0" w:firstLine="0"/>
        <w:jc w:val="both"/>
        <w:rPr>
          <w:rFonts w:ascii="Tahoma" w:hAnsi="Tahoma" w:cs="Tahoma"/>
          <w:sz w:val="18"/>
          <w:szCs w:val="18"/>
        </w:rPr>
      </w:pPr>
      <w:r w:rsidRPr="006F7974">
        <w:rPr>
          <w:rFonts w:ascii="Tahoma" w:hAnsi="Tahoma" w:cs="Tahoma"/>
          <w:sz w:val="18"/>
          <w:szCs w:val="18"/>
        </w:rPr>
        <w:t>Wykonawca nie jest stroną żadnej umowy, nie składa żadnych zamówień, ani nie nabywa żadnych usług od:</w:t>
      </w:r>
    </w:p>
    <w:p w14:paraId="4AF761B6" w14:textId="24B4B20E" w:rsidR="00366740" w:rsidRPr="006F7974" w:rsidRDefault="00AB7D9C" w:rsidP="009173F8">
      <w:pPr>
        <w:pStyle w:val="Akapitzlist"/>
        <w:numPr>
          <w:ilvl w:val="1"/>
          <w:numId w:val="8"/>
        </w:numPr>
        <w:tabs>
          <w:tab w:val="clear" w:pos="1080"/>
        </w:tabs>
        <w:spacing w:after="160" w:line="276" w:lineRule="auto"/>
        <w:ind w:left="567" w:hanging="283"/>
        <w:jc w:val="both"/>
        <w:rPr>
          <w:rFonts w:ascii="Tahoma" w:hAnsi="Tahoma" w:cs="Tahoma"/>
        </w:rPr>
      </w:pPr>
      <w:r w:rsidRPr="006F7974">
        <w:rPr>
          <w:rFonts w:ascii="Tahoma" w:hAnsi="Tahoma" w:cs="Tahoma"/>
          <w:sz w:val="18"/>
          <w:szCs w:val="18"/>
        </w:rPr>
        <w:t>podmiotów sankcjonowanych, ich podmiotów powiązanych, lub według najlepszej wiedzy Wykonawcy krewnych podmiotów sankcjonowanych,</w:t>
      </w:r>
    </w:p>
    <w:p w14:paraId="0F6C5372" w14:textId="230A1061" w:rsidR="00366740" w:rsidRPr="006F7974" w:rsidRDefault="00AB7D9C" w:rsidP="009173F8">
      <w:pPr>
        <w:pStyle w:val="Akapitzlist"/>
        <w:numPr>
          <w:ilvl w:val="1"/>
          <w:numId w:val="8"/>
        </w:numPr>
        <w:tabs>
          <w:tab w:val="clear" w:pos="1080"/>
          <w:tab w:val="num" w:pos="567"/>
        </w:tabs>
        <w:spacing w:after="160" w:line="276" w:lineRule="auto"/>
        <w:ind w:left="567" w:hanging="283"/>
        <w:jc w:val="both"/>
        <w:rPr>
          <w:rFonts w:ascii="Tahoma" w:hAnsi="Tahoma" w:cs="Tahoma"/>
        </w:rPr>
      </w:pPr>
      <w:r w:rsidRPr="006F7974">
        <w:rPr>
          <w:rFonts w:ascii="Tahoma" w:hAnsi="Tahoma" w:cs="Tahoma"/>
          <w:sz w:val="18"/>
          <w:szCs w:val="18"/>
        </w:rPr>
        <w:t>władz Rosyjskich,</w:t>
      </w:r>
    </w:p>
    <w:p w14:paraId="49C9E51A" w14:textId="06D135D0" w:rsidR="00366740" w:rsidRPr="006F7974" w:rsidRDefault="00AB7D9C" w:rsidP="009173F8">
      <w:pPr>
        <w:pStyle w:val="Akapitzlist"/>
        <w:numPr>
          <w:ilvl w:val="1"/>
          <w:numId w:val="8"/>
        </w:numPr>
        <w:tabs>
          <w:tab w:val="clear" w:pos="1080"/>
          <w:tab w:val="num" w:pos="567"/>
        </w:tabs>
        <w:spacing w:after="160" w:line="276" w:lineRule="auto"/>
        <w:ind w:left="567" w:hanging="283"/>
        <w:jc w:val="both"/>
        <w:rPr>
          <w:rFonts w:ascii="Tahoma" w:hAnsi="Tahoma" w:cs="Tahoma"/>
        </w:rPr>
      </w:pPr>
      <w:r w:rsidRPr="006F7974">
        <w:rPr>
          <w:rFonts w:ascii="Tahoma" w:hAnsi="Tahoma" w:cs="Tahoma"/>
          <w:sz w:val="18"/>
          <w:szCs w:val="18"/>
        </w:rPr>
        <w:t>żadnego podmiotu ani osoby, która korzysta z kapitału dostarczonego przez jakikolwiek podmiot sankcjonowany lub władze Rosyjskie</w:t>
      </w:r>
    </w:p>
    <w:p w14:paraId="6166E21F" w14:textId="77777777" w:rsidR="00366740" w:rsidRPr="006F7974" w:rsidRDefault="00AB7D9C" w:rsidP="009173F8">
      <w:pPr>
        <w:pStyle w:val="Akapitzlist"/>
        <w:numPr>
          <w:ilvl w:val="0"/>
          <w:numId w:val="10"/>
        </w:numPr>
        <w:spacing w:after="160" w:line="276" w:lineRule="auto"/>
        <w:ind w:left="284" w:hanging="284"/>
        <w:jc w:val="both"/>
        <w:rPr>
          <w:rFonts w:ascii="Tahoma" w:hAnsi="Tahoma" w:cs="Tahoma"/>
        </w:rPr>
      </w:pPr>
      <w:r w:rsidRPr="006F7974">
        <w:rPr>
          <w:rFonts w:ascii="Tahoma" w:hAnsi="Tahoma" w:cs="Tahoma"/>
          <w:sz w:val="18"/>
          <w:szCs w:val="18"/>
        </w:rPr>
        <w:t>Wykonawca nie jest stroną żadnej umowy, na podstawie której podmioty wskazane w punktach 7.1-7.3 mogą odnosić jakąkolwiek korzyść lub są w jakikolwiek sposób zaangażowane.</w:t>
      </w:r>
    </w:p>
    <w:p w14:paraId="1695282F" w14:textId="6F8F7CB8" w:rsidR="00DF4136" w:rsidRDefault="00AB7D9C" w:rsidP="009173F8">
      <w:pPr>
        <w:pStyle w:val="Akapitzlist"/>
        <w:numPr>
          <w:ilvl w:val="0"/>
          <w:numId w:val="10"/>
        </w:numPr>
        <w:tabs>
          <w:tab w:val="left" w:pos="284"/>
        </w:tabs>
        <w:spacing w:after="160" w:line="276" w:lineRule="auto"/>
        <w:ind w:left="0" w:firstLine="0"/>
        <w:jc w:val="both"/>
        <w:rPr>
          <w:rFonts w:ascii="Tahoma" w:hAnsi="Tahoma" w:cs="Tahoma"/>
          <w:sz w:val="18"/>
          <w:szCs w:val="18"/>
          <w:lang w:eastAsia="pl-PL"/>
        </w:rPr>
      </w:pPr>
      <w:r w:rsidRPr="006F7974">
        <w:rPr>
          <w:rFonts w:ascii="Tahoma" w:hAnsi="Tahoma" w:cs="Tahoma"/>
          <w:sz w:val="18"/>
          <w:szCs w:val="18"/>
          <w:lang w:eastAsia="pl-PL"/>
        </w:rPr>
        <w:t>Wykonawca nie angażuje się w żadne projekty biznesowe i relacje z podmiotami sankcjonowanymi.</w:t>
      </w:r>
    </w:p>
    <w:p w14:paraId="25BE130E" w14:textId="77777777" w:rsidR="008F3E22" w:rsidRPr="00F156CF" w:rsidRDefault="008F3E22" w:rsidP="008F3E22">
      <w:pPr>
        <w:pStyle w:val="Akapitzlist"/>
        <w:tabs>
          <w:tab w:val="left" w:pos="284"/>
        </w:tabs>
        <w:spacing w:after="160" w:line="276" w:lineRule="auto"/>
        <w:ind w:left="0"/>
        <w:jc w:val="both"/>
        <w:rPr>
          <w:rFonts w:ascii="Tahoma" w:hAnsi="Tahoma" w:cs="Tahoma"/>
          <w:sz w:val="18"/>
          <w:szCs w:val="18"/>
          <w:lang w:eastAsia="pl-PL"/>
        </w:rPr>
      </w:pPr>
    </w:p>
    <w:p w14:paraId="30ECD88E" w14:textId="2EB2EF19" w:rsidR="00366740" w:rsidRPr="008A136D" w:rsidRDefault="00AB7D9C" w:rsidP="009173F8">
      <w:pPr>
        <w:suppressAutoHyphens w:val="0"/>
        <w:spacing w:line="276" w:lineRule="auto"/>
        <w:jc w:val="center"/>
        <w:rPr>
          <w:rFonts w:ascii="Tahoma" w:hAnsi="Tahoma"/>
        </w:rPr>
      </w:pPr>
      <w:r w:rsidRPr="006F7974">
        <w:rPr>
          <w:rFonts w:ascii="Tahoma" w:hAnsi="Tahoma"/>
          <w:b/>
          <w:bCs/>
          <w:sz w:val="18"/>
          <w:szCs w:val="18"/>
          <w:lang w:eastAsia="pl-PL"/>
        </w:rPr>
        <w:t xml:space="preserve">§ </w:t>
      </w:r>
      <w:r w:rsidR="00351D86">
        <w:rPr>
          <w:rFonts w:ascii="Tahoma" w:hAnsi="Tahoma"/>
          <w:b/>
          <w:bCs/>
          <w:sz w:val="18"/>
          <w:szCs w:val="18"/>
          <w:lang w:eastAsia="pl-PL"/>
        </w:rPr>
        <w:t>11</w:t>
      </w:r>
    </w:p>
    <w:p w14:paraId="093C9F46" w14:textId="77777777" w:rsidR="00366740" w:rsidRDefault="00AB7D9C" w:rsidP="009173F8">
      <w:pPr>
        <w:suppressAutoHyphens w:val="0"/>
        <w:spacing w:line="276" w:lineRule="auto"/>
        <w:jc w:val="center"/>
        <w:rPr>
          <w:rFonts w:ascii="Tahoma" w:hAnsi="Tahoma"/>
          <w:b/>
          <w:sz w:val="16"/>
          <w:szCs w:val="16"/>
        </w:rPr>
      </w:pPr>
      <w:r w:rsidRPr="006F7974">
        <w:rPr>
          <w:rFonts w:ascii="Tahoma" w:hAnsi="Tahoma"/>
          <w:b/>
          <w:sz w:val="16"/>
          <w:szCs w:val="16"/>
        </w:rPr>
        <w:t>ODSTĄPIENIE LUB WYPOWIEDZENIE UMOWY</w:t>
      </w:r>
    </w:p>
    <w:p w14:paraId="4467DB15" w14:textId="77777777" w:rsidR="00DF4136" w:rsidRPr="00DF4136" w:rsidRDefault="00DF4136" w:rsidP="009173F8">
      <w:pPr>
        <w:suppressAutoHyphens w:val="0"/>
        <w:spacing w:line="276" w:lineRule="auto"/>
        <w:jc w:val="center"/>
        <w:rPr>
          <w:rFonts w:ascii="Tahoma" w:hAnsi="Tahoma"/>
          <w:b/>
          <w:sz w:val="10"/>
          <w:szCs w:val="10"/>
        </w:rPr>
      </w:pPr>
    </w:p>
    <w:p w14:paraId="05EDC894" w14:textId="23EB601C" w:rsidR="00BD6466" w:rsidRPr="00653B17" w:rsidRDefault="00BD6466" w:rsidP="009173F8">
      <w:pPr>
        <w:pStyle w:val="Akapitzlist1"/>
        <w:numPr>
          <w:ilvl w:val="2"/>
          <w:numId w:val="31"/>
        </w:numPr>
        <w:tabs>
          <w:tab w:val="left" w:pos="426"/>
        </w:tabs>
        <w:spacing w:before="100" w:line="276" w:lineRule="auto"/>
        <w:ind w:left="284" w:hanging="284"/>
        <w:jc w:val="both"/>
        <w:rPr>
          <w:rFonts w:ascii="Tahoma" w:hAnsi="Tahoma"/>
          <w:sz w:val="18"/>
          <w:szCs w:val="18"/>
        </w:rPr>
      </w:pPr>
      <w:r w:rsidRPr="00653B17">
        <w:rPr>
          <w:rFonts w:ascii="Tahoma" w:hAnsi="Tahoma"/>
          <w:sz w:val="18"/>
          <w:szCs w:val="18"/>
        </w:rPr>
        <w:t>W razie zaistnienia istotnej zmiany okoliczności powodującej, że wykonanie umowy nie leży w interesie publicznym, czego nie można było przewidzieć w chwili zawarcia umowy lub dalsze wykonywanie umowy może zagrozić podstawowemu interes</w:t>
      </w:r>
      <w:r w:rsidR="00653B17" w:rsidRPr="00653B17">
        <w:rPr>
          <w:rFonts w:ascii="Tahoma" w:hAnsi="Tahoma"/>
          <w:sz w:val="18"/>
          <w:szCs w:val="18"/>
        </w:rPr>
        <w:t>owi</w:t>
      </w:r>
      <w:r w:rsidRPr="00653B17">
        <w:rPr>
          <w:rFonts w:ascii="Tahoma" w:hAnsi="Tahoma"/>
          <w:sz w:val="18"/>
          <w:szCs w:val="18"/>
        </w:rPr>
        <w:t xml:space="preserve"> bezpieczeństwa państwa lub bezpieczeństwu publicznemu, Zamawiający może odstąpić od umowy </w:t>
      </w:r>
      <w:bookmarkStart w:id="0" w:name="_Hlk64539529"/>
      <w:r w:rsidRPr="00653B17">
        <w:rPr>
          <w:rFonts w:ascii="Tahoma" w:hAnsi="Tahoma"/>
          <w:sz w:val="18"/>
          <w:szCs w:val="18"/>
        </w:rPr>
        <w:t>w terminie 30 dni od dnia powzięcia wiadomości o tych okolicznościach</w:t>
      </w:r>
      <w:bookmarkEnd w:id="0"/>
      <w:r w:rsidRPr="00653B17">
        <w:rPr>
          <w:rFonts w:ascii="Tahoma" w:hAnsi="Tahoma"/>
          <w:sz w:val="18"/>
          <w:szCs w:val="18"/>
        </w:rPr>
        <w:t>.</w:t>
      </w:r>
    </w:p>
    <w:p w14:paraId="0E348832" w14:textId="73B3CB2A" w:rsidR="00BD6466" w:rsidRPr="00653B17" w:rsidRDefault="00AF3838" w:rsidP="009173F8">
      <w:pPr>
        <w:tabs>
          <w:tab w:val="left" w:pos="142"/>
          <w:tab w:val="left" w:pos="426"/>
        </w:tabs>
        <w:spacing w:after="160" w:line="276" w:lineRule="auto"/>
        <w:ind w:left="284" w:hanging="284"/>
        <w:jc w:val="both"/>
        <w:rPr>
          <w:rFonts w:ascii="Tahoma" w:hAnsi="Tahoma"/>
          <w:sz w:val="18"/>
          <w:szCs w:val="18"/>
        </w:rPr>
      </w:pPr>
      <w:r>
        <w:rPr>
          <w:rFonts w:ascii="Tahoma" w:hAnsi="Tahoma"/>
          <w:sz w:val="18"/>
          <w:szCs w:val="18"/>
          <w:lang w:eastAsia="pl-PL"/>
        </w:rPr>
        <w:lastRenderedPageBreak/>
        <w:tab/>
      </w:r>
      <w:r>
        <w:rPr>
          <w:rFonts w:ascii="Tahoma" w:hAnsi="Tahoma"/>
          <w:sz w:val="18"/>
          <w:szCs w:val="18"/>
          <w:lang w:eastAsia="pl-PL"/>
        </w:rPr>
        <w:tab/>
      </w:r>
      <w:r w:rsidR="00DB49DB">
        <w:rPr>
          <w:rFonts w:ascii="Tahoma" w:hAnsi="Tahoma"/>
          <w:sz w:val="18"/>
          <w:szCs w:val="18"/>
          <w:lang w:eastAsia="pl-PL"/>
        </w:rPr>
        <w:t xml:space="preserve">W powyższym przypadku </w:t>
      </w:r>
      <w:r w:rsidR="00DB49DB" w:rsidRPr="00DB49DB">
        <w:rPr>
          <w:rFonts w:ascii="Tahoma" w:hAnsi="Tahoma"/>
          <w:sz w:val="18"/>
          <w:szCs w:val="18"/>
          <w:lang w:eastAsia="pl-PL"/>
        </w:rPr>
        <w:t>wykonawca może żądać wyłącznie wynagrodzenia należnego z tytułu wykonania części umowy.</w:t>
      </w:r>
    </w:p>
    <w:p w14:paraId="1059A302" w14:textId="77777777" w:rsidR="00BD6466" w:rsidRPr="00653B17" w:rsidRDefault="00BD6466" w:rsidP="009173F8">
      <w:pPr>
        <w:pStyle w:val="Akapitzlist1"/>
        <w:numPr>
          <w:ilvl w:val="2"/>
          <w:numId w:val="31"/>
        </w:numPr>
        <w:tabs>
          <w:tab w:val="left" w:pos="426"/>
        </w:tabs>
        <w:spacing w:before="100" w:line="276" w:lineRule="auto"/>
        <w:ind w:left="284" w:hanging="284"/>
        <w:jc w:val="both"/>
        <w:rPr>
          <w:rFonts w:ascii="Tahoma" w:hAnsi="Tahoma"/>
          <w:sz w:val="18"/>
          <w:szCs w:val="18"/>
        </w:rPr>
      </w:pPr>
      <w:r w:rsidRPr="00653B17">
        <w:rPr>
          <w:rFonts w:ascii="Tahoma" w:hAnsi="Tahoma"/>
          <w:sz w:val="18"/>
          <w:szCs w:val="18"/>
        </w:rPr>
        <w:t>Skorzystanie przez strony z prawa odstąpienia – skutkuje rozwiązaniem niniejszej umowy w pełnym zakresie.</w:t>
      </w:r>
    </w:p>
    <w:p w14:paraId="224CF165" w14:textId="77777777" w:rsidR="00B80D74" w:rsidRPr="00B80D74" w:rsidRDefault="00B80D74" w:rsidP="009173F8">
      <w:pPr>
        <w:pStyle w:val="Akapitzlist1"/>
        <w:tabs>
          <w:tab w:val="left" w:pos="426"/>
        </w:tabs>
        <w:suppressAutoHyphens w:val="0"/>
        <w:spacing w:line="276" w:lineRule="auto"/>
        <w:ind w:left="0"/>
        <w:jc w:val="both"/>
        <w:rPr>
          <w:rFonts w:ascii="Tahoma" w:hAnsi="Tahoma"/>
          <w:sz w:val="18"/>
          <w:szCs w:val="18"/>
        </w:rPr>
      </w:pPr>
    </w:p>
    <w:p w14:paraId="64AC2FE1" w14:textId="7FE4E1B1" w:rsidR="00366740" w:rsidRPr="00653B17" w:rsidRDefault="00AB7D9C" w:rsidP="009173F8">
      <w:pPr>
        <w:pStyle w:val="Akapitzlist"/>
        <w:numPr>
          <w:ilvl w:val="2"/>
          <w:numId w:val="31"/>
        </w:numPr>
        <w:tabs>
          <w:tab w:val="left" w:pos="426"/>
        </w:tabs>
        <w:spacing w:line="276" w:lineRule="auto"/>
        <w:ind w:left="284" w:hanging="284"/>
        <w:contextualSpacing/>
        <w:jc w:val="both"/>
        <w:rPr>
          <w:rFonts w:ascii="Tahoma" w:hAnsi="Tahoma" w:cs="Tahoma"/>
          <w:sz w:val="18"/>
          <w:szCs w:val="18"/>
        </w:rPr>
      </w:pPr>
      <w:r w:rsidRPr="00653B17">
        <w:rPr>
          <w:rFonts w:ascii="Tahoma" w:hAnsi="Tahoma" w:cs="Tahoma"/>
          <w:sz w:val="18"/>
          <w:szCs w:val="18"/>
        </w:rPr>
        <w:t xml:space="preserve">Zamawiający może również rozwiązać umowę jeżeli zachodzi co najmniej jedna z niżej wskazanych </w:t>
      </w:r>
    </w:p>
    <w:p w14:paraId="3CB5C180" w14:textId="5385FFBF" w:rsidR="00366740" w:rsidRPr="00653B17" w:rsidRDefault="00AF3838" w:rsidP="009173F8">
      <w:pPr>
        <w:pStyle w:val="Akapitzlist"/>
        <w:tabs>
          <w:tab w:val="left" w:pos="426"/>
        </w:tabs>
        <w:spacing w:line="276" w:lineRule="auto"/>
        <w:ind w:left="284" w:hanging="284"/>
        <w:contextualSpacing/>
        <w:jc w:val="both"/>
        <w:rPr>
          <w:rFonts w:ascii="Tahoma" w:hAnsi="Tahoma" w:cs="Tahoma"/>
          <w:sz w:val="18"/>
          <w:szCs w:val="18"/>
        </w:rPr>
      </w:pPr>
      <w:r>
        <w:rPr>
          <w:rFonts w:ascii="Tahoma" w:hAnsi="Tahoma" w:cs="Tahoma"/>
          <w:sz w:val="18"/>
          <w:szCs w:val="18"/>
        </w:rPr>
        <w:tab/>
      </w:r>
      <w:r w:rsidR="00AB7D9C" w:rsidRPr="00653B17">
        <w:rPr>
          <w:rFonts w:ascii="Tahoma" w:hAnsi="Tahoma" w:cs="Tahoma"/>
          <w:sz w:val="18"/>
          <w:szCs w:val="18"/>
        </w:rPr>
        <w:t>okoliczności w terminie 30 dni od dnia powzięcia wiadomości o tych okolicznościach :</w:t>
      </w:r>
    </w:p>
    <w:p w14:paraId="23CD2185" w14:textId="2476E845" w:rsidR="00366740" w:rsidRPr="000F57E7" w:rsidRDefault="000F57E7" w:rsidP="009173F8">
      <w:pPr>
        <w:pStyle w:val="Akapitzlist"/>
        <w:tabs>
          <w:tab w:val="left" w:pos="426"/>
        </w:tabs>
        <w:spacing w:line="276" w:lineRule="auto"/>
        <w:ind w:left="567" w:hanging="284"/>
        <w:contextualSpacing/>
        <w:jc w:val="both"/>
        <w:rPr>
          <w:rFonts w:ascii="Tahoma" w:hAnsi="Tahoma" w:cs="Tahoma"/>
          <w:sz w:val="18"/>
          <w:szCs w:val="18"/>
        </w:rPr>
      </w:pPr>
      <w:r>
        <w:rPr>
          <w:rFonts w:ascii="Tahoma" w:hAnsi="Tahoma" w:cs="Tahoma"/>
          <w:sz w:val="18"/>
          <w:szCs w:val="18"/>
        </w:rPr>
        <w:t>1</w:t>
      </w:r>
      <w:r w:rsidR="00AB7D9C" w:rsidRPr="000F57E7">
        <w:rPr>
          <w:rFonts w:ascii="Tahoma" w:hAnsi="Tahoma" w:cs="Tahoma"/>
          <w:sz w:val="18"/>
          <w:szCs w:val="18"/>
        </w:rPr>
        <w:t xml:space="preserve">) </w:t>
      </w:r>
      <w:r w:rsidR="0035707F" w:rsidRPr="000F57E7">
        <w:rPr>
          <w:rFonts w:ascii="Tahoma" w:hAnsi="Tahoma" w:cs="Tahoma"/>
          <w:sz w:val="18"/>
          <w:szCs w:val="18"/>
        </w:rPr>
        <w:tab/>
      </w:r>
      <w:r w:rsidR="00AB7D9C" w:rsidRPr="000F57E7">
        <w:rPr>
          <w:rFonts w:ascii="Tahoma" w:hAnsi="Tahoma" w:cs="Tahoma"/>
          <w:sz w:val="18"/>
          <w:szCs w:val="18"/>
        </w:rPr>
        <w:t>zmiana umowy została dokonana z naruszeniem art. 454 i 455 Ustawy PZP,</w:t>
      </w:r>
    </w:p>
    <w:p w14:paraId="0F8BB2E0" w14:textId="622A3E73" w:rsidR="00366740" w:rsidRPr="00653B17" w:rsidRDefault="000F57E7" w:rsidP="009173F8">
      <w:pPr>
        <w:pStyle w:val="Akapitzlist"/>
        <w:tabs>
          <w:tab w:val="left" w:pos="426"/>
        </w:tabs>
        <w:spacing w:line="276" w:lineRule="auto"/>
        <w:ind w:left="567" w:hanging="284"/>
        <w:contextualSpacing/>
        <w:jc w:val="both"/>
        <w:rPr>
          <w:rFonts w:ascii="Tahoma" w:hAnsi="Tahoma" w:cs="Tahoma"/>
          <w:sz w:val="18"/>
          <w:szCs w:val="18"/>
        </w:rPr>
      </w:pPr>
      <w:r>
        <w:rPr>
          <w:rFonts w:ascii="Tahoma" w:hAnsi="Tahoma" w:cs="Tahoma"/>
          <w:sz w:val="18"/>
          <w:szCs w:val="18"/>
        </w:rPr>
        <w:t>2</w:t>
      </w:r>
      <w:r w:rsidR="00AB7D9C" w:rsidRPr="00653B17">
        <w:rPr>
          <w:rFonts w:ascii="Tahoma" w:hAnsi="Tahoma" w:cs="Tahoma"/>
          <w:sz w:val="18"/>
          <w:szCs w:val="18"/>
        </w:rPr>
        <w:t xml:space="preserve">) </w:t>
      </w:r>
      <w:r w:rsidR="0035707F" w:rsidRPr="00653B17">
        <w:rPr>
          <w:rFonts w:ascii="Tahoma" w:hAnsi="Tahoma" w:cs="Tahoma"/>
          <w:sz w:val="18"/>
          <w:szCs w:val="18"/>
        </w:rPr>
        <w:tab/>
      </w:r>
      <w:r w:rsidR="00AB7D9C" w:rsidRPr="00653B17">
        <w:rPr>
          <w:rFonts w:ascii="Tahoma" w:hAnsi="Tahoma" w:cs="Tahoma"/>
          <w:sz w:val="18"/>
          <w:szCs w:val="18"/>
        </w:rPr>
        <w:t>Wykonawca w chwili zawarcia umowy podlegał wykluczeniu z postepowania na podstawie art. 108 ustawy PZP</w:t>
      </w:r>
      <w:r w:rsidR="00B80D74">
        <w:rPr>
          <w:rFonts w:ascii="Tahoma" w:hAnsi="Tahoma" w:cs="Tahoma"/>
          <w:sz w:val="18"/>
          <w:szCs w:val="18"/>
        </w:rPr>
        <w:t>,</w:t>
      </w:r>
    </w:p>
    <w:p w14:paraId="7D5A00C1" w14:textId="72B0678E" w:rsidR="00366740" w:rsidRPr="00653B17" w:rsidRDefault="000F57E7" w:rsidP="009173F8">
      <w:pPr>
        <w:pStyle w:val="Akapitzlist"/>
        <w:tabs>
          <w:tab w:val="left" w:pos="426"/>
        </w:tabs>
        <w:spacing w:line="276" w:lineRule="auto"/>
        <w:ind w:left="567" w:hanging="284"/>
        <w:contextualSpacing/>
        <w:jc w:val="both"/>
        <w:rPr>
          <w:rFonts w:ascii="Tahoma" w:hAnsi="Tahoma" w:cs="Tahoma"/>
          <w:sz w:val="18"/>
          <w:szCs w:val="18"/>
        </w:rPr>
      </w:pPr>
      <w:r>
        <w:rPr>
          <w:rFonts w:ascii="Tahoma" w:hAnsi="Tahoma" w:cs="Tahoma"/>
          <w:sz w:val="18"/>
          <w:szCs w:val="18"/>
        </w:rPr>
        <w:t>3</w:t>
      </w:r>
      <w:r w:rsidR="00AB7D9C" w:rsidRPr="00653B17">
        <w:rPr>
          <w:rFonts w:ascii="Tahoma" w:hAnsi="Tahoma" w:cs="Tahoma"/>
          <w:sz w:val="18"/>
          <w:szCs w:val="18"/>
        </w:rPr>
        <w:t>)</w:t>
      </w:r>
      <w:r w:rsidR="0035707F" w:rsidRPr="00653B17">
        <w:rPr>
          <w:rFonts w:ascii="Tahoma" w:hAnsi="Tahoma" w:cs="Tahoma"/>
          <w:sz w:val="18"/>
          <w:szCs w:val="18"/>
        </w:rPr>
        <w:tab/>
      </w:r>
      <w:r w:rsidR="00AB7D9C" w:rsidRPr="00653B17">
        <w:rPr>
          <w:rFonts w:ascii="Tahoma" w:hAnsi="Tahoma" w:cs="Tahoma"/>
          <w:sz w:val="18"/>
          <w:szCs w:val="18"/>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r w:rsidR="00B80D74">
        <w:rPr>
          <w:rFonts w:ascii="Tahoma" w:hAnsi="Tahoma" w:cs="Tahoma"/>
          <w:sz w:val="18"/>
          <w:szCs w:val="18"/>
        </w:rPr>
        <w:t>.</w:t>
      </w:r>
    </w:p>
    <w:p w14:paraId="38168CE2" w14:textId="77777777" w:rsidR="00BD6466" w:rsidRPr="00653B17" w:rsidRDefault="00BD6466" w:rsidP="009173F8">
      <w:pPr>
        <w:pStyle w:val="Akapitzlist"/>
        <w:tabs>
          <w:tab w:val="left" w:pos="426"/>
        </w:tabs>
        <w:spacing w:line="276" w:lineRule="auto"/>
        <w:ind w:left="567" w:hanging="284"/>
        <w:contextualSpacing/>
        <w:jc w:val="both"/>
        <w:rPr>
          <w:rFonts w:ascii="Tahoma" w:hAnsi="Tahoma" w:cs="Tahoma"/>
          <w:sz w:val="18"/>
          <w:szCs w:val="18"/>
        </w:rPr>
      </w:pPr>
    </w:p>
    <w:p w14:paraId="00DBF3F6" w14:textId="4A3CD6F2" w:rsidR="00366740" w:rsidRPr="00653B17" w:rsidRDefault="00AB7D9C" w:rsidP="009173F8">
      <w:pPr>
        <w:pStyle w:val="Akapitzlist"/>
        <w:numPr>
          <w:ilvl w:val="2"/>
          <w:numId w:val="31"/>
        </w:numPr>
        <w:tabs>
          <w:tab w:val="left" w:pos="426"/>
        </w:tabs>
        <w:spacing w:line="276" w:lineRule="auto"/>
        <w:ind w:hanging="284"/>
        <w:jc w:val="both"/>
        <w:rPr>
          <w:rFonts w:ascii="Tahoma" w:hAnsi="Tahoma"/>
          <w:sz w:val="18"/>
          <w:szCs w:val="18"/>
          <w:lang w:eastAsia="pl-PL"/>
        </w:rPr>
      </w:pPr>
      <w:r w:rsidRPr="00653B17">
        <w:rPr>
          <w:rFonts w:ascii="Tahoma" w:hAnsi="Tahoma"/>
          <w:sz w:val="18"/>
          <w:szCs w:val="18"/>
          <w:lang w:eastAsia="pl-PL"/>
        </w:rPr>
        <w:t xml:space="preserve">W przypadku, o którym mowa w </w:t>
      </w:r>
      <w:r w:rsidR="000F57E7">
        <w:rPr>
          <w:rFonts w:ascii="Tahoma" w:hAnsi="Tahoma"/>
          <w:sz w:val="18"/>
          <w:szCs w:val="18"/>
          <w:lang w:eastAsia="pl-PL"/>
        </w:rPr>
        <w:t>ust</w:t>
      </w:r>
      <w:r w:rsidRPr="00653B17">
        <w:rPr>
          <w:rFonts w:ascii="Tahoma" w:hAnsi="Tahoma"/>
          <w:sz w:val="18"/>
          <w:szCs w:val="18"/>
          <w:lang w:eastAsia="pl-PL"/>
        </w:rPr>
        <w:t>.</w:t>
      </w:r>
      <w:r w:rsidR="000F57E7">
        <w:rPr>
          <w:rFonts w:ascii="Tahoma" w:hAnsi="Tahoma"/>
          <w:sz w:val="18"/>
          <w:szCs w:val="18"/>
          <w:lang w:eastAsia="pl-PL"/>
        </w:rPr>
        <w:t xml:space="preserve"> 3</w:t>
      </w:r>
      <w:r w:rsidR="00B80D74">
        <w:rPr>
          <w:rFonts w:ascii="Tahoma" w:hAnsi="Tahoma"/>
          <w:sz w:val="18"/>
          <w:szCs w:val="18"/>
          <w:lang w:eastAsia="pl-PL"/>
        </w:rPr>
        <w:t xml:space="preserve"> pkt</w:t>
      </w:r>
      <w:r w:rsidR="000F57E7">
        <w:rPr>
          <w:rFonts w:ascii="Tahoma" w:hAnsi="Tahoma"/>
          <w:sz w:val="18"/>
          <w:szCs w:val="18"/>
          <w:lang w:eastAsia="pl-PL"/>
        </w:rPr>
        <w:t>.</w:t>
      </w:r>
      <w:r w:rsidR="00B80D74">
        <w:rPr>
          <w:rFonts w:ascii="Tahoma" w:hAnsi="Tahoma"/>
          <w:sz w:val="18"/>
          <w:szCs w:val="18"/>
          <w:lang w:eastAsia="pl-PL"/>
        </w:rPr>
        <w:t xml:space="preserve"> </w:t>
      </w:r>
      <w:r w:rsidR="000F57E7">
        <w:rPr>
          <w:rFonts w:ascii="Tahoma" w:hAnsi="Tahoma"/>
          <w:sz w:val="18"/>
          <w:szCs w:val="18"/>
          <w:lang w:eastAsia="pl-PL"/>
        </w:rPr>
        <w:t>1</w:t>
      </w:r>
      <w:r w:rsidRPr="00653B17">
        <w:rPr>
          <w:rFonts w:ascii="Tahoma" w:hAnsi="Tahoma"/>
          <w:sz w:val="18"/>
          <w:szCs w:val="18"/>
          <w:lang w:eastAsia="pl-PL"/>
        </w:rPr>
        <w:t xml:space="preserve"> </w:t>
      </w:r>
      <w:r w:rsidR="000F57E7">
        <w:rPr>
          <w:rFonts w:ascii="Tahoma" w:hAnsi="Tahoma"/>
          <w:sz w:val="18"/>
          <w:szCs w:val="18"/>
          <w:lang w:eastAsia="pl-PL"/>
        </w:rPr>
        <w:t>Z</w:t>
      </w:r>
      <w:r w:rsidRPr="00653B17">
        <w:rPr>
          <w:rFonts w:ascii="Tahoma" w:hAnsi="Tahoma"/>
          <w:sz w:val="18"/>
          <w:szCs w:val="18"/>
          <w:lang w:eastAsia="pl-PL"/>
        </w:rPr>
        <w:t>amawiający odstępuje od umowy w części, której zmiana dotyczy, a wykonawca może żądać wyłącznie wynagrodzenia należnego z tytułu wykonania części umowy.</w:t>
      </w:r>
    </w:p>
    <w:p w14:paraId="3578F631" w14:textId="09984463" w:rsidR="00366740" w:rsidRPr="00653B17" w:rsidRDefault="00366740" w:rsidP="009173F8">
      <w:pPr>
        <w:tabs>
          <w:tab w:val="left" w:pos="142"/>
        </w:tabs>
        <w:suppressAutoHyphens w:val="0"/>
        <w:spacing w:after="160" w:line="276" w:lineRule="auto"/>
        <w:jc w:val="both"/>
        <w:rPr>
          <w:rFonts w:ascii="Tahoma" w:hAnsi="Tahoma"/>
          <w:sz w:val="18"/>
          <w:szCs w:val="18"/>
        </w:rPr>
      </w:pPr>
    </w:p>
    <w:p w14:paraId="38027139" w14:textId="77777777" w:rsidR="005F108A" w:rsidRPr="00653B17" w:rsidRDefault="005F108A" w:rsidP="009173F8">
      <w:pPr>
        <w:suppressAutoHyphens w:val="0"/>
        <w:spacing w:line="276" w:lineRule="auto"/>
        <w:jc w:val="center"/>
        <w:rPr>
          <w:rFonts w:ascii="Tahoma" w:hAnsi="Tahoma"/>
          <w:sz w:val="18"/>
          <w:szCs w:val="18"/>
          <w:lang w:eastAsia="pl-PL"/>
        </w:rPr>
      </w:pPr>
    </w:p>
    <w:p w14:paraId="7C898B41" w14:textId="7D7B859C" w:rsidR="00366740" w:rsidRPr="006F7974" w:rsidRDefault="00AB7D9C" w:rsidP="009173F8">
      <w:pPr>
        <w:suppressAutoHyphens w:val="0"/>
        <w:spacing w:line="276" w:lineRule="auto"/>
        <w:jc w:val="center"/>
        <w:rPr>
          <w:rFonts w:ascii="Tahoma" w:hAnsi="Tahoma"/>
          <w:sz w:val="18"/>
          <w:szCs w:val="18"/>
          <w:lang w:eastAsia="pl-PL"/>
        </w:rPr>
      </w:pPr>
      <w:r w:rsidRPr="006F7974">
        <w:rPr>
          <w:rFonts w:ascii="Tahoma" w:hAnsi="Tahoma"/>
          <w:b/>
          <w:bCs/>
          <w:sz w:val="18"/>
          <w:szCs w:val="18"/>
          <w:lang w:eastAsia="pl-PL"/>
        </w:rPr>
        <w:t>§ 1</w:t>
      </w:r>
      <w:r w:rsidR="00351D86">
        <w:rPr>
          <w:rFonts w:ascii="Tahoma" w:hAnsi="Tahoma"/>
          <w:b/>
          <w:bCs/>
          <w:sz w:val="18"/>
          <w:szCs w:val="18"/>
          <w:lang w:eastAsia="pl-PL"/>
        </w:rPr>
        <w:t>2</w:t>
      </w:r>
    </w:p>
    <w:p w14:paraId="43B02FDA" w14:textId="77777777" w:rsidR="00366740" w:rsidRPr="006F7974" w:rsidRDefault="00AB7D9C" w:rsidP="009173F8">
      <w:pPr>
        <w:suppressAutoHyphens w:val="0"/>
        <w:spacing w:line="276" w:lineRule="auto"/>
        <w:jc w:val="center"/>
        <w:rPr>
          <w:rFonts w:ascii="Tahoma" w:hAnsi="Tahoma"/>
          <w:sz w:val="18"/>
          <w:szCs w:val="18"/>
          <w:lang w:eastAsia="pl-PL"/>
        </w:rPr>
      </w:pPr>
      <w:r w:rsidRPr="006F7974">
        <w:rPr>
          <w:rFonts w:ascii="Tahoma" w:hAnsi="Tahoma"/>
          <w:b/>
          <w:bCs/>
          <w:sz w:val="18"/>
          <w:szCs w:val="18"/>
          <w:lang w:eastAsia="pl-PL"/>
        </w:rPr>
        <w:t>Cesja</w:t>
      </w:r>
    </w:p>
    <w:p w14:paraId="5928A61F" w14:textId="77777777" w:rsidR="00366740" w:rsidRPr="00BA0477" w:rsidRDefault="00366740" w:rsidP="009173F8">
      <w:pPr>
        <w:suppressAutoHyphens w:val="0"/>
        <w:spacing w:line="276" w:lineRule="auto"/>
        <w:jc w:val="center"/>
        <w:rPr>
          <w:rFonts w:ascii="Tahoma" w:hAnsi="Tahoma"/>
          <w:sz w:val="16"/>
          <w:szCs w:val="16"/>
          <w:lang w:eastAsia="pl-PL"/>
        </w:rPr>
      </w:pPr>
    </w:p>
    <w:p w14:paraId="0779CAA2" w14:textId="4E0AEFF1" w:rsidR="00366740" w:rsidRPr="006F7974" w:rsidRDefault="00AB7D9C" w:rsidP="009173F8">
      <w:pPr>
        <w:numPr>
          <w:ilvl w:val="0"/>
          <w:numId w:val="6"/>
        </w:numPr>
        <w:suppressAutoHyphens w:val="0"/>
        <w:spacing w:line="276" w:lineRule="auto"/>
        <w:jc w:val="both"/>
        <w:rPr>
          <w:rFonts w:ascii="Tahoma" w:hAnsi="Tahoma"/>
          <w:sz w:val="18"/>
          <w:szCs w:val="18"/>
          <w:lang w:eastAsia="pl-PL"/>
        </w:rPr>
      </w:pPr>
      <w:r w:rsidRPr="006F7974">
        <w:rPr>
          <w:rFonts w:ascii="Tahoma" w:hAnsi="Tahoma"/>
          <w:sz w:val="18"/>
          <w:szCs w:val="18"/>
          <w:lang w:eastAsia="pl-PL"/>
        </w:rPr>
        <w:t>Wykonawca nie ma prawa przeniesienia praw wynikających z umowy na osoby trzecie bez pisemnej zgody Zamawiającego, jak również dopełnienia wymogów określonych w art. 54 ust. 5 ustawy z dnia 15 kwietnia 2011 r. o działalności leczniczej (Dz.U.2</w:t>
      </w:r>
      <w:r w:rsidR="003D4CBC">
        <w:rPr>
          <w:rFonts w:ascii="Tahoma" w:hAnsi="Tahoma"/>
          <w:sz w:val="18"/>
          <w:szCs w:val="18"/>
          <w:lang w:eastAsia="pl-PL"/>
        </w:rPr>
        <w:t>023r</w:t>
      </w:r>
      <w:r w:rsidRPr="006F7974">
        <w:rPr>
          <w:rFonts w:ascii="Tahoma" w:hAnsi="Tahoma"/>
          <w:sz w:val="18"/>
          <w:szCs w:val="18"/>
          <w:lang w:eastAsia="pl-PL"/>
        </w:rPr>
        <w:t>.</w:t>
      </w:r>
      <w:r w:rsidR="003D4CBC">
        <w:rPr>
          <w:rFonts w:ascii="Tahoma" w:hAnsi="Tahoma"/>
          <w:sz w:val="18"/>
          <w:szCs w:val="18"/>
          <w:lang w:eastAsia="pl-PL"/>
        </w:rPr>
        <w:t xml:space="preserve"> poz. 991</w:t>
      </w:r>
      <w:r w:rsidRPr="006F7974">
        <w:rPr>
          <w:rFonts w:ascii="Tahoma" w:hAnsi="Tahoma"/>
          <w:sz w:val="18"/>
          <w:szCs w:val="18"/>
          <w:lang w:eastAsia="pl-PL"/>
        </w:rPr>
        <w:t xml:space="preserve"> </w:t>
      </w:r>
      <w:r w:rsidR="003D4CBC">
        <w:rPr>
          <w:rFonts w:ascii="Tahoma" w:hAnsi="Tahoma"/>
          <w:sz w:val="18"/>
          <w:szCs w:val="18"/>
          <w:lang w:eastAsia="pl-PL"/>
        </w:rPr>
        <w:t>t.j</w:t>
      </w:r>
      <w:r w:rsidRPr="006F7974">
        <w:rPr>
          <w:rFonts w:ascii="Tahoma" w:hAnsi="Tahoma"/>
          <w:sz w:val="18"/>
          <w:szCs w:val="18"/>
          <w:lang w:eastAsia="pl-PL"/>
        </w:rPr>
        <w:t>. ze zm</w:t>
      </w:r>
      <w:r w:rsidR="003D4CBC">
        <w:rPr>
          <w:rFonts w:ascii="Tahoma" w:hAnsi="Tahoma"/>
          <w:sz w:val="18"/>
          <w:szCs w:val="18"/>
          <w:lang w:eastAsia="pl-PL"/>
        </w:rPr>
        <w:t>ianami</w:t>
      </w:r>
      <w:r w:rsidRPr="006F7974">
        <w:rPr>
          <w:rFonts w:ascii="Tahoma" w:hAnsi="Tahoma"/>
          <w:sz w:val="18"/>
          <w:szCs w:val="18"/>
          <w:lang w:eastAsia="pl-PL"/>
        </w:rPr>
        <w:t>.). Dokonanie cesji z naruszeniem tej zasady jest z mocy prawa nieważne.</w:t>
      </w:r>
    </w:p>
    <w:p w14:paraId="665F5462" w14:textId="77777777" w:rsidR="00366740" w:rsidRPr="006F7974" w:rsidRDefault="00AB7D9C" w:rsidP="009173F8">
      <w:pPr>
        <w:numPr>
          <w:ilvl w:val="0"/>
          <w:numId w:val="6"/>
        </w:numPr>
        <w:suppressAutoHyphens w:val="0"/>
        <w:spacing w:line="276" w:lineRule="auto"/>
        <w:jc w:val="both"/>
        <w:rPr>
          <w:rFonts w:ascii="Tahoma" w:hAnsi="Tahoma"/>
          <w:sz w:val="18"/>
          <w:szCs w:val="18"/>
          <w:lang w:eastAsia="pl-PL"/>
        </w:rPr>
      </w:pPr>
      <w:r w:rsidRPr="006F7974">
        <w:rPr>
          <w:rFonts w:ascii="Tahoma" w:hAnsi="Tahoma"/>
          <w:sz w:val="18"/>
          <w:szCs w:val="18"/>
          <w:lang w:eastAsia="pl-PL"/>
        </w:rPr>
        <w:t>Zbycie wierzytelności wynikających z umowy, dokonane z naruszeniem postanowień ust.1, jest nieważne.</w:t>
      </w:r>
    </w:p>
    <w:p w14:paraId="723521E5" w14:textId="77777777" w:rsidR="00366740" w:rsidRDefault="00366740" w:rsidP="009173F8">
      <w:pPr>
        <w:suppressAutoHyphens w:val="0"/>
        <w:spacing w:line="276" w:lineRule="auto"/>
        <w:jc w:val="both"/>
        <w:rPr>
          <w:rFonts w:ascii="Tahoma" w:hAnsi="Tahoma"/>
          <w:b/>
          <w:bCs/>
          <w:sz w:val="18"/>
          <w:szCs w:val="18"/>
          <w:lang w:eastAsia="pl-PL"/>
        </w:rPr>
      </w:pPr>
    </w:p>
    <w:p w14:paraId="06DC4FE7" w14:textId="77777777" w:rsidR="0035707F" w:rsidRDefault="0035707F" w:rsidP="009173F8">
      <w:pPr>
        <w:suppressAutoHyphens w:val="0"/>
        <w:spacing w:line="276" w:lineRule="auto"/>
        <w:jc w:val="both"/>
        <w:rPr>
          <w:rFonts w:ascii="Tahoma" w:hAnsi="Tahoma"/>
          <w:b/>
          <w:bCs/>
          <w:sz w:val="18"/>
          <w:szCs w:val="18"/>
          <w:lang w:eastAsia="pl-PL"/>
        </w:rPr>
      </w:pPr>
    </w:p>
    <w:p w14:paraId="07A91768" w14:textId="77777777" w:rsidR="00FC4CA0" w:rsidRDefault="00FC4CA0" w:rsidP="009173F8">
      <w:pPr>
        <w:suppressAutoHyphens w:val="0"/>
        <w:spacing w:line="276" w:lineRule="auto"/>
        <w:jc w:val="both"/>
        <w:rPr>
          <w:rFonts w:ascii="Tahoma" w:hAnsi="Tahoma"/>
          <w:b/>
          <w:bCs/>
          <w:sz w:val="18"/>
          <w:szCs w:val="18"/>
          <w:lang w:eastAsia="pl-PL"/>
        </w:rPr>
      </w:pPr>
    </w:p>
    <w:p w14:paraId="2A5E84BC" w14:textId="77777777" w:rsidR="00FC4CA0" w:rsidRPr="006F7974" w:rsidRDefault="00FC4CA0" w:rsidP="009173F8">
      <w:pPr>
        <w:suppressAutoHyphens w:val="0"/>
        <w:spacing w:line="276" w:lineRule="auto"/>
        <w:jc w:val="both"/>
        <w:rPr>
          <w:rFonts w:ascii="Tahoma" w:hAnsi="Tahoma"/>
          <w:b/>
          <w:bCs/>
          <w:sz w:val="18"/>
          <w:szCs w:val="18"/>
          <w:lang w:eastAsia="pl-PL"/>
        </w:rPr>
      </w:pPr>
    </w:p>
    <w:p w14:paraId="7B62366A" w14:textId="4E000512" w:rsidR="00366740" w:rsidRPr="006F7974" w:rsidRDefault="00AB7D9C" w:rsidP="009173F8">
      <w:pPr>
        <w:suppressAutoHyphens w:val="0"/>
        <w:spacing w:line="276" w:lineRule="auto"/>
        <w:jc w:val="center"/>
        <w:rPr>
          <w:rFonts w:ascii="Tahoma" w:hAnsi="Tahoma"/>
          <w:sz w:val="18"/>
          <w:szCs w:val="18"/>
          <w:lang w:eastAsia="pl-PL"/>
        </w:rPr>
      </w:pPr>
      <w:r w:rsidRPr="006F7974">
        <w:rPr>
          <w:rFonts w:ascii="Tahoma" w:hAnsi="Tahoma"/>
          <w:b/>
          <w:bCs/>
          <w:sz w:val="18"/>
          <w:szCs w:val="18"/>
          <w:lang w:eastAsia="pl-PL"/>
        </w:rPr>
        <w:t>§ 1</w:t>
      </w:r>
      <w:r w:rsidR="00351D86">
        <w:rPr>
          <w:rFonts w:ascii="Tahoma" w:hAnsi="Tahoma"/>
          <w:b/>
          <w:bCs/>
          <w:sz w:val="18"/>
          <w:szCs w:val="18"/>
          <w:lang w:eastAsia="pl-PL"/>
        </w:rPr>
        <w:t>3</w:t>
      </w:r>
    </w:p>
    <w:p w14:paraId="01CE73D4" w14:textId="77777777" w:rsidR="00366740" w:rsidRPr="006F7974" w:rsidRDefault="00AB7D9C" w:rsidP="009173F8">
      <w:pPr>
        <w:suppressAutoHyphens w:val="0"/>
        <w:spacing w:line="276" w:lineRule="auto"/>
        <w:jc w:val="center"/>
        <w:rPr>
          <w:rFonts w:ascii="Tahoma" w:hAnsi="Tahoma"/>
          <w:sz w:val="18"/>
          <w:szCs w:val="18"/>
          <w:lang w:eastAsia="pl-PL"/>
        </w:rPr>
      </w:pPr>
      <w:r w:rsidRPr="006F7974">
        <w:rPr>
          <w:rFonts w:ascii="Tahoma" w:hAnsi="Tahoma"/>
          <w:b/>
          <w:bCs/>
          <w:sz w:val="18"/>
          <w:szCs w:val="18"/>
          <w:lang w:eastAsia="pl-PL"/>
        </w:rPr>
        <w:t>Klauzula salwatoryjna</w:t>
      </w:r>
    </w:p>
    <w:p w14:paraId="683E2E1B" w14:textId="77777777" w:rsidR="00366740" w:rsidRPr="00BA0477" w:rsidRDefault="00366740" w:rsidP="009173F8">
      <w:pPr>
        <w:suppressAutoHyphens w:val="0"/>
        <w:spacing w:line="276" w:lineRule="auto"/>
        <w:jc w:val="center"/>
        <w:rPr>
          <w:rFonts w:ascii="Tahoma" w:hAnsi="Tahoma"/>
          <w:sz w:val="16"/>
          <w:szCs w:val="16"/>
          <w:lang w:eastAsia="pl-PL"/>
        </w:rPr>
      </w:pPr>
    </w:p>
    <w:p w14:paraId="347BB474" w14:textId="77777777" w:rsidR="00366740" w:rsidRPr="006F7974" w:rsidRDefault="00AB7D9C" w:rsidP="009173F8">
      <w:pPr>
        <w:numPr>
          <w:ilvl w:val="0"/>
          <w:numId w:val="7"/>
        </w:numPr>
        <w:suppressAutoHyphens w:val="0"/>
        <w:spacing w:line="276" w:lineRule="auto"/>
        <w:jc w:val="both"/>
        <w:rPr>
          <w:rFonts w:ascii="Tahoma" w:hAnsi="Tahoma"/>
          <w:sz w:val="18"/>
          <w:szCs w:val="18"/>
          <w:lang w:eastAsia="pl-PL"/>
        </w:rPr>
      </w:pPr>
      <w:r w:rsidRPr="006F7974">
        <w:rPr>
          <w:rFonts w:ascii="Tahoma" w:hAnsi="Tahoma"/>
          <w:sz w:val="18"/>
          <w:szCs w:val="18"/>
          <w:lang w:eastAsia="pl-PL"/>
        </w:rPr>
        <w:t>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w:t>
      </w:r>
    </w:p>
    <w:p w14:paraId="0BB7F632" w14:textId="5DF1FB91" w:rsidR="005F108A" w:rsidRPr="00770033" w:rsidRDefault="00AB7D9C" w:rsidP="009173F8">
      <w:pPr>
        <w:numPr>
          <w:ilvl w:val="0"/>
          <w:numId w:val="7"/>
        </w:numPr>
        <w:suppressAutoHyphens w:val="0"/>
        <w:spacing w:line="276" w:lineRule="auto"/>
        <w:jc w:val="both"/>
        <w:rPr>
          <w:rFonts w:ascii="Tahoma" w:hAnsi="Tahoma"/>
          <w:sz w:val="18"/>
          <w:szCs w:val="18"/>
          <w:lang w:eastAsia="pl-PL"/>
        </w:rPr>
      </w:pPr>
      <w:r w:rsidRPr="006F7974">
        <w:rPr>
          <w:rFonts w:ascii="Tahoma" w:hAnsi="Tahoma"/>
          <w:sz w:val="18"/>
          <w:szCs w:val="18"/>
          <w:lang w:eastAsia="pl-PL"/>
        </w:rPr>
        <w:t>Postanowienia Umowy uznane, zgodnie z ust. 1, za nieważne lub nieskuteczne, zostaną zastąpione postanowieniami ważnymi i w pełni skutecznymi, wywołującymi skutki prawne zapewniające możliwie zbliżone do pierwotnych korzyści gospodarcze dla każdej ze Stron.</w:t>
      </w:r>
    </w:p>
    <w:p w14:paraId="04907840" w14:textId="77777777" w:rsidR="0035707F" w:rsidRDefault="0035707F" w:rsidP="009173F8">
      <w:pPr>
        <w:suppressAutoHyphens w:val="0"/>
        <w:spacing w:line="276" w:lineRule="auto"/>
        <w:jc w:val="center"/>
        <w:rPr>
          <w:rFonts w:ascii="Tahoma" w:hAnsi="Tahoma"/>
          <w:sz w:val="18"/>
          <w:szCs w:val="18"/>
          <w:lang w:eastAsia="pl-PL"/>
        </w:rPr>
      </w:pPr>
    </w:p>
    <w:p w14:paraId="3CBA83CE" w14:textId="77777777" w:rsidR="00F156CF" w:rsidRDefault="00F156CF" w:rsidP="009173F8">
      <w:pPr>
        <w:suppressAutoHyphens w:val="0"/>
        <w:spacing w:line="276" w:lineRule="auto"/>
        <w:jc w:val="center"/>
        <w:rPr>
          <w:rFonts w:ascii="Tahoma" w:hAnsi="Tahoma"/>
          <w:sz w:val="18"/>
          <w:szCs w:val="18"/>
          <w:lang w:eastAsia="pl-PL"/>
        </w:rPr>
      </w:pPr>
    </w:p>
    <w:p w14:paraId="52796AFD" w14:textId="77777777" w:rsidR="00FC4CA0" w:rsidRDefault="00FC4CA0" w:rsidP="009173F8">
      <w:pPr>
        <w:suppressAutoHyphens w:val="0"/>
        <w:spacing w:line="276" w:lineRule="auto"/>
        <w:jc w:val="center"/>
        <w:rPr>
          <w:rFonts w:ascii="Tahoma" w:hAnsi="Tahoma"/>
          <w:sz w:val="18"/>
          <w:szCs w:val="18"/>
          <w:lang w:eastAsia="pl-PL"/>
        </w:rPr>
      </w:pPr>
    </w:p>
    <w:p w14:paraId="62ED93F2" w14:textId="77777777" w:rsidR="00FC4CA0" w:rsidRPr="006F7974" w:rsidRDefault="00FC4CA0" w:rsidP="009F790A">
      <w:pPr>
        <w:suppressAutoHyphens w:val="0"/>
        <w:spacing w:line="276" w:lineRule="auto"/>
        <w:rPr>
          <w:rFonts w:ascii="Tahoma" w:hAnsi="Tahoma"/>
          <w:sz w:val="18"/>
          <w:szCs w:val="18"/>
          <w:lang w:eastAsia="pl-PL"/>
        </w:rPr>
      </w:pPr>
    </w:p>
    <w:p w14:paraId="021FA565" w14:textId="3E885E05" w:rsidR="00366740" w:rsidRPr="006F7974" w:rsidRDefault="00AB7D9C" w:rsidP="009173F8">
      <w:pPr>
        <w:suppressAutoHyphens w:val="0"/>
        <w:spacing w:line="276" w:lineRule="auto"/>
        <w:jc w:val="center"/>
        <w:rPr>
          <w:rFonts w:ascii="Tahoma" w:hAnsi="Tahoma"/>
          <w:sz w:val="18"/>
          <w:szCs w:val="18"/>
          <w:lang w:eastAsia="pl-PL"/>
        </w:rPr>
      </w:pPr>
      <w:r w:rsidRPr="006F7974">
        <w:rPr>
          <w:rFonts w:ascii="Tahoma" w:hAnsi="Tahoma"/>
          <w:b/>
          <w:bCs/>
          <w:sz w:val="18"/>
          <w:szCs w:val="18"/>
          <w:lang w:eastAsia="pl-PL"/>
        </w:rPr>
        <w:t>§ 1</w:t>
      </w:r>
      <w:r w:rsidR="00351D86">
        <w:rPr>
          <w:rFonts w:ascii="Tahoma" w:hAnsi="Tahoma"/>
          <w:b/>
          <w:bCs/>
          <w:sz w:val="18"/>
          <w:szCs w:val="18"/>
          <w:lang w:eastAsia="pl-PL"/>
        </w:rPr>
        <w:t>4</w:t>
      </w:r>
    </w:p>
    <w:p w14:paraId="1318D09C" w14:textId="77777777" w:rsidR="00366740" w:rsidRDefault="00AB7D9C" w:rsidP="009173F8">
      <w:pPr>
        <w:suppressAutoHyphens w:val="0"/>
        <w:spacing w:line="276" w:lineRule="auto"/>
        <w:jc w:val="center"/>
        <w:rPr>
          <w:rFonts w:ascii="Tahoma" w:hAnsi="Tahoma"/>
          <w:b/>
          <w:bCs/>
          <w:sz w:val="18"/>
          <w:szCs w:val="18"/>
          <w:lang w:eastAsia="pl-PL"/>
        </w:rPr>
      </w:pPr>
      <w:r w:rsidRPr="006F7974">
        <w:rPr>
          <w:rFonts w:ascii="Tahoma" w:hAnsi="Tahoma"/>
          <w:b/>
          <w:bCs/>
          <w:sz w:val="18"/>
          <w:szCs w:val="18"/>
          <w:lang w:eastAsia="pl-PL"/>
        </w:rPr>
        <w:t>Dane osobowe</w:t>
      </w:r>
    </w:p>
    <w:p w14:paraId="7ACAB1EE" w14:textId="77777777" w:rsidR="0035707F" w:rsidRPr="00BA0477" w:rsidRDefault="0035707F" w:rsidP="009173F8">
      <w:pPr>
        <w:suppressAutoHyphens w:val="0"/>
        <w:spacing w:line="276" w:lineRule="auto"/>
        <w:jc w:val="center"/>
        <w:rPr>
          <w:rFonts w:ascii="Tahoma" w:hAnsi="Tahoma"/>
          <w:sz w:val="16"/>
          <w:szCs w:val="16"/>
          <w:lang w:eastAsia="pl-PL"/>
        </w:rPr>
      </w:pPr>
    </w:p>
    <w:p w14:paraId="3A07BE00" w14:textId="77777777" w:rsidR="00366740" w:rsidRPr="006F7974" w:rsidRDefault="00AB7D9C" w:rsidP="009173F8">
      <w:pPr>
        <w:suppressAutoHyphens w:val="0"/>
        <w:spacing w:line="276" w:lineRule="auto"/>
        <w:jc w:val="both"/>
        <w:rPr>
          <w:rFonts w:ascii="Tahoma" w:hAnsi="Tahoma"/>
          <w:sz w:val="18"/>
          <w:szCs w:val="18"/>
          <w:lang w:eastAsia="pl-PL"/>
        </w:rPr>
      </w:pPr>
      <w:r w:rsidRPr="006F7974">
        <w:rPr>
          <w:rFonts w:ascii="Tahoma" w:hAnsi="Tahoma"/>
          <w:sz w:val="18"/>
          <w:szCs w:val="18"/>
          <w:lang w:eastAsia="pl-PL"/>
        </w:rPr>
        <w:t>Dostawca usług telefonicznych (w tym Internetu), zobowiązuje się wdrożyć odpowiednie techniczne i organizacyjne środki ochrony zapewniające bezpieczeństwo przetwarzania danych osobowych, zapewniające, aby dostęp do danych osobowych miała osoba posiadająca pisemne upoważnienie wydane przez administratora danych, chroniące przechowywane lub przekazywane dane osobowe przed przypadkowym lub bezprawnym zniszczeniem, przypadkową utratą lub zmianą oraz nieuprawnionym lub bezprawnym przechowywaniem, przetwarzaniem, dostępem lub ujawnieniem, zapewniające wdrożenie polityki bezpieczeństwa w odniesieniu do przetwarzania danych osobowych (zgodnie z RODO oraz art.174 ust.1 ustawy prawo telekomunikacyjne).</w:t>
      </w:r>
    </w:p>
    <w:p w14:paraId="0B42D4C7" w14:textId="77777777" w:rsidR="0035707F" w:rsidRPr="006F7974" w:rsidRDefault="0035707F" w:rsidP="009173F8">
      <w:pPr>
        <w:suppressAutoHyphens w:val="0"/>
        <w:spacing w:line="276" w:lineRule="auto"/>
        <w:jc w:val="both"/>
        <w:rPr>
          <w:rFonts w:ascii="Tahoma" w:hAnsi="Tahoma"/>
          <w:sz w:val="18"/>
          <w:szCs w:val="18"/>
          <w:lang w:eastAsia="pl-PL"/>
        </w:rPr>
      </w:pPr>
    </w:p>
    <w:p w14:paraId="60B5A949" w14:textId="597B81C6" w:rsidR="00366740" w:rsidRDefault="00AB7D9C" w:rsidP="009173F8">
      <w:pPr>
        <w:suppressAutoHyphens w:val="0"/>
        <w:spacing w:line="276" w:lineRule="auto"/>
        <w:jc w:val="center"/>
        <w:rPr>
          <w:rFonts w:ascii="Tahoma" w:hAnsi="Tahoma"/>
          <w:b/>
          <w:bCs/>
          <w:sz w:val="18"/>
          <w:szCs w:val="18"/>
          <w:lang w:eastAsia="pl-PL"/>
        </w:rPr>
      </w:pPr>
      <w:r w:rsidRPr="006F7974">
        <w:rPr>
          <w:rFonts w:ascii="Tahoma" w:hAnsi="Tahoma"/>
          <w:b/>
          <w:bCs/>
          <w:sz w:val="18"/>
          <w:szCs w:val="18"/>
          <w:lang w:eastAsia="pl-PL"/>
        </w:rPr>
        <w:t>§ 1</w:t>
      </w:r>
      <w:r w:rsidR="00351D86">
        <w:rPr>
          <w:rFonts w:ascii="Tahoma" w:hAnsi="Tahoma"/>
          <w:b/>
          <w:bCs/>
          <w:sz w:val="18"/>
          <w:szCs w:val="18"/>
          <w:lang w:eastAsia="pl-PL"/>
        </w:rPr>
        <w:t>5</w:t>
      </w:r>
    </w:p>
    <w:p w14:paraId="56A1E162" w14:textId="48B81290" w:rsidR="00AB7D9C" w:rsidRDefault="00AB7D9C" w:rsidP="009173F8">
      <w:pPr>
        <w:suppressAutoHyphens w:val="0"/>
        <w:spacing w:line="276" w:lineRule="auto"/>
        <w:jc w:val="center"/>
        <w:rPr>
          <w:rFonts w:ascii="Tahoma" w:hAnsi="Tahoma"/>
          <w:b/>
          <w:bCs/>
          <w:sz w:val="18"/>
          <w:szCs w:val="18"/>
          <w:lang w:eastAsia="pl-PL"/>
        </w:rPr>
      </w:pPr>
      <w:r>
        <w:rPr>
          <w:rFonts w:ascii="Tahoma" w:hAnsi="Tahoma"/>
          <w:b/>
          <w:bCs/>
          <w:sz w:val="18"/>
          <w:szCs w:val="18"/>
          <w:lang w:eastAsia="pl-PL"/>
        </w:rPr>
        <w:lastRenderedPageBreak/>
        <w:t>Postanowienia końcowe</w:t>
      </w:r>
    </w:p>
    <w:p w14:paraId="51860AA4" w14:textId="77777777" w:rsidR="0035707F" w:rsidRPr="00BA0477" w:rsidRDefault="0035707F" w:rsidP="009173F8">
      <w:pPr>
        <w:suppressAutoHyphens w:val="0"/>
        <w:spacing w:line="276" w:lineRule="auto"/>
        <w:jc w:val="center"/>
        <w:rPr>
          <w:rFonts w:ascii="Tahoma" w:hAnsi="Tahoma"/>
          <w:sz w:val="16"/>
          <w:szCs w:val="16"/>
          <w:lang w:eastAsia="pl-PL"/>
        </w:rPr>
      </w:pPr>
    </w:p>
    <w:p w14:paraId="342C32BB" w14:textId="0FF6B7E2" w:rsidR="00366740" w:rsidRPr="006F7974" w:rsidRDefault="00AB7D9C" w:rsidP="009173F8">
      <w:pPr>
        <w:suppressAutoHyphens w:val="0"/>
        <w:spacing w:line="276" w:lineRule="auto"/>
        <w:ind w:left="284" w:hanging="284"/>
        <w:jc w:val="both"/>
        <w:rPr>
          <w:rFonts w:ascii="Tahoma" w:hAnsi="Tahoma"/>
          <w:sz w:val="18"/>
          <w:szCs w:val="18"/>
          <w:lang w:eastAsia="pl-PL"/>
        </w:rPr>
      </w:pPr>
      <w:r w:rsidRPr="006F7974">
        <w:rPr>
          <w:rFonts w:ascii="Tahoma" w:hAnsi="Tahoma"/>
          <w:sz w:val="18"/>
          <w:szCs w:val="18"/>
          <w:lang w:eastAsia="pl-PL"/>
        </w:rPr>
        <w:t>1.</w:t>
      </w:r>
      <w:r w:rsidR="00D930FB">
        <w:rPr>
          <w:rFonts w:ascii="Tahoma" w:hAnsi="Tahoma"/>
          <w:sz w:val="18"/>
          <w:szCs w:val="18"/>
          <w:lang w:eastAsia="pl-PL"/>
        </w:rPr>
        <w:t xml:space="preserve"> </w:t>
      </w:r>
      <w:r w:rsidR="00D930FB">
        <w:rPr>
          <w:rFonts w:ascii="Tahoma" w:hAnsi="Tahoma"/>
          <w:sz w:val="18"/>
          <w:szCs w:val="18"/>
          <w:lang w:eastAsia="pl-PL"/>
        </w:rPr>
        <w:tab/>
      </w:r>
      <w:r w:rsidRPr="006F7974">
        <w:rPr>
          <w:rFonts w:ascii="Tahoma" w:hAnsi="Tahoma"/>
          <w:sz w:val="18"/>
          <w:szCs w:val="18"/>
          <w:lang w:eastAsia="pl-PL"/>
        </w:rPr>
        <w:t>Umowa została sporządzona w 2 jednobrzmiących egzemplarzach, po jednym egzemplarzu dla Stron.</w:t>
      </w:r>
    </w:p>
    <w:p w14:paraId="1EA30847" w14:textId="06F91F17" w:rsidR="00366740" w:rsidRPr="006F7974" w:rsidRDefault="00AB7D9C" w:rsidP="009173F8">
      <w:pPr>
        <w:suppressAutoHyphens w:val="0"/>
        <w:spacing w:line="276" w:lineRule="auto"/>
        <w:ind w:left="284" w:hanging="284"/>
        <w:jc w:val="both"/>
        <w:rPr>
          <w:rFonts w:ascii="Tahoma" w:hAnsi="Tahoma"/>
        </w:rPr>
      </w:pPr>
      <w:r w:rsidRPr="006F7974">
        <w:rPr>
          <w:rFonts w:ascii="Tahoma" w:hAnsi="Tahoma"/>
          <w:sz w:val="18"/>
          <w:szCs w:val="18"/>
          <w:lang w:eastAsia="pl-PL"/>
        </w:rPr>
        <w:t xml:space="preserve">2. </w:t>
      </w:r>
      <w:r w:rsidR="00D930FB">
        <w:rPr>
          <w:rFonts w:ascii="Tahoma" w:hAnsi="Tahoma"/>
          <w:sz w:val="18"/>
          <w:szCs w:val="18"/>
          <w:lang w:eastAsia="pl-PL"/>
        </w:rPr>
        <w:tab/>
      </w:r>
      <w:r w:rsidRPr="006F7974">
        <w:rPr>
          <w:rFonts w:ascii="Tahoma" w:hAnsi="Tahoma"/>
          <w:sz w:val="18"/>
          <w:szCs w:val="18"/>
          <w:lang w:eastAsia="pl-PL"/>
        </w:rPr>
        <w:t>W sprawach nieuregulowanych w niniejszej umowie zastosowanie będą miały przepisy ustawy Prawo telekomunikacyjne, Kodeksu Cywilnego, oraz ustawy Prawo zamówień publicznych.</w:t>
      </w:r>
    </w:p>
    <w:p w14:paraId="396B5C08" w14:textId="77777777" w:rsidR="00D930FB" w:rsidRDefault="00AB7D9C" w:rsidP="009173F8">
      <w:pPr>
        <w:suppressAutoHyphens w:val="0"/>
        <w:spacing w:line="276" w:lineRule="auto"/>
        <w:ind w:left="284" w:hanging="284"/>
        <w:jc w:val="both"/>
        <w:rPr>
          <w:rFonts w:ascii="Tahoma" w:hAnsi="Tahoma"/>
          <w:sz w:val="18"/>
          <w:szCs w:val="18"/>
          <w:lang w:eastAsia="pl-PL"/>
        </w:rPr>
      </w:pPr>
      <w:r w:rsidRPr="006F7974">
        <w:rPr>
          <w:rFonts w:ascii="Tahoma" w:hAnsi="Tahoma"/>
          <w:sz w:val="18"/>
          <w:szCs w:val="18"/>
          <w:lang w:eastAsia="pl-PL"/>
        </w:rPr>
        <w:t xml:space="preserve">3. </w:t>
      </w:r>
      <w:r w:rsidR="00D930FB">
        <w:rPr>
          <w:rFonts w:ascii="Tahoma" w:hAnsi="Tahoma"/>
          <w:sz w:val="18"/>
          <w:szCs w:val="18"/>
          <w:lang w:eastAsia="pl-PL"/>
        </w:rPr>
        <w:tab/>
      </w:r>
      <w:r w:rsidRPr="006F7974">
        <w:rPr>
          <w:rFonts w:ascii="Tahoma" w:hAnsi="Tahoma"/>
          <w:sz w:val="18"/>
          <w:szCs w:val="18"/>
          <w:lang w:eastAsia="pl-PL"/>
        </w:rPr>
        <w:t>Ewentualne sporne kwestie wynikłe w trakcie realizacji niniejszej Umowy Strony rozstrzygać będą polubownie.</w:t>
      </w:r>
      <w:r w:rsidR="00D930FB">
        <w:rPr>
          <w:rFonts w:ascii="Tahoma" w:hAnsi="Tahoma"/>
          <w:sz w:val="18"/>
          <w:szCs w:val="18"/>
          <w:lang w:eastAsia="pl-PL"/>
        </w:rPr>
        <w:t xml:space="preserve"> </w:t>
      </w:r>
    </w:p>
    <w:p w14:paraId="6F81452F" w14:textId="5B86DBDA" w:rsidR="00366740" w:rsidRPr="006F7974" w:rsidRDefault="00AB7D9C" w:rsidP="009173F8">
      <w:pPr>
        <w:suppressAutoHyphens w:val="0"/>
        <w:spacing w:line="276" w:lineRule="auto"/>
        <w:ind w:left="284" w:hanging="284"/>
        <w:jc w:val="both"/>
        <w:rPr>
          <w:rFonts w:ascii="Tahoma" w:hAnsi="Tahoma"/>
        </w:rPr>
      </w:pPr>
      <w:r w:rsidRPr="006F7974">
        <w:rPr>
          <w:rFonts w:ascii="Tahoma" w:hAnsi="Tahoma"/>
          <w:sz w:val="18"/>
          <w:szCs w:val="18"/>
          <w:lang w:eastAsia="pl-PL"/>
        </w:rPr>
        <w:t xml:space="preserve">4. </w:t>
      </w:r>
      <w:r w:rsidR="00D930FB">
        <w:rPr>
          <w:rFonts w:ascii="Tahoma" w:hAnsi="Tahoma"/>
          <w:sz w:val="18"/>
          <w:szCs w:val="18"/>
          <w:lang w:eastAsia="pl-PL"/>
        </w:rPr>
        <w:tab/>
      </w:r>
      <w:r w:rsidRPr="006F7974">
        <w:rPr>
          <w:rFonts w:ascii="Tahoma" w:hAnsi="Tahoma"/>
          <w:sz w:val="18"/>
          <w:szCs w:val="18"/>
          <w:lang w:eastAsia="pl-PL"/>
        </w:rPr>
        <w:t>W przypadku braku porozumienia Stron właściwym do rozpoznania sporów wynikłych na tle realizacji niniejszej umowy jest sąd właściwy miejscowo dla Zamawiającego.</w:t>
      </w:r>
    </w:p>
    <w:p w14:paraId="4D482185" w14:textId="77777777" w:rsidR="00366740" w:rsidRPr="006F7974" w:rsidRDefault="00366740" w:rsidP="009173F8">
      <w:pPr>
        <w:suppressAutoHyphens w:val="0"/>
        <w:spacing w:line="276" w:lineRule="auto"/>
        <w:ind w:left="284" w:hanging="284"/>
        <w:jc w:val="both"/>
        <w:rPr>
          <w:rFonts w:ascii="Tahoma" w:hAnsi="Tahoma"/>
          <w:sz w:val="18"/>
          <w:szCs w:val="18"/>
          <w:lang w:eastAsia="pl-PL"/>
        </w:rPr>
      </w:pPr>
    </w:p>
    <w:p w14:paraId="633AD87C" w14:textId="77777777" w:rsidR="00366740" w:rsidRPr="006F7974" w:rsidRDefault="00366740" w:rsidP="009173F8">
      <w:pPr>
        <w:suppressAutoHyphens w:val="0"/>
        <w:spacing w:line="276" w:lineRule="auto"/>
        <w:jc w:val="both"/>
        <w:rPr>
          <w:rFonts w:ascii="Tahoma" w:hAnsi="Tahoma"/>
          <w:sz w:val="18"/>
          <w:szCs w:val="18"/>
          <w:lang w:eastAsia="pl-PL"/>
        </w:rPr>
      </w:pPr>
    </w:p>
    <w:p w14:paraId="03CD48E7" w14:textId="77777777" w:rsidR="00366740" w:rsidRDefault="00366740" w:rsidP="009173F8">
      <w:pPr>
        <w:suppressAutoHyphens w:val="0"/>
        <w:spacing w:line="276" w:lineRule="auto"/>
        <w:ind w:left="1066"/>
        <w:jc w:val="both"/>
        <w:rPr>
          <w:rFonts w:ascii="Tahoma" w:hAnsi="Tahoma"/>
          <w:sz w:val="18"/>
          <w:szCs w:val="18"/>
          <w:lang w:eastAsia="pl-PL"/>
        </w:rPr>
      </w:pPr>
    </w:p>
    <w:p w14:paraId="77014552" w14:textId="77777777" w:rsidR="0035707F" w:rsidRDefault="0035707F" w:rsidP="009173F8">
      <w:pPr>
        <w:suppressAutoHyphens w:val="0"/>
        <w:spacing w:line="276" w:lineRule="auto"/>
        <w:ind w:left="1066"/>
        <w:jc w:val="both"/>
        <w:rPr>
          <w:rFonts w:ascii="Tahoma" w:hAnsi="Tahoma"/>
          <w:sz w:val="18"/>
          <w:szCs w:val="18"/>
          <w:lang w:eastAsia="pl-PL"/>
        </w:rPr>
      </w:pPr>
    </w:p>
    <w:p w14:paraId="0CBE8FC1" w14:textId="77777777" w:rsidR="0035707F" w:rsidRDefault="0035707F" w:rsidP="009173F8">
      <w:pPr>
        <w:suppressAutoHyphens w:val="0"/>
        <w:spacing w:line="276" w:lineRule="auto"/>
        <w:ind w:left="1066"/>
        <w:jc w:val="both"/>
        <w:rPr>
          <w:rFonts w:ascii="Tahoma" w:hAnsi="Tahoma"/>
          <w:sz w:val="18"/>
          <w:szCs w:val="18"/>
          <w:lang w:eastAsia="pl-PL"/>
        </w:rPr>
      </w:pPr>
    </w:p>
    <w:p w14:paraId="098916F8" w14:textId="77777777" w:rsidR="0035707F" w:rsidRDefault="0035707F" w:rsidP="009173F8">
      <w:pPr>
        <w:suppressAutoHyphens w:val="0"/>
        <w:spacing w:line="276" w:lineRule="auto"/>
        <w:ind w:left="1066"/>
        <w:jc w:val="both"/>
        <w:rPr>
          <w:rFonts w:ascii="Tahoma" w:hAnsi="Tahoma"/>
          <w:sz w:val="18"/>
          <w:szCs w:val="18"/>
          <w:lang w:eastAsia="pl-PL"/>
        </w:rPr>
      </w:pPr>
    </w:p>
    <w:p w14:paraId="446856D6" w14:textId="77777777" w:rsidR="00D930FB" w:rsidRDefault="00D930FB" w:rsidP="009173F8">
      <w:pPr>
        <w:suppressAutoHyphens w:val="0"/>
        <w:spacing w:line="276" w:lineRule="auto"/>
        <w:ind w:left="1066"/>
        <w:jc w:val="both"/>
        <w:rPr>
          <w:rFonts w:ascii="Tahoma" w:hAnsi="Tahoma"/>
          <w:sz w:val="18"/>
          <w:szCs w:val="18"/>
          <w:lang w:eastAsia="pl-PL"/>
        </w:rPr>
      </w:pPr>
    </w:p>
    <w:p w14:paraId="3F1265D5" w14:textId="77777777" w:rsidR="00770033" w:rsidRDefault="00770033" w:rsidP="009173F8">
      <w:pPr>
        <w:suppressAutoHyphens w:val="0"/>
        <w:spacing w:line="276" w:lineRule="auto"/>
        <w:ind w:left="1066"/>
        <w:jc w:val="both"/>
        <w:rPr>
          <w:rFonts w:ascii="Tahoma" w:hAnsi="Tahoma"/>
          <w:sz w:val="18"/>
          <w:szCs w:val="18"/>
          <w:lang w:eastAsia="pl-PL"/>
        </w:rPr>
      </w:pPr>
    </w:p>
    <w:p w14:paraId="0A56069C" w14:textId="77777777" w:rsidR="00D930FB" w:rsidRPr="006F7974" w:rsidRDefault="00D930FB" w:rsidP="009173F8">
      <w:pPr>
        <w:suppressAutoHyphens w:val="0"/>
        <w:spacing w:line="276" w:lineRule="auto"/>
        <w:ind w:left="1066"/>
        <w:jc w:val="both"/>
        <w:rPr>
          <w:rFonts w:ascii="Tahoma" w:hAnsi="Tahoma"/>
          <w:sz w:val="18"/>
          <w:szCs w:val="18"/>
          <w:lang w:eastAsia="pl-PL"/>
        </w:rPr>
      </w:pPr>
    </w:p>
    <w:p w14:paraId="75727100" w14:textId="77777777" w:rsidR="00366740" w:rsidRPr="006F7974" w:rsidRDefault="00366740" w:rsidP="009173F8">
      <w:pPr>
        <w:suppressAutoHyphens w:val="0"/>
        <w:spacing w:line="276" w:lineRule="auto"/>
        <w:rPr>
          <w:rFonts w:ascii="Tahoma" w:hAnsi="Tahoma"/>
          <w:sz w:val="18"/>
          <w:szCs w:val="18"/>
          <w:lang w:eastAsia="pl-PL"/>
        </w:rPr>
      </w:pPr>
    </w:p>
    <w:p w14:paraId="4265F7D9" w14:textId="77777777" w:rsidR="00366740" w:rsidRPr="006F7974" w:rsidRDefault="00AB7D9C" w:rsidP="009173F8">
      <w:pPr>
        <w:suppressAutoHyphens w:val="0"/>
        <w:spacing w:line="276" w:lineRule="auto"/>
        <w:jc w:val="center"/>
        <w:rPr>
          <w:rFonts w:ascii="Tahoma" w:hAnsi="Tahoma"/>
          <w:sz w:val="18"/>
          <w:szCs w:val="18"/>
          <w:lang w:eastAsia="pl-PL"/>
        </w:rPr>
      </w:pPr>
      <w:r w:rsidRPr="006F7974">
        <w:rPr>
          <w:rFonts w:ascii="Tahoma" w:hAnsi="Tahoma"/>
          <w:b/>
          <w:bCs/>
          <w:sz w:val="18"/>
          <w:szCs w:val="18"/>
          <w:lang w:eastAsia="pl-PL"/>
        </w:rPr>
        <w:t xml:space="preserve">WYKONAWCA </w:t>
      </w:r>
      <w:r w:rsidRPr="006F7974">
        <w:rPr>
          <w:rFonts w:ascii="Tahoma" w:hAnsi="Tahoma"/>
          <w:b/>
          <w:bCs/>
          <w:sz w:val="18"/>
          <w:szCs w:val="18"/>
          <w:lang w:eastAsia="pl-PL"/>
        </w:rPr>
        <w:tab/>
      </w:r>
      <w:r w:rsidRPr="006F7974">
        <w:rPr>
          <w:rFonts w:ascii="Tahoma" w:hAnsi="Tahoma"/>
          <w:b/>
          <w:bCs/>
          <w:sz w:val="18"/>
          <w:szCs w:val="18"/>
          <w:lang w:eastAsia="pl-PL"/>
        </w:rPr>
        <w:tab/>
      </w:r>
      <w:r w:rsidRPr="006F7974">
        <w:rPr>
          <w:rFonts w:ascii="Tahoma" w:hAnsi="Tahoma"/>
          <w:b/>
          <w:bCs/>
          <w:sz w:val="18"/>
          <w:szCs w:val="18"/>
          <w:lang w:eastAsia="pl-PL"/>
        </w:rPr>
        <w:tab/>
      </w:r>
      <w:r w:rsidRPr="006F7974">
        <w:rPr>
          <w:rFonts w:ascii="Tahoma" w:hAnsi="Tahoma"/>
          <w:b/>
          <w:bCs/>
          <w:sz w:val="18"/>
          <w:szCs w:val="18"/>
          <w:lang w:eastAsia="pl-PL"/>
        </w:rPr>
        <w:tab/>
      </w:r>
      <w:r w:rsidRPr="006F7974">
        <w:rPr>
          <w:rFonts w:ascii="Tahoma" w:hAnsi="Tahoma"/>
          <w:b/>
          <w:bCs/>
          <w:sz w:val="18"/>
          <w:szCs w:val="18"/>
          <w:lang w:eastAsia="pl-PL"/>
        </w:rPr>
        <w:tab/>
      </w:r>
      <w:r w:rsidRPr="006F7974">
        <w:rPr>
          <w:rFonts w:ascii="Tahoma" w:hAnsi="Tahoma"/>
          <w:b/>
          <w:bCs/>
          <w:sz w:val="18"/>
          <w:szCs w:val="18"/>
          <w:lang w:eastAsia="pl-PL"/>
        </w:rPr>
        <w:tab/>
        <w:t>ZAMAWIAJĄCY</w:t>
      </w:r>
    </w:p>
    <w:p w14:paraId="5CE21A92" w14:textId="77777777" w:rsidR="00366740" w:rsidRPr="006F7974" w:rsidRDefault="00366740" w:rsidP="009173F8">
      <w:pPr>
        <w:suppressAutoHyphens w:val="0"/>
        <w:spacing w:line="276" w:lineRule="auto"/>
        <w:jc w:val="center"/>
        <w:rPr>
          <w:rFonts w:ascii="Tahoma" w:hAnsi="Tahoma"/>
          <w:sz w:val="18"/>
          <w:szCs w:val="18"/>
          <w:lang w:eastAsia="pl-PL"/>
        </w:rPr>
      </w:pPr>
    </w:p>
    <w:p w14:paraId="40E2B616" w14:textId="74471A72" w:rsidR="0035707F" w:rsidRDefault="00AB7D9C" w:rsidP="009173F8">
      <w:pPr>
        <w:suppressAutoHyphens w:val="0"/>
        <w:spacing w:line="276" w:lineRule="auto"/>
        <w:jc w:val="center"/>
        <w:rPr>
          <w:rFonts w:ascii="Tahoma" w:hAnsi="Tahoma"/>
        </w:rPr>
      </w:pPr>
      <w:r w:rsidRPr="006F7974">
        <w:rPr>
          <w:rFonts w:ascii="Tahoma" w:hAnsi="Tahoma"/>
          <w:sz w:val="18"/>
          <w:szCs w:val="18"/>
          <w:lang w:eastAsia="pl-PL"/>
        </w:rPr>
        <w:t>……………………</w:t>
      </w:r>
      <w:r w:rsidR="00740CD5">
        <w:rPr>
          <w:rFonts w:ascii="Tahoma" w:hAnsi="Tahoma"/>
          <w:sz w:val="18"/>
          <w:szCs w:val="18"/>
          <w:lang w:eastAsia="pl-PL"/>
        </w:rPr>
        <w:t>……….</w:t>
      </w:r>
      <w:r w:rsidRPr="006F7974">
        <w:rPr>
          <w:rFonts w:ascii="Tahoma" w:hAnsi="Tahoma"/>
          <w:sz w:val="18"/>
          <w:szCs w:val="18"/>
          <w:lang w:eastAsia="pl-PL"/>
        </w:rPr>
        <w:t>………</w:t>
      </w:r>
      <w:r w:rsidRPr="006F7974">
        <w:rPr>
          <w:rFonts w:ascii="Tahoma" w:hAnsi="Tahoma"/>
          <w:sz w:val="18"/>
          <w:szCs w:val="18"/>
          <w:lang w:eastAsia="pl-PL"/>
        </w:rPr>
        <w:tab/>
      </w:r>
      <w:r w:rsidRPr="006F7974">
        <w:rPr>
          <w:rFonts w:ascii="Tahoma" w:hAnsi="Tahoma"/>
          <w:sz w:val="18"/>
          <w:szCs w:val="18"/>
          <w:lang w:eastAsia="pl-PL"/>
        </w:rPr>
        <w:tab/>
      </w:r>
      <w:r w:rsidRPr="006F7974">
        <w:rPr>
          <w:rFonts w:ascii="Tahoma" w:hAnsi="Tahoma"/>
          <w:sz w:val="18"/>
          <w:szCs w:val="18"/>
          <w:lang w:eastAsia="pl-PL"/>
        </w:rPr>
        <w:tab/>
      </w:r>
      <w:r w:rsidRPr="006F7974">
        <w:rPr>
          <w:rFonts w:ascii="Tahoma" w:hAnsi="Tahoma"/>
          <w:sz w:val="18"/>
          <w:szCs w:val="18"/>
          <w:lang w:eastAsia="pl-PL"/>
        </w:rPr>
        <w:tab/>
      </w:r>
      <w:r w:rsidRPr="006F7974">
        <w:rPr>
          <w:rFonts w:ascii="Tahoma" w:hAnsi="Tahoma"/>
          <w:sz w:val="18"/>
          <w:szCs w:val="18"/>
          <w:lang w:eastAsia="pl-PL"/>
        </w:rPr>
        <w:tab/>
        <w:t xml:space="preserve"> ……………………</w:t>
      </w:r>
      <w:r w:rsidR="00740CD5">
        <w:rPr>
          <w:rFonts w:ascii="Tahoma" w:hAnsi="Tahoma"/>
          <w:sz w:val="18"/>
          <w:szCs w:val="18"/>
          <w:lang w:eastAsia="pl-PL"/>
        </w:rPr>
        <w:t>…..</w:t>
      </w:r>
      <w:r w:rsidRPr="006F7974">
        <w:rPr>
          <w:rFonts w:ascii="Tahoma" w:hAnsi="Tahoma"/>
          <w:sz w:val="18"/>
          <w:szCs w:val="18"/>
          <w:lang w:eastAsia="pl-PL"/>
        </w:rPr>
        <w:t>……………</w:t>
      </w:r>
    </w:p>
    <w:p w14:paraId="6EB0F909" w14:textId="77777777" w:rsidR="0035707F" w:rsidRDefault="0035707F" w:rsidP="009173F8">
      <w:pPr>
        <w:suppressAutoHyphens w:val="0"/>
        <w:spacing w:line="276" w:lineRule="auto"/>
        <w:jc w:val="center"/>
        <w:rPr>
          <w:rFonts w:ascii="Tahoma" w:hAnsi="Tahoma"/>
        </w:rPr>
      </w:pPr>
    </w:p>
    <w:p w14:paraId="66AA5CD8" w14:textId="77777777" w:rsidR="0035707F" w:rsidRDefault="0035707F" w:rsidP="009173F8">
      <w:pPr>
        <w:suppressAutoHyphens w:val="0"/>
        <w:spacing w:line="276" w:lineRule="auto"/>
        <w:jc w:val="center"/>
        <w:rPr>
          <w:rFonts w:ascii="Tahoma" w:hAnsi="Tahoma"/>
        </w:rPr>
      </w:pPr>
    </w:p>
    <w:p w14:paraId="36E8D7D8" w14:textId="77777777" w:rsidR="0035707F" w:rsidRDefault="0035707F" w:rsidP="009173F8">
      <w:pPr>
        <w:suppressAutoHyphens w:val="0"/>
        <w:spacing w:line="276" w:lineRule="auto"/>
        <w:jc w:val="center"/>
        <w:rPr>
          <w:rFonts w:ascii="Tahoma" w:hAnsi="Tahoma"/>
        </w:rPr>
      </w:pPr>
    </w:p>
    <w:p w14:paraId="1EB2203E" w14:textId="77777777" w:rsidR="0035707F" w:rsidRDefault="0035707F" w:rsidP="009173F8">
      <w:pPr>
        <w:suppressAutoHyphens w:val="0"/>
        <w:spacing w:line="276" w:lineRule="auto"/>
        <w:jc w:val="center"/>
        <w:rPr>
          <w:rFonts w:ascii="Tahoma" w:hAnsi="Tahoma"/>
        </w:rPr>
      </w:pPr>
    </w:p>
    <w:p w14:paraId="742A4C95" w14:textId="77777777" w:rsidR="0035707F" w:rsidRDefault="0035707F" w:rsidP="009173F8">
      <w:pPr>
        <w:suppressAutoHyphens w:val="0"/>
        <w:spacing w:line="276" w:lineRule="auto"/>
        <w:rPr>
          <w:rFonts w:ascii="Tahoma" w:hAnsi="Tahoma"/>
          <w:sz w:val="18"/>
          <w:szCs w:val="18"/>
          <w:lang w:eastAsia="pl-PL"/>
        </w:rPr>
      </w:pPr>
    </w:p>
    <w:p w14:paraId="21487B4F" w14:textId="77777777" w:rsidR="009F790A" w:rsidRDefault="009F790A" w:rsidP="009173F8">
      <w:pPr>
        <w:suppressAutoHyphens w:val="0"/>
        <w:spacing w:line="276" w:lineRule="auto"/>
        <w:rPr>
          <w:rFonts w:ascii="Tahoma" w:hAnsi="Tahoma"/>
          <w:sz w:val="18"/>
          <w:szCs w:val="18"/>
          <w:lang w:eastAsia="pl-PL"/>
        </w:rPr>
      </w:pPr>
    </w:p>
    <w:p w14:paraId="0544B614" w14:textId="77777777" w:rsidR="009F790A" w:rsidRDefault="009F790A" w:rsidP="009173F8">
      <w:pPr>
        <w:suppressAutoHyphens w:val="0"/>
        <w:spacing w:line="276" w:lineRule="auto"/>
        <w:rPr>
          <w:rFonts w:ascii="Tahoma" w:hAnsi="Tahoma"/>
          <w:sz w:val="18"/>
          <w:szCs w:val="18"/>
          <w:lang w:eastAsia="pl-PL"/>
        </w:rPr>
      </w:pPr>
    </w:p>
    <w:p w14:paraId="54A54D7F" w14:textId="77777777" w:rsidR="0035707F" w:rsidRDefault="0035707F" w:rsidP="009173F8">
      <w:pPr>
        <w:suppressAutoHyphens w:val="0"/>
        <w:spacing w:line="276" w:lineRule="auto"/>
        <w:rPr>
          <w:rFonts w:ascii="Tahoma" w:hAnsi="Tahoma"/>
          <w:sz w:val="18"/>
          <w:szCs w:val="18"/>
          <w:lang w:eastAsia="pl-PL"/>
        </w:rPr>
      </w:pPr>
    </w:p>
    <w:p w14:paraId="23B59BA8" w14:textId="77777777" w:rsidR="0035707F" w:rsidRDefault="0035707F" w:rsidP="009173F8">
      <w:pPr>
        <w:suppressAutoHyphens w:val="0"/>
        <w:spacing w:line="276" w:lineRule="auto"/>
        <w:rPr>
          <w:rFonts w:ascii="Tahoma" w:hAnsi="Tahoma"/>
          <w:sz w:val="18"/>
          <w:szCs w:val="18"/>
          <w:lang w:eastAsia="pl-PL"/>
        </w:rPr>
      </w:pPr>
    </w:p>
    <w:p w14:paraId="5EA600A8" w14:textId="77777777" w:rsidR="0035707F" w:rsidRDefault="0035707F" w:rsidP="009173F8">
      <w:pPr>
        <w:suppressAutoHyphens w:val="0"/>
        <w:spacing w:line="276" w:lineRule="auto"/>
        <w:rPr>
          <w:rFonts w:ascii="Tahoma" w:hAnsi="Tahoma"/>
          <w:sz w:val="18"/>
          <w:szCs w:val="18"/>
          <w:lang w:eastAsia="pl-PL"/>
        </w:rPr>
      </w:pPr>
    </w:p>
    <w:p w14:paraId="13080DF9" w14:textId="77777777" w:rsidR="00F156CF" w:rsidRDefault="00F156CF" w:rsidP="009173F8">
      <w:pPr>
        <w:suppressAutoHyphens w:val="0"/>
        <w:spacing w:line="276" w:lineRule="auto"/>
        <w:rPr>
          <w:rFonts w:ascii="Tahoma" w:hAnsi="Tahoma"/>
          <w:sz w:val="18"/>
          <w:szCs w:val="18"/>
          <w:lang w:eastAsia="pl-PL"/>
        </w:rPr>
      </w:pPr>
    </w:p>
    <w:p w14:paraId="024B0560" w14:textId="77777777" w:rsidR="00F156CF" w:rsidRDefault="00F156CF" w:rsidP="009173F8">
      <w:pPr>
        <w:suppressAutoHyphens w:val="0"/>
        <w:spacing w:line="276" w:lineRule="auto"/>
        <w:rPr>
          <w:rFonts w:ascii="Tahoma" w:hAnsi="Tahoma"/>
          <w:sz w:val="18"/>
          <w:szCs w:val="18"/>
          <w:lang w:eastAsia="pl-PL"/>
        </w:rPr>
      </w:pPr>
    </w:p>
    <w:p w14:paraId="47AA359B" w14:textId="77777777" w:rsidR="0035707F" w:rsidRDefault="0035707F" w:rsidP="009173F8">
      <w:pPr>
        <w:suppressAutoHyphens w:val="0"/>
        <w:spacing w:line="276" w:lineRule="auto"/>
        <w:rPr>
          <w:rFonts w:ascii="Tahoma" w:hAnsi="Tahoma"/>
          <w:sz w:val="18"/>
          <w:szCs w:val="18"/>
          <w:lang w:eastAsia="pl-PL"/>
        </w:rPr>
      </w:pPr>
    </w:p>
    <w:p w14:paraId="769C294E" w14:textId="77777777" w:rsidR="0035707F" w:rsidRDefault="0035707F" w:rsidP="009173F8">
      <w:pPr>
        <w:suppressAutoHyphens w:val="0"/>
        <w:spacing w:line="276" w:lineRule="auto"/>
        <w:rPr>
          <w:rFonts w:ascii="Tahoma" w:hAnsi="Tahoma"/>
          <w:sz w:val="18"/>
          <w:szCs w:val="18"/>
          <w:lang w:eastAsia="pl-PL"/>
        </w:rPr>
      </w:pPr>
    </w:p>
    <w:p w14:paraId="285BBA1E" w14:textId="5019763A" w:rsidR="00AB7D9C" w:rsidRPr="006F7974" w:rsidRDefault="00AB7D9C" w:rsidP="009173F8">
      <w:pPr>
        <w:suppressAutoHyphens w:val="0"/>
        <w:spacing w:line="276" w:lineRule="auto"/>
        <w:rPr>
          <w:rFonts w:ascii="Tahoma" w:hAnsi="Tahoma"/>
          <w:sz w:val="18"/>
          <w:szCs w:val="18"/>
          <w:lang w:eastAsia="pl-PL"/>
        </w:rPr>
      </w:pPr>
      <w:r w:rsidRPr="006F7974">
        <w:rPr>
          <w:rFonts w:ascii="Tahoma" w:hAnsi="Tahoma"/>
          <w:sz w:val="18"/>
          <w:szCs w:val="18"/>
          <w:lang w:eastAsia="pl-PL"/>
        </w:rPr>
        <w:t>Załączniki:</w:t>
      </w:r>
    </w:p>
    <w:p w14:paraId="61FFD143" w14:textId="77777777" w:rsidR="00AB7D9C" w:rsidRPr="006F7974" w:rsidRDefault="00AB7D9C" w:rsidP="009173F8">
      <w:pPr>
        <w:numPr>
          <w:ilvl w:val="0"/>
          <w:numId w:val="21"/>
        </w:numPr>
        <w:suppressAutoHyphens w:val="0"/>
        <w:spacing w:line="276" w:lineRule="auto"/>
        <w:rPr>
          <w:rFonts w:ascii="Tahoma" w:hAnsi="Tahoma"/>
          <w:sz w:val="18"/>
          <w:szCs w:val="18"/>
          <w:lang w:eastAsia="pl-PL"/>
        </w:rPr>
      </w:pPr>
      <w:r w:rsidRPr="006F7974">
        <w:rPr>
          <w:rFonts w:ascii="Tahoma" w:hAnsi="Tahoma"/>
          <w:sz w:val="18"/>
          <w:szCs w:val="18"/>
          <w:lang w:eastAsia="pl-PL"/>
        </w:rPr>
        <w:t>Opis przedmiotu zamówienia</w:t>
      </w:r>
    </w:p>
    <w:p w14:paraId="2E0BD24E" w14:textId="77777777" w:rsidR="00AB7D9C" w:rsidRPr="006F7974" w:rsidRDefault="00AB7D9C" w:rsidP="009173F8">
      <w:pPr>
        <w:numPr>
          <w:ilvl w:val="0"/>
          <w:numId w:val="22"/>
        </w:numPr>
        <w:suppressAutoHyphens w:val="0"/>
        <w:spacing w:line="276" w:lineRule="auto"/>
        <w:rPr>
          <w:rFonts w:ascii="Tahoma" w:hAnsi="Tahoma"/>
          <w:sz w:val="18"/>
          <w:szCs w:val="18"/>
          <w:lang w:eastAsia="pl-PL"/>
        </w:rPr>
      </w:pPr>
      <w:r w:rsidRPr="006F7974">
        <w:rPr>
          <w:rFonts w:ascii="Tahoma" w:hAnsi="Tahoma"/>
          <w:sz w:val="18"/>
          <w:szCs w:val="18"/>
          <w:lang w:eastAsia="pl-PL"/>
        </w:rPr>
        <w:t>Oferta Wykonawcy z załącznikami</w:t>
      </w:r>
    </w:p>
    <w:p w14:paraId="168FC172" w14:textId="77777777" w:rsidR="00AB7D9C" w:rsidRPr="006F7974" w:rsidRDefault="00AB7D9C" w:rsidP="009173F8">
      <w:pPr>
        <w:numPr>
          <w:ilvl w:val="0"/>
          <w:numId w:val="22"/>
        </w:numPr>
        <w:suppressAutoHyphens w:val="0"/>
        <w:spacing w:line="276" w:lineRule="auto"/>
        <w:rPr>
          <w:rFonts w:ascii="Tahoma" w:hAnsi="Tahoma"/>
          <w:sz w:val="18"/>
          <w:szCs w:val="18"/>
          <w:lang w:eastAsia="pl-PL"/>
        </w:rPr>
      </w:pPr>
      <w:r w:rsidRPr="006F7974">
        <w:rPr>
          <w:rFonts w:ascii="Tahoma" w:hAnsi="Tahoma"/>
          <w:sz w:val="18"/>
          <w:szCs w:val="18"/>
          <w:lang w:eastAsia="pl-PL"/>
        </w:rPr>
        <w:t>Regulamin Świadczenia Usług Telekomunikacyjnych</w:t>
      </w:r>
    </w:p>
    <w:p w14:paraId="7008B5A4" w14:textId="77777777" w:rsidR="00AB7D9C" w:rsidRDefault="00AB7D9C" w:rsidP="009173F8">
      <w:pPr>
        <w:pStyle w:val="Tekstpodstawowy"/>
        <w:spacing w:line="276" w:lineRule="auto"/>
        <w:rPr>
          <w:rFonts w:ascii="Tahoma" w:hAnsi="Tahoma"/>
          <w:b w:val="0"/>
        </w:rPr>
      </w:pPr>
    </w:p>
    <w:p w14:paraId="7654A570" w14:textId="77777777" w:rsidR="00AB7D9C" w:rsidRDefault="00AB7D9C">
      <w:pPr>
        <w:pStyle w:val="Tekstpodstawowy"/>
        <w:spacing w:line="276" w:lineRule="auto"/>
        <w:jc w:val="right"/>
        <w:rPr>
          <w:rFonts w:ascii="Tahoma" w:hAnsi="Tahoma"/>
          <w:b w:val="0"/>
        </w:rPr>
      </w:pPr>
    </w:p>
    <w:sectPr w:rsidR="00AB7D9C" w:rsidSect="0035707F">
      <w:headerReference w:type="default" r:id="rId8"/>
      <w:footerReference w:type="default" r:id="rId9"/>
      <w:pgSz w:w="11906" w:h="16838"/>
      <w:pgMar w:top="1417" w:right="1417" w:bottom="1417" w:left="1560"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C066C1" w14:textId="77777777" w:rsidR="00E07A79" w:rsidRDefault="00E07A79">
      <w:r>
        <w:separator/>
      </w:r>
    </w:p>
  </w:endnote>
  <w:endnote w:type="continuationSeparator" w:id="0">
    <w:p w14:paraId="399DB66E" w14:textId="77777777" w:rsidR="00E07A79" w:rsidRDefault="00E07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Calibri"/>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12F3D" w14:textId="77777777" w:rsidR="00366740" w:rsidRDefault="00AB7D9C">
    <w:pPr>
      <w:pStyle w:val="Stopka"/>
      <w:jc w:val="right"/>
    </w:pPr>
    <w:r>
      <w:fldChar w:fldCharType="begin"/>
    </w:r>
    <w:r>
      <w:instrText>PAGE</w:instrText>
    </w:r>
    <w:r>
      <w:fldChar w:fldCharType="separate"/>
    </w:r>
    <w:r>
      <w:t>9</w:t>
    </w:r>
    <w:r>
      <w:fldChar w:fldCharType="end"/>
    </w:r>
  </w:p>
  <w:p w14:paraId="785DFA4B" w14:textId="77777777" w:rsidR="00366740" w:rsidRDefault="003667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D792BF" w14:textId="77777777" w:rsidR="00E07A79" w:rsidRDefault="00E07A79">
      <w:r>
        <w:separator/>
      </w:r>
    </w:p>
  </w:footnote>
  <w:footnote w:type="continuationSeparator" w:id="0">
    <w:p w14:paraId="0A3CBB5F" w14:textId="77777777" w:rsidR="00E07A79" w:rsidRDefault="00E07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C41B2" w14:textId="77777777" w:rsidR="00AB7D9C" w:rsidRDefault="00AB7D9C" w:rsidP="00AB7D9C">
    <w:pPr>
      <w:pBdr>
        <w:left w:val="single" w:sz="4" w:space="4" w:color="auto"/>
      </w:pBdr>
      <w:tabs>
        <w:tab w:val="right" w:pos="9072"/>
      </w:tabs>
      <w:rPr>
        <w:rFonts w:asciiTheme="majorHAnsi" w:hAnsiTheme="majorHAnsi" w:cstheme="majorHAnsi"/>
        <w:b/>
        <w:bCs/>
        <w:sz w:val="18"/>
        <w:szCs w:val="18"/>
      </w:rPr>
    </w:pPr>
    <w:r>
      <w:rPr>
        <w:rFonts w:asciiTheme="majorHAnsi" w:hAnsiTheme="majorHAnsi" w:cstheme="majorHAnsi"/>
        <w:b/>
        <w:bCs/>
        <w:sz w:val="18"/>
        <w:szCs w:val="18"/>
      </w:rPr>
      <w:tab/>
    </w:r>
  </w:p>
  <w:p w14:paraId="7FECC5D6" w14:textId="49DB48C4" w:rsidR="00AB7D9C" w:rsidRDefault="00AB7D9C" w:rsidP="00AB7D9C">
    <w:pPr>
      <w:pBdr>
        <w:left w:val="single" w:sz="4" w:space="4" w:color="auto"/>
      </w:pBdr>
      <w:tabs>
        <w:tab w:val="right" w:pos="9072"/>
      </w:tabs>
      <w:rPr>
        <w:rFonts w:asciiTheme="majorHAnsi" w:hAnsiTheme="majorHAnsi" w:cstheme="majorHAnsi"/>
        <w:sz w:val="16"/>
        <w:szCs w:val="16"/>
      </w:rPr>
    </w:pPr>
    <w:r>
      <w:rPr>
        <w:rFonts w:asciiTheme="majorHAnsi" w:hAnsiTheme="majorHAnsi" w:cstheme="majorHAnsi"/>
        <w:b/>
        <w:bCs/>
        <w:sz w:val="18"/>
        <w:szCs w:val="18"/>
      </w:rPr>
      <w:tab/>
      <w:t xml:space="preserve">Załącznik nr </w:t>
    </w:r>
    <w:r w:rsidR="00CB16D8">
      <w:rPr>
        <w:rFonts w:asciiTheme="majorHAnsi" w:hAnsiTheme="majorHAnsi" w:cstheme="majorHAnsi"/>
        <w:b/>
        <w:bCs/>
        <w:sz w:val="18"/>
        <w:szCs w:val="18"/>
      </w:rPr>
      <w:t>6</w:t>
    </w:r>
    <w:r>
      <w:rPr>
        <w:rFonts w:asciiTheme="majorHAnsi" w:hAnsiTheme="majorHAnsi" w:cstheme="majorHAnsi"/>
        <w:b/>
        <w:bCs/>
        <w:sz w:val="18"/>
        <w:szCs w:val="18"/>
      </w:rPr>
      <w:t xml:space="preserve"> do SWZ</w:t>
    </w:r>
    <w:r w:rsidRPr="00486E2F">
      <w:rPr>
        <w:rFonts w:asciiTheme="majorHAnsi" w:hAnsiTheme="majorHAnsi" w:cstheme="majorHAnsi"/>
        <w:b/>
        <w:bCs/>
        <w:sz w:val="18"/>
        <w:szCs w:val="18"/>
      </w:rPr>
      <w:br/>
    </w:r>
  </w:p>
  <w:p w14:paraId="17877FC0" w14:textId="77777777" w:rsidR="00AB7D9C" w:rsidRDefault="00AB7D9C">
    <w:pPr>
      <w:pStyle w:val="Nagwek"/>
    </w:pPr>
  </w:p>
  <w:p w14:paraId="730E0D35" w14:textId="77777777" w:rsidR="00AB7D9C" w:rsidRPr="00486E2F" w:rsidRDefault="00AB7D9C" w:rsidP="00AB7D9C">
    <w:pPr>
      <w:pBdr>
        <w:left w:val="single" w:sz="4" w:space="4" w:color="auto"/>
      </w:pBdr>
      <w:tabs>
        <w:tab w:val="right" w:pos="9072"/>
      </w:tabs>
      <w:rPr>
        <w:rFonts w:asciiTheme="majorHAnsi" w:hAnsiTheme="majorHAnsi" w:cstheme="majorHAnsi"/>
        <w:sz w:val="16"/>
        <w:szCs w:val="16"/>
      </w:rPr>
    </w:pPr>
    <w:r>
      <w:rPr>
        <w:rFonts w:asciiTheme="majorHAnsi" w:hAnsiTheme="majorHAnsi" w:cstheme="majorHAnsi"/>
        <w:sz w:val="16"/>
        <w:szCs w:val="16"/>
      </w:rPr>
      <w:t>Nr sprawy 15/ZP/2024</w:t>
    </w:r>
  </w:p>
  <w:p w14:paraId="65AAD62C" w14:textId="77777777" w:rsidR="00AB7D9C" w:rsidRPr="00AB7D9C" w:rsidRDefault="00AB7D9C" w:rsidP="00AB7D9C">
    <w:pPr>
      <w:pStyle w:val="Tekstpodstawow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ahoma" w:hAnsi="Tahoma" w:cs="Tahoma"/>
        <w:i/>
        <w:sz w:val="18"/>
        <w:szCs w:val="18"/>
      </w:rPr>
    </w:lvl>
    <w:lvl w:ilvl="1">
      <w:start w:val="1"/>
      <w:numFmt w:val="none"/>
      <w:suff w:val="nothing"/>
      <w:lvlText w:val=""/>
      <w:lvlJc w:val="left"/>
      <w:pPr>
        <w:tabs>
          <w:tab w:val="num" w:pos="0"/>
        </w:tabs>
        <w:ind w:left="0" w:firstLine="0"/>
      </w:pPr>
      <w:rPr>
        <w:rFonts w:ascii="Tahoma" w:hAnsi="Tahoma" w:cs="Tahoma"/>
        <w:b/>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ahoma" w:hAnsi="Tahoma" w:cs="Tahoma"/>
        <w:sz w:val="18"/>
      </w:rPr>
    </w:lvl>
  </w:abstractNum>
  <w:abstractNum w:abstractNumId="2" w15:restartNumberingAfterBreak="0">
    <w:nsid w:val="00000005"/>
    <w:multiLevelType w:val="singleLevel"/>
    <w:tmpl w:val="169A57C0"/>
    <w:name w:val="WW8Num5"/>
    <w:lvl w:ilvl="0">
      <w:start w:val="1"/>
      <w:numFmt w:val="decimal"/>
      <w:lvlText w:val="%1)"/>
      <w:lvlJc w:val="left"/>
      <w:pPr>
        <w:tabs>
          <w:tab w:val="num" w:pos="0"/>
        </w:tabs>
        <w:ind w:left="1100" w:hanging="360"/>
      </w:pPr>
      <w:rPr>
        <w:rFonts w:ascii="Tahoma" w:eastAsia="Times New Roman" w:hAnsi="Tahoma" w:cs="Tahoma"/>
        <w:sz w:val="18"/>
        <w:szCs w:val="18"/>
      </w:r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ahoma" w:hAnsi="Tahoma" w:cs="Tahoma"/>
        <w:bCs/>
        <w:sz w:val="18"/>
        <w:szCs w:val="18"/>
        <w:lang w:eastAsia="zh-CN"/>
      </w:rPr>
    </w:lvl>
  </w:abstractNum>
  <w:abstractNum w:abstractNumId="4"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Tahoma" w:hAnsi="Tahoma" w:cs="Tahoma"/>
        <w:bCs/>
        <w:color w:val="000000"/>
        <w:sz w:val="18"/>
        <w:szCs w:val="18"/>
        <w:lang w:eastAsia="zh-CN"/>
      </w:rPr>
    </w:lvl>
    <w:lvl w:ilvl="1">
      <w:start w:val="1"/>
      <w:numFmt w:val="decimal"/>
      <w:lvlText w:val="%2."/>
      <w:lvlJc w:val="left"/>
      <w:pPr>
        <w:tabs>
          <w:tab w:val="num" w:pos="1080"/>
        </w:tabs>
        <w:ind w:left="1080" w:hanging="360"/>
      </w:pPr>
      <w:rPr>
        <w:rFonts w:ascii="Tahoma" w:hAnsi="Tahoma" w:cs="Tahoma"/>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0000000A"/>
    <w:name w:val="WW8Num10"/>
    <w:lvl w:ilvl="0">
      <w:start w:val="2"/>
      <w:numFmt w:val="decimal"/>
      <w:lvlText w:val="%1)"/>
      <w:lvlJc w:val="left"/>
      <w:pPr>
        <w:tabs>
          <w:tab w:val="num" w:pos="360"/>
        </w:tabs>
        <w:ind w:left="360" w:hanging="360"/>
      </w:pPr>
    </w:lvl>
    <w:lvl w:ilvl="1">
      <w:start w:val="1"/>
      <w:numFmt w:val="lowerLetter"/>
      <w:lvlText w:val="%2)"/>
      <w:lvlJc w:val="left"/>
      <w:pPr>
        <w:tabs>
          <w:tab w:val="num" w:pos="1151"/>
        </w:tabs>
        <w:ind w:left="1151" w:hanging="360"/>
      </w:pPr>
      <w:rPr>
        <w:rFonts w:ascii="Tahoma" w:hAnsi="Tahoma" w:cs="Tahoma" w:hint="default"/>
        <w:b w:val="0"/>
        <w:bCs/>
        <w:color w:val="000000"/>
        <w:sz w:val="18"/>
        <w:szCs w:val="18"/>
        <w:lang w:eastAsia="zh-CN"/>
      </w:rPr>
    </w:lvl>
    <w:lvl w:ilvl="2">
      <w:start w:val="1"/>
      <w:numFmt w:val="decimal"/>
      <w:lvlText w:val="%3."/>
      <w:lvlJc w:val="left"/>
      <w:pPr>
        <w:tabs>
          <w:tab w:val="num" w:pos="2051"/>
        </w:tabs>
        <w:ind w:left="2051" w:hanging="360"/>
      </w:pPr>
    </w:lvl>
    <w:lvl w:ilvl="3">
      <w:start w:val="1"/>
      <w:numFmt w:val="lowerLetter"/>
      <w:lvlText w:val="%4)"/>
      <w:lvlJc w:val="left"/>
      <w:pPr>
        <w:tabs>
          <w:tab w:val="num" w:pos="0"/>
        </w:tabs>
        <w:ind w:left="2591" w:hanging="360"/>
      </w:pPr>
      <w:rPr>
        <w:color w:val="FF0000"/>
      </w:rPr>
    </w:lvl>
    <w:lvl w:ilvl="4">
      <w:start w:val="1"/>
      <w:numFmt w:val="lowerLetter"/>
      <w:lvlText w:val="%5."/>
      <w:lvlJc w:val="left"/>
      <w:pPr>
        <w:tabs>
          <w:tab w:val="num" w:pos="3311"/>
        </w:tabs>
        <w:ind w:left="3311" w:hanging="360"/>
      </w:pPr>
    </w:lvl>
    <w:lvl w:ilvl="5">
      <w:start w:val="1"/>
      <w:numFmt w:val="lowerRoman"/>
      <w:lvlText w:val="%6."/>
      <w:lvlJc w:val="right"/>
      <w:pPr>
        <w:tabs>
          <w:tab w:val="num" w:pos="4031"/>
        </w:tabs>
        <w:ind w:left="4031" w:hanging="180"/>
      </w:pPr>
    </w:lvl>
    <w:lvl w:ilvl="6">
      <w:start w:val="1"/>
      <w:numFmt w:val="decimal"/>
      <w:lvlText w:val="%7."/>
      <w:lvlJc w:val="left"/>
      <w:pPr>
        <w:tabs>
          <w:tab w:val="num" w:pos="4751"/>
        </w:tabs>
        <w:ind w:left="4751" w:hanging="360"/>
      </w:pPr>
    </w:lvl>
    <w:lvl w:ilvl="7">
      <w:start w:val="1"/>
      <w:numFmt w:val="lowerLetter"/>
      <w:lvlText w:val="%8."/>
      <w:lvlJc w:val="left"/>
      <w:pPr>
        <w:tabs>
          <w:tab w:val="num" w:pos="5471"/>
        </w:tabs>
        <w:ind w:left="5471" w:hanging="360"/>
      </w:pPr>
    </w:lvl>
    <w:lvl w:ilvl="8">
      <w:start w:val="1"/>
      <w:numFmt w:val="lowerRoman"/>
      <w:lvlText w:val="%9."/>
      <w:lvlJc w:val="right"/>
      <w:pPr>
        <w:tabs>
          <w:tab w:val="num" w:pos="6191"/>
        </w:tabs>
        <w:ind w:left="6191" w:hanging="180"/>
      </w:pPr>
    </w:lvl>
  </w:abstractNum>
  <w:abstractNum w:abstractNumId="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hAnsi="Tahoma" w:cs="Tahoma"/>
        <w:sz w:val="18"/>
        <w:lang w:val="x-none"/>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C"/>
    <w:multiLevelType w:val="multilevel"/>
    <w:tmpl w:val="0000000C"/>
    <w:name w:val="WW8Num12"/>
    <w:lvl w:ilvl="0">
      <w:start w:val="3"/>
      <w:numFmt w:val="bullet"/>
      <w:lvlText w:val="-"/>
      <w:lvlJc w:val="left"/>
      <w:pPr>
        <w:tabs>
          <w:tab w:val="num" w:pos="660"/>
        </w:tabs>
        <w:ind w:left="660" w:hanging="360"/>
      </w:pPr>
      <w:rPr>
        <w:rFonts w:ascii="Times New Roman" w:hAnsi="Times New Roman" w:cs="Times New Roman"/>
      </w:rPr>
    </w:lvl>
    <w:lvl w:ilvl="1">
      <w:start w:val="1"/>
      <w:numFmt w:val="lowerLetter"/>
      <w:lvlText w:val="%2)"/>
      <w:lvlJc w:val="left"/>
      <w:pPr>
        <w:tabs>
          <w:tab w:val="num" w:pos="0"/>
        </w:tabs>
        <w:ind w:left="1380" w:hanging="360"/>
      </w:pPr>
    </w:lvl>
    <w:lvl w:ilvl="2">
      <w:start w:val="1"/>
      <w:numFmt w:val="decimal"/>
      <w:lvlText w:val="%3."/>
      <w:lvlJc w:val="left"/>
      <w:pPr>
        <w:tabs>
          <w:tab w:val="num" w:pos="-1740"/>
        </w:tabs>
        <w:ind w:left="360" w:hanging="360"/>
      </w:pPr>
      <w:rPr>
        <w:rFonts w:ascii="Tahoma" w:hAnsi="Tahoma" w:cs="Tahoma"/>
        <w:color w:val="000000"/>
        <w:sz w:val="18"/>
        <w:lang w:val="x-none"/>
      </w:rPr>
    </w:lvl>
    <w:lvl w:ilvl="3">
      <w:start w:val="1"/>
      <w:numFmt w:val="bullet"/>
      <w:lvlText w:val=""/>
      <w:lvlJc w:val="left"/>
      <w:pPr>
        <w:tabs>
          <w:tab w:val="num" w:pos="2820"/>
        </w:tabs>
        <w:ind w:left="2820" w:hanging="360"/>
      </w:pPr>
      <w:rPr>
        <w:rFonts w:ascii="Symbol" w:hAnsi="Symbol" w:cs="Symbol"/>
      </w:rPr>
    </w:lvl>
    <w:lvl w:ilvl="4">
      <w:start w:val="1"/>
      <w:numFmt w:val="bullet"/>
      <w:lvlText w:val="o"/>
      <w:lvlJc w:val="left"/>
      <w:pPr>
        <w:tabs>
          <w:tab w:val="num" w:pos="3540"/>
        </w:tabs>
        <w:ind w:left="3540" w:hanging="360"/>
      </w:pPr>
      <w:rPr>
        <w:rFonts w:ascii="Courier New" w:hAnsi="Courier New" w:cs="Courier New"/>
      </w:rPr>
    </w:lvl>
    <w:lvl w:ilvl="5">
      <w:start w:val="1"/>
      <w:numFmt w:val="bullet"/>
      <w:lvlText w:val=""/>
      <w:lvlJc w:val="left"/>
      <w:pPr>
        <w:tabs>
          <w:tab w:val="num" w:pos="4260"/>
        </w:tabs>
        <w:ind w:left="4260" w:hanging="360"/>
      </w:pPr>
      <w:rPr>
        <w:rFonts w:ascii="Wingdings" w:hAnsi="Wingdings" w:cs="Wingdings"/>
      </w:rPr>
    </w:lvl>
    <w:lvl w:ilvl="6">
      <w:start w:val="1"/>
      <w:numFmt w:val="bullet"/>
      <w:lvlText w:val=""/>
      <w:lvlJc w:val="left"/>
      <w:pPr>
        <w:tabs>
          <w:tab w:val="num" w:pos="4980"/>
        </w:tabs>
        <w:ind w:left="4980" w:hanging="360"/>
      </w:pPr>
      <w:rPr>
        <w:rFonts w:ascii="Symbol" w:hAnsi="Symbol" w:cs="Symbol"/>
      </w:rPr>
    </w:lvl>
    <w:lvl w:ilvl="7">
      <w:start w:val="1"/>
      <w:numFmt w:val="bullet"/>
      <w:lvlText w:val="o"/>
      <w:lvlJc w:val="left"/>
      <w:pPr>
        <w:tabs>
          <w:tab w:val="num" w:pos="5700"/>
        </w:tabs>
        <w:ind w:left="5700" w:hanging="360"/>
      </w:pPr>
      <w:rPr>
        <w:rFonts w:ascii="Courier New" w:hAnsi="Courier New" w:cs="Courier New"/>
      </w:rPr>
    </w:lvl>
    <w:lvl w:ilvl="8">
      <w:start w:val="1"/>
      <w:numFmt w:val="bullet"/>
      <w:lvlText w:val=""/>
      <w:lvlJc w:val="left"/>
      <w:pPr>
        <w:tabs>
          <w:tab w:val="num" w:pos="6420"/>
        </w:tabs>
        <w:ind w:left="6420" w:hanging="360"/>
      </w:pPr>
      <w:rPr>
        <w:rFonts w:ascii="Wingdings" w:hAnsi="Wingdings" w:cs="Wingdings"/>
      </w:rPr>
    </w:lvl>
  </w:abstractNum>
  <w:abstractNum w:abstractNumId="8" w15:restartNumberingAfterBreak="0">
    <w:nsid w:val="0000000E"/>
    <w:multiLevelType w:val="multilevel"/>
    <w:tmpl w:val="0000000E"/>
    <w:name w:val="WW8Num14"/>
    <w:lvl w:ilvl="0">
      <w:start w:val="1"/>
      <w:numFmt w:val="lowerLetter"/>
      <w:lvlText w:val="%1)"/>
      <w:lvlJc w:val="left"/>
      <w:pPr>
        <w:tabs>
          <w:tab w:val="num" w:pos="-294"/>
        </w:tabs>
        <w:ind w:left="786" w:hanging="360"/>
      </w:pPr>
      <w:rPr>
        <w:rFonts w:ascii="Tahoma" w:hAnsi="Tahoma" w:cs="Tahoma"/>
        <w:color w:val="000000"/>
      </w:rPr>
    </w:lvl>
    <w:lvl w:ilvl="1">
      <w:start w:val="1"/>
      <w:numFmt w:val="lowerLetter"/>
      <w:lvlText w:val="%2."/>
      <w:lvlJc w:val="left"/>
      <w:pPr>
        <w:tabs>
          <w:tab w:val="num" w:pos="-294"/>
        </w:tabs>
        <w:ind w:left="1506" w:hanging="360"/>
      </w:pPr>
    </w:lvl>
    <w:lvl w:ilvl="2">
      <w:start w:val="1"/>
      <w:numFmt w:val="lowerRoman"/>
      <w:lvlText w:val="%3."/>
      <w:lvlJc w:val="right"/>
      <w:pPr>
        <w:tabs>
          <w:tab w:val="num" w:pos="-294"/>
        </w:tabs>
        <w:ind w:left="2226" w:hanging="180"/>
      </w:pPr>
    </w:lvl>
    <w:lvl w:ilvl="3">
      <w:start w:val="1"/>
      <w:numFmt w:val="decimal"/>
      <w:lvlText w:val="%4."/>
      <w:lvlJc w:val="left"/>
      <w:pPr>
        <w:tabs>
          <w:tab w:val="num" w:pos="-294"/>
        </w:tabs>
        <w:ind w:left="2946" w:hanging="360"/>
      </w:pPr>
    </w:lvl>
    <w:lvl w:ilvl="4">
      <w:start w:val="1"/>
      <w:numFmt w:val="lowerLetter"/>
      <w:lvlText w:val="%5."/>
      <w:lvlJc w:val="left"/>
      <w:pPr>
        <w:tabs>
          <w:tab w:val="num" w:pos="-294"/>
        </w:tabs>
        <w:ind w:left="3666" w:hanging="360"/>
      </w:pPr>
    </w:lvl>
    <w:lvl w:ilvl="5">
      <w:start w:val="1"/>
      <w:numFmt w:val="lowerRoman"/>
      <w:lvlText w:val="%6."/>
      <w:lvlJc w:val="right"/>
      <w:pPr>
        <w:tabs>
          <w:tab w:val="num" w:pos="-294"/>
        </w:tabs>
        <w:ind w:left="4386" w:hanging="180"/>
      </w:pPr>
    </w:lvl>
    <w:lvl w:ilvl="6">
      <w:start w:val="1"/>
      <w:numFmt w:val="decimal"/>
      <w:lvlText w:val="%7."/>
      <w:lvlJc w:val="left"/>
      <w:pPr>
        <w:tabs>
          <w:tab w:val="num" w:pos="-294"/>
        </w:tabs>
        <w:ind w:left="5106" w:hanging="360"/>
      </w:pPr>
    </w:lvl>
    <w:lvl w:ilvl="7">
      <w:start w:val="1"/>
      <w:numFmt w:val="lowerLetter"/>
      <w:lvlText w:val="%8."/>
      <w:lvlJc w:val="left"/>
      <w:pPr>
        <w:tabs>
          <w:tab w:val="num" w:pos="-294"/>
        </w:tabs>
        <w:ind w:left="5826" w:hanging="360"/>
      </w:pPr>
    </w:lvl>
    <w:lvl w:ilvl="8">
      <w:start w:val="1"/>
      <w:numFmt w:val="lowerRoman"/>
      <w:lvlText w:val="%9."/>
      <w:lvlJc w:val="right"/>
      <w:pPr>
        <w:tabs>
          <w:tab w:val="num" w:pos="-294"/>
        </w:tabs>
        <w:ind w:left="6546" w:hanging="180"/>
      </w:pPr>
    </w:lvl>
  </w:abstractNum>
  <w:abstractNum w:abstractNumId="9" w15:restartNumberingAfterBreak="0">
    <w:nsid w:val="0000000F"/>
    <w:multiLevelType w:val="multilevel"/>
    <w:tmpl w:val="0000000F"/>
    <w:name w:val="WW8Num15"/>
    <w:lvl w:ilvl="0">
      <w:start w:val="1"/>
      <w:numFmt w:val="lowerLetter"/>
      <w:lvlText w:val="%1)"/>
      <w:lvlJc w:val="left"/>
      <w:pPr>
        <w:tabs>
          <w:tab w:val="num" w:pos="-152"/>
        </w:tabs>
        <w:ind w:left="928" w:hanging="360"/>
      </w:pPr>
      <w:rPr>
        <w:rFonts w:ascii="Tahoma" w:hAnsi="Tahoma" w:cs="Tahoma"/>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15:restartNumberingAfterBreak="0">
    <w:nsid w:val="0000001F"/>
    <w:multiLevelType w:val="multilevel"/>
    <w:tmpl w:val="0000001F"/>
    <w:name w:val="WW8Num42"/>
    <w:lvl w:ilvl="0">
      <w:start w:val="1"/>
      <w:numFmt w:val="none"/>
      <w:suff w:val="nothing"/>
      <w:lvlText w:val=""/>
      <w:lvlJc w:val="left"/>
      <w:pPr>
        <w:tabs>
          <w:tab w:val="num" w:pos="0"/>
        </w:tabs>
        <w:ind w:left="432" w:hanging="432"/>
      </w:pPr>
      <w:rPr>
        <w:rFonts w:ascii="Tahoma" w:hAnsi="Tahoma" w:cs="Tahoma"/>
        <w:sz w:val="18"/>
        <w:szCs w:val="18"/>
      </w:rPr>
    </w:lvl>
    <w:lvl w:ilvl="1">
      <w:start w:val="4"/>
      <w:numFmt w:val="decimal"/>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18404B"/>
    <w:multiLevelType w:val="hybridMultilevel"/>
    <w:tmpl w:val="8898CB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1CB6640"/>
    <w:multiLevelType w:val="multilevel"/>
    <w:tmpl w:val="BED22FAE"/>
    <w:lvl w:ilvl="0">
      <w:start w:val="1"/>
      <w:numFmt w:val="decimal"/>
      <w:lvlText w:val="%1."/>
      <w:lvlJc w:val="left"/>
      <w:pPr>
        <w:tabs>
          <w:tab w:val="num" w:pos="0"/>
        </w:tabs>
        <w:ind w:left="720" w:hanging="360"/>
      </w:pPr>
    </w:lvl>
    <w:lvl w:ilvl="1">
      <w:start w:val="1"/>
      <w:numFmt w:val="decimal"/>
      <w:lvlText w:val="%2)"/>
      <w:lvlJc w:val="left"/>
      <w:pPr>
        <w:tabs>
          <w:tab w:val="num" w:pos="0"/>
        </w:tabs>
        <w:ind w:left="786" w:hanging="360"/>
      </w:pPr>
      <w:rPr>
        <w:rFonts w:ascii="Tahoma" w:hAnsi="Tahoma" w:cs="Tahoma"/>
        <w:color w:val="auto"/>
        <w:sz w:val="18"/>
        <w:szCs w:val="18"/>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13" w15:restartNumberingAfterBreak="0">
    <w:nsid w:val="030C01F2"/>
    <w:multiLevelType w:val="multilevel"/>
    <w:tmpl w:val="03BA7124"/>
    <w:lvl w:ilvl="0">
      <w:start w:val="1"/>
      <w:numFmt w:val="decimal"/>
      <w:lvlText w:val="%1."/>
      <w:lvlJc w:val="left"/>
      <w:pPr>
        <w:tabs>
          <w:tab w:val="num" w:pos="360"/>
        </w:tabs>
        <w:ind w:left="360" w:hanging="360"/>
      </w:pPr>
      <w:rPr>
        <w:rFonts w:ascii="Tahoma" w:hAnsi="Tahoma" w:cs="Tahoma"/>
        <w:color w:val="auto"/>
        <w:sz w:val="18"/>
        <w:szCs w:val="18"/>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068847BB"/>
    <w:multiLevelType w:val="multilevel"/>
    <w:tmpl w:val="F6DC0BF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ahoma" w:eastAsia="Times New Roman" w:hAnsi="Tahoma" w:cs="Tahoma"/>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09A66766"/>
    <w:multiLevelType w:val="multilevel"/>
    <w:tmpl w:val="E0E696E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09CC7E9B"/>
    <w:multiLevelType w:val="multilevel"/>
    <w:tmpl w:val="91BEB5DC"/>
    <w:lvl w:ilvl="0">
      <w:start w:val="1"/>
      <w:numFmt w:val="decimal"/>
      <w:lvlText w:val="%1."/>
      <w:lvlJc w:val="left"/>
      <w:pPr>
        <w:ind w:left="360" w:hanging="360"/>
      </w:pPr>
      <w:rPr>
        <w:rFonts w:ascii="Tahoma" w:eastAsiaTheme="minorHAnsi" w:hAnsi="Tahoma" w:cs="Tahoma"/>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654594C"/>
    <w:multiLevelType w:val="hybridMultilevel"/>
    <w:tmpl w:val="076C11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EF0CA2"/>
    <w:multiLevelType w:val="multilevel"/>
    <w:tmpl w:val="1D221472"/>
    <w:lvl w:ilvl="0">
      <w:start w:val="1"/>
      <w:numFmt w:val="decimal"/>
      <w:lvlText w:val="%1."/>
      <w:lvlJc w:val="left"/>
      <w:pPr>
        <w:tabs>
          <w:tab w:val="num" w:pos="0"/>
        </w:tabs>
        <w:ind w:left="341" w:hanging="341"/>
      </w:pPr>
      <w:rPr>
        <w:rFonts w:ascii="Tahoma" w:eastAsia="Times New Roman" w:hAnsi="Tahoma" w:cs="Tahoma"/>
        <w:b w:val="0"/>
        <w:i w:val="0"/>
        <w:color w:val="000000"/>
        <w:sz w:val="20"/>
        <w:szCs w:val="18"/>
      </w:rPr>
    </w:lvl>
    <w:lvl w:ilvl="1">
      <w:start w:val="1"/>
      <w:numFmt w:val="decimal"/>
      <w:lvlText w:val="%2)"/>
      <w:lvlJc w:val="left"/>
      <w:pPr>
        <w:tabs>
          <w:tab w:val="num" w:pos="0"/>
        </w:tabs>
        <w:ind w:left="680" w:hanging="397"/>
      </w:pPr>
      <w:rPr>
        <w:rFonts w:ascii="Tahoma" w:hAnsi="Tahoma" w:cs="Tahoma"/>
        <w:color w:val="000000"/>
        <w:sz w:val="18"/>
        <w:szCs w:val="18"/>
      </w:rPr>
    </w:lvl>
    <w:lvl w:ilvl="2">
      <w:start w:val="1"/>
      <w:numFmt w:val="lowerLetter"/>
      <w:lvlText w:val="%3)"/>
      <w:lvlJc w:val="right"/>
      <w:pPr>
        <w:tabs>
          <w:tab w:val="num" w:pos="0"/>
        </w:tabs>
        <w:ind w:left="851" w:hanging="57"/>
      </w:pPr>
    </w:lvl>
    <w:lvl w:ilvl="3">
      <w:start w:val="1"/>
      <w:numFmt w:val="none"/>
      <w:suff w:val="nothing"/>
      <w:lvlText w:val=""/>
      <w:lvlJc w:val="left"/>
      <w:pPr>
        <w:tabs>
          <w:tab w:val="num" w:pos="0"/>
        </w:tabs>
        <w:ind w:left="794" w:hanging="171"/>
      </w:pPr>
    </w:lvl>
    <w:lvl w:ilvl="4">
      <w:start w:val="1"/>
      <w:numFmt w:val="lowerLetter"/>
      <w:lvlText w:val="%5."/>
      <w:lvlJc w:val="left"/>
      <w:pPr>
        <w:tabs>
          <w:tab w:val="num" w:pos="0"/>
        </w:tabs>
        <w:ind w:left="964" w:hanging="171"/>
      </w:pPr>
    </w:lvl>
    <w:lvl w:ilvl="5">
      <w:start w:val="1"/>
      <w:numFmt w:val="lowerRoman"/>
      <w:lvlText w:val="%6."/>
      <w:lvlJc w:val="right"/>
      <w:pPr>
        <w:tabs>
          <w:tab w:val="num" w:pos="0"/>
        </w:tabs>
        <w:ind w:left="1134" w:hanging="171"/>
      </w:pPr>
    </w:lvl>
    <w:lvl w:ilvl="6">
      <w:start w:val="1"/>
      <w:numFmt w:val="decimal"/>
      <w:lvlText w:val="%7."/>
      <w:lvlJc w:val="left"/>
      <w:pPr>
        <w:tabs>
          <w:tab w:val="num" w:pos="0"/>
        </w:tabs>
        <w:ind w:left="1304" w:hanging="171"/>
      </w:pPr>
    </w:lvl>
    <w:lvl w:ilvl="7">
      <w:start w:val="1"/>
      <w:numFmt w:val="lowerLetter"/>
      <w:lvlText w:val="%8."/>
      <w:lvlJc w:val="left"/>
      <w:pPr>
        <w:tabs>
          <w:tab w:val="num" w:pos="0"/>
        </w:tabs>
        <w:ind w:left="1474" w:hanging="171"/>
      </w:pPr>
    </w:lvl>
    <w:lvl w:ilvl="8">
      <w:start w:val="1"/>
      <w:numFmt w:val="lowerRoman"/>
      <w:lvlText w:val="%9."/>
      <w:lvlJc w:val="right"/>
      <w:pPr>
        <w:tabs>
          <w:tab w:val="num" w:pos="0"/>
        </w:tabs>
        <w:ind w:left="1644" w:hanging="171"/>
      </w:pPr>
    </w:lvl>
  </w:abstractNum>
  <w:abstractNum w:abstractNumId="19" w15:restartNumberingAfterBreak="0">
    <w:nsid w:val="1E4B5E49"/>
    <w:multiLevelType w:val="multilevel"/>
    <w:tmpl w:val="A3962D82"/>
    <w:lvl w:ilvl="0">
      <w:start w:val="1"/>
      <w:numFmt w:val="decimal"/>
      <w:lvlText w:val="%1."/>
      <w:lvlJc w:val="left"/>
      <w:pPr>
        <w:tabs>
          <w:tab w:val="num" w:pos="360"/>
        </w:tabs>
        <w:ind w:left="360" w:hanging="360"/>
      </w:pPr>
      <w:rPr>
        <w:rFonts w:ascii="Tahoma" w:hAnsi="Tahoma" w:cs="Tahoma"/>
        <w:sz w:val="18"/>
        <w:szCs w:val="18"/>
        <w:lang w:eastAsia="pl-PL"/>
      </w:rPr>
    </w:lvl>
    <w:lvl w:ilvl="1">
      <w:start w:val="1"/>
      <w:numFmt w:val="decimal"/>
      <w:lvlText w:val="%2)"/>
      <w:lvlJc w:val="left"/>
      <w:pPr>
        <w:tabs>
          <w:tab w:val="num" w:pos="1080"/>
        </w:tabs>
        <w:ind w:left="1080" w:hanging="360"/>
      </w:pPr>
      <w:rPr>
        <w:rFonts w:ascii="Tahoma" w:eastAsia="Times New Roman" w:hAnsi="Tahoma" w:cs="Tahoma"/>
        <w:color w:val="auto"/>
        <w:sz w:val="18"/>
        <w:szCs w:val="18"/>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270646E3"/>
    <w:multiLevelType w:val="multilevel"/>
    <w:tmpl w:val="580AE164"/>
    <w:lvl w:ilvl="0">
      <w:start w:val="1"/>
      <w:numFmt w:val="decimal"/>
      <w:lvlText w:val="%1."/>
      <w:lvlJc w:val="left"/>
      <w:pPr>
        <w:tabs>
          <w:tab w:val="num" w:pos="360"/>
        </w:tabs>
        <w:ind w:left="360" w:hanging="360"/>
      </w:pPr>
      <w:rPr>
        <w:rFonts w:ascii="Tahoma" w:hAnsi="Tahoma" w:cs="Tahoma"/>
        <w:sz w:val="18"/>
        <w:szCs w:val="18"/>
        <w:lang w:eastAsia="pl-PL"/>
      </w:rPr>
    </w:lvl>
    <w:lvl w:ilvl="1">
      <w:start w:val="1"/>
      <w:numFmt w:val="decimal"/>
      <w:lvlText w:val="%2)"/>
      <w:lvlJc w:val="left"/>
      <w:pPr>
        <w:tabs>
          <w:tab w:val="num" w:pos="1080"/>
        </w:tabs>
        <w:ind w:left="1080" w:hanging="360"/>
      </w:pPr>
      <w:rPr>
        <w:rFonts w:ascii="Tahoma" w:hAnsi="Tahoma" w:cs="Tahoma"/>
        <w:sz w:val="18"/>
        <w:szCs w:val="18"/>
        <w:lang w:eastAsia="pl-PL"/>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272F72D2"/>
    <w:multiLevelType w:val="hybridMultilevel"/>
    <w:tmpl w:val="1A22EF4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477BC1"/>
    <w:multiLevelType w:val="multilevel"/>
    <w:tmpl w:val="D6E004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15:restartNumberingAfterBreak="0">
    <w:nsid w:val="28D064C8"/>
    <w:multiLevelType w:val="multilevel"/>
    <w:tmpl w:val="51963EE8"/>
    <w:lvl w:ilvl="0">
      <w:start w:val="1"/>
      <w:numFmt w:val="decimal"/>
      <w:lvlText w:val="%1."/>
      <w:lvlJc w:val="left"/>
      <w:pPr>
        <w:tabs>
          <w:tab w:val="num" w:pos="360"/>
        </w:tabs>
        <w:ind w:left="360" w:hanging="360"/>
      </w:pPr>
      <w:rPr>
        <w:rFonts w:ascii="Tahoma" w:eastAsia="Times New Roman" w:hAnsi="Tahoma" w:cs="Tahoma"/>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2BC323B8"/>
    <w:multiLevelType w:val="hybridMultilevel"/>
    <w:tmpl w:val="3B020856"/>
    <w:lvl w:ilvl="0" w:tplc="C46AAED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E6527EF"/>
    <w:multiLevelType w:val="multilevel"/>
    <w:tmpl w:val="123019A6"/>
    <w:lvl w:ilvl="0">
      <w:start w:val="1"/>
      <w:numFmt w:val="decimal"/>
      <w:lvlText w:val="%1."/>
      <w:lvlJc w:val="left"/>
      <w:pPr>
        <w:tabs>
          <w:tab w:val="num" w:pos="360"/>
        </w:tabs>
        <w:ind w:left="360" w:hanging="36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6" w15:restartNumberingAfterBreak="0">
    <w:nsid w:val="301C58FB"/>
    <w:multiLevelType w:val="multilevel"/>
    <w:tmpl w:val="C77686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15:restartNumberingAfterBreak="0">
    <w:nsid w:val="303353CC"/>
    <w:multiLevelType w:val="multilevel"/>
    <w:tmpl w:val="067C1AFA"/>
    <w:lvl w:ilvl="0">
      <w:start w:val="1"/>
      <w:numFmt w:val="lowerLetter"/>
      <w:lvlText w:val="%1)"/>
      <w:lvlJc w:val="left"/>
      <w:pPr>
        <w:ind w:left="1080" w:hanging="360"/>
      </w:pPr>
      <w:rPr>
        <w:rFonts w:ascii="Tahoma" w:hAnsi="Tahoma" w:cs="Tahoma"/>
        <w:sz w:val="18"/>
        <w:szCs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30CE1CD1"/>
    <w:multiLevelType w:val="multilevel"/>
    <w:tmpl w:val="88048242"/>
    <w:lvl w:ilvl="0">
      <w:start w:val="4"/>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2A6422F"/>
    <w:multiLevelType w:val="hybridMultilevel"/>
    <w:tmpl w:val="72C68F9A"/>
    <w:lvl w:ilvl="0" w:tplc="ED428DF2">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382513A"/>
    <w:multiLevelType w:val="multilevel"/>
    <w:tmpl w:val="D94824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38C92ACD"/>
    <w:multiLevelType w:val="hybridMultilevel"/>
    <w:tmpl w:val="D00E559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F45730"/>
    <w:multiLevelType w:val="hybridMultilevel"/>
    <w:tmpl w:val="F9E8F0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1B37E0"/>
    <w:multiLevelType w:val="multilevel"/>
    <w:tmpl w:val="88F499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0B03758"/>
    <w:multiLevelType w:val="multilevel"/>
    <w:tmpl w:val="8B68A8AC"/>
    <w:lvl w:ilvl="0">
      <w:start w:val="4"/>
      <w:numFmt w:val="decimal"/>
      <w:lvlText w:val="%1."/>
      <w:lvlJc w:val="left"/>
      <w:pPr>
        <w:ind w:left="720" w:hanging="360"/>
      </w:pPr>
    </w:lvl>
    <w:lvl w:ilvl="1">
      <w:start w:val="1"/>
      <w:numFmt w:val="lowerLetter"/>
      <w:lvlText w:val="%2)"/>
      <w:lvlJc w:val="left"/>
      <w:pPr>
        <w:ind w:left="1440" w:hanging="360"/>
      </w:pPr>
      <w:rPr>
        <w:rFonts w:ascii="Tahoma" w:eastAsia="Times New Roman" w:hAnsi="Tahoma" w:cs="Times New Roman" w:hint="default"/>
        <w:b w:val="0"/>
        <w:bCs/>
        <w:color w:val="auto"/>
        <w:sz w:val="18"/>
        <w:szCs w:val="18"/>
      </w:rPr>
    </w:lvl>
    <w:lvl w:ilvl="2">
      <w:start w:val="1"/>
      <w:numFmt w:val="decimal"/>
      <w:lvlText w:val="%3."/>
      <w:lvlJc w:val="left"/>
      <w:pPr>
        <w:ind w:left="2340" w:hanging="360"/>
      </w:pPr>
      <w:rPr>
        <w:rFonts w:ascii="Tahoma" w:eastAsia="Times New Roman" w:hAnsi="Tahoma" w:cs="Tahoma" w:hint="default"/>
      </w:rPr>
    </w:lvl>
    <w:lvl w:ilvl="3">
      <w:start w:val="1"/>
      <w:numFmt w:val="decimal"/>
      <w:lvlText w:val="%4)"/>
      <w:lvlJc w:val="left"/>
      <w:pPr>
        <w:ind w:left="2880" w:hanging="360"/>
      </w:pPr>
      <w:rPr>
        <w:rFonts w:ascii="Tahoma" w:eastAsia="Times New Roman" w:hAnsi="Tahoma" w:cs="Tahoma" w:hint="default"/>
      </w:rPr>
    </w:lvl>
    <w:lvl w:ilvl="4">
      <w:start w:val="1"/>
      <w:numFmt w:val="decimal"/>
      <w:lvlText w:val="%5"/>
      <w:lvlJc w:val="left"/>
      <w:pPr>
        <w:ind w:left="3600" w:hanging="360"/>
      </w:pPr>
      <w:rPr>
        <w:rFonts w:ascii="Symbol" w:eastAsia="Times New Roman" w:hAnsi="Symbol" w:cs="Times New Roman"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0B3140"/>
    <w:multiLevelType w:val="multilevel"/>
    <w:tmpl w:val="3E42D7A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6" w15:restartNumberingAfterBreak="0">
    <w:nsid w:val="5C9A5AB6"/>
    <w:multiLevelType w:val="multilevel"/>
    <w:tmpl w:val="93E8A3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735B4C79"/>
    <w:multiLevelType w:val="multilevel"/>
    <w:tmpl w:val="B65ED394"/>
    <w:lvl w:ilvl="0">
      <w:start w:val="1"/>
      <w:numFmt w:val="decimal"/>
      <w:lvlText w:val="%1."/>
      <w:lvlJc w:val="left"/>
      <w:pPr>
        <w:tabs>
          <w:tab w:val="num" w:pos="0"/>
        </w:tabs>
        <w:ind w:left="720" w:hanging="360"/>
      </w:pPr>
    </w:lvl>
    <w:lvl w:ilvl="1">
      <w:start w:val="1"/>
      <w:numFmt w:val="decimal"/>
      <w:lvlText w:val="%2)"/>
      <w:lvlJc w:val="left"/>
      <w:pPr>
        <w:tabs>
          <w:tab w:val="num" w:pos="0"/>
        </w:tabs>
        <w:ind w:left="786" w:hanging="360"/>
      </w:pPr>
      <w:rPr>
        <w:rFonts w:ascii="Tahoma" w:hAnsi="Tahoma" w:cs="Tahoma"/>
        <w:color w:val="auto"/>
        <w:sz w:val="18"/>
        <w:szCs w:val="18"/>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38" w15:restartNumberingAfterBreak="0">
    <w:nsid w:val="76C82F19"/>
    <w:multiLevelType w:val="multilevel"/>
    <w:tmpl w:val="2E66637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9" w15:restartNumberingAfterBreak="0">
    <w:nsid w:val="7AC64799"/>
    <w:multiLevelType w:val="multilevel"/>
    <w:tmpl w:val="1E60B14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0" w15:restartNumberingAfterBreak="0">
    <w:nsid w:val="7CEF275F"/>
    <w:multiLevelType w:val="multilevel"/>
    <w:tmpl w:val="D6C4CCF8"/>
    <w:lvl w:ilvl="0">
      <w:start w:val="1"/>
      <w:numFmt w:val="decimal"/>
      <w:lvlText w:val="%1."/>
      <w:lvlJc w:val="left"/>
      <w:pPr>
        <w:tabs>
          <w:tab w:val="num" w:pos="360"/>
        </w:tabs>
        <w:ind w:left="360" w:hanging="360"/>
      </w:pPr>
      <w:rPr>
        <w:color w:val="auto"/>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16cid:durableId="1319729646">
    <w:abstractNumId w:val="22"/>
  </w:num>
  <w:num w:numId="2" w16cid:durableId="1384062912">
    <w:abstractNumId w:val="39"/>
  </w:num>
  <w:num w:numId="3" w16cid:durableId="304554711">
    <w:abstractNumId w:val="25"/>
  </w:num>
  <w:num w:numId="4" w16cid:durableId="1270702669">
    <w:abstractNumId w:val="23"/>
  </w:num>
  <w:num w:numId="5" w16cid:durableId="85351741">
    <w:abstractNumId w:val="14"/>
  </w:num>
  <w:num w:numId="6" w16cid:durableId="1741246836">
    <w:abstractNumId w:val="26"/>
  </w:num>
  <w:num w:numId="7" w16cid:durableId="1180700610">
    <w:abstractNumId w:val="15"/>
  </w:num>
  <w:num w:numId="8" w16cid:durableId="2101755534">
    <w:abstractNumId w:val="19"/>
  </w:num>
  <w:num w:numId="9" w16cid:durableId="1282226535">
    <w:abstractNumId w:val="18"/>
  </w:num>
  <w:num w:numId="10" w16cid:durableId="2111656547">
    <w:abstractNumId w:val="13"/>
  </w:num>
  <w:num w:numId="11" w16cid:durableId="1925186582">
    <w:abstractNumId w:val="12"/>
  </w:num>
  <w:num w:numId="12" w16cid:durableId="1852333727">
    <w:abstractNumId w:val="37"/>
  </w:num>
  <w:num w:numId="13" w16cid:durableId="804546831">
    <w:abstractNumId w:val="20"/>
  </w:num>
  <w:num w:numId="14" w16cid:durableId="565335834">
    <w:abstractNumId w:val="40"/>
  </w:num>
  <w:num w:numId="15" w16cid:durableId="322972504">
    <w:abstractNumId w:val="35"/>
  </w:num>
  <w:num w:numId="16" w16cid:durableId="124396778">
    <w:abstractNumId w:val="33"/>
  </w:num>
  <w:num w:numId="17" w16cid:durableId="2144886756">
    <w:abstractNumId w:val="30"/>
  </w:num>
  <w:num w:numId="18" w16cid:durableId="1540389547">
    <w:abstractNumId w:val="36"/>
  </w:num>
  <w:num w:numId="19" w16cid:durableId="26836425">
    <w:abstractNumId w:val="40"/>
    <w:lvlOverride w:ilvl="0">
      <w:startOverride w:val="1"/>
    </w:lvlOverride>
  </w:num>
  <w:num w:numId="20" w16cid:durableId="974025662">
    <w:abstractNumId w:val="40"/>
  </w:num>
  <w:num w:numId="21" w16cid:durableId="2097822710">
    <w:abstractNumId w:val="33"/>
    <w:lvlOverride w:ilvl="0">
      <w:startOverride w:val="1"/>
    </w:lvlOverride>
  </w:num>
  <w:num w:numId="22" w16cid:durableId="1673146507">
    <w:abstractNumId w:val="33"/>
  </w:num>
  <w:num w:numId="23" w16cid:durableId="1990355772">
    <w:abstractNumId w:val="29"/>
  </w:num>
  <w:num w:numId="24" w16cid:durableId="1929340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169865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09709852">
    <w:abstractNumId w:val="31"/>
  </w:num>
  <w:num w:numId="27" w16cid:durableId="20336525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1142715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19112292">
    <w:abstractNumId w:val="3"/>
    <w:lvlOverride w:ilvl="0">
      <w:startOverride w:val="1"/>
    </w:lvlOverride>
  </w:num>
  <w:num w:numId="30" w16cid:durableId="910968860">
    <w:abstractNumId w:val="2"/>
  </w:num>
  <w:num w:numId="31" w16cid:durableId="2008164181">
    <w:abstractNumId w:val="7"/>
    <w:lvlOverride w:ilvl="0"/>
    <w:lvlOverride w:ilvl="1">
      <w:startOverride w:val="1"/>
    </w:lvlOverride>
    <w:lvlOverride w:ilvl="2">
      <w:startOverride w:val="1"/>
    </w:lvlOverride>
    <w:lvlOverride w:ilvl="3"/>
    <w:lvlOverride w:ilvl="4"/>
    <w:lvlOverride w:ilvl="5"/>
    <w:lvlOverride w:ilvl="6"/>
    <w:lvlOverride w:ilvl="7"/>
    <w:lvlOverride w:ilvl="8"/>
  </w:num>
  <w:num w:numId="32" w16cid:durableId="21248834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864613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28043302">
    <w:abstractNumId w:val="1"/>
    <w:lvlOverride w:ilvl="0">
      <w:startOverride w:val="1"/>
    </w:lvlOverride>
  </w:num>
  <w:num w:numId="35" w16cid:durableId="1252006442">
    <w:abstractNumId w:val="0"/>
    <w:lvlOverride w:ilvl="0">
      <w:startOverride w:val="1"/>
    </w:lvlOverride>
  </w:num>
  <w:num w:numId="36" w16cid:durableId="2097440213">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476888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64512483">
    <w:abstractNumId w:val="38"/>
  </w:num>
  <w:num w:numId="39" w16cid:durableId="132066522">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05757629">
    <w:abstractNumId w:val="11"/>
  </w:num>
  <w:num w:numId="41" w16cid:durableId="1275404842">
    <w:abstractNumId w:val="24"/>
  </w:num>
  <w:num w:numId="42" w16cid:durableId="1130050875">
    <w:abstractNumId w:val="16"/>
  </w:num>
  <w:num w:numId="43" w16cid:durableId="1815878230">
    <w:abstractNumId w:val="32"/>
  </w:num>
  <w:num w:numId="44" w16cid:durableId="1101024370">
    <w:abstractNumId w:val="17"/>
  </w:num>
  <w:num w:numId="45" w16cid:durableId="1008140540">
    <w:abstractNumId w:val="28"/>
  </w:num>
  <w:num w:numId="46" w16cid:durableId="3022899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740"/>
    <w:rsid w:val="0000547B"/>
    <w:rsid w:val="00005D23"/>
    <w:rsid w:val="0005047D"/>
    <w:rsid w:val="00065645"/>
    <w:rsid w:val="000A4F0C"/>
    <w:rsid w:val="000B40DC"/>
    <w:rsid w:val="000C3EBD"/>
    <w:rsid w:val="000E5E27"/>
    <w:rsid w:val="000F57E7"/>
    <w:rsid w:val="00102339"/>
    <w:rsid w:val="00107E95"/>
    <w:rsid w:val="001110BA"/>
    <w:rsid w:val="00126B94"/>
    <w:rsid w:val="00126F78"/>
    <w:rsid w:val="00147582"/>
    <w:rsid w:val="0019262F"/>
    <w:rsid w:val="001C0C29"/>
    <w:rsid w:val="001C5A9E"/>
    <w:rsid w:val="001D5B4B"/>
    <w:rsid w:val="001F3567"/>
    <w:rsid w:val="002060A4"/>
    <w:rsid w:val="00221706"/>
    <w:rsid w:val="00226484"/>
    <w:rsid w:val="002416DC"/>
    <w:rsid w:val="00242E59"/>
    <w:rsid w:val="00257C05"/>
    <w:rsid w:val="002958F6"/>
    <w:rsid w:val="002B3DFE"/>
    <w:rsid w:val="002D0E8C"/>
    <w:rsid w:val="002D7484"/>
    <w:rsid w:val="002E33B2"/>
    <w:rsid w:val="0031780F"/>
    <w:rsid w:val="00351D86"/>
    <w:rsid w:val="0035707F"/>
    <w:rsid w:val="00364BE5"/>
    <w:rsid w:val="00366740"/>
    <w:rsid w:val="00367F40"/>
    <w:rsid w:val="00372207"/>
    <w:rsid w:val="00383805"/>
    <w:rsid w:val="003D4CBC"/>
    <w:rsid w:val="003E4DD3"/>
    <w:rsid w:val="003F41A1"/>
    <w:rsid w:val="0040044E"/>
    <w:rsid w:val="00400CE4"/>
    <w:rsid w:val="00415CD8"/>
    <w:rsid w:val="00421F59"/>
    <w:rsid w:val="004369DD"/>
    <w:rsid w:val="00452DCE"/>
    <w:rsid w:val="004615D5"/>
    <w:rsid w:val="00472EF1"/>
    <w:rsid w:val="004875C1"/>
    <w:rsid w:val="004A3326"/>
    <w:rsid w:val="004A3465"/>
    <w:rsid w:val="004B46A1"/>
    <w:rsid w:val="004E4766"/>
    <w:rsid w:val="00506FB4"/>
    <w:rsid w:val="0054791B"/>
    <w:rsid w:val="005537EB"/>
    <w:rsid w:val="00555A83"/>
    <w:rsid w:val="00561551"/>
    <w:rsid w:val="00565C1E"/>
    <w:rsid w:val="00573145"/>
    <w:rsid w:val="0058047E"/>
    <w:rsid w:val="005848B3"/>
    <w:rsid w:val="00591BCB"/>
    <w:rsid w:val="005D0995"/>
    <w:rsid w:val="005F108A"/>
    <w:rsid w:val="005F3521"/>
    <w:rsid w:val="00602782"/>
    <w:rsid w:val="00620AF9"/>
    <w:rsid w:val="0062344F"/>
    <w:rsid w:val="0064723B"/>
    <w:rsid w:val="00653B17"/>
    <w:rsid w:val="006635F6"/>
    <w:rsid w:val="00664E2B"/>
    <w:rsid w:val="00674427"/>
    <w:rsid w:val="00675DE4"/>
    <w:rsid w:val="006923CC"/>
    <w:rsid w:val="006B77BE"/>
    <w:rsid w:val="006D244A"/>
    <w:rsid w:val="006D29B3"/>
    <w:rsid w:val="006F7974"/>
    <w:rsid w:val="00704D15"/>
    <w:rsid w:val="007156C7"/>
    <w:rsid w:val="00720666"/>
    <w:rsid w:val="00720F3B"/>
    <w:rsid w:val="00740CD5"/>
    <w:rsid w:val="00750369"/>
    <w:rsid w:val="00761898"/>
    <w:rsid w:val="00763039"/>
    <w:rsid w:val="00770033"/>
    <w:rsid w:val="00793ADD"/>
    <w:rsid w:val="007A34F9"/>
    <w:rsid w:val="007C475E"/>
    <w:rsid w:val="007E49E3"/>
    <w:rsid w:val="00802078"/>
    <w:rsid w:val="00860A33"/>
    <w:rsid w:val="008A136D"/>
    <w:rsid w:val="008C0578"/>
    <w:rsid w:val="008C0C31"/>
    <w:rsid w:val="008F3E22"/>
    <w:rsid w:val="00913B7D"/>
    <w:rsid w:val="00915AE9"/>
    <w:rsid w:val="009173F8"/>
    <w:rsid w:val="00920A1D"/>
    <w:rsid w:val="00950872"/>
    <w:rsid w:val="0096215D"/>
    <w:rsid w:val="00995D7A"/>
    <w:rsid w:val="00997A45"/>
    <w:rsid w:val="009A0B61"/>
    <w:rsid w:val="009A17B4"/>
    <w:rsid w:val="009C251D"/>
    <w:rsid w:val="009D77DE"/>
    <w:rsid w:val="009F790A"/>
    <w:rsid w:val="00A02C78"/>
    <w:rsid w:val="00A02CFC"/>
    <w:rsid w:val="00A039B6"/>
    <w:rsid w:val="00A13600"/>
    <w:rsid w:val="00A319CC"/>
    <w:rsid w:val="00A334C3"/>
    <w:rsid w:val="00A43FF9"/>
    <w:rsid w:val="00A44448"/>
    <w:rsid w:val="00A559EC"/>
    <w:rsid w:val="00A777BD"/>
    <w:rsid w:val="00A97D8E"/>
    <w:rsid w:val="00AB24B4"/>
    <w:rsid w:val="00AB3C5F"/>
    <w:rsid w:val="00AB7D9C"/>
    <w:rsid w:val="00AB7E24"/>
    <w:rsid w:val="00AF3838"/>
    <w:rsid w:val="00B07B6A"/>
    <w:rsid w:val="00B111CC"/>
    <w:rsid w:val="00B20993"/>
    <w:rsid w:val="00B80D74"/>
    <w:rsid w:val="00B94113"/>
    <w:rsid w:val="00BA0477"/>
    <w:rsid w:val="00BB317E"/>
    <w:rsid w:val="00BC0A02"/>
    <w:rsid w:val="00BC3A4A"/>
    <w:rsid w:val="00BD527A"/>
    <w:rsid w:val="00BD6466"/>
    <w:rsid w:val="00BE3E1A"/>
    <w:rsid w:val="00C06DC6"/>
    <w:rsid w:val="00C07CDE"/>
    <w:rsid w:val="00C44785"/>
    <w:rsid w:val="00C4624A"/>
    <w:rsid w:val="00C47ED4"/>
    <w:rsid w:val="00C616D9"/>
    <w:rsid w:val="00C70746"/>
    <w:rsid w:val="00C72529"/>
    <w:rsid w:val="00C738F8"/>
    <w:rsid w:val="00C73CD8"/>
    <w:rsid w:val="00C812EF"/>
    <w:rsid w:val="00CB16D8"/>
    <w:rsid w:val="00CB5FC2"/>
    <w:rsid w:val="00CE5AD4"/>
    <w:rsid w:val="00CF12E1"/>
    <w:rsid w:val="00D06F79"/>
    <w:rsid w:val="00D525AE"/>
    <w:rsid w:val="00D90B65"/>
    <w:rsid w:val="00D92E39"/>
    <w:rsid w:val="00D930FB"/>
    <w:rsid w:val="00DB49DB"/>
    <w:rsid w:val="00DF4136"/>
    <w:rsid w:val="00E018DB"/>
    <w:rsid w:val="00E07A79"/>
    <w:rsid w:val="00E17668"/>
    <w:rsid w:val="00E42818"/>
    <w:rsid w:val="00E5428F"/>
    <w:rsid w:val="00E73DBC"/>
    <w:rsid w:val="00EC1BBB"/>
    <w:rsid w:val="00F156CF"/>
    <w:rsid w:val="00F1778B"/>
    <w:rsid w:val="00F22CB2"/>
    <w:rsid w:val="00F248F0"/>
    <w:rsid w:val="00F35A37"/>
    <w:rsid w:val="00F66366"/>
    <w:rsid w:val="00F83086"/>
    <w:rsid w:val="00F8642B"/>
    <w:rsid w:val="00FC4CA0"/>
    <w:rsid w:val="00FD27F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DEB0EE"/>
  <w15:docId w15:val="{8C72A66A-17BD-40C1-BC9D-CC60B918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75F7"/>
    <w:rPr>
      <w:rFonts w:ascii="Times New Roman" w:eastAsia="Times New Roman" w:hAnsi="Times New Roman" w:cs="Tahom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semiHidden/>
    <w:qFormat/>
    <w:rsid w:val="000975F7"/>
    <w:rPr>
      <w:rFonts w:ascii="Times New Roman" w:eastAsia="Times New Roman" w:hAnsi="Times New Roman" w:cs="Tahoma"/>
      <w:b/>
      <w:sz w:val="24"/>
      <w:szCs w:val="20"/>
    </w:rPr>
  </w:style>
  <w:style w:type="character" w:customStyle="1" w:styleId="Tekstpodstawowy2Znak">
    <w:name w:val="Tekst podstawowy 2 Znak"/>
    <w:basedOn w:val="Domylnaczcionkaakapitu"/>
    <w:link w:val="Tekstpodstawowy2"/>
    <w:semiHidden/>
    <w:qFormat/>
    <w:rsid w:val="000975F7"/>
    <w:rPr>
      <w:rFonts w:ascii="Times New Roman" w:eastAsia="Times New Roman" w:hAnsi="Times New Roman" w:cs="Tahoma"/>
      <w:sz w:val="24"/>
      <w:szCs w:val="20"/>
    </w:rPr>
  </w:style>
  <w:style w:type="character" w:customStyle="1" w:styleId="StopkaZnak">
    <w:name w:val="Stopka Znak"/>
    <w:basedOn w:val="Domylnaczcionkaakapitu"/>
    <w:link w:val="Stopka"/>
    <w:uiPriority w:val="99"/>
    <w:qFormat/>
    <w:rsid w:val="000975F7"/>
    <w:rPr>
      <w:rFonts w:ascii="Times New Roman" w:eastAsia="Times New Roman" w:hAnsi="Times New Roman" w:cs="Times New Roman"/>
      <w:sz w:val="20"/>
      <w:szCs w:val="20"/>
      <w:lang w:val="x-none"/>
    </w:rPr>
  </w:style>
  <w:style w:type="character" w:customStyle="1" w:styleId="NagwekZnak">
    <w:name w:val="Nagłówek Znak"/>
    <w:basedOn w:val="Domylnaczcionkaakapitu"/>
    <w:link w:val="Nagwek"/>
    <w:uiPriority w:val="99"/>
    <w:qFormat/>
    <w:rsid w:val="000975F7"/>
    <w:rPr>
      <w:rFonts w:ascii="Times New Roman" w:eastAsia="Times New Roman" w:hAnsi="Times New Roman" w:cs="Tahoma"/>
      <w:sz w:val="20"/>
      <w:szCs w:val="20"/>
    </w:rPr>
  </w:style>
  <w:style w:type="character" w:customStyle="1" w:styleId="TekstprzypisudolnegoZnak">
    <w:name w:val="Tekst przypisu dolnego Znak"/>
    <w:basedOn w:val="Domylnaczcionkaakapitu"/>
    <w:link w:val="Tekstprzypisudolnego"/>
    <w:qFormat/>
    <w:rsid w:val="000975F7"/>
    <w:rPr>
      <w:rFonts w:ascii="Calibri" w:eastAsia="Times New Roman" w:hAnsi="Calibri" w:cs="Times New Roman"/>
      <w:sz w:val="20"/>
      <w:szCs w:val="20"/>
      <w:lang w:val="x-none" w:eastAsia="x-none"/>
    </w:rPr>
  </w:style>
  <w:style w:type="character" w:customStyle="1" w:styleId="WW8Num5z0">
    <w:name w:val="WW8Num5z0"/>
    <w:qFormat/>
    <w:rPr>
      <w:rFonts w:ascii="Tahoma" w:hAnsi="Tahoma" w:cs="Tahoma"/>
      <w:b/>
      <w:bCs/>
      <w:sz w:val="18"/>
      <w:szCs w:val="18"/>
      <w:lang w:eastAsia="pl-PL"/>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8z0">
    <w:name w:val="WW8Num8z0"/>
    <w:qFormat/>
    <w:rPr>
      <w:rFonts w:ascii="Tahoma" w:hAnsi="Tahoma" w:cs="Tahoma"/>
      <w:sz w:val="18"/>
      <w:szCs w:val="18"/>
      <w:lang w:eastAsia="pl-PL"/>
    </w:rPr>
  </w:style>
  <w:style w:type="character" w:customStyle="1" w:styleId="WW8Num8z1">
    <w:name w:val="WW8Num8z1"/>
    <w:qFormat/>
    <w:rPr>
      <w:rFonts w:ascii="Tahoma" w:hAnsi="Tahoma" w:cs="Tahoma"/>
      <w:color w:val="C9211E"/>
      <w:sz w:val="18"/>
      <w:szCs w:val="18"/>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ahoma" w:hAnsi="Tahoma" w:cs="Tahoma"/>
      <w:bCs/>
      <w:color w:val="C9211E"/>
      <w:sz w:val="18"/>
      <w:szCs w:val="18"/>
      <w:lang w:eastAsia="pl-PL"/>
    </w:rPr>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4z0">
    <w:name w:val="WW8Num14z0"/>
    <w:qFormat/>
    <w:rPr>
      <w:rFonts w:ascii="Tahoma" w:hAnsi="Tahoma" w:cs="Tahoma"/>
      <w:strike w:val="0"/>
      <w:dstrike w:val="0"/>
      <w:sz w:val="18"/>
      <w:szCs w:val="18"/>
      <w:lang w:eastAsia="pl-PL"/>
    </w:rPr>
  </w:style>
  <w:style w:type="character" w:customStyle="1" w:styleId="WW8Num12z0">
    <w:name w:val="WW8Num12z0"/>
    <w:qFormat/>
    <w:rPr>
      <w:rFonts w:ascii="Tahoma" w:hAnsi="Tahoma" w:cs="Tahoma"/>
      <w:b w:val="0"/>
      <w:i w:val="0"/>
      <w:color w:val="000000"/>
      <w:sz w:val="20"/>
      <w:szCs w:val="18"/>
    </w:rPr>
  </w:style>
  <w:style w:type="character" w:customStyle="1" w:styleId="WW8Num12z1">
    <w:name w:val="WW8Num12z1"/>
    <w:qFormat/>
    <w:rPr>
      <w:rFonts w:ascii="Tahoma" w:hAnsi="Tahoma" w:cs="Tahoma"/>
      <w:color w:val="000000"/>
      <w:sz w:val="18"/>
      <w:szCs w:val="18"/>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7z0">
    <w:name w:val="WW8Num7z0"/>
    <w:qFormat/>
    <w:rPr>
      <w:rFonts w:ascii="Tahoma" w:hAnsi="Tahoma" w:cs="Tahoma"/>
      <w:color w:val="C9211E"/>
      <w:sz w:val="18"/>
      <w:szCs w:val="18"/>
      <w:lang w:eastAsia="pl-PL"/>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5z0">
    <w:name w:val="WW8Num15z0"/>
    <w:qFormat/>
  </w:style>
  <w:style w:type="character" w:customStyle="1" w:styleId="WW8Num15z1">
    <w:name w:val="WW8Num15z1"/>
    <w:qFormat/>
    <w:rPr>
      <w:rFonts w:ascii="Tahoma" w:hAnsi="Tahoma" w:cs="Tahoma"/>
      <w:color w:val="C9211E"/>
      <w:sz w:val="18"/>
      <w:szCs w:val="18"/>
    </w:rPr>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rPr>
      <w:rFonts w:ascii="Tahoma" w:hAnsi="Tahoma" w:cs="Tahoma"/>
      <w:color w:val="C9211E"/>
      <w:sz w:val="18"/>
      <w:szCs w:val="18"/>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3z0">
    <w:name w:val="WW8Num13z0"/>
    <w:qFormat/>
    <w:rPr>
      <w:rFonts w:ascii="Tahoma" w:hAnsi="Tahoma" w:cs="Tahoma"/>
      <w:sz w:val="18"/>
      <w:szCs w:val="18"/>
      <w:lang w:eastAsia="pl-PL"/>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4z0">
    <w:name w:val="WW8Num4z0"/>
    <w:qFormat/>
    <w:rPr>
      <w:rFonts w:ascii="Tahoma" w:hAnsi="Tahoma" w:cs="Tahoma"/>
      <w:color w:val="1F4E79"/>
      <w:sz w:val="18"/>
      <w:szCs w:val="18"/>
      <w:lang w:eastAsia="pl-PL"/>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TekstkomentarzaZnak">
    <w:name w:val="Tekst komentarza Znak"/>
    <w:basedOn w:val="Domylnaczcionkaakapitu"/>
    <w:link w:val="Tekstkomentarza"/>
    <w:uiPriority w:val="99"/>
    <w:semiHidden/>
    <w:qFormat/>
    <w:rPr>
      <w:rFonts w:ascii="Times New Roman" w:eastAsia="Times New Roman" w:hAnsi="Times New Roman" w:cs="Tahoma"/>
      <w:sz w:val="20"/>
      <w:szCs w:val="20"/>
    </w:rPr>
  </w:style>
  <w:style w:type="character" w:styleId="Odwoaniedokomentarza">
    <w:name w:val="annotation reference"/>
    <w:basedOn w:val="Domylnaczcionkaakapitu"/>
    <w:uiPriority w:val="99"/>
    <w:semiHidden/>
    <w:unhideWhenUsed/>
    <w:qFormat/>
    <w:rPr>
      <w:sz w:val="16"/>
      <w:szCs w:val="16"/>
    </w:rPr>
  </w:style>
  <w:style w:type="character" w:customStyle="1" w:styleId="TematkomentarzaZnak">
    <w:name w:val="Temat komentarza Znak"/>
    <w:basedOn w:val="TekstkomentarzaZnak"/>
    <w:link w:val="Tematkomentarza"/>
    <w:uiPriority w:val="99"/>
    <w:semiHidden/>
    <w:qFormat/>
    <w:rsid w:val="002D0405"/>
    <w:rPr>
      <w:rFonts w:ascii="Times New Roman" w:eastAsia="Times New Roman" w:hAnsi="Times New Roman" w:cs="Tahoma"/>
      <w:b/>
      <w:bCs/>
      <w:sz w:val="20"/>
      <w:szCs w:val="20"/>
    </w:rPr>
  </w:style>
  <w:style w:type="paragraph" w:styleId="Nagwek">
    <w:name w:val="header"/>
    <w:basedOn w:val="Normalny"/>
    <w:next w:val="Tekstpodstawowy"/>
    <w:link w:val="NagwekZnak"/>
    <w:uiPriority w:val="99"/>
    <w:unhideWhenUsed/>
    <w:rsid w:val="000975F7"/>
    <w:pPr>
      <w:tabs>
        <w:tab w:val="center" w:pos="4536"/>
        <w:tab w:val="right" w:pos="9072"/>
      </w:tabs>
    </w:pPr>
  </w:style>
  <w:style w:type="paragraph" w:styleId="Tekstpodstawowy">
    <w:name w:val="Body Text"/>
    <w:basedOn w:val="Normalny"/>
    <w:link w:val="TekstpodstawowyZnak"/>
    <w:semiHidden/>
    <w:rsid w:val="000975F7"/>
    <w:pPr>
      <w:jc w:val="both"/>
    </w:pPr>
    <w:rPr>
      <w:b/>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podstawowy2">
    <w:name w:val="Body Text 2"/>
    <w:basedOn w:val="Normalny"/>
    <w:link w:val="Tekstpodstawowy2Znak"/>
    <w:semiHidden/>
    <w:qFormat/>
    <w:rsid w:val="000975F7"/>
    <w:pPr>
      <w:jc w:val="both"/>
    </w:pPr>
    <w:rPr>
      <w:sz w:val="24"/>
    </w:rPr>
  </w:style>
  <w:style w:type="paragraph" w:styleId="Stopka">
    <w:name w:val="footer"/>
    <w:basedOn w:val="Normalny"/>
    <w:link w:val="StopkaZnak"/>
    <w:uiPriority w:val="99"/>
    <w:rsid w:val="000975F7"/>
    <w:pPr>
      <w:tabs>
        <w:tab w:val="center" w:pos="4536"/>
        <w:tab w:val="right" w:pos="9072"/>
      </w:tabs>
    </w:pPr>
    <w:rPr>
      <w:rFonts w:cs="Times New Roman"/>
      <w:lang w:val="x-none"/>
    </w:rPr>
  </w:style>
  <w:style w:type="paragraph" w:styleId="Tekstprzypisudolnego">
    <w:name w:val="footnote text"/>
    <w:basedOn w:val="Normalny"/>
    <w:link w:val="TekstprzypisudolnegoZnak"/>
    <w:unhideWhenUsed/>
    <w:rsid w:val="000975F7"/>
    <w:pPr>
      <w:suppressAutoHyphens w:val="0"/>
      <w:spacing w:after="200" w:line="276" w:lineRule="auto"/>
    </w:pPr>
    <w:rPr>
      <w:rFonts w:ascii="Calibri" w:hAnsi="Calibri" w:cs="Times New Roman"/>
      <w:lang w:val="x-none" w:eastAsia="x-none"/>
    </w:rPr>
  </w:style>
  <w:style w:type="paragraph" w:customStyle="1" w:styleId="Zawartotabeli">
    <w:name w:val="Zawartość tabeli"/>
    <w:basedOn w:val="Normalny"/>
    <w:qFormat/>
    <w:rsid w:val="000975F7"/>
    <w:pPr>
      <w:widowControl w:val="0"/>
      <w:suppressLineNumbers/>
    </w:pPr>
    <w:rPr>
      <w:rFonts w:eastAsia="Andale Sans UI" w:cs="Times New Roman"/>
      <w:kern w:val="2"/>
      <w:sz w:val="24"/>
      <w:szCs w:val="24"/>
      <w:lang w:eastAsia="ar-SA"/>
    </w:rPr>
  </w:style>
  <w:style w:type="paragraph" w:styleId="NormalnyWeb">
    <w:name w:val="Normal (Web)"/>
    <w:basedOn w:val="Normalny"/>
    <w:uiPriority w:val="99"/>
    <w:semiHidden/>
    <w:unhideWhenUsed/>
    <w:qFormat/>
    <w:rsid w:val="00B70F29"/>
    <w:pPr>
      <w:suppressAutoHyphens w:val="0"/>
      <w:spacing w:beforeAutospacing="1" w:afterAutospacing="1"/>
    </w:pPr>
    <w:rPr>
      <w:rFonts w:cs="Times New Roman"/>
      <w:sz w:val="24"/>
      <w:szCs w:val="24"/>
      <w:lang w:eastAsia="pl-PL"/>
    </w:rPr>
  </w:style>
  <w:style w:type="paragraph" w:customStyle="1" w:styleId="Tekstpodstawowywcity31">
    <w:name w:val="Tekst podstawowy wcięty 31"/>
    <w:basedOn w:val="Normalny"/>
    <w:qFormat/>
    <w:pPr>
      <w:spacing w:after="120"/>
      <w:ind w:left="283"/>
    </w:pPr>
    <w:rPr>
      <w:sz w:val="16"/>
      <w:szCs w:val="16"/>
    </w:rPr>
  </w:style>
  <w:style w:type="paragraph" w:styleId="Akapitzlist">
    <w:name w:val="List Paragraph"/>
    <w:basedOn w:val="Normalny"/>
    <w:qFormat/>
    <w:pPr>
      <w:suppressAutoHyphens w:val="0"/>
      <w:ind w:left="708"/>
    </w:pPr>
    <w:rPr>
      <w:rFonts w:cs="Times New Roman"/>
    </w:rPr>
  </w:style>
  <w:style w:type="paragraph" w:customStyle="1" w:styleId="Standard">
    <w:name w:val="Standard"/>
    <w:qFormat/>
    <w:pPr>
      <w:spacing w:after="160" w:line="259" w:lineRule="auto"/>
    </w:pPr>
    <w:rPr>
      <w:rFonts w:ascii="Times New Roman" w:eastAsia="Times New Roman" w:hAnsi="Times New Roman" w:cs="Tahoma"/>
      <w:kern w:val="2"/>
      <w:sz w:val="20"/>
      <w:szCs w:val="20"/>
      <w:lang w:eastAsia="zh-CN"/>
    </w:rPr>
  </w:style>
  <w:style w:type="paragraph" w:styleId="Tekstkomentarza">
    <w:name w:val="annotation text"/>
    <w:basedOn w:val="Normalny"/>
    <w:link w:val="TekstkomentarzaZnak"/>
    <w:uiPriority w:val="99"/>
    <w:semiHidden/>
    <w:unhideWhenUsed/>
    <w:qFormat/>
  </w:style>
  <w:style w:type="paragraph" w:styleId="Tematkomentarza">
    <w:name w:val="annotation subject"/>
    <w:basedOn w:val="Tekstkomentarza"/>
    <w:next w:val="Tekstkomentarza"/>
    <w:link w:val="TematkomentarzaZnak"/>
    <w:uiPriority w:val="99"/>
    <w:semiHidden/>
    <w:unhideWhenUsed/>
    <w:qFormat/>
    <w:rsid w:val="002D0405"/>
    <w:rPr>
      <w:b/>
      <w:bCs/>
    </w:rPr>
  </w:style>
  <w:style w:type="numbering" w:customStyle="1" w:styleId="WW8Num5">
    <w:name w:val="WW8Num5"/>
    <w:qFormat/>
  </w:style>
  <w:style w:type="numbering" w:customStyle="1" w:styleId="WW8Num8">
    <w:name w:val="WW8Num8"/>
    <w:qFormat/>
  </w:style>
  <w:style w:type="numbering" w:customStyle="1" w:styleId="WW8Num9">
    <w:name w:val="WW8Num9"/>
    <w:qFormat/>
  </w:style>
  <w:style w:type="numbering" w:customStyle="1" w:styleId="WW8Num14">
    <w:name w:val="WW8Num14"/>
    <w:qFormat/>
  </w:style>
  <w:style w:type="numbering" w:customStyle="1" w:styleId="WW8Num12">
    <w:name w:val="WW8Num12"/>
    <w:qFormat/>
  </w:style>
  <w:style w:type="numbering" w:customStyle="1" w:styleId="WW8Num7">
    <w:name w:val="WW8Num7"/>
    <w:qFormat/>
  </w:style>
  <w:style w:type="numbering" w:customStyle="1" w:styleId="WW8Num15">
    <w:name w:val="WW8Num15"/>
    <w:qFormat/>
  </w:style>
  <w:style w:type="numbering" w:customStyle="1" w:styleId="WW8Num16">
    <w:name w:val="WW8Num16"/>
    <w:qFormat/>
  </w:style>
  <w:style w:type="numbering" w:customStyle="1" w:styleId="WW8Num13">
    <w:name w:val="WW8Num13"/>
    <w:qFormat/>
  </w:style>
  <w:style w:type="numbering" w:customStyle="1" w:styleId="WW8Num4">
    <w:name w:val="WW8Num4"/>
    <w:qFormat/>
  </w:style>
  <w:style w:type="paragraph" w:styleId="Poprawka">
    <w:name w:val="Revision"/>
    <w:hidden/>
    <w:uiPriority w:val="99"/>
    <w:semiHidden/>
    <w:rsid w:val="00750369"/>
    <w:pPr>
      <w:suppressAutoHyphens w:val="0"/>
    </w:pPr>
    <w:rPr>
      <w:rFonts w:ascii="Times New Roman" w:eastAsia="Times New Roman" w:hAnsi="Times New Roman" w:cs="Tahoma"/>
      <w:sz w:val="20"/>
      <w:szCs w:val="20"/>
    </w:rPr>
  </w:style>
  <w:style w:type="paragraph" w:styleId="Zwykytekst">
    <w:name w:val="Plain Text"/>
    <w:basedOn w:val="Normalny"/>
    <w:link w:val="ZwykytekstZnak"/>
    <w:uiPriority w:val="99"/>
    <w:unhideWhenUsed/>
    <w:rsid w:val="0031780F"/>
    <w:pPr>
      <w:suppressAutoHyphens w:val="0"/>
    </w:pPr>
    <w:rPr>
      <w:rFonts w:ascii="Calibri" w:eastAsiaTheme="minorHAnsi" w:hAnsi="Calibri" w:cstheme="minorBidi"/>
      <w:kern w:val="2"/>
      <w:sz w:val="22"/>
      <w:szCs w:val="21"/>
      <w14:ligatures w14:val="standardContextual"/>
    </w:rPr>
  </w:style>
  <w:style w:type="character" w:customStyle="1" w:styleId="ZwykytekstZnak">
    <w:name w:val="Zwykły tekst Znak"/>
    <w:basedOn w:val="Domylnaczcionkaakapitu"/>
    <w:link w:val="Zwykytekst"/>
    <w:uiPriority w:val="99"/>
    <w:rsid w:val="0031780F"/>
    <w:rPr>
      <w:rFonts w:ascii="Calibri" w:hAnsi="Calibri"/>
      <w:kern w:val="2"/>
      <w:szCs w:val="21"/>
      <w14:ligatures w14:val="standardContextual"/>
    </w:rPr>
  </w:style>
  <w:style w:type="paragraph" w:customStyle="1" w:styleId="Akapitzlist1">
    <w:name w:val="Akapit z listą1"/>
    <w:basedOn w:val="Normalny"/>
    <w:rsid w:val="00BD6466"/>
    <w:pPr>
      <w:ind w:left="720"/>
      <w:contextualSpacing/>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36657">
      <w:bodyDiv w:val="1"/>
      <w:marLeft w:val="0"/>
      <w:marRight w:val="0"/>
      <w:marTop w:val="0"/>
      <w:marBottom w:val="0"/>
      <w:divBdr>
        <w:top w:val="none" w:sz="0" w:space="0" w:color="auto"/>
        <w:left w:val="none" w:sz="0" w:space="0" w:color="auto"/>
        <w:bottom w:val="none" w:sz="0" w:space="0" w:color="auto"/>
        <w:right w:val="none" w:sz="0" w:space="0" w:color="auto"/>
      </w:divBdr>
    </w:div>
    <w:div w:id="196742249">
      <w:bodyDiv w:val="1"/>
      <w:marLeft w:val="0"/>
      <w:marRight w:val="0"/>
      <w:marTop w:val="0"/>
      <w:marBottom w:val="0"/>
      <w:divBdr>
        <w:top w:val="none" w:sz="0" w:space="0" w:color="auto"/>
        <w:left w:val="none" w:sz="0" w:space="0" w:color="auto"/>
        <w:bottom w:val="none" w:sz="0" w:space="0" w:color="auto"/>
        <w:right w:val="none" w:sz="0" w:space="0" w:color="auto"/>
      </w:divBdr>
    </w:div>
    <w:div w:id="227300457">
      <w:bodyDiv w:val="1"/>
      <w:marLeft w:val="0"/>
      <w:marRight w:val="0"/>
      <w:marTop w:val="0"/>
      <w:marBottom w:val="0"/>
      <w:divBdr>
        <w:top w:val="none" w:sz="0" w:space="0" w:color="auto"/>
        <w:left w:val="none" w:sz="0" w:space="0" w:color="auto"/>
        <w:bottom w:val="none" w:sz="0" w:space="0" w:color="auto"/>
        <w:right w:val="none" w:sz="0" w:space="0" w:color="auto"/>
      </w:divBdr>
    </w:div>
    <w:div w:id="262422691">
      <w:bodyDiv w:val="1"/>
      <w:marLeft w:val="0"/>
      <w:marRight w:val="0"/>
      <w:marTop w:val="0"/>
      <w:marBottom w:val="0"/>
      <w:divBdr>
        <w:top w:val="none" w:sz="0" w:space="0" w:color="auto"/>
        <w:left w:val="none" w:sz="0" w:space="0" w:color="auto"/>
        <w:bottom w:val="none" w:sz="0" w:space="0" w:color="auto"/>
        <w:right w:val="none" w:sz="0" w:space="0" w:color="auto"/>
      </w:divBdr>
    </w:div>
    <w:div w:id="754859684">
      <w:bodyDiv w:val="1"/>
      <w:marLeft w:val="0"/>
      <w:marRight w:val="0"/>
      <w:marTop w:val="0"/>
      <w:marBottom w:val="0"/>
      <w:divBdr>
        <w:top w:val="none" w:sz="0" w:space="0" w:color="auto"/>
        <w:left w:val="none" w:sz="0" w:space="0" w:color="auto"/>
        <w:bottom w:val="none" w:sz="0" w:space="0" w:color="auto"/>
        <w:right w:val="none" w:sz="0" w:space="0" w:color="auto"/>
      </w:divBdr>
    </w:div>
    <w:div w:id="791559558">
      <w:bodyDiv w:val="1"/>
      <w:marLeft w:val="0"/>
      <w:marRight w:val="0"/>
      <w:marTop w:val="0"/>
      <w:marBottom w:val="0"/>
      <w:divBdr>
        <w:top w:val="none" w:sz="0" w:space="0" w:color="auto"/>
        <w:left w:val="none" w:sz="0" w:space="0" w:color="auto"/>
        <w:bottom w:val="none" w:sz="0" w:space="0" w:color="auto"/>
        <w:right w:val="none" w:sz="0" w:space="0" w:color="auto"/>
      </w:divBdr>
    </w:div>
    <w:div w:id="972170886">
      <w:bodyDiv w:val="1"/>
      <w:marLeft w:val="0"/>
      <w:marRight w:val="0"/>
      <w:marTop w:val="0"/>
      <w:marBottom w:val="0"/>
      <w:divBdr>
        <w:top w:val="none" w:sz="0" w:space="0" w:color="auto"/>
        <w:left w:val="none" w:sz="0" w:space="0" w:color="auto"/>
        <w:bottom w:val="none" w:sz="0" w:space="0" w:color="auto"/>
        <w:right w:val="none" w:sz="0" w:space="0" w:color="auto"/>
      </w:divBdr>
    </w:div>
    <w:div w:id="1329483065">
      <w:bodyDiv w:val="1"/>
      <w:marLeft w:val="0"/>
      <w:marRight w:val="0"/>
      <w:marTop w:val="0"/>
      <w:marBottom w:val="0"/>
      <w:divBdr>
        <w:top w:val="none" w:sz="0" w:space="0" w:color="auto"/>
        <w:left w:val="none" w:sz="0" w:space="0" w:color="auto"/>
        <w:bottom w:val="none" w:sz="0" w:space="0" w:color="auto"/>
        <w:right w:val="none" w:sz="0" w:space="0" w:color="auto"/>
      </w:divBdr>
    </w:div>
    <w:div w:id="1627664365">
      <w:bodyDiv w:val="1"/>
      <w:marLeft w:val="0"/>
      <w:marRight w:val="0"/>
      <w:marTop w:val="0"/>
      <w:marBottom w:val="0"/>
      <w:divBdr>
        <w:top w:val="none" w:sz="0" w:space="0" w:color="auto"/>
        <w:left w:val="none" w:sz="0" w:space="0" w:color="auto"/>
        <w:bottom w:val="none" w:sz="0" w:space="0" w:color="auto"/>
        <w:right w:val="none" w:sz="0" w:space="0" w:color="auto"/>
      </w:divBdr>
    </w:div>
    <w:div w:id="1679306119">
      <w:bodyDiv w:val="1"/>
      <w:marLeft w:val="0"/>
      <w:marRight w:val="0"/>
      <w:marTop w:val="0"/>
      <w:marBottom w:val="0"/>
      <w:divBdr>
        <w:top w:val="none" w:sz="0" w:space="0" w:color="auto"/>
        <w:left w:val="none" w:sz="0" w:space="0" w:color="auto"/>
        <w:bottom w:val="none" w:sz="0" w:space="0" w:color="auto"/>
        <w:right w:val="none" w:sz="0" w:space="0" w:color="auto"/>
      </w:divBdr>
    </w:div>
    <w:div w:id="1800029229">
      <w:bodyDiv w:val="1"/>
      <w:marLeft w:val="0"/>
      <w:marRight w:val="0"/>
      <w:marTop w:val="0"/>
      <w:marBottom w:val="0"/>
      <w:divBdr>
        <w:top w:val="none" w:sz="0" w:space="0" w:color="auto"/>
        <w:left w:val="none" w:sz="0" w:space="0" w:color="auto"/>
        <w:bottom w:val="none" w:sz="0" w:space="0" w:color="auto"/>
        <w:right w:val="none" w:sz="0" w:space="0" w:color="auto"/>
      </w:divBdr>
    </w:div>
    <w:div w:id="1893930110">
      <w:bodyDiv w:val="1"/>
      <w:marLeft w:val="0"/>
      <w:marRight w:val="0"/>
      <w:marTop w:val="0"/>
      <w:marBottom w:val="0"/>
      <w:divBdr>
        <w:top w:val="none" w:sz="0" w:space="0" w:color="auto"/>
        <w:left w:val="none" w:sz="0" w:space="0" w:color="auto"/>
        <w:bottom w:val="none" w:sz="0" w:space="0" w:color="auto"/>
        <w:right w:val="none" w:sz="0" w:space="0" w:color="auto"/>
      </w:divBdr>
    </w:div>
    <w:div w:id="1906528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39C96-CC31-4B8D-9B65-91128D875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10</Pages>
  <Words>4801</Words>
  <Characters>28811</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Zuterek</dc:creator>
  <dc:description/>
  <cp:lastModifiedBy>Aneta Grabowska</cp:lastModifiedBy>
  <cp:revision>192</cp:revision>
  <cp:lastPrinted>2024-03-25T08:59:00Z</cp:lastPrinted>
  <dcterms:created xsi:type="dcterms:W3CDTF">2024-03-15T08:10:00Z</dcterms:created>
  <dcterms:modified xsi:type="dcterms:W3CDTF">2024-03-26T11:33:00Z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