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140F40" w:rsidRPr="00140F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dostawę </w:t>
      </w:r>
      <w:r w:rsidR="00B75FD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środków do dezynfekcji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57265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B75FD2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Stopka"/>
    </w:pPr>
  </w:p>
  <w:p w:rsidR="00B75FD2" w:rsidRDefault="00B75FD2">
    <w:pPr>
      <w:pStyle w:val="Stopka"/>
    </w:pPr>
    <w:r>
      <w:rPr>
        <w:noProof/>
        <w:lang w:eastAsia="pl-PL"/>
      </w:rPr>
      <w:drawing>
        <wp:inline distT="0" distB="0" distL="0" distR="0" wp14:anchorId="4F3B54A1">
          <wp:extent cx="521271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7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5FD2" w:rsidRPr="0081535A" w:rsidRDefault="00B75FD2" w:rsidP="00B75FD2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  <w:p w:rsidR="00B75FD2" w:rsidRDefault="00B75FD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40F40" w:rsidRPr="00A0394D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140F40" w:rsidP="00140F4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140F40" w:rsidRPr="00A0394D" w:rsidRDefault="00140F40" w:rsidP="00140F4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140F40" w:rsidRPr="00A0394D" w:rsidRDefault="00B75FD2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40F40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40F40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40F40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40F40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140F40" w:rsidRPr="00A0394D" w:rsidRDefault="00B75FD2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ZP/19</w:t>
          </w:r>
          <w:r w:rsidR="00140F40">
            <w:rPr>
              <w:rFonts w:ascii="Tahoma" w:hAnsi="Tahoma" w:cs="Tahoma"/>
              <w:sz w:val="16"/>
            </w:rPr>
            <w:t>/2023</w:t>
          </w:r>
        </w:p>
      </w:tc>
    </w:tr>
    <w:tr w:rsidR="00140F40" w:rsidRPr="00A0394D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140F40" w:rsidP="00B75FD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</w:t>
          </w:r>
          <w:r w:rsidR="00B75FD2">
            <w:rPr>
              <w:rFonts w:ascii="Tahoma" w:hAnsi="Tahoma" w:cs="Tahoma"/>
              <w:bCs/>
              <w:sz w:val="14"/>
              <w:szCs w:val="14"/>
            </w:rPr>
            <w:t>środków do dezynfekcji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B75FD2"/>
    <w:rsid w:val="00BF6D2D"/>
    <w:rsid w:val="00C7045A"/>
    <w:rsid w:val="00CA7D57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dcterms:created xsi:type="dcterms:W3CDTF">2021-02-18T07:36:00Z</dcterms:created>
  <dcterms:modified xsi:type="dcterms:W3CDTF">2023-04-14T08:23:00Z</dcterms:modified>
</cp:coreProperties>
</file>