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1FC94CE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E09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implantów żelowych do leczenia jaskry</w:t>
            </w:r>
          </w:p>
          <w:p w14:paraId="5CCF87EA" w14:textId="4A552C84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6E09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25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FDFC1A" w14:textId="77777777" w:rsidR="006E09E7" w:rsidRPr="006E09E7" w:rsidRDefault="006E09E7" w:rsidP="006E09E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7">
              <w:rPr>
                <w:rFonts w:ascii="Times New Roman" w:eastAsia="Calibri" w:hAnsi="Times New Roman" w:cs="Times New Roman"/>
                <w:b/>
              </w:rPr>
              <w:t>DOSTAWA IMPLANTÓW ŻELOWYCH DO LECZENIA JASKRY</w:t>
            </w:r>
          </w:p>
          <w:p w14:paraId="0E74208B" w14:textId="77777777" w:rsidR="00D612FB" w:rsidRPr="00BB7916" w:rsidRDefault="00D612FB" w:rsidP="006E09E7">
            <w:pPr>
              <w:keepLines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2A802CDC" w:rsidR="00BB7916" w:rsidRPr="00BB7916" w:rsidRDefault="00BB7916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4DA08545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>nie może być krótszy niż 2 dni robocze i dłuższy niż 4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1B7B134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2 dni robocze lub terminu dłuższego niż 4 dni robocze, Zamawiający uzna, że Wykonawca zaoferował maksymalny wymagany termin dostawy  tj. 4 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77777777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77777777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Niniejszy dokum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9240C5A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Szp/FZ-25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D771D"/>
    <w:rsid w:val="006E09E7"/>
    <w:rsid w:val="006E294A"/>
    <w:rsid w:val="006E761C"/>
    <w:rsid w:val="007618EE"/>
    <w:rsid w:val="00783476"/>
    <w:rsid w:val="007966E3"/>
    <w:rsid w:val="007B4858"/>
    <w:rsid w:val="009220B9"/>
    <w:rsid w:val="009512B0"/>
    <w:rsid w:val="00A14F07"/>
    <w:rsid w:val="00A921D5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21</cp:revision>
  <cp:lastPrinted>2021-04-22T08:44:00Z</cp:lastPrinted>
  <dcterms:created xsi:type="dcterms:W3CDTF">2021-01-20T20:00:00Z</dcterms:created>
  <dcterms:modified xsi:type="dcterms:W3CDTF">2021-04-22T08:44:00Z</dcterms:modified>
</cp:coreProperties>
</file>