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22DA" w14:textId="77777777" w:rsidR="00EB6DFC" w:rsidRPr="009032E5" w:rsidRDefault="00EB6DFC" w:rsidP="00730AD4">
      <w:pPr>
        <w:pStyle w:val="Nagwek2"/>
        <w:spacing w:line="276" w:lineRule="auto"/>
        <w:rPr>
          <w:sz w:val="22"/>
          <w:szCs w:val="22"/>
        </w:rPr>
      </w:pPr>
      <w:r w:rsidRPr="009032E5">
        <w:rPr>
          <w:sz w:val="22"/>
          <w:szCs w:val="22"/>
        </w:rPr>
        <w:t>ZAPROSZENIE DO SKŁADANIA OFERT</w:t>
      </w:r>
    </w:p>
    <w:p w14:paraId="360EF178" w14:textId="34BED01A" w:rsidR="00EB6DFC" w:rsidRPr="009D08CF" w:rsidRDefault="00EB6DFC" w:rsidP="009D08CF">
      <w:pPr>
        <w:pStyle w:val="Tekstpodstawowy"/>
        <w:spacing w:before="120" w:line="276" w:lineRule="auto"/>
        <w:jc w:val="center"/>
        <w:rPr>
          <w:b/>
          <w:sz w:val="22"/>
          <w:szCs w:val="22"/>
        </w:rPr>
      </w:pPr>
      <w:r w:rsidRPr="009D08CF">
        <w:rPr>
          <w:b/>
          <w:bCs/>
          <w:color w:val="000000"/>
          <w:sz w:val="22"/>
          <w:szCs w:val="22"/>
        </w:rPr>
        <w:t xml:space="preserve">na </w:t>
      </w:r>
      <w:r w:rsidR="00673C23" w:rsidRPr="009D08CF">
        <w:rPr>
          <w:b/>
          <w:sz w:val="22"/>
          <w:szCs w:val="22"/>
        </w:rPr>
        <w:t>sukcesywne</w:t>
      </w:r>
      <w:r w:rsidR="00B96D11" w:rsidRPr="009D08CF">
        <w:rPr>
          <w:b/>
          <w:sz w:val="22"/>
          <w:szCs w:val="22"/>
        </w:rPr>
        <w:t xml:space="preserve"> dostawy dwutlenku węgla zestalonego</w:t>
      </w:r>
    </w:p>
    <w:p w14:paraId="76524E20" w14:textId="5E2B8C6D" w:rsidR="00EB6DFC" w:rsidRPr="009D08CF" w:rsidRDefault="00EB6DFC" w:rsidP="009D08CF">
      <w:pPr>
        <w:pStyle w:val="Tekstpodstawowy"/>
        <w:spacing w:before="120" w:after="120" w:line="360" w:lineRule="auto"/>
        <w:ind w:right="-425"/>
        <w:jc w:val="center"/>
        <w:rPr>
          <w:b/>
          <w:color w:val="000000"/>
          <w:sz w:val="22"/>
          <w:szCs w:val="22"/>
        </w:rPr>
      </w:pPr>
      <w:r w:rsidRPr="009D08CF">
        <w:rPr>
          <w:color w:val="000000"/>
          <w:sz w:val="22"/>
          <w:szCs w:val="22"/>
        </w:rPr>
        <w:t xml:space="preserve">Oznaczenie postępowania: </w:t>
      </w:r>
      <w:r w:rsidR="00E21C1C" w:rsidRPr="009D08CF">
        <w:rPr>
          <w:b/>
          <w:color w:val="000000"/>
          <w:sz w:val="22"/>
          <w:szCs w:val="22"/>
        </w:rPr>
        <w:t>WCh</w:t>
      </w:r>
      <w:r w:rsidR="00673C23" w:rsidRPr="009D08CF">
        <w:rPr>
          <w:b/>
          <w:color w:val="000000"/>
          <w:sz w:val="22"/>
          <w:szCs w:val="22"/>
        </w:rPr>
        <w:t>_</w:t>
      </w:r>
      <w:r w:rsidR="00281FCC" w:rsidRPr="009D08CF">
        <w:rPr>
          <w:b/>
          <w:color w:val="000000"/>
          <w:sz w:val="22"/>
          <w:szCs w:val="22"/>
        </w:rPr>
        <w:t>K</w:t>
      </w:r>
      <w:r w:rsidR="0073237A" w:rsidRPr="009D08CF">
        <w:rPr>
          <w:b/>
          <w:color w:val="000000"/>
          <w:sz w:val="22"/>
          <w:szCs w:val="22"/>
        </w:rPr>
        <w:t>O</w:t>
      </w:r>
      <w:r w:rsidR="00673C23" w:rsidRPr="009D08CF">
        <w:rPr>
          <w:b/>
          <w:color w:val="000000"/>
          <w:sz w:val="22"/>
          <w:szCs w:val="22"/>
        </w:rPr>
        <w:t>.262.05.2022</w:t>
      </w:r>
    </w:p>
    <w:p w14:paraId="78171F1B" w14:textId="77777777" w:rsidR="00673C23" w:rsidRPr="009D08CF" w:rsidRDefault="00673C23" w:rsidP="00673C23">
      <w:pPr>
        <w:numPr>
          <w:ilvl w:val="0"/>
          <w:numId w:val="8"/>
        </w:numPr>
        <w:tabs>
          <w:tab w:val="num" w:pos="0"/>
          <w:tab w:val="left" w:pos="426"/>
          <w:tab w:val="center" w:pos="5103"/>
        </w:tabs>
        <w:spacing w:line="276" w:lineRule="auto"/>
        <w:rPr>
          <w:b/>
          <w:sz w:val="22"/>
          <w:szCs w:val="22"/>
        </w:rPr>
      </w:pPr>
      <w:r w:rsidRPr="009D08CF">
        <w:rPr>
          <w:b/>
          <w:sz w:val="22"/>
          <w:szCs w:val="22"/>
        </w:rPr>
        <w:t>Zamawiający:</w:t>
      </w:r>
      <w:r w:rsidRPr="009D08CF">
        <w:rPr>
          <w:b/>
          <w:sz w:val="22"/>
          <w:szCs w:val="22"/>
        </w:rPr>
        <w:tab/>
        <w:t xml:space="preserve"> Politechnika Warszawska</w:t>
      </w:r>
    </w:p>
    <w:p w14:paraId="2A1145CC" w14:textId="3BC69367" w:rsidR="00673C23" w:rsidRPr="009D08CF" w:rsidRDefault="00673C23" w:rsidP="00673C23">
      <w:pPr>
        <w:tabs>
          <w:tab w:val="center" w:pos="5103"/>
        </w:tabs>
        <w:spacing w:line="276" w:lineRule="auto"/>
        <w:ind w:left="567"/>
        <w:jc w:val="center"/>
        <w:rPr>
          <w:bCs/>
          <w:sz w:val="22"/>
          <w:szCs w:val="22"/>
        </w:rPr>
      </w:pPr>
      <w:r w:rsidRPr="009D08CF">
        <w:rPr>
          <w:bCs/>
          <w:sz w:val="22"/>
          <w:szCs w:val="22"/>
        </w:rPr>
        <w:t>00-661 Warszawa, Pl. Politechniki 1</w:t>
      </w:r>
    </w:p>
    <w:p w14:paraId="73AF67AA" w14:textId="4C11B427" w:rsidR="00673C23" w:rsidRPr="009D08CF" w:rsidRDefault="00673C23" w:rsidP="00673C23">
      <w:pPr>
        <w:tabs>
          <w:tab w:val="center" w:pos="5103"/>
        </w:tabs>
        <w:spacing w:line="276" w:lineRule="auto"/>
        <w:ind w:left="567"/>
        <w:jc w:val="center"/>
        <w:rPr>
          <w:b/>
          <w:bCs/>
          <w:sz w:val="22"/>
          <w:szCs w:val="22"/>
        </w:rPr>
      </w:pPr>
      <w:r w:rsidRPr="009D08CF">
        <w:rPr>
          <w:b/>
          <w:bCs/>
          <w:sz w:val="22"/>
          <w:szCs w:val="22"/>
        </w:rPr>
        <w:t>Jednostka organizacyjna Zamawiającego prowadząca postępowanie:</w:t>
      </w:r>
    </w:p>
    <w:p w14:paraId="2B28ECAE" w14:textId="5E391EEC" w:rsidR="00673C23" w:rsidRPr="009D08CF" w:rsidRDefault="00673C23" w:rsidP="00673C23">
      <w:pPr>
        <w:tabs>
          <w:tab w:val="center" w:pos="5103"/>
        </w:tabs>
        <w:spacing w:line="276" w:lineRule="auto"/>
        <w:ind w:left="567"/>
        <w:jc w:val="center"/>
        <w:rPr>
          <w:bCs/>
          <w:sz w:val="22"/>
          <w:szCs w:val="22"/>
        </w:rPr>
      </w:pPr>
      <w:r w:rsidRPr="009D08CF">
        <w:rPr>
          <w:bCs/>
          <w:sz w:val="22"/>
          <w:szCs w:val="22"/>
        </w:rPr>
        <w:t>Politechnika Warszawska, Wydział Chemiczny</w:t>
      </w:r>
    </w:p>
    <w:p w14:paraId="5C0C95DE" w14:textId="50642D02" w:rsidR="00673C23" w:rsidRPr="009D08CF" w:rsidRDefault="00673C23" w:rsidP="00673C23">
      <w:pPr>
        <w:tabs>
          <w:tab w:val="center" w:pos="5103"/>
        </w:tabs>
        <w:spacing w:line="276" w:lineRule="auto"/>
        <w:ind w:left="567"/>
        <w:jc w:val="center"/>
        <w:rPr>
          <w:bCs/>
          <w:sz w:val="22"/>
          <w:szCs w:val="22"/>
        </w:rPr>
      </w:pPr>
      <w:r w:rsidRPr="009D08CF">
        <w:rPr>
          <w:bCs/>
          <w:sz w:val="22"/>
          <w:szCs w:val="22"/>
        </w:rPr>
        <w:t>00-664 Warszawa, ul. Noakowskiego 3</w:t>
      </w:r>
    </w:p>
    <w:p w14:paraId="69DE4A80" w14:textId="4601E0FC" w:rsidR="00673C23" w:rsidRPr="009D08CF" w:rsidRDefault="00673C23" w:rsidP="00673C23">
      <w:pPr>
        <w:numPr>
          <w:ilvl w:val="0"/>
          <w:numId w:val="8"/>
        </w:numPr>
        <w:tabs>
          <w:tab w:val="num" w:pos="567"/>
          <w:tab w:val="center" w:pos="5103"/>
        </w:tabs>
        <w:spacing w:line="276" w:lineRule="auto"/>
        <w:jc w:val="both"/>
        <w:rPr>
          <w:b/>
          <w:sz w:val="22"/>
          <w:szCs w:val="22"/>
        </w:rPr>
      </w:pPr>
      <w:r w:rsidRPr="009D08CF">
        <w:rPr>
          <w:b/>
          <w:sz w:val="22"/>
          <w:szCs w:val="22"/>
        </w:rPr>
        <w:t xml:space="preserve">Tryb udzielenia zamówienia: </w:t>
      </w:r>
      <w:bookmarkStart w:id="0" w:name="_Hlk90194424"/>
      <w:r w:rsidRPr="009D08CF">
        <w:rPr>
          <w:sz w:val="22"/>
          <w:szCs w:val="22"/>
        </w:rPr>
        <w:t>zapytanie ofertowe bez stosowania przepisów ustawy z dnia 11 września 2019 r. Prawo zamówień publicznych (</w:t>
      </w:r>
      <w:proofErr w:type="spellStart"/>
      <w:r w:rsidRPr="009D08CF">
        <w:rPr>
          <w:sz w:val="22"/>
          <w:szCs w:val="22"/>
        </w:rPr>
        <w:t>Pzp</w:t>
      </w:r>
      <w:proofErr w:type="spellEnd"/>
      <w:r w:rsidRPr="009D08CF">
        <w:rPr>
          <w:sz w:val="22"/>
          <w:szCs w:val="22"/>
        </w:rPr>
        <w:t xml:space="preserve">) na podstawie art. 2 ust 1 pkt. 1 ustawy </w:t>
      </w:r>
      <w:proofErr w:type="spellStart"/>
      <w:r w:rsidRPr="009D08CF">
        <w:rPr>
          <w:sz w:val="22"/>
          <w:szCs w:val="22"/>
        </w:rPr>
        <w:t>Pzp</w:t>
      </w:r>
      <w:proofErr w:type="spellEnd"/>
      <w:r w:rsidRPr="009D08CF">
        <w:rPr>
          <w:sz w:val="22"/>
          <w:szCs w:val="22"/>
        </w:rPr>
        <w:t>.</w:t>
      </w:r>
      <w:bookmarkEnd w:id="0"/>
    </w:p>
    <w:p w14:paraId="5D6DD610" w14:textId="58CA8B46" w:rsidR="00EB6DFC" w:rsidRPr="009D08CF" w:rsidRDefault="00EB6DFC" w:rsidP="00673C23">
      <w:pPr>
        <w:numPr>
          <w:ilvl w:val="0"/>
          <w:numId w:val="8"/>
        </w:numPr>
        <w:tabs>
          <w:tab w:val="num" w:pos="567"/>
          <w:tab w:val="center" w:pos="5103"/>
        </w:tabs>
        <w:spacing w:line="276" w:lineRule="auto"/>
        <w:jc w:val="both"/>
        <w:rPr>
          <w:b/>
          <w:sz w:val="22"/>
          <w:szCs w:val="22"/>
        </w:rPr>
      </w:pPr>
      <w:r w:rsidRPr="009D08CF">
        <w:rPr>
          <w:b/>
          <w:sz w:val="22"/>
          <w:szCs w:val="22"/>
        </w:rPr>
        <w:t>Opis przedmiotu zamówienia, wymagania</w:t>
      </w:r>
      <w:r w:rsidR="008339BE" w:rsidRPr="009D08CF">
        <w:rPr>
          <w:b/>
          <w:sz w:val="22"/>
          <w:szCs w:val="22"/>
        </w:rPr>
        <w:t xml:space="preserve"> w stosunku do sposobu realizacji zamówienia</w:t>
      </w:r>
    </w:p>
    <w:p w14:paraId="4956AA65" w14:textId="3EEFA87E" w:rsidR="00482AD8" w:rsidRPr="009D08CF" w:rsidRDefault="00B96D11" w:rsidP="00730AD4">
      <w:pPr>
        <w:pStyle w:val="Akapitzlist"/>
        <w:numPr>
          <w:ilvl w:val="0"/>
          <w:numId w:val="9"/>
        </w:numPr>
        <w:tabs>
          <w:tab w:val="left" w:pos="567"/>
        </w:tabs>
        <w:spacing w:before="120" w:after="120"/>
        <w:ind w:left="425" w:hanging="425"/>
        <w:jc w:val="both"/>
        <w:rPr>
          <w:sz w:val="22"/>
          <w:szCs w:val="22"/>
        </w:rPr>
      </w:pPr>
      <w:r w:rsidRPr="009D08CF">
        <w:rPr>
          <w:sz w:val="22"/>
          <w:szCs w:val="22"/>
        </w:rPr>
        <w:t xml:space="preserve">Przedmiotem zamówienia są </w:t>
      </w:r>
      <w:r w:rsidR="00673C23" w:rsidRPr="009D08CF">
        <w:rPr>
          <w:b/>
          <w:bCs/>
          <w:sz w:val="22"/>
          <w:szCs w:val="22"/>
        </w:rPr>
        <w:t>sukcesywne</w:t>
      </w:r>
      <w:r w:rsidRPr="009D08CF">
        <w:rPr>
          <w:b/>
          <w:bCs/>
          <w:sz w:val="22"/>
          <w:szCs w:val="22"/>
        </w:rPr>
        <w:t xml:space="preserve"> dostawy dwutlenku węgla zestalonego</w:t>
      </w:r>
      <w:r w:rsidRPr="009D08CF">
        <w:rPr>
          <w:sz w:val="22"/>
          <w:szCs w:val="22"/>
        </w:rPr>
        <w:t xml:space="preserve"> spełniając</w:t>
      </w:r>
      <w:r w:rsidR="00482AD8" w:rsidRPr="009D08CF">
        <w:rPr>
          <w:sz w:val="22"/>
          <w:szCs w:val="22"/>
        </w:rPr>
        <w:t>ego</w:t>
      </w:r>
      <w:r w:rsidRPr="009D08CF">
        <w:rPr>
          <w:sz w:val="22"/>
          <w:szCs w:val="22"/>
        </w:rPr>
        <w:t xml:space="preserve"> </w:t>
      </w:r>
      <w:r w:rsidR="00482AD8" w:rsidRPr="009D08CF">
        <w:rPr>
          <w:sz w:val="22"/>
          <w:szCs w:val="22"/>
        </w:rPr>
        <w:t xml:space="preserve">niżej wymienione, </w:t>
      </w:r>
      <w:r w:rsidRPr="009D08CF">
        <w:rPr>
          <w:sz w:val="22"/>
          <w:szCs w:val="22"/>
        </w:rPr>
        <w:t>minimalne wymagania techniczne</w:t>
      </w:r>
      <w:r w:rsidR="00482AD8" w:rsidRPr="009D08CF">
        <w:rPr>
          <w:sz w:val="22"/>
          <w:szCs w:val="22"/>
        </w:rPr>
        <w:t xml:space="preserve">: </w:t>
      </w:r>
    </w:p>
    <w:p w14:paraId="7AD2972B" w14:textId="77777777" w:rsidR="00482AD8" w:rsidRPr="009D08CF" w:rsidRDefault="003D0558" w:rsidP="00D622FB">
      <w:pPr>
        <w:numPr>
          <w:ilvl w:val="0"/>
          <w:numId w:val="7"/>
        </w:numPr>
        <w:tabs>
          <w:tab w:val="left" w:pos="567"/>
        </w:tabs>
        <w:spacing w:line="276" w:lineRule="auto"/>
        <w:jc w:val="both"/>
        <w:rPr>
          <w:sz w:val="22"/>
          <w:szCs w:val="22"/>
        </w:rPr>
      </w:pPr>
      <w:r w:rsidRPr="009D08CF">
        <w:rPr>
          <w:sz w:val="22"/>
          <w:szCs w:val="22"/>
        </w:rPr>
        <w:t>temperatura ok. - 79°C,</w:t>
      </w:r>
    </w:p>
    <w:p w14:paraId="432E232A" w14:textId="77777777" w:rsidR="00482AD8" w:rsidRPr="009D08CF" w:rsidRDefault="003D0558" w:rsidP="00D622FB">
      <w:pPr>
        <w:numPr>
          <w:ilvl w:val="0"/>
          <w:numId w:val="7"/>
        </w:numPr>
        <w:tabs>
          <w:tab w:val="left" w:pos="567"/>
        </w:tabs>
        <w:spacing w:line="276" w:lineRule="auto"/>
        <w:jc w:val="both"/>
        <w:rPr>
          <w:sz w:val="22"/>
          <w:szCs w:val="22"/>
        </w:rPr>
      </w:pPr>
      <w:r w:rsidRPr="009D08CF">
        <w:rPr>
          <w:sz w:val="22"/>
          <w:szCs w:val="22"/>
        </w:rPr>
        <w:t>gęstość ok. 1,5 kg/dm</w:t>
      </w:r>
      <w:r w:rsidRPr="009D08CF">
        <w:rPr>
          <w:sz w:val="22"/>
          <w:szCs w:val="22"/>
          <w:vertAlign w:val="superscript"/>
        </w:rPr>
        <w:t>3</w:t>
      </w:r>
    </w:p>
    <w:p w14:paraId="5AD0E43B" w14:textId="274DB6B2" w:rsidR="00725BA0" w:rsidRPr="009D08CF" w:rsidRDefault="003D0558" w:rsidP="00D622FB">
      <w:pPr>
        <w:numPr>
          <w:ilvl w:val="0"/>
          <w:numId w:val="7"/>
        </w:numPr>
        <w:tabs>
          <w:tab w:val="left" w:pos="567"/>
        </w:tabs>
        <w:spacing w:line="276" w:lineRule="auto"/>
        <w:jc w:val="both"/>
        <w:rPr>
          <w:sz w:val="22"/>
          <w:szCs w:val="22"/>
        </w:rPr>
      </w:pPr>
      <w:r w:rsidRPr="009D08CF">
        <w:rPr>
          <w:sz w:val="22"/>
          <w:szCs w:val="22"/>
        </w:rPr>
        <w:t xml:space="preserve">forma – ustandaryzowane bloki o wadze </w:t>
      </w:r>
      <w:r w:rsidR="00BB4332" w:rsidRPr="009D08CF">
        <w:rPr>
          <w:sz w:val="22"/>
          <w:szCs w:val="22"/>
        </w:rPr>
        <w:t>nie mniejszej niż  2,5</w:t>
      </w:r>
      <w:r w:rsidRPr="009D08CF">
        <w:rPr>
          <w:sz w:val="22"/>
          <w:szCs w:val="22"/>
        </w:rPr>
        <w:t xml:space="preserve"> kg </w:t>
      </w:r>
    </w:p>
    <w:p w14:paraId="781CFFAA" w14:textId="110DABD4" w:rsidR="00482AD8" w:rsidRPr="009D08CF" w:rsidRDefault="00482AD8" w:rsidP="00D622FB">
      <w:pPr>
        <w:numPr>
          <w:ilvl w:val="0"/>
          <w:numId w:val="7"/>
        </w:numPr>
        <w:tabs>
          <w:tab w:val="left" w:pos="567"/>
        </w:tabs>
        <w:spacing w:line="276" w:lineRule="auto"/>
        <w:jc w:val="both"/>
        <w:rPr>
          <w:sz w:val="22"/>
          <w:szCs w:val="22"/>
        </w:rPr>
      </w:pPr>
      <w:r w:rsidRPr="009D08CF">
        <w:rPr>
          <w:sz w:val="22"/>
          <w:szCs w:val="22"/>
        </w:rPr>
        <w:t>każdy pojedynczy blok powinien być fabrycznie ofoliowany</w:t>
      </w:r>
    </w:p>
    <w:p w14:paraId="3B23EC45" w14:textId="02AE4925" w:rsidR="00C01E6E" w:rsidRPr="009D08CF" w:rsidRDefault="003D0558" w:rsidP="00344303">
      <w:pPr>
        <w:numPr>
          <w:ilvl w:val="0"/>
          <w:numId w:val="6"/>
        </w:numPr>
        <w:tabs>
          <w:tab w:val="clear" w:pos="851"/>
          <w:tab w:val="num" w:pos="709"/>
        </w:tabs>
        <w:spacing w:after="120"/>
        <w:ind w:left="709"/>
        <w:jc w:val="both"/>
        <w:rPr>
          <w:sz w:val="22"/>
          <w:szCs w:val="22"/>
        </w:rPr>
      </w:pPr>
      <w:r w:rsidRPr="009D08CF">
        <w:rPr>
          <w:sz w:val="22"/>
          <w:szCs w:val="22"/>
        </w:rPr>
        <w:t>Towar przeznaczony jest do celów technicznych.</w:t>
      </w:r>
    </w:p>
    <w:p w14:paraId="0A70BAE3" w14:textId="77777777" w:rsidR="00725BA0" w:rsidRPr="009D08CF" w:rsidRDefault="003D0558" w:rsidP="00344303">
      <w:pPr>
        <w:numPr>
          <w:ilvl w:val="0"/>
          <w:numId w:val="6"/>
        </w:numPr>
        <w:spacing w:after="120"/>
        <w:ind w:left="709"/>
        <w:jc w:val="both"/>
        <w:rPr>
          <w:sz w:val="22"/>
          <w:szCs w:val="22"/>
        </w:rPr>
      </w:pPr>
      <w:r w:rsidRPr="009D08CF">
        <w:rPr>
          <w:sz w:val="22"/>
          <w:szCs w:val="22"/>
        </w:rPr>
        <w:t xml:space="preserve">Towar powinien być dostarczany w termoizolowanych opakowaniach zbiorczych o pojemnościach </w:t>
      </w:r>
      <w:r w:rsidRPr="009D08CF">
        <w:rPr>
          <w:sz w:val="22"/>
          <w:szCs w:val="22"/>
        </w:rPr>
        <w:br/>
        <w:t xml:space="preserve">dostosowanych do wielkości dostawy, zwanych dalej opakowaniami, będących własnością Wykonawcy. </w:t>
      </w:r>
      <w:r w:rsidR="009E7F05" w:rsidRPr="009D08CF">
        <w:rPr>
          <w:sz w:val="22"/>
          <w:szCs w:val="22"/>
        </w:rPr>
        <w:t>Wykonawca będzie mógł odebrać opakowania po opróżnieniu ich przez Zamawiającego w dniu dostawy, jeżeli dostawa nastąpi przed godz. 14.00.</w:t>
      </w:r>
      <w:r w:rsidRPr="009D08CF">
        <w:rPr>
          <w:sz w:val="22"/>
          <w:szCs w:val="22"/>
        </w:rPr>
        <w:t xml:space="preserve"> W innym przypadku Zamawiający opróżni opakowania w następnym dniu roboczym. Wykonawca od tego momentu może w dowolnym terminie (w dni robocze w godzinach 8.30-15.00) odebrać puste opakowania.</w:t>
      </w:r>
    </w:p>
    <w:p w14:paraId="5A00690F" w14:textId="77777777" w:rsidR="00482AD8" w:rsidRPr="009D08CF" w:rsidRDefault="00482AD8" w:rsidP="00344303">
      <w:pPr>
        <w:numPr>
          <w:ilvl w:val="0"/>
          <w:numId w:val="6"/>
        </w:numPr>
        <w:spacing w:after="120"/>
        <w:ind w:left="709"/>
        <w:jc w:val="both"/>
        <w:rPr>
          <w:sz w:val="22"/>
          <w:szCs w:val="22"/>
        </w:rPr>
      </w:pPr>
      <w:r w:rsidRPr="009D08CF">
        <w:rPr>
          <w:sz w:val="22"/>
          <w:szCs w:val="22"/>
        </w:rPr>
        <w:t>Przykładowe wielkości dostaw:</w:t>
      </w:r>
    </w:p>
    <w:p w14:paraId="5CCB48C7" w14:textId="77777777" w:rsidR="00482AD8" w:rsidRPr="009D08CF" w:rsidRDefault="00482AD8" w:rsidP="00344303">
      <w:pPr>
        <w:spacing w:after="120"/>
        <w:ind w:left="709"/>
        <w:jc w:val="both"/>
        <w:rPr>
          <w:sz w:val="22"/>
          <w:szCs w:val="22"/>
        </w:rPr>
      </w:pPr>
      <w:r w:rsidRPr="009D08CF">
        <w:rPr>
          <w:sz w:val="22"/>
          <w:szCs w:val="22"/>
        </w:rPr>
        <w:t xml:space="preserve">2 op. o poj. ok. 200/300 kg (2 opakowania o pojemności dostosowanej do wielkości wsadu) lub 1 op. o poj. Ok. 200/300 kg towaru i 1op. o poj. ok. 400/450 kg towaru (2 opakowania o wielkości dostosowanej do wielkości wsadu) </w:t>
      </w:r>
    </w:p>
    <w:p w14:paraId="73F16380" w14:textId="68444E76" w:rsidR="00725BA0" w:rsidRPr="009D08CF" w:rsidRDefault="00612A9A" w:rsidP="00344303">
      <w:pPr>
        <w:numPr>
          <w:ilvl w:val="0"/>
          <w:numId w:val="6"/>
        </w:numPr>
        <w:spacing w:after="120"/>
        <w:ind w:left="709"/>
        <w:jc w:val="both"/>
        <w:rPr>
          <w:sz w:val="22"/>
          <w:szCs w:val="22"/>
        </w:rPr>
      </w:pPr>
      <w:r w:rsidRPr="009D08CF">
        <w:rPr>
          <w:sz w:val="22"/>
          <w:szCs w:val="22"/>
        </w:rPr>
        <w:t xml:space="preserve">Dostawy realizowane będą </w:t>
      </w:r>
      <w:r w:rsidR="003D0558" w:rsidRPr="009D08CF">
        <w:rPr>
          <w:sz w:val="22"/>
          <w:szCs w:val="22"/>
        </w:rPr>
        <w:t>na podstawie zapotrzebowania zgła</w:t>
      </w:r>
      <w:r w:rsidRPr="009D08CF">
        <w:rPr>
          <w:sz w:val="22"/>
          <w:szCs w:val="22"/>
        </w:rPr>
        <w:t>szanego za pośrednictwem poczty elektronicznej</w:t>
      </w:r>
      <w:r w:rsidR="003D0558" w:rsidRPr="009D08CF">
        <w:rPr>
          <w:sz w:val="22"/>
          <w:szCs w:val="22"/>
        </w:rPr>
        <w:t xml:space="preserve">, w ciągu </w:t>
      </w:r>
      <w:r w:rsidR="005751C0" w:rsidRPr="009D08CF">
        <w:rPr>
          <w:sz w:val="22"/>
          <w:szCs w:val="22"/>
        </w:rPr>
        <w:t>3</w:t>
      </w:r>
      <w:r w:rsidR="003D0558" w:rsidRPr="009D08CF">
        <w:rPr>
          <w:sz w:val="22"/>
          <w:szCs w:val="22"/>
        </w:rPr>
        <w:t xml:space="preserve"> dni roboczych od d</w:t>
      </w:r>
      <w:r w:rsidR="00E214E9" w:rsidRPr="009D08CF">
        <w:rPr>
          <w:sz w:val="22"/>
          <w:szCs w:val="22"/>
        </w:rPr>
        <w:t>aty zgłoszenia zapotrzebowania.</w:t>
      </w:r>
    </w:p>
    <w:p w14:paraId="3C83EB79" w14:textId="1E17B5DA" w:rsidR="00A64BF9" w:rsidRPr="009D08CF" w:rsidRDefault="00A64BF9" w:rsidP="00344303">
      <w:pPr>
        <w:numPr>
          <w:ilvl w:val="0"/>
          <w:numId w:val="6"/>
        </w:numPr>
        <w:spacing w:after="120"/>
        <w:ind w:left="709"/>
        <w:jc w:val="both"/>
        <w:rPr>
          <w:sz w:val="22"/>
          <w:szCs w:val="22"/>
        </w:rPr>
      </w:pPr>
      <w:r w:rsidRPr="009D08CF">
        <w:rPr>
          <w:sz w:val="22"/>
          <w:szCs w:val="22"/>
        </w:rPr>
        <w:t>Przewidywane roczne zapot</w:t>
      </w:r>
      <w:r w:rsidR="00673C23" w:rsidRPr="009D08CF">
        <w:rPr>
          <w:sz w:val="22"/>
          <w:szCs w:val="22"/>
        </w:rPr>
        <w:t>rzebowanie wynosi maksymalnie 8</w:t>
      </w:r>
      <w:r w:rsidRPr="009D08CF">
        <w:rPr>
          <w:sz w:val="22"/>
          <w:szCs w:val="22"/>
        </w:rPr>
        <w:t> 000 kg. Faktyczna ilość zamówionego towaru wynikać będzie z realnych bieżących potrzeb Zamawiającego i może być mniejsza niż maksymalne zapotrzebowanie. Zakup przez Zamawiającego mniejszych ilości towarów niż wymienione nie może być podstawą żadnych roszczeń ze strony Wykonawcy wobec Zamawiającego. Jednocześnie Zamawiający zobowiązuje się do zrealizowania przedmiotu umowy w wysokości minimalnej 7</w:t>
      </w:r>
      <w:r w:rsidR="00673C23" w:rsidRPr="009D08CF">
        <w:rPr>
          <w:sz w:val="22"/>
          <w:szCs w:val="22"/>
        </w:rPr>
        <w:t>5</w:t>
      </w:r>
      <w:r w:rsidRPr="009D08CF">
        <w:rPr>
          <w:sz w:val="22"/>
          <w:szCs w:val="22"/>
        </w:rPr>
        <w:t xml:space="preserve"> % maksymalnej wartości brutto umowy.</w:t>
      </w:r>
    </w:p>
    <w:p w14:paraId="7F3C3004" w14:textId="77777777" w:rsidR="00C915B3" w:rsidRPr="009D08CF" w:rsidRDefault="00573BC5" w:rsidP="00344303">
      <w:pPr>
        <w:numPr>
          <w:ilvl w:val="0"/>
          <w:numId w:val="6"/>
        </w:numPr>
        <w:spacing w:after="120"/>
        <w:ind w:left="709"/>
        <w:jc w:val="both"/>
        <w:rPr>
          <w:sz w:val="22"/>
          <w:szCs w:val="22"/>
        </w:rPr>
      </w:pPr>
      <w:r w:rsidRPr="009D08CF">
        <w:rPr>
          <w:sz w:val="22"/>
          <w:szCs w:val="22"/>
        </w:rPr>
        <w:lastRenderedPageBreak/>
        <w:t>Wszelkie koszty związane z realizacją zamówienia, w tym: koszt towaru, transportu, dzierżawy termoizolowanych opakowań zbiorczych, inne koszty, poza podatkiem VAT, zawarte są w cenach jednostkowych netto.</w:t>
      </w:r>
    </w:p>
    <w:p w14:paraId="395F2316" w14:textId="588AA4C6" w:rsidR="003D0558" w:rsidRPr="009D08CF" w:rsidRDefault="003D0558" w:rsidP="00344303">
      <w:pPr>
        <w:numPr>
          <w:ilvl w:val="0"/>
          <w:numId w:val="6"/>
        </w:numPr>
        <w:spacing w:after="120"/>
        <w:ind w:left="709"/>
        <w:jc w:val="both"/>
        <w:rPr>
          <w:sz w:val="22"/>
          <w:szCs w:val="22"/>
        </w:rPr>
      </w:pPr>
      <w:r w:rsidRPr="009D08CF">
        <w:rPr>
          <w:sz w:val="22"/>
          <w:szCs w:val="22"/>
        </w:rPr>
        <w:t xml:space="preserve">Towar powinien być </w:t>
      </w:r>
      <w:r w:rsidR="009E7F05" w:rsidRPr="009D08CF">
        <w:rPr>
          <w:sz w:val="22"/>
          <w:szCs w:val="22"/>
        </w:rPr>
        <w:t>dostarczany i wnoszony/wprowadza</w:t>
      </w:r>
      <w:r w:rsidRPr="009D08CF">
        <w:rPr>
          <w:sz w:val="22"/>
          <w:szCs w:val="22"/>
        </w:rPr>
        <w:t>ny do budyn</w:t>
      </w:r>
      <w:r w:rsidR="00673C23" w:rsidRPr="009D08CF">
        <w:rPr>
          <w:sz w:val="22"/>
          <w:szCs w:val="22"/>
        </w:rPr>
        <w:t>ków do miejsc wskazanych w pkt. 4</w:t>
      </w:r>
      <w:r w:rsidRPr="009D08CF">
        <w:rPr>
          <w:sz w:val="22"/>
          <w:szCs w:val="22"/>
        </w:rPr>
        <w:t>. transportem dostosowanym do przedmiotu dostawy, zorganizowanym przez Wykonawcę. Wykonawca ponosi pełną odpowiedzialność za dostawę do czasu przekazania jej upoważnionemu przedstawicielowi Zamawiającego.</w:t>
      </w:r>
    </w:p>
    <w:p w14:paraId="6FFFF43E" w14:textId="77777777" w:rsidR="006F6A18" w:rsidRPr="009D08CF" w:rsidRDefault="006F6A18" w:rsidP="00D622FB">
      <w:pPr>
        <w:pStyle w:val="Akapitzlist"/>
        <w:numPr>
          <w:ilvl w:val="0"/>
          <w:numId w:val="1"/>
        </w:numPr>
        <w:tabs>
          <w:tab w:val="clear" w:pos="720"/>
          <w:tab w:val="num" w:pos="426"/>
          <w:tab w:val="left" w:pos="567"/>
        </w:tabs>
        <w:spacing w:after="120"/>
        <w:jc w:val="both"/>
        <w:rPr>
          <w:b/>
          <w:vanish/>
          <w:sz w:val="22"/>
          <w:szCs w:val="22"/>
        </w:rPr>
      </w:pPr>
    </w:p>
    <w:p w14:paraId="43A36460" w14:textId="5A3A3AE4" w:rsidR="00C915B3" w:rsidRPr="009D08CF" w:rsidRDefault="003D0558" w:rsidP="00D622FB">
      <w:pPr>
        <w:numPr>
          <w:ilvl w:val="0"/>
          <w:numId w:val="1"/>
        </w:numPr>
        <w:tabs>
          <w:tab w:val="clear" w:pos="720"/>
          <w:tab w:val="num" w:pos="426"/>
          <w:tab w:val="left" w:pos="567"/>
        </w:tabs>
        <w:spacing w:after="120"/>
        <w:jc w:val="both"/>
        <w:rPr>
          <w:b/>
          <w:sz w:val="22"/>
          <w:szCs w:val="22"/>
        </w:rPr>
      </w:pPr>
      <w:r w:rsidRPr="009D08CF">
        <w:rPr>
          <w:b/>
          <w:sz w:val="22"/>
          <w:szCs w:val="22"/>
        </w:rPr>
        <w:t xml:space="preserve">Wymagania techniczne </w:t>
      </w:r>
      <w:r w:rsidR="00AE3663" w:rsidRPr="009D08CF">
        <w:rPr>
          <w:b/>
          <w:sz w:val="22"/>
          <w:szCs w:val="22"/>
        </w:rPr>
        <w:t xml:space="preserve">określone w pkt </w:t>
      </w:r>
      <w:r w:rsidR="006F6A18" w:rsidRPr="009D08CF">
        <w:rPr>
          <w:b/>
          <w:sz w:val="22"/>
          <w:szCs w:val="22"/>
        </w:rPr>
        <w:t>1</w:t>
      </w:r>
      <w:r w:rsidR="00AE3663" w:rsidRPr="009D08CF">
        <w:rPr>
          <w:b/>
          <w:sz w:val="22"/>
          <w:szCs w:val="22"/>
        </w:rPr>
        <w:t xml:space="preserve"> </w:t>
      </w:r>
      <w:r w:rsidRPr="009D08CF">
        <w:rPr>
          <w:b/>
          <w:sz w:val="22"/>
          <w:szCs w:val="22"/>
        </w:rPr>
        <w:t xml:space="preserve">są wymaganiami minimalnymi, co oznacza, że ich niespełnienie przez </w:t>
      </w:r>
      <w:r w:rsidR="00AE3663" w:rsidRPr="009D08CF">
        <w:rPr>
          <w:b/>
          <w:sz w:val="22"/>
          <w:szCs w:val="22"/>
        </w:rPr>
        <w:t>oferowany</w:t>
      </w:r>
      <w:r w:rsidRPr="009D08CF">
        <w:rPr>
          <w:b/>
          <w:sz w:val="22"/>
          <w:szCs w:val="22"/>
        </w:rPr>
        <w:t xml:space="preserve"> towar w zakresie któregokolwiek z parametrów, dla którego Zamawiający określił wymagania skutkować będzie odrzuceniem oferty.</w:t>
      </w:r>
    </w:p>
    <w:p w14:paraId="2B133D34" w14:textId="524F34A4" w:rsidR="00C915B3" w:rsidRPr="009D08CF" w:rsidRDefault="00C915B3" w:rsidP="00D622FB">
      <w:pPr>
        <w:numPr>
          <w:ilvl w:val="0"/>
          <w:numId w:val="1"/>
        </w:numPr>
        <w:tabs>
          <w:tab w:val="clear" w:pos="720"/>
          <w:tab w:val="num" w:pos="426"/>
          <w:tab w:val="left" w:pos="567"/>
        </w:tabs>
        <w:spacing w:after="120"/>
        <w:jc w:val="both"/>
        <w:rPr>
          <w:b/>
          <w:bCs/>
          <w:sz w:val="22"/>
          <w:szCs w:val="22"/>
        </w:rPr>
      </w:pPr>
      <w:r w:rsidRPr="009D08CF">
        <w:rPr>
          <w:b/>
          <w:bCs/>
          <w:sz w:val="22"/>
          <w:szCs w:val="22"/>
        </w:rPr>
        <w:t>Termin realizacji zamówienia</w:t>
      </w:r>
    </w:p>
    <w:p w14:paraId="16FDC003" w14:textId="1ED5CABF" w:rsidR="00FC4685" w:rsidRPr="009D08CF" w:rsidRDefault="00A64BF9" w:rsidP="00730AD4">
      <w:pPr>
        <w:tabs>
          <w:tab w:val="left" w:pos="567"/>
        </w:tabs>
        <w:spacing w:before="120" w:after="120" w:line="276" w:lineRule="auto"/>
        <w:ind w:left="567"/>
        <w:jc w:val="both"/>
        <w:rPr>
          <w:sz w:val="22"/>
          <w:szCs w:val="22"/>
        </w:rPr>
      </w:pPr>
      <w:r w:rsidRPr="009D08CF">
        <w:rPr>
          <w:sz w:val="22"/>
          <w:szCs w:val="22"/>
        </w:rPr>
        <w:tab/>
      </w:r>
      <w:r w:rsidR="003A211F" w:rsidRPr="009D08CF">
        <w:rPr>
          <w:sz w:val="22"/>
          <w:szCs w:val="22"/>
        </w:rPr>
        <w:t>Zamówienie realizowane będzie przez rok od</w:t>
      </w:r>
      <w:r w:rsidR="00C915B3" w:rsidRPr="009D08CF">
        <w:rPr>
          <w:sz w:val="22"/>
          <w:szCs w:val="22"/>
        </w:rPr>
        <w:t xml:space="preserve"> </w:t>
      </w:r>
      <w:r w:rsidR="00980525" w:rsidRPr="009D08CF">
        <w:rPr>
          <w:sz w:val="22"/>
          <w:szCs w:val="22"/>
        </w:rPr>
        <w:t>dnia 26</w:t>
      </w:r>
      <w:r w:rsidR="00613918" w:rsidRPr="009D08CF">
        <w:rPr>
          <w:sz w:val="22"/>
          <w:szCs w:val="22"/>
        </w:rPr>
        <w:t>.07</w:t>
      </w:r>
      <w:r w:rsidR="003A211F" w:rsidRPr="009D08CF">
        <w:rPr>
          <w:sz w:val="22"/>
          <w:szCs w:val="22"/>
        </w:rPr>
        <w:t>.20</w:t>
      </w:r>
      <w:r w:rsidR="00C16DC5" w:rsidRPr="009D08CF">
        <w:rPr>
          <w:sz w:val="22"/>
          <w:szCs w:val="22"/>
        </w:rPr>
        <w:t>2</w:t>
      </w:r>
      <w:r w:rsidR="00314D13" w:rsidRPr="009D08CF">
        <w:rPr>
          <w:sz w:val="22"/>
          <w:szCs w:val="22"/>
        </w:rPr>
        <w:t>2</w:t>
      </w:r>
      <w:r w:rsidR="003A211F" w:rsidRPr="009D08CF">
        <w:rPr>
          <w:sz w:val="22"/>
          <w:szCs w:val="22"/>
        </w:rPr>
        <w:t xml:space="preserve"> r. [jeżeli podpisanie umowy nastąpi przed </w:t>
      </w:r>
      <w:r w:rsidR="00980525" w:rsidRPr="009D08CF">
        <w:rPr>
          <w:sz w:val="22"/>
          <w:szCs w:val="22"/>
        </w:rPr>
        <w:t>26</w:t>
      </w:r>
      <w:r w:rsidR="003A211F" w:rsidRPr="009D08CF">
        <w:rPr>
          <w:sz w:val="22"/>
          <w:szCs w:val="22"/>
        </w:rPr>
        <w:t>.07.20</w:t>
      </w:r>
      <w:r w:rsidR="00C16DC5" w:rsidRPr="009D08CF">
        <w:rPr>
          <w:sz w:val="22"/>
          <w:szCs w:val="22"/>
        </w:rPr>
        <w:t>2</w:t>
      </w:r>
      <w:r w:rsidR="00730AD4" w:rsidRPr="009D08CF">
        <w:rPr>
          <w:sz w:val="22"/>
          <w:szCs w:val="22"/>
        </w:rPr>
        <w:t>2</w:t>
      </w:r>
      <w:r w:rsidR="003A211F" w:rsidRPr="009D08CF">
        <w:rPr>
          <w:sz w:val="22"/>
          <w:szCs w:val="22"/>
        </w:rPr>
        <w:t xml:space="preserve"> r.]</w:t>
      </w:r>
      <w:r w:rsidR="00C915B3" w:rsidRPr="009D08CF">
        <w:rPr>
          <w:sz w:val="22"/>
          <w:szCs w:val="22"/>
        </w:rPr>
        <w:t xml:space="preserve"> </w:t>
      </w:r>
      <w:r w:rsidR="003A211F" w:rsidRPr="009D08CF">
        <w:rPr>
          <w:sz w:val="22"/>
          <w:szCs w:val="22"/>
        </w:rPr>
        <w:t>lub</w:t>
      </w:r>
      <w:r w:rsidR="00C915B3" w:rsidRPr="009D08CF">
        <w:rPr>
          <w:sz w:val="22"/>
          <w:szCs w:val="22"/>
        </w:rPr>
        <w:t xml:space="preserve"> </w:t>
      </w:r>
      <w:r w:rsidR="00730AD4" w:rsidRPr="009D08CF">
        <w:rPr>
          <w:sz w:val="22"/>
          <w:szCs w:val="22"/>
        </w:rPr>
        <w:t xml:space="preserve">od </w:t>
      </w:r>
      <w:r w:rsidR="00314D13" w:rsidRPr="009D08CF">
        <w:rPr>
          <w:sz w:val="22"/>
          <w:szCs w:val="22"/>
        </w:rPr>
        <w:t>dnia zawarcia</w:t>
      </w:r>
      <w:r w:rsidR="003A211F" w:rsidRPr="009D08CF">
        <w:rPr>
          <w:sz w:val="22"/>
          <w:szCs w:val="22"/>
        </w:rPr>
        <w:t xml:space="preserve"> umowy [jeżeli pod</w:t>
      </w:r>
      <w:r w:rsidR="009032E5" w:rsidRPr="009D08CF">
        <w:rPr>
          <w:sz w:val="22"/>
          <w:szCs w:val="22"/>
        </w:rPr>
        <w:t xml:space="preserve">pisanie umowy nastąpi </w:t>
      </w:r>
      <w:r w:rsidR="00314D13" w:rsidRPr="009D08CF">
        <w:rPr>
          <w:sz w:val="22"/>
          <w:szCs w:val="22"/>
        </w:rPr>
        <w:t xml:space="preserve">po </w:t>
      </w:r>
      <w:r w:rsidR="00980525" w:rsidRPr="009D08CF">
        <w:rPr>
          <w:sz w:val="22"/>
          <w:szCs w:val="22"/>
        </w:rPr>
        <w:t>26</w:t>
      </w:r>
      <w:r w:rsidR="00FC4685" w:rsidRPr="009D08CF">
        <w:rPr>
          <w:sz w:val="22"/>
          <w:szCs w:val="22"/>
        </w:rPr>
        <w:t>.07.20</w:t>
      </w:r>
      <w:r w:rsidR="00C16DC5" w:rsidRPr="009D08CF">
        <w:rPr>
          <w:sz w:val="22"/>
          <w:szCs w:val="22"/>
        </w:rPr>
        <w:t>2</w:t>
      </w:r>
      <w:r w:rsidR="00314D13" w:rsidRPr="009D08CF">
        <w:rPr>
          <w:sz w:val="22"/>
          <w:szCs w:val="22"/>
        </w:rPr>
        <w:t>2 r.</w:t>
      </w:r>
      <w:r w:rsidR="003A211F" w:rsidRPr="009D08CF">
        <w:rPr>
          <w:sz w:val="22"/>
          <w:szCs w:val="22"/>
        </w:rPr>
        <w:t>].</w:t>
      </w:r>
    </w:p>
    <w:p w14:paraId="593EFC9F" w14:textId="77777777" w:rsidR="00C915B3" w:rsidRPr="009D08CF" w:rsidRDefault="003A211F" w:rsidP="00D622FB">
      <w:pPr>
        <w:pStyle w:val="Tekstpodstawowy"/>
        <w:numPr>
          <w:ilvl w:val="0"/>
          <w:numId w:val="1"/>
        </w:numPr>
        <w:tabs>
          <w:tab w:val="clear" w:pos="720"/>
          <w:tab w:val="num" w:pos="426"/>
        </w:tabs>
        <w:spacing w:after="120"/>
        <w:rPr>
          <w:b/>
          <w:bCs/>
          <w:sz w:val="22"/>
          <w:szCs w:val="22"/>
        </w:rPr>
      </w:pPr>
      <w:r w:rsidRPr="009D08CF">
        <w:rPr>
          <w:b/>
          <w:bCs/>
          <w:sz w:val="22"/>
          <w:szCs w:val="22"/>
        </w:rPr>
        <w:t>Miejsc</w:t>
      </w:r>
      <w:r w:rsidR="00C915B3" w:rsidRPr="009D08CF">
        <w:rPr>
          <w:b/>
          <w:bCs/>
          <w:sz w:val="22"/>
          <w:szCs w:val="22"/>
        </w:rPr>
        <w:t>e</w:t>
      </w:r>
      <w:r w:rsidRPr="009D08CF">
        <w:rPr>
          <w:b/>
          <w:bCs/>
          <w:sz w:val="22"/>
          <w:szCs w:val="22"/>
        </w:rPr>
        <w:t xml:space="preserve"> realizacji dostaw</w:t>
      </w:r>
      <w:r w:rsidR="00C915B3" w:rsidRPr="009D08CF">
        <w:rPr>
          <w:b/>
          <w:bCs/>
          <w:sz w:val="22"/>
          <w:szCs w:val="22"/>
        </w:rPr>
        <w:t xml:space="preserve">. </w:t>
      </w:r>
    </w:p>
    <w:p w14:paraId="06C85782" w14:textId="6AE9FD86" w:rsidR="003A211F" w:rsidRPr="009D08CF" w:rsidRDefault="00C915B3" w:rsidP="00A64BF9">
      <w:pPr>
        <w:pStyle w:val="Tekstpodstawowy"/>
        <w:spacing w:after="120"/>
        <w:ind w:left="567"/>
        <w:rPr>
          <w:sz w:val="22"/>
          <w:szCs w:val="22"/>
        </w:rPr>
      </w:pPr>
      <w:r w:rsidRPr="009D08CF">
        <w:rPr>
          <w:sz w:val="22"/>
          <w:szCs w:val="22"/>
        </w:rPr>
        <w:t xml:space="preserve">Miejscem realizacji </w:t>
      </w:r>
      <w:r w:rsidR="00AE3663" w:rsidRPr="009D08CF">
        <w:rPr>
          <w:sz w:val="22"/>
          <w:szCs w:val="22"/>
        </w:rPr>
        <w:t>dostaw</w:t>
      </w:r>
      <w:r w:rsidRPr="009D08CF">
        <w:rPr>
          <w:sz w:val="22"/>
          <w:szCs w:val="22"/>
        </w:rPr>
        <w:t xml:space="preserve"> są dwa budynki </w:t>
      </w:r>
      <w:r w:rsidR="003A211F" w:rsidRPr="009D08CF">
        <w:rPr>
          <w:sz w:val="22"/>
          <w:szCs w:val="22"/>
        </w:rPr>
        <w:t xml:space="preserve">Wydziału Chemicznego Politechniki Warszawskiej, </w:t>
      </w:r>
      <w:r w:rsidRPr="009D08CF">
        <w:rPr>
          <w:sz w:val="22"/>
          <w:szCs w:val="22"/>
        </w:rPr>
        <w:t xml:space="preserve">znajdujące się </w:t>
      </w:r>
      <w:r w:rsidR="003A211F" w:rsidRPr="009D08CF">
        <w:rPr>
          <w:sz w:val="22"/>
          <w:szCs w:val="22"/>
        </w:rPr>
        <w:t>na terenie głównym Politechniki Warszawskiej:</w:t>
      </w:r>
    </w:p>
    <w:p w14:paraId="4ED1BB51" w14:textId="77777777" w:rsidR="003A211F" w:rsidRPr="009D08CF" w:rsidRDefault="009C4E31" w:rsidP="009C4E31">
      <w:pPr>
        <w:spacing w:before="120" w:after="120"/>
        <w:ind w:left="567"/>
        <w:jc w:val="both"/>
        <w:rPr>
          <w:sz w:val="22"/>
          <w:szCs w:val="22"/>
        </w:rPr>
      </w:pPr>
      <w:r w:rsidRPr="009D08CF">
        <w:rPr>
          <w:sz w:val="22"/>
          <w:szCs w:val="22"/>
        </w:rPr>
        <w:t xml:space="preserve">- </w:t>
      </w:r>
      <w:r w:rsidR="003A211F" w:rsidRPr="009D08CF">
        <w:rPr>
          <w:sz w:val="22"/>
          <w:szCs w:val="22"/>
        </w:rPr>
        <w:t>Gmach Technologii Chemicznej, 00-662 Warszawa, ul. Koszykowa 75</w:t>
      </w:r>
      <w:r w:rsidR="00613918" w:rsidRPr="009D08CF">
        <w:rPr>
          <w:sz w:val="22"/>
          <w:szCs w:val="22"/>
        </w:rPr>
        <w:t>;</w:t>
      </w:r>
    </w:p>
    <w:p w14:paraId="5F0BE8E4" w14:textId="77777777" w:rsidR="008356D6" w:rsidRPr="009D08CF" w:rsidRDefault="003A211F" w:rsidP="008356D6">
      <w:pPr>
        <w:tabs>
          <w:tab w:val="left" w:pos="2127"/>
        </w:tabs>
        <w:spacing w:before="120" w:after="120"/>
        <w:ind w:left="567" w:hanging="567"/>
        <w:jc w:val="both"/>
        <w:rPr>
          <w:sz w:val="22"/>
          <w:szCs w:val="22"/>
        </w:rPr>
      </w:pPr>
      <w:r w:rsidRPr="009D08CF">
        <w:rPr>
          <w:sz w:val="22"/>
          <w:szCs w:val="22"/>
        </w:rPr>
        <w:tab/>
      </w:r>
      <w:r w:rsidR="009C4E31" w:rsidRPr="009D08CF">
        <w:rPr>
          <w:sz w:val="22"/>
          <w:szCs w:val="22"/>
        </w:rPr>
        <w:t xml:space="preserve">- </w:t>
      </w:r>
      <w:r w:rsidRPr="009D08CF">
        <w:rPr>
          <w:sz w:val="22"/>
          <w:szCs w:val="22"/>
        </w:rPr>
        <w:t>Gmach Chemii, 00-66</w:t>
      </w:r>
      <w:r w:rsidR="008356D6" w:rsidRPr="009D08CF">
        <w:rPr>
          <w:sz w:val="22"/>
          <w:szCs w:val="22"/>
        </w:rPr>
        <w:t>4 Warszawa, ul. Noakowskiego 3.</w:t>
      </w:r>
    </w:p>
    <w:p w14:paraId="2B5E75A6" w14:textId="24BCAE0E" w:rsidR="00EB6DFC" w:rsidRPr="009D08CF" w:rsidRDefault="00EB6DFC" w:rsidP="00730AD4">
      <w:pPr>
        <w:numPr>
          <w:ilvl w:val="0"/>
          <w:numId w:val="1"/>
        </w:numPr>
        <w:tabs>
          <w:tab w:val="clear" w:pos="720"/>
          <w:tab w:val="num" w:pos="426"/>
          <w:tab w:val="left" w:pos="567"/>
          <w:tab w:val="center" w:pos="5103"/>
        </w:tabs>
        <w:spacing w:before="120"/>
        <w:jc w:val="both"/>
        <w:rPr>
          <w:b/>
          <w:sz w:val="22"/>
          <w:szCs w:val="22"/>
        </w:rPr>
      </w:pPr>
      <w:r w:rsidRPr="009D08CF">
        <w:rPr>
          <w:b/>
          <w:sz w:val="22"/>
          <w:szCs w:val="22"/>
        </w:rPr>
        <w:t>Opis sposobu przygotowania ofert.</w:t>
      </w:r>
    </w:p>
    <w:p w14:paraId="12CF18DC" w14:textId="18BDF6DB" w:rsidR="00314D13" w:rsidRPr="009D08CF" w:rsidRDefault="00314D13" w:rsidP="00344303">
      <w:pPr>
        <w:numPr>
          <w:ilvl w:val="1"/>
          <w:numId w:val="8"/>
        </w:numPr>
        <w:tabs>
          <w:tab w:val="clear" w:pos="1447"/>
          <w:tab w:val="num" w:pos="709"/>
        </w:tabs>
        <w:spacing w:after="120"/>
        <w:ind w:left="709" w:hanging="284"/>
        <w:jc w:val="both"/>
        <w:rPr>
          <w:b/>
          <w:sz w:val="22"/>
          <w:szCs w:val="22"/>
        </w:rPr>
      </w:pPr>
      <w:r w:rsidRPr="009D08CF">
        <w:rPr>
          <w:sz w:val="22"/>
          <w:szCs w:val="22"/>
        </w:rPr>
        <w:t>Oferta powinna być sporządzona w języku polskim na formularzu, którego wzór stanowi załącznik nr 1 do niniejszego zaproszenia.</w:t>
      </w:r>
    </w:p>
    <w:p w14:paraId="51EBA2CC" w14:textId="77777777" w:rsidR="00314D13" w:rsidRPr="009D08CF" w:rsidRDefault="00314D13" w:rsidP="00344303">
      <w:pPr>
        <w:numPr>
          <w:ilvl w:val="1"/>
          <w:numId w:val="8"/>
        </w:numPr>
        <w:tabs>
          <w:tab w:val="clear" w:pos="1447"/>
          <w:tab w:val="num" w:pos="709"/>
        </w:tabs>
        <w:spacing w:after="120"/>
        <w:ind w:left="709" w:hanging="284"/>
        <w:jc w:val="both"/>
        <w:rPr>
          <w:sz w:val="22"/>
          <w:szCs w:val="22"/>
        </w:rPr>
      </w:pPr>
      <w:r w:rsidRPr="009D08CF">
        <w:rPr>
          <w:b/>
          <w:sz w:val="22"/>
          <w:szCs w:val="22"/>
          <w:u w:val="single"/>
        </w:rPr>
        <w:t>Do oferty należy dołączyć</w:t>
      </w:r>
      <w:r w:rsidRPr="009D08CF">
        <w:rPr>
          <w:sz w:val="22"/>
          <w:szCs w:val="22"/>
        </w:rPr>
        <w:t xml:space="preserve"> następujące dokumenty stanowiące integralną jej część: </w:t>
      </w:r>
    </w:p>
    <w:p w14:paraId="57D14C64" w14:textId="61C67A87" w:rsidR="00314D13" w:rsidRPr="009D08CF" w:rsidRDefault="00730AD4" w:rsidP="00344303">
      <w:pPr>
        <w:tabs>
          <w:tab w:val="num" w:pos="709"/>
        </w:tabs>
        <w:spacing w:after="120"/>
        <w:ind w:left="709" w:hanging="284"/>
        <w:jc w:val="both"/>
        <w:rPr>
          <w:sz w:val="22"/>
          <w:szCs w:val="22"/>
        </w:rPr>
      </w:pPr>
      <w:r w:rsidRPr="009D08CF">
        <w:rPr>
          <w:sz w:val="22"/>
          <w:szCs w:val="22"/>
        </w:rPr>
        <w:t xml:space="preserve">     </w:t>
      </w:r>
      <w:r w:rsidR="00314D13" w:rsidRPr="009D08CF">
        <w:rPr>
          <w:sz w:val="22"/>
          <w:szCs w:val="22"/>
        </w:rPr>
        <w:t>- Specyfikacje techniczne dwutlenku węgla zestalonego oraz termoizolowanych opakowań wraz z opisem zasad ich użytkowania, uwzględniające wszystkie parametry w stosunku do których Zamawiający określił wymagania w Zaproszeniu do składania ofert;</w:t>
      </w:r>
    </w:p>
    <w:p w14:paraId="295CFCDD" w14:textId="44F47A3B" w:rsidR="00314D13" w:rsidRPr="009D08CF" w:rsidRDefault="00314D13" w:rsidP="00344303">
      <w:pPr>
        <w:numPr>
          <w:ilvl w:val="1"/>
          <w:numId w:val="8"/>
        </w:numPr>
        <w:tabs>
          <w:tab w:val="clear" w:pos="1447"/>
          <w:tab w:val="num" w:pos="567"/>
          <w:tab w:val="num" w:pos="709"/>
        </w:tabs>
        <w:spacing w:after="120"/>
        <w:ind w:left="709" w:hanging="284"/>
        <w:jc w:val="both"/>
        <w:rPr>
          <w:sz w:val="22"/>
          <w:szCs w:val="22"/>
        </w:rPr>
      </w:pPr>
      <w:r w:rsidRPr="009D08CF">
        <w:rPr>
          <w:sz w:val="22"/>
          <w:szCs w:val="22"/>
        </w:rPr>
        <w:t>Zamawiający zaleca aby oferta wraz z załącznikami składana elektronicznie została podpisana elektronicznym kwalifikowanym podpisem lub podpisem zaufanym lub podpisem osobistym. W procesie składania oferty wraz z załącznikami na platformie, kwalifikowany podpis elektroniczny lub podpis zaufany lub podpis osobisty Wykonawca składa bezpośrednio na dokumencie, który następnie przesyła do systemu.</w:t>
      </w:r>
    </w:p>
    <w:p w14:paraId="6F668B08" w14:textId="1BE5E04C" w:rsidR="00314D13" w:rsidRPr="009D08CF" w:rsidRDefault="00314D13" w:rsidP="00344303">
      <w:pPr>
        <w:numPr>
          <w:ilvl w:val="1"/>
          <w:numId w:val="8"/>
        </w:numPr>
        <w:tabs>
          <w:tab w:val="clear" w:pos="1447"/>
          <w:tab w:val="num" w:pos="426"/>
          <w:tab w:val="num" w:pos="709"/>
        </w:tabs>
        <w:spacing w:after="120"/>
        <w:ind w:left="709" w:hanging="284"/>
        <w:jc w:val="both"/>
        <w:rPr>
          <w:sz w:val="22"/>
          <w:szCs w:val="22"/>
        </w:rPr>
      </w:pPr>
      <w:r w:rsidRPr="009D08CF">
        <w:rPr>
          <w:sz w:val="22"/>
          <w:szCs w:val="22"/>
        </w:rPr>
        <w:t xml:space="preserve">Ofertę wraz z załącznikami należy złożyć za pośrednictwem platformy zakupowej pod adresem: </w:t>
      </w:r>
      <w:hyperlink r:id="rId8" w:history="1">
        <w:r w:rsidRPr="009D08CF">
          <w:rPr>
            <w:rStyle w:val="Hipercze"/>
            <w:sz w:val="22"/>
            <w:szCs w:val="22"/>
          </w:rPr>
          <w:t>https://platformazakupowa.pl/pn/pw_edu</w:t>
        </w:r>
      </w:hyperlink>
      <w:r w:rsidRPr="009D08CF">
        <w:rPr>
          <w:sz w:val="22"/>
          <w:szCs w:val="22"/>
        </w:rPr>
        <w:t xml:space="preserve">  </w:t>
      </w:r>
      <w:r w:rsidRPr="009D08CF">
        <w:rPr>
          <w:b/>
          <w:sz w:val="22"/>
          <w:szCs w:val="22"/>
        </w:rPr>
        <w:t xml:space="preserve">do dnia </w:t>
      </w:r>
      <w:r w:rsidR="00AB2E29">
        <w:rPr>
          <w:b/>
          <w:sz w:val="22"/>
          <w:szCs w:val="22"/>
        </w:rPr>
        <w:t>21</w:t>
      </w:r>
      <w:r w:rsidR="00730AD4" w:rsidRPr="009D08CF">
        <w:rPr>
          <w:b/>
          <w:sz w:val="22"/>
          <w:szCs w:val="22"/>
        </w:rPr>
        <w:t>.07.</w:t>
      </w:r>
      <w:r w:rsidRPr="009D08CF">
        <w:rPr>
          <w:b/>
          <w:sz w:val="22"/>
          <w:szCs w:val="22"/>
        </w:rPr>
        <w:t>2022 r. do godz. 12.00.</w:t>
      </w:r>
    </w:p>
    <w:p w14:paraId="4BF099D5" w14:textId="77777777" w:rsidR="00314D13" w:rsidRPr="009D08CF" w:rsidRDefault="00314D13" w:rsidP="00344303">
      <w:pPr>
        <w:numPr>
          <w:ilvl w:val="1"/>
          <w:numId w:val="8"/>
        </w:numPr>
        <w:tabs>
          <w:tab w:val="clear" w:pos="1447"/>
          <w:tab w:val="num" w:pos="426"/>
          <w:tab w:val="num" w:pos="709"/>
        </w:tabs>
        <w:spacing w:after="120"/>
        <w:ind w:left="709" w:hanging="284"/>
        <w:jc w:val="both"/>
        <w:rPr>
          <w:sz w:val="22"/>
          <w:szCs w:val="22"/>
        </w:rPr>
      </w:pPr>
      <w:r w:rsidRPr="009D08CF">
        <w:rPr>
          <w:sz w:val="22"/>
          <w:szCs w:val="22"/>
        </w:rPr>
        <w:t xml:space="preserve">Celem prawidłowego złożenia oferty Zamawiający zamieścił na stronie platformy zakupowej pod adresem: </w:t>
      </w:r>
      <w:hyperlink r:id="rId9" w:history="1">
        <w:r w:rsidRPr="009D08CF">
          <w:rPr>
            <w:rStyle w:val="Hipercze"/>
            <w:sz w:val="22"/>
            <w:szCs w:val="22"/>
          </w:rPr>
          <w:t>https://platformazakupowa.pl/pn/pw_edu</w:t>
        </w:r>
      </w:hyperlink>
      <w:r w:rsidRPr="009D08CF">
        <w:rPr>
          <w:sz w:val="22"/>
          <w:szCs w:val="22"/>
        </w:rPr>
        <w:t xml:space="preserve"> plik pn. Instrukcja składania oferty dla Wykonawcy.</w:t>
      </w:r>
    </w:p>
    <w:p w14:paraId="684A57D1" w14:textId="58671ADF" w:rsidR="00314D13" w:rsidRPr="009D08CF" w:rsidRDefault="00314D13" w:rsidP="00344303">
      <w:pPr>
        <w:numPr>
          <w:ilvl w:val="1"/>
          <w:numId w:val="8"/>
        </w:numPr>
        <w:tabs>
          <w:tab w:val="clear" w:pos="1447"/>
          <w:tab w:val="num" w:pos="426"/>
          <w:tab w:val="num" w:pos="709"/>
        </w:tabs>
        <w:spacing w:after="120"/>
        <w:ind w:left="709" w:hanging="284"/>
        <w:jc w:val="both"/>
        <w:rPr>
          <w:sz w:val="22"/>
          <w:szCs w:val="22"/>
        </w:rPr>
      </w:pPr>
      <w:r w:rsidRPr="009D08CF">
        <w:rPr>
          <w:sz w:val="22"/>
          <w:szCs w:val="22"/>
        </w:rPr>
        <w:t>Za datę złożenia oferty przyjmuje się datę jej przekazania w systemie (platformie) w drugim kroku składania oferty poprzez kliknięcie przycisku “Złóż ofertę” i wyświetlenie się komunikatu, że ofe</w:t>
      </w:r>
      <w:r w:rsidR="00726A2C">
        <w:rPr>
          <w:sz w:val="22"/>
          <w:szCs w:val="22"/>
        </w:rPr>
        <w:t>rta została</w:t>
      </w:r>
      <w:bookmarkStart w:id="1" w:name="_GoBack"/>
      <w:bookmarkEnd w:id="1"/>
      <w:r w:rsidRPr="009D08CF">
        <w:rPr>
          <w:sz w:val="22"/>
          <w:szCs w:val="22"/>
        </w:rPr>
        <w:t xml:space="preserve"> złożona.</w:t>
      </w:r>
    </w:p>
    <w:p w14:paraId="0717EC28" w14:textId="77777777" w:rsidR="00314D13" w:rsidRPr="009D08CF" w:rsidRDefault="00314D13" w:rsidP="00344303">
      <w:pPr>
        <w:numPr>
          <w:ilvl w:val="1"/>
          <w:numId w:val="8"/>
        </w:numPr>
        <w:tabs>
          <w:tab w:val="clear" w:pos="1447"/>
          <w:tab w:val="num" w:pos="426"/>
          <w:tab w:val="num" w:pos="709"/>
        </w:tabs>
        <w:spacing w:after="120"/>
        <w:ind w:left="709" w:hanging="284"/>
        <w:jc w:val="both"/>
        <w:rPr>
          <w:sz w:val="22"/>
          <w:szCs w:val="22"/>
        </w:rPr>
      </w:pPr>
      <w:r w:rsidRPr="009D08CF">
        <w:rPr>
          <w:sz w:val="22"/>
          <w:szCs w:val="22"/>
        </w:rPr>
        <w:t xml:space="preserve">Zgodnie z art. 18 ust. 3 ustawy </w:t>
      </w:r>
      <w:proofErr w:type="spellStart"/>
      <w:r w:rsidRPr="009D08CF">
        <w:rPr>
          <w:sz w:val="22"/>
          <w:szCs w:val="22"/>
        </w:rPr>
        <w:t>Pzp</w:t>
      </w:r>
      <w:proofErr w:type="spellEnd"/>
      <w:r w:rsidRPr="009D08CF">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4FD672E" w14:textId="77777777" w:rsidR="003C0224" w:rsidRPr="009D08CF" w:rsidRDefault="00BE6306" w:rsidP="00730AD4">
      <w:pPr>
        <w:numPr>
          <w:ilvl w:val="0"/>
          <w:numId w:val="1"/>
        </w:numPr>
        <w:tabs>
          <w:tab w:val="clear" w:pos="720"/>
        </w:tabs>
        <w:spacing w:before="120" w:after="120"/>
        <w:jc w:val="both"/>
        <w:rPr>
          <w:b/>
          <w:sz w:val="22"/>
          <w:szCs w:val="22"/>
        </w:rPr>
      </w:pPr>
      <w:r w:rsidRPr="009D08CF">
        <w:rPr>
          <w:sz w:val="22"/>
          <w:szCs w:val="22"/>
        </w:rPr>
        <w:tab/>
      </w:r>
      <w:r w:rsidR="003C0224" w:rsidRPr="009D08CF">
        <w:rPr>
          <w:b/>
          <w:sz w:val="22"/>
          <w:szCs w:val="22"/>
        </w:rPr>
        <w:t>Opis sposobu obliczenia ceny</w:t>
      </w:r>
    </w:p>
    <w:p w14:paraId="4BFA8A84" w14:textId="570C47AB" w:rsidR="00AE3663" w:rsidRPr="009D08CF" w:rsidRDefault="006B2080" w:rsidP="00344303">
      <w:pPr>
        <w:tabs>
          <w:tab w:val="num" w:pos="1418"/>
        </w:tabs>
        <w:spacing w:before="120" w:after="120"/>
        <w:ind w:left="567"/>
        <w:jc w:val="both"/>
        <w:rPr>
          <w:sz w:val="22"/>
          <w:szCs w:val="22"/>
        </w:rPr>
      </w:pPr>
      <w:r w:rsidRPr="009D08CF">
        <w:rPr>
          <w:bCs/>
          <w:sz w:val="22"/>
          <w:szCs w:val="22"/>
        </w:rPr>
        <w:t>Wykon</w:t>
      </w:r>
      <w:r w:rsidR="00D14E6A" w:rsidRPr="009D08CF">
        <w:rPr>
          <w:bCs/>
          <w:sz w:val="22"/>
          <w:szCs w:val="22"/>
        </w:rPr>
        <w:t xml:space="preserve">awca obliczy </w:t>
      </w:r>
      <w:r w:rsidR="00AE3663" w:rsidRPr="009D08CF">
        <w:rPr>
          <w:bCs/>
          <w:sz w:val="22"/>
          <w:szCs w:val="22"/>
        </w:rPr>
        <w:t>wartość</w:t>
      </w:r>
      <w:r w:rsidR="00D14E6A" w:rsidRPr="009D08CF">
        <w:rPr>
          <w:bCs/>
          <w:sz w:val="22"/>
          <w:szCs w:val="22"/>
        </w:rPr>
        <w:t xml:space="preserve"> </w:t>
      </w:r>
      <w:r w:rsidRPr="009D08CF">
        <w:rPr>
          <w:bCs/>
          <w:sz w:val="22"/>
          <w:szCs w:val="22"/>
        </w:rPr>
        <w:t>zamówien</w:t>
      </w:r>
      <w:r w:rsidR="00D14E6A" w:rsidRPr="009D08CF">
        <w:rPr>
          <w:bCs/>
          <w:sz w:val="22"/>
          <w:szCs w:val="22"/>
        </w:rPr>
        <w:t xml:space="preserve">ia </w:t>
      </w:r>
      <w:r w:rsidRPr="009D08CF">
        <w:rPr>
          <w:bCs/>
          <w:sz w:val="22"/>
          <w:szCs w:val="22"/>
        </w:rPr>
        <w:t xml:space="preserve"> w złotych polskich </w:t>
      </w:r>
      <w:r w:rsidRPr="009D08CF">
        <w:rPr>
          <w:sz w:val="22"/>
          <w:szCs w:val="22"/>
        </w:rPr>
        <w:t>z dokładnością do drugiego miejsca po przecinku</w:t>
      </w:r>
      <w:r w:rsidR="00F4533D" w:rsidRPr="009D08CF">
        <w:rPr>
          <w:sz w:val="22"/>
          <w:szCs w:val="22"/>
        </w:rPr>
        <w:t xml:space="preserve">. </w:t>
      </w:r>
      <w:r w:rsidR="00AE3663" w:rsidRPr="009D08CF">
        <w:rPr>
          <w:sz w:val="22"/>
          <w:szCs w:val="22"/>
        </w:rPr>
        <w:t xml:space="preserve">Cenę ofertową należy obliczyć mnożąc cenę jednostkową netto i ilość zamawianego towaru, </w:t>
      </w:r>
      <w:r w:rsidR="00AE3663" w:rsidRPr="009D08CF">
        <w:rPr>
          <w:sz w:val="22"/>
          <w:szCs w:val="22"/>
        </w:rPr>
        <w:lastRenderedPageBreak/>
        <w:t xml:space="preserve">a następnie dodając podatek VAT obliczony zgodnie z obowiązująca stawką. Cenę ofertową wraz z ceną jednostkową netto należy wstawić w odpowiednie pole formularza oferty. </w:t>
      </w:r>
    </w:p>
    <w:p w14:paraId="499DB715" w14:textId="4E9899DC" w:rsidR="006B2080" w:rsidRPr="009D08CF" w:rsidRDefault="006B2080" w:rsidP="00344303">
      <w:pPr>
        <w:tabs>
          <w:tab w:val="num" w:pos="567"/>
          <w:tab w:val="num" w:pos="1134"/>
        </w:tabs>
        <w:spacing w:before="120" w:after="120"/>
        <w:ind w:left="567"/>
        <w:jc w:val="both"/>
        <w:rPr>
          <w:bCs/>
          <w:sz w:val="22"/>
          <w:szCs w:val="22"/>
        </w:rPr>
      </w:pPr>
      <w:r w:rsidRPr="009D08CF">
        <w:rPr>
          <w:bCs/>
          <w:sz w:val="22"/>
          <w:szCs w:val="22"/>
        </w:rPr>
        <w:t>W cenach jednostkowych netto należy zawrzeć wszystkie koszty związane</w:t>
      </w:r>
      <w:r w:rsidR="00DA7A12" w:rsidRPr="009D08CF">
        <w:rPr>
          <w:bCs/>
          <w:sz w:val="22"/>
          <w:szCs w:val="22"/>
        </w:rPr>
        <w:t xml:space="preserve"> z realizacją zamówienia.</w:t>
      </w:r>
    </w:p>
    <w:p w14:paraId="1D879F26" w14:textId="77777777" w:rsidR="00AE3663" w:rsidRPr="009D08CF" w:rsidRDefault="006B2080" w:rsidP="00344303">
      <w:pPr>
        <w:spacing w:before="120" w:after="120"/>
        <w:ind w:left="567"/>
        <w:jc w:val="both"/>
        <w:rPr>
          <w:sz w:val="22"/>
          <w:szCs w:val="22"/>
        </w:rPr>
      </w:pPr>
      <w:r w:rsidRPr="009D08CF">
        <w:rPr>
          <w:sz w:val="22"/>
          <w:szCs w:val="22"/>
        </w:rPr>
        <w:t xml:space="preserve">Ceny </w:t>
      </w:r>
      <w:r w:rsidRPr="009D08CF">
        <w:rPr>
          <w:bCs/>
          <w:sz w:val="22"/>
          <w:szCs w:val="22"/>
        </w:rPr>
        <w:t>jednostkowe netto są stałe i nie będą podlegać waloryzacji</w:t>
      </w:r>
      <w:r w:rsidR="00F4533D" w:rsidRPr="009D08CF">
        <w:rPr>
          <w:bCs/>
          <w:sz w:val="22"/>
          <w:szCs w:val="22"/>
        </w:rPr>
        <w:t>.</w:t>
      </w:r>
    </w:p>
    <w:p w14:paraId="3347B1B6" w14:textId="77777777" w:rsidR="00AE3663" w:rsidRPr="009D08CF" w:rsidRDefault="009A67A7" w:rsidP="00D622FB">
      <w:pPr>
        <w:numPr>
          <w:ilvl w:val="0"/>
          <w:numId w:val="1"/>
        </w:numPr>
        <w:tabs>
          <w:tab w:val="clear" w:pos="720"/>
          <w:tab w:val="left" w:pos="426"/>
        </w:tabs>
        <w:spacing w:before="120" w:after="120"/>
        <w:ind w:left="4395" w:hanging="4395"/>
        <w:rPr>
          <w:sz w:val="22"/>
          <w:szCs w:val="22"/>
        </w:rPr>
      </w:pPr>
      <w:r w:rsidRPr="009D08CF">
        <w:rPr>
          <w:b/>
          <w:sz w:val="22"/>
          <w:szCs w:val="22"/>
        </w:rPr>
        <w:t>Termin związania ofertą wynosi 30 dni.</w:t>
      </w:r>
    </w:p>
    <w:p w14:paraId="3577AD24" w14:textId="416AA4F9" w:rsidR="009A67A7" w:rsidRPr="009D08CF" w:rsidRDefault="009A67A7" w:rsidP="00730AD4">
      <w:pPr>
        <w:numPr>
          <w:ilvl w:val="0"/>
          <w:numId w:val="1"/>
        </w:numPr>
        <w:tabs>
          <w:tab w:val="clear" w:pos="720"/>
          <w:tab w:val="left" w:pos="426"/>
        </w:tabs>
        <w:spacing w:before="120" w:after="120"/>
        <w:ind w:left="426" w:hanging="426"/>
        <w:rPr>
          <w:sz w:val="22"/>
          <w:szCs w:val="22"/>
        </w:rPr>
      </w:pPr>
      <w:r w:rsidRPr="009D08CF">
        <w:rPr>
          <w:b/>
          <w:sz w:val="22"/>
          <w:szCs w:val="22"/>
        </w:rPr>
        <w:t>Kryteria wyboru najkorzystniejszej oferty:</w:t>
      </w:r>
    </w:p>
    <w:p w14:paraId="21CEB106" w14:textId="77777777" w:rsidR="00AE3663" w:rsidRPr="009D08CF" w:rsidRDefault="009A67A7" w:rsidP="00AE3663">
      <w:pPr>
        <w:tabs>
          <w:tab w:val="left" w:pos="567"/>
        </w:tabs>
        <w:spacing w:before="120"/>
        <w:ind w:left="426"/>
        <w:jc w:val="both"/>
        <w:rPr>
          <w:sz w:val="22"/>
          <w:szCs w:val="22"/>
        </w:rPr>
      </w:pPr>
      <w:r w:rsidRPr="009D08CF">
        <w:rPr>
          <w:sz w:val="22"/>
          <w:szCs w:val="22"/>
        </w:rPr>
        <w:t xml:space="preserve">Przy wyborze najkorzystniejszej oferty Zamawiający będzie stosował wyłącznie kryterium </w:t>
      </w:r>
      <w:r w:rsidR="004C4B81" w:rsidRPr="009D08CF">
        <w:rPr>
          <w:sz w:val="22"/>
          <w:szCs w:val="22"/>
        </w:rPr>
        <w:t xml:space="preserve">cenowe. </w:t>
      </w:r>
    </w:p>
    <w:p w14:paraId="66A2AE23" w14:textId="162EC430" w:rsidR="009A67A7" w:rsidRPr="009D08CF" w:rsidRDefault="009A67A7" w:rsidP="00D622FB">
      <w:pPr>
        <w:numPr>
          <w:ilvl w:val="0"/>
          <w:numId w:val="1"/>
        </w:numPr>
        <w:tabs>
          <w:tab w:val="clear" w:pos="720"/>
          <w:tab w:val="left" w:pos="426"/>
        </w:tabs>
        <w:spacing w:before="120"/>
        <w:ind w:left="567" w:hanging="567"/>
        <w:jc w:val="both"/>
        <w:rPr>
          <w:sz w:val="22"/>
          <w:szCs w:val="22"/>
        </w:rPr>
      </w:pPr>
      <w:r w:rsidRPr="009D08CF">
        <w:rPr>
          <w:b/>
          <w:sz w:val="22"/>
          <w:szCs w:val="22"/>
        </w:rPr>
        <w:t xml:space="preserve">Osoba wyznaczona do kontaktu z Wykonawcami: </w:t>
      </w:r>
    </w:p>
    <w:p w14:paraId="09FF54ED" w14:textId="312AD887" w:rsidR="009A67A7" w:rsidRPr="009D08CF" w:rsidRDefault="00BB4332" w:rsidP="00C56174">
      <w:pPr>
        <w:spacing w:before="120"/>
        <w:ind w:left="399" w:firstLine="57"/>
        <w:jc w:val="both"/>
        <w:rPr>
          <w:bCs/>
          <w:sz w:val="22"/>
          <w:szCs w:val="22"/>
        </w:rPr>
      </w:pPr>
      <w:r w:rsidRPr="009D08CF">
        <w:rPr>
          <w:bCs/>
          <w:sz w:val="22"/>
          <w:szCs w:val="22"/>
        </w:rPr>
        <w:t>Monika Piotrkowicz</w:t>
      </w:r>
      <w:r w:rsidR="009A67A7" w:rsidRPr="009D08CF">
        <w:rPr>
          <w:bCs/>
          <w:sz w:val="22"/>
          <w:szCs w:val="22"/>
        </w:rPr>
        <w:t>, e-mail</w:t>
      </w:r>
      <w:r w:rsidR="00A0166C" w:rsidRPr="009D08CF">
        <w:rPr>
          <w:bCs/>
          <w:sz w:val="22"/>
          <w:szCs w:val="22"/>
        </w:rPr>
        <w:t>:</w:t>
      </w:r>
      <w:r w:rsidR="009A67A7" w:rsidRPr="009D08CF">
        <w:rPr>
          <w:bCs/>
          <w:sz w:val="22"/>
          <w:szCs w:val="22"/>
        </w:rPr>
        <w:t xml:space="preserve"> </w:t>
      </w:r>
      <w:r w:rsidRPr="009D08CF">
        <w:rPr>
          <w:bCs/>
          <w:sz w:val="22"/>
          <w:szCs w:val="22"/>
        </w:rPr>
        <w:t>monika.piotrkowicz</w:t>
      </w:r>
      <w:r w:rsidR="007A6C26" w:rsidRPr="009D08CF">
        <w:rPr>
          <w:bCs/>
          <w:sz w:val="22"/>
          <w:szCs w:val="22"/>
        </w:rPr>
        <w:t xml:space="preserve">@pw.edu.pl </w:t>
      </w:r>
    </w:p>
    <w:p w14:paraId="2369C444" w14:textId="77777777" w:rsidR="00030BC4" w:rsidRPr="009D08CF" w:rsidRDefault="00030BC4" w:rsidP="00D622FB">
      <w:pPr>
        <w:numPr>
          <w:ilvl w:val="0"/>
          <w:numId w:val="1"/>
        </w:numPr>
        <w:tabs>
          <w:tab w:val="clear" w:pos="720"/>
          <w:tab w:val="num" w:pos="426"/>
          <w:tab w:val="center" w:pos="5103"/>
        </w:tabs>
        <w:spacing w:before="240"/>
        <w:ind w:left="567" w:hanging="567"/>
        <w:jc w:val="both"/>
        <w:rPr>
          <w:b/>
          <w:sz w:val="22"/>
          <w:szCs w:val="22"/>
        </w:rPr>
      </w:pPr>
      <w:r w:rsidRPr="009D08CF">
        <w:rPr>
          <w:b/>
          <w:sz w:val="22"/>
          <w:szCs w:val="22"/>
        </w:rPr>
        <w:t>Badanie i ocena ofert</w:t>
      </w:r>
    </w:p>
    <w:p w14:paraId="2B9B3913" w14:textId="0380F174" w:rsidR="00377CB8" w:rsidRPr="009D08CF" w:rsidRDefault="00030BC4" w:rsidP="00344303">
      <w:pPr>
        <w:numPr>
          <w:ilvl w:val="1"/>
          <w:numId w:val="1"/>
        </w:numPr>
        <w:tabs>
          <w:tab w:val="clear" w:pos="567"/>
          <w:tab w:val="num" w:pos="709"/>
        </w:tabs>
        <w:spacing w:before="120"/>
        <w:ind w:left="709" w:hanging="284"/>
        <w:jc w:val="both"/>
        <w:rPr>
          <w:bCs/>
          <w:sz w:val="22"/>
          <w:szCs w:val="22"/>
        </w:rPr>
      </w:pPr>
      <w:r w:rsidRPr="009D08CF">
        <w:rPr>
          <w:bCs/>
          <w:sz w:val="22"/>
          <w:szCs w:val="22"/>
        </w:rPr>
        <w:t>W trakcie badania ofert Zamawiający może zwrócić się do Wykonawcy o wyjaśnienie treści oferty lub złożenie dokumentów lub pełnomocnictw jeżeli Wykonawca wraz z ofertą nie złożył żądanych przez Zamawiającego dokumentów lub pełnomocnictw lub złożył wadliwe pełnomocnictwa lub</w:t>
      </w:r>
      <w:r w:rsidR="00377CB8" w:rsidRPr="009D08CF">
        <w:rPr>
          <w:bCs/>
          <w:sz w:val="22"/>
          <w:szCs w:val="22"/>
        </w:rPr>
        <w:t xml:space="preserve"> dokumenty zawierające błędy,</w:t>
      </w:r>
      <w:r w:rsidR="00377CB8" w:rsidRPr="009D08CF">
        <w:rPr>
          <w:sz w:val="22"/>
          <w:szCs w:val="22"/>
        </w:rPr>
        <w:t xml:space="preserve"> chyba że mimo ich złożenia oferta Wykonawcy podlegałaby odrzuceniu albo konieczne byłoby unieważnienie postępowania</w:t>
      </w:r>
      <w:r w:rsidR="00D14E6A" w:rsidRPr="009D08CF">
        <w:rPr>
          <w:sz w:val="22"/>
          <w:szCs w:val="22"/>
        </w:rPr>
        <w:t>.</w:t>
      </w:r>
    </w:p>
    <w:p w14:paraId="7CE9559B" w14:textId="77777777" w:rsidR="00030BC4" w:rsidRPr="009D08CF" w:rsidRDefault="00030BC4" w:rsidP="00344303">
      <w:pPr>
        <w:numPr>
          <w:ilvl w:val="1"/>
          <w:numId w:val="1"/>
        </w:numPr>
        <w:tabs>
          <w:tab w:val="clear" w:pos="567"/>
          <w:tab w:val="num" w:pos="709"/>
        </w:tabs>
        <w:spacing w:before="120"/>
        <w:ind w:left="709" w:hanging="284"/>
        <w:jc w:val="both"/>
        <w:rPr>
          <w:bCs/>
          <w:sz w:val="22"/>
          <w:szCs w:val="22"/>
        </w:rPr>
      </w:pPr>
      <w:r w:rsidRPr="009D08CF">
        <w:rPr>
          <w:bCs/>
          <w:sz w:val="22"/>
          <w:szCs w:val="22"/>
        </w:rPr>
        <w:t>Zamawiający poprawi w ofercie oczywiste omyłki pisarskie, oczywiste omyłki rachunkowe, z uwzględnieniem konsekwencji rachunkowych dokonanych poprawek, inne omyłki polegające na niezgodności oferty z zaproszeniem do składania ofert, niepowodujące istotnych zmian w treści oferty niezwłocznie zawiadamiając o tym Wykonawcę, którego oferta została poprawiona.</w:t>
      </w:r>
    </w:p>
    <w:p w14:paraId="1E8614FF" w14:textId="77777777" w:rsidR="00030BC4" w:rsidRPr="009D08CF" w:rsidRDefault="00030BC4" w:rsidP="00344303">
      <w:pPr>
        <w:numPr>
          <w:ilvl w:val="1"/>
          <w:numId w:val="1"/>
        </w:numPr>
        <w:tabs>
          <w:tab w:val="clear" w:pos="567"/>
          <w:tab w:val="num" w:pos="709"/>
        </w:tabs>
        <w:spacing w:before="120"/>
        <w:ind w:left="709" w:hanging="284"/>
        <w:jc w:val="both"/>
        <w:rPr>
          <w:bCs/>
          <w:sz w:val="22"/>
          <w:szCs w:val="22"/>
        </w:rPr>
      </w:pPr>
      <w:r w:rsidRPr="009D08CF">
        <w:rPr>
          <w:bCs/>
          <w:sz w:val="22"/>
          <w:szCs w:val="22"/>
        </w:rPr>
        <w:t>Jeżeli w postepowaniu o udzielenie zamówienia nie będzie można dokonać wyboru oferty najkorzystniejszej ze względu na to, że zostały złożone oferty o takiej samej cenie, Zamawiający wezwie wykonawców, którzy złożyli te oferty, do złożenia</w:t>
      </w:r>
      <w:r w:rsidR="0082546D" w:rsidRPr="009D08CF">
        <w:rPr>
          <w:bCs/>
          <w:sz w:val="22"/>
          <w:szCs w:val="22"/>
        </w:rPr>
        <w:t>,</w:t>
      </w:r>
      <w:r w:rsidRPr="009D08CF">
        <w:rPr>
          <w:bCs/>
          <w:sz w:val="22"/>
          <w:szCs w:val="22"/>
        </w:rPr>
        <w:t xml:space="preserve"> w terminie określonym przez Zamawiającego</w:t>
      </w:r>
      <w:r w:rsidR="0082546D" w:rsidRPr="009D08CF">
        <w:rPr>
          <w:bCs/>
          <w:sz w:val="22"/>
          <w:szCs w:val="22"/>
        </w:rPr>
        <w:t>,</w:t>
      </w:r>
      <w:r w:rsidRPr="009D08CF">
        <w:rPr>
          <w:bCs/>
          <w:sz w:val="22"/>
          <w:szCs w:val="22"/>
        </w:rPr>
        <w:t xml:space="preserve"> ofert dodatkowych.</w:t>
      </w:r>
    </w:p>
    <w:p w14:paraId="18E02D84" w14:textId="77777777" w:rsidR="00030BC4" w:rsidRPr="009D08CF" w:rsidRDefault="00970B8F" w:rsidP="00344303">
      <w:pPr>
        <w:numPr>
          <w:ilvl w:val="1"/>
          <w:numId w:val="1"/>
        </w:numPr>
        <w:tabs>
          <w:tab w:val="num" w:pos="709"/>
        </w:tabs>
        <w:spacing w:before="120"/>
        <w:ind w:left="709" w:hanging="283"/>
        <w:jc w:val="both"/>
        <w:rPr>
          <w:bCs/>
          <w:sz w:val="22"/>
          <w:szCs w:val="22"/>
        </w:rPr>
      </w:pPr>
      <w:r w:rsidRPr="009D08CF">
        <w:rPr>
          <w:bCs/>
          <w:sz w:val="22"/>
          <w:szCs w:val="22"/>
        </w:rPr>
        <w:tab/>
      </w:r>
      <w:r w:rsidR="00030BC4" w:rsidRPr="009D08CF">
        <w:rPr>
          <w:bCs/>
          <w:sz w:val="22"/>
          <w:szCs w:val="22"/>
        </w:rPr>
        <w:t>Zamawiający odrzuci ofertę jeżeli:</w:t>
      </w:r>
    </w:p>
    <w:p w14:paraId="6B3EE13D" w14:textId="51EBD3E5" w:rsidR="00030BC4" w:rsidRPr="009D08CF" w:rsidRDefault="00030BC4" w:rsidP="00344303">
      <w:pPr>
        <w:numPr>
          <w:ilvl w:val="3"/>
          <w:numId w:val="1"/>
        </w:numPr>
        <w:tabs>
          <w:tab w:val="clear" w:pos="1857"/>
          <w:tab w:val="num" w:pos="851"/>
          <w:tab w:val="num" w:pos="1276"/>
        </w:tabs>
        <w:spacing w:before="120"/>
        <w:jc w:val="both"/>
        <w:rPr>
          <w:bCs/>
          <w:sz w:val="22"/>
          <w:szCs w:val="22"/>
        </w:rPr>
      </w:pPr>
      <w:r w:rsidRPr="009D08CF">
        <w:rPr>
          <w:bCs/>
          <w:sz w:val="22"/>
          <w:szCs w:val="22"/>
        </w:rPr>
        <w:t xml:space="preserve">jej treść nie będzie odpowiadać treści niniejszego zaproszenia z zastrzeżeniem pkt. </w:t>
      </w:r>
      <w:r w:rsidR="00730AD4" w:rsidRPr="009D08CF">
        <w:rPr>
          <w:bCs/>
          <w:sz w:val="22"/>
          <w:szCs w:val="22"/>
        </w:rPr>
        <w:t>11</w:t>
      </w:r>
      <w:r w:rsidR="00D622FB" w:rsidRPr="009D08CF">
        <w:rPr>
          <w:bCs/>
          <w:sz w:val="22"/>
          <w:szCs w:val="22"/>
        </w:rPr>
        <w:t>a-b</w:t>
      </w:r>
    </w:p>
    <w:p w14:paraId="6653DB84" w14:textId="77777777" w:rsidR="00030BC4" w:rsidRPr="009D08CF" w:rsidRDefault="00030BC4" w:rsidP="00344303">
      <w:pPr>
        <w:numPr>
          <w:ilvl w:val="3"/>
          <w:numId w:val="1"/>
        </w:numPr>
        <w:tabs>
          <w:tab w:val="clear" w:pos="1857"/>
          <w:tab w:val="num" w:pos="851"/>
          <w:tab w:val="num" w:pos="1276"/>
        </w:tabs>
        <w:spacing w:before="120"/>
        <w:jc w:val="both"/>
        <w:rPr>
          <w:bCs/>
          <w:sz w:val="22"/>
          <w:szCs w:val="22"/>
        </w:rPr>
      </w:pPr>
      <w:r w:rsidRPr="009D08CF">
        <w:rPr>
          <w:bCs/>
          <w:sz w:val="22"/>
          <w:szCs w:val="22"/>
        </w:rPr>
        <w:t>jej złożenie stanowi czyn nieuczciwej konkurencji w rozumieniu przepisów o zwalczaniu nieuczciwej konkurencji,</w:t>
      </w:r>
    </w:p>
    <w:p w14:paraId="3A19489F" w14:textId="3D708C24" w:rsidR="00030BC4" w:rsidRPr="009D08CF" w:rsidRDefault="00030BC4" w:rsidP="00344303">
      <w:pPr>
        <w:numPr>
          <w:ilvl w:val="3"/>
          <w:numId w:val="1"/>
        </w:numPr>
        <w:tabs>
          <w:tab w:val="clear" w:pos="1857"/>
          <w:tab w:val="num" w:pos="851"/>
          <w:tab w:val="num" w:pos="1276"/>
        </w:tabs>
        <w:spacing w:before="120"/>
        <w:jc w:val="both"/>
        <w:rPr>
          <w:bCs/>
          <w:sz w:val="22"/>
          <w:szCs w:val="22"/>
        </w:rPr>
      </w:pPr>
      <w:r w:rsidRPr="009D08CF">
        <w:rPr>
          <w:bCs/>
          <w:sz w:val="22"/>
          <w:szCs w:val="22"/>
        </w:rPr>
        <w:t>będzie niekompletna, tzn. nie będzie zawierać któregokolwiek z wymaganych przez Zamawiającego doku</w:t>
      </w:r>
      <w:r w:rsidR="0077123B" w:rsidRPr="009D08CF">
        <w:rPr>
          <w:bCs/>
          <w:sz w:val="22"/>
          <w:szCs w:val="22"/>
        </w:rPr>
        <w:t xml:space="preserve">mentów, o których mowa w pkt. </w:t>
      </w:r>
      <w:r w:rsidR="00D622FB" w:rsidRPr="009D08CF">
        <w:rPr>
          <w:bCs/>
          <w:sz w:val="22"/>
          <w:szCs w:val="22"/>
        </w:rPr>
        <w:t>7</w:t>
      </w:r>
      <w:r w:rsidRPr="009D08CF">
        <w:rPr>
          <w:bCs/>
          <w:sz w:val="22"/>
          <w:szCs w:val="22"/>
        </w:rPr>
        <w:t xml:space="preserve"> z zastrzeżeniem pkt. </w:t>
      </w:r>
      <w:r w:rsidR="00730AD4" w:rsidRPr="009D08CF">
        <w:rPr>
          <w:bCs/>
          <w:sz w:val="22"/>
          <w:szCs w:val="22"/>
        </w:rPr>
        <w:t>11</w:t>
      </w:r>
      <w:r w:rsidR="00D622FB" w:rsidRPr="009D08CF">
        <w:rPr>
          <w:bCs/>
          <w:sz w:val="22"/>
          <w:szCs w:val="22"/>
        </w:rPr>
        <w:t>a-b</w:t>
      </w:r>
    </w:p>
    <w:p w14:paraId="7703C44A" w14:textId="77777777" w:rsidR="00507A57" w:rsidRPr="009D08CF" w:rsidRDefault="0077123B" w:rsidP="00344303">
      <w:pPr>
        <w:numPr>
          <w:ilvl w:val="1"/>
          <w:numId w:val="1"/>
        </w:numPr>
        <w:tabs>
          <w:tab w:val="clear" w:pos="567"/>
          <w:tab w:val="num" w:pos="709"/>
        </w:tabs>
        <w:spacing w:before="120"/>
        <w:ind w:left="709" w:hanging="284"/>
        <w:jc w:val="both"/>
        <w:rPr>
          <w:bCs/>
          <w:sz w:val="22"/>
          <w:szCs w:val="22"/>
        </w:rPr>
      </w:pPr>
      <w:r w:rsidRPr="009D08CF">
        <w:rPr>
          <w:bCs/>
          <w:sz w:val="22"/>
          <w:szCs w:val="22"/>
        </w:rPr>
        <w:tab/>
      </w:r>
      <w:r w:rsidR="00030BC4" w:rsidRPr="009D08CF">
        <w:rPr>
          <w:bCs/>
          <w:sz w:val="22"/>
          <w:szCs w:val="22"/>
        </w:rPr>
        <w:t>O wyborze oferty lub unieważnieniu postępowania Zamawiający zawiadomi niezwłocznie Wykonawców, którzy złożyli ofer</w:t>
      </w:r>
      <w:r w:rsidR="0049031F" w:rsidRPr="009D08CF">
        <w:rPr>
          <w:bCs/>
          <w:sz w:val="22"/>
          <w:szCs w:val="22"/>
        </w:rPr>
        <w:t>ty w przedmiotowym postępowaniu.</w:t>
      </w:r>
    </w:p>
    <w:p w14:paraId="668E447D" w14:textId="77777777" w:rsidR="00EB6DFC" w:rsidRPr="009D08CF" w:rsidRDefault="00EB6DFC" w:rsidP="00D622FB">
      <w:pPr>
        <w:numPr>
          <w:ilvl w:val="0"/>
          <w:numId w:val="1"/>
        </w:numPr>
        <w:tabs>
          <w:tab w:val="center" w:pos="5103"/>
        </w:tabs>
        <w:spacing w:before="240"/>
        <w:ind w:left="567" w:hanging="567"/>
        <w:jc w:val="both"/>
        <w:rPr>
          <w:b/>
          <w:sz w:val="22"/>
          <w:szCs w:val="22"/>
        </w:rPr>
      </w:pPr>
      <w:r w:rsidRPr="009D08CF">
        <w:rPr>
          <w:b/>
          <w:sz w:val="22"/>
          <w:szCs w:val="22"/>
        </w:rPr>
        <w:t>Udzielenie zamówienia</w:t>
      </w:r>
    </w:p>
    <w:p w14:paraId="7AE6681E" w14:textId="5CACF675" w:rsidR="00030BC4" w:rsidRPr="009D08CF" w:rsidRDefault="007A335A" w:rsidP="00344303">
      <w:pPr>
        <w:numPr>
          <w:ilvl w:val="1"/>
          <w:numId w:val="1"/>
        </w:numPr>
        <w:tabs>
          <w:tab w:val="clear" w:pos="567"/>
        </w:tabs>
        <w:spacing w:before="120"/>
        <w:ind w:left="709" w:hanging="284"/>
        <w:jc w:val="both"/>
        <w:rPr>
          <w:sz w:val="22"/>
          <w:szCs w:val="22"/>
        </w:rPr>
      </w:pPr>
      <w:r w:rsidRPr="009D08CF">
        <w:rPr>
          <w:sz w:val="22"/>
          <w:szCs w:val="22"/>
        </w:rPr>
        <w:tab/>
      </w:r>
      <w:r w:rsidR="00030BC4" w:rsidRPr="009D08CF">
        <w:rPr>
          <w:sz w:val="22"/>
          <w:szCs w:val="22"/>
        </w:rPr>
        <w:t>Zamawiający udzieli zamówie</w:t>
      </w:r>
      <w:r w:rsidR="003D683A" w:rsidRPr="009D08CF">
        <w:rPr>
          <w:sz w:val="22"/>
          <w:szCs w:val="22"/>
        </w:rPr>
        <w:t>ń</w:t>
      </w:r>
      <w:r w:rsidR="00030BC4" w:rsidRPr="009D08CF">
        <w:rPr>
          <w:sz w:val="22"/>
          <w:szCs w:val="22"/>
        </w:rPr>
        <w:t xml:space="preserve"> Wykonawc</w:t>
      </w:r>
      <w:r w:rsidR="00D622FB" w:rsidRPr="009D08CF">
        <w:rPr>
          <w:sz w:val="22"/>
          <w:szCs w:val="22"/>
        </w:rPr>
        <w:t>y</w:t>
      </w:r>
      <w:r w:rsidR="00030BC4" w:rsidRPr="009D08CF">
        <w:rPr>
          <w:sz w:val="22"/>
          <w:szCs w:val="22"/>
        </w:rPr>
        <w:t>, któr</w:t>
      </w:r>
      <w:r w:rsidR="00D622FB" w:rsidRPr="009D08CF">
        <w:rPr>
          <w:sz w:val="22"/>
          <w:szCs w:val="22"/>
        </w:rPr>
        <w:t>ego oferta</w:t>
      </w:r>
      <w:r w:rsidR="00030BC4" w:rsidRPr="009D08CF">
        <w:rPr>
          <w:sz w:val="22"/>
          <w:szCs w:val="22"/>
        </w:rPr>
        <w:t xml:space="preserve"> spełni wszystkie wymagania określone w niniejszym zaproszeniu i zostan</w:t>
      </w:r>
      <w:r w:rsidR="00D622FB" w:rsidRPr="009D08CF">
        <w:rPr>
          <w:sz w:val="22"/>
          <w:szCs w:val="22"/>
        </w:rPr>
        <w:t>ie</w:t>
      </w:r>
      <w:r w:rsidR="00030BC4" w:rsidRPr="009D08CF">
        <w:rPr>
          <w:sz w:val="22"/>
          <w:szCs w:val="22"/>
        </w:rPr>
        <w:t xml:space="preserve"> ocenion</w:t>
      </w:r>
      <w:r w:rsidR="00D622FB" w:rsidRPr="009D08CF">
        <w:rPr>
          <w:sz w:val="22"/>
          <w:szCs w:val="22"/>
        </w:rPr>
        <w:t>a</w:t>
      </w:r>
      <w:r w:rsidR="00030BC4" w:rsidRPr="009D08CF">
        <w:rPr>
          <w:sz w:val="22"/>
          <w:szCs w:val="22"/>
        </w:rPr>
        <w:t xml:space="preserve"> przez Zamawiającego jako najkorzystniejsz</w:t>
      </w:r>
      <w:r w:rsidR="00D622FB" w:rsidRPr="009D08CF">
        <w:rPr>
          <w:sz w:val="22"/>
          <w:szCs w:val="22"/>
        </w:rPr>
        <w:t>a.</w:t>
      </w:r>
      <w:r w:rsidR="003D683A" w:rsidRPr="009D08CF">
        <w:rPr>
          <w:sz w:val="22"/>
          <w:szCs w:val="22"/>
        </w:rPr>
        <w:t xml:space="preserve"> </w:t>
      </w:r>
    </w:p>
    <w:p w14:paraId="743538A3" w14:textId="77777777" w:rsidR="00030BC4" w:rsidRPr="009D08CF" w:rsidRDefault="007A335A" w:rsidP="00344303">
      <w:pPr>
        <w:numPr>
          <w:ilvl w:val="1"/>
          <w:numId w:val="1"/>
        </w:numPr>
        <w:tabs>
          <w:tab w:val="clear" w:pos="567"/>
          <w:tab w:val="num" w:pos="709"/>
        </w:tabs>
        <w:spacing w:before="120"/>
        <w:ind w:left="709" w:hanging="284"/>
        <w:jc w:val="both"/>
        <w:rPr>
          <w:sz w:val="22"/>
          <w:szCs w:val="22"/>
        </w:rPr>
      </w:pPr>
      <w:r w:rsidRPr="009D08CF">
        <w:rPr>
          <w:sz w:val="22"/>
          <w:szCs w:val="22"/>
        </w:rPr>
        <w:tab/>
      </w:r>
      <w:r w:rsidR="00030BC4" w:rsidRPr="009D08CF">
        <w:rPr>
          <w:sz w:val="22"/>
          <w:szCs w:val="22"/>
        </w:rPr>
        <w:t xml:space="preserve">Jeżeli Wykonawca, którego oferta została wybrana, będzie uchylać się od zawarcia umowy Zamawiający wybierze ofertę najkorzystniejszą spośród pozostałych ofert bez przeprowadzania ich ponownego badania. </w:t>
      </w:r>
    </w:p>
    <w:p w14:paraId="38CABB3A" w14:textId="1CE352E4" w:rsidR="00030BC4" w:rsidRPr="009D08CF" w:rsidRDefault="007A335A" w:rsidP="00344303">
      <w:pPr>
        <w:numPr>
          <w:ilvl w:val="1"/>
          <w:numId w:val="1"/>
        </w:numPr>
        <w:tabs>
          <w:tab w:val="clear" w:pos="567"/>
        </w:tabs>
        <w:spacing w:before="120"/>
        <w:ind w:left="709" w:hanging="284"/>
        <w:jc w:val="both"/>
        <w:rPr>
          <w:sz w:val="22"/>
          <w:szCs w:val="22"/>
        </w:rPr>
      </w:pPr>
      <w:r w:rsidRPr="009D08CF">
        <w:rPr>
          <w:sz w:val="22"/>
          <w:szCs w:val="22"/>
        </w:rPr>
        <w:tab/>
      </w:r>
      <w:r w:rsidR="000C77DE" w:rsidRPr="009D08CF">
        <w:rPr>
          <w:sz w:val="22"/>
          <w:szCs w:val="22"/>
        </w:rPr>
        <w:t>Istotne warunki umowy</w:t>
      </w:r>
      <w:r w:rsidR="00E531F8" w:rsidRPr="009D08CF">
        <w:rPr>
          <w:sz w:val="22"/>
          <w:szCs w:val="22"/>
        </w:rPr>
        <w:t xml:space="preserve"> </w:t>
      </w:r>
      <w:r w:rsidR="00AA3377" w:rsidRPr="009D08CF">
        <w:rPr>
          <w:sz w:val="22"/>
          <w:szCs w:val="22"/>
        </w:rPr>
        <w:t>jakie zostaną</w:t>
      </w:r>
      <w:r w:rsidR="00030BC4" w:rsidRPr="009D08CF">
        <w:rPr>
          <w:sz w:val="22"/>
          <w:szCs w:val="22"/>
        </w:rPr>
        <w:t xml:space="preserve"> z</w:t>
      </w:r>
      <w:r w:rsidR="00AA3377" w:rsidRPr="009D08CF">
        <w:rPr>
          <w:sz w:val="22"/>
          <w:szCs w:val="22"/>
        </w:rPr>
        <w:t xml:space="preserve">awarte z </w:t>
      </w:r>
      <w:r w:rsidR="00D622FB" w:rsidRPr="009D08CF">
        <w:rPr>
          <w:sz w:val="22"/>
          <w:szCs w:val="22"/>
        </w:rPr>
        <w:t>Wykonawcą</w:t>
      </w:r>
      <w:r w:rsidR="00030BC4" w:rsidRPr="009D08CF">
        <w:rPr>
          <w:sz w:val="22"/>
          <w:szCs w:val="22"/>
        </w:rPr>
        <w:t>, któr</w:t>
      </w:r>
      <w:r w:rsidR="00AA3377" w:rsidRPr="009D08CF">
        <w:rPr>
          <w:sz w:val="22"/>
          <w:szCs w:val="22"/>
        </w:rPr>
        <w:t>y złoży</w:t>
      </w:r>
      <w:r w:rsidR="00030BC4" w:rsidRPr="009D08CF">
        <w:rPr>
          <w:sz w:val="22"/>
          <w:szCs w:val="22"/>
        </w:rPr>
        <w:t xml:space="preserve"> najkorzystniejs</w:t>
      </w:r>
      <w:r w:rsidR="00AA3377" w:rsidRPr="009D08CF">
        <w:rPr>
          <w:sz w:val="22"/>
          <w:szCs w:val="22"/>
        </w:rPr>
        <w:t>z</w:t>
      </w:r>
      <w:r w:rsidR="00D622FB" w:rsidRPr="009D08CF">
        <w:rPr>
          <w:sz w:val="22"/>
          <w:szCs w:val="22"/>
        </w:rPr>
        <w:t>ą</w:t>
      </w:r>
      <w:r w:rsidR="00AA3377" w:rsidRPr="009D08CF">
        <w:rPr>
          <w:sz w:val="22"/>
          <w:szCs w:val="22"/>
        </w:rPr>
        <w:t xml:space="preserve"> ofert</w:t>
      </w:r>
      <w:r w:rsidR="00D622FB" w:rsidRPr="009D08CF">
        <w:rPr>
          <w:sz w:val="22"/>
          <w:szCs w:val="22"/>
        </w:rPr>
        <w:t>ę</w:t>
      </w:r>
      <w:r w:rsidR="00E13BD8" w:rsidRPr="009D08CF">
        <w:rPr>
          <w:sz w:val="22"/>
          <w:szCs w:val="22"/>
        </w:rPr>
        <w:t xml:space="preserve"> </w:t>
      </w:r>
      <w:r w:rsidR="00AA3377" w:rsidRPr="009D08CF">
        <w:rPr>
          <w:sz w:val="22"/>
          <w:szCs w:val="22"/>
        </w:rPr>
        <w:t xml:space="preserve">dla poszczególnych </w:t>
      </w:r>
      <w:r w:rsidR="00E531F8" w:rsidRPr="009D08CF">
        <w:rPr>
          <w:sz w:val="22"/>
          <w:szCs w:val="22"/>
        </w:rPr>
        <w:t>części</w:t>
      </w:r>
      <w:r w:rsidR="00AA3377" w:rsidRPr="009D08CF">
        <w:rPr>
          <w:sz w:val="22"/>
          <w:szCs w:val="22"/>
        </w:rPr>
        <w:t xml:space="preserve"> zamówienia </w:t>
      </w:r>
      <w:r w:rsidR="00E531F8" w:rsidRPr="009D08CF">
        <w:rPr>
          <w:sz w:val="22"/>
          <w:szCs w:val="22"/>
        </w:rPr>
        <w:t xml:space="preserve">są wyszczególnione w </w:t>
      </w:r>
      <w:r w:rsidR="00E13BD8" w:rsidRPr="009D08CF">
        <w:rPr>
          <w:sz w:val="22"/>
          <w:szCs w:val="22"/>
        </w:rPr>
        <w:t>załącznik</w:t>
      </w:r>
      <w:r w:rsidR="00E531F8" w:rsidRPr="009D08CF">
        <w:rPr>
          <w:sz w:val="22"/>
          <w:szCs w:val="22"/>
        </w:rPr>
        <w:t>u</w:t>
      </w:r>
      <w:r w:rsidR="00E13BD8" w:rsidRPr="009D08CF">
        <w:rPr>
          <w:sz w:val="22"/>
          <w:szCs w:val="22"/>
        </w:rPr>
        <w:t xml:space="preserve"> nr </w:t>
      </w:r>
      <w:r w:rsidR="00E531F8" w:rsidRPr="009D08CF">
        <w:rPr>
          <w:sz w:val="22"/>
          <w:szCs w:val="22"/>
        </w:rPr>
        <w:t>3</w:t>
      </w:r>
      <w:r w:rsidR="00D622FB" w:rsidRPr="009D08CF">
        <w:rPr>
          <w:sz w:val="22"/>
          <w:szCs w:val="22"/>
        </w:rPr>
        <w:t>.</w:t>
      </w:r>
      <w:r w:rsidR="000C77DE" w:rsidRPr="009D08CF">
        <w:rPr>
          <w:sz w:val="22"/>
          <w:szCs w:val="22"/>
        </w:rPr>
        <w:t xml:space="preserve"> </w:t>
      </w:r>
    </w:p>
    <w:p w14:paraId="547D7D35" w14:textId="77777777" w:rsidR="00AA3377" w:rsidRPr="009D08CF" w:rsidRDefault="007A335A" w:rsidP="00344303">
      <w:pPr>
        <w:numPr>
          <w:ilvl w:val="0"/>
          <w:numId w:val="1"/>
        </w:numPr>
        <w:tabs>
          <w:tab w:val="clear" w:pos="720"/>
          <w:tab w:val="num" w:pos="567"/>
        </w:tabs>
        <w:spacing w:beforeLines="120" w:before="288" w:afterLines="50" w:after="120"/>
        <w:ind w:left="567" w:hanging="567"/>
        <w:jc w:val="both"/>
        <w:rPr>
          <w:b/>
          <w:sz w:val="22"/>
          <w:szCs w:val="22"/>
        </w:rPr>
      </w:pPr>
      <w:r w:rsidRPr="009D08CF">
        <w:rPr>
          <w:sz w:val="22"/>
          <w:szCs w:val="22"/>
        </w:rPr>
        <w:tab/>
      </w:r>
      <w:r w:rsidR="00AA3377" w:rsidRPr="009D08CF">
        <w:rPr>
          <w:b/>
          <w:sz w:val="22"/>
          <w:szCs w:val="22"/>
        </w:rPr>
        <w:t>Unieważnienie postępowania</w:t>
      </w:r>
    </w:p>
    <w:p w14:paraId="6D392BA0" w14:textId="77777777" w:rsidR="00AA3377" w:rsidRPr="009D08CF" w:rsidRDefault="002706D1" w:rsidP="00344303">
      <w:pPr>
        <w:numPr>
          <w:ilvl w:val="1"/>
          <w:numId w:val="1"/>
        </w:numPr>
        <w:tabs>
          <w:tab w:val="clear" w:pos="567"/>
          <w:tab w:val="num" w:pos="851"/>
        </w:tabs>
        <w:spacing w:before="120" w:after="120"/>
        <w:ind w:left="709" w:hanging="283"/>
        <w:jc w:val="both"/>
        <w:rPr>
          <w:sz w:val="22"/>
          <w:szCs w:val="22"/>
        </w:rPr>
      </w:pPr>
      <w:r w:rsidRPr="009D08CF">
        <w:rPr>
          <w:sz w:val="22"/>
          <w:szCs w:val="22"/>
        </w:rPr>
        <w:t xml:space="preserve">Zamawiający unieważni postępowanie </w:t>
      </w:r>
      <w:r w:rsidR="0090407A" w:rsidRPr="009D08CF">
        <w:rPr>
          <w:sz w:val="22"/>
          <w:szCs w:val="22"/>
        </w:rPr>
        <w:t xml:space="preserve">w zakresie </w:t>
      </w:r>
      <w:r w:rsidR="00577A24" w:rsidRPr="009D08CF">
        <w:rPr>
          <w:sz w:val="22"/>
          <w:szCs w:val="22"/>
        </w:rPr>
        <w:t>danej części</w:t>
      </w:r>
      <w:r w:rsidR="0090407A" w:rsidRPr="009D08CF">
        <w:rPr>
          <w:sz w:val="22"/>
          <w:szCs w:val="22"/>
        </w:rPr>
        <w:t xml:space="preserve"> jeżeli</w:t>
      </w:r>
      <w:r w:rsidRPr="009D08CF">
        <w:rPr>
          <w:sz w:val="22"/>
          <w:szCs w:val="22"/>
        </w:rPr>
        <w:t>:</w:t>
      </w:r>
    </w:p>
    <w:p w14:paraId="454B7D01" w14:textId="77777777" w:rsidR="00AA3377" w:rsidRPr="009D08CF" w:rsidRDefault="00190BBC" w:rsidP="00D622FB">
      <w:pPr>
        <w:numPr>
          <w:ilvl w:val="3"/>
          <w:numId w:val="1"/>
        </w:numPr>
        <w:tabs>
          <w:tab w:val="clear" w:pos="1857"/>
          <w:tab w:val="num" w:pos="1134"/>
        </w:tabs>
        <w:spacing w:after="120"/>
        <w:jc w:val="both"/>
        <w:rPr>
          <w:sz w:val="22"/>
          <w:szCs w:val="22"/>
        </w:rPr>
      </w:pPr>
      <w:r w:rsidRPr="009D08CF">
        <w:rPr>
          <w:rFonts w:eastAsia="Calibri"/>
          <w:sz w:val="22"/>
          <w:szCs w:val="22"/>
        </w:rPr>
        <w:tab/>
      </w:r>
      <w:r w:rsidR="00E46E7F" w:rsidRPr="009D08CF">
        <w:rPr>
          <w:rFonts w:eastAsia="Calibri"/>
          <w:sz w:val="22"/>
          <w:szCs w:val="22"/>
        </w:rPr>
        <w:t>W</w:t>
      </w:r>
      <w:r w:rsidR="002706D1" w:rsidRPr="009D08CF">
        <w:rPr>
          <w:rFonts w:eastAsia="Calibri"/>
          <w:sz w:val="22"/>
          <w:szCs w:val="22"/>
        </w:rPr>
        <w:t xml:space="preserve"> terminie składania ofert nie wpłynie żadna niepodlegająca odrzuceniu oferta</w:t>
      </w:r>
      <w:r w:rsidR="0090407A" w:rsidRPr="009D08CF">
        <w:rPr>
          <w:rFonts w:eastAsia="Calibri"/>
          <w:sz w:val="22"/>
          <w:szCs w:val="22"/>
        </w:rPr>
        <w:t xml:space="preserve"> w zakresie tej pozycji</w:t>
      </w:r>
      <w:r w:rsidR="002706D1" w:rsidRPr="009D08CF">
        <w:rPr>
          <w:rFonts w:eastAsia="Calibri"/>
          <w:sz w:val="22"/>
          <w:szCs w:val="22"/>
        </w:rPr>
        <w:t>,</w:t>
      </w:r>
    </w:p>
    <w:p w14:paraId="7C076E25" w14:textId="77777777" w:rsidR="00AA3377" w:rsidRPr="009D08CF" w:rsidRDefault="00190BBC" w:rsidP="00D622FB">
      <w:pPr>
        <w:numPr>
          <w:ilvl w:val="3"/>
          <w:numId w:val="1"/>
        </w:numPr>
        <w:tabs>
          <w:tab w:val="clear" w:pos="1857"/>
          <w:tab w:val="num" w:pos="1134"/>
        </w:tabs>
        <w:spacing w:after="120"/>
        <w:jc w:val="both"/>
        <w:rPr>
          <w:sz w:val="22"/>
          <w:szCs w:val="22"/>
        </w:rPr>
      </w:pPr>
      <w:r w:rsidRPr="009D08CF">
        <w:rPr>
          <w:rFonts w:eastAsia="Calibri"/>
          <w:sz w:val="22"/>
          <w:szCs w:val="22"/>
        </w:rPr>
        <w:lastRenderedPageBreak/>
        <w:tab/>
      </w:r>
      <w:r w:rsidR="00E46E7F" w:rsidRPr="009D08CF">
        <w:rPr>
          <w:rFonts w:eastAsia="Calibri"/>
          <w:sz w:val="22"/>
          <w:szCs w:val="22"/>
        </w:rPr>
        <w:t>C</w:t>
      </w:r>
      <w:r w:rsidR="002706D1" w:rsidRPr="009D08CF">
        <w:rPr>
          <w:rFonts w:eastAsia="Calibri"/>
          <w:sz w:val="22"/>
          <w:szCs w:val="22"/>
        </w:rPr>
        <w:t xml:space="preserve">ena najkorzystniejszej oferty lub oferta z najniższą ceną </w:t>
      </w:r>
      <w:r w:rsidRPr="009D08CF">
        <w:rPr>
          <w:rFonts w:eastAsia="Calibri"/>
          <w:sz w:val="22"/>
          <w:szCs w:val="22"/>
        </w:rPr>
        <w:t xml:space="preserve">dla danej pozycji asortymentowej </w:t>
      </w:r>
      <w:r w:rsidR="002706D1" w:rsidRPr="009D08CF">
        <w:rPr>
          <w:rFonts w:eastAsia="Calibri"/>
          <w:sz w:val="22"/>
          <w:szCs w:val="22"/>
        </w:rPr>
        <w:t xml:space="preserve">przewyższy kwotę, którą Zamawiający zamierza przeznaczyć na </w:t>
      </w:r>
      <w:r w:rsidRPr="009D08CF">
        <w:rPr>
          <w:rFonts w:eastAsia="Calibri"/>
          <w:sz w:val="22"/>
          <w:szCs w:val="22"/>
        </w:rPr>
        <w:t xml:space="preserve">jej </w:t>
      </w:r>
      <w:r w:rsidR="002706D1" w:rsidRPr="009D08CF">
        <w:rPr>
          <w:rFonts w:eastAsia="Calibri"/>
          <w:sz w:val="22"/>
          <w:szCs w:val="22"/>
        </w:rPr>
        <w:t>sfinansowanie, chyba że Zamawiający będzie mógł zwiększyć tę kwotę do ceny najkorzystniejszej oferty,</w:t>
      </w:r>
    </w:p>
    <w:p w14:paraId="44197907" w14:textId="313035BB" w:rsidR="00AA3377" w:rsidRPr="009D08CF" w:rsidRDefault="00190BBC" w:rsidP="00072F3B">
      <w:pPr>
        <w:numPr>
          <w:ilvl w:val="3"/>
          <w:numId w:val="1"/>
        </w:numPr>
        <w:tabs>
          <w:tab w:val="clear" w:pos="1857"/>
          <w:tab w:val="num" w:pos="1134"/>
        </w:tabs>
        <w:spacing w:after="120"/>
        <w:jc w:val="both"/>
        <w:rPr>
          <w:sz w:val="22"/>
          <w:szCs w:val="22"/>
        </w:rPr>
      </w:pPr>
      <w:r w:rsidRPr="009D08CF">
        <w:rPr>
          <w:rFonts w:eastAsia="Calibri"/>
          <w:sz w:val="22"/>
          <w:szCs w:val="22"/>
        </w:rPr>
        <w:tab/>
      </w:r>
      <w:r w:rsidR="00E46E7F" w:rsidRPr="009D08CF">
        <w:rPr>
          <w:rFonts w:eastAsia="Calibri"/>
          <w:sz w:val="22"/>
          <w:szCs w:val="22"/>
        </w:rPr>
        <w:t>W</w:t>
      </w:r>
      <w:r w:rsidR="002706D1" w:rsidRPr="009D08CF">
        <w:rPr>
          <w:rFonts w:eastAsia="Calibri"/>
          <w:sz w:val="22"/>
          <w:szCs w:val="22"/>
        </w:rPr>
        <w:t xml:space="preserve"> przypadku, o którym mowa w</w:t>
      </w:r>
      <w:r w:rsidR="00E13BD8" w:rsidRPr="009D08CF">
        <w:rPr>
          <w:rFonts w:eastAsia="Calibri"/>
          <w:sz w:val="22"/>
          <w:szCs w:val="22"/>
        </w:rPr>
        <w:t xml:space="preserve"> pkt. </w:t>
      </w:r>
      <w:r w:rsidR="00730AD4" w:rsidRPr="009D08CF">
        <w:rPr>
          <w:rFonts w:eastAsia="Calibri"/>
          <w:sz w:val="22"/>
          <w:szCs w:val="22"/>
        </w:rPr>
        <w:t>12c</w:t>
      </w:r>
      <w:r w:rsidR="002706D1" w:rsidRPr="009D08CF">
        <w:rPr>
          <w:rFonts w:eastAsia="Calibri"/>
          <w:sz w:val="22"/>
          <w:szCs w:val="22"/>
        </w:rPr>
        <w:t>, zostaną złożone oferty dodatkowe o takiej samej cenie,</w:t>
      </w:r>
    </w:p>
    <w:p w14:paraId="2044D77D" w14:textId="6810A55D" w:rsidR="00AA3377" w:rsidRPr="009D08CF" w:rsidRDefault="00190BBC" w:rsidP="00072F3B">
      <w:pPr>
        <w:numPr>
          <w:ilvl w:val="3"/>
          <w:numId w:val="1"/>
        </w:numPr>
        <w:tabs>
          <w:tab w:val="clear" w:pos="1857"/>
          <w:tab w:val="num" w:pos="1134"/>
        </w:tabs>
        <w:spacing w:after="120"/>
        <w:jc w:val="both"/>
        <w:rPr>
          <w:sz w:val="22"/>
          <w:szCs w:val="22"/>
        </w:rPr>
      </w:pPr>
      <w:r w:rsidRPr="009D08CF">
        <w:rPr>
          <w:rFonts w:eastAsia="Calibri"/>
          <w:sz w:val="22"/>
          <w:szCs w:val="22"/>
        </w:rPr>
        <w:tab/>
      </w:r>
      <w:r w:rsidR="00E46E7F" w:rsidRPr="009D08CF">
        <w:rPr>
          <w:rFonts w:eastAsia="Calibri"/>
          <w:sz w:val="22"/>
          <w:szCs w:val="22"/>
        </w:rPr>
        <w:t>Z</w:t>
      </w:r>
      <w:r w:rsidR="002706D1" w:rsidRPr="009D08CF">
        <w:rPr>
          <w:rFonts w:eastAsia="Calibri"/>
          <w:sz w:val="22"/>
          <w:szCs w:val="22"/>
        </w:rPr>
        <w:t>aistnieją okoliczności, których nie można było przewidzieć przed wszczęciem niniejszego postępowania powodujące, że udzi</w:t>
      </w:r>
      <w:r w:rsidRPr="009D08CF">
        <w:rPr>
          <w:rFonts w:eastAsia="Calibri"/>
          <w:sz w:val="22"/>
          <w:szCs w:val="22"/>
        </w:rPr>
        <w:t xml:space="preserve">elenie zamówienia </w:t>
      </w:r>
      <w:r w:rsidR="002706D1" w:rsidRPr="009D08CF">
        <w:rPr>
          <w:rFonts w:eastAsia="Calibri"/>
          <w:sz w:val="22"/>
          <w:szCs w:val="22"/>
        </w:rPr>
        <w:t>nie będzie leżeć w interesie Zamaw</w:t>
      </w:r>
      <w:r w:rsidR="00F475AF" w:rsidRPr="009D08CF">
        <w:rPr>
          <w:rFonts w:eastAsia="Calibri"/>
          <w:sz w:val="22"/>
          <w:szCs w:val="22"/>
        </w:rPr>
        <w:t>iającego,</w:t>
      </w:r>
    </w:p>
    <w:p w14:paraId="64D38697" w14:textId="0B428ADA" w:rsidR="002A538E" w:rsidRPr="00726A2C" w:rsidRDefault="00190BBC" w:rsidP="00B802AF">
      <w:pPr>
        <w:numPr>
          <w:ilvl w:val="3"/>
          <w:numId w:val="1"/>
        </w:numPr>
        <w:tabs>
          <w:tab w:val="clear" w:pos="1857"/>
          <w:tab w:val="num" w:pos="1134"/>
        </w:tabs>
        <w:spacing w:after="120"/>
        <w:jc w:val="both"/>
        <w:rPr>
          <w:sz w:val="22"/>
          <w:szCs w:val="22"/>
        </w:rPr>
      </w:pPr>
      <w:r w:rsidRPr="009D08CF">
        <w:rPr>
          <w:rFonts w:eastAsia="Calibri"/>
          <w:sz w:val="22"/>
          <w:szCs w:val="22"/>
        </w:rPr>
        <w:tab/>
      </w:r>
      <w:r w:rsidR="009F234F" w:rsidRPr="009D08CF">
        <w:rPr>
          <w:rFonts w:eastAsia="Calibri"/>
          <w:sz w:val="22"/>
          <w:szCs w:val="22"/>
        </w:rPr>
        <w:t>P</w:t>
      </w:r>
      <w:r w:rsidR="003717D9" w:rsidRPr="009D08CF">
        <w:rPr>
          <w:rFonts w:eastAsia="Calibri"/>
          <w:sz w:val="22"/>
          <w:szCs w:val="22"/>
        </w:rPr>
        <w:t>ostępowanie obarczone jest niemożliwą do usunięcia wadą uniemożliwiającą wybór najkorzystniejszej oferty.</w:t>
      </w:r>
    </w:p>
    <w:p w14:paraId="4C427574" w14:textId="77777777" w:rsidR="00726A2C" w:rsidRPr="00726A2C" w:rsidRDefault="00A3320B" w:rsidP="00726A2C">
      <w:pPr>
        <w:tabs>
          <w:tab w:val="center" w:pos="6663"/>
        </w:tabs>
        <w:ind w:firstLine="851"/>
        <w:jc w:val="both"/>
        <w:rPr>
          <w:sz w:val="22"/>
          <w:szCs w:val="22"/>
        </w:rPr>
      </w:pPr>
      <w:r w:rsidRPr="009D08CF">
        <w:rPr>
          <w:sz w:val="22"/>
          <w:szCs w:val="22"/>
        </w:rPr>
        <w:t xml:space="preserve">Warszawa, dn. </w:t>
      </w:r>
      <w:r w:rsidR="00B17FA7">
        <w:rPr>
          <w:sz w:val="22"/>
          <w:szCs w:val="22"/>
        </w:rPr>
        <w:t>18</w:t>
      </w:r>
      <w:r w:rsidR="007604FC" w:rsidRPr="009D08CF">
        <w:rPr>
          <w:sz w:val="22"/>
          <w:szCs w:val="22"/>
        </w:rPr>
        <w:t>.</w:t>
      </w:r>
      <w:r w:rsidRPr="009D08CF">
        <w:rPr>
          <w:sz w:val="22"/>
          <w:szCs w:val="22"/>
        </w:rPr>
        <w:t>0</w:t>
      </w:r>
      <w:r w:rsidR="007604FC" w:rsidRPr="009D08CF">
        <w:rPr>
          <w:sz w:val="22"/>
          <w:szCs w:val="22"/>
        </w:rPr>
        <w:t>7</w:t>
      </w:r>
      <w:r w:rsidRPr="009D08CF">
        <w:rPr>
          <w:sz w:val="22"/>
          <w:szCs w:val="22"/>
        </w:rPr>
        <w:t>.20</w:t>
      </w:r>
      <w:r w:rsidR="00C16DC5" w:rsidRPr="009D08CF">
        <w:rPr>
          <w:sz w:val="22"/>
          <w:szCs w:val="22"/>
        </w:rPr>
        <w:t>2</w:t>
      </w:r>
      <w:r w:rsidR="00730AD4" w:rsidRPr="009D08CF">
        <w:rPr>
          <w:sz w:val="22"/>
          <w:szCs w:val="22"/>
        </w:rPr>
        <w:t>2</w:t>
      </w:r>
      <w:r w:rsidRPr="009D08CF">
        <w:rPr>
          <w:sz w:val="22"/>
          <w:szCs w:val="22"/>
        </w:rPr>
        <w:t xml:space="preserve"> r.</w:t>
      </w:r>
      <w:r w:rsidRPr="009D08CF">
        <w:rPr>
          <w:sz w:val="22"/>
          <w:szCs w:val="22"/>
        </w:rPr>
        <w:tab/>
      </w:r>
      <w:r w:rsidR="00726A2C" w:rsidRPr="00726A2C">
        <w:rPr>
          <w:sz w:val="22"/>
          <w:szCs w:val="22"/>
        </w:rPr>
        <w:t>Podpis w oryginale</w:t>
      </w:r>
    </w:p>
    <w:p w14:paraId="2CA0B88F" w14:textId="6388AB9D" w:rsidR="00726A2C" w:rsidRPr="00726A2C" w:rsidRDefault="00726A2C" w:rsidP="00726A2C">
      <w:pPr>
        <w:tabs>
          <w:tab w:val="center" w:pos="6663"/>
        </w:tabs>
        <w:ind w:firstLine="5812"/>
        <w:jc w:val="both"/>
        <w:rPr>
          <w:sz w:val="22"/>
          <w:szCs w:val="22"/>
        </w:rPr>
      </w:pPr>
      <w:r>
        <w:rPr>
          <w:sz w:val="22"/>
          <w:szCs w:val="22"/>
        </w:rPr>
        <w:t>Kierownik Administracyjny</w:t>
      </w:r>
      <w:r w:rsidRPr="00726A2C">
        <w:rPr>
          <w:sz w:val="22"/>
          <w:szCs w:val="22"/>
        </w:rPr>
        <w:t xml:space="preserve"> </w:t>
      </w:r>
    </w:p>
    <w:p w14:paraId="2CD5227D" w14:textId="77777777" w:rsidR="00726A2C" w:rsidRPr="00726A2C" w:rsidRDefault="00726A2C" w:rsidP="00726A2C">
      <w:pPr>
        <w:tabs>
          <w:tab w:val="center" w:pos="6663"/>
        </w:tabs>
        <w:ind w:firstLine="5812"/>
        <w:jc w:val="both"/>
        <w:rPr>
          <w:sz w:val="22"/>
          <w:szCs w:val="22"/>
        </w:rPr>
      </w:pPr>
      <w:r w:rsidRPr="00726A2C">
        <w:rPr>
          <w:sz w:val="22"/>
          <w:szCs w:val="22"/>
        </w:rPr>
        <w:t>Wydziału Chemicznego</w:t>
      </w:r>
    </w:p>
    <w:p w14:paraId="2367DE7D" w14:textId="17901818" w:rsidR="00344303" w:rsidRDefault="00726A2C" w:rsidP="00726A2C">
      <w:pPr>
        <w:tabs>
          <w:tab w:val="center" w:pos="6663"/>
        </w:tabs>
        <w:ind w:firstLine="5812"/>
        <w:jc w:val="both"/>
        <w:rPr>
          <w:sz w:val="22"/>
          <w:szCs w:val="22"/>
        </w:rPr>
      </w:pPr>
      <w:r>
        <w:rPr>
          <w:sz w:val="22"/>
          <w:szCs w:val="22"/>
        </w:rPr>
        <w:t>(-) mgr Krzysztof Strusiński</w:t>
      </w:r>
    </w:p>
    <w:p w14:paraId="0DF9150F" w14:textId="77777777" w:rsidR="00726A2C" w:rsidRPr="00726A2C" w:rsidRDefault="00726A2C" w:rsidP="00726A2C">
      <w:pPr>
        <w:tabs>
          <w:tab w:val="center" w:pos="6663"/>
        </w:tabs>
        <w:ind w:firstLine="5812"/>
        <w:jc w:val="both"/>
        <w:rPr>
          <w:sz w:val="22"/>
          <w:szCs w:val="22"/>
        </w:rPr>
      </w:pPr>
    </w:p>
    <w:p w14:paraId="33D0A551" w14:textId="45F35745" w:rsidR="00F46B42" w:rsidRPr="009D08CF" w:rsidRDefault="00F46B42" w:rsidP="00F46B42">
      <w:pPr>
        <w:spacing w:after="150" w:line="360" w:lineRule="auto"/>
        <w:ind w:firstLine="567"/>
        <w:jc w:val="both"/>
        <w:rPr>
          <w:b/>
          <w:sz w:val="22"/>
          <w:szCs w:val="22"/>
        </w:rPr>
      </w:pPr>
      <w:r w:rsidRPr="009D08CF">
        <w:rPr>
          <w:b/>
          <w:sz w:val="22"/>
          <w:szCs w:val="22"/>
        </w:rPr>
        <w:t xml:space="preserve">Informacja z art. 13 RODO w związku z postępowaniem o udzielenie zamówienia publicznego. </w:t>
      </w:r>
    </w:p>
    <w:p w14:paraId="6662EC2A" w14:textId="77777777" w:rsidR="00F46B42" w:rsidRPr="009D08CF" w:rsidRDefault="00F46B42" w:rsidP="00F46B42">
      <w:pPr>
        <w:spacing w:after="150" w:line="276" w:lineRule="auto"/>
        <w:ind w:firstLine="567"/>
        <w:jc w:val="both"/>
        <w:rPr>
          <w:sz w:val="22"/>
          <w:szCs w:val="22"/>
        </w:rPr>
      </w:pPr>
      <w:r w:rsidRPr="009D08CF">
        <w:rPr>
          <w:sz w:val="22"/>
          <w:szCs w:val="22"/>
        </w:rPr>
        <w:t xml:space="preserve">Zgodnie z art. 13 ust. 1 i 2 </w:t>
      </w:r>
      <w:r w:rsidRPr="009D08CF">
        <w:rPr>
          <w:rFonts w:eastAsia="Calibr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D08CF">
        <w:rPr>
          <w:sz w:val="22"/>
          <w:szCs w:val="22"/>
        </w:rPr>
        <w:t xml:space="preserve">dalej „RODO”, informuję, że: </w:t>
      </w:r>
    </w:p>
    <w:p w14:paraId="7C0AFBFE" w14:textId="77777777" w:rsidR="00F46B42" w:rsidRPr="009D08CF" w:rsidRDefault="002A538E" w:rsidP="00D622FB">
      <w:pPr>
        <w:numPr>
          <w:ilvl w:val="0"/>
          <w:numId w:val="2"/>
        </w:numPr>
        <w:spacing w:after="150" w:line="276" w:lineRule="auto"/>
        <w:ind w:left="426" w:hanging="142"/>
        <w:contextualSpacing/>
        <w:jc w:val="both"/>
        <w:rPr>
          <w:sz w:val="22"/>
          <w:szCs w:val="22"/>
        </w:rPr>
      </w:pPr>
      <w:r w:rsidRPr="009D08CF">
        <w:rPr>
          <w:sz w:val="22"/>
          <w:szCs w:val="22"/>
        </w:rPr>
        <w:t xml:space="preserve"> </w:t>
      </w:r>
      <w:r w:rsidR="00F46B42" w:rsidRPr="009D08CF">
        <w:rPr>
          <w:sz w:val="22"/>
          <w:szCs w:val="22"/>
        </w:rPr>
        <w:t>administratorem Pani/Pana danych osobowych jest: Politechnika Warszawska, Plac Politechniki 1, 00-661 Warszawa tel. (22) 234 72 11</w:t>
      </w:r>
      <w:r w:rsidR="00F46B42" w:rsidRPr="009D08CF">
        <w:rPr>
          <w:rFonts w:eastAsia="Calibri"/>
          <w:sz w:val="22"/>
          <w:szCs w:val="22"/>
          <w:lang w:eastAsia="en-US"/>
        </w:rPr>
        <w:t>;</w:t>
      </w:r>
    </w:p>
    <w:p w14:paraId="4C723F53" w14:textId="77777777" w:rsidR="00F46B42" w:rsidRPr="009D08CF" w:rsidRDefault="002A538E" w:rsidP="00D622FB">
      <w:pPr>
        <w:numPr>
          <w:ilvl w:val="0"/>
          <w:numId w:val="2"/>
        </w:numPr>
        <w:spacing w:after="150" w:line="276" w:lineRule="auto"/>
        <w:ind w:left="426" w:hanging="142"/>
        <w:contextualSpacing/>
        <w:jc w:val="both"/>
        <w:rPr>
          <w:color w:val="00B0F0"/>
          <w:sz w:val="22"/>
          <w:szCs w:val="22"/>
        </w:rPr>
      </w:pPr>
      <w:r w:rsidRPr="009D08CF">
        <w:rPr>
          <w:sz w:val="22"/>
          <w:szCs w:val="22"/>
        </w:rPr>
        <w:t xml:space="preserve"> administrator wyznaczył Inspektora Ochrony Danych nadzorującego prawidłowość przetwarzania danych osobowych, z którym można skontaktować się pod adresem </w:t>
      </w:r>
      <w:r w:rsidRPr="009D08CF">
        <w:rPr>
          <w:bCs/>
          <w:color w:val="000000"/>
          <w:sz w:val="22"/>
          <w:szCs w:val="22"/>
        </w:rPr>
        <w:t xml:space="preserve">e-mail: </w:t>
      </w:r>
      <w:hyperlink r:id="rId10" w:history="1">
        <w:r w:rsidRPr="009D08CF">
          <w:rPr>
            <w:rStyle w:val="Hipercze"/>
            <w:bCs/>
            <w:sz w:val="22"/>
            <w:szCs w:val="22"/>
          </w:rPr>
          <w:t>iod</w:t>
        </w:r>
        <w:r w:rsidRPr="009D08CF">
          <w:rPr>
            <w:rStyle w:val="Hipercze"/>
            <w:sz w:val="22"/>
            <w:szCs w:val="22"/>
          </w:rPr>
          <w:t>@pw.edu.pl</w:t>
        </w:r>
      </w:hyperlink>
      <w:r w:rsidR="00F46B42" w:rsidRPr="009D08CF">
        <w:rPr>
          <w:sz w:val="22"/>
          <w:szCs w:val="22"/>
        </w:rPr>
        <w:t>;</w:t>
      </w:r>
    </w:p>
    <w:p w14:paraId="55F43D53" w14:textId="6B448AB2" w:rsidR="00F46B42" w:rsidRPr="009D08CF" w:rsidRDefault="002A538E" w:rsidP="00D622FB">
      <w:pPr>
        <w:numPr>
          <w:ilvl w:val="0"/>
          <w:numId w:val="2"/>
        </w:numPr>
        <w:spacing w:after="150" w:line="276" w:lineRule="auto"/>
        <w:ind w:left="426" w:hanging="142"/>
        <w:contextualSpacing/>
        <w:jc w:val="both"/>
        <w:rPr>
          <w:color w:val="00B0F0"/>
          <w:sz w:val="22"/>
          <w:szCs w:val="22"/>
        </w:rPr>
      </w:pPr>
      <w:r w:rsidRPr="009D08CF">
        <w:rPr>
          <w:sz w:val="22"/>
          <w:szCs w:val="22"/>
        </w:rPr>
        <w:t xml:space="preserve"> </w:t>
      </w:r>
      <w:r w:rsidR="00F46B42" w:rsidRPr="009D08CF">
        <w:rPr>
          <w:sz w:val="22"/>
          <w:szCs w:val="22"/>
        </w:rPr>
        <w:t>Pani/Pana dane osobowe przetwarzane będą na podstawie art. 6 ust. 1 lit. c</w:t>
      </w:r>
      <w:r w:rsidR="00F46B42" w:rsidRPr="009D08CF">
        <w:rPr>
          <w:i/>
          <w:sz w:val="22"/>
          <w:szCs w:val="22"/>
        </w:rPr>
        <w:t xml:space="preserve"> </w:t>
      </w:r>
      <w:r w:rsidR="00F46B42" w:rsidRPr="009D08CF">
        <w:rPr>
          <w:sz w:val="22"/>
          <w:szCs w:val="22"/>
        </w:rPr>
        <w:t xml:space="preserve">RODO w celu </w:t>
      </w:r>
      <w:r w:rsidR="00F46B42" w:rsidRPr="009D08CF">
        <w:rPr>
          <w:rFonts w:eastAsia="Calibri"/>
          <w:sz w:val="22"/>
          <w:szCs w:val="22"/>
          <w:lang w:eastAsia="en-US"/>
        </w:rPr>
        <w:t>związanym z postępowaniem o udzielenie zamówienia publicznego na roczne dostawy dwutlenku węgla zest</w:t>
      </w:r>
      <w:r w:rsidR="00730AD4" w:rsidRPr="009D08CF">
        <w:rPr>
          <w:rFonts w:eastAsia="Calibri"/>
          <w:sz w:val="22"/>
          <w:szCs w:val="22"/>
          <w:lang w:eastAsia="en-US"/>
        </w:rPr>
        <w:t>alonego, nr postępowania WCh_KO.262.05.2022</w:t>
      </w:r>
      <w:r w:rsidR="00F46B42" w:rsidRPr="009D08CF">
        <w:rPr>
          <w:rFonts w:eastAsia="Calibri"/>
          <w:sz w:val="22"/>
          <w:szCs w:val="22"/>
          <w:lang w:eastAsia="en-US"/>
        </w:rPr>
        <w:t xml:space="preserve">, prowadzonym w trybie zapytania ofertowego bez stosowania przepisów ustawy na podstawie art. </w:t>
      </w:r>
      <w:r w:rsidR="00F4533D" w:rsidRPr="009D08CF">
        <w:rPr>
          <w:rFonts w:eastAsia="Calibri"/>
          <w:sz w:val="22"/>
          <w:szCs w:val="22"/>
          <w:lang w:eastAsia="en-US"/>
        </w:rPr>
        <w:t>2 ust 1 pkt. 1</w:t>
      </w:r>
      <w:r w:rsidR="00F46B42" w:rsidRPr="009D08CF">
        <w:rPr>
          <w:rFonts w:eastAsia="Calibri"/>
          <w:sz w:val="22"/>
          <w:szCs w:val="22"/>
          <w:lang w:eastAsia="en-US"/>
        </w:rPr>
        <w:t xml:space="preserve"> ustawy ;</w:t>
      </w:r>
    </w:p>
    <w:p w14:paraId="15E181C1" w14:textId="77777777" w:rsidR="00F46B42" w:rsidRPr="009D08CF" w:rsidRDefault="002A538E" w:rsidP="00D622FB">
      <w:pPr>
        <w:numPr>
          <w:ilvl w:val="0"/>
          <w:numId w:val="2"/>
        </w:numPr>
        <w:spacing w:after="150" w:line="276" w:lineRule="auto"/>
        <w:ind w:left="426" w:hanging="142"/>
        <w:contextualSpacing/>
        <w:jc w:val="both"/>
        <w:rPr>
          <w:sz w:val="22"/>
          <w:szCs w:val="22"/>
        </w:rPr>
      </w:pPr>
      <w:r w:rsidRPr="009D08CF">
        <w:rPr>
          <w:sz w:val="22"/>
          <w:szCs w:val="22"/>
        </w:rPr>
        <w:t xml:space="preserve"> </w:t>
      </w:r>
      <w:r w:rsidR="00F46B42" w:rsidRPr="009D08CF">
        <w:rPr>
          <w:sz w:val="22"/>
          <w:szCs w:val="22"/>
        </w:rPr>
        <w:t xml:space="preserve">odbiorcami Pani/Pana danych osobowych będą osoby lub podmioty, którym udostępniona zostanie dokumentacja postępowania w oparciu o ustawę o dostępie do informacji publicznej; </w:t>
      </w:r>
    </w:p>
    <w:p w14:paraId="073B9279" w14:textId="77777777" w:rsidR="00F46B42" w:rsidRPr="009D08CF" w:rsidRDefault="002A538E" w:rsidP="00D622FB">
      <w:pPr>
        <w:numPr>
          <w:ilvl w:val="0"/>
          <w:numId w:val="2"/>
        </w:numPr>
        <w:spacing w:after="150" w:line="276" w:lineRule="auto"/>
        <w:ind w:left="426" w:hanging="142"/>
        <w:contextualSpacing/>
        <w:jc w:val="both"/>
        <w:rPr>
          <w:sz w:val="22"/>
          <w:szCs w:val="22"/>
        </w:rPr>
      </w:pPr>
      <w:r w:rsidRPr="009D08CF">
        <w:rPr>
          <w:sz w:val="22"/>
          <w:szCs w:val="22"/>
        </w:rPr>
        <w:t xml:space="preserve"> </w:t>
      </w:r>
      <w:r w:rsidR="00F46B42" w:rsidRPr="009D08CF">
        <w:rPr>
          <w:sz w:val="22"/>
          <w:szCs w:val="22"/>
        </w:rPr>
        <w:t xml:space="preserve">Pani/Pana  dane  osobowe  będą przechowywane  przez  okres  10  lat  od  dnia  zakończenia  postępowania;  </w:t>
      </w:r>
    </w:p>
    <w:p w14:paraId="136ED8C4" w14:textId="77777777" w:rsidR="00F46B42" w:rsidRPr="009D08CF" w:rsidRDefault="002A538E" w:rsidP="00D622FB">
      <w:pPr>
        <w:numPr>
          <w:ilvl w:val="0"/>
          <w:numId w:val="2"/>
        </w:numPr>
        <w:spacing w:after="150" w:line="276" w:lineRule="auto"/>
        <w:ind w:left="426" w:hanging="142"/>
        <w:contextualSpacing/>
        <w:jc w:val="both"/>
        <w:rPr>
          <w:sz w:val="22"/>
          <w:szCs w:val="22"/>
        </w:rPr>
      </w:pPr>
      <w:r w:rsidRPr="009D08CF">
        <w:rPr>
          <w:sz w:val="22"/>
          <w:szCs w:val="22"/>
        </w:rPr>
        <w:t xml:space="preserve"> </w:t>
      </w:r>
      <w:r w:rsidR="00F46B42" w:rsidRPr="009D08CF">
        <w:rPr>
          <w:sz w:val="22"/>
          <w:szCs w:val="22"/>
        </w:rPr>
        <w:t xml:space="preserve">obowiązek  podania  przez  Panią/Pana  danych  osobowych  bezpośrednio  Pani/Pana  dotyczących  jest wymogiem  ustawowym  określonym  w  przepisach  ustawy  </w:t>
      </w:r>
      <w:proofErr w:type="spellStart"/>
      <w:r w:rsidR="00F46B42" w:rsidRPr="009D08CF">
        <w:rPr>
          <w:sz w:val="22"/>
          <w:szCs w:val="22"/>
        </w:rPr>
        <w:t>Pzp</w:t>
      </w:r>
      <w:proofErr w:type="spellEnd"/>
      <w:r w:rsidR="00F46B42" w:rsidRPr="009D08CF">
        <w:rPr>
          <w:sz w:val="22"/>
          <w:szCs w:val="22"/>
        </w:rPr>
        <w:t xml:space="preserve">,  związanym  z  udziałem  w  postępowaniu  o udzielenie zamówienia publicznego; konsekwencje niepodania określonych danych wynikają z ustawy </w:t>
      </w:r>
      <w:proofErr w:type="spellStart"/>
      <w:r w:rsidR="00F46B42" w:rsidRPr="009D08CF">
        <w:rPr>
          <w:sz w:val="22"/>
          <w:szCs w:val="22"/>
        </w:rPr>
        <w:t>Pzp</w:t>
      </w:r>
      <w:proofErr w:type="spellEnd"/>
      <w:r w:rsidR="00F46B42" w:rsidRPr="009D08CF">
        <w:rPr>
          <w:sz w:val="22"/>
          <w:szCs w:val="22"/>
        </w:rPr>
        <w:t>;</w:t>
      </w:r>
    </w:p>
    <w:p w14:paraId="1E7EA282" w14:textId="77777777" w:rsidR="00F46B42" w:rsidRPr="009D08CF" w:rsidRDefault="002A538E" w:rsidP="00D622FB">
      <w:pPr>
        <w:numPr>
          <w:ilvl w:val="0"/>
          <w:numId w:val="2"/>
        </w:numPr>
        <w:spacing w:after="150" w:line="276" w:lineRule="auto"/>
        <w:ind w:left="426" w:hanging="142"/>
        <w:contextualSpacing/>
        <w:jc w:val="both"/>
        <w:rPr>
          <w:rFonts w:eastAsia="Calibri"/>
          <w:sz w:val="22"/>
          <w:szCs w:val="22"/>
          <w:lang w:eastAsia="en-US"/>
        </w:rPr>
      </w:pPr>
      <w:r w:rsidRPr="009D08CF">
        <w:rPr>
          <w:sz w:val="22"/>
          <w:szCs w:val="22"/>
        </w:rPr>
        <w:t xml:space="preserve"> </w:t>
      </w:r>
      <w:r w:rsidR="00F46B42" w:rsidRPr="009D08CF">
        <w:rPr>
          <w:sz w:val="22"/>
          <w:szCs w:val="22"/>
        </w:rPr>
        <w:t>w odniesieniu do Pani/Pana danych osobowych decyzje nie będą podejmowane w sposób zautomatyzowany, stosowanie do art. 22 RODO;</w:t>
      </w:r>
    </w:p>
    <w:p w14:paraId="7B2D1DC1" w14:textId="77777777" w:rsidR="00F46B42" w:rsidRPr="009D08CF" w:rsidRDefault="002A538E" w:rsidP="00D622FB">
      <w:pPr>
        <w:numPr>
          <w:ilvl w:val="0"/>
          <w:numId w:val="2"/>
        </w:numPr>
        <w:spacing w:after="150" w:line="276" w:lineRule="auto"/>
        <w:ind w:left="426" w:hanging="142"/>
        <w:contextualSpacing/>
        <w:jc w:val="both"/>
        <w:rPr>
          <w:color w:val="00B0F0"/>
          <w:sz w:val="22"/>
          <w:szCs w:val="22"/>
        </w:rPr>
      </w:pPr>
      <w:r w:rsidRPr="009D08CF">
        <w:rPr>
          <w:sz w:val="22"/>
          <w:szCs w:val="22"/>
        </w:rPr>
        <w:t xml:space="preserve"> </w:t>
      </w:r>
      <w:r w:rsidR="00F46B42" w:rsidRPr="009D08CF">
        <w:rPr>
          <w:sz w:val="22"/>
          <w:szCs w:val="22"/>
        </w:rPr>
        <w:t>posiada Pani/Pan:</w:t>
      </w:r>
    </w:p>
    <w:p w14:paraId="0CDB6EBA" w14:textId="77777777" w:rsidR="00F46B42" w:rsidRPr="009D08CF" w:rsidRDefault="00F46B42" w:rsidP="00D622FB">
      <w:pPr>
        <w:numPr>
          <w:ilvl w:val="0"/>
          <w:numId w:val="3"/>
        </w:numPr>
        <w:spacing w:after="150" w:line="276" w:lineRule="auto"/>
        <w:ind w:left="709" w:hanging="283"/>
        <w:contextualSpacing/>
        <w:jc w:val="both"/>
        <w:rPr>
          <w:color w:val="00B0F0"/>
          <w:sz w:val="22"/>
          <w:szCs w:val="22"/>
        </w:rPr>
      </w:pPr>
      <w:r w:rsidRPr="009D08CF">
        <w:rPr>
          <w:sz w:val="22"/>
          <w:szCs w:val="22"/>
        </w:rPr>
        <w:t>na podstawie art. 15 RODO prawo dostępu do danych osobowych Pani/Pana dotyczących;</w:t>
      </w:r>
    </w:p>
    <w:p w14:paraId="5933818D" w14:textId="77777777" w:rsidR="00F46B42" w:rsidRPr="009D08CF" w:rsidRDefault="00F46B42" w:rsidP="00D622FB">
      <w:pPr>
        <w:numPr>
          <w:ilvl w:val="0"/>
          <w:numId w:val="3"/>
        </w:numPr>
        <w:spacing w:after="150" w:line="276" w:lineRule="auto"/>
        <w:ind w:left="709" w:hanging="283"/>
        <w:contextualSpacing/>
        <w:jc w:val="both"/>
        <w:rPr>
          <w:sz w:val="22"/>
          <w:szCs w:val="22"/>
        </w:rPr>
      </w:pPr>
      <w:r w:rsidRPr="009D08CF">
        <w:rPr>
          <w:sz w:val="22"/>
          <w:szCs w:val="22"/>
        </w:rPr>
        <w:t>na podstawie art. 16 RODO prawo do sprostowania Pani/Pana danych osobowych;</w:t>
      </w:r>
    </w:p>
    <w:p w14:paraId="27FDEFF7" w14:textId="77777777" w:rsidR="00F46B42" w:rsidRPr="009D08CF" w:rsidRDefault="00F46B42" w:rsidP="00D622FB">
      <w:pPr>
        <w:numPr>
          <w:ilvl w:val="0"/>
          <w:numId w:val="3"/>
        </w:numPr>
        <w:spacing w:after="150" w:line="276" w:lineRule="auto"/>
        <w:ind w:left="709" w:hanging="283"/>
        <w:contextualSpacing/>
        <w:jc w:val="both"/>
        <w:rPr>
          <w:sz w:val="22"/>
          <w:szCs w:val="22"/>
        </w:rPr>
      </w:pPr>
      <w:r w:rsidRPr="009D08CF">
        <w:rPr>
          <w:sz w:val="22"/>
          <w:szCs w:val="22"/>
        </w:rPr>
        <w:t xml:space="preserve">na podstawie art. 18 RODO prawo żądania od administratora ograniczenia przetwarzania danych osobowych z zastrzeżeniem przypadków, o których mowa w art. 18 ust. 2 RODO;  </w:t>
      </w:r>
    </w:p>
    <w:p w14:paraId="53EBA63A" w14:textId="77777777" w:rsidR="00F46B42" w:rsidRPr="009D08CF" w:rsidRDefault="00F46B42" w:rsidP="00D622FB">
      <w:pPr>
        <w:numPr>
          <w:ilvl w:val="0"/>
          <w:numId w:val="3"/>
        </w:numPr>
        <w:spacing w:after="150" w:line="276" w:lineRule="auto"/>
        <w:ind w:left="709" w:hanging="283"/>
        <w:contextualSpacing/>
        <w:jc w:val="both"/>
        <w:rPr>
          <w:i/>
          <w:color w:val="00B0F0"/>
          <w:sz w:val="22"/>
          <w:szCs w:val="22"/>
        </w:rPr>
      </w:pPr>
      <w:r w:rsidRPr="009D08CF">
        <w:rPr>
          <w:sz w:val="22"/>
          <w:szCs w:val="22"/>
        </w:rPr>
        <w:t>prawo do wniesienia skargi do Prezesa Urzędu Ochrony Danych Osobowych, gdy uzna Pani/Pan, że przetwarzanie danych osobowych Pani/Pana dotyczących narusza przepisy RODO;</w:t>
      </w:r>
    </w:p>
    <w:p w14:paraId="1254F490" w14:textId="77777777" w:rsidR="00F46B42" w:rsidRPr="009D08CF" w:rsidRDefault="002A538E" w:rsidP="00D622FB">
      <w:pPr>
        <w:numPr>
          <w:ilvl w:val="0"/>
          <w:numId w:val="2"/>
        </w:numPr>
        <w:spacing w:after="150" w:line="276" w:lineRule="auto"/>
        <w:ind w:left="426" w:hanging="142"/>
        <w:contextualSpacing/>
        <w:jc w:val="both"/>
        <w:rPr>
          <w:i/>
          <w:color w:val="00B0F0"/>
          <w:sz w:val="22"/>
          <w:szCs w:val="22"/>
        </w:rPr>
      </w:pPr>
      <w:r w:rsidRPr="009D08CF">
        <w:rPr>
          <w:sz w:val="22"/>
          <w:szCs w:val="22"/>
        </w:rPr>
        <w:t xml:space="preserve"> </w:t>
      </w:r>
      <w:r w:rsidR="00F46B42" w:rsidRPr="009D08CF">
        <w:rPr>
          <w:sz w:val="22"/>
          <w:szCs w:val="22"/>
        </w:rPr>
        <w:t>nie przysługuje Pani/Panu:</w:t>
      </w:r>
    </w:p>
    <w:p w14:paraId="6036E498" w14:textId="77777777" w:rsidR="00F46B42" w:rsidRPr="009D08CF" w:rsidRDefault="00F46B42" w:rsidP="00D622FB">
      <w:pPr>
        <w:numPr>
          <w:ilvl w:val="0"/>
          <w:numId w:val="4"/>
        </w:numPr>
        <w:spacing w:after="150" w:line="276" w:lineRule="auto"/>
        <w:ind w:left="709" w:hanging="283"/>
        <w:contextualSpacing/>
        <w:jc w:val="both"/>
        <w:rPr>
          <w:i/>
          <w:color w:val="00B0F0"/>
          <w:sz w:val="22"/>
          <w:szCs w:val="22"/>
        </w:rPr>
      </w:pPr>
      <w:r w:rsidRPr="009D08CF">
        <w:rPr>
          <w:sz w:val="22"/>
          <w:szCs w:val="22"/>
        </w:rPr>
        <w:t>w związku z art. 17 ust. 3 lit. b, d lub e RODO prawo do usunięcia danych osobowych;</w:t>
      </w:r>
    </w:p>
    <w:p w14:paraId="34EC8279" w14:textId="77777777" w:rsidR="00F46B42" w:rsidRPr="009D08CF" w:rsidRDefault="00F46B42" w:rsidP="00D622FB">
      <w:pPr>
        <w:numPr>
          <w:ilvl w:val="0"/>
          <w:numId w:val="4"/>
        </w:numPr>
        <w:spacing w:after="150" w:line="276" w:lineRule="auto"/>
        <w:ind w:left="709" w:hanging="283"/>
        <w:contextualSpacing/>
        <w:jc w:val="both"/>
        <w:rPr>
          <w:b/>
          <w:i/>
          <w:sz w:val="22"/>
          <w:szCs w:val="22"/>
        </w:rPr>
      </w:pPr>
      <w:r w:rsidRPr="009D08CF">
        <w:rPr>
          <w:sz w:val="22"/>
          <w:szCs w:val="22"/>
        </w:rPr>
        <w:t>prawo do przenoszenia danych osobowych, o którym mowa w art. 20 RODO;</w:t>
      </w:r>
    </w:p>
    <w:p w14:paraId="00EE2026" w14:textId="6CFDC7F2" w:rsidR="00D7694B" w:rsidRPr="009D08CF" w:rsidRDefault="00F46B42" w:rsidP="00B802AF">
      <w:pPr>
        <w:numPr>
          <w:ilvl w:val="0"/>
          <w:numId w:val="4"/>
        </w:numPr>
        <w:spacing w:after="150" w:line="276" w:lineRule="auto"/>
        <w:ind w:left="709" w:hanging="283"/>
        <w:contextualSpacing/>
        <w:jc w:val="both"/>
        <w:rPr>
          <w:b/>
          <w:i/>
          <w:sz w:val="22"/>
          <w:szCs w:val="22"/>
        </w:rPr>
      </w:pPr>
      <w:r w:rsidRPr="009D08CF">
        <w:rPr>
          <w:b/>
          <w:sz w:val="22"/>
          <w:szCs w:val="22"/>
        </w:rPr>
        <w:t>na podstawie art. 21 RODO prawo sprzeciwu, wobec przetwarzania danych osobowych, gdyż podstawą prawną przetwarzania Pani/Pana danych osobowych jest art. 6 ust. 1 lit. c RODO</w:t>
      </w:r>
      <w:r w:rsidRPr="009D08CF">
        <w:rPr>
          <w:sz w:val="22"/>
          <w:szCs w:val="22"/>
        </w:rPr>
        <w:t>.</w:t>
      </w:r>
      <w:r w:rsidRPr="009D08CF">
        <w:rPr>
          <w:b/>
          <w:sz w:val="22"/>
          <w:szCs w:val="22"/>
        </w:rPr>
        <w:t xml:space="preserve"> </w:t>
      </w:r>
    </w:p>
    <w:sectPr w:rsidR="00D7694B" w:rsidRPr="009D08CF" w:rsidSect="003C2445">
      <w:headerReference w:type="default" r:id="rId11"/>
      <w:footerReference w:type="even" r:id="rId12"/>
      <w:footerReference w:type="default" r:id="rId13"/>
      <w:headerReference w:type="first" r:id="rId14"/>
      <w:footerReference w:type="first" r:id="rId15"/>
      <w:pgSz w:w="11907" w:h="16840" w:code="9"/>
      <w:pgMar w:top="1134" w:right="1134" w:bottom="1134" w:left="113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4831E" w14:textId="77777777" w:rsidR="000C79E4" w:rsidRDefault="000C79E4">
      <w:r>
        <w:separator/>
      </w:r>
    </w:p>
  </w:endnote>
  <w:endnote w:type="continuationSeparator" w:id="0">
    <w:p w14:paraId="32B5F544" w14:textId="77777777" w:rsidR="000C79E4" w:rsidRDefault="000C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B8032" w14:textId="77777777" w:rsidR="00D7694B" w:rsidRDefault="00D7694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751E09E" w14:textId="77777777" w:rsidR="00D7694B" w:rsidRDefault="00D7694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07429" w14:textId="1348CDA7" w:rsidR="00D7694B" w:rsidRDefault="00D7694B">
    <w:pPr>
      <w:pStyle w:val="Stopka"/>
      <w:jc w:val="right"/>
    </w:pPr>
    <w:r>
      <w:rPr>
        <w:sz w:val="18"/>
        <w:szCs w:val="18"/>
      </w:rPr>
      <w:fldChar w:fldCharType="begin"/>
    </w:r>
    <w:r>
      <w:rPr>
        <w:sz w:val="18"/>
        <w:szCs w:val="18"/>
      </w:rPr>
      <w:instrText xml:space="preserve"> PAGE   \* MERGEFORMAT </w:instrText>
    </w:r>
    <w:r>
      <w:rPr>
        <w:sz w:val="18"/>
        <w:szCs w:val="18"/>
      </w:rPr>
      <w:fldChar w:fldCharType="separate"/>
    </w:r>
    <w:r w:rsidR="00726A2C">
      <w:rPr>
        <w:noProof/>
        <w:sz w:val="18"/>
        <w:szCs w:val="18"/>
      </w:rPr>
      <w:t>4</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BAFD" w14:textId="77777777" w:rsidR="00405F67" w:rsidRDefault="00405F67">
    <w:pPr>
      <w:pStyle w:val="Stopka"/>
      <w:rPr>
        <w:rFonts w:ascii="Calibri" w:eastAsia="Calibri" w:hAnsi="Calibri"/>
        <w:noProof/>
        <w:sz w:val="22"/>
        <w:szCs w:val="22"/>
      </w:rPr>
    </w:pPr>
  </w:p>
  <w:p w14:paraId="700B540A" w14:textId="5C772E85" w:rsidR="00405F67" w:rsidRDefault="00405F6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6B0DA" w14:textId="77777777" w:rsidR="000C79E4" w:rsidRDefault="000C79E4">
      <w:r>
        <w:separator/>
      </w:r>
    </w:p>
  </w:footnote>
  <w:footnote w:type="continuationSeparator" w:id="0">
    <w:p w14:paraId="54380948" w14:textId="77777777" w:rsidR="000C79E4" w:rsidRDefault="000C79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EAC38" w14:textId="77777777" w:rsidR="00406C57" w:rsidRDefault="00406C57">
    <w:pPr>
      <w:pStyle w:val="Nagwek"/>
      <w:jc w:val="right"/>
      <w:rPr>
        <w:i/>
        <w:sz w:val="18"/>
        <w:szCs w:val="18"/>
      </w:rPr>
    </w:pPr>
    <w:r w:rsidRPr="00406C57">
      <w:rPr>
        <w:i/>
        <w:sz w:val="18"/>
        <w:szCs w:val="18"/>
      </w:rPr>
      <w:t>Zaproszenie do składania ofert</w:t>
    </w:r>
  </w:p>
  <w:p w14:paraId="7A41DB86" w14:textId="3EEC1E6C" w:rsidR="00D7694B" w:rsidRPr="00406C57" w:rsidRDefault="00730AD4">
    <w:pPr>
      <w:pStyle w:val="Nagwek"/>
      <w:jc w:val="right"/>
      <w:rPr>
        <w:i/>
        <w:sz w:val="18"/>
        <w:szCs w:val="18"/>
      </w:rPr>
    </w:pPr>
    <w:r>
      <w:rPr>
        <w:i/>
        <w:sz w:val="18"/>
        <w:szCs w:val="18"/>
      </w:rPr>
      <w:t>WCh_</w:t>
    </w:r>
    <w:r w:rsidR="004C4B81">
      <w:rPr>
        <w:i/>
        <w:sz w:val="18"/>
        <w:szCs w:val="18"/>
      </w:rPr>
      <w:t>K</w:t>
    </w:r>
    <w:r w:rsidR="00F83E6E">
      <w:rPr>
        <w:i/>
        <w:sz w:val="18"/>
        <w:szCs w:val="18"/>
      </w:rPr>
      <w:t>O</w:t>
    </w:r>
    <w:r>
      <w:rPr>
        <w:i/>
        <w:sz w:val="18"/>
        <w:szCs w:val="18"/>
      </w:rPr>
      <w:t>.262.05.2022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5BCB" w14:textId="6C628739" w:rsidR="00072F3B" w:rsidRDefault="009D08CF" w:rsidP="00072F3B">
    <w:pPr>
      <w:pStyle w:val="Nagwek"/>
    </w:pPr>
    <w:r>
      <w:rPr>
        <w:noProof/>
      </w:rPr>
      <w:drawing>
        <wp:anchor distT="0" distB="0" distL="114300" distR="114300" simplePos="0" relativeHeight="251670016" behindDoc="1" locked="0" layoutInCell="1" allowOverlap="1" wp14:anchorId="39AFC917" wp14:editId="042AFCAC">
          <wp:simplePos x="0" y="0"/>
          <wp:positionH relativeFrom="column">
            <wp:posOffset>-369570</wp:posOffset>
          </wp:positionH>
          <wp:positionV relativeFrom="paragraph">
            <wp:posOffset>-80010</wp:posOffset>
          </wp:positionV>
          <wp:extent cx="1352550" cy="721360"/>
          <wp:effectExtent l="0" t="0" r="0" b="2540"/>
          <wp:wrapThrough wrapText="bothSides">
            <wp:wrapPolygon edited="0">
              <wp:start x="0" y="0"/>
              <wp:lineTo x="0" y="21106"/>
              <wp:lineTo x="21296" y="21106"/>
              <wp:lineTo x="21296" y="0"/>
              <wp:lineTo x="0" y="0"/>
            </wp:wrapPolygon>
          </wp:wrapThrough>
          <wp:docPr id="16" name="Obraz 1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6"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1" locked="0" layoutInCell="1" allowOverlap="1" wp14:anchorId="7968847E" wp14:editId="173CADD6">
          <wp:simplePos x="0" y="0"/>
          <wp:positionH relativeFrom="column">
            <wp:posOffset>4649470</wp:posOffset>
          </wp:positionH>
          <wp:positionV relativeFrom="paragraph">
            <wp:posOffset>38100</wp:posOffset>
          </wp:positionV>
          <wp:extent cx="1848485" cy="601345"/>
          <wp:effectExtent l="0" t="0" r="0" b="8255"/>
          <wp:wrapThrough wrapText="bothSides">
            <wp:wrapPolygon edited="0">
              <wp:start x="0" y="0"/>
              <wp:lineTo x="0" y="21212"/>
              <wp:lineTo x="21370" y="21212"/>
              <wp:lineTo x="21370" y="0"/>
              <wp:lineTo x="0" y="0"/>
            </wp:wrapPolygon>
          </wp:wrapThrough>
          <wp:docPr id="17" name="Obraz 1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848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F3B">
      <w:rPr>
        <w:noProof/>
      </w:rPr>
      <w:drawing>
        <wp:anchor distT="0" distB="0" distL="114300" distR="114300" simplePos="0" relativeHeight="251663872" behindDoc="0" locked="0" layoutInCell="1" allowOverlap="1" wp14:anchorId="27C23FD0" wp14:editId="74872E96">
          <wp:simplePos x="0" y="0"/>
          <wp:positionH relativeFrom="column">
            <wp:posOffset>1285240</wp:posOffset>
          </wp:positionH>
          <wp:positionV relativeFrom="paragraph">
            <wp:posOffset>-20955</wp:posOffset>
          </wp:positionV>
          <wp:extent cx="3363677" cy="663222"/>
          <wp:effectExtent l="0" t="0" r="0" b="381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3677" cy="6632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064EC" w14:textId="2FA2A2EA" w:rsidR="00072F3B" w:rsidRDefault="00072F3B" w:rsidP="00072F3B">
    <w:pPr>
      <w:pStyle w:val="Nagwek"/>
    </w:pPr>
  </w:p>
  <w:p w14:paraId="3D7C740C" w14:textId="6CEB7FC4" w:rsidR="00072F3B" w:rsidRDefault="00072F3B" w:rsidP="00072F3B">
    <w:pPr>
      <w:pStyle w:val="Stopka"/>
      <w:tabs>
        <w:tab w:val="clear" w:pos="4536"/>
        <w:tab w:val="clear" w:pos="9072"/>
        <w:tab w:val="left" w:pos="5010"/>
      </w:tabs>
      <w:jc w:val="center"/>
      <w:rPr>
        <w:i/>
        <w:sz w:val="16"/>
        <w:szCs w:val="16"/>
      </w:rPr>
    </w:pPr>
  </w:p>
  <w:p w14:paraId="6A7CC0AE" w14:textId="77777777" w:rsidR="00072F3B" w:rsidRDefault="00072F3B" w:rsidP="00072F3B">
    <w:pPr>
      <w:pStyle w:val="Stopka"/>
      <w:tabs>
        <w:tab w:val="clear" w:pos="4536"/>
        <w:tab w:val="clear" w:pos="9072"/>
        <w:tab w:val="left" w:pos="5010"/>
      </w:tabs>
      <w:jc w:val="center"/>
      <w:rPr>
        <w:i/>
        <w:sz w:val="16"/>
        <w:szCs w:val="16"/>
      </w:rPr>
    </w:pPr>
  </w:p>
  <w:p w14:paraId="047BFCCA" w14:textId="77777777" w:rsidR="006A47D5" w:rsidRDefault="006A47D5" w:rsidP="00072F3B">
    <w:pPr>
      <w:pStyle w:val="Nagwek"/>
      <w:rPr>
        <w:i/>
        <w:noProof/>
        <w:sz w:val="16"/>
        <w:szCs w:val="16"/>
      </w:rPr>
    </w:pPr>
  </w:p>
  <w:p w14:paraId="39356DCE" w14:textId="17932EED" w:rsidR="00072F3B" w:rsidRDefault="00072F3B" w:rsidP="00072F3B">
    <w:pPr>
      <w:pStyle w:val="Nagwek"/>
    </w:pPr>
    <w:r>
      <w:tab/>
    </w:r>
  </w:p>
  <w:p w14:paraId="30249E81" w14:textId="04D30E6F" w:rsidR="00405F67" w:rsidRDefault="006A47D5" w:rsidP="00072F3B">
    <w:pPr>
      <w:pStyle w:val="Nagwek"/>
    </w:pPr>
    <w:r>
      <w:rPr>
        <w:noProof/>
      </w:rPr>
      <w:drawing>
        <wp:anchor distT="0" distB="0" distL="114300" distR="114300" simplePos="0" relativeHeight="251666944" behindDoc="0" locked="0" layoutInCell="1" allowOverlap="1" wp14:anchorId="33753289" wp14:editId="6152B5EE">
          <wp:simplePos x="0" y="0"/>
          <wp:positionH relativeFrom="margin">
            <wp:posOffset>5036820</wp:posOffset>
          </wp:positionH>
          <wp:positionV relativeFrom="margin">
            <wp:posOffset>-1258570</wp:posOffset>
          </wp:positionV>
          <wp:extent cx="1457960" cy="492125"/>
          <wp:effectExtent l="0" t="0" r="8890" b="3175"/>
          <wp:wrapNone/>
          <wp:docPr id="9" name="Obraz 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96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52B3">
      <w:rPr>
        <w:noProof/>
      </w:rPr>
      <w:drawing>
        <wp:anchor distT="0" distB="0" distL="114300" distR="114300" simplePos="0" relativeHeight="251667968" behindDoc="0" locked="0" layoutInCell="1" allowOverlap="1" wp14:anchorId="21D64080" wp14:editId="72F111CA">
          <wp:simplePos x="0" y="0"/>
          <wp:positionH relativeFrom="margin">
            <wp:posOffset>-180119</wp:posOffset>
          </wp:positionH>
          <wp:positionV relativeFrom="margin">
            <wp:posOffset>-1201464</wp:posOffset>
          </wp:positionV>
          <wp:extent cx="1165860" cy="388620"/>
          <wp:effectExtent l="0" t="0" r="0" b="0"/>
          <wp:wrapNone/>
          <wp:docPr id="10" name="Obraz 10" descr="Obraz zawierający tekst,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 znak&#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58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F67">
      <w:rPr>
        <w:noProof/>
      </w:rPr>
      <w:drawing>
        <wp:anchor distT="0" distB="0" distL="114300" distR="114300" simplePos="0" relativeHeight="251672064" behindDoc="0" locked="0" layoutInCell="1" allowOverlap="1" wp14:anchorId="6216DAD6" wp14:editId="21233686">
          <wp:simplePos x="0" y="0"/>
          <wp:positionH relativeFrom="column">
            <wp:posOffset>3760470</wp:posOffset>
          </wp:positionH>
          <wp:positionV relativeFrom="paragraph">
            <wp:posOffset>107935</wp:posOffset>
          </wp:positionV>
          <wp:extent cx="1073150" cy="374015"/>
          <wp:effectExtent l="0" t="0" r="0" b="698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0" cy="374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F67">
      <w:rPr>
        <w:noProof/>
      </w:rPr>
      <w:drawing>
        <wp:anchor distT="0" distB="0" distL="114300" distR="114300" simplePos="0" relativeHeight="251665920" behindDoc="0" locked="0" layoutInCell="1" allowOverlap="1" wp14:anchorId="322088EA" wp14:editId="15161756">
          <wp:simplePos x="0" y="0"/>
          <wp:positionH relativeFrom="column">
            <wp:posOffset>1233170</wp:posOffset>
          </wp:positionH>
          <wp:positionV relativeFrom="paragraph">
            <wp:posOffset>57608</wp:posOffset>
          </wp:positionV>
          <wp:extent cx="736600" cy="492125"/>
          <wp:effectExtent l="0" t="0" r="6350" b="3175"/>
          <wp:wrapNone/>
          <wp:docPr id="4" name="Obraz 4" descr="http://www.kt.agh.edu.pl/sites/default/files/ncn_logo_ramka_0_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kt.agh.edu.pl/sites/default/files/ncn_logo_ramka_0_0_0.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3660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F3B">
      <w:tab/>
    </w:r>
    <w:r w:rsidR="00405F67" w:rsidRPr="00405F67">
      <w:rPr>
        <w:rFonts w:ascii="Calibri" w:eastAsia="Calibri" w:hAnsi="Calibri"/>
        <w:noProof/>
        <w:sz w:val="22"/>
        <w:szCs w:val="22"/>
      </w:rPr>
      <w:drawing>
        <wp:inline distT="0" distB="0" distL="0" distR="0" wp14:anchorId="567FC564" wp14:editId="4CB3B96D">
          <wp:extent cx="1593733" cy="553720"/>
          <wp:effectExtent l="0" t="0" r="698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8637" r="55856"/>
                  <a:stretch/>
                </pic:blipFill>
                <pic:spPr bwMode="auto">
                  <a:xfrm>
                    <a:off x="0" y="0"/>
                    <a:ext cx="1648444" cy="572728"/>
                  </a:xfrm>
                  <a:prstGeom prst="rect">
                    <a:avLst/>
                  </a:prstGeom>
                  <a:noFill/>
                  <a:ln>
                    <a:noFill/>
                  </a:ln>
                  <a:extLst>
                    <a:ext uri="{53640926-AAD7-44D8-BBD7-CCE9431645EC}">
                      <a14:shadowObscured xmlns:a14="http://schemas.microsoft.com/office/drawing/2010/main"/>
                    </a:ext>
                  </a:extLst>
                </pic:spPr>
              </pic:pic>
            </a:graphicData>
          </a:graphic>
        </wp:inline>
      </w:drawing>
    </w:r>
    <w:r w:rsidR="00072F3B">
      <w:tab/>
    </w:r>
  </w:p>
  <w:p w14:paraId="17E2315A" w14:textId="77777777" w:rsidR="00405F67" w:rsidRDefault="00405F67" w:rsidP="00072F3B">
    <w:pPr>
      <w:pStyle w:val="Nagwek"/>
    </w:pPr>
  </w:p>
  <w:p w14:paraId="13C5F62D" w14:textId="4BD9CE04" w:rsidR="00072F3B" w:rsidRDefault="00072F3B" w:rsidP="00072F3B">
    <w:pPr>
      <w:pStyle w:val="Nagwek"/>
      <w:rPr>
        <w:i/>
        <w:sz w:val="16"/>
        <w:szCs w:val="16"/>
      </w:rPr>
    </w:pPr>
    <w:r>
      <w:rPr>
        <w:noProof/>
      </w:rPr>
      <mc:AlternateContent>
        <mc:Choice Requires="wps">
          <w:drawing>
            <wp:anchor distT="0" distB="0" distL="114300" distR="114300" simplePos="0" relativeHeight="251668992" behindDoc="0" locked="0" layoutInCell="1" allowOverlap="1" wp14:anchorId="6BF1724B" wp14:editId="67914A3C">
              <wp:simplePos x="0" y="0"/>
              <wp:positionH relativeFrom="column">
                <wp:posOffset>3314700</wp:posOffset>
              </wp:positionH>
              <wp:positionV relativeFrom="paragraph">
                <wp:posOffset>534035</wp:posOffset>
              </wp:positionV>
              <wp:extent cx="26035" cy="323215"/>
              <wp:effectExtent l="0" t="0" r="8890" b="1524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A8E59" w14:textId="77777777" w:rsidR="00072F3B" w:rsidRDefault="00072F3B" w:rsidP="00072F3B">
                          <w:r>
                            <w:rPr>
                              <w:color w:val="000000"/>
                              <w:sz w:val="18"/>
                              <w:szCs w:val="18"/>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BF1724B" id="Prostokąt 2" o:spid="_x0000_s1026" style="position:absolute;margin-left:261pt;margin-top:42.05pt;width:2.05pt;height:25.4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" filled="f" stroked="f">
              <v:textbox style="mso-fit-shape-to-text:t" inset="0,0,0,0">
                <w:txbxContent>
                  <w:p w14:paraId="28BA8E59" w14:textId="77777777" w:rsidR="00072F3B" w:rsidRDefault="00072F3B" w:rsidP="00072F3B">
                    <w:r>
                      <w:rPr>
                        <w:color w:val="000000"/>
                        <w:sz w:val="18"/>
                        <w:szCs w:val="18"/>
                        <w:lang w:val="en-US"/>
                      </w:rPr>
                      <w:t xml:space="preserve"> </w:t>
                    </w:r>
                  </w:p>
                </w:txbxContent>
              </v:textbox>
            </v:rect>
          </w:pict>
        </mc:Fallback>
      </mc:AlternateContent>
    </w:r>
    <w:r>
      <w:rPr>
        <w:i/>
        <w:sz w:val="16"/>
        <w:szCs w:val="16"/>
      </w:rPr>
      <w:tab/>
    </w:r>
    <w:r w:rsidRPr="00806289">
      <w:rPr>
        <w:i/>
        <w:sz w:val="16"/>
        <w:szCs w:val="16"/>
      </w:rPr>
      <w:t>Przedmi</w:t>
    </w:r>
    <w:r>
      <w:rPr>
        <w:i/>
        <w:sz w:val="16"/>
        <w:szCs w:val="16"/>
      </w:rPr>
      <w:t>ot zamówienia współfinansowany</w:t>
    </w:r>
    <w:r w:rsidRPr="002E5054">
      <w:rPr>
        <w:i/>
        <w:sz w:val="16"/>
        <w:szCs w:val="16"/>
      </w:rPr>
      <w:t xml:space="preserve"> </w:t>
    </w:r>
    <w:r>
      <w:rPr>
        <w:i/>
        <w:sz w:val="16"/>
        <w:szCs w:val="16"/>
      </w:rPr>
      <w:t xml:space="preserve">przez Unię Europejską w ramach </w:t>
    </w:r>
  </w:p>
  <w:p w14:paraId="2C81E734" w14:textId="138240AF" w:rsidR="00072F3B" w:rsidRDefault="00072F3B" w:rsidP="00072F3B">
    <w:pPr>
      <w:pStyle w:val="Stopka"/>
      <w:tabs>
        <w:tab w:val="clear" w:pos="4536"/>
        <w:tab w:val="clear" w:pos="9072"/>
        <w:tab w:val="left" w:pos="5010"/>
      </w:tabs>
      <w:jc w:val="center"/>
      <w:rPr>
        <w:i/>
        <w:sz w:val="16"/>
        <w:szCs w:val="16"/>
      </w:rPr>
    </w:pPr>
    <w:r>
      <w:rPr>
        <w:i/>
        <w:sz w:val="16"/>
        <w:szCs w:val="16"/>
      </w:rPr>
      <w:t>Europejskiego Funduszu Rozwoju Regionalnego, Eu</w:t>
    </w:r>
    <w:r w:rsidR="00D952B3">
      <w:rPr>
        <w:i/>
        <w:sz w:val="16"/>
        <w:szCs w:val="16"/>
      </w:rPr>
      <w:t>ropejskiego Funduszu Społecznego, Funduszu Inteligentny Rozwój, Funduszu Wiedza, Edukacja Rozwój</w:t>
    </w:r>
    <w:r>
      <w:rPr>
        <w:i/>
        <w:sz w:val="16"/>
        <w:szCs w:val="16"/>
      </w:rPr>
      <w:t xml:space="preserve">  oraz przez:</w:t>
    </w:r>
  </w:p>
  <w:p w14:paraId="52FDE1FC" w14:textId="555B9479" w:rsidR="00072F3B" w:rsidRPr="00A777CC" w:rsidRDefault="00072F3B" w:rsidP="00D952B3">
    <w:pPr>
      <w:pStyle w:val="Stopka"/>
      <w:tabs>
        <w:tab w:val="clear" w:pos="4536"/>
        <w:tab w:val="clear" w:pos="9072"/>
        <w:tab w:val="left" w:pos="284"/>
        <w:tab w:val="left" w:pos="851"/>
        <w:tab w:val="left" w:pos="5010"/>
      </w:tabs>
      <w:jc w:val="center"/>
      <w:rPr>
        <w:i/>
        <w:noProof/>
        <w:sz w:val="16"/>
        <w:szCs w:val="16"/>
      </w:rPr>
    </w:pPr>
    <w:r>
      <w:rPr>
        <w:i/>
        <w:sz w:val="16"/>
        <w:szCs w:val="16"/>
      </w:rPr>
      <w:t xml:space="preserve">Ministerstwo Nauki i Szkolnictwa Wyższego, Narodowe Centrum Badań i Rozwoju, </w:t>
    </w:r>
    <w:r w:rsidRPr="00212615">
      <w:rPr>
        <w:i/>
        <w:noProof/>
        <w:sz w:val="16"/>
        <w:szCs w:val="16"/>
      </w:rPr>
      <w:t>Naro</w:t>
    </w:r>
    <w:r>
      <w:rPr>
        <w:i/>
        <w:noProof/>
        <w:sz w:val="16"/>
        <w:szCs w:val="16"/>
      </w:rPr>
      <w:t>dowe Centrum Nauki</w:t>
    </w:r>
  </w:p>
  <w:p w14:paraId="3E630FF8" w14:textId="77777777" w:rsidR="00072F3B" w:rsidRPr="00A777CC" w:rsidRDefault="00072F3B" w:rsidP="00C4684B">
    <w:pPr>
      <w:pStyle w:val="Stopka"/>
      <w:tabs>
        <w:tab w:val="clear" w:pos="4536"/>
        <w:tab w:val="clear" w:pos="9072"/>
        <w:tab w:val="left" w:pos="5010"/>
      </w:tabs>
      <w:jc w:val="center"/>
      <w:rPr>
        <w:i/>
        <w:noProof/>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1.%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C7C1AE5"/>
    <w:multiLevelType w:val="multilevel"/>
    <w:tmpl w:val="4878929C"/>
    <w:lvl w:ilvl="0">
      <w:start w:val="1"/>
      <w:numFmt w:val="decimal"/>
      <w:lvlText w:val="%1."/>
      <w:lvlJc w:val="left"/>
      <w:pPr>
        <w:tabs>
          <w:tab w:val="num" w:pos="720"/>
        </w:tabs>
        <w:ind w:left="425" w:hanging="425"/>
      </w:pPr>
      <w:rPr>
        <w:rFonts w:hint="default"/>
        <w:b w:val="0"/>
        <w:i w:val="0"/>
        <w:color w:val="auto"/>
        <w:sz w:val="24"/>
      </w:rPr>
    </w:lvl>
    <w:lvl w:ilvl="1">
      <w:start w:val="1"/>
      <w:numFmt w:val="decimal"/>
      <w:lvlText w:val="%2)"/>
      <w:lvlJc w:val="left"/>
      <w:pPr>
        <w:tabs>
          <w:tab w:val="num" w:pos="567"/>
        </w:tabs>
        <w:ind w:left="567" w:hanging="567"/>
      </w:pPr>
      <w:rPr>
        <w:b w:val="0"/>
        <w:i w:val="0"/>
        <w:sz w:val="22"/>
      </w:rPr>
    </w:lvl>
    <w:lvl w:ilvl="2">
      <w:start w:val="1"/>
      <w:numFmt w:val="decimal"/>
      <w:lvlText w:val="%1.%2.%3"/>
      <w:lvlJc w:val="left"/>
      <w:pPr>
        <w:tabs>
          <w:tab w:val="num" w:pos="1287"/>
        </w:tabs>
        <w:ind w:left="851" w:hanging="284"/>
      </w:pPr>
      <w:rPr>
        <w:rFonts w:ascii="Times New Roman" w:eastAsia="Times New Roman" w:hAnsi="Times New Roman" w:cs="Times New Roman" w:hint="default"/>
        <w:b w:val="0"/>
        <w:i w:val="0"/>
        <w:sz w:val="22"/>
      </w:rPr>
    </w:lvl>
    <w:lvl w:ilvl="3">
      <w:start w:val="1"/>
      <w:numFmt w:val="lowerLetter"/>
      <w:lvlText w:val="%4)"/>
      <w:lvlJc w:val="left"/>
      <w:pPr>
        <w:tabs>
          <w:tab w:val="num" w:pos="1857"/>
        </w:tabs>
        <w:ind w:left="1134" w:hanging="283"/>
      </w:pPr>
      <w:rPr>
        <w:rFonts w:hint="default"/>
        <w:b w:val="0"/>
      </w:rPr>
    </w:lvl>
    <w:lvl w:ilvl="4">
      <w:start w:val="1"/>
      <w:numFmt w:val="decimal"/>
      <w:lvlText w:val="%5)"/>
      <w:lvlJc w:val="left"/>
      <w:pPr>
        <w:tabs>
          <w:tab w:val="num" w:pos="1134"/>
        </w:tabs>
        <w:ind w:left="1418" w:hanging="284"/>
      </w:pPr>
      <w:rPr>
        <w:rFonts w:hint="default"/>
        <w:b w:val="0"/>
      </w:rPr>
    </w:lvl>
    <w:lvl w:ilvl="5">
      <w:start w:val="1"/>
      <w:numFmt w:val="bullet"/>
      <w:lvlText w:val="-"/>
      <w:lvlJc w:val="left"/>
      <w:pPr>
        <w:tabs>
          <w:tab w:val="num" w:pos="1418"/>
        </w:tabs>
        <w:ind w:left="1701" w:hanging="283"/>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BE13540"/>
    <w:multiLevelType w:val="hybridMultilevel"/>
    <w:tmpl w:val="2D768FEC"/>
    <w:lvl w:ilvl="0" w:tplc="04150013">
      <w:start w:val="1"/>
      <w:numFmt w:val="upperRoman"/>
      <w:lvlText w:val="%1."/>
      <w:lvlJc w:val="righ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CC74534"/>
    <w:multiLevelType w:val="hybridMultilevel"/>
    <w:tmpl w:val="250EE82C"/>
    <w:lvl w:ilvl="0" w:tplc="0415000F">
      <w:start w:val="1"/>
      <w:numFmt w:val="decimal"/>
      <w:lvlText w:val="%1."/>
      <w:lvlJc w:val="left"/>
      <w:pPr>
        <w:ind w:left="1289" w:hanging="360"/>
      </w:pPr>
    </w:lvl>
    <w:lvl w:ilvl="1" w:tplc="04150019" w:tentative="1">
      <w:start w:val="1"/>
      <w:numFmt w:val="lowerLetter"/>
      <w:lvlText w:val="%2."/>
      <w:lvlJc w:val="left"/>
      <w:pPr>
        <w:ind w:left="2009" w:hanging="360"/>
      </w:pPr>
    </w:lvl>
    <w:lvl w:ilvl="2" w:tplc="0415001B" w:tentative="1">
      <w:start w:val="1"/>
      <w:numFmt w:val="lowerRoman"/>
      <w:lvlText w:val="%3."/>
      <w:lvlJc w:val="right"/>
      <w:pPr>
        <w:ind w:left="2729" w:hanging="180"/>
      </w:pPr>
    </w:lvl>
    <w:lvl w:ilvl="3" w:tplc="0415000F" w:tentative="1">
      <w:start w:val="1"/>
      <w:numFmt w:val="decimal"/>
      <w:lvlText w:val="%4."/>
      <w:lvlJc w:val="left"/>
      <w:pPr>
        <w:ind w:left="3449" w:hanging="360"/>
      </w:pPr>
    </w:lvl>
    <w:lvl w:ilvl="4" w:tplc="04150019" w:tentative="1">
      <w:start w:val="1"/>
      <w:numFmt w:val="lowerLetter"/>
      <w:lvlText w:val="%5."/>
      <w:lvlJc w:val="left"/>
      <w:pPr>
        <w:ind w:left="4169" w:hanging="360"/>
      </w:pPr>
    </w:lvl>
    <w:lvl w:ilvl="5" w:tplc="0415001B" w:tentative="1">
      <w:start w:val="1"/>
      <w:numFmt w:val="lowerRoman"/>
      <w:lvlText w:val="%6."/>
      <w:lvlJc w:val="right"/>
      <w:pPr>
        <w:ind w:left="4889" w:hanging="180"/>
      </w:pPr>
    </w:lvl>
    <w:lvl w:ilvl="6" w:tplc="0415000F" w:tentative="1">
      <w:start w:val="1"/>
      <w:numFmt w:val="decimal"/>
      <w:lvlText w:val="%7."/>
      <w:lvlJc w:val="left"/>
      <w:pPr>
        <w:ind w:left="5609" w:hanging="360"/>
      </w:pPr>
    </w:lvl>
    <w:lvl w:ilvl="7" w:tplc="04150019" w:tentative="1">
      <w:start w:val="1"/>
      <w:numFmt w:val="lowerLetter"/>
      <w:lvlText w:val="%8."/>
      <w:lvlJc w:val="left"/>
      <w:pPr>
        <w:ind w:left="6329" w:hanging="360"/>
      </w:pPr>
    </w:lvl>
    <w:lvl w:ilvl="8" w:tplc="0415001B" w:tentative="1">
      <w:start w:val="1"/>
      <w:numFmt w:val="lowerRoman"/>
      <w:lvlText w:val="%9."/>
      <w:lvlJc w:val="right"/>
      <w:pPr>
        <w:ind w:left="7049" w:hanging="180"/>
      </w:pPr>
    </w:lvl>
  </w:abstractNum>
  <w:abstractNum w:abstractNumId="5" w15:restartNumberingAfterBreak="0">
    <w:nsid w:val="269B5401"/>
    <w:multiLevelType w:val="hybridMultilevel"/>
    <w:tmpl w:val="CA48CD1C"/>
    <w:lvl w:ilvl="0" w:tplc="4C908DA4">
      <w:start w:val="1"/>
      <w:numFmt w:val="decimal"/>
      <w:lvlText w:val="%1."/>
      <w:lvlJc w:val="left"/>
      <w:pPr>
        <w:ind w:left="720" w:hanging="360"/>
      </w:pPr>
      <w:rPr>
        <w:rFonts w:hint="default"/>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F17051B"/>
    <w:multiLevelType w:val="hybridMultilevel"/>
    <w:tmpl w:val="6AD4C57A"/>
    <w:lvl w:ilvl="0" w:tplc="04150011">
      <w:start w:val="1"/>
      <w:numFmt w:val="decimal"/>
      <w:lvlText w:val="%1)"/>
      <w:lvlJc w:val="left"/>
      <w:pPr>
        <w:tabs>
          <w:tab w:val="num" w:pos="851"/>
        </w:tabs>
        <w:ind w:left="851"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386FF5"/>
    <w:multiLevelType w:val="multilevel"/>
    <w:tmpl w:val="8EAAA68A"/>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2)"/>
      <w:lvlJc w:val="left"/>
      <w:pPr>
        <w:tabs>
          <w:tab w:val="num" w:pos="1447"/>
        </w:tabs>
        <w:ind w:left="567" w:hanging="567"/>
      </w:pPr>
      <w:rPr>
        <w:b w:val="0"/>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color w:val="auto"/>
        <w:sz w:val="22"/>
      </w:rPr>
    </w:lvl>
    <w:lvl w:ilvl="4">
      <w:start w:val="1"/>
      <w:numFmt w:val="decimal"/>
      <w:lvlText w:val="%5)"/>
      <w:lvlJc w:val="left"/>
      <w:pPr>
        <w:tabs>
          <w:tab w:val="num" w:pos="1134"/>
        </w:tabs>
        <w:ind w:left="1418" w:hanging="284"/>
      </w:pPr>
      <w:rPr>
        <w:rFonts w:hint="default"/>
        <w:b w:val="0"/>
        <w:i w:val="0"/>
        <w:sz w:val="22"/>
      </w:rPr>
    </w:lvl>
    <w:lvl w:ilvl="5">
      <w:start w:val="1"/>
      <w:numFmt w:val="bullet"/>
      <w:lvlText w:val="-"/>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4FE58EB"/>
    <w:multiLevelType w:val="multilevel"/>
    <w:tmpl w:val="54EA15B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val="0"/>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i w:val="0"/>
        <w:sz w:val="22"/>
      </w:rPr>
    </w:lvl>
    <w:lvl w:ilvl="4">
      <w:start w:val="1"/>
      <w:numFmt w:val="lowerLetter"/>
      <w:lvlText w:val="%5)"/>
      <w:lvlJc w:val="left"/>
      <w:pPr>
        <w:tabs>
          <w:tab w:val="num" w:pos="1134"/>
        </w:tabs>
        <w:ind w:left="1418" w:hanging="284"/>
      </w:pPr>
      <w:rPr>
        <w:rFonts w:hint="default"/>
        <w:b w:val="0"/>
        <w:i w:val="0"/>
        <w:sz w:val="22"/>
      </w:rPr>
    </w:lvl>
    <w:lvl w:ilvl="5">
      <w:start w:val="1"/>
      <w:numFmt w:val="bullet"/>
      <w:lvlText w:val="-"/>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71A296D"/>
    <w:multiLevelType w:val="hybridMultilevel"/>
    <w:tmpl w:val="D844257E"/>
    <w:lvl w:ilvl="0" w:tplc="4824F13A">
      <w:numFmt w:val="bullet"/>
      <w:lvlText w:val="-"/>
      <w:lvlJc w:val="left"/>
      <w:pPr>
        <w:ind w:left="1294" w:hanging="360"/>
      </w:pPr>
      <w:rPr>
        <w:rFonts w:hint="default"/>
        <w:b w:val="0"/>
        <w:i w:val="0"/>
        <w:color w:val="auto"/>
      </w:rPr>
    </w:lvl>
    <w:lvl w:ilvl="1" w:tplc="04150003" w:tentative="1">
      <w:start w:val="1"/>
      <w:numFmt w:val="bullet"/>
      <w:lvlText w:val="o"/>
      <w:lvlJc w:val="left"/>
      <w:pPr>
        <w:ind w:left="2014" w:hanging="360"/>
      </w:pPr>
      <w:rPr>
        <w:rFonts w:ascii="Courier New" w:hAnsi="Courier New" w:cs="Courier New" w:hint="default"/>
      </w:rPr>
    </w:lvl>
    <w:lvl w:ilvl="2" w:tplc="04150005" w:tentative="1">
      <w:start w:val="1"/>
      <w:numFmt w:val="bullet"/>
      <w:lvlText w:val=""/>
      <w:lvlJc w:val="left"/>
      <w:pPr>
        <w:ind w:left="2734" w:hanging="360"/>
      </w:pPr>
      <w:rPr>
        <w:rFonts w:ascii="Wingdings" w:hAnsi="Wingdings" w:hint="default"/>
      </w:rPr>
    </w:lvl>
    <w:lvl w:ilvl="3" w:tplc="04150001" w:tentative="1">
      <w:start w:val="1"/>
      <w:numFmt w:val="bullet"/>
      <w:lvlText w:val=""/>
      <w:lvlJc w:val="left"/>
      <w:pPr>
        <w:ind w:left="3454" w:hanging="360"/>
      </w:pPr>
      <w:rPr>
        <w:rFonts w:ascii="Symbol" w:hAnsi="Symbol" w:hint="default"/>
      </w:rPr>
    </w:lvl>
    <w:lvl w:ilvl="4" w:tplc="04150003" w:tentative="1">
      <w:start w:val="1"/>
      <w:numFmt w:val="bullet"/>
      <w:lvlText w:val="o"/>
      <w:lvlJc w:val="left"/>
      <w:pPr>
        <w:ind w:left="4174" w:hanging="360"/>
      </w:pPr>
      <w:rPr>
        <w:rFonts w:ascii="Courier New" w:hAnsi="Courier New" w:cs="Courier New" w:hint="default"/>
      </w:rPr>
    </w:lvl>
    <w:lvl w:ilvl="5" w:tplc="04150005" w:tentative="1">
      <w:start w:val="1"/>
      <w:numFmt w:val="bullet"/>
      <w:lvlText w:val=""/>
      <w:lvlJc w:val="left"/>
      <w:pPr>
        <w:ind w:left="4894" w:hanging="360"/>
      </w:pPr>
      <w:rPr>
        <w:rFonts w:ascii="Wingdings" w:hAnsi="Wingdings" w:hint="default"/>
      </w:rPr>
    </w:lvl>
    <w:lvl w:ilvl="6" w:tplc="04150001" w:tentative="1">
      <w:start w:val="1"/>
      <w:numFmt w:val="bullet"/>
      <w:lvlText w:val=""/>
      <w:lvlJc w:val="left"/>
      <w:pPr>
        <w:ind w:left="5614" w:hanging="360"/>
      </w:pPr>
      <w:rPr>
        <w:rFonts w:ascii="Symbol" w:hAnsi="Symbol" w:hint="default"/>
      </w:rPr>
    </w:lvl>
    <w:lvl w:ilvl="7" w:tplc="04150003" w:tentative="1">
      <w:start w:val="1"/>
      <w:numFmt w:val="bullet"/>
      <w:lvlText w:val="o"/>
      <w:lvlJc w:val="left"/>
      <w:pPr>
        <w:ind w:left="6334" w:hanging="360"/>
      </w:pPr>
      <w:rPr>
        <w:rFonts w:ascii="Courier New" w:hAnsi="Courier New" w:cs="Courier New" w:hint="default"/>
      </w:rPr>
    </w:lvl>
    <w:lvl w:ilvl="8" w:tplc="04150005" w:tentative="1">
      <w:start w:val="1"/>
      <w:numFmt w:val="bullet"/>
      <w:lvlText w:val=""/>
      <w:lvlJc w:val="left"/>
      <w:pPr>
        <w:ind w:left="7054"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7"/>
  </w:num>
  <w:num w:numId="7">
    <w:abstractNumId w:val="10"/>
  </w:num>
  <w:num w:numId="8">
    <w:abstractNumId w:val="8"/>
  </w:num>
  <w:num w:numId="9">
    <w:abstractNumId w:val="4"/>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FC"/>
    <w:rsid w:val="00000592"/>
    <w:rsid w:val="00005CCA"/>
    <w:rsid w:val="00006106"/>
    <w:rsid w:val="0001176E"/>
    <w:rsid w:val="00023667"/>
    <w:rsid w:val="000243E2"/>
    <w:rsid w:val="0003077D"/>
    <w:rsid w:val="00030BC4"/>
    <w:rsid w:val="00033230"/>
    <w:rsid w:val="00034A11"/>
    <w:rsid w:val="000400E8"/>
    <w:rsid w:val="0004265B"/>
    <w:rsid w:val="00053A60"/>
    <w:rsid w:val="00054849"/>
    <w:rsid w:val="00056018"/>
    <w:rsid w:val="00072F3B"/>
    <w:rsid w:val="00077459"/>
    <w:rsid w:val="000907B4"/>
    <w:rsid w:val="0009499C"/>
    <w:rsid w:val="00096CB2"/>
    <w:rsid w:val="000976DD"/>
    <w:rsid w:val="000A1C27"/>
    <w:rsid w:val="000A2430"/>
    <w:rsid w:val="000A4028"/>
    <w:rsid w:val="000A7C97"/>
    <w:rsid w:val="000B1303"/>
    <w:rsid w:val="000B240A"/>
    <w:rsid w:val="000B7463"/>
    <w:rsid w:val="000C6C5C"/>
    <w:rsid w:val="000C6D1C"/>
    <w:rsid w:val="000C77DE"/>
    <w:rsid w:val="000C79E4"/>
    <w:rsid w:val="000E4075"/>
    <w:rsid w:val="000E43C8"/>
    <w:rsid w:val="000F4A5A"/>
    <w:rsid w:val="00101DEE"/>
    <w:rsid w:val="00134393"/>
    <w:rsid w:val="001350A9"/>
    <w:rsid w:val="00142DA1"/>
    <w:rsid w:val="00146D12"/>
    <w:rsid w:val="001504D7"/>
    <w:rsid w:val="00150E3E"/>
    <w:rsid w:val="00152281"/>
    <w:rsid w:val="0015625C"/>
    <w:rsid w:val="001637CF"/>
    <w:rsid w:val="00173C1C"/>
    <w:rsid w:val="00176E7A"/>
    <w:rsid w:val="00184E73"/>
    <w:rsid w:val="00185B69"/>
    <w:rsid w:val="00186C19"/>
    <w:rsid w:val="00186FA3"/>
    <w:rsid w:val="00190BBC"/>
    <w:rsid w:val="0019269B"/>
    <w:rsid w:val="00193300"/>
    <w:rsid w:val="001A4E8F"/>
    <w:rsid w:val="001B02EC"/>
    <w:rsid w:val="001C400F"/>
    <w:rsid w:val="001E0D68"/>
    <w:rsid w:val="001E760C"/>
    <w:rsid w:val="001F21B5"/>
    <w:rsid w:val="001F53CF"/>
    <w:rsid w:val="00205DC2"/>
    <w:rsid w:val="00210CBC"/>
    <w:rsid w:val="00215E83"/>
    <w:rsid w:val="00217033"/>
    <w:rsid w:val="00226BAF"/>
    <w:rsid w:val="00227376"/>
    <w:rsid w:val="002325BC"/>
    <w:rsid w:val="002347A7"/>
    <w:rsid w:val="00236F38"/>
    <w:rsid w:val="00256656"/>
    <w:rsid w:val="00257BCD"/>
    <w:rsid w:val="00267A71"/>
    <w:rsid w:val="002706D1"/>
    <w:rsid w:val="002710EF"/>
    <w:rsid w:val="002712F1"/>
    <w:rsid w:val="00281FCC"/>
    <w:rsid w:val="002936AC"/>
    <w:rsid w:val="00296484"/>
    <w:rsid w:val="002A4AA8"/>
    <w:rsid w:val="002A538E"/>
    <w:rsid w:val="002B7310"/>
    <w:rsid w:val="002C03C8"/>
    <w:rsid w:val="002C470A"/>
    <w:rsid w:val="002C7829"/>
    <w:rsid w:val="002D272A"/>
    <w:rsid w:val="002E169C"/>
    <w:rsid w:val="002E3C23"/>
    <w:rsid w:val="002E4CF6"/>
    <w:rsid w:val="00314D13"/>
    <w:rsid w:val="00330B4E"/>
    <w:rsid w:val="00330BB7"/>
    <w:rsid w:val="00337C7A"/>
    <w:rsid w:val="00343EBF"/>
    <w:rsid w:val="00344303"/>
    <w:rsid w:val="00360D4F"/>
    <w:rsid w:val="00364578"/>
    <w:rsid w:val="00366C6F"/>
    <w:rsid w:val="00366D3E"/>
    <w:rsid w:val="00367422"/>
    <w:rsid w:val="003717D9"/>
    <w:rsid w:val="00376676"/>
    <w:rsid w:val="003777FB"/>
    <w:rsid w:val="00377CB8"/>
    <w:rsid w:val="00377EC5"/>
    <w:rsid w:val="00383477"/>
    <w:rsid w:val="0039057B"/>
    <w:rsid w:val="003957A4"/>
    <w:rsid w:val="003A19E1"/>
    <w:rsid w:val="003A211F"/>
    <w:rsid w:val="003A742F"/>
    <w:rsid w:val="003C0224"/>
    <w:rsid w:val="003C0B04"/>
    <w:rsid w:val="003C139B"/>
    <w:rsid w:val="003C2445"/>
    <w:rsid w:val="003C5B06"/>
    <w:rsid w:val="003D0558"/>
    <w:rsid w:val="003D2BE6"/>
    <w:rsid w:val="003D683A"/>
    <w:rsid w:val="003E146F"/>
    <w:rsid w:val="003E2751"/>
    <w:rsid w:val="003E3A96"/>
    <w:rsid w:val="003F28F1"/>
    <w:rsid w:val="003F578D"/>
    <w:rsid w:val="003F6E2E"/>
    <w:rsid w:val="003F6E65"/>
    <w:rsid w:val="003F763D"/>
    <w:rsid w:val="00402407"/>
    <w:rsid w:val="00403849"/>
    <w:rsid w:val="004043A1"/>
    <w:rsid w:val="00405F67"/>
    <w:rsid w:val="00406C57"/>
    <w:rsid w:val="00415ED9"/>
    <w:rsid w:val="00425C30"/>
    <w:rsid w:val="0042603C"/>
    <w:rsid w:val="0043523A"/>
    <w:rsid w:val="004408E0"/>
    <w:rsid w:val="00446B80"/>
    <w:rsid w:val="00447225"/>
    <w:rsid w:val="00462B08"/>
    <w:rsid w:val="0046446C"/>
    <w:rsid w:val="00467D93"/>
    <w:rsid w:val="00472FE4"/>
    <w:rsid w:val="004732FF"/>
    <w:rsid w:val="0047446C"/>
    <w:rsid w:val="00482774"/>
    <w:rsid w:val="00482AD8"/>
    <w:rsid w:val="00483D46"/>
    <w:rsid w:val="00486FE5"/>
    <w:rsid w:val="0049002A"/>
    <w:rsid w:val="0049031F"/>
    <w:rsid w:val="00494709"/>
    <w:rsid w:val="0049629B"/>
    <w:rsid w:val="0049756F"/>
    <w:rsid w:val="004A4DCE"/>
    <w:rsid w:val="004A7993"/>
    <w:rsid w:val="004B14B6"/>
    <w:rsid w:val="004B22A6"/>
    <w:rsid w:val="004B23CD"/>
    <w:rsid w:val="004B5C58"/>
    <w:rsid w:val="004C4B81"/>
    <w:rsid w:val="004C4C83"/>
    <w:rsid w:val="004D3DA4"/>
    <w:rsid w:val="004F303E"/>
    <w:rsid w:val="005012DB"/>
    <w:rsid w:val="005012F8"/>
    <w:rsid w:val="005034D1"/>
    <w:rsid w:val="0050551E"/>
    <w:rsid w:val="00506E32"/>
    <w:rsid w:val="00507A0F"/>
    <w:rsid w:val="00507A57"/>
    <w:rsid w:val="005103F9"/>
    <w:rsid w:val="00511125"/>
    <w:rsid w:val="00511FD9"/>
    <w:rsid w:val="00514070"/>
    <w:rsid w:val="00514E3C"/>
    <w:rsid w:val="00540F60"/>
    <w:rsid w:val="00552485"/>
    <w:rsid w:val="00552E01"/>
    <w:rsid w:val="00560D23"/>
    <w:rsid w:val="00563C71"/>
    <w:rsid w:val="00565955"/>
    <w:rsid w:val="00565DC0"/>
    <w:rsid w:val="00573BC5"/>
    <w:rsid w:val="005751C0"/>
    <w:rsid w:val="00577A24"/>
    <w:rsid w:val="00587DCB"/>
    <w:rsid w:val="0059208C"/>
    <w:rsid w:val="0059333A"/>
    <w:rsid w:val="00595A4F"/>
    <w:rsid w:val="005A0553"/>
    <w:rsid w:val="005A156C"/>
    <w:rsid w:val="005B1859"/>
    <w:rsid w:val="005B38F9"/>
    <w:rsid w:val="005C3DA5"/>
    <w:rsid w:val="005C73C3"/>
    <w:rsid w:val="005D2901"/>
    <w:rsid w:val="005D68EF"/>
    <w:rsid w:val="005E44BC"/>
    <w:rsid w:val="005E4BFF"/>
    <w:rsid w:val="005E5B7F"/>
    <w:rsid w:val="005F33D0"/>
    <w:rsid w:val="005F4226"/>
    <w:rsid w:val="005F6510"/>
    <w:rsid w:val="00611582"/>
    <w:rsid w:val="00612A9A"/>
    <w:rsid w:val="00613918"/>
    <w:rsid w:val="006203E7"/>
    <w:rsid w:val="006225AE"/>
    <w:rsid w:val="00623CC4"/>
    <w:rsid w:val="00631A02"/>
    <w:rsid w:val="0064273C"/>
    <w:rsid w:val="00645E82"/>
    <w:rsid w:val="00647930"/>
    <w:rsid w:val="00656B91"/>
    <w:rsid w:val="00660922"/>
    <w:rsid w:val="00667E84"/>
    <w:rsid w:val="00673C23"/>
    <w:rsid w:val="00674DB8"/>
    <w:rsid w:val="006828DE"/>
    <w:rsid w:val="0068452E"/>
    <w:rsid w:val="00685569"/>
    <w:rsid w:val="006857B8"/>
    <w:rsid w:val="00686F19"/>
    <w:rsid w:val="0069022F"/>
    <w:rsid w:val="006913A6"/>
    <w:rsid w:val="006931ED"/>
    <w:rsid w:val="00694DFC"/>
    <w:rsid w:val="00695505"/>
    <w:rsid w:val="006A47D5"/>
    <w:rsid w:val="006B2080"/>
    <w:rsid w:val="006C0B9D"/>
    <w:rsid w:val="006F4056"/>
    <w:rsid w:val="006F4B4F"/>
    <w:rsid w:val="006F5213"/>
    <w:rsid w:val="006F6A18"/>
    <w:rsid w:val="006F7582"/>
    <w:rsid w:val="007006DC"/>
    <w:rsid w:val="007101D9"/>
    <w:rsid w:val="007152B3"/>
    <w:rsid w:val="0071768B"/>
    <w:rsid w:val="007211DF"/>
    <w:rsid w:val="0072444A"/>
    <w:rsid w:val="00725BA0"/>
    <w:rsid w:val="0072645B"/>
    <w:rsid w:val="00726A2C"/>
    <w:rsid w:val="00730AD4"/>
    <w:rsid w:val="0073237A"/>
    <w:rsid w:val="0074000F"/>
    <w:rsid w:val="00746F84"/>
    <w:rsid w:val="007600F9"/>
    <w:rsid w:val="007604FC"/>
    <w:rsid w:val="00760F06"/>
    <w:rsid w:val="0077123B"/>
    <w:rsid w:val="00777314"/>
    <w:rsid w:val="0078006D"/>
    <w:rsid w:val="00781307"/>
    <w:rsid w:val="00785668"/>
    <w:rsid w:val="0079452F"/>
    <w:rsid w:val="00796FC9"/>
    <w:rsid w:val="007A2C6D"/>
    <w:rsid w:val="007A335A"/>
    <w:rsid w:val="007A6C26"/>
    <w:rsid w:val="007D076E"/>
    <w:rsid w:val="007D340A"/>
    <w:rsid w:val="007E178B"/>
    <w:rsid w:val="007E1F97"/>
    <w:rsid w:val="007E3218"/>
    <w:rsid w:val="008001D0"/>
    <w:rsid w:val="0080147F"/>
    <w:rsid w:val="00804C2E"/>
    <w:rsid w:val="0080696B"/>
    <w:rsid w:val="008171A3"/>
    <w:rsid w:val="008218FC"/>
    <w:rsid w:val="0082546D"/>
    <w:rsid w:val="008275B1"/>
    <w:rsid w:val="0083274A"/>
    <w:rsid w:val="008339BE"/>
    <w:rsid w:val="008346BC"/>
    <w:rsid w:val="00834CA3"/>
    <w:rsid w:val="008356D6"/>
    <w:rsid w:val="0083740B"/>
    <w:rsid w:val="00837C82"/>
    <w:rsid w:val="0085736F"/>
    <w:rsid w:val="00860E6A"/>
    <w:rsid w:val="00865999"/>
    <w:rsid w:val="00872A01"/>
    <w:rsid w:val="00875DC4"/>
    <w:rsid w:val="00876D2D"/>
    <w:rsid w:val="008776EC"/>
    <w:rsid w:val="00882174"/>
    <w:rsid w:val="0088555E"/>
    <w:rsid w:val="00886412"/>
    <w:rsid w:val="00890C17"/>
    <w:rsid w:val="00891B20"/>
    <w:rsid w:val="008B0F26"/>
    <w:rsid w:val="008B6D32"/>
    <w:rsid w:val="008C22A0"/>
    <w:rsid w:val="008D5611"/>
    <w:rsid w:val="008D5A8A"/>
    <w:rsid w:val="008D62D9"/>
    <w:rsid w:val="008E1BFF"/>
    <w:rsid w:val="008E2588"/>
    <w:rsid w:val="008F0FEA"/>
    <w:rsid w:val="009032E5"/>
    <w:rsid w:val="0090407A"/>
    <w:rsid w:val="00952DC1"/>
    <w:rsid w:val="009549C7"/>
    <w:rsid w:val="00956D81"/>
    <w:rsid w:val="00965521"/>
    <w:rsid w:val="00970B8F"/>
    <w:rsid w:val="00974986"/>
    <w:rsid w:val="00976FA2"/>
    <w:rsid w:val="00980525"/>
    <w:rsid w:val="0098221E"/>
    <w:rsid w:val="00982B07"/>
    <w:rsid w:val="009851AB"/>
    <w:rsid w:val="00996C20"/>
    <w:rsid w:val="009A5770"/>
    <w:rsid w:val="009A67A7"/>
    <w:rsid w:val="009B34B3"/>
    <w:rsid w:val="009B4987"/>
    <w:rsid w:val="009B4C73"/>
    <w:rsid w:val="009B5859"/>
    <w:rsid w:val="009B6B75"/>
    <w:rsid w:val="009C0BAB"/>
    <w:rsid w:val="009C2683"/>
    <w:rsid w:val="009C4B63"/>
    <w:rsid w:val="009C4E31"/>
    <w:rsid w:val="009C7912"/>
    <w:rsid w:val="009D08CF"/>
    <w:rsid w:val="009D0AC9"/>
    <w:rsid w:val="009D420D"/>
    <w:rsid w:val="009E52E8"/>
    <w:rsid w:val="009E7319"/>
    <w:rsid w:val="009E7F05"/>
    <w:rsid w:val="009F02C2"/>
    <w:rsid w:val="009F049A"/>
    <w:rsid w:val="009F234F"/>
    <w:rsid w:val="00A00732"/>
    <w:rsid w:val="00A00B0D"/>
    <w:rsid w:val="00A0166C"/>
    <w:rsid w:val="00A11824"/>
    <w:rsid w:val="00A220C1"/>
    <w:rsid w:val="00A26FE4"/>
    <w:rsid w:val="00A277AE"/>
    <w:rsid w:val="00A3018B"/>
    <w:rsid w:val="00A32416"/>
    <w:rsid w:val="00A3320B"/>
    <w:rsid w:val="00A358D5"/>
    <w:rsid w:val="00A36F26"/>
    <w:rsid w:val="00A40B34"/>
    <w:rsid w:val="00A416AE"/>
    <w:rsid w:val="00A44387"/>
    <w:rsid w:val="00A635BE"/>
    <w:rsid w:val="00A64BF9"/>
    <w:rsid w:val="00A67CB0"/>
    <w:rsid w:val="00A7119F"/>
    <w:rsid w:val="00A77B0A"/>
    <w:rsid w:val="00A81E9C"/>
    <w:rsid w:val="00A82364"/>
    <w:rsid w:val="00A85C0A"/>
    <w:rsid w:val="00A920BE"/>
    <w:rsid w:val="00A93873"/>
    <w:rsid w:val="00A946E3"/>
    <w:rsid w:val="00A9473E"/>
    <w:rsid w:val="00AA096E"/>
    <w:rsid w:val="00AA3377"/>
    <w:rsid w:val="00AA75E7"/>
    <w:rsid w:val="00AB2E29"/>
    <w:rsid w:val="00AB5CEC"/>
    <w:rsid w:val="00AD7767"/>
    <w:rsid w:val="00AE3368"/>
    <w:rsid w:val="00AE3663"/>
    <w:rsid w:val="00B0635F"/>
    <w:rsid w:val="00B06462"/>
    <w:rsid w:val="00B1251F"/>
    <w:rsid w:val="00B155BE"/>
    <w:rsid w:val="00B17FA7"/>
    <w:rsid w:val="00B22C0C"/>
    <w:rsid w:val="00B248E0"/>
    <w:rsid w:val="00B26A1C"/>
    <w:rsid w:val="00B270A0"/>
    <w:rsid w:val="00B36299"/>
    <w:rsid w:val="00B413B1"/>
    <w:rsid w:val="00B454F0"/>
    <w:rsid w:val="00B561CF"/>
    <w:rsid w:val="00B6131D"/>
    <w:rsid w:val="00B634D6"/>
    <w:rsid w:val="00B67C83"/>
    <w:rsid w:val="00B72DAE"/>
    <w:rsid w:val="00B751BA"/>
    <w:rsid w:val="00B77929"/>
    <w:rsid w:val="00B802AF"/>
    <w:rsid w:val="00B82743"/>
    <w:rsid w:val="00B86828"/>
    <w:rsid w:val="00B94721"/>
    <w:rsid w:val="00B96D11"/>
    <w:rsid w:val="00BA17C6"/>
    <w:rsid w:val="00BA53A7"/>
    <w:rsid w:val="00BA65DB"/>
    <w:rsid w:val="00BB0B05"/>
    <w:rsid w:val="00BB4332"/>
    <w:rsid w:val="00BB4EA6"/>
    <w:rsid w:val="00BC6559"/>
    <w:rsid w:val="00BC7DB4"/>
    <w:rsid w:val="00BD4DBD"/>
    <w:rsid w:val="00BD60D4"/>
    <w:rsid w:val="00BD7A5D"/>
    <w:rsid w:val="00BE128E"/>
    <w:rsid w:val="00BE21E8"/>
    <w:rsid w:val="00BE2306"/>
    <w:rsid w:val="00BE6306"/>
    <w:rsid w:val="00BF05C3"/>
    <w:rsid w:val="00C01E6E"/>
    <w:rsid w:val="00C1037D"/>
    <w:rsid w:val="00C11AC3"/>
    <w:rsid w:val="00C11F90"/>
    <w:rsid w:val="00C16DC5"/>
    <w:rsid w:val="00C23DFB"/>
    <w:rsid w:val="00C26716"/>
    <w:rsid w:val="00C42392"/>
    <w:rsid w:val="00C4402C"/>
    <w:rsid w:val="00C4504A"/>
    <w:rsid w:val="00C4555B"/>
    <w:rsid w:val="00C460E8"/>
    <w:rsid w:val="00C4684B"/>
    <w:rsid w:val="00C47FAE"/>
    <w:rsid w:val="00C50E26"/>
    <w:rsid w:val="00C55870"/>
    <w:rsid w:val="00C56174"/>
    <w:rsid w:val="00C607DB"/>
    <w:rsid w:val="00C657A6"/>
    <w:rsid w:val="00C7423B"/>
    <w:rsid w:val="00C74AB5"/>
    <w:rsid w:val="00C75EF7"/>
    <w:rsid w:val="00C82555"/>
    <w:rsid w:val="00C915B3"/>
    <w:rsid w:val="00C9636B"/>
    <w:rsid w:val="00CA02B1"/>
    <w:rsid w:val="00CA22A8"/>
    <w:rsid w:val="00CA58AB"/>
    <w:rsid w:val="00CA65AE"/>
    <w:rsid w:val="00CA7AC0"/>
    <w:rsid w:val="00CB01D4"/>
    <w:rsid w:val="00CB336C"/>
    <w:rsid w:val="00CC4709"/>
    <w:rsid w:val="00CD416E"/>
    <w:rsid w:val="00CF43CC"/>
    <w:rsid w:val="00CF53CB"/>
    <w:rsid w:val="00D02491"/>
    <w:rsid w:val="00D0415B"/>
    <w:rsid w:val="00D10059"/>
    <w:rsid w:val="00D1145D"/>
    <w:rsid w:val="00D14E6A"/>
    <w:rsid w:val="00D1740F"/>
    <w:rsid w:val="00D21B76"/>
    <w:rsid w:val="00D22672"/>
    <w:rsid w:val="00D2275A"/>
    <w:rsid w:val="00D26123"/>
    <w:rsid w:val="00D26289"/>
    <w:rsid w:val="00D34B2B"/>
    <w:rsid w:val="00D35839"/>
    <w:rsid w:val="00D46469"/>
    <w:rsid w:val="00D5036F"/>
    <w:rsid w:val="00D5394E"/>
    <w:rsid w:val="00D566D6"/>
    <w:rsid w:val="00D61CBF"/>
    <w:rsid w:val="00D622FB"/>
    <w:rsid w:val="00D624F4"/>
    <w:rsid w:val="00D70B20"/>
    <w:rsid w:val="00D73D5F"/>
    <w:rsid w:val="00D76709"/>
    <w:rsid w:val="00D7694B"/>
    <w:rsid w:val="00D820EF"/>
    <w:rsid w:val="00D868DC"/>
    <w:rsid w:val="00D912B8"/>
    <w:rsid w:val="00D93F6B"/>
    <w:rsid w:val="00D952B3"/>
    <w:rsid w:val="00D96ABB"/>
    <w:rsid w:val="00DA5D0A"/>
    <w:rsid w:val="00DA7A12"/>
    <w:rsid w:val="00DB1F3A"/>
    <w:rsid w:val="00DC5E15"/>
    <w:rsid w:val="00DC6F2D"/>
    <w:rsid w:val="00DC754F"/>
    <w:rsid w:val="00DD76CE"/>
    <w:rsid w:val="00DE0737"/>
    <w:rsid w:val="00DE6D22"/>
    <w:rsid w:val="00DF234C"/>
    <w:rsid w:val="00DF7949"/>
    <w:rsid w:val="00E012AB"/>
    <w:rsid w:val="00E01A20"/>
    <w:rsid w:val="00E0644C"/>
    <w:rsid w:val="00E13BD8"/>
    <w:rsid w:val="00E140BD"/>
    <w:rsid w:val="00E15514"/>
    <w:rsid w:val="00E214E9"/>
    <w:rsid w:val="00E21C1C"/>
    <w:rsid w:val="00E23A62"/>
    <w:rsid w:val="00E26BB0"/>
    <w:rsid w:val="00E272C0"/>
    <w:rsid w:val="00E373AE"/>
    <w:rsid w:val="00E41259"/>
    <w:rsid w:val="00E42371"/>
    <w:rsid w:val="00E444CF"/>
    <w:rsid w:val="00E46E7F"/>
    <w:rsid w:val="00E531F8"/>
    <w:rsid w:val="00E541DD"/>
    <w:rsid w:val="00E56F30"/>
    <w:rsid w:val="00E72887"/>
    <w:rsid w:val="00E8431D"/>
    <w:rsid w:val="00E84324"/>
    <w:rsid w:val="00E86DF2"/>
    <w:rsid w:val="00E956AF"/>
    <w:rsid w:val="00EA18AE"/>
    <w:rsid w:val="00EA7A3F"/>
    <w:rsid w:val="00EB129B"/>
    <w:rsid w:val="00EB2223"/>
    <w:rsid w:val="00EB4EE6"/>
    <w:rsid w:val="00EB6DFC"/>
    <w:rsid w:val="00EC35CD"/>
    <w:rsid w:val="00EC3BE9"/>
    <w:rsid w:val="00EC5AE4"/>
    <w:rsid w:val="00ED0C9C"/>
    <w:rsid w:val="00ED594B"/>
    <w:rsid w:val="00ED611F"/>
    <w:rsid w:val="00EE64CF"/>
    <w:rsid w:val="00EF35A7"/>
    <w:rsid w:val="00EF6230"/>
    <w:rsid w:val="00EF72DA"/>
    <w:rsid w:val="00F04094"/>
    <w:rsid w:val="00F062FA"/>
    <w:rsid w:val="00F10E99"/>
    <w:rsid w:val="00F13F0C"/>
    <w:rsid w:val="00F153E7"/>
    <w:rsid w:val="00F16CF0"/>
    <w:rsid w:val="00F17E6D"/>
    <w:rsid w:val="00F226C3"/>
    <w:rsid w:val="00F23982"/>
    <w:rsid w:val="00F23B91"/>
    <w:rsid w:val="00F25381"/>
    <w:rsid w:val="00F26C74"/>
    <w:rsid w:val="00F31DF7"/>
    <w:rsid w:val="00F349B3"/>
    <w:rsid w:val="00F4533D"/>
    <w:rsid w:val="00F46B42"/>
    <w:rsid w:val="00F475AF"/>
    <w:rsid w:val="00F5285D"/>
    <w:rsid w:val="00F5424C"/>
    <w:rsid w:val="00F6008E"/>
    <w:rsid w:val="00F6489C"/>
    <w:rsid w:val="00F747B3"/>
    <w:rsid w:val="00F80E22"/>
    <w:rsid w:val="00F83238"/>
    <w:rsid w:val="00F8323A"/>
    <w:rsid w:val="00F83E6E"/>
    <w:rsid w:val="00F87DCD"/>
    <w:rsid w:val="00F91B06"/>
    <w:rsid w:val="00F9257E"/>
    <w:rsid w:val="00F96805"/>
    <w:rsid w:val="00FA0BCE"/>
    <w:rsid w:val="00FB6974"/>
    <w:rsid w:val="00FC30E8"/>
    <w:rsid w:val="00FC4685"/>
    <w:rsid w:val="00FC6608"/>
    <w:rsid w:val="00FC7032"/>
    <w:rsid w:val="00FD425B"/>
    <w:rsid w:val="00FD449D"/>
    <w:rsid w:val="00FD49DC"/>
    <w:rsid w:val="00FD75C3"/>
    <w:rsid w:val="00FE3210"/>
    <w:rsid w:val="00FE3C91"/>
    <w:rsid w:val="00FE4F6B"/>
    <w:rsid w:val="00FE7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AF477"/>
  <w15:chartTrackingRefBased/>
  <w15:docId w15:val="{9D1DF78C-19C3-4BB8-B8AE-95C6C6F8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20B"/>
    <w:rPr>
      <w:rFonts w:ascii="Times New Roman" w:eastAsia="Times New Roman" w:hAnsi="Times New Roman"/>
      <w:sz w:val="24"/>
    </w:rPr>
  </w:style>
  <w:style w:type="paragraph" w:styleId="Nagwek1">
    <w:name w:val="heading 1"/>
    <w:basedOn w:val="Normalny"/>
    <w:next w:val="Normalny"/>
    <w:link w:val="Nagwek1Znak"/>
    <w:qFormat/>
    <w:rsid w:val="00B96D11"/>
    <w:pPr>
      <w:keepNext/>
      <w:tabs>
        <w:tab w:val="left" w:pos="426"/>
        <w:tab w:val="num" w:pos="720"/>
      </w:tabs>
      <w:spacing w:before="360" w:after="120"/>
      <w:ind w:left="425" w:hanging="425"/>
      <w:jc w:val="both"/>
      <w:outlineLvl w:val="0"/>
    </w:pPr>
    <w:rPr>
      <w:b/>
      <w:sz w:val="22"/>
      <w:szCs w:val="22"/>
    </w:rPr>
  </w:style>
  <w:style w:type="paragraph" w:styleId="Nagwek2">
    <w:name w:val="heading 2"/>
    <w:basedOn w:val="Normalny"/>
    <w:next w:val="Normalny"/>
    <w:link w:val="Nagwek2Znak"/>
    <w:qFormat/>
    <w:rsid w:val="00EB6DFC"/>
    <w:pPr>
      <w:keepNext/>
      <w:spacing w:line="360" w:lineRule="auto"/>
      <w:jc w:val="center"/>
      <w:outlineLvl w:val="1"/>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EB6DFC"/>
    <w:rPr>
      <w:rFonts w:ascii="Times New Roman" w:eastAsia="Times New Roman" w:hAnsi="Times New Roman" w:cs="Times New Roman"/>
      <w:b/>
      <w:sz w:val="28"/>
      <w:szCs w:val="20"/>
      <w:lang w:eastAsia="pl-PL"/>
    </w:rPr>
  </w:style>
  <w:style w:type="paragraph" w:styleId="Nagwek">
    <w:name w:val="header"/>
    <w:basedOn w:val="Normalny"/>
    <w:link w:val="NagwekZnak"/>
    <w:uiPriority w:val="99"/>
    <w:rsid w:val="00EB6DFC"/>
    <w:pPr>
      <w:tabs>
        <w:tab w:val="center" w:pos="4536"/>
        <w:tab w:val="right" w:pos="9072"/>
      </w:tabs>
    </w:pPr>
  </w:style>
  <w:style w:type="character" w:customStyle="1" w:styleId="NagwekZnak">
    <w:name w:val="Nagłówek Znak"/>
    <w:link w:val="Nagwek"/>
    <w:uiPriority w:val="99"/>
    <w:rsid w:val="00EB6DFC"/>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EB6DFC"/>
    <w:pPr>
      <w:tabs>
        <w:tab w:val="center" w:pos="4536"/>
        <w:tab w:val="right" w:pos="9072"/>
      </w:tabs>
    </w:pPr>
  </w:style>
  <w:style w:type="character" w:customStyle="1" w:styleId="StopkaZnak">
    <w:name w:val="Stopka Znak"/>
    <w:link w:val="Stopka"/>
    <w:uiPriority w:val="99"/>
    <w:rsid w:val="00EB6DFC"/>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EB6DFC"/>
    <w:pPr>
      <w:jc w:val="both"/>
    </w:pPr>
  </w:style>
  <w:style w:type="character" w:customStyle="1" w:styleId="TekstpodstawowyZnak">
    <w:name w:val="Tekst podstawowy Znak"/>
    <w:link w:val="Tekstpodstawowy"/>
    <w:semiHidden/>
    <w:rsid w:val="00EB6DFC"/>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EB6DFC"/>
  </w:style>
  <w:style w:type="paragraph" w:styleId="Tekstdymka">
    <w:name w:val="Balloon Text"/>
    <w:basedOn w:val="Normalny"/>
    <w:link w:val="TekstdymkaZnak"/>
    <w:uiPriority w:val="99"/>
    <w:semiHidden/>
    <w:unhideWhenUsed/>
    <w:rsid w:val="00A635BE"/>
    <w:rPr>
      <w:rFonts w:ascii="Segoe UI" w:hAnsi="Segoe UI" w:cs="Segoe UI"/>
      <w:sz w:val="18"/>
      <w:szCs w:val="18"/>
    </w:rPr>
  </w:style>
  <w:style w:type="character" w:customStyle="1" w:styleId="TekstdymkaZnak">
    <w:name w:val="Tekst dymka Znak"/>
    <w:link w:val="Tekstdymka"/>
    <w:uiPriority w:val="99"/>
    <w:semiHidden/>
    <w:rsid w:val="00A635BE"/>
    <w:rPr>
      <w:rFonts w:ascii="Segoe UI" w:eastAsia="Times New Roman" w:hAnsi="Segoe UI" w:cs="Segoe UI"/>
      <w:sz w:val="18"/>
      <w:szCs w:val="18"/>
    </w:rPr>
  </w:style>
  <w:style w:type="character" w:styleId="Hipercze">
    <w:name w:val="Hyperlink"/>
    <w:uiPriority w:val="99"/>
    <w:unhideWhenUsed/>
    <w:rsid w:val="009A67A7"/>
    <w:rPr>
      <w:color w:val="0563C1"/>
      <w:u w:val="single"/>
    </w:rPr>
  </w:style>
  <w:style w:type="paragraph" w:styleId="Akapitzlist">
    <w:name w:val="List Paragraph"/>
    <w:basedOn w:val="Normalny"/>
    <w:uiPriority w:val="34"/>
    <w:qFormat/>
    <w:rsid w:val="00B36299"/>
    <w:pPr>
      <w:ind w:left="708"/>
    </w:pPr>
  </w:style>
  <w:style w:type="paragraph" w:styleId="Legenda">
    <w:name w:val="caption"/>
    <w:basedOn w:val="Normalny"/>
    <w:next w:val="Normalny"/>
    <w:qFormat/>
    <w:rsid w:val="00B67C83"/>
    <w:pPr>
      <w:ind w:right="142"/>
      <w:jc w:val="center"/>
    </w:pPr>
    <w:rPr>
      <w:rFonts w:ascii="Arial" w:hAnsi="Arial" w:cs="Arial"/>
      <w:b/>
      <w:sz w:val="32"/>
    </w:rPr>
  </w:style>
  <w:style w:type="character" w:customStyle="1" w:styleId="Nagwek1Znak">
    <w:name w:val="Nagłówek 1 Znak"/>
    <w:link w:val="Nagwek1"/>
    <w:rsid w:val="00B96D11"/>
    <w:rPr>
      <w:rFonts w:ascii="Times New Roman" w:eastAsia="Times New Roman" w:hAnsi="Times New Roman"/>
      <w:b/>
      <w:sz w:val="22"/>
      <w:szCs w:val="22"/>
    </w:rPr>
  </w:style>
  <w:style w:type="character" w:customStyle="1" w:styleId="h1">
    <w:name w:val="h1"/>
    <w:rsid w:val="005A156C"/>
  </w:style>
  <w:style w:type="paragraph" w:styleId="Tekstpodstawowy2">
    <w:name w:val="Body Text 2"/>
    <w:basedOn w:val="Normalny"/>
    <w:link w:val="Tekstpodstawowy2Znak"/>
    <w:uiPriority w:val="99"/>
    <w:unhideWhenUsed/>
    <w:rsid w:val="00A277AE"/>
    <w:pPr>
      <w:spacing w:after="120" w:line="480" w:lineRule="auto"/>
    </w:pPr>
  </w:style>
  <w:style w:type="character" w:customStyle="1" w:styleId="Tekstpodstawowy2Znak">
    <w:name w:val="Tekst podstawowy 2 Znak"/>
    <w:link w:val="Tekstpodstawowy2"/>
    <w:uiPriority w:val="99"/>
    <w:rsid w:val="00A277A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w_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pw.edu.pl" TargetMode="External"/><Relationship Id="rId4" Type="http://schemas.openxmlformats.org/officeDocument/2006/relationships/settings" Target="settings.xml"/><Relationship Id="rId9" Type="http://schemas.openxmlformats.org/officeDocument/2006/relationships/hyperlink" Target="https://platformazakupowa.pl/pn/pw_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http://www.kt.agh.edu.pl/sites/default/files/ncn_logo_ramka_0_0_0.jpg" TargetMode="External"/><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B23B-C4CC-4568-82E4-5A9DB800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1799</Words>
  <Characters>10799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12573</CharactersWithSpaces>
  <SharedDoc>false</SharedDoc>
  <HLinks>
    <vt:vector size="12" baseType="variant">
      <vt:variant>
        <vt:i4>1507442</vt:i4>
      </vt:variant>
      <vt:variant>
        <vt:i4>0</vt:i4>
      </vt:variant>
      <vt:variant>
        <vt:i4>0</vt:i4>
      </vt:variant>
      <vt:variant>
        <vt:i4>5</vt:i4>
      </vt:variant>
      <vt:variant>
        <vt:lpwstr>mailto:iod@pw.edu.pl</vt:lpwstr>
      </vt:variant>
      <vt:variant>
        <vt:lpwstr/>
      </vt:variant>
      <vt:variant>
        <vt:i4>5242941</vt:i4>
      </vt:variant>
      <vt:variant>
        <vt:i4>-1</vt:i4>
      </vt:variant>
      <vt:variant>
        <vt:i4>2054</vt:i4>
      </vt:variant>
      <vt:variant>
        <vt:i4>1</vt:i4>
      </vt:variant>
      <vt:variant>
        <vt:lpwstr>http://www.kt.agh.edu.pl/sites/default/files/ncn_logo_ramka_0_0_0.jpg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cp:lastModifiedBy>Piotrkowicz Monika</cp:lastModifiedBy>
  <cp:revision>10</cp:revision>
  <cp:lastPrinted>2022-07-18T09:39:00Z</cp:lastPrinted>
  <dcterms:created xsi:type="dcterms:W3CDTF">2021-07-08T13:26:00Z</dcterms:created>
  <dcterms:modified xsi:type="dcterms:W3CDTF">2022-07-18T10:26:00Z</dcterms:modified>
</cp:coreProperties>
</file>