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E736A" w14:textId="73FD8AB0" w:rsidR="00B85D5A" w:rsidRPr="008C6E44" w:rsidRDefault="008C6E44" w:rsidP="00C50CAE">
      <w:pPr>
        <w:spacing w:line="360" w:lineRule="auto"/>
        <w:jc w:val="right"/>
        <w:rPr>
          <w:rFonts w:ascii="Cambria" w:hAnsi="Cambria" w:cs="Arial"/>
          <w:i/>
          <w:iCs/>
          <w:sz w:val="20"/>
          <w:szCs w:val="20"/>
        </w:rPr>
      </w:pPr>
      <w:r w:rsidRPr="008C6E44">
        <w:rPr>
          <w:rFonts w:ascii="Cambria" w:hAnsi="Cambria" w:cs="Arial"/>
          <w:i/>
          <w:iCs/>
          <w:sz w:val="20"/>
          <w:szCs w:val="20"/>
        </w:rPr>
        <w:t>Załącznik nr 1 – opis przedmiotu zamówienia</w:t>
      </w:r>
    </w:p>
    <w:p w14:paraId="3933C970" w14:textId="12C39E04" w:rsidR="00386D98" w:rsidRPr="008C6E44" w:rsidRDefault="00386D98" w:rsidP="00386D98">
      <w:pPr>
        <w:spacing w:line="360" w:lineRule="auto"/>
        <w:rPr>
          <w:rFonts w:ascii="Cambria" w:hAnsi="Cambria" w:cs="Arial"/>
        </w:rPr>
      </w:pPr>
    </w:p>
    <w:p w14:paraId="7591A823" w14:textId="77C7A5F6" w:rsidR="00386D98" w:rsidRPr="008C6E44" w:rsidRDefault="00386D98" w:rsidP="008C6E44">
      <w:pPr>
        <w:spacing w:line="360" w:lineRule="auto"/>
        <w:jc w:val="center"/>
        <w:rPr>
          <w:rFonts w:ascii="Cambria" w:hAnsi="Cambria" w:cs="Arial"/>
          <w:b/>
          <w:bCs/>
        </w:rPr>
      </w:pPr>
      <w:r w:rsidRPr="008C6E44">
        <w:rPr>
          <w:rFonts w:ascii="Cambria" w:hAnsi="Cambria" w:cs="Arial"/>
          <w:b/>
          <w:bCs/>
        </w:rPr>
        <w:t>Opis przedmiotu zamówienia</w:t>
      </w:r>
    </w:p>
    <w:p w14:paraId="65DDDCA2" w14:textId="74159103" w:rsidR="006A4C1F" w:rsidRPr="008C6E44" w:rsidRDefault="006A4C1F" w:rsidP="006A4C1F">
      <w:pPr>
        <w:pStyle w:val="NormalnyWeb"/>
        <w:spacing w:line="360" w:lineRule="auto"/>
        <w:jc w:val="both"/>
        <w:rPr>
          <w:rFonts w:ascii="Cambria" w:hAnsi="Cambria"/>
          <w:b/>
          <w:bCs/>
          <w:sz w:val="22"/>
          <w:szCs w:val="22"/>
        </w:rPr>
      </w:pPr>
      <w:r w:rsidRPr="008C6E44">
        <w:rPr>
          <w:rStyle w:val="Pogrubienie"/>
          <w:rFonts w:ascii="Cambria" w:hAnsi="Cambria" w:cs="Arial"/>
          <w:b w:val="0"/>
          <w:bCs w:val="0"/>
          <w:sz w:val="22"/>
          <w:szCs w:val="22"/>
        </w:rPr>
        <w:t>Dostaw</w:t>
      </w:r>
      <w:r w:rsidR="00ED5BF4" w:rsidRPr="008C6E44">
        <w:rPr>
          <w:rStyle w:val="Pogrubienie"/>
          <w:rFonts w:ascii="Cambria" w:hAnsi="Cambria" w:cs="Arial"/>
          <w:b w:val="0"/>
          <w:bCs w:val="0"/>
          <w:sz w:val="22"/>
          <w:szCs w:val="22"/>
        </w:rPr>
        <w:t>a</w:t>
      </w:r>
      <w:r w:rsidRPr="008C6E44">
        <w:rPr>
          <w:rStyle w:val="Pogrubienie"/>
          <w:rFonts w:ascii="Cambria" w:hAnsi="Cambria" w:cs="Arial"/>
          <w:b w:val="0"/>
          <w:bCs w:val="0"/>
          <w:sz w:val="22"/>
          <w:szCs w:val="22"/>
        </w:rPr>
        <w:t xml:space="preserve"> bonów żywieniowych na posiłki profilaktyczne dla pracowników Nadleśnictwa Waliły w ilości 3</w:t>
      </w:r>
      <w:r w:rsidR="00BA7024" w:rsidRPr="008C6E44">
        <w:rPr>
          <w:rStyle w:val="Pogrubienie"/>
          <w:rFonts w:ascii="Cambria" w:hAnsi="Cambria" w:cs="Arial"/>
          <w:b w:val="0"/>
          <w:bCs w:val="0"/>
          <w:sz w:val="22"/>
          <w:szCs w:val="22"/>
        </w:rPr>
        <w:t>000</w:t>
      </w:r>
      <w:r w:rsidRPr="008C6E44">
        <w:rPr>
          <w:rStyle w:val="Pogrubienie"/>
          <w:rFonts w:ascii="Cambria" w:hAnsi="Cambria" w:cs="Arial"/>
          <w:b w:val="0"/>
          <w:bCs w:val="0"/>
          <w:sz w:val="22"/>
          <w:szCs w:val="22"/>
        </w:rPr>
        <w:t xml:space="preserve"> sztuk o wartości </w:t>
      </w:r>
      <w:r w:rsidR="00E4150B" w:rsidRPr="008C6E44">
        <w:rPr>
          <w:rStyle w:val="Pogrubienie"/>
          <w:rFonts w:ascii="Cambria" w:hAnsi="Cambria" w:cs="Arial"/>
          <w:b w:val="0"/>
          <w:bCs w:val="0"/>
          <w:sz w:val="22"/>
          <w:szCs w:val="22"/>
        </w:rPr>
        <w:t>1</w:t>
      </w:r>
      <w:r w:rsidR="00BB600F" w:rsidRPr="008C6E44">
        <w:rPr>
          <w:rStyle w:val="Pogrubienie"/>
          <w:rFonts w:ascii="Cambria" w:hAnsi="Cambria" w:cs="Arial"/>
          <w:b w:val="0"/>
          <w:bCs w:val="0"/>
          <w:sz w:val="22"/>
          <w:szCs w:val="22"/>
        </w:rPr>
        <w:t>8</w:t>
      </w:r>
      <w:r w:rsidRPr="008C6E44">
        <w:rPr>
          <w:rStyle w:val="Pogrubienie"/>
          <w:rFonts w:ascii="Cambria" w:hAnsi="Cambria" w:cs="Arial"/>
          <w:b w:val="0"/>
          <w:bCs w:val="0"/>
          <w:sz w:val="22"/>
          <w:szCs w:val="22"/>
        </w:rPr>
        <w:t xml:space="preserve"> złotych/sztuka</w:t>
      </w:r>
      <w:r w:rsidR="00C67BD0" w:rsidRPr="008C6E44">
        <w:rPr>
          <w:rStyle w:val="Pogrubienie"/>
          <w:rFonts w:ascii="Cambria" w:hAnsi="Cambria" w:cs="Arial"/>
          <w:b w:val="0"/>
          <w:bCs w:val="0"/>
          <w:sz w:val="22"/>
          <w:szCs w:val="22"/>
        </w:rPr>
        <w:t>.</w:t>
      </w:r>
    </w:p>
    <w:p w14:paraId="28AC99CA" w14:textId="77777777" w:rsidR="00C86C01" w:rsidRPr="008C6E44" w:rsidRDefault="00C86C01" w:rsidP="00C86C01">
      <w:pPr>
        <w:spacing w:before="100" w:beforeAutospacing="1" w:after="100" w:afterAutospacing="1" w:line="360" w:lineRule="auto"/>
        <w:rPr>
          <w:rFonts w:ascii="Cambria" w:eastAsia="Times New Roman" w:hAnsi="Cambria" w:cs="Arial"/>
          <w:lang w:eastAsia="pl-PL"/>
        </w:rPr>
      </w:pPr>
      <w:r w:rsidRPr="008C6E44">
        <w:rPr>
          <w:rFonts w:ascii="Cambria" w:eastAsia="Times New Roman" w:hAnsi="Cambria" w:cs="Arial"/>
          <w:lang w:eastAsia="pl-PL"/>
        </w:rPr>
        <w:t>Zamawiający wymaga, aby:</w:t>
      </w:r>
    </w:p>
    <w:p w14:paraId="009499DA" w14:textId="77777777" w:rsidR="00C86C01" w:rsidRPr="008C6E44" w:rsidRDefault="00C86C01" w:rsidP="00C86C0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Cambria" w:eastAsia="Times New Roman" w:hAnsi="Cambria" w:cs="Arial"/>
          <w:lang w:eastAsia="pl-PL"/>
        </w:rPr>
      </w:pPr>
      <w:r w:rsidRPr="008C6E44">
        <w:rPr>
          <w:rFonts w:ascii="Cambria" w:eastAsia="Times New Roman" w:hAnsi="Cambria" w:cs="Arial"/>
          <w:lang w:eastAsia="pl-PL"/>
        </w:rPr>
        <w:t>Bony były dostarczone w formie papierowej.</w:t>
      </w:r>
    </w:p>
    <w:p w14:paraId="5FDEEDE6" w14:textId="2AB899A8" w:rsidR="00C86C01" w:rsidRPr="008C6E44" w:rsidRDefault="00C86C01" w:rsidP="00C86C0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Cambria" w:eastAsia="Times New Roman" w:hAnsi="Cambria" w:cs="Arial"/>
          <w:lang w:eastAsia="pl-PL"/>
        </w:rPr>
      </w:pPr>
      <w:r w:rsidRPr="008C6E44">
        <w:rPr>
          <w:rFonts w:ascii="Cambria" w:eastAsia="Times New Roman" w:hAnsi="Cambria" w:cs="Arial"/>
          <w:lang w:eastAsia="pl-PL"/>
        </w:rPr>
        <w:t>Bony posiadały okres realizacji co najmniej do dnia 3</w:t>
      </w:r>
      <w:r w:rsidR="00C50CAE" w:rsidRPr="008C6E44">
        <w:rPr>
          <w:rFonts w:ascii="Cambria" w:eastAsia="Times New Roman" w:hAnsi="Cambria" w:cs="Arial"/>
          <w:lang w:eastAsia="pl-PL"/>
        </w:rPr>
        <w:t>0 czerwca</w:t>
      </w:r>
      <w:r w:rsidRPr="008C6E44">
        <w:rPr>
          <w:rFonts w:ascii="Cambria" w:eastAsia="Times New Roman" w:hAnsi="Cambria" w:cs="Arial"/>
          <w:lang w:eastAsia="pl-PL"/>
        </w:rPr>
        <w:t xml:space="preserve"> 202</w:t>
      </w:r>
      <w:r w:rsidR="00BB600F" w:rsidRPr="008C6E44">
        <w:rPr>
          <w:rFonts w:ascii="Cambria" w:eastAsia="Times New Roman" w:hAnsi="Cambria" w:cs="Arial"/>
          <w:lang w:eastAsia="pl-PL"/>
        </w:rPr>
        <w:t>5</w:t>
      </w:r>
      <w:r w:rsidRPr="008C6E44">
        <w:rPr>
          <w:rFonts w:ascii="Cambria" w:eastAsia="Times New Roman" w:hAnsi="Cambria" w:cs="Arial"/>
          <w:lang w:eastAsia="pl-PL"/>
        </w:rPr>
        <w:t xml:space="preserve"> r.</w:t>
      </w:r>
    </w:p>
    <w:p w14:paraId="0659891F" w14:textId="750A4570" w:rsidR="00C86C01" w:rsidRPr="008C6E44" w:rsidRDefault="00C86C01" w:rsidP="00C86C0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Cambria" w:eastAsia="Times New Roman" w:hAnsi="Cambria" w:cs="Arial"/>
          <w:lang w:eastAsia="pl-PL"/>
        </w:rPr>
      </w:pPr>
      <w:r w:rsidRPr="008C6E44">
        <w:rPr>
          <w:rFonts w:ascii="Cambria" w:eastAsia="Times New Roman" w:hAnsi="Cambria" w:cs="Arial"/>
          <w:lang w:eastAsia="pl-PL"/>
        </w:rPr>
        <w:t xml:space="preserve">Bony były dostarczone pod adres korespondencyjny Zamawiającego, na koszt i ryzyko Oferenta, w terminie 3 dni roboczych od dnia podpisania umowy </w:t>
      </w:r>
    </w:p>
    <w:p w14:paraId="33EE0CCE" w14:textId="77777777" w:rsidR="00C86C01" w:rsidRPr="008C6E44" w:rsidRDefault="00C86C01" w:rsidP="00C86C0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Cambria" w:eastAsia="Times New Roman" w:hAnsi="Cambria" w:cs="Arial"/>
          <w:lang w:eastAsia="pl-PL"/>
        </w:rPr>
      </w:pPr>
      <w:r w:rsidRPr="008C6E44">
        <w:rPr>
          <w:rFonts w:ascii="Cambria" w:eastAsia="Times New Roman" w:hAnsi="Cambria" w:cs="Arial"/>
          <w:lang w:eastAsia="pl-PL"/>
        </w:rPr>
        <w:t>Bony posiadały zabezpieczenie mające na celu uniemożliwienie ich podrobienia lub przerobienia.</w:t>
      </w:r>
    </w:p>
    <w:p w14:paraId="4E6E0A8F" w14:textId="77777777" w:rsidR="00C86C01" w:rsidRPr="008C6E44" w:rsidRDefault="00C86C01" w:rsidP="00C86C0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Cambria" w:eastAsia="Times New Roman" w:hAnsi="Cambria" w:cs="Arial"/>
          <w:lang w:eastAsia="pl-PL"/>
        </w:rPr>
      </w:pPr>
      <w:r w:rsidRPr="008C6E44">
        <w:rPr>
          <w:rFonts w:ascii="Cambria" w:eastAsia="Times New Roman" w:hAnsi="Cambria" w:cs="Arial"/>
          <w:lang w:eastAsia="pl-PL"/>
        </w:rPr>
        <w:t>Bony posiadały oznaczenie informujące o terminie ich ważności i nominale.</w:t>
      </w:r>
    </w:p>
    <w:p w14:paraId="6E97F3FA" w14:textId="77777777" w:rsidR="00C86C01" w:rsidRPr="008C6E44" w:rsidRDefault="00C86C01" w:rsidP="00C86C0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Cambria" w:eastAsia="Times New Roman" w:hAnsi="Cambria" w:cs="Arial"/>
          <w:lang w:eastAsia="pl-PL"/>
        </w:rPr>
      </w:pPr>
      <w:r w:rsidRPr="008C6E44">
        <w:rPr>
          <w:rFonts w:ascii="Cambria" w:eastAsia="Times New Roman" w:hAnsi="Cambria" w:cs="Arial"/>
          <w:lang w:eastAsia="pl-PL"/>
        </w:rPr>
        <w:t>Każdy bon był opatrzony napisem, z którego treści będzie wynikać, że na jego podstawie nie można dokonać zakupu alkoholu i wyrobów tytoniowych.</w:t>
      </w:r>
    </w:p>
    <w:p w14:paraId="5677AA77" w14:textId="77777777" w:rsidR="00C86C01" w:rsidRPr="008C6E44" w:rsidRDefault="00C86C01" w:rsidP="00C86C0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Cambria" w:eastAsia="Times New Roman" w:hAnsi="Cambria" w:cs="Arial"/>
          <w:lang w:eastAsia="pl-PL"/>
        </w:rPr>
      </w:pPr>
      <w:r w:rsidRPr="008C6E44">
        <w:rPr>
          <w:rFonts w:ascii="Cambria" w:eastAsia="Times New Roman" w:hAnsi="Cambria" w:cs="Arial"/>
          <w:lang w:eastAsia="pl-PL"/>
        </w:rPr>
        <w:t>Bony umożliwiały zakup artykułów jednostkowych, bez wymogu zakupu opakowań zbiorczych.</w:t>
      </w:r>
    </w:p>
    <w:p w14:paraId="47D37FC1" w14:textId="4E8B4C1E" w:rsidR="00C86C01" w:rsidRPr="008C6E44" w:rsidRDefault="00C86C01" w:rsidP="00C86C0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Cambria" w:eastAsia="Times New Roman" w:hAnsi="Cambria" w:cs="Arial"/>
          <w:lang w:eastAsia="pl-PL"/>
        </w:rPr>
      </w:pPr>
      <w:r w:rsidRPr="008C6E44">
        <w:rPr>
          <w:rFonts w:ascii="Cambria" w:eastAsia="Times New Roman" w:hAnsi="Cambria" w:cs="Arial"/>
          <w:lang w:eastAsia="pl-PL"/>
        </w:rPr>
        <w:t>Zamawiający ani okaziciel bonów nie musiał ponosić żadnych dodatkowych kosztów i innych opłat manipulacyjnych z tytułu ich realizacji, aktywacji, ubezpieczenia itp.</w:t>
      </w:r>
    </w:p>
    <w:p w14:paraId="0EEBDD13" w14:textId="326EF468" w:rsidR="00B3578F" w:rsidRPr="008C6E44" w:rsidRDefault="00D8555F" w:rsidP="00B3578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Cambria" w:eastAsia="Times New Roman" w:hAnsi="Cambria" w:cs="Arial"/>
          <w:lang w:eastAsia="pl-PL"/>
        </w:rPr>
      </w:pPr>
      <w:r w:rsidRPr="008C6E44">
        <w:rPr>
          <w:rFonts w:ascii="Cambria" w:hAnsi="Cambria" w:cs="Arial"/>
        </w:rPr>
        <w:t>Z</w:t>
      </w:r>
      <w:r w:rsidR="00B3578F" w:rsidRPr="008C6E44">
        <w:rPr>
          <w:rFonts w:ascii="Cambria" w:hAnsi="Cambria" w:cs="Arial"/>
        </w:rPr>
        <w:t>a pomocą bonów można było nabywać żywność w punktach sprzedaży detalicznej wskazanych przez Oferenta na terenie województwa podlaskiego</w:t>
      </w:r>
      <w:r w:rsidRPr="008C6E44">
        <w:rPr>
          <w:rFonts w:ascii="Cambria" w:hAnsi="Cambria" w:cs="Arial"/>
        </w:rPr>
        <w:t>.</w:t>
      </w:r>
      <w:r w:rsidR="00B3578F" w:rsidRPr="008C6E44">
        <w:rPr>
          <w:rFonts w:ascii="Cambria" w:hAnsi="Cambria" w:cs="Arial"/>
        </w:rPr>
        <w:t xml:space="preserve"> </w:t>
      </w:r>
    </w:p>
    <w:p w14:paraId="7BCE714D" w14:textId="77777777" w:rsidR="00B3578F" w:rsidRPr="008C6E44" w:rsidRDefault="00B3578F" w:rsidP="00B3578F">
      <w:pPr>
        <w:spacing w:before="100" w:beforeAutospacing="1" w:after="100" w:afterAutospacing="1" w:line="360" w:lineRule="auto"/>
        <w:rPr>
          <w:rFonts w:ascii="Cambria" w:eastAsia="Times New Roman" w:hAnsi="Cambria" w:cs="Arial"/>
          <w:lang w:eastAsia="pl-PL"/>
        </w:rPr>
      </w:pPr>
    </w:p>
    <w:p w14:paraId="4136C9A0" w14:textId="77777777" w:rsidR="00386D98" w:rsidRPr="008C6E44" w:rsidRDefault="00386D98" w:rsidP="00386D98">
      <w:pPr>
        <w:spacing w:line="360" w:lineRule="auto"/>
        <w:rPr>
          <w:rFonts w:ascii="Cambria" w:hAnsi="Cambria" w:cs="Arial"/>
        </w:rPr>
      </w:pPr>
    </w:p>
    <w:sectPr w:rsidR="00386D98" w:rsidRPr="008C6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7F33E0"/>
    <w:multiLevelType w:val="multilevel"/>
    <w:tmpl w:val="B0D8D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44494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921"/>
    <w:rsid w:val="00386D98"/>
    <w:rsid w:val="006A4C1F"/>
    <w:rsid w:val="008C6E44"/>
    <w:rsid w:val="00B3578F"/>
    <w:rsid w:val="00B85D5A"/>
    <w:rsid w:val="00BA7024"/>
    <w:rsid w:val="00BB600F"/>
    <w:rsid w:val="00C50CAE"/>
    <w:rsid w:val="00C67BD0"/>
    <w:rsid w:val="00C86C01"/>
    <w:rsid w:val="00D8555F"/>
    <w:rsid w:val="00DE0BA3"/>
    <w:rsid w:val="00E4150B"/>
    <w:rsid w:val="00ED5BF4"/>
    <w:rsid w:val="00F4367C"/>
    <w:rsid w:val="00FD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1E141"/>
  <w15:chartTrackingRefBased/>
  <w15:docId w15:val="{28903D22-3EB9-4EFA-A221-9DA13AF57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A4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A4C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7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Popławska</dc:creator>
  <cp:keywords/>
  <dc:description/>
  <cp:lastModifiedBy>Piotr Dąbrowski</cp:lastModifiedBy>
  <cp:revision>2</cp:revision>
  <dcterms:created xsi:type="dcterms:W3CDTF">2023-10-18T08:03:00Z</dcterms:created>
  <dcterms:modified xsi:type="dcterms:W3CDTF">2023-10-18T08:03:00Z</dcterms:modified>
</cp:coreProperties>
</file>