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587C" w14:textId="0F57F0AF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Szudziałowo, dnia </w:t>
      </w:r>
      <w:r w:rsidR="00B91E17">
        <w:rPr>
          <w:rFonts w:ascii="Cambria" w:hAnsi="Cambria" w:cs="CIDFont+F2"/>
          <w:color w:val="000000"/>
        </w:rPr>
        <w:t>09</w:t>
      </w:r>
      <w:r w:rsidR="00B36DAC">
        <w:rPr>
          <w:rFonts w:ascii="Cambria" w:hAnsi="Cambria" w:cs="CIDFont+F2"/>
          <w:color w:val="000000"/>
        </w:rPr>
        <w:t xml:space="preserve"> </w:t>
      </w:r>
      <w:r w:rsidR="00B91E17">
        <w:rPr>
          <w:rFonts w:ascii="Cambria" w:hAnsi="Cambria" w:cs="CIDFont+F2"/>
          <w:color w:val="000000"/>
        </w:rPr>
        <w:t>lipca</w:t>
      </w:r>
      <w:r w:rsidRPr="00374447">
        <w:rPr>
          <w:rFonts w:ascii="Cambria" w:hAnsi="Cambria" w:cs="CIDFont+F2"/>
          <w:color w:val="000000"/>
        </w:rPr>
        <w:t xml:space="preserve"> 202</w:t>
      </w:r>
      <w:r w:rsidR="005E185D">
        <w:rPr>
          <w:rFonts w:ascii="Cambria" w:hAnsi="Cambria" w:cs="CIDFont+F2"/>
          <w:color w:val="000000"/>
        </w:rPr>
        <w:t>4</w:t>
      </w:r>
      <w:r w:rsidRPr="00374447">
        <w:rPr>
          <w:rFonts w:ascii="Cambria" w:hAnsi="Cambria" w:cs="CIDFont+F2"/>
          <w:color w:val="000000"/>
        </w:rPr>
        <w:t xml:space="preserve"> roku</w:t>
      </w:r>
    </w:p>
    <w:p w14:paraId="020B9665" w14:textId="34F097DF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</w:t>
      </w:r>
      <w:r w:rsidR="00B91E17">
        <w:rPr>
          <w:rFonts w:ascii="Cambria" w:hAnsi="Cambria" w:cs="CIDFont+F2"/>
          <w:color w:val="000000"/>
        </w:rPr>
        <w:t>8</w:t>
      </w:r>
      <w:r w:rsidRPr="00374447">
        <w:rPr>
          <w:rFonts w:ascii="Cambria" w:hAnsi="Cambria" w:cs="CIDFont+F2"/>
          <w:color w:val="000000"/>
        </w:rPr>
        <w:t>.202</w:t>
      </w:r>
      <w:r w:rsidR="005E185D">
        <w:rPr>
          <w:rFonts w:ascii="Cambria" w:hAnsi="Cambria" w:cs="CIDFont+F2"/>
          <w:color w:val="000000"/>
        </w:rPr>
        <w:t>4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0DCCA0B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="005E185D">
        <w:rPr>
          <w:rFonts w:ascii="Cambria" w:hAnsi="Cambria" w:cs="Arial-BoldMT"/>
          <w:b/>
          <w:bCs/>
        </w:rPr>
        <w:t>„Przebudowa hydroforni w Babikach, gmina Szudziałowo”</w:t>
      </w:r>
      <w:r>
        <w:rPr>
          <w:rFonts w:ascii="Cambria" w:hAnsi="Cambria" w:cs="Arial-BoldMT"/>
          <w:b/>
          <w:bCs/>
        </w:rPr>
        <w:t xml:space="preserve"> </w:t>
      </w:r>
      <w:r w:rsidR="005E185D">
        <w:rPr>
          <w:rFonts w:ascii="Cambria" w:hAnsi="Cambria" w:cs="Arial-BoldMT"/>
          <w:b/>
          <w:bCs/>
        </w:rPr>
        <w:t>dla robót budowlanych w systemie zaprojektuj i wybuduj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02545CA2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 w:rsidR="005E185D">
        <w:rPr>
          <w:rFonts w:ascii="Cambria" w:eastAsia="NSimSun" w:hAnsi="Cambria" w:cs="Calibri"/>
          <w:kern w:val="3"/>
          <w:lang w:eastAsia="zh-CN" w:bidi="hi-IN"/>
        </w:rPr>
        <w:t>3 r.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</w:t>
      </w:r>
      <w:r w:rsidR="005E185D">
        <w:rPr>
          <w:rFonts w:ascii="Cambria" w:eastAsia="NSimSun" w:hAnsi="Cambria" w:cs="Calibri"/>
          <w:kern w:val="3"/>
          <w:lang w:eastAsia="zh-CN" w:bidi="hi-IN"/>
        </w:rPr>
        <w:t>1605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71129578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</w:t>
      </w:r>
      <w:r w:rsidR="001F14A3">
        <w:rPr>
          <w:rFonts w:ascii="Cambria" w:hAnsi="Cambria" w:cs="CIDFont+F3"/>
          <w:color w:val="000000"/>
        </w:rPr>
        <w:t>3</w:t>
      </w:r>
      <w:r w:rsidRPr="00374447">
        <w:rPr>
          <w:rFonts w:ascii="Cambria" w:hAnsi="Cambria" w:cs="CIDFont+F3"/>
          <w:color w:val="000000"/>
        </w:rPr>
        <w:t xml:space="preserve"> r., poz. </w:t>
      </w:r>
      <w:r w:rsidR="001F14A3">
        <w:rPr>
          <w:rFonts w:ascii="Cambria" w:hAnsi="Cambria" w:cs="CIDFont+F3"/>
          <w:color w:val="000000"/>
        </w:rPr>
        <w:t>1605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3677F030" w14:textId="61D2C674" w:rsidR="001F14A3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1F14A3">
        <w:rPr>
          <w:rFonts w:ascii="Cambria" w:hAnsi="Cambria" w:cs="CIDFont+F3"/>
          <w:color w:val="000000"/>
        </w:rPr>
        <w:t>W postępowaniu</w:t>
      </w:r>
      <w:r w:rsidR="00943FE0">
        <w:rPr>
          <w:rFonts w:ascii="Cambria" w:hAnsi="Cambria" w:cs="CIDFont+F3"/>
          <w:color w:val="000000"/>
        </w:rPr>
        <w:t>,</w:t>
      </w:r>
      <w:r w:rsidR="001F14A3">
        <w:rPr>
          <w:rFonts w:ascii="Cambria" w:hAnsi="Cambria" w:cs="CIDFont+F3"/>
          <w:color w:val="000000"/>
        </w:rPr>
        <w:t xml:space="preserve"> oferty złożyło </w:t>
      </w:r>
      <w:r w:rsidR="00B91E17">
        <w:rPr>
          <w:rFonts w:ascii="Cambria" w:hAnsi="Cambria" w:cs="CIDFont+F3"/>
          <w:color w:val="000000"/>
        </w:rPr>
        <w:t>trzech</w:t>
      </w:r>
      <w:r w:rsidR="001F14A3">
        <w:rPr>
          <w:rFonts w:ascii="Cambria" w:hAnsi="Cambria" w:cs="CIDFont+F3"/>
          <w:color w:val="000000"/>
        </w:rPr>
        <w:t xml:space="preserve"> wykonawców. Oferta z najniższą ceną w znaczący sposób przewyższa kwotę, którą zamawiający zamierza przeznaczyć na sfinansowanie zamówienia. Zamawiający nie ma możliwości finansowych, by zwiększyć tę kwotę do ceny najkorzystniejszej oferty.</w:t>
      </w:r>
    </w:p>
    <w:p w14:paraId="6890712B" w14:textId="0A426E8C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729B094A" w14:textId="77777777" w:rsidR="008206DC" w:rsidRDefault="008206DC" w:rsidP="00374447">
      <w:pPr>
        <w:spacing w:line="360" w:lineRule="auto"/>
        <w:rPr>
          <w:rFonts w:ascii="Cambria" w:hAnsi="Cambria" w:cs="CIDFont+F2"/>
          <w:color w:val="000000"/>
        </w:rPr>
      </w:pPr>
    </w:p>
    <w:p w14:paraId="58C0641D" w14:textId="434A889B" w:rsidR="00ED6A2B" w:rsidRDefault="001F14A3" w:rsidP="001F14A3">
      <w:pPr>
        <w:spacing w:line="360" w:lineRule="auto"/>
        <w:ind w:left="5664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        Renata Czaban-Tarasewicz</w:t>
      </w:r>
    </w:p>
    <w:p w14:paraId="236EFBBB" w14:textId="0F74E4BA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374447">
        <w:rPr>
          <w:rFonts w:ascii="Cambria" w:hAnsi="Cambria" w:cs="CIDFont+F2"/>
          <w:color w:val="000000"/>
        </w:rPr>
        <w:t>Wójt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1F14A3"/>
    <w:rsid w:val="00374447"/>
    <w:rsid w:val="005E185D"/>
    <w:rsid w:val="00814122"/>
    <w:rsid w:val="008206DC"/>
    <w:rsid w:val="00822606"/>
    <w:rsid w:val="00943FE0"/>
    <w:rsid w:val="00AC7B9D"/>
    <w:rsid w:val="00B36DAC"/>
    <w:rsid w:val="00B91E17"/>
    <w:rsid w:val="00ED6A2B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6</cp:revision>
  <cp:lastPrinted>2023-06-12T08:51:00Z</cp:lastPrinted>
  <dcterms:created xsi:type="dcterms:W3CDTF">2023-06-12T08:53:00Z</dcterms:created>
  <dcterms:modified xsi:type="dcterms:W3CDTF">2024-07-09T06:48:00Z</dcterms:modified>
</cp:coreProperties>
</file>