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51A2358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3502C9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C617D7">
        <w:rPr>
          <w:rFonts w:asciiTheme="minorHAnsi" w:hAnsiTheme="minorHAnsi" w:cstheme="minorHAnsi"/>
          <w:lang w:eastAsia="ar-SA"/>
        </w:rPr>
        <w:t>05</w:t>
      </w:r>
      <w:r w:rsidR="00CD0E4F">
        <w:rPr>
          <w:rFonts w:asciiTheme="minorHAnsi" w:hAnsiTheme="minorHAnsi" w:cstheme="minorHAnsi"/>
          <w:lang w:eastAsia="ar-SA"/>
        </w:rPr>
        <w:t>.06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F1D4937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3502C9" w:rsidRPr="003502C9">
        <w:rPr>
          <w:rFonts w:ascii="Calibri" w:hAnsi="Calibri" w:cs="Calibri"/>
          <w:b/>
        </w:rPr>
        <w:t>Zakup komory laminarnej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43CA8761" w14:textId="171406B0" w:rsidR="00111DA0" w:rsidRDefault="006E2F27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6E2F27">
        <w:rPr>
          <w:rFonts w:ascii="Calibri" w:hAnsi="Calibri" w:cs="Calibri"/>
          <w:color w:val="0D0D0D" w:themeColor="text1" w:themeTint="F2"/>
          <w:shd w:val="clear" w:color="auto" w:fill="FFFFFF"/>
        </w:rPr>
        <w:t>Czy Zamawiający dopuści komorę laminarną o wymiarach blatu roboczego wynoszących szerokość x głębokość 700x600 mm? Oferowane rozwiązanie zapewnia porównywalną przestrzeń roboczą.</w:t>
      </w:r>
    </w:p>
    <w:p w14:paraId="20C2F796" w14:textId="77777777" w:rsidR="00CD0E4F" w:rsidRDefault="00CD0E4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15C6EAD" w14:textId="0A7C3283" w:rsid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78FC2EE4" w14:textId="77FF2DED" w:rsidR="006E2F27" w:rsidRPr="000E212D" w:rsidRDefault="000E212D" w:rsidP="006E2F2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E212D">
        <w:rPr>
          <w:rFonts w:ascii="Calibri" w:eastAsia="Calibri" w:hAnsi="Calibri" w:cs="Calibri"/>
          <w:color w:val="000000" w:themeColor="text1"/>
          <w:lang w:eastAsia="en-US"/>
        </w:rPr>
        <w:t xml:space="preserve">Nie, Zamawiający nie dopuści komory laminarnej o wymiarach blatu roboczego wynoszących szerokość x głębokość 700x600 mm.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Komora o blacie roboczym </w:t>
      </w:r>
      <w:r w:rsidRPr="000E212D">
        <w:rPr>
          <w:rFonts w:ascii="Calibri" w:eastAsia="Calibri" w:hAnsi="Calibri" w:cs="Calibri"/>
          <w:color w:val="000000" w:themeColor="text1"/>
          <w:lang w:eastAsia="en-US"/>
        </w:rPr>
        <w:t>700x600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nie zapewnia takiej samej przestrzeni roboczej</w:t>
      </w:r>
      <w:r w:rsidR="00075FB9">
        <w:rPr>
          <w:rFonts w:ascii="Calibri" w:eastAsia="Calibri" w:hAnsi="Calibri" w:cs="Calibri"/>
          <w:color w:val="000000" w:themeColor="text1"/>
          <w:lang w:eastAsia="en-US"/>
        </w:rPr>
        <w:t xml:space="preserve"> jak komora o blacie roboczym 1100 x 450</w:t>
      </w:r>
      <w:r>
        <w:rPr>
          <w:rFonts w:ascii="Calibri" w:eastAsia="Calibri" w:hAnsi="Calibri" w:cs="Calibri"/>
          <w:color w:val="000000" w:themeColor="text1"/>
          <w:lang w:eastAsia="en-US"/>
        </w:rPr>
        <w:t>, a parametry w pkt. 2.03 Opisu przedmiotu zamówienia</w:t>
      </w:r>
      <w:r w:rsidR="0071507D">
        <w:rPr>
          <w:rFonts w:ascii="Calibri" w:eastAsia="Calibri" w:hAnsi="Calibri" w:cs="Calibri"/>
          <w:color w:val="000000" w:themeColor="text1"/>
          <w:lang w:eastAsia="en-US"/>
        </w:rPr>
        <w:t xml:space="preserve"> (Zał. 6 do SWZ)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są minimalnymi dopuszczalnymi parametrami.  </w:t>
      </w:r>
    </w:p>
    <w:p w14:paraId="7A211AB8" w14:textId="77777777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8204650" w14:textId="630B106F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</w:t>
      </w:r>
      <w:r w:rsidRPr="006E2F27">
        <w:rPr>
          <w:rFonts w:ascii="Calibri" w:eastAsia="Calibri" w:hAnsi="Calibri" w:cs="Calibri"/>
          <w:b/>
          <w:color w:val="000000" w:themeColor="text1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</w:p>
    <w:p w14:paraId="6C38256D" w14:textId="3EED1A13" w:rsidR="006E2F27" w:rsidRPr="006E2F27" w:rsidRDefault="006E2F27" w:rsidP="006E2F2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6E2F27">
        <w:rPr>
          <w:rFonts w:ascii="Calibri" w:eastAsia="Calibri" w:hAnsi="Calibri" w:cs="Calibri"/>
          <w:color w:val="000000" w:themeColor="text1"/>
          <w:lang w:eastAsia="en-US"/>
        </w:rPr>
        <w:t>Czy Zamawiający dopuści komorę laminarną o wyposażoną w lampę UV umieszczoną w przestrzeni roboczej? Oferowane urządzenie jest wyposażone w funkcje laminarnego przepływu powietrza który zapewnia sterylne warunki pracy.</w:t>
      </w:r>
    </w:p>
    <w:p w14:paraId="290E123C" w14:textId="77777777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23C50244" w14:textId="49480D6F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2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4F7D206E" w14:textId="39D275DC" w:rsidR="006E2F27" w:rsidRPr="000E212D" w:rsidRDefault="000E212D" w:rsidP="006E2F2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E212D">
        <w:rPr>
          <w:rFonts w:ascii="Calibri" w:eastAsia="Calibri" w:hAnsi="Calibri" w:cs="Calibri"/>
          <w:color w:val="000000" w:themeColor="text1"/>
          <w:lang w:eastAsia="en-US"/>
        </w:rPr>
        <w:t xml:space="preserve">Zamawiający w pkt. </w:t>
      </w:r>
      <w:r w:rsidR="0071507D">
        <w:rPr>
          <w:rFonts w:ascii="Calibri" w:eastAsia="Calibri" w:hAnsi="Calibri" w:cs="Calibri"/>
          <w:color w:val="000000" w:themeColor="text1"/>
          <w:lang w:eastAsia="en-US"/>
        </w:rPr>
        <w:t xml:space="preserve">2.13 Opisu przedmiotu zamówienia (Zał. 6 do SWZ) żąda lampy umieszczonej w przestrzeni roboczej, a oprócz niej także dodatkowej, przepływowej lampy UV </w:t>
      </w:r>
      <w:r w:rsidR="0071507D" w:rsidRPr="0071507D">
        <w:rPr>
          <w:rFonts w:ascii="Calibri" w:eastAsia="Calibri" w:hAnsi="Calibri" w:cs="Calibri"/>
          <w:color w:val="000000" w:themeColor="text1"/>
          <w:lang w:eastAsia="en-US"/>
        </w:rPr>
        <w:t>w komorze sprężania</w:t>
      </w:r>
      <w:r w:rsidR="0071507D">
        <w:rPr>
          <w:rFonts w:ascii="Calibri" w:eastAsia="Calibri" w:hAnsi="Calibri" w:cs="Calibri"/>
          <w:color w:val="000000" w:themeColor="text1"/>
          <w:lang w:eastAsia="en-US"/>
        </w:rPr>
        <w:t xml:space="preserve"> (pkt. 2.08 Opisu przedmiotu zamówienia, Zał. 6 do SWZ)</w:t>
      </w:r>
      <w:r w:rsidR="0071507D" w:rsidRPr="0071507D">
        <w:rPr>
          <w:rFonts w:ascii="Calibri" w:eastAsia="Calibri" w:hAnsi="Calibri" w:cs="Calibri"/>
          <w:color w:val="000000" w:themeColor="text1"/>
          <w:lang w:eastAsia="en-US"/>
        </w:rPr>
        <w:t xml:space="preserve">, dzięki czemu zachowane są </w:t>
      </w:r>
      <w:r w:rsidR="0071507D">
        <w:rPr>
          <w:rFonts w:ascii="Calibri" w:eastAsia="Calibri" w:hAnsi="Calibri" w:cs="Calibri"/>
          <w:color w:val="000000" w:themeColor="text1"/>
          <w:lang w:eastAsia="en-US"/>
        </w:rPr>
        <w:t xml:space="preserve">jeszcze bardziej </w:t>
      </w:r>
      <w:r w:rsidR="0071507D" w:rsidRPr="0071507D">
        <w:rPr>
          <w:rFonts w:ascii="Calibri" w:eastAsia="Calibri" w:hAnsi="Calibri" w:cs="Calibri"/>
          <w:color w:val="000000" w:themeColor="text1"/>
          <w:lang w:eastAsia="en-US"/>
        </w:rPr>
        <w:t>sterylne warunki pracy</w:t>
      </w:r>
      <w:r w:rsidR="0071507D">
        <w:rPr>
          <w:rFonts w:ascii="Calibri" w:eastAsia="Calibri" w:hAnsi="Calibri" w:cs="Calibri"/>
          <w:color w:val="000000" w:themeColor="text1"/>
          <w:lang w:eastAsia="en-US"/>
        </w:rPr>
        <w:t xml:space="preserve">. Zamawiający potrzebuje komory laminarnej PCR o podwyższonym standardzie sterylności ze względu na jej planowane przeznaczenie. Dlatego Zamawiający nie dopuści komory laminarnej wyposażonej w lampę UV wyłącznie w przestrzeni roboczej. </w:t>
      </w:r>
    </w:p>
    <w:p w14:paraId="24BEEA0D" w14:textId="77777777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58FF4DE7" w14:textId="62C46E0E" w:rsidR="00DA335F" w:rsidRPr="002C7932" w:rsidRDefault="006E2F27" w:rsidP="006E2F27">
      <w:pPr>
        <w:jc w:val="both"/>
        <w:rPr>
          <w:rFonts w:ascii="Calibri" w:hAnsi="Calibri" w:cs="Calibri"/>
          <w:color w:val="000000" w:themeColor="text1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lastRenderedPageBreak/>
        <w:t>Pytanie nr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 xml:space="preserve"> 3</w:t>
      </w:r>
    </w:p>
    <w:p w14:paraId="53C96FCF" w14:textId="776ECC05" w:rsidR="006E2F27" w:rsidRPr="006E2F27" w:rsidRDefault="006E2F27" w:rsidP="006E2F2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6E2F27">
        <w:rPr>
          <w:rFonts w:ascii="Calibri" w:eastAsia="Calibri" w:hAnsi="Calibri" w:cs="Calibri"/>
          <w:color w:val="000000" w:themeColor="text1"/>
          <w:lang w:eastAsia="en-US"/>
        </w:rPr>
        <w:t xml:space="preserve">Czy Zamawiający dopuści komorę laminarną o wyposażoną w wbudowaną lampa światła białego o mocy 8W typu LED? Oferowane rozwiązanie zapewnia oświetlenie na poziomie ponad 2000 </w:t>
      </w:r>
      <w:proofErr w:type="spellStart"/>
      <w:r w:rsidRPr="006E2F27">
        <w:rPr>
          <w:rFonts w:ascii="Calibri" w:eastAsia="Calibri" w:hAnsi="Calibri" w:cs="Calibri"/>
          <w:color w:val="000000" w:themeColor="text1"/>
          <w:lang w:eastAsia="en-US"/>
        </w:rPr>
        <w:t>lux</w:t>
      </w:r>
      <w:proofErr w:type="spellEnd"/>
      <w:r w:rsidRPr="006E2F27">
        <w:rPr>
          <w:rFonts w:ascii="Calibri" w:eastAsia="Calibri" w:hAnsi="Calibri" w:cs="Calibri"/>
          <w:color w:val="000000" w:themeColor="text1"/>
          <w:lang w:eastAsia="en-US"/>
        </w:rPr>
        <w:t xml:space="preserve"> co gwarantuje właściwe oświetlenie przestrzeni roboczej.</w:t>
      </w:r>
    </w:p>
    <w:p w14:paraId="3F4C0764" w14:textId="77777777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57F4A0CD" w14:textId="5A004892" w:rsidR="006E2F27" w:rsidRDefault="006E2F27" w:rsidP="006E2F27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3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57ECE619" w14:textId="4DFDC263" w:rsidR="0071507D" w:rsidRPr="00E54930" w:rsidRDefault="00E54930" w:rsidP="006E2F27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Tak, </w:t>
      </w:r>
      <w:r w:rsidRPr="00E54930">
        <w:rPr>
          <w:rFonts w:ascii="Calibri" w:eastAsia="Calibri" w:hAnsi="Calibri" w:cs="Calibri"/>
          <w:color w:val="000000" w:themeColor="text1"/>
          <w:lang w:eastAsia="en-US"/>
        </w:rPr>
        <w:t xml:space="preserve">Zamawiający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dopuści również komorę </w:t>
      </w:r>
      <w:r w:rsidRPr="006E2F27">
        <w:rPr>
          <w:rFonts w:ascii="Calibri" w:eastAsia="Calibri" w:hAnsi="Calibri" w:cs="Calibri"/>
          <w:color w:val="000000" w:themeColor="text1"/>
          <w:lang w:eastAsia="en-US"/>
        </w:rPr>
        <w:t xml:space="preserve">laminarną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z lampą światła białego typu LED </w:t>
      </w:r>
      <w:r w:rsidR="00BF4A75">
        <w:rPr>
          <w:rFonts w:ascii="Calibri" w:eastAsia="Calibri" w:hAnsi="Calibri" w:cs="Calibri"/>
          <w:color w:val="000000" w:themeColor="text1"/>
          <w:lang w:eastAsia="en-US"/>
        </w:rPr>
        <w:t xml:space="preserve">o niższej mocy niż wskazana w pkt. </w:t>
      </w:r>
      <w:r w:rsidR="009C7C00">
        <w:rPr>
          <w:rFonts w:ascii="Calibri" w:eastAsia="Calibri" w:hAnsi="Calibri" w:cs="Calibri"/>
          <w:color w:val="000000" w:themeColor="text1"/>
          <w:lang w:eastAsia="en-US"/>
        </w:rPr>
        <w:t>2.12</w:t>
      </w:r>
      <w:r w:rsidR="009C7C00" w:rsidRPr="009C7C00">
        <w:t xml:space="preserve"> </w:t>
      </w:r>
      <w:r w:rsidR="009C7C00" w:rsidRPr="009C7C00">
        <w:rPr>
          <w:rFonts w:ascii="Calibri" w:eastAsia="Calibri" w:hAnsi="Calibri" w:cs="Calibri"/>
          <w:color w:val="000000" w:themeColor="text1"/>
          <w:lang w:eastAsia="en-US"/>
        </w:rPr>
        <w:t>Opisu przedmiotu zamówienia (Zał. 6 do SWZ)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, jeśli zapewnia wystarczające </w:t>
      </w:r>
      <w:r w:rsidRPr="006E2F27">
        <w:rPr>
          <w:rFonts w:ascii="Calibri" w:eastAsia="Calibri" w:hAnsi="Calibri" w:cs="Calibri"/>
          <w:color w:val="000000" w:themeColor="text1"/>
          <w:lang w:eastAsia="en-US"/>
        </w:rPr>
        <w:t xml:space="preserve">oświetlenie </w:t>
      </w:r>
      <w:r>
        <w:rPr>
          <w:rFonts w:ascii="Calibri" w:eastAsia="Calibri" w:hAnsi="Calibri" w:cs="Calibri"/>
          <w:color w:val="000000" w:themeColor="text1"/>
          <w:lang w:eastAsia="en-US"/>
        </w:rPr>
        <w:t>przestrzeni roboczej</w:t>
      </w:r>
      <w:r w:rsidR="009C7C00">
        <w:rPr>
          <w:rFonts w:ascii="Calibri" w:eastAsia="Calibri" w:hAnsi="Calibri" w:cs="Calibri"/>
          <w:color w:val="000000" w:themeColor="text1"/>
          <w:lang w:eastAsia="en-US"/>
        </w:rPr>
        <w:t xml:space="preserve"> -</w:t>
      </w:r>
      <w:r w:rsidR="00075FB9">
        <w:rPr>
          <w:rFonts w:ascii="Calibri" w:eastAsia="Calibri" w:hAnsi="Calibri" w:cs="Calibri"/>
          <w:color w:val="000000" w:themeColor="text1"/>
          <w:lang w:eastAsia="en-US"/>
        </w:rPr>
        <w:t xml:space="preserve"> powyżej 1300 </w:t>
      </w:r>
      <w:proofErr w:type="spellStart"/>
      <w:r w:rsidR="00075FB9">
        <w:rPr>
          <w:rFonts w:ascii="Calibri" w:eastAsia="Calibri" w:hAnsi="Calibri" w:cs="Calibri"/>
          <w:color w:val="000000" w:themeColor="text1"/>
          <w:lang w:eastAsia="en-US"/>
        </w:rPr>
        <w:t>lux</w:t>
      </w:r>
      <w:proofErr w:type="spellEnd"/>
      <w:r>
        <w:rPr>
          <w:rFonts w:ascii="Calibri" w:eastAsia="Calibri" w:hAnsi="Calibri" w:cs="Calibri"/>
          <w:color w:val="000000" w:themeColor="text1"/>
          <w:lang w:eastAsia="en-US"/>
        </w:rPr>
        <w:t>.</w:t>
      </w:r>
    </w:p>
    <w:p w14:paraId="776BA487" w14:textId="69F4C7F1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EA7496E" w14:textId="22B8FBD8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2DA2631D" w14:textId="49C11A9D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026D307" w14:textId="77777777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75FB9"/>
    <w:rsid w:val="00094B28"/>
    <w:rsid w:val="00094E6C"/>
    <w:rsid w:val="000966AB"/>
    <w:rsid w:val="000A0D22"/>
    <w:rsid w:val="000C728F"/>
    <w:rsid w:val="000E212D"/>
    <w:rsid w:val="00103CED"/>
    <w:rsid w:val="00111DA0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C7932"/>
    <w:rsid w:val="002D5C9B"/>
    <w:rsid w:val="002F1EBF"/>
    <w:rsid w:val="00316876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77B43"/>
    <w:rsid w:val="00684A95"/>
    <w:rsid w:val="00687FF0"/>
    <w:rsid w:val="00696FC8"/>
    <w:rsid w:val="00697F78"/>
    <w:rsid w:val="006A6AFF"/>
    <w:rsid w:val="006C69DF"/>
    <w:rsid w:val="006D4C6F"/>
    <w:rsid w:val="006E2F27"/>
    <w:rsid w:val="006F0F61"/>
    <w:rsid w:val="007013C5"/>
    <w:rsid w:val="007038CB"/>
    <w:rsid w:val="0070577B"/>
    <w:rsid w:val="00706771"/>
    <w:rsid w:val="00710CC4"/>
    <w:rsid w:val="0071507D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C7C00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BF4A75"/>
    <w:rsid w:val="00C11A54"/>
    <w:rsid w:val="00C1787B"/>
    <w:rsid w:val="00C179A8"/>
    <w:rsid w:val="00C308CD"/>
    <w:rsid w:val="00C411EA"/>
    <w:rsid w:val="00C41571"/>
    <w:rsid w:val="00C617D7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D0E4F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54930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7CA3-2659-42DB-87CF-D73A470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</cp:revision>
  <cp:lastPrinted>2024-06-04T04:02:00Z</cp:lastPrinted>
  <dcterms:created xsi:type="dcterms:W3CDTF">2024-06-05T05:43:00Z</dcterms:created>
  <dcterms:modified xsi:type="dcterms:W3CDTF">2024-06-05T07:00:00Z</dcterms:modified>
</cp:coreProperties>
</file>