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5262" w14:textId="4EBEFECF" w:rsidR="007D2E21" w:rsidRPr="003F3B51" w:rsidRDefault="007D2E21" w:rsidP="004A091A">
      <w:pPr>
        <w:suppressAutoHyphens w:val="0"/>
        <w:spacing w:after="0" w:line="240" w:lineRule="auto"/>
        <w:rPr>
          <w:rFonts w:eastAsiaTheme="minorHAnsi"/>
          <w:b/>
          <w:lang w:eastAsia="en-US"/>
        </w:rPr>
      </w:pPr>
    </w:p>
    <w:p w14:paraId="382B8053" w14:textId="77777777" w:rsidR="007D2E21" w:rsidRPr="003F3B51" w:rsidRDefault="007D2E21" w:rsidP="004A091A">
      <w:pPr>
        <w:suppressAutoHyphens w:val="0"/>
        <w:spacing w:after="0" w:line="240" w:lineRule="auto"/>
        <w:rPr>
          <w:rFonts w:eastAsiaTheme="minorHAnsi"/>
          <w:b/>
          <w:lang w:eastAsia="en-US"/>
        </w:rPr>
      </w:pPr>
      <w:r w:rsidRPr="003F3B51">
        <w:rPr>
          <w:rFonts w:eastAsiaTheme="minorHAnsi"/>
          <w:b/>
          <w:lang w:eastAsia="en-US"/>
        </w:rPr>
        <w:t>ZAMAWIAJĄCY:</w:t>
      </w:r>
    </w:p>
    <w:p w14:paraId="77E6BA67" w14:textId="77777777" w:rsidR="007D2E21" w:rsidRPr="003F3B51" w:rsidRDefault="007D2E21" w:rsidP="004A091A">
      <w:pPr>
        <w:suppressAutoHyphens w:val="0"/>
        <w:spacing w:after="0" w:line="240" w:lineRule="auto"/>
        <w:rPr>
          <w:rFonts w:eastAsiaTheme="minorHAnsi"/>
          <w:b/>
          <w:lang w:eastAsia="en-US"/>
        </w:rPr>
      </w:pPr>
    </w:p>
    <w:p w14:paraId="698A01D8" w14:textId="77777777" w:rsidR="007D2E21" w:rsidRPr="003F3B51" w:rsidRDefault="007D2E21" w:rsidP="004A091A">
      <w:pPr>
        <w:suppressAutoHyphens w:val="0"/>
        <w:spacing w:after="0" w:line="240" w:lineRule="auto"/>
        <w:rPr>
          <w:rFonts w:eastAsiaTheme="minorHAnsi"/>
          <w:b/>
          <w:lang w:eastAsia="en-US"/>
        </w:rPr>
      </w:pPr>
    </w:p>
    <w:p w14:paraId="6E75A231" w14:textId="77777777" w:rsidR="007D2E21" w:rsidRPr="003F3B51" w:rsidRDefault="007D2E21" w:rsidP="004A091A">
      <w:pPr>
        <w:suppressAutoHyphens w:val="0"/>
        <w:spacing w:after="0" w:line="240" w:lineRule="auto"/>
        <w:jc w:val="center"/>
        <w:rPr>
          <w:rFonts w:eastAsiaTheme="minorHAnsi"/>
          <w:b/>
          <w:lang w:eastAsia="en-US"/>
        </w:rPr>
      </w:pPr>
      <w:r w:rsidRPr="003F3B51">
        <w:rPr>
          <w:rFonts w:eastAsiaTheme="minorHAnsi"/>
          <w:b/>
          <w:lang w:eastAsia="en-US"/>
        </w:rPr>
        <w:t xml:space="preserve">ZAKŁAD GOSPODARKI WODNO-KANALIZACYJNEJ </w:t>
      </w:r>
      <w:r w:rsidRPr="003F3B51">
        <w:rPr>
          <w:rFonts w:eastAsiaTheme="minorHAnsi"/>
          <w:b/>
          <w:lang w:eastAsia="en-US"/>
        </w:rPr>
        <w:br/>
        <w:t>W TOMASZOWIE MAZOWIECKIM SPÓŁKA Z O.O.</w:t>
      </w:r>
    </w:p>
    <w:p w14:paraId="31DC3321" w14:textId="77777777" w:rsidR="007D2E21" w:rsidRPr="003F3B51" w:rsidRDefault="007D2E21" w:rsidP="004A091A">
      <w:pPr>
        <w:suppressAutoHyphens w:val="0"/>
        <w:spacing w:after="0" w:line="240" w:lineRule="auto"/>
        <w:jc w:val="center"/>
        <w:rPr>
          <w:rFonts w:eastAsiaTheme="minorHAnsi"/>
          <w:lang w:eastAsia="en-US"/>
        </w:rPr>
      </w:pPr>
      <w:r w:rsidRPr="003F3B51">
        <w:rPr>
          <w:rFonts w:eastAsiaTheme="minorHAnsi"/>
          <w:lang w:eastAsia="en-US"/>
        </w:rPr>
        <w:t>ul. Kępa 19, 97-200 Tomaszów Mazowiecki</w:t>
      </w:r>
    </w:p>
    <w:p w14:paraId="67A2403E" w14:textId="77777777" w:rsidR="007D2E21" w:rsidRPr="003F3B51" w:rsidRDefault="007D2E21" w:rsidP="004A091A">
      <w:pPr>
        <w:suppressAutoHyphens w:val="0"/>
        <w:spacing w:after="0" w:line="240" w:lineRule="auto"/>
        <w:jc w:val="center"/>
        <w:rPr>
          <w:rFonts w:eastAsiaTheme="minorHAnsi"/>
          <w:lang w:eastAsia="en-US"/>
        </w:rPr>
      </w:pPr>
    </w:p>
    <w:p w14:paraId="568780C2" w14:textId="77777777" w:rsidR="007D2E21" w:rsidRPr="003F3B51" w:rsidRDefault="007D2E21" w:rsidP="004A091A">
      <w:pPr>
        <w:pBdr>
          <w:bottom w:val="single" w:sz="6" w:space="1" w:color="auto"/>
        </w:pBdr>
        <w:suppressAutoHyphens w:val="0"/>
        <w:spacing w:after="0" w:line="240" w:lineRule="auto"/>
        <w:jc w:val="center"/>
        <w:rPr>
          <w:rFonts w:eastAsiaTheme="minorHAnsi"/>
          <w:lang w:eastAsia="en-US"/>
        </w:rPr>
      </w:pPr>
    </w:p>
    <w:p w14:paraId="27638472" w14:textId="77777777" w:rsidR="007D2E21" w:rsidRPr="003F3B51" w:rsidRDefault="007D2E21" w:rsidP="004A091A">
      <w:pPr>
        <w:suppressAutoHyphens w:val="0"/>
        <w:spacing w:after="0" w:line="240" w:lineRule="auto"/>
        <w:rPr>
          <w:rFonts w:eastAsiaTheme="minorHAnsi"/>
          <w:lang w:eastAsia="en-US"/>
        </w:rPr>
      </w:pPr>
    </w:p>
    <w:p w14:paraId="2FDCC775" w14:textId="77777777" w:rsidR="007D2E21" w:rsidRPr="003F3B51" w:rsidRDefault="007D2E21" w:rsidP="004A091A">
      <w:pPr>
        <w:suppressAutoHyphens w:val="0"/>
        <w:spacing w:after="0" w:line="240" w:lineRule="auto"/>
        <w:rPr>
          <w:rFonts w:eastAsiaTheme="minorHAnsi"/>
          <w:lang w:eastAsia="en-US"/>
        </w:rPr>
      </w:pPr>
    </w:p>
    <w:p w14:paraId="43DC9644" w14:textId="77777777" w:rsidR="007D2E21" w:rsidRPr="003F3B51" w:rsidRDefault="007D2E21" w:rsidP="004A091A">
      <w:pPr>
        <w:suppressAutoHyphens w:val="0"/>
        <w:spacing w:after="0" w:line="240" w:lineRule="auto"/>
        <w:jc w:val="center"/>
        <w:rPr>
          <w:rFonts w:eastAsiaTheme="minorHAnsi"/>
          <w:b/>
          <w:lang w:eastAsia="en-US"/>
        </w:rPr>
      </w:pPr>
      <w:r w:rsidRPr="003F3B51">
        <w:rPr>
          <w:rFonts w:eastAsiaTheme="minorHAnsi"/>
          <w:b/>
          <w:lang w:eastAsia="en-US"/>
        </w:rPr>
        <w:t>SPECYFIKACJA WARUNKÓW ZAMÓWIENIA</w:t>
      </w:r>
    </w:p>
    <w:p w14:paraId="007D827A" w14:textId="77777777" w:rsidR="007D2E21" w:rsidRPr="003F3B51" w:rsidRDefault="007D2E21" w:rsidP="004A091A">
      <w:pPr>
        <w:suppressAutoHyphens w:val="0"/>
        <w:spacing w:after="0" w:line="240" w:lineRule="auto"/>
        <w:jc w:val="center"/>
        <w:rPr>
          <w:rFonts w:eastAsiaTheme="minorHAnsi"/>
          <w:b/>
          <w:lang w:eastAsia="en-US"/>
        </w:rPr>
      </w:pPr>
      <w:r w:rsidRPr="003F3B51">
        <w:rPr>
          <w:rFonts w:eastAsiaTheme="minorHAnsi"/>
          <w:b/>
          <w:lang w:eastAsia="en-US"/>
        </w:rPr>
        <w:t>dla zamówienia pn.:</w:t>
      </w:r>
    </w:p>
    <w:p w14:paraId="6A0338A4" w14:textId="77777777" w:rsidR="007D2E21" w:rsidRPr="003F3B51" w:rsidRDefault="007D2E21" w:rsidP="004A091A">
      <w:pPr>
        <w:suppressAutoHyphens w:val="0"/>
        <w:spacing w:after="0" w:line="240" w:lineRule="auto"/>
        <w:jc w:val="center"/>
        <w:rPr>
          <w:rFonts w:eastAsiaTheme="minorHAnsi"/>
          <w:b/>
          <w:lang w:eastAsia="en-US"/>
        </w:rPr>
      </w:pPr>
    </w:p>
    <w:p w14:paraId="1B0D8F9E" w14:textId="75577310" w:rsidR="007D2E21" w:rsidRPr="00A40478" w:rsidRDefault="00A40478" w:rsidP="00A40478">
      <w:pPr>
        <w:suppressAutoHyphens w:val="0"/>
        <w:spacing w:after="0" w:line="240" w:lineRule="auto"/>
        <w:jc w:val="center"/>
        <w:rPr>
          <w:b/>
          <w:sz w:val="24"/>
          <w:szCs w:val="24"/>
          <w:lang w:eastAsia="pl-PL"/>
        </w:rPr>
      </w:pPr>
      <w:bookmarkStart w:id="0" w:name="_Hlk149561058"/>
      <w:r w:rsidRPr="00A40478">
        <w:rPr>
          <w:b/>
          <w:sz w:val="24"/>
          <w:szCs w:val="24"/>
          <w:lang w:eastAsia="pl-PL"/>
        </w:rPr>
        <w:t xml:space="preserve">Zagospodarowanie odpadów komunalnych w 2024 r. </w:t>
      </w:r>
      <w:r>
        <w:rPr>
          <w:b/>
          <w:sz w:val="24"/>
          <w:szCs w:val="24"/>
          <w:lang w:eastAsia="pl-PL"/>
        </w:rPr>
        <w:br/>
      </w:r>
      <w:r w:rsidRPr="00A40478">
        <w:rPr>
          <w:b/>
          <w:sz w:val="24"/>
          <w:szCs w:val="24"/>
          <w:lang w:eastAsia="pl-PL"/>
        </w:rPr>
        <w:t xml:space="preserve">na potrzeby wykonywania działalności związanej z gospodarką odpadami </w:t>
      </w:r>
      <w:r>
        <w:rPr>
          <w:b/>
          <w:sz w:val="24"/>
          <w:szCs w:val="24"/>
          <w:lang w:eastAsia="pl-PL"/>
        </w:rPr>
        <w:br/>
      </w:r>
      <w:r w:rsidRPr="00A40478">
        <w:rPr>
          <w:b/>
          <w:sz w:val="24"/>
          <w:szCs w:val="24"/>
          <w:lang w:eastAsia="pl-PL"/>
        </w:rPr>
        <w:t>przez Zakład Gospodarki Wodno-Kanalizacyjnej w Tomaszowie Mazowieckim Sp. z o.o.</w:t>
      </w:r>
    </w:p>
    <w:bookmarkEnd w:id="0"/>
    <w:p w14:paraId="724B5033" w14:textId="77777777" w:rsidR="007D2E21" w:rsidRPr="003F3B51" w:rsidRDefault="007D2E21" w:rsidP="00A40478">
      <w:pPr>
        <w:keepNext/>
        <w:numPr>
          <w:ilvl w:val="0"/>
          <w:numId w:val="3"/>
        </w:numPr>
        <w:suppressAutoHyphens w:val="0"/>
        <w:spacing w:before="120" w:after="0" w:line="240" w:lineRule="auto"/>
        <w:ind w:left="0" w:firstLine="0"/>
        <w:jc w:val="center"/>
        <w:outlineLvl w:val="0"/>
        <w:rPr>
          <w:b/>
          <w:bCs/>
          <w:kern w:val="2"/>
        </w:rPr>
      </w:pPr>
      <w:r w:rsidRPr="003F3B51">
        <w:rPr>
          <w:b/>
          <w:bCs/>
          <w:kern w:val="2"/>
        </w:rPr>
        <w:t>Postępowanie o udzielenie zamówienia publicznego</w:t>
      </w:r>
    </w:p>
    <w:p w14:paraId="4E50B062" w14:textId="5465B4D8" w:rsidR="007D2E21" w:rsidRPr="003F3B51" w:rsidRDefault="007D2E21" w:rsidP="004A091A">
      <w:pPr>
        <w:suppressAutoHyphens w:val="0"/>
        <w:spacing w:after="0" w:line="240" w:lineRule="auto"/>
        <w:jc w:val="center"/>
        <w:rPr>
          <w:rFonts w:eastAsiaTheme="minorHAnsi"/>
          <w:b/>
          <w:lang w:eastAsia="en-US"/>
        </w:rPr>
      </w:pPr>
      <w:r w:rsidRPr="003F3B51">
        <w:rPr>
          <w:rFonts w:eastAsiaTheme="minorHAnsi"/>
          <w:b/>
          <w:lang w:eastAsia="en-US"/>
        </w:rPr>
        <w:t xml:space="preserve">na </w:t>
      </w:r>
      <w:r w:rsidR="00A40478">
        <w:rPr>
          <w:rFonts w:eastAsiaTheme="minorHAnsi"/>
          <w:b/>
          <w:lang w:eastAsia="en-US"/>
        </w:rPr>
        <w:t>usługi</w:t>
      </w:r>
    </w:p>
    <w:p w14:paraId="088B832F" w14:textId="77777777" w:rsidR="007D2E21" w:rsidRPr="003F3B51" w:rsidRDefault="007D2E21" w:rsidP="004A091A">
      <w:pPr>
        <w:suppressAutoHyphens w:val="0"/>
        <w:spacing w:after="0" w:line="240" w:lineRule="auto"/>
        <w:jc w:val="center"/>
        <w:rPr>
          <w:rFonts w:eastAsiaTheme="minorHAnsi"/>
          <w:b/>
          <w:lang w:eastAsia="en-US"/>
        </w:rPr>
      </w:pPr>
    </w:p>
    <w:p w14:paraId="6B3464E8" w14:textId="77777777" w:rsidR="007D2E21" w:rsidRPr="003F3B51" w:rsidRDefault="007D2E21" w:rsidP="004A091A">
      <w:pPr>
        <w:suppressAutoHyphens w:val="0"/>
        <w:spacing w:after="0" w:line="240" w:lineRule="auto"/>
        <w:rPr>
          <w:rFonts w:eastAsiaTheme="minorHAnsi"/>
          <w:lang w:eastAsia="en-US"/>
        </w:rPr>
      </w:pPr>
    </w:p>
    <w:p w14:paraId="54101962" w14:textId="77777777" w:rsidR="007D2E21" w:rsidRPr="003F3B51" w:rsidRDefault="007D2E21" w:rsidP="004A091A">
      <w:pPr>
        <w:suppressAutoHyphens w:val="0"/>
        <w:spacing w:after="0" w:line="240" w:lineRule="auto"/>
        <w:rPr>
          <w:rFonts w:eastAsiaTheme="minorHAnsi"/>
          <w:b/>
          <w:lang w:eastAsia="en-US"/>
        </w:rPr>
      </w:pPr>
      <w:r w:rsidRPr="003F3B51">
        <w:rPr>
          <w:rFonts w:eastAsiaTheme="minorHAnsi"/>
          <w:lang w:eastAsia="en-US"/>
        </w:rPr>
        <w:t xml:space="preserve">Tryb udzielenia zamówienia: </w:t>
      </w:r>
      <w:r w:rsidRPr="003F3B51">
        <w:rPr>
          <w:rFonts w:eastAsiaTheme="minorHAnsi"/>
          <w:b/>
          <w:lang w:eastAsia="en-US"/>
        </w:rPr>
        <w:t>PRZETARG NIEOGRANICZONY</w:t>
      </w:r>
    </w:p>
    <w:p w14:paraId="08AA9D3F" w14:textId="77777777" w:rsidR="007D2E21" w:rsidRPr="003F3B51" w:rsidRDefault="007D2E21" w:rsidP="004A091A">
      <w:pPr>
        <w:suppressAutoHyphens w:val="0"/>
        <w:spacing w:after="0" w:line="240" w:lineRule="auto"/>
        <w:rPr>
          <w:rFonts w:eastAsiaTheme="minorHAnsi"/>
          <w:b/>
          <w:lang w:eastAsia="en-US"/>
        </w:rPr>
      </w:pPr>
    </w:p>
    <w:p w14:paraId="145F28CB" w14:textId="1D6B6EC7" w:rsidR="007D2E21" w:rsidRPr="003F3B51" w:rsidRDefault="007D2E21" w:rsidP="004A091A">
      <w:pPr>
        <w:suppressAutoHyphens w:val="0"/>
        <w:spacing w:after="0" w:line="240" w:lineRule="auto"/>
        <w:rPr>
          <w:rFonts w:eastAsiaTheme="minorHAnsi"/>
          <w:lang w:eastAsia="en-US"/>
        </w:rPr>
      </w:pPr>
      <w:r w:rsidRPr="003F3B51">
        <w:rPr>
          <w:rFonts w:eastAsiaTheme="minorHAnsi"/>
          <w:lang w:eastAsia="en-US"/>
        </w:rPr>
        <w:t>Oznaczenie sprawy: TWI.3201.</w:t>
      </w:r>
      <w:r w:rsidR="00A40478">
        <w:rPr>
          <w:rFonts w:eastAsiaTheme="minorHAnsi"/>
          <w:lang w:eastAsia="en-US"/>
        </w:rPr>
        <w:t>12</w:t>
      </w:r>
      <w:r w:rsidR="002069D8" w:rsidRPr="003F3B51">
        <w:rPr>
          <w:rFonts w:eastAsiaTheme="minorHAnsi"/>
          <w:lang w:eastAsia="en-US"/>
        </w:rPr>
        <w:t>.2023</w:t>
      </w:r>
    </w:p>
    <w:p w14:paraId="21ACC259" w14:textId="77777777" w:rsidR="007D2E21" w:rsidRPr="003F3B51" w:rsidRDefault="007D2E21" w:rsidP="004A091A">
      <w:pPr>
        <w:suppressAutoHyphens w:val="0"/>
        <w:spacing w:after="0" w:line="240" w:lineRule="auto"/>
        <w:rPr>
          <w:rFonts w:eastAsiaTheme="minorHAnsi"/>
          <w:b/>
          <w:lang w:eastAsia="en-US"/>
        </w:rPr>
      </w:pPr>
    </w:p>
    <w:p w14:paraId="1D3B2F4C" w14:textId="77777777" w:rsidR="00DF13C1" w:rsidRDefault="00DF13C1" w:rsidP="00DF13C1">
      <w:pPr>
        <w:spacing w:after="0" w:line="240" w:lineRule="auto"/>
        <w:ind w:left="4820"/>
        <w:rPr>
          <w:color w:val="000000" w:themeColor="text1"/>
        </w:rPr>
      </w:pPr>
    </w:p>
    <w:p w14:paraId="2D5B9516" w14:textId="0B17C750" w:rsidR="00DF13C1" w:rsidRPr="00B704D1" w:rsidRDefault="00DF13C1" w:rsidP="00DF13C1">
      <w:pPr>
        <w:spacing w:after="0" w:line="240" w:lineRule="auto"/>
        <w:ind w:left="4820"/>
        <w:rPr>
          <w:color w:val="000000" w:themeColor="text1"/>
        </w:rPr>
      </w:pPr>
      <w:r w:rsidRPr="00B704D1">
        <w:rPr>
          <w:color w:val="000000" w:themeColor="text1"/>
        </w:rPr>
        <w:t>ZATWIERDZAM</w:t>
      </w:r>
      <w:r w:rsidRPr="00B704D1">
        <w:rPr>
          <w:color w:val="000000" w:themeColor="text1"/>
        </w:rPr>
        <w:br/>
        <w:t xml:space="preserve">dnia </w:t>
      </w:r>
      <w:r w:rsidR="00A80667" w:rsidRPr="00B704D1">
        <w:rPr>
          <w:color w:val="000000" w:themeColor="text1"/>
        </w:rPr>
        <w:t>30</w:t>
      </w:r>
      <w:r w:rsidRPr="00B704D1">
        <w:rPr>
          <w:color w:val="000000" w:themeColor="text1"/>
        </w:rPr>
        <w:t>.</w:t>
      </w:r>
      <w:r w:rsidR="00A40478" w:rsidRPr="00B704D1">
        <w:rPr>
          <w:color w:val="000000" w:themeColor="text1"/>
        </w:rPr>
        <w:t>10</w:t>
      </w:r>
      <w:r w:rsidRPr="00B704D1">
        <w:rPr>
          <w:color w:val="000000" w:themeColor="text1"/>
        </w:rPr>
        <w:t>.2023 r.</w:t>
      </w:r>
    </w:p>
    <w:p w14:paraId="2D733AEB" w14:textId="77777777" w:rsidR="00DF13C1" w:rsidRPr="00B704D1" w:rsidRDefault="00DF13C1" w:rsidP="00DF13C1">
      <w:pPr>
        <w:spacing w:after="0" w:line="240" w:lineRule="auto"/>
        <w:ind w:left="4820"/>
        <w:rPr>
          <w:color w:val="000000" w:themeColor="text1"/>
        </w:rPr>
      </w:pPr>
      <w:r w:rsidRPr="00B704D1">
        <w:rPr>
          <w:color w:val="000000" w:themeColor="text1"/>
        </w:rPr>
        <w:t>/-/ Prezes Zarządu – Maria Chilińska</w:t>
      </w:r>
    </w:p>
    <w:p w14:paraId="38A81F9D" w14:textId="77777777" w:rsidR="00DF13C1" w:rsidRPr="00B704D1" w:rsidRDefault="00DF13C1" w:rsidP="00DF13C1">
      <w:pPr>
        <w:spacing w:after="0" w:line="240" w:lineRule="auto"/>
        <w:ind w:left="4820"/>
        <w:rPr>
          <w:color w:val="000000" w:themeColor="text1"/>
        </w:rPr>
      </w:pPr>
      <w:r w:rsidRPr="00B704D1">
        <w:rPr>
          <w:color w:val="000000" w:themeColor="text1"/>
        </w:rPr>
        <w:t>/-/ Zastępca Prezesa Zarządu – Paweł Rabczewski</w:t>
      </w:r>
    </w:p>
    <w:p w14:paraId="0B157131" w14:textId="77777777" w:rsidR="007D2E21" w:rsidRPr="003F3B51" w:rsidRDefault="007D2E21" w:rsidP="004A091A">
      <w:pPr>
        <w:suppressAutoHyphens w:val="0"/>
        <w:spacing w:after="0" w:line="240" w:lineRule="auto"/>
        <w:rPr>
          <w:rFonts w:eastAsiaTheme="minorHAnsi"/>
          <w:color w:val="000000" w:themeColor="text1"/>
          <w:lang w:eastAsia="en-US"/>
        </w:rPr>
      </w:pPr>
    </w:p>
    <w:p w14:paraId="4CFFD99D" w14:textId="77777777" w:rsidR="007D2E21" w:rsidRPr="003F3B51" w:rsidRDefault="007D2E21" w:rsidP="004A091A">
      <w:pPr>
        <w:suppressAutoHyphens w:val="0"/>
        <w:spacing w:after="0" w:line="240" w:lineRule="auto"/>
        <w:jc w:val="center"/>
        <w:rPr>
          <w:rFonts w:eastAsiaTheme="minorHAnsi"/>
          <w:b/>
          <w:bCs/>
          <w:lang w:eastAsia="en-US"/>
        </w:rPr>
      </w:pPr>
    </w:p>
    <w:p w14:paraId="0E4C3CFF" w14:textId="77777777" w:rsidR="007D2E21" w:rsidRPr="003F3B51" w:rsidRDefault="007D2E21" w:rsidP="004A091A">
      <w:pPr>
        <w:suppressAutoHyphens w:val="0"/>
        <w:spacing w:after="0" w:line="240" w:lineRule="auto"/>
        <w:jc w:val="center"/>
        <w:rPr>
          <w:rFonts w:eastAsiaTheme="minorHAnsi"/>
          <w:lang w:eastAsia="en-US"/>
        </w:rPr>
      </w:pPr>
    </w:p>
    <w:p w14:paraId="271D99CC" w14:textId="07586614" w:rsidR="007D2E21" w:rsidRPr="003F3B51" w:rsidRDefault="007D2E21" w:rsidP="004A091A">
      <w:pPr>
        <w:suppressAutoHyphens w:val="0"/>
        <w:spacing w:after="0" w:line="240" w:lineRule="auto"/>
        <w:rPr>
          <w:rFonts w:eastAsiaTheme="minorHAnsi"/>
          <w:color w:val="000000" w:themeColor="text1"/>
          <w:lang w:eastAsia="en-US"/>
        </w:rPr>
      </w:pPr>
    </w:p>
    <w:p w14:paraId="6550D21F" w14:textId="6899ECB1" w:rsidR="00951ACB" w:rsidRPr="003F3B51" w:rsidRDefault="00951ACB" w:rsidP="004A091A">
      <w:pPr>
        <w:suppressAutoHyphens w:val="0"/>
        <w:spacing w:after="0" w:line="240" w:lineRule="auto"/>
        <w:rPr>
          <w:rFonts w:eastAsiaTheme="minorHAnsi"/>
          <w:color w:val="000000" w:themeColor="text1"/>
          <w:lang w:eastAsia="en-US"/>
        </w:rPr>
      </w:pPr>
    </w:p>
    <w:p w14:paraId="741A1EAF" w14:textId="77777777" w:rsidR="00951ACB" w:rsidRPr="003F3B51" w:rsidRDefault="00951ACB" w:rsidP="004A091A">
      <w:pPr>
        <w:suppressAutoHyphens w:val="0"/>
        <w:spacing w:after="0" w:line="240" w:lineRule="auto"/>
        <w:rPr>
          <w:rFonts w:eastAsiaTheme="minorHAnsi"/>
          <w:color w:val="000000" w:themeColor="text1"/>
          <w:lang w:eastAsia="en-US"/>
        </w:rPr>
      </w:pPr>
    </w:p>
    <w:p w14:paraId="679F5DDC" w14:textId="77777777" w:rsidR="007D2E21" w:rsidRPr="003F3B51" w:rsidRDefault="007D2E21" w:rsidP="004A091A">
      <w:pPr>
        <w:suppressAutoHyphens w:val="0"/>
        <w:spacing w:after="0" w:line="240" w:lineRule="auto"/>
        <w:rPr>
          <w:rFonts w:eastAsiaTheme="minorHAnsi"/>
          <w:color w:val="000000" w:themeColor="text1"/>
          <w:lang w:eastAsia="en-US"/>
        </w:rPr>
      </w:pPr>
    </w:p>
    <w:p w14:paraId="35A1E47A" w14:textId="77777777" w:rsidR="007D2E21" w:rsidRDefault="007D2E21" w:rsidP="004A091A">
      <w:pPr>
        <w:suppressAutoHyphens w:val="0"/>
        <w:spacing w:after="0" w:line="240" w:lineRule="auto"/>
        <w:rPr>
          <w:rFonts w:eastAsiaTheme="minorHAnsi"/>
          <w:color w:val="000000" w:themeColor="text1"/>
          <w:lang w:eastAsia="en-US"/>
        </w:rPr>
      </w:pPr>
    </w:p>
    <w:p w14:paraId="5606B60D" w14:textId="77777777" w:rsidR="007B39D4" w:rsidRDefault="007B39D4" w:rsidP="004A091A">
      <w:pPr>
        <w:suppressAutoHyphens w:val="0"/>
        <w:spacing w:after="0" w:line="240" w:lineRule="auto"/>
        <w:rPr>
          <w:rFonts w:eastAsiaTheme="minorHAnsi"/>
          <w:color w:val="000000" w:themeColor="text1"/>
          <w:lang w:eastAsia="en-US"/>
        </w:rPr>
      </w:pPr>
    </w:p>
    <w:p w14:paraId="6E8C8407" w14:textId="77777777" w:rsidR="007B39D4" w:rsidRPr="00DF13C1" w:rsidRDefault="007B39D4" w:rsidP="004A091A">
      <w:pPr>
        <w:suppressAutoHyphens w:val="0"/>
        <w:spacing w:after="0" w:line="240" w:lineRule="auto"/>
        <w:rPr>
          <w:rFonts w:eastAsiaTheme="minorHAnsi"/>
          <w:color w:val="000000" w:themeColor="text1"/>
          <w:lang w:eastAsia="en-US"/>
        </w:rPr>
      </w:pPr>
    </w:p>
    <w:p w14:paraId="1EC6ED18" w14:textId="668488CC" w:rsidR="007D2E21" w:rsidRPr="00B704D1" w:rsidRDefault="007D2E21" w:rsidP="004A091A">
      <w:pPr>
        <w:suppressAutoHyphens w:val="0"/>
        <w:spacing w:after="0" w:line="240" w:lineRule="auto"/>
        <w:jc w:val="center"/>
        <w:rPr>
          <w:rFonts w:eastAsiaTheme="minorHAnsi"/>
          <w:color w:val="000000" w:themeColor="text1"/>
          <w:lang w:eastAsia="en-US"/>
        </w:rPr>
      </w:pPr>
      <w:r w:rsidRPr="00B704D1">
        <w:rPr>
          <w:rFonts w:eastAsiaTheme="minorHAnsi"/>
          <w:color w:val="000000" w:themeColor="text1"/>
          <w:lang w:eastAsia="en-US"/>
        </w:rPr>
        <w:t>Tomaszów Mazowiecki, dnia</w:t>
      </w:r>
      <w:r w:rsidR="00A40478" w:rsidRPr="00B704D1">
        <w:rPr>
          <w:rFonts w:eastAsiaTheme="minorHAnsi"/>
          <w:color w:val="000000" w:themeColor="text1"/>
          <w:lang w:eastAsia="en-US"/>
        </w:rPr>
        <w:t xml:space="preserve"> </w:t>
      </w:r>
      <w:r w:rsidR="00A80667" w:rsidRPr="00B704D1">
        <w:rPr>
          <w:rFonts w:eastAsiaTheme="minorHAnsi"/>
          <w:color w:val="000000" w:themeColor="text1"/>
          <w:lang w:eastAsia="en-US"/>
        </w:rPr>
        <w:t>30</w:t>
      </w:r>
      <w:r w:rsidR="00A40478" w:rsidRPr="00B704D1">
        <w:rPr>
          <w:rFonts w:eastAsiaTheme="minorHAnsi"/>
          <w:color w:val="000000" w:themeColor="text1"/>
          <w:lang w:eastAsia="en-US"/>
        </w:rPr>
        <w:t>.10</w:t>
      </w:r>
      <w:r w:rsidR="002F01EA" w:rsidRPr="00B704D1">
        <w:rPr>
          <w:rFonts w:eastAsiaTheme="minorHAnsi"/>
          <w:color w:val="000000" w:themeColor="text1"/>
          <w:lang w:eastAsia="en-US"/>
        </w:rPr>
        <w:t>.2023 r.</w:t>
      </w:r>
    </w:p>
    <w:p w14:paraId="50828437" w14:textId="77777777" w:rsidR="007D2E21" w:rsidRPr="00DF13C1" w:rsidRDefault="007D2E21" w:rsidP="004A091A">
      <w:pPr>
        <w:suppressAutoHyphens w:val="0"/>
        <w:spacing w:after="0" w:line="240" w:lineRule="auto"/>
        <w:jc w:val="center"/>
        <w:rPr>
          <w:rFonts w:eastAsiaTheme="minorHAnsi"/>
          <w:color w:val="000000" w:themeColor="text1"/>
          <w:lang w:eastAsia="en-US"/>
        </w:rPr>
      </w:pPr>
    </w:p>
    <w:p w14:paraId="37C08F90" w14:textId="77777777" w:rsidR="007D2E21" w:rsidRDefault="007D2E21" w:rsidP="004A091A">
      <w:pPr>
        <w:suppressAutoHyphens w:val="0"/>
        <w:spacing w:after="0" w:line="240" w:lineRule="auto"/>
        <w:rPr>
          <w:rFonts w:eastAsiaTheme="minorHAnsi"/>
          <w:color w:val="000000" w:themeColor="text1"/>
          <w:lang w:eastAsia="en-US"/>
        </w:rPr>
      </w:pPr>
    </w:p>
    <w:p w14:paraId="24D461F1" w14:textId="77777777" w:rsidR="00BC234A" w:rsidRDefault="00BC234A" w:rsidP="00DF13C1">
      <w:pPr>
        <w:suppressAutoHyphens w:val="0"/>
        <w:spacing w:after="0" w:line="240" w:lineRule="auto"/>
        <w:rPr>
          <w:rFonts w:eastAsiaTheme="minorHAnsi"/>
          <w:b/>
          <w:lang w:eastAsia="en-US"/>
        </w:rPr>
      </w:pPr>
    </w:p>
    <w:p w14:paraId="71504A12" w14:textId="5DC0E1AB" w:rsidR="007D2E21" w:rsidRPr="003F3B51" w:rsidRDefault="007D2E21" w:rsidP="004A091A">
      <w:pPr>
        <w:suppressAutoHyphens w:val="0"/>
        <w:spacing w:after="0" w:line="240" w:lineRule="auto"/>
        <w:jc w:val="center"/>
        <w:rPr>
          <w:rFonts w:eastAsiaTheme="minorHAnsi"/>
          <w:b/>
          <w:lang w:eastAsia="en-US"/>
        </w:rPr>
      </w:pPr>
      <w:r w:rsidRPr="003F3B51">
        <w:rPr>
          <w:rFonts w:eastAsiaTheme="minorHAnsi"/>
          <w:b/>
          <w:lang w:eastAsia="en-US"/>
        </w:rPr>
        <w:t>SPIS TREŚCI</w:t>
      </w:r>
    </w:p>
    <w:p w14:paraId="30368EAC" w14:textId="77777777" w:rsidR="007D2E21" w:rsidRPr="003F3B51" w:rsidRDefault="007D2E21" w:rsidP="004A091A">
      <w:pPr>
        <w:suppressAutoHyphens w:val="0"/>
        <w:spacing w:after="0" w:line="240" w:lineRule="auto"/>
        <w:jc w:val="center"/>
        <w:rPr>
          <w:rFonts w:eastAsiaTheme="minorHAnsi"/>
          <w:b/>
          <w:lang w:eastAsia="en-US"/>
        </w:rPr>
      </w:pPr>
    </w:p>
    <w:p w14:paraId="380C3952" w14:textId="1E5934B4" w:rsidR="007D2E21" w:rsidRPr="003F3B51" w:rsidRDefault="007D2E21"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Nazwa oraz adres Zamawiającego, n</w:t>
      </w:r>
      <w:r w:rsidR="002069D8" w:rsidRPr="003F3B51">
        <w:rPr>
          <w:rFonts w:eastAsiaTheme="minorHAnsi"/>
          <w:lang w:eastAsia="en-US"/>
        </w:rPr>
        <w:t>umer</w:t>
      </w:r>
      <w:r w:rsidRPr="003F3B51">
        <w:rPr>
          <w:rFonts w:eastAsiaTheme="minorHAnsi"/>
          <w:lang w:eastAsia="en-US"/>
        </w:rPr>
        <w:t xml:space="preserve"> telefonu, </w:t>
      </w:r>
      <w:r w:rsidR="002069D8" w:rsidRPr="003F3B51">
        <w:rPr>
          <w:rFonts w:eastAsiaTheme="minorHAnsi"/>
          <w:lang w:eastAsia="en-US"/>
        </w:rPr>
        <w:t>adres poczty elektronicznej oraz strony internetowej prowadzonego postępowania</w:t>
      </w:r>
    </w:p>
    <w:p w14:paraId="47FFDAA7" w14:textId="77777777" w:rsidR="007D2E21" w:rsidRPr="003F3B51" w:rsidRDefault="007D2E21"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Adres strony internetowej, na której udostępniane będą zmiany i wyjaśnienia treści SWZ oraz inne dokumenty zamówienia bezpośrednio związane z postępowaniem o udzielenie zamówienia</w:t>
      </w:r>
    </w:p>
    <w:p w14:paraId="3D7406AB" w14:textId="77777777" w:rsidR="007D2E21" w:rsidRPr="003F3B51" w:rsidRDefault="007D2E21"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Tryb udzielenia zamówienia oraz informacja o uprzedniej ocenie ofert, zgodnie z art. 139 ustawy</w:t>
      </w:r>
    </w:p>
    <w:p w14:paraId="641620F6" w14:textId="7848A4AE" w:rsidR="00187F10" w:rsidRPr="003F3B51" w:rsidRDefault="007D2E21"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Opis przedmiotu zamówienia</w:t>
      </w:r>
    </w:p>
    <w:p w14:paraId="31BF1088" w14:textId="7C202CC2" w:rsidR="00187F10" w:rsidRPr="003F3B51" w:rsidRDefault="00187F10"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Informacja o przedmiotowych środkach dowodowych</w:t>
      </w:r>
    </w:p>
    <w:p w14:paraId="4171EDF6" w14:textId="77777777" w:rsidR="000406ED" w:rsidRPr="003F3B51" w:rsidRDefault="000406ED"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Termin wykonania zamówienia</w:t>
      </w:r>
    </w:p>
    <w:p w14:paraId="054597EF" w14:textId="77777777" w:rsidR="006A16CE" w:rsidRPr="003F3B51" w:rsidRDefault="006A16CE"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Podstawy wykluczenia z postępowania (obligatoryjne i fakultatywne)</w:t>
      </w:r>
    </w:p>
    <w:p w14:paraId="26E0151F" w14:textId="59B82D5C" w:rsidR="006A16CE" w:rsidRPr="003F3B51" w:rsidRDefault="006A16CE"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Informacja o warunkach udziału w post</w:t>
      </w:r>
      <w:r w:rsidR="00385EF1">
        <w:rPr>
          <w:rFonts w:eastAsiaTheme="minorHAnsi"/>
          <w:lang w:eastAsia="en-US"/>
        </w:rPr>
        <w:t>ę</w:t>
      </w:r>
      <w:r w:rsidRPr="003F3B51">
        <w:rPr>
          <w:rFonts w:eastAsiaTheme="minorHAnsi"/>
          <w:lang w:eastAsia="en-US"/>
        </w:rPr>
        <w:t>powaniu o udzielenie zamówienia</w:t>
      </w:r>
    </w:p>
    <w:p w14:paraId="41897E94" w14:textId="712C06FA" w:rsidR="00187F10" w:rsidRPr="003F3B51" w:rsidRDefault="006A16CE"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Wykaz podmiotowych środków dowodowych</w:t>
      </w:r>
    </w:p>
    <w:p w14:paraId="48D1DBA9" w14:textId="56470401" w:rsidR="00DA4853" w:rsidRPr="003F3B51" w:rsidRDefault="006A16CE"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 xml:space="preserve">Informacja o środkach komunikacji elektronicznej, przy użyciu których Zamawiający będzie komunikował się z </w:t>
      </w:r>
      <w:r w:rsidR="0012065A">
        <w:rPr>
          <w:rFonts w:eastAsiaTheme="minorHAnsi"/>
          <w:lang w:eastAsia="en-US"/>
        </w:rPr>
        <w:t>wykonaw</w:t>
      </w:r>
      <w:r w:rsidRPr="003F3B51">
        <w:rPr>
          <w:rFonts w:eastAsiaTheme="minorHAnsi"/>
          <w:lang w:eastAsia="en-US"/>
        </w:rPr>
        <w:t>cami, oraz informacje o wymaganiach technicznych i organizacyjnych sporządzania, wysyłania i odbierania korespondencji elektronicznej</w:t>
      </w:r>
    </w:p>
    <w:p w14:paraId="50D1FFED" w14:textId="0344AEEC" w:rsidR="006A16CE"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 xml:space="preserve">Informacja o sposobie komunikowania się </w:t>
      </w:r>
      <w:r w:rsidR="00F67F85">
        <w:rPr>
          <w:rFonts w:eastAsiaTheme="minorHAnsi"/>
          <w:lang w:eastAsia="en-US"/>
        </w:rPr>
        <w:t>Z</w:t>
      </w:r>
      <w:r w:rsidRPr="003F3B51">
        <w:rPr>
          <w:rFonts w:eastAsiaTheme="minorHAnsi"/>
          <w:lang w:eastAsia="en-US"/>
        </w:rPr>
        <w:t xml:space="preserve">amawiającego z </w:t>
      </w:r>
      <w:r w:rsidR="0012065A">
        <w:rPr>
          <w:rFonts w:eastAsiaTheme="minorHAnsi"/>
          <w:lang w:eastAsia="en-US"/>
        </w:rPr>
        <w:t>wykonaw</w:t>
      </w:r>
      <w:r w:rsidRPr="003F3B51">
        <w:rPr>
          <w:rFonts w:eastAsiaTheme="minorHAnsi"/>
          <w:lang w:eastAsia="en-US"/>
        </w:rPr>
        <w:t>cami w inny sposób niż przy użyciu środków komunikacji elektronicznej, w tym w przypadku zaistnienia jednej sytuacji określonych w art. 65 ust. 1, art. 66 i art. 69</w:t>
      </w:r>
    </w:p>
    <w:p w14:paraId="3F54AA3D" w14:textId="34F539FC"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 xml:space="preserve">Wskazanie osób uprawnionych do komunikowania się z </w:t>
      </w:r>
      <w:r w:rsidR="0012065A">
        <w:rPr>
          <w:rFonts w:eastAsiaTheme="minorHAnsi"/>
          <w:lang w:eastAsia="en-US"/>
        </w:rPr>
        <w:t>wykonaw</w:t>
      </w:r>
      <w:r w:rsidRPr="003F3B51">
        <w:rPr>
          <w:rFonts w:eastAsiaTheme="minorHAnsi"/>
          <w:lang w:eastAsia="en-US"/>
        </w:rPr>
        <w:t>cami</w:t>
      </w:r>
    </w:p>
    <w:p w14:paraId="778CDADB" w14:textId="07B53BC6"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Termin związania ofertą</w:t>
      </w:r>
    </w:p>
    <w:p w14:paraId="2529FE4A" w14:textId="57B57007"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Opis sposob</w:t>
      </w:r>
      <w:r w:rsidR="005610B8">
        <w:rPr>
          <w:rFonts w:eastAsiaTheme="minorHAnsi"/>
          <w:lang w:eastAsia="en-US"/>
        </w:rPr>
        <w:t>u</w:t>
      </w:r>
      <w:r w:rsidRPr="003F3B51">
        <w:rPr>
          <w:rFonts w:eastAsiaTheme="minorHAnsi"/>
          <w:lang w:eastAsia="en-US"/>
        </w:rPr>
        <w:t xml:space="preserve"> przygotowania oferty</w:t>
      </w:r>
    </w:p>
    <w:p w14:paraId="714D63EE" w14:textId="24E264D7"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Sposób oraz termin składania ofert</w:t>
      </w:r>
    </w:p>
    <w:p w14:paraId="6051AA98" w14:textId="0127C4B6"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Termin otwarcia ofert</w:t>
      </w:r>
    </w:p>
    <w:p w14:paraId="64E2B08A" w14:textId="5821DB94"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Sposób obliczenia ceny</w:t>
      </w:r>
    </w:p>
    <w:p w14:paraId="30C50A74" w14:textId="57EF9AAC"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Opis kryteriów oceny ofert wraz z podaniem wag tych kryteriów i sposobu oceny ofert</w:t>
      </w:r>
    </w:p>
    <w:p w14:paraId="0A03C835" w14:textId="11FED40E"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Informacje o formalnościach, jakie muszą zostać dopełnione po wyborze oferty w celu zawarcia umowy w sprawie zamówienia publicznego</w:t>
      </w:r>
    </w:p>
    <w:p w14:paraId="1262CA7A" w14:textId="06C4DCB6"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Projektowane postanowienia umowy w sprawie zamówienia publicznego, które zostaną wprowadzone do umowy w sprawie zamówienia publicznego</w:t>
      </w:r>
    </w:p>
    <w:p w14:paraId="320C105C" w14:textId="227D5EE7" w:rsidR="00DA4853" w:rsidRPr="003F3B51" w:rsidRDefault="00DA4853"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 xml:space="preserve">Pouczenie o środkach ochrony prawnej przysługujących </w:t>
      </w:r>
      <w:r w:rsidR="0012065A">
        <w:rPr>
          <w:rFonts w:eastAsiaTheme="minorHAnsi"/>
          <w:lang w:eastAsia="en-US"/>
        </w:rPr>
        <w:t>wykonaw</w:t>
      </w:r>
      <w:r w:rsidRPr="003F3B51">
        <w:rPr>
          <w:rFonts w:eastAsiaTheme="minorHAnsi"/>
          <w:lang w:eastAsia="en-US"/>
        </w:rPr>
        <w:t>cy</w:t>
      </w:r>
    </w:p>
    <w:p w14:paraId="3301C020" w14:textId="77777777" w:rsidR="00793C9B" w:rsidRPr="003F3B51" w:rsidRDefault="00793C9B"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Wymagania dotyczące wadium</w:t>
      </w:r>
    </w:p>
    <w:p w14:paraId="24B56875" w14:textId="77777777" w:rsidR="00793C9B" w:rsidRPr="003F3B51" w:rsidRDefault="00793C9B"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Informacje dotyczące zabezpieczenia należytego wykonania umowy</w:t>
      </w:r>
    </w:p>
    <w:p w14:paraId="06BEC758" w14:textId="77777777" w:rsidR="00793C9B" w:rsidRPr="003F3B51" w:rsidRDefault="00793C9B"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Postanowienia wynikające z zapisów art. 134 ust. 2 pkt 2, 3, 6, 8 oraz podwykonawstwo (art. 462)</w:t>
      </w:r>
    </w:p>
    <w:p w14:paraId="5FF23C74" w14:textId="77777777" w:rsidR="00793C9B" w:rsidRPr="003F3B51" w:rsidRDefault="00793C9B"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 xml:space="preserve">Postanowienia wynikające z zapisów art. 134 ust. 2 pkt 14, 15, 16 </w:t>
      </w:r>
    </w:p>
    <w:p w14:paraId="6B0624E6" w14:textId="77777777" w:rsidR="00793C9B" w:rsidRPr="003F3B51" w:rsidRDefault="00793C9B"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 xml:space="preserve">Postanowienia wynikające z zapisów art. 134 ust. 2 pkt 9 </w:t>
      </w:r>
    </w:p>
    <w:p w14:paraId="65C287EF" w14:textId="77777777" w:rsidR="00793C9B" w:rsidRPr="003F3B51" w:rsidRDefault="00793C9B"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Postanowienia wynikające z zapisów art. 134 ust. 2 pkt 7, 10, 12, 13, 17,18</w:t>
      </w:r>
    </w:p>
    <w:p w14:paraId="72E5C9BE" w14:textId="77777777" w:rsidR="00793C9B" w:rsidRPr="003F3B51" w:rsidRDefault="00793C9B" w:rsidP="0064625E">
      <w:pPr>
        <w:numPr>
          <w:ilvl w:val="0"/>
          <w:numId w:val="29"/>
        </w:numPr>
        <w:suppressAutoHyphens w:val="0"/>
        <w:spacing w:after="0" w:line="240" w:lineRule="auto"/>
        <w:ind w:left="717" w:hanging="150"/>
        <w:contextualSpacing/>
        <w:jc w:val="both"/>
        <w:rPr>
          <w:rFonts w:eastAsiaTheme="minorHAnsi"/>
          <w:lang w:eastAsia="en-US"/>
        </w:rPr>
      </w:pPr>
      <w:r w:rsidRPr="003F3B51">
        <w:rPr>
          <w:rFonts w:eastAsiaTheme="minorHAnsi"/>
          <w:lang w:eastAsia="en-US"/>
        </w:rPr>
        <w:t>Postanowienia wynikające z przepisów RODO w zakresie obowiązków informacyjnych</w:t>
      </w:r>
    </w:p>
    <w:p w14:paraId="6AE84C78" w14:textId="77777777" w:rsidR="00DA4853" w:rsidRPr="003F3B51" w:rsidRDefault="00DA4853" w:rsidP="004A091A">
      <w:pPr>
        <w:suppressAutoHyphens w:val="0"/>
        <w:spacing w:after="0" w:line="240" w:lineRule="auto"/>
        <w:contextualSpacing/>
        <w:jc w:val="both"/>
        <w:rPr>
          <w:rFonts w:eastAsiaTheme="minorHAnsi"/>
          <w:lang w:eastAsia="en-US"/>
        </w:rPr>
      </w:pPr>
    </w:p>
    <w:p w14:paraId="70DB8C32" w14:textId="77777777" w:rsidR="00793C9B" w:rsidRPr="003F3B51" w:rsidRDefault="00793C9B" w:rsidP="004A091A">
      <w:pPr>
        <w:suppressAutoHyphens w:val="0"/>
        <w:spacing w:after="0" w:line="240" w:lineRule="auto"/>
        <w:contextualSpacing/>
        <w:jc w:val="both"/>
        <w:rPr>
          <w:rFonts w:eastAsiaTheme="minorHAnsi"/>
          <w:lang w:eastAsia="en-US"/>
        </w:rPr>
      </w:pPr>
    </w:p>
    <w:p w14:paraId="24330C5A" w14:textId="77777777" w:rsidR="00A66BD9" w:rsidRPr="003F3B51" w:rsidRDefault="00A66BD9" w:rsidP="004A091A">
      <w:pPr>
        <w:suppressAutoHyphens w:val="0"/>
        <w:spacing w:after="0" w:line="240" w:lineRule="auto"/>
        <w:contextualSpacing/>
        <w:jc w:val="both"/>
        <w:rPr>
          <w:rFonts w:eastAsiaTheme="minorHAnsi"/>
          <w:lang w:eastAsia="en-US"/>
        </w:rPr>
      </w:pPr>
    </w:p>
    <w:p w14:paraId="4A27819C" w14:textId="77777777" w:rsidR="007D2E21" w:rsidRPr="003F3B51" w:rsidRDefault="007D2E21" w:rsidP="004A091A">
      <w:pPr>
        <w:tabs>
          <w:tab w:val="left" w:pos="426"/>
        </w:tabs>
        <w:suppressAutoHyphens w:val="0"/>
        <w:spacing w:after="0" w:line="240" w:lineRule="auto"/>
        <w:rPr>
          <w:rFonts w:eastAsiaTheme="minorHAnsi"/>
          <w:b/>
          <w:highlight w:val="lightGray"/>
          <w:lang w:eastAsia="en-US"/>
        </w:rPr>
      </w:pPr>
    </w:p>
    <w:p w14:paraId="35CAD227" w14:textId="77777777" w:rsidR="007D2E21" w:rsidRPr="003F3B51" w:rsidRDefault="007D2E21" w:rsidP="004A091A">
      <w:pPr>
        <w:tabs>
          <w:tab w:val="left" w:pos="426"/>
        </w:tabs>
        <w:suppressAutoHyphens w:val="0"/>
        <w:spacing w:after="0" w:line="240" w:lineRule="auto"/>
        <w:rPr>
          <w:rFonts w:eastAsiaTheme="minorHAnsi"/>
          <w:b/>
          <w:highlight w:val="lightGray"/>
          <w:lang w:eastAsia="en-US"/>
        </w:rPr>
      </w:pPr>
    </w:p>
    <w:tbl>
      <w:tblPr>
        <w:tblStyle w:val="Tabela-Siatka"/>
        <w:tblW w:w="0" w:type="auto"/>
        <w:shd w:val="clear" w:color="auto" w:fill="F2F2F2" w:themeFill="background1" w:themeFillShade="F2"/>
        <w:tblLook w:val="04A0" w:firstRow="1" w:lastRow="0" w:firstColumn="1" w:lastColumn="0" w:noHBand="0" w:noVBand="1"/>
      </w:tblPr>
      <w:tblGrid>
        <w:gridCol w:w="9213"/>
      </w:tblGrid>
      <w:tr w:rsidR="007D2E21" w:rsidRPr="003F3B51" w14:paraId="5FAC1D77" w14:textId="77777777" w:rsidTr="00513894">
        <w:tc>
          <w:tcPr>
            <w:tcW w:w="9213" w:type="dxa"/>
            <w:shd w:val="clear" w:color="auto" w:fill="F2F2F2" w:themeFill="background1" w:themeFillShade="F2"/>
          </w:tcPr>
          <w:p w14:paraId="40ED0380" w14:textId="5F8F155D" w:rsidR="003F3B51" w:rsidRPr="003F3B51" w:rsidRDefault="003F3B51" w:rsidP="006F407A">
            <w:pPr>
              <w:pStyle w:val="Nagwek1"/>
              <w:rPr>
                <w:rFonts w:eastAsiaTheme="minorHAnsi"/>
                <w:lang w:eastAsia="en-US"/>
              </w:rPr>
            </w:pPr>
            <w:r w:rsidRPr="003F3B51">
              <w:rPr>
                <w:rFonts w:eastAsiaTheme="minorHAnsi"/>
                <w:lang w:eastAsia="en-US"/>
              </w:rPr>
              <w:lastRenderedPageBreak/>
              <w:t>Nazwa oraz adres Zamawiającego, numer telefonu, adres poczty elektronicznej oraz strony internetowej prowadzonego postępowania</w:t>
            </w:r>
          </w:p>
        </w:tc>
      </w:tr>
    </w:tbl>
    <w:p w14:paraId="68F34182" w14:textId="77777777" w:rsidR="007D2E21" w:rsidRPr="003F3B51" w:rsidRDefault="007D2E21" w:rsidP="006F407A">
      <w:pPr>
        <w:tabs>
          <w:tab w:val="left" w:pos="567"/>
        </w:tabs>
        <w:suppressAutoHyphens w:val="0"/>
        <w:spacing w:after="0" w:line="240" w:lineRule="auto"/>
        <w:contextualSpacing/>
        <w:jc w:val="both"/>
        <w:rPr>
          <w:rFonts w:eastAsiaTheme="minorHAnsi"/>
          <w:b/>
          <w:lang w:eastAsia="en-US"/>
        </w:rPr>
      </w:pPr>
    </w:p>
    <w:p w14:paraId="0A58178C" w14:textId="77777777" w:rsidR="007F7B54" w:rsidRPr="003F3B51" w:rsidRDefault="007F7B54" w:rsidP="006F407A">
      <w:pPr>
        <w:tabs>
          <w:tab w:val="left" w:pos="567"/>
        </w:tabs>
        <w:spacing w:after="0" w:line="240" w:lineRule="auto"/>
        <w:contextualSpacing/>
        <w:jc w:val="both"/>
        <w:rPr>
          <w:b/>
        </w:rPr>
      </w:pPr>
      <w:bookmarkStart w:id="1" w:name="_Hlk101439452"/>
      <w:r w:rsidRPr="003F3B51">
        <w:rPr>
          <w:b/>
        </w:rPr>
        <w:t>Zakład Gospodarki Wodno-Kanalizacyjnej w Tomaszowie Mazowieckim Spółka z o.o.</w:t>
      </w:r>
    </w:p>
    <w:p w14:paraId="708C0D27" w14:textId="77777777" w:rsidR="007F7B54" w:rsidRPr="003F3B51" w:rsidRDefault="007F7B54" w:rsidP="006F407A">
      <w:pPr>
        <w:tabs>
          <w:tab w:val="left" w:pos="567"/>
        </w:tabs>
        <w:spacing w:after="0" w:line="240" w:lineRule="auto"/>
        <w:contextualSpacing/>
        <w:jc w:val="both"/>
      </w:pPr>
      <w:r w:rsidRPr="003F3B51">
        <w:t>ul. Kępa 19, 97-200 Tomaszów Mazowiecki</w:t>
      </w:r>
    </w:p>
    <w:p w14:paraId="47E19351" w14:textId="77777777" w:rsidR="007F7B54" w:rsidRPr="003F3B51" w:rsidRDefault="007F7B54" w:rsidP="006F407A">
      <w:pPr>
        <w:tabs>
          <w:tab w:val="left" w:pos="567"/>
        </w:tabs>
        <w:spacing w:after="0" w:line="240" w:lineRule="auto"/>
        <w:contextualSpacing/>
        <w:jc w:val="both"/>
      </w:pPr>
      <w:r w:rsidRPr="003F3B51">
        <w:t>NIP 7732171153, REGON 590761733</w:t>
      </w:r>
    </w:p>
    <w:p w14:paraId="33DD77E6" w14:textId="77777777" w:rsidR="007F7B54" w:rsidRPr="003F3B51" w:rsidRDefault="007F7B54" w:rsidP="006F407A">
      <w:pPr>
        <w:tabs>
          <w:tab w:val="left" w:pos="567"/>
        </w:tabs>
        <w:spacing w:after="0" w:line="240" w:lineRule="auto"/>
        <w:contextualSpacing/>
        <w:jc w:val="both"/>
      </w:pPr>
      <w:r w:rsidRPr="003F3B51">
        <w:t>Województwo Łódzkie, Polska</w:t>
      </w:r>
    </w:p>
    <w:p w14:paraId="524D747E" w14:textId="77777777" w:rsidR="007F7B54" w:rsidRPr="003F3B51" w:rsidRDefault="007F7B54" w:rsidP="006F407A">
      <w:pPr>
        <w:tabs>
          <w:tab w:val="left" w:pos="567"/>
        </w:tabs>
        <w:spacing w:after="0" w:line="240" w:lineRule="auto"/>
        <w:contextualSpacing/>
        <w:jc w:val="both"/>
      </w:pPr>
      <w:r w:rsidRPr="003F3B51">
        <w:t>Numer telefonu: (44) 724 22 92</w:t>
      </w:r>
    </w:p>
    <w:p w14:paraId="007AD99F" w14:textId="77777777" w:rsidR="007F7B54" w:rsidRPr="003F3B51" w:rsidRDefault="007F7B54" w:rsidP="006F407A">
      <w:pPr>
        <w:tabs>
          <w:tab w:val="left" w:pos="567"/>
        </w:tabs>
        <w:spacing w:after="0" w:line="240" w:lineRule="auto"/>
        <w:contextualSpacing/>
        <w:jc w:val="both"/>
      </w:pPr>
      <w:r w:rsidRPr="003F3B51">
        <w:t xml:space="preserve">Adres poczty elektronicznej: </w:t>
      </w:r>
      <w:hyperlink r:id="rId8" w:history="1">
        <w:r w:rsidRPr="003F3B51">
          <w:rPr>
            <w:rStyle w:val="Hipercze"/>
          </w:rPr>
          <w:t>sekretariat@zgwk.pl</w:t>
        </w:r>
      </w:hyperlink>
    </w:p>
    <w:p w14:paraId="03FB660F" w14:textId="77777777" w:rsidR="007F7B54" w:rsidRPr="003F3B51" w:rsidRDefault="007F7B54" w:rsidP="006F407A">
      <w:pPr>
        <w:tabs>
          <w:tab w:val="left" w:pos="567"/>
        </w:tabs>
        <w:spacing w:after="0" w:line="240" w:lineRule="auto"/>
        <w:contextualSpacing/>
        <w:jc w:val="both"/>
      </w:pPr>
      <w:r w:rsidRPr="003F3B51">
        <w:t xml:space="preserve">Adres strony internetowej Zamawiającego: </w:t>
      </w:r>
      <w:hyperlink r:id="rId9" w:history="1">
        <w:r w:rsidRPr="003F3B51">
          <w:rPr>
            <w:rStyle w:val="Hipercze"/>
          </w:rPr>
          <w:t>http://www.zgwk.pl/</w:t>
        </w:r>
      </w:hyperlink>
    </w:p>
    <w:p w14:paraId="62E67341" w14:textId="333E19A6" w:rsidR="007D2E21" w:rsidRDefault="007F7B54" w:rsidP="006F407A">
      <w:pPr>
        <w:spacing w:after="0" w:line="240" w:lineRule="auto"/>
      </w:pPr>
      <w:r w:rsidRPr="003F3B51">
        <w:t xml:space="preserve">Adres strony internetowej prowadzonego postępowania: </w:t>
      </w:r>
      <w:bookmarkEnd w:id="1"/>
    </w:p>
    <w:p w14:paraId="4D46085A" w14:textId="7A4377DA" w:rsidR="00F12B80" w:rsidRDefault="002A5EF4" w:rsidP="006F407A">
      <w:pPr>
        <w:spacing w:after="0" w:line="240" w:lineRule="auto"/>
        <w:rPr>
          <w:rStyle w:val="Hipercze"/>
        </w:rPr>
      </w:pPr>
      <w:hyperlink r:id="rId10" w:history="1">
        <w:r w:rsidR="00F12B80" w:rsidRPr="00F12B80">
          <w:rPr>
            <w:color w:val="0000FF"/>
            <w:u w:val="single"/>
          </w:rPr>
          <w:t xml:space="preserve">https://platformazakupowa.pl/transakcja/837823 </w:t>
        </w:r>
      </w:hyperlink>
    </w:p>
    <w:p w14:paraId="4AA02A35" w14:textId="77777777" w:rsidR="006F407A" w:rsidRPr="00C60CB5" w:rsidRDefault="006F407A" w:rsidP="006F407A">
      <w:pPr>
        <w:spacing w:after="0" w:line="240" w:lineRule="auto"/>
        <w:rPr>
          <w:lang w:eastAsia="en-US"/>
        </w:rPr>
      </w:pPr>
    </w:p>
    <w:tbl>
      <w:tblPr>
        <w:tblStyle w:val="Tabela-Siatka"/>
        <w:tblW w:w="0" w:type="auto"/>
        <w:shd w:val="clear" w:color="auto" w:fill="F2F2F2" w:themeFill="background1" w:themeFillShade="F2"/>
        <w:tblLook w:val="04A0" w:firstRow="1" w:lastRow="0" w:firstColumn="1" w:lastColumn="0" w:noHBand="0" w:noVBand="1"/>
      </w:tblPr>
      <w:tblGrid>
        <w:gridCol w:w="9213"/>
      </w:tblGrid>
      <w:tr w:rsidR="007D2E21" w:rsidRPr="003F3B51" w14:paraId="687C814B" w14:textId="77777777" w:rsidTr="00513894">
        <w:tc>
          <w:tcPr>
            <w:tcW w:w="9213" w:type="dxa"/>
            <w:shd w:val="clear" w:color="auto" w:fill="F2F2F2" w:themeFill="background1" w:themeFillShade="F2"/>
          </w:tcPr>
          <w:p w14:paraId="3DE07F32" w14:textId="75218822" w:rsidR="007D2E21" w:rsidRPr="003F3B51" w:rsidRDefault="003F3B51" w:rsidP="006F407A">
            <w:pPr>
              <w:pStyle w:val="Nagwek1"/>
              <w:rPr>
                <w:rFonts w:eastAsiaTheme="minorHAnsi"/>
                <w:lang w:eastAsia="en-US"/>
              </w:rPr>
            </w:pPr>
            <w:r w:rsidRPr="003F3B51">
              <w:rPr>
                <w:rFonts w:eastAsiaTheme="minorHAnsi"/>
                <w:lang w:eastAsia="en-US"/>
              </w:rPr>
              <w:t xml:space="preserve">Adres strony internetowej, na której udostępniane będą zmiany i wyjaśnienia treści SWZ oraz inne dokumenty zamówienia bezpośrednio związane z postępowaniem </w:t>
            </w:r>
            <w:r w:rsidR="00272E17">
              <w:rPr>
                <w:rFonts w:eastAsiaTheme="minorHAnsi"/>
                <w:lang w:eastAsia="en-US"/>
              </w:rPr>
              <w:br/>
            </w:r>
            <w:r w:rsidRPr="003F3B51">
              <w:rPr>
                <w:rFonts w:eastAsiaTheme="minorHAnsi"/>
                <w:lang w:eastAsia="en-US"/>
              </w:rPr>
              <w:t>o udzielenie zamówienia</w:t>
            </w:r>
          </w:p>
        </w:tc>
      </w:tr>
    </w:tbl>
    <w:p w14:paraId="0B791C2D" w14:textId="77777777" w:rsidR="007D2E21" w:rsidRPr="003F3B51" w:rsidRDefault="007D2E21" w:rsidP="006F407A">
      <w:pPr>
        <w:suppressAutoHyphens w:val="0"/>
        <w:spacing w:after="0" w:line="240" w:lineRule="auto"/>
        <w:contextualSpacing/>
        <w:rPr>
          <w:rFonts w:eastAsiaTheme="minorHAnsi"/>
          <w:b/>
          <w:color w:val="365F91" w:themeColor="accent1" w:themeShade="BF"/>
          <w:lang w:eastAsia="en-US"/>
        </w:rPr>
      </w:pPr>
    </w:p>
    <w:p w14:paraId="2391BBA7" w14:textId="511410AA" w:rsidR="007D2E21" w:rsidRDefault="007D2E21" w:rsidP="00272E17">
      <w:pPr>
        <w:spacing w:after="0" w:line="240" w:lineRule="auto"/>
        <w:jc w:val="both"/>
        <w:rPr>
          <w:lang w:eastAsia="en-US"/>
        </w:rPr>
      </w:pPr>
      <w:r w:rsidRPr="003F3B51">
        <w:rPr>
          <w:rFonts w:eastAsiaTheme="minorHAnsi"/>
          <w:lang w:eastAsia="en-US"/>
        </w:rPr>
        <w:t>Zmiany i wyjaśnienia treści SWZ oraz inne dokumenty zamówienia bezpośrednio związane</w:t>
      </w:r>
      <w:r w:rsidR="007F7B54" w:rsidRPr="003F3B51">
        <w:rPr>
          <w:rFonts w:eastAsiaTheme="minorHAnsi"/>
          <w:lang w:eastAsia="en-US"/>
        </w:rPr>
        <w:t xml:space="preserve"> </w:t>
      </w:r>
      <w:r w:rsidR="007F7B54" w:rsidRPr="003F3B51">
        <w:rPr>
          <w:rFonts w:eastAsiaTheme="minorHAnsi"/>
          <w:lang w:eastAsia="en-US"/>
        </w:rPr>
        <w:br/>
      </w:r>
      <w:r w:rsidRPr="003F3B51">
        <w:rPr>
          <w:rFonts w:eastAsiaTheme="minorHAnsi"/>
          <w:lang w:eastAsia="en-US"/>
        </w:rPr>
        <w:t xml:space="preserve">z postępowaniem o udzielenie zamówienia będą udostępniane na stronie internetowej prowadzonego postępowania: </w:t>
      </w:r>
      <w:hyperlink r:id="rId11" w:history="1">
        <w:r w:rsidR="00A40478" w:rsidRPr="00F12B80">
          <w:rPr>
            <w:color w:val="0000FF"/>
            <w:u w:val="single"/>
          </w:rPr>
          <w:t xml:space="preserve">https://platformazakupowa.pl/transakcja/837823 </w:t>
        </w:r>
      </w:hyperlink>
    </w:p>
    <w:p w14:paraId="3709E64B" w14:textId="77777777" w:rsidR="006F407A" w:rsidRPr="004A091A" w:rsidRDefault="006F407A" w:rsidP="006F407A">
      <w:pPr>
        <w:spacing w:after="0" w:line="240" w:lineRule="auto"/>
        <w:rPr>
          <w:lang w:eastAsia="en-US"/>
        </w:rPr>
      </w:pPr>
    </w:p>
    <w:tbl>
      <w:tblPr>
        <w:tblStyle w:val="Tabela-Siatka"/>
        <w:tblW w:w="0" w:type="auto"/>
        <w:shd w:val="clear" w:color="auto" w:fill="F2F2F2" w:themeFill="background1" w:themeFillShade="F2"/>
        <w:tblLook w:val="04A0" w:firstRow="1" w:lastRow="0" w:firstColumn="1" w:lastColumn="0" w:noHBand="0" w:noVBand="1"/>
      </w:tblPr>
      <w:tblGrid>
        <w:gridCol w:w="9213"/>
      </w:tblGrid>
      <w:tr w:rsidR="007D2E21" w:rsidRPr="003F3B51" w14:paraId="202A8513" w14:textId="77777777" w:rsidTr="00513894">
        <w:tc>
          <w:tcPr>
            <w:tcW w:w="9213" w:type="dxa"/>
            <w:shd w:val="clear" w:color="auto" w:fill="F2F2F2" w:themeFill="background1" w:themeFillShade="F2"/>
          </w:tcPr>
          <w:p w14:paraId="28D8CC83" w14:textId="2270802E" w:rsidR="007D2E21" w:rsidRPr="003F3B51" w:rsidRDefault="004A091A" w:rsidP="006F407A">
            <w:pPr>
              <w:pStyle w:val="Nagwek1"/>
              <w:rPr>
                <w:rFonts w:eastAsiaTheme="minorHAnsi"/>
                <w:szCs w:val="22"/>
                <w:lang w:eastAsia="en-US"/>
              </w:rPr>
            </w:pPr>
            <w:r w:rsidRPr="004A091A">
              <w:rPr>
                <w:rFonts w:eastAsiaTheme="minorHAnsi"/>
                <w:lang w:eastAsia="en-US"/>
              </w:rPr>
              <w:t xml:space="preserve">Tryb udzielenia zamówienia oraz informacja o uprzedniej ocenie ofert, zgodnie </w:t>
            </w:r>
            <w:r w:rsidR="00272E17">
              <w:rPr>
                <w:rFonts w:eastAsiaTheme="minorHAnsi"/>
                <w:lang w:eastAsia="en-US"/>
              </w:rPr>
              <w:br/>
            </w:r>
            <w:r w:rsidRPr="004A091A">
              <w:rPr>
                <w:rFonts w:eastAsiaTheme="minorHAnsi"/>
                <w:lang w:eastAsia="en-US"/>
              </w:rPr>
              <w:t>z art. 139 ustawy</w:t>
            </w:r>
          </w:p>
        </w:tc>
      </w:tr>
    </w:tbl>
    <w:p w14:paraId="1A3FE852" w14:textId="77777777" w:rsidR="007D2E21" w:rsidRPr="003F3B51" w:rsidRDefault="007D2E21" w:rsidP="006F407A">
      <w:pPr>
        <w:suppressAutoHyphens w:val="0"/>
        <w:spacing w:after="0" w:line="240" w:lineRule="auto"/>
        <w:jc w:val="both"/>
        <w:rPr>
          <w:rFonts w:eastAsiaTheme="minorHAnsi"/>
          <w:lang w:eastAsia="en-US"/>
        </w:rPr>
      </w:pPr>
    </w:p>
    <w:p w14:paraId="20C05108" w14:textId="49858891" w:rsidR="007D2E21" w:rsidRPr="003F3B51" w:rsidRDefault="007D2E21" w:rsidP="0064625E">
      <w:pPr>
        <w:numPr>
          <w:ilvl w:val="0"/>
          <w:numId w:val="6"/>
        </w:numPr>
        <w:suppressAutoHyphens w:val="0"/>
        <w:autoSpaceDE w:val="0"/>
        <w:autoSpaceDN w:val="0"/>
        <w:adjustRightInd w:val="0"/>
        <w:spacing w:after="0" w:line="240" w:lineRule="auto"/>
        <w:ind w:left="426"/>
        <w:contextualSpacing/>
        <w:jc w:val="both"/>
        <w:rPr>
          <w:rFonts w:eastAsiaTheme="minorHAnsi"/>
          <w:color w:val="000000"/>
          <w:lang w:eastAsia="en-US"/>
        </w:rPr>
      </w:pPr>
      <w:r w:rsidRPr="003F3B51">
        <w:rPr>
          <w:rFonts w:eastAsiaTheme="minorHAnsi"/>
          <w:color w:val="000000"/>
          <w:lang w:eastAsia="en-US"/>
        </w:rPr>
        <w:t>Postępowanie prowadzone jest zgodnie z przepisami ustawy z dnia 11 września 2019 r. Prawo zamówień publicznych (</w:t>
      </w:r>
      <w:proofErr w:type="spellStart"/>
      <w:r w:rsidRPr="003F3B51">
        <w:rPr>
          <w:rFonts w:eastAsiaTheme="minorHAnsi"/>
          <w:color w:val="000000"/>
          <w:lang w:eastAsia="en-US"/>
        </w:rPr>
        <w:t>t.j</w:t>
      </w:r>
      <w:proofErr w:type="spellEnd"/>
      <w:r w:rsidRPr="003F3B51">
        <w:rPr>
          <w:rFonts w:eastAsiaTheme="minorHAnsi"/>
          <w:color w:val="000000"/>
          <w:lang w:eastAsia="en-US"/>
        </w:rPr>
        <w:t>.: Dz.U. z 202</w:t>
      </w:r>
      <w:r w:rsidR="008B798C">
        <w:rPr>
          <w:rFonts w:eastAsiaTheme="minorHAnsi"/>
          <w:color w:val="000000"/>
          <w:lang w:eastAsia="en-US"/>
        </w:rPr>
        <w:t>3</w:t>
      </w:r>
      <w:r w:rsidRPr="003F3B51">
        <w:rPr>
          <w:rFonts w:eastAsiaTheme="minorHAnsi"/>
          <w:color w:val="000000"/>
          <w:lang w:eastAsia="en-US"/>
        </w:rPr>
        <w:t xml:space="preserve"> r. poz. </w:t>
      </w:r>
      <w:r w:rsidR="008B798C">
        <w:rPr>
          <w:rFonts w:eastAsiaTheme="minorHAnsi"/>
          <w:color w:val="000000"/>
          <w:lang w:eastAsia="en-US"/>
        </w:rPr>
        <w:t>1605</w:t>
      </w:r>
      <w:r w:rsidRPr="003F3B51">
        <w:rPr>
          <w:rFonts w:eastAsiaTheme="minorHAnsi"/>
          <w:color w:val="000000"/>
          <w:lang w:eastAsia="en-US"/>
        </w:rPr>
        <w:t>), zwanej w dalszej części SWZ „ustawą Pzp” lub „Pzp”, o wartości przekraczającej progi unijne określone w przepisach wskazanych</w:t>
      </w:r>
      <w:r w:rsidR="007F7B54" w:rsidRPr="003F3B51">
        <w:rPr>
          <w:rFonts w:eastAsiaTheme="minorHAnsi"/>
          <w:color w:val="000000"/>
          <w:lang w:eastAsia="en-US"/>
        </w:rPr>
        <w:t xml:space="preserve"> </w:t>
      </w:r>
      <w:r w:rsidRPr="003F3B51">
        <w:rPr>
          <w:rFonts w:eastAsiaTheme="minorHAnsi"/>
          <w:color w:val="000000"/>
          <w:lang w:eastAsia="en-US"/>
        </w:rPr>
        <w:t xml:space="preserve">w art. 3 ust. 1 ustawy Pzp, w </w:t>
      </w:r>
      <w:r w:rsidRPr="003F3B51">
        <w:rPr>
          <w:rFonts w:eastAsiaTheme="minorHAnsi"/>
          <w:b/>
          <w:bCs/>
          <w:color w:val="000000"/>
          <w:lang w:eastAsia="en-US"/>
        </w:rPr>
        <w:t>trybie przetargu nieograniczonego</w:t>
      </w:r>
      <w:r w:rsidRPr="003F3B51">
        <w:rPr>
          <w:rFonts w:eastAsiaTheme="minorHAnsi"/>
          <w:color w:val="000000"/>
          <w:lang w:eastAsia="en-US"/>
        </w:rPr>
        <w:t xml:space="preserve">, o którym mowa w </w:t>
      </w:r>
      <w:r w:rsidRPr="003F3B51">
        <w:rPr>
          <w:rFonts w:eastAsiaTheme="minorHAnsi"/>
          <w:b/>
          <w:bCs/>
          <w:color w:val="000000"/>
          <w:lang w:eastAsia="en-US"/>
        </w:rPr>
        <w:t>art. 132 ustawy</w:t>
      </w:r>
      <w:r w:rsidR="00EC676A" w:rsidRPr="003F3B51">
        <w:rPr>
          <w:rFonts w:eastAsiaTheme="minorHAnsi"/>
          <w:b/>
          <w:bCs/>
          <w:color w:val="000000"/>
          <w:lang w:eastAsia="en-US"/>
        </w:rPr>
        <w:t xml:space="preserve"> </w:t>
      </w:r>
      <w:r w:rsidRPr="003F3B51">
        <w:rPr>
          <w:rFonts w:eastAsiaTheme="minorHAnsi"/>
          <w:b/>
          <w:bCs/>
          <w:color w:val="000000"/>
          <w:lang w:eastAsia="en-US"/>
        </w:rPr>
        <w:t>Pzp</w:t>
      </w:r>
      <w:r w:rsidRPr="003F3B51">
        <w:rPr>
          <w:rFonts w:eastAsiaTheme="minorHAnsi"/>
          <w:color w:val="000000"/>
          <w:lang w:eastAsia="en-US"/>
        </w:rPr>
        <w:t xml:space="preserve">, w którym w odpowiedzi na ogłoszenie o zamówieniu oferty mogą składać wszyscy zainteresowani </w:t>
      </w:r>
      <w:r w:rsidR="0012065A">
        <w:rPr>
          <w:rFonts w:eastAsiaTheme="minorHAnsi"/>
          <w:color w:val="000000"/>
          <w:lang w:eastAsia="en-US"/>
        </w:rPr>
        <w:t>wykonaw</w:t>
      </w:r>
      <w:r w:rsidRPr="003F3B51">
        <w:rPr>
          <w:rFonts w:eastAsiaTheme="minorHAnsi"/>
          <w:color w:val="000000"/>
          <w:lang w:eastAsia="en-US"/>
        </w:rPr>
        <w:t>cy.</w:t>
      </w:r>
    </w:p>
    <w:p w14:paraId="0CF15F13" w14:textId="5E897567" w:rsidR="007D2E21" w:rsidRPr="003F3B51" w:rsidRDefault="007D2E21" w:rsidP="0064625E">
      <w:pPr>
        <w:numPr>
          <w:ilvl w:val="0"/>
          <w:numId w:val="6"/>
        </w:numPr>
        <w:suppressAutoHyphens w:val="0"/>
        <w:autoSpaceDE w:val="0"/>
        <w:autoSpaceDN w:val="0"/>
        <w:adjustRightInd w:val="0"/>
        <w:spacing w:after="0" w:line="240" w:lineRule="auto"/>
        <w:ind w:left="426"/>
        <w:contextualSpacing/>
        <w:jc w:val="both"/>
        <w:rPr>
          <w:rFonts w:eastAsiaTheme="minorHAnsi"/>
          <w:color w:val="000000"/>
          <w:lang w:eastAsia="en-US"/>
        </w:rPr>
      </w:pPr>
      <w:r w:rsidRPr="003F3B51">
        <w:rPr>
          <w:rFonts w:eastAsiaTheme="minorHAnsi"/>
          <w:b/>
          <w:bCs/>
          <w:lang w:eastAsia="en-US"/>
        </w:rPr>
        <w:t>Zamawiający będzie stosował procedurę, o której mowa w art. 139 ust. 1 ustawy Pzp, czyli</w:t>
      </w:r>
      <w:r w:rsidR="00821052">
        <w:rPr>
          <w:rFonts w:eastAsiaTheme="minorHAnsi"/>
          <w:b/>
          <w:bCs/>
          <w:lang w:eastAsia="en-US"/>
        </w:rPr>
        <w:t xml:space="preserve"> </w:t>
      </w:r>
      <w:r w:rsidR="0033496A" w:rsidRPr="003F3B51">
        <w:rPr>
          <w:rFonts w:eastAsiaTheme="minorHAnsi"/>
          <w:b/>
          <w:bCs/>
          <w:u w:val="single"/>
          <w:lang w:eastAsia="en-US"/>
        </w:rPr>
        <w:t>„</w:t>
      </w:r>
      <w:r w:rsidR="00821052">
        <w:rPr>
          <w:rFonts w:eastAsiaTheme="minorHAnsi"/>
          <w:b/>
          <w:bCs/>
          <w:u w:val="single"/>
          <w:lang w:eastAsia="en-US"/>
        </w:rPr>
        <w:t>odwrócona kolejność oceny ofert</w:t>
      </w:r>
      <w:r w:rsidR="0033496A" w:rsidRPr="003F3B51">
        <w:rPr>
          <w:rFonts w:eastAsiaTheme="minorHAnsi"/>
          <w:b/>
          <w:bCs/>
          <w:u w:val="single"/>
          <w:lang w:eastAsia="en-US"/>
        </w:rPr>
        <w:t>”</w:t>
      </w:r>
      <w:r w:rsidRPr="003F3B51">
        <w:rPr>
          <w:rFonts w:eastAsiaTheme="minorHAnsi"/>
          <w:b/>
          <w:bCs/>
          <w:u w:val="single"/>
          <w:lang w:eastAsia="en-US"/>
        </w:rPr>
        <w:t xml:space="preserve"> </w:t>
      </w:r>
      <w:r w:rsidRPr="003F3B51">
        <w:rPr>
          <w:rFonts w:eastAsiaTheme="minorHAnsi"/>
          <w:b/>
          <w:bCs/>
          <w:lang w:eastAsia="en-US"/>
        </w:rPr>
        <w:t xml:space="preserve">- Zamawiający najpierw dokona badania i oceny ofert, a następnie dokona kwalifikacji podmiotowej </w:t>
      </w:r>
      <w:r w:rsidR="0012065A">
        <w:rPr>
          <w:rFonts w:eastAsiaTheme="minorHAnsi"/>
          <w:b/>
          <w:bCs/>
          <w:lang w:eastAsia="en-US"/>
        </w:rPr>
        <w:t>wykonaw</w:t>
      </w:r>
      <w:r w:rsidRPr="003F3B51">
        <w:rPr>
          <w:rFonts w:eastAsiaTheme="minorHAnsi"/>
          <w:b/>
          <w:bCs/>
          <w:lang w:eastAsia="en-US"/>
        </w:rPr>
        <w:t>cy, którego oferta zostanie najwyżej oceniona w zakresie braku podstaw wykluczenia oraz spełniania warunków udziału w postępowaniu.</w:t>
      </w:r>
    </w:p>
    <w:p w14:paraId="22D9141A" w14:textId="280B1171" w:rsidR="007D2E21" w:rsidRPr="003F3B51" w:rsidRDefault="007D2E21" w:rsidP="0064625E">
      <w:pPr>
        <w:numPr>
          <w:ilvl w:val="0"/>
          <w:numId w:val="6"/>
        </w:numPr>
        <w:suppressAutoHyphens w:val="0"/>
        <w:autoSpaceDE w:val="0"/>
        <w:autoSpaceDN w:val="0"/>
        <w:adjustRightInd w:val="0"/>
        <w:spacing w:after="0" w:line="240" w:lineRule="auto"/>
        <w:ind w:left="426"/>
        <w:contextualSpacing/>
        <w:jc w:val="both"/>
        <w:rPr>
          <w:rFonts w:eastAsiaTheme="minorHAnsi"/>
          <w:color w:val="000000"/>
          <w:lang w:eastAsia="en-US"/>
        </w:rPr>
      </w:pPr>
      <w:r w:rsidRPr="003F3B51">
        <w:rPr>
          <w:rFonts w:eastAsiaTheme="minorHAnsi"/>
          <w:lang w:eastAsia="en-US"/>
        </w:rPr>
        <w:t xml:space="preserve">W przypadku jakichkolwiek wątpliwości, niejasności, </w:t>
      </w:r>
      <w:r w:rsidR="0012065A">
        <w:rPr>
          <w:rFonts w:eastAsiaTheme="minorHAnsi"/>
          <w:lang w:eastAsia="en-US"/>
        </w:rPr>
        <w:t>wykonaw</w:t>
      </w:r>
      <w:r w:rsidRPr="003F3B51">
        <w:rPr>
          <w:rFonts w:eastAsiaTheme="minorHAnsi"/>
          <w:lang w:eastAsia="en-US"/>
        </w:rPr>
        <w:t>ca powinien przyjąć, że w pierwszej kolejności mają zastosowanie przepisy ustawy Pzp i aktów wykonawczych do ustawy, a w dalszej kolejności zapisy niniejszej SWZ oraz treść ogłoszenia o zamówieniu.</w:t>
      </w:r>
    </w:p>
    <w:p w14:paraId="78B2C31B" w14:textId="2AF6C8A0" w:rsidR="0017415B" w:rsidRDefault="007D2E21" w:rsidP="007A5C74">
      <w:pPr>
        <w:numPr>
          <w:ilvl w:val="0"/>
          <w:numId w:val="6"/>
        </w:numPr>
        <w:suppressAutoHyphens w:val="0"/>
        <w:autoSpaceDE w:val="0"/>
        <w:autoSpaceDN w:val="0"/>
        <w:adjustRightInd w:val="0"/>
        <w:spacing w:after="0" w:line="240" w:lineRule="auto"/>
        <w:ind w:left="426"/>
        <w:contextualSpacing/>
        <w:jc w:val="both"/>
        <w:rPr>
          <w:rFonts w:eastAsiaTheme="minorHAnsi"/>
          <w:color w:val="000000"/>
          <w:lang w:eastAsia="en-US"/>
        </w:rPr>
      </w:pPr>
      <w:r w:rsidRPr="003F3B51">
        <w:rPr>
          <w:rFonts w:eastAsiaTheme="minorHAnsi"/>
          <w:color w:val="000000"/>
          <w:lang w:eastAsia="en-US"/>
        </w:rPr>
        <w:t xml:space="preserve">Do czynności podejmowanych przez </w:t>
      </w:r>
      <w:r w:rsidR="00B3494C" w:rsidRPr="003F3B51">
        <w:rPr>
          <w:rFonts w:eastAsiaTheme="minorHAnsi"/>
          <w:color w:val="000000"/>
          <w:lang w:eastAsia="en-US"/>
        </w:rPr>
        <w:t>Z</w:t>
      </w:r>
      <w:r w:rsidRPr="003F3B51">
        <w:rPr>
          <w:rFonts w:eastAsiaTheme="minorHAnsi"/>
          <w:color w:val="000000"/>
          <w:lang w:eastAsia="en-US"/>
        </w:rPr>
        <w:t xml:space="preserve">amawiającego i </w:t>
      </w:r>
      <w:r w:rsidR="0012065A">
        <w:rPr>
          <w:rFonts w:eastAsiaTheme="minorHAnsi"/>
          <w:color w:val="000000"/>
          <w:lang w:eastAsia="en-US"/>
        </w:rPr>
        <w:t>wykonaw</w:t>
      </w:r>
      <w:r w:rsidRPr="003F3B51">
        <w:rPr>
          <w:rFonts w:eastAsiaTheme="minorHAnsi"/>
          <w:color w:val="000000"/>
          <w:lang w:eastAsia="en-US"/>
        </w:rPr>
        <w:t>ców w postępowaniu o udzielenie zamówienia oraz do umów w sprawach zamówień publicznych stosuje się przepisy ustawy z dnia 23 kwietnia 1964 r. - Kodeks cywilny (t</w:t>
      </w:r>
      <w:r w:rsidR="004A091A">
        <w:rPr>
          <w:rFonts w:eastAsiaTheme="minorHAnsi"/>
          <w:color w:val="000000"/>
          <w:lang w:eastAsia="en-US"/>
        </w:rPr>
        <w:t>.</w:t>
      </w:r>
      <w:r w:rsidRPr="003F3B51">
        <w:rPr>
          <w:rFonts w:eastAsiaTheme="minorHAnsi"/>
          <w:color w:val="000000"/>
          <w:lang w:eastAsia="en-US"/>
        </w:rPr>
        <w:t xml:space="preserve"> j</w:t>
      </w:r>
      <w:r w:rsidR="004A091A">
        <w:rPr>
          <w:rFonts w:eastAsiaTheme="minorHAnsi"/>
          <w:color w:val="000000"/>
          <w:lang w:eastAsia="en-US"/>
        </w:rPr>
        <w:t>.</w:t>
      </w:r>
      <w:r w:rsidRPr="003F3B51">
        <w:rPr>
          <w:rFonts w:eastAsiaTheme="minorHAnsi"/>
          <w:color w:val="000000"/>
          <w:lang w:eastAsia="en-US"/>
        </w:rPr>
        <w:t xml:space="preserve">: </w:t>
      </w:r>
      <w:r w:rsidR="00872E97" w:rsidRPr="00872E97">
        <w:rPr>
          <w:rFonts w:eastAsiaTheme="minorHAnsi"/>
          <w:color w:val="000000"/>
          <w:lang w:eastAsia="en-US"/>
        </w:rPr>
        <w:t>Dz.U. 202</w:t>
      </w:r>
      <w:r w:rsidR="007A5C74">
        <w:rPr>
          <w:rFonts w:eastAsiaTheme="minorHAnsi"/>
          <w:color w:val="000000"/>
          <w:lang w:eastAsia="en-US"/>
        </w:rPr>
        <w:t>3</w:t>
      </w:r>
      <w:r w:rsidR="00872E97" w:rsidRPr="00872E97">
        <w:rPr>
          <w:rFonts w:eastAsiaTheme="minorHAnsi"/>
          <w:color w:val="000000"/>
          <w:lang w:eastAsia="en-US"/>
        </w:rPr>
        <w:t xml:space="preserve"> poz. </w:t>
      </w:r>
      <w:r w:rsidR="007A5C74">
        <w:rPr>
          <w:rFonts w:eastAsiaTheme="minorHAnsi"/>
          <w:color w:val="000000"/>
          <w:lang w:eastAsia="en-US"/>
        </w:rPr>
        <w:t>161</w:t>
      </w:r>
      <w:r w:rsidR="00872E97" w:rsidRPr="00872E97">
        <w:rPr>
          <w:rFonts w:eastAsiaTheme="minorHAnsi"/>
          <w:color w:val="000000"/>
          <w:lang w:eastAsia="en-US"/>
        </w:rPr>
        <w:t>0</w:t>
      </w:r>
      <w:r w:rsidRPr="003F3B51">
        <w:rPr>
          <w:rFonts w:eastAsiaTheme="minorHAnsi"/>
          <w:color w:val="000000"/>
          <w:lang w:eastAsia="en-US"/>
        </w:rPr>
        <w:t xml:space="preserve"> ze zm.), jeżeli przepisy ustawy</w:t>
      </w:r>
      <w:r w:rsidR="00EC676A" w:rsidRPr="003F3B51">
        <w:rPr>
          <w:rFonts w:eastAsiaTheme="minorHAnsi"/>
          <w:color w:val="000000"/>
          <w:lang w:eastAsia="en-US"/>
        </w:rPr>
        <w:t xml:space="preserve"> </w:t>
      </w:r>
      <w:r w:rsidRPr="003F3B51">
        <w:rPr>
          <w:rFonts w:eastAsiaTheme="minorHAnsi"/>
          <w:color w:val="000000"/>
          <w:lang w:eastAsia="en-US"/>
        </w:rPr>
        <w:t>Pzp nie stanowią inaczej.</w:t>
      </w:r>
    </w:p>
    <w:p w14:paraId="373CA058" w14:textId="77777777" w:rsidR="007A5C74" w:rsidRPr="007A5C74" w:rsidRDefault="007A5C74" w:rsidP="007A5C74">
      <w:pPr>
        <w:suppressAutoHyphens w:val="0"/>
        <w:autoSpaceDE w:val="0"/>
        <w:autoSpaceDN w:val="0"/>
        <w:adjustRightInd w:val="0"/>
        <w:spacing w:after="0" w:line="240" w:lineRule="auto"/>
        <w:ind w:left="426"/>
        <w:contextualSpacing/>
        <w:jc w:val="both"/>
        <w:rPr>
          <w:rFonts w:eastAsiaTheme="minorHAnsi"/>
          <w:color w:val="000000"/>
          <w:lang w:eastAsia="en-US"/>
        </w:rPr>
      </w:pPr>
    </w:p>
    <w:tbl>
      <w:tblPr>
        <w:tblStyle w:val="Tabela-Siatka"/>
        <w:tblW w:w="0" w:type="auto"/>
        <w:shd w:val="clear" w:color="auto" w:fill="F2F2F2" w:themeFill="background1" w:themeFillShade="F2"/>
        <w:tblLook w:val="04A0" w:firstRow="1" w:lastRow="0" w:firstColumn="1" w:lastColumn="0" w:noHBand="0" w:noVBand="1"/>
      </w:tblPr>
      <w:tblGrid>
        <w:gridCol w:w="9213"/>
      </w:tblGrid>
      <w:tr w:rsidR="007D2E21" w:rsidRPr="003F3B51" w14:paraId="3EEEE436" w14:textId="77777777" w:rsidTr="00513894">
        <w:tc>
          <w:tcPr>
            <w:tcW w:w="9213" w:type="dxa"/>
            <w:shd w:val="clear" w:color="auto" w:fill="F2F2F2" w:themeFill="background1" w:themeFillShade="F2"/>
          </w:tcPr>
          <w:p w14:paraId="21290D45" w14:textId="1037CAB4" w:rsidR="007D2E21" w:rsidRPr="003F3B51" w:rsidRDefault="004A091A" w:rsidP="006F407A">
            <w:pPr>
              <w:pStyle w:val="Nagwek1"/>
              <w:rPr>
                <w:rFonts w:eastAsiaTheme="minorHAnsi"/>
                <w:szCs w:val="22"/>
                <w:lang w:eastAsia="en-US"/>
              </w:rPr>
            </w:pPr>
            <w:r w:rsidRPr="004A091A">
              <w:rPr>
                <w:rFonts w:eastAsiaTheme="minorHAnsi"/>
                <w:lang w:eastAsia="en-US"/>
              </w:rPr>
              <w:lastRenderedPageBreak/>
              <w:t>Opis przedmiotu zamówienia</w:t>
            </w:r>
          </w:p>
        </w:tc>
      </w:tr>
    </w:tbl>
    <w:p w14:paraId="64AC4C4D" w14:textId="77777777" w:rsidR="0000688C" w:rsidRPr="003F3B51" w:rsidRDefault="0000688C" w:rsidP="006F407A">
      <w:pPr>
        <w:tabs>
          <w:tab w:val="left" w:pos="567"/>
        </w:tabs>
        <w:suppressAutoHyphens w:val="0"/>
        <w:spacing w:after="0" w:line="240" w:lineRule="auto"/>
        <w:jc w:val="both"/>
        <w:rPr>
          <w:rFonts w:eastAsiaTheme="minorHAnsi"/>
          <w:lang w:eastAsia="en-US"/>
        </w:rPr>
      </w:pPr>
    </w:p>
    <w:p w14:paraId="36FC2768" w14:textId="77777777" w:rsidR="007A5C74" w:rsidRDefault="007A5C74" w:rsidP="006C1421">
      <w:pPr>
        <w:pStyle w:val="Akapitzlist"/>
        <w:numPr>
          <w:ilvl w:val="0"/>
          <w:numId w:val="63"/>
        </w:numPr>
        <w:suppressAutoHyphens w:val="0"/>
        <w:spacing w:after="0" w:line="240" w:lineRule="auto"/>
        <w:contextualSpacing/>
        <w:jc w:val="both"/>
        <w:rPr>
          <w:rFonts w:asciiTheme="minorHAnsi" w:hAnsiTheme="minorHAnsi" w:cstheme="minorHAnsi"/>
          <w:b/>
          <w:bCs/>
          <w:lang w:eastAsia="en-US"/>
        </w:rPr>
      </w:pPr>
      <w:bookmarkStart w:id="2" w:name="_Hlk112068272"/>
      <w:r>
        <w:rPr>
          <w:rFonts w:cstheme="minorHAnsi"/>
        </w:rPr>
        <w:t xml:space="preserve">Przedmiotem zamówienia jest wykonanie usługi polegającej na </w:t>
      </w:r>
      <w:r>
        <w:rPr>
          <w:rFonts w:cstheme="minorHAnsi"/>
          <w:b/>
          <w:bCs/>
        </w:rPr>
        <w:t xml:space="preserve">zagospodarowaniu odpadów komunalnych w 2024 r. na potrzeby wykonywania działalności związanej z gospodarką odpadami przez Zakład Gospodarki Wodno-Kanalizacyjnej w Tomaszowie Mazowieckim </w:t>
      </w:r>
      <w:r>
        <w:rPr>
          <w:rFonts w:cstheme="minorHAnsi"/>
          <w:b/>
          <w:bCs/>
        </w:rPr>
        <w:br/>
        <w:t>Sp. z o.o.</w:t>
      </w:r>
      <w:bookmarkEnd w:id="2"/>
    </w:p>
    <w:p w14:paraId="1B902DBD" w14:textId="3C274DBE" w:rsidR="007A5C74" w:rsidRPr="00774CDB" w:rsidRDefault="007A5C74" w:rsidP="006C1421">
      <w:pPr>
        <w:pStyle w:val="Akapitzlist"/>
        <w:numPr>
          <w:ilvl w:val="0"/>
          <w:numId w:val="63"/>
        </w:numPr>
        <w:suppressAutoHyphens w:val="0"/>
        <w:spacing w:after="0" w:line="240" w:lineRule="auto"/>
        <w:contextualSpacing/>
        <w:jc w:val="both"/>
        <w:rPr>
          <w:rFonts w:cstheme="minorHAnsi"/>
          <w:b/>
          <w:bCs/>
          <w:color w:val="000000" w:themeColor="text1"/>
        </w:rPr>
      </w:pPr>
      <w:r>
        <w:rPr>
          <w:rFonts w:cstheme="minorHAnsi"/>
          <w:b/>
          <w:color w:val="000000" w:themeColor="text1"/>
        </w:rPr>
        <w:t xml:space="preserve">Przedmiot zamówienia składa się z </w:t>
      </w:r>
      <w:r w:rsidR="00A80667">
        <w:rPr>
          <w:rFonts w:cstheme="minorHAnsi"/>
          <w:b/>
          <w:color w:val="000000" w:themeColor="text1"/>
        </w:rPr>
        <w:t>9</w:t>
      </w:r>
      <w:r>
        <w:rPr>
          <w:rFonts w:cstheme="minorHAnsi"/>
          <w:b/>
          <w:color w:val="000000" w:themeColor="text1"/>
        </w:rPr>
        <w:t xml:space="preserve"> części:</w:t>
      </w:r>
    </w:p>
    <w:p w14:paraId="2CE1571F" w14:textId="77777777" w:rsidR="00774CDB" w:rsidRPr="009E1A20" w:rsidRDefault="00774CDB" w:rsidP="00774CDB">
      <w:pPr>
        <w:pStyle w:val="Akapitzlist"/>
        <w:suppressAutoHyphens w:val="0"/>
        <w:spacing w:after="0" w:line="240" w:lineRule="auto"/>
        <w:contextualSpacing/>
        <w:jc w:val="both"/>
        <w:rPr>
          <w:rFonts w:cstheme="minorHAnsi"/>
          <w:b/>
          <w:bCs/>
          <w:color w:val="000000" w:themeColor="text1"/>
        </w:rPr>
      </w:pPr>
    </w:p>
    <w:p w14:paraId="05375C85" w14:textId="79E30813" w:rsidR="007A5C74" w:rsidRDefault="007A5C74" w:rsidP="007A5C74">
      <w:pPr>
        <w:pStyle w:val="Akapitzlist"/>
        <w:rPr>
          <w:rFonts w:cstheme="minorHAnsi"/>
          <w:color w:val="000000" w:themeColor="text1"/>
        </w:rPr>
      </w:pPr>
      <w:r>
        <w:rPr>
          <w:rFonts w:cstheme="minorHAnsi"/>
          <w:b/>
          <w:bCs/>
          <w:u w:val="single"/>
        </w:rPr>
        <w:t>Część 1 zamówienia</w:t>
      </w:r>
      <w:r>
        <w:rPr>
          <w:rFonts w:cstheme="minorHAnsi"/>
        </w:rPr>
        <w:t xml:space="preserve"> – zagospodarowanie odpadów komunalnych o kodach: 20 02 01, 20 03 </w:t>
      </w:r>
      <w:r>
        <w:rPr>
          <w:rFonts w:cstheme="minorHAnsi"/>
          <w:color w:val="000000" w:themeColor="text1"/>
        </w:rPr>
        <w:t>01</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7A5C74" w:rsidRPr="002564CD" w14:paraId="752DDCF6" w14:textId="77777777" w:rsidTr="007A5C74">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7E50EEB"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97A147A"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B7074A0"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 xml:space="preserve">Przewidywana ilość </w:t>
            </w:r>
          </w:p>
          <w:p w14:paraId="7436CB9B"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 xml:space="preserve">odpadów komunalnych </w:t>
            </w:r>
            <w:r w:rsidRPr="002564CD">
              <w:rPr>
                <w:rFonts w:cstheme="minorHAnsi"/>
                <w:b/>
                <w:bCs/>
                <w:color w:val="000000" w:themeColor="text1"/>
                <w:sz w:val="20"/>
                <w:szCs w:val="20"/>
              </w:rPr>
              <w:br/>
              <w:t xml:space="preserve">do zagospodarowania </w:t>
            </w:r>
            <w:r w:rsidRPr="002564CD">
              <w:rPr>
                <w:rFonts w:cstheme="minorHAnsi"/>
                <w:b/>
                <w:bCs/>
                <w:color w:val="000000" w:themeColor="text1"/>
                <w:sz w:val="20"/>
                <w:szCs w:val="20"/>
              </w:rPr>
              <w:br/>
              <w:t>w trakcie trwania umowy</w:t>
            </w:r>
            <w:r w:rsidRPr="002564CD">
              <w:rPr>
                <w:rFonts w:cstheme="minorHAnsi"/>
                <w:b/>
                <w:bCs/>
                <w:color w:val="000000" w:themeColor="text1"/>
                <w:sz w:val="20"/>
                <w:szCs w:val="20"/>
              </w:rPr>
              <w:br/>
              <w:t>[Mg]</w:t>
            </w:r>
          </w:p>
        </w:tc>
      </w:tr>
      <w:tr w:rsidR="007A5C74" w:rsidRPr="002564CD" w14:paraId="1BA21A3B"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7B82B9AE"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20 02 01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11A5334" w14:textId="77777777" w:rsidR="007A5C74" w:rsidRPr="002564CD" w:rsidRDefault="007A5C74">
            <w:pPr>
              <w:pStyle w:val="Akapitzlist"/>
              <w:ind w:left="0"/>
              <w:rPr>
                <w:rFonts w:cstheme="minorHAnsi"/>
                <w:color w:val="000000" w:themeColor="text1"/>
                <w:sz w:val="20"/>
                <w:szCs w:val="20"/>
              </w:rPr>
            </w:pPr>
            <w:r w:rsidRPr="002564CD">
              <w:rPr>
                <w:rFonts w:cstheme="minorHAnsi"/>
                <w:color w:val="000000" w:themeColor="text1"/>
                <w:sz w:val="20"/>
                <w:szCs w:val="20"/>
              </w:rPr>
              <w:t>Odpady ulegające biodegradacji</w:t>
            </w:r>
          </w:p>
        </w:tc>
        <w:tc>
          <w:tcPr>
            <w:tcW w:w="2854" w:type="dxa"/>
            <w:tcBorders>
              <w:top w:val="single" w:sz="4" w:space="0" w:color="auto"/>
              <w:left w:val="single" w:sz="4" w:space="0" w:color="auto"/>
              <w:bottom w:val="single" w:sz="4" w:space="0" w:color="auto"/>
              <w:right w:val="single" w:sz="4" w:space="0" w:color="auto"/>
            </w:tcBorders>
            <w:vAlign w:val="center"/>
            <w:hideMark/>
          </w:tcPr>
          <w:p w14:paraId="49F6C9A2"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380</w:t>
            </w:r>
          </w:p>
        </w:tc>
      </w:tr>
      <w:tr w:rsidR="007A5C74" w:rsidRPr="002564CD" w14:paraId="1D5E93BF"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34D4FCC3"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20 03 01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69F18893" w14:textId="77777777" w:rsidR="007A5C74" w:rsidRPr="002564CD" w:rsidRDefault="007A5C74">
            <w:pPr>
              <w:pStyle w:val="Akapitzlist"/>
              <w:ind w:left="0"/>
              <w:rPr>
                <w:rFonts w:cstheme="minorHAnsi"/>
                <w:color w:val="000000" w:themeColor="text1"/>
                <w:sz w:val="20"/>
                <w:szCs w:val="20"/>
              </w:rPr>
            </w:pPr>
            <w:r w:rsidRPr="002564CD">
              <w:rPr>
                <w:rFonts w:cstheme="minorHAnsi"/>
                <w:color w:val="000000" w:themeColor="text1"/>
                <w:sz w:val="20"/>
                <w:szCs w:val="20"/>
              </w:rPr>
              <w:t>Niesegregowane (zmieszane) odpady komunalne</w:t>
            </w:r>
          </w:p>
        </w:tc>
        <w:tc>
          <w:tcPr>
            <w:tcW w:w="2854" w:type="dxa"/>
            <w:tcBorders>
              <w:top w:val="single" w:sz="4" w:space="0" w:color="auto"/>
              <w:left w:val="single" w:sz="4" w:space="0" w:color="auto"/>
              <w:bottom w:val="single" w:sz="4" w:space="0" w:color="auto"/>
              <w:right w:val="single" w:sz="4" w:space="0" w:color="auto"/>
            </w:tcBorders>
            <w:vAlign w:val="center"/>
            <w:hideMark/>
          </w:tcPr>
          <w:p w14:paraId="72115108"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1 650</w:t>
            </w:r>
          </w:p>
        </w:tc>
      </w:tr>
    </w:tbl>
    <w:p w14:paraId="5056D955" w14:textId="77777777" w:rsidR="007A5C74" w:rsidRPr="007A5C74" w:rsidRDefault="007A5C74" w:rsidP="007A5C74">
      <w:pPr>
        <w:spacing w:after="0"/>
        <w:rPr>
          <w:rFonts w:asciiTheme="minorHAnsi" w:hAnsiTheme="minorHAnsi" w:cstheme="minorHAnsi"/>
          <w:color w:val="000000" w:themeColor="text1"/>
          <w:lang w:eastAsia="en-US"/>
        </w:rPr>
      </w:pPr>
    </w:p>
    <w:p w14:paraId="2EDC6EA4" w14:textId="77777777" w:rsidR="007A5C74" w:rsidRDefault="007A5C74" w:rsidP="007A5C74">
      <w:pPr>
        <w:pStyle w:val="Akapitzlist"/>
        <w:rPr>
          <w:rFonts w:cstheme="minorHAnsi"/>
          <w:color w:val="000000" w:themeColor="text1"/>
        </w:rPr>
      </w:pPr>
      <w:r>
        <w:rPr>
          <w:rFonts w:cstheme="minorHAnsi"/>
          <w:b/>
          <w:bCs/>
          <w:color w:val="000000" w:themeColor="text1"/>
          <w:u w:val="single"/>
        </w:rPr>
        <w:t>Część 2 zamówienia</w:t>
      </w:r>
      <w:r>
        <w:rPr>
          <w:rFonts w:cstheme="minorHAnsi"/>
          <w:color w:val="000000" w:themeColor="text1"/>
        </w:rPr>
        <w:t xml:space="preserve"> - zagospodarowanie odpadów komunalnych o kodach: 20 02 01, 20 03 01</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7A5C74" w:rsidRPr="002564CD" w14:paraId="7AA6237F" w14:textId="77777777" w:rsidTr="007A5C74">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98D5E78"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6E1A15"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EB4E1A"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 xml:space="preserve">Przewidywana ilość </w:t>
            </w:r>
          </w:p>
          <w:p w14:paraId="2720174F"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 xml:space="preserve">odpadów komunalnych </w:t>
            </w:r>
          </w:p>
          <w:p w14:paraId="152AFFB4"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 xml:space="preserve">do zagospodarowania </w:t>
            </w:r>
            <w:r w:rsidRPr="002564CD">
              <w:rPr>
                <w:rFonts w:cstheme="minorHAnsi"/>
                <w:b/>
                <w:bCs/>
                <w:color w:val="000000" w:themeColor="text1"/>
                <w:sz w:val="20"/>
                <w:szCs w:val="20"/>
              </w:rPr>
              <w:br/>
              <w:t>w trakcie trwania umowy</w:t>
            </w:r>
          </w:p>
          <w:p w14:paraId="2DA0533D" w14:textId="77777777" w:rsidR="007A5C74" w:rsidRPr="002564CD" w:rsidRDefault="007A5C74">
            <w:pPr>
              <w:pStyle w:val="Akapitzlist"/>
              <w:ind w:left="0"/>
              <w:jc w:val="center"/>
              <w:rPr>
                <w:rFonts w:cstheme="minorHAnsi"/>
                <w:b/>
                <w:bCs/>
                <w:color w:val="000000" w:themeColor="text1"/>
                <w:sz w:val="20"/>
                <w:szCs w:val="20"/>
              </w:rPr>
            </w:pPr>
            <w:r w:rsidRPr="002564CD">
              <w:rPr>
                <w:rFonts w:cstheme="minorHAnsi"/>
                <w:b/>
                <w:bCs/>
                <w:color w:val="000000" w:themeColor="text1"/>
                <w:sz w:val="20"/>
                <w:szCs w:val="20"/>
              </w:rPr>
              <w:t>[Mg]</w:t>
            </w:r>
          </w:p>
        </w:tc>
      </w:tr>
      <w:tr w:rsidR="007A5C74" w:rsidRPr="002564CD" w14:paraId="12D7841A"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52ACC542"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20 02 01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9185436" w14:textId="77777777" w:rsidR="007A5C74" w:rsidRPr="002564CD" w:rsidRDefault="007A5C74">
            <w:pPr>
              <w:pStyle w:val="Akapitzlist"/>
              <w:ind w:left="0"/>
              <w:rPr>
                <w:rFonts w:cstheme="minorHAnsi"/>
                <w:color w:val="000000" w:themeColor="text1"/>
                <w:sz w:val="20"/>
                <w:szCs w:val="20"/>
              </w:rPr>
            </w:pPr>
            <w:r w:rsidRPr="002564CD">
              <w:rPr>
                <w:rFonts w:cstheme="minorHAnsi"/>
                <w:color w:val="000000" w:themeColor="text1"/>
                <w:sz w:val="20"/>
                <w:szCs w:val="20"/>
              </w:rPr>
              <w:t>Odpady ulegające biodegradacji</w:t>
            </w:r>
          </w:p>
        </w:tc>
        <w:tc>
          <w:tcPr>
            <w:tcW w:w="2854" w:type="dxa"/>
            <w:tcBorders>
              <w:top w:val="single" w:sz="4" w:space="0" w:color="auto"/>
              <w:left w:val="single" w:sz="4" w:space="0" w:color="auto"/>
              <w:bottom w:val="single" w:sz="4" w:space="0" w:color="auto"/>
              <w:right w:val="single" w:sz="4" w:space="0" w:color="auto"/>
            </w:tcBorders>
            <w:vAlign w:val="center"/>
            <w:hideMark/>
          </w:tcPr>
          <w:p w14:paraId="45637049"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200</w:t>
            </w:r>
          </w:p>
        </w:tc>
      </w:tr>
      <w:tr w:rsidR="007A5C74" w:rsidRPr="002564CD" w14:paraId="2BAA75A6"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70F39C47"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20 03 01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CBF50E5" w14:textId="77777777" w:rsidR="007A5C74" w:rsidRPr="002564CD" w:rsidRDefault="007A5C74">
            <w:pPr>
              <w:pStyle w:val="Akapitzlist"/>
              <w:ind w:left="0"/>
              <w:rPr>
                <w:rFonts w:cstheme="minorHAnsi"/>
                <w:color w:val="000000" w:themeColor="text1"/>
                <w:sz w:val="20"/>
                <w:szCs w:val="20"/>
              </w:rPr>
            </w:pPr>
            <w:r w:rsidRPr="002564CD">
              <w:rPr>
                <w:rFonts w:cstheme="minorHAnsi"/>
                <w:color w:val="000000" w:themeColor="text1"/>
                <w:sz w:val="20"/>
                <w:szCs w:val="20"/>
              </w:rPr>
              <w:t>Niesegregowane (zmieszane) odpady komunalne</w:t>
            </w:r>
          </w:p>
        </w:tc>
        <w:tc>
          <w:tcPr>
            <w:tcW w:w="2854" w:type="dxa"/>
            <w:tcBorders>
              <w:top w:val="single" w:sz="4" w:space="0" w:color="auto"/>
              <w:left w:val="single" w:sz="4" w:space="0" w:color="auto"/>
              <w:bottom w:val="single" w:sz="4" w:space="0" w:color="auto"/>
              <w:right w:val="single" w:sz="4" w:space="0" w:color="auto"/>
            </w:tcBorders>
            <w:vAlign w:val="center"/>
            <w:hideMark/>
          </w:tcPr>
          <w:p w14:paraId="628F39D4" w14:textId="77777777" w:rsidR="007A5C74" w:rsidRPr="002564CD" w:rsidRDefault="007A5C74">
            <w:pPr>
              <w:pStyle w:val="Akapitzlist"/>
              <w:ind w:left="0"/>
              <w:jc w:val="center"/>
              <w:rPr>
                <w:rFonts w:cstheme="minorHAnsi"/>
                <w:color w:val="000000" w:themeColor="text1"/>
                <w:sz w:val="20"/>
                <w:szCs w:val="20"/>
              </w:rPr>
            </w:pPr>
            <w:r w:rsidRPr="002564CD">
              <w:rPr>
                <w:rFonts w:cstheme="minorHAnsi"/>
                <w:color w:val="000000" w:themeColor="text1"/>
                <w:sz w:val="20"/>
                <w:szCs w:val="20"/>
              </w:rPr>
              <w:t>2 000</w:t>
            </w:r>
          </w:p>
        </w:tc>
      </w:tr>
    </w:tbl>
    <w:p w14:paraId="45702FE8" w14:textId="77777777" w:rsidR="007A5C74" w:rsidRDefault="007A5C74" w:rsidP="007A5C74">
      <w:pPr>
        <w:pStyle w:val="Akapitzlist"/>
        <w:spacing w:after="0"/>
        <w:rPr>
          <w:rFonts w:asciiTheme="minorHAnsi" w:hAnsiTheme="minorHAnsi" w:cstheme="minorHAnsi"/>
          <w:b/>
          <w:bCs/>
          <w:color w:val="000000" w:themeColor="text1"/>
          <w:u w:val="single"/>
          <w:lang w:eastAsia="en-US"/>
        </w:rPr>
      </w:pPr>
    </w:p>
    <w:p w14:paraId="22569727" w14:textId="77777777" w:rsidR="00A80667" w:rsidRDefault="00A80667" w:rsidP="00A80667">
      <w:pPr>
        <w:pStyle w:val="Akapitzlist"/>
        <w:rPr>
          <w:rFonts w:cstheme="minorHAnsi"/>
          <w:color w:val="000000" w:themeColor="text1"/>
        </w:rPr>
      </w:pPr>
      <w:r>
        <w:rPr>
          <w:rFonts w:cstheme="minorHAnsi"/>
          <w:b/>
          <w:bCs/>
          <w:color w:val="000000" w:themeColor="text1"/>
          <w:u w:val="single"/>
        </w:rPr>
        <w:t>Część 3 zamówienia</w:t>
      </w:r>
      <w:r>
        <w:rPr>
          <w:rFonts w:cstheme="minorHAnsi"/>
          <w:color w:val="000000" w:themeColor="text1"/>
        </w:rPr>
        <w:t xml:space="preserve"> - zagospodarowanie odpadów komunalnych o kodach: 20 02 03</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A80667" w14:paraId="0AC3D565" w14:textId="77777777" w:rsidTr="00DD4973">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EF17600" w14:textId="77777777" w:rsidR="00A80667" w:rsidRDefault="00A80667" w:rsidP="00DD4973">
            <w:pPr>
              <w:pStyle w:val="Akapitzlist"/>
              <w:ind w:left="0"/>
              <w:jc w:val="center"/>
              <w:rPr>
                <w:rFonts w:cstheme="minorHAnsi"/>
                <w:b/>
                <w:bCs/>
                <w:color w:val="000000" w:themeColor="text1"/>
                <w:sz w:val="20"/>
                <w:szCs w:val="20"/>
              </w:rPr>
            </w:pPr>
            <w:r>
              <w:rPr>
                <w:rFonts w:cstheme="minorHAnsi"/>
                <w:b/>
                <w:bCs/>
                <w:color w:val="000000" w:themeColor="text1"/>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48DF1A" w14:textId="77777777" w:rsidR="00A80667" w:rsidRDefault="00A80667" w:rsidP="00DD4973">
            <w:pPr>
              <w:pStyle w:val="Akapitzlist"/>
              <w:ind w:left="0"/>
              <w:jc w:val="center"/>
              <w:rPr>
                <w:rFonts w:cstheme="minorHAnsi"/>
                <w:b/>
                <w:bCs/>
                <w:color w:val="000000" w:themeColor="text1"/>
                <w:sz w:val="20"/>
                <w:szCs w:val="20"/>
              </w:rPr>
            </w:pPr>
            <w:r>
              <w:rPr>
                <w:rFonts w:cstheme="minorHAnsi"/>
                <w:b/>
                <w:bCs/>
                <w:color w:val="000000" w:themeColor="text1"/>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6A3C116" w14:textId="77777777" w:rsidR="00A80667" w:rsidRDefault="00A80667" w:rsidP="00DD4973">
            <w:pPr>
              <w:pStyle w:val="Akapitzlist"/>
              <w:ind w:left="0"/>
              <w:jc w:val="center"/>
              <w:rPr>
                <w:rFonts w:cstheme="minorHAnsi"/>
                <w:b/>
                <w:bCs/>
                <w:color w:val="000000" w:themeColor="text1"/>
                <w:sz w:val="20"/>
                <w:szCs w:val="20"/>
              </w:rPr>
            </w:pPr>
            <w:r>
              <w:rPr>
                <w:rFonts w:cstheme="minorHAnsi"/>
                <w:b/>
                <w:bCs/>
                <w:color w:val="000000" w:themeColor="text1"/>
                <w:sz w:val="20"/>
                <w:szCs w:val="20"/>
              </w:rPr>
              <w:t xml:space="preserve">Przewidywana ilość </w:t>
            </w:r>
          </w:p>
          <w:p w14:paraId="13333E43" w14:textId="77777777" w:rsidR="00A80667" w:rsidRDefault="00A80667" w:rsidP="00DD4973">
            <w:pPr>
              <w:pStyle w:val="Akapitzlist"/>
              <w:ind w:left="0"/>
              <w:jc w:val="center"/>
              <w:rPr>
                <w:rFonts w:cstheme="minorHAnsi"/>
                <w:b/>
                <w:bCs/>
                <w:color w:val="000000" w:themeColor="text1"/>
                <w:sz w:val="20"/>
                <w:szCs w:val="20"/>
              </w:rPr>
            </w:pPr>
            <w:r>
              <w:rPr>
                <w:rFonts w:cstheme="minorHAnsi"/>
                <w:b/>
                <w:bCs/>
                <w:color w:val="000000" w:themeColor="text1"/>
                <w:sz w:val="20"/>
                <w:szCs w:val="20"/>
              </w:rPr>
              <w:t xml:space="preserve">odpadów komunalnych </w:t>
            </w:r>
          </w:p>
          <w:p w14:paraId="2FE85EF1" w14:textId="77777777" w:rsidR="00A80667" w:rsidRDefault="00A80667" w:rsidP="00DD4973">
            <w:pPr>
              <w:pStyle w:val="Akapitzlist"/>
              <w:ind w:left="0"/>
              <w:jc w:val="center"/>
              <w:rPr>
                <w:rFonts w:cstheme="minorHAnsi"/>
                <w:b/>
                <w:bCs/>
                <w:color w:val="000000" w:themeColor="text1"/>
                <w:sz w:val="20"/>
                <w:szCs w:val="20"/>
              </w:rPr>
            </w:pPr>
            <w:r>
              <w:rPr>
                <w:rFonts w:cstheme="minorHAnsi"/>
                <w:b/>
                <w:bCs/>
                <w:color w:val="000000" w:themeColor="text1"/>
                <w:sz w:val="20"/>
                <w:szCs w:val="20"/>
              </w:rPr>
              <w:t xml:space="preserve">do zagospodarowania </w:t>
            </w:r>
            <w:r>
              <w:rPr>
                <w:rFonts w:cstheme="minorHAnsi"/>
                <w:b/>
                <w:bCs/>
                <w:color w:val="000000" w:themeColor="text1"/>
                <w:sz w:val="20"/>
                <w:szCs w:val="20"/>
              </w:rPr>
              <w:br/>
              <w:t>w trakcie trwania umowy</w:t>
            </w:r>
          </w:p>
          <w:p w14:paraId="008F0BC9" w14:textId="77777777" w:rsidR="00A80667" w:rsidRDefault="00A80667" w:rsidP="00DD4973">
            <w:pPr>
              <w:pStyle w:val="Akapitzlist"/>
              <w:ind w:left="0"/>
              <w:jc w:val="center"/>
              <w:rPr>
                <w:rFonts w:cstheme="minorHAnsi"/>
                <w:b/>
                <w:bCs/>
                <w:color w:val="000000" w:themeColor="text1"/>
                <w:sz w:val="20"/>
                <w:szCs w:val="20"/>
              </w:rPr>
            </w:pPr>
            <w:r>
              <w:rPr>
                <w:rFonts w:cstheme="minorHAnsi"/>
                <w:b/>
                <w:bCs/>
                <w:color w:val="000000" w:themeColor="text1"/>
                <w:sz w:val="20"/>
                <w:szCs w:val="20"/>
              </w:rPr>
              <w:t>[Mg]</w:t>
            </w:r>
          </w:p>
        </w:tc>
      </w:tr>
      <w:tr w:rsidR="00A80667" w14:paraId="02C0ADCA" w14:textId="77777777" w:rsidTr="00DD4973">
        <w:tc>
          <w:tcPr>
            <w:tcW w:w="1271" w:type="dxa"/>
            <w:tcBorders>
              <w:top w:val="single" w:sz="4" w:space="0" w:color="auto"/>
              <w:left w:val="single" w:sz="4" w:space="0" w:color="auto"/>
              <w:bottom w:val="single" w:sz="4" w:space="0" w:color="auto"/>
              <w:right w:val="single" w:sz="4" w:space="0" w:color="auto"/>
            </w:tcBorders>
            <w:vAlign w:val="center"/>
            <w:hideMark/>
          </w:tcPr>
          <w:p w14:paraId="15DE4016" w14:textId="77777777" w:rsidR="00A80667" w:rsidRDefault="00A80667" w:rsidP="00DD4973">
            <w:pPr>
              <w:pStyle w:val="Akapitzlist"/>
              <w:ind w:left="0"/>
              <w:jc w:val="center"/>
              <w:rPr>
                <w:rFonts w:cstheme="minorHAnsi"/>
                <w:color w:val="000000" w:themeColor="text1"/>
                <w:sz w:val="20"/>
                <w:szCs w:val="20"/>
              </w:rPr>
            </w:pPr>
            <w:r>
              <w:rPr>
                <w:rFonts w:cstheme="minorHAnsi"/>
                <w:color w:val="000000" w:themeColor="text1"/>
                <w:sz w:val="20"/>
                <w:szCs w:val="20"/>
              </w:rPr>
              <w:t>20 02 03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A4D5A69" w14:textId="77777777" w:rsidR="00A80667" w:rsidRDefault="00A80667" w:rsidP="00DD4973">
            <w:pPr>
              <w:pStyle w:val="Akapitzlist"/>
              <w:ind w:left="0"/>
              <w:rPr>
                <w:rFonts w:cstheme="minorHAnsi"/>
                <w:color w:val="000000" w:themeColor="text1"/>
                <w:sz w:val="20"/>
                <w:szCs w:val="20"/>
              </w:rPr>
            </w:pPr>
            <w:r>
              <w:rPr>
                <w:rFonts w:cstheme="minorHAnsi"/>
                <w:color w:val="000000" w:themeColor="text1"/>
                <w:sz w:val="20"/>
                <w:szCs w:val="20"/>
              </w:rPr>
              <w:t>Odpady z ogródków i parków, w tym z cmentarzy</w:t>
            </w:r>
          </w:p>
        </w:tc>
        <w:tc>
          <w:tcPr>
            <w:tcW w:w="2854" w:type="dxa"/>
            <w:tcBorders>
              <w:top w:val="single" w:sz="4" w:space="0" w:color="auto"/>
              <w:left w:val="single" w:sz="4" w:space="0" w:color="auto"/>
              <w:bottom w:val="single" w:sz="4" w:space="0" w:color="auto"/>
              <w:right w:val="single" w:sz="4" w:space="0" w:color="auto"/>
            </w:tcBorders>
            <w:vAlign w:val="center"/>
            <w:hideMark/>
          </w:tcPr>
          <w:p w14:paraId="549211C6" w14:textId="5133338F" w:rsidR="00A80667" w:rsidRDefault="00A80667" w:rsidP="00DD4973">
            <w:pPr>
              <w:pStyle w:val="Akapitzlist"/>
              <w:ind w:left="0"/>
              <w:jc w:val="center"/>
              <w:rPr>
                <w:rFonts w:cstheme="minorHAnsi"/>
                <w:color w:val="000000" w:themeColor="text1"/>
                <w:sz w:val="20"/>
                <w:szCs w:val="20"/>
              </w:rPr>
            </w:pPr>
            <w:r>
              <w:rPr>
                <w:rFonts w:cstheme="minorHAnsi"/>
                <w:color w:val="000000" w:themeColor="text1"/>
                <w:sz w:val="20"/>
                <w:szCs w:val="20"/>
              </w:rPr>
              <w:t>100</w:t>
            </w:r>
          </w:p>
        </w:tc>
      </w:tr>
    </w:tbl>
    <w:p w14:paraId="4F6CB3C1" w14:textId="77777777" w:rsidR="00A80667" w:rsidRDefault="00A80667" w:rsidP="00A80667">
      <w:pPr>
        <w:pStyle w:val="Akapitzlist"/>
        <w:spacing w:after="0"/>
        <w:rPr>
          <w:rFonts w:cstheme="minorHAnsi"/>
          <w:b/>
          <w:bCs/>
          <w:color w:val="000000" w:themeColor="text1"/>
          <w:u w:val="single"/>
        </w:rPr>
      </w:pPr>
    </w:p>
    <w:p w14:paraId="7BEA9F82" w14:textId="28000D30" w:rsidR="007A5C74" w:rsidRDefault="007A5C74" w:rsidP="007A5C74">
      <w:pPr>
        <w:pStyle w:val="Akapitzlist"/>
        <w:rPr>
          <w:rFonts w:cstheme="minorHAnsi"/>
          <w:color w:val="000000" w:themeColor="text1"/>
        </w:rPr>
      </w:pPr>
      <w:r>
        <w:rPr>
          <w:rFonts w:cstheme="minorHAnsi"/>
          <w:b/>
          <w:bCs/>
          <w:color w:val="000000" w:themeColor="text1"/>
          <w:u w:val="single"/>
        </w:rPr>
        <w:t xml:space="preserve">Część </w:t>
      </w:r>
      <w:r w:rsidR="00A80667">
        <w:rPr>
          <w:rFonts w:cstheme="minorHAnsi"/>
          <w:b/>
          <w:bCs/>
          <w:color w:val="000000" w:themeColor="text1"/>
          <w:u w:val="single"/>
        </w:rPr>
        <w:t>4</w:t>
      </w:r>
      <w:r>
        <w:rPr>
          <w:rFonts w:cstheme="minorHAnsi"/>
          <w:b/>
          <w:bCs/>
          <w:color w:val="000000" w:themeColor="text1"/>
          <w:u w:val="single"/>
        </w:rPr>
        <w:t xml:space="preserve"> zamówienia</w:t>
      </w:r>
      <w:r>
        <w:rPr>
          <w:rFonts w:cstheme="minorHAnsi"/>
          <w:color w:val="000000" w:themeColor="text1"/>
        </w:rPr>
        <w:t xml:space="preserve"> - zagospodarowanie odpadów komunalnych o kodach: 20 02 03</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7A5C74" w14:paraId="6248F37F" w14:textId="77777777" w:rsidTr="007A5C74">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2F64253" w14:textId="77777777" w:rsidR="007A5C74" w:rsidRDefault="007A5C74">
            <w:pPr>
              <w:pStyle w:val="Akapitzlist"/>
              <w:ind w:left="0"/>
              <w:jc w:val="center"/>
              <w:rPr>
                <w:rFonts w:cstheme="minorHAnsi"/>
                <w:b/>
                <w:bCs/>
                <w:color w:val="000000" w:themeColor="text1"/>
                <w:sz w:val="20"/>
                <w:szCs w:val="20"/>
              </w:rPr>
            </w:pPr>
            <w:r>
              <w:rPr>
                <w:rFonts w:cstheme="minorHAnsi"/>
                <w:b/>
                <w:bCs/>
                <w:color w:val="000000" w:themeColor="text1"/>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C5B4CFB" w14:textId="77777777" w:rsidR="007A5C74" w:rsidRDefault="007A5C74">
            <w:pPr>
              <w:pStyle w:val="Akapitzlist"/>
              <w:ind w:left="0"/>
              <w:jc w:val="center"/>
              <w:rPr>
                <w:rFonts w:cstheme="minorHAnsi"/>
                <w:b/>
                <w:bCs/>
                <w:color w:val="000000" w:themeColor="text1"/>
                <w:sz w:val="20"/>
                <w:szCs w:val="20"/>
              </w:rPr>
            </w:pPr>
            <w:r>
              <w:rPr>
                <w:rFonts w:cstheme="minorHAnsi"/>
                <w:b/>
                <w:bCs/>
                <w:color w:val="000000" w:themeColor="text1"/>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5A52981" w14:textId="77777777" w:rsidR="007A5C74" w:rsidRDefault="007A5C74">
            <w:pPr>
              <w:pStyle w:val="Akapitzlist"/>
              <w:ind w:left="0"/>
              <w:jc w:val="center"/>
              <w:rPr>
                <w:rFonts w:cstheme="minorHAnsi"/>
                <w:b/>
                <w:bCs/>
                <w:color w:val="000000" w:themeColor="text1"/>
                <w:sz w:val="20"/>
                <w:szCs w:val="20"/>
              </w:rPr>
            </w:pPr>
            <w:r>
              <w:rPr>
                <w:rFonts w:cstheme="minorHAnsi"/>
                <w:b/>
                <w:bCs/>
                <w:color w:val="000000" w:themeColor="text1"/>
                <w:sz w:val="20"/>
                <w:szCs w:val="20"/>
              </w:rPr>
              <w:t xml:space="preserve">Przewidywana ilość </w:t>
            </w:r>
          </w:p>
          <w:p w14:paraId="2C35F821" w14:textId="77777777" w:rsidR="007A5C74" w:rsidRDefault="007A5C74">
            <w:pPr>
              <w:pStyle w:val="Akapitzlist"/>
              <w:ind w:left="0"/>
              <w:jc w:val="center"/>
              <w:rPr>
                <w:rFonts w:cstheme="minorHAnsi"/>
                <w:b/>
                <w:bCs/>
                <w:color w:val="000000" w:themeColor="text1"/>
                <w:sz w:val="20"/>
                <w:szCs w:val="20"/>
              </w:rPr>
            </w:pPr>
            <w:r>
              <w:rPr>
                <w:rFonts w:cstheme="minorHAnsi"/>
                <w:b/>
                <w:bCs/>
                <w:color w:val="000000" w:themeColor="text1"/>
                <w:sz w:val="20"/>
                <w:szCs w:val="20"/>
              </w:rPr>
              <w:t xml:space="preserve">odpadów komunalnych </w:t>
            </w:r>
          </w:p>
          <w:p w14:paraId="2D7CE1A8" w14:textId="77777777" w:rsidR="007A5C74" w:rsidRDefault="007A5C74">
            <w:pPr>
              <w:pStyle w:val="Akapitzlist"/>
              <w:ind w:left="0"/>
              <w:jc w:val="center"/>
              <w:rPr>
                <w:rFonts w:cstheme="minorHAnsi"/>
                <w:b/>
                <w:bCs/>
                <w:color w:val="000000" w:themeColor="text1"/>
                <w:sz w:val="20"/>
                <w:szCs w:val="20"/>
              </w:rPr>
            </w:pPr>
            <w:r>
              <w:rPr>
                <w:rFonts w:cstheme="minorHAnsi"/>
                <w:b/>
                <w:bCs/>
                <w:color w:val="000000" w:themeColor="text1"/>
                <w:sz w:val="20"/>
                <w:szCs w:val="20"/>
              </w:rPr>
              <w:t xml:space="preserve">do zagospodarowania </w:t>
            </w:r>
            <w:r>
              <w:rPr>
                <w:rFonts w:cstheme="minorHAnsi"/>
                <w:b/>
                <w:bCs/>
                <w:color w:val="000000" w:themeColor="text1"/>
                <w:sz w:val="20"/>
                <w:szCs w:val="20"/>
              </w:rPr>
              <w:br/>
              <w:t>w trakcie trwania umowy</w:t>
            </w:r>
          </w:p>
          <w:p w14:paraId="2AE9B171" w14:textId="77777777" w:rsidR="007A5C74" w:rsidRDefault="007A5C74">
            <w:pPr>
              <w:pStyle w:val="Akapitzlist"/>
              <w:ind w:left="0"/>
              <w:jc w:val="center"/>
              <w:rPr>
                <w:rFonts w:cstheme="minorHAnsi"/>
                <w:b/>
                <w:bCs/>
                <w:color w:val="000000" w:themeColor="text1"/>
                <w:sz w:val="20"/>
                <w:szCs w:val="20"/>
              </w:rPr>
            </w:pPr>
            <w:r>
              <w:rPr>
                <w:rFonts w:cstheme="minorHAnsi"/>
                <w:b/>
                <w:bCs/>
                <w:color w:val="000000" w:themeColor="text1"/>
                <w:sz w:val="20"/>
                <w:szCs w:val="20"/>
              </w:rPr>
              <w:t>[Mg]</w:t>
            </w:r>
          </w:p>
        </w:tc>
      </w:tr>
      <w:tr w:rsidR="007A5C74" w14:paraId="71EBC377"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23B238DD" w14:textId="77777777" w:rsidR="007A5C74" w:rsidRDefault="007A5C74">
            <w:pPr>
              <w:pStyle w:val="Akapitzlist"/>
              <w:ind w:left="0"/>
              <w:jc w:val="center"/>
              <w:rPr>
                <w:rFonts w:cstheme="minorHAnsi"/>
                <w:color w:val="000000" w:themeColor="text1"/>
                <w:sz w:val="20"/>
                <w:szCs w:val="20"/>
              </w:rPr>
            </w:pPr>
            <w:r>
              <w:rPr>
                <w:rFonts w:cstheme="minorHAnsi"/>
                <w:color w:val="000000" w:themeColor="text1"/>
                <w:sz w:val="20"/>
                <w:szCs w:val="20"/>
              </w:rPr>
              <w:t>20 02 03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73C3514" w14:textId="77777777" w:rsidR="007A5C74" w:rsidRDefault="007A5C74">
            <w:pPr>
              <w:pStyle w:val="Akapitzlist"/>
              <w:ind w:left="0"/>
              <w:rPr>
                <w:rFonts w:cstheme="minorHAnsi"/>
                <w:color w:val="000000" w:themeColor="text1"/>
                <w:sz w:val="20"/>
                <w:szCs w:val="20"/>
              </w:rPr>
            </w:pPr>
            <w:r>
              <w:rPr>
                <w:rFonts w:cstheme="minorHAnsi"/>
                <w:color w:val="000000" w:themeColor="text1"/>
                <w:sz w:val="20"/>
                <w:szCs w:val="20"/>
              </w:rPr>
              <w:t>Odpady z ogródków i parków, w tym z cmentarzy</w:t>
            </w:r>
          </w:p>
        </w:tc>
        <w:tc>
          <w:tcPr>
            <w:tcW w:w="2854" w:type="dxa"/>
            <w:tcBorders>
              <w:top w:val="single" w:sz="4" w:space="0" w:color="auto"/>
              <w:left w:val="single" w:sz="4" w:space="0" w:color="auto"/>
              <w:bottom w:val="single" w:sz="4" w:space="0" w:color="auto"/>
              <w:right w:val="single" w:sz="4" w:space="0" w:color="auto"/>
            </w:tcBorders>
            <w:vAlign w:val="center"/>
            <w:hideMark/>
          </w:tcPr>
          <w:p w14:paraId="2BCCFBFC" w14:textId="77777777" w:rsidR="007A5C74" w:rsidRDefault="007A5C74">
            <w:pPr>
              <w:pStyle w:val="Akapitzlist"/>
              <w:ind w:left="0"/>
              <w:jc w:val="center"/>
              <w:rPr>
                <w:rFonts w:cstheme="minorHAnsi"/>
                <w:color w:val="000000" w:themeColor="text1"/>
                <w:sz w:val="20"/>
                <w:szCs w:val="20"/>
              </w:rPr>
            </w:pPr>
            <w:r>
              <w:rPr>
                <w:rFonts w:cstheme="minorHAnsi"/>
                <w:color w:val="000000" w:themeColor="text1"/>
                <w:sz w:val="20"/>
                <w:szCs w:val="20"/>
              </w:rPr>
              <w:t>50</w:t>
            </w:r>
          </w:p>
        </w:tc>
      </w:tr>
    </w:tbl>
    <w:p w14:paraId="7CB6B306" w14:textId="77777777" w:rsidR="007A5C74" w:rsidRDefault="007A5C74" w:rsidP="007A5C74">
      <w:pPr>
        <w:pStyle w:val="Akapitzlist"/>
        <w:spacing w:after="0"/>
        <w:rPr>
          <w:rFonts w:asciiTheme="minorHAnsi" w:hAnsiTheme="minorHAnsi" w:cstheme="minorHAnsi"/>
          <w:b/>
          <w:bCs/>
          <w:u w:val="single"/>
          <w:lang w:eastAsia="en-US"/>
        </w:rPr>
      </w:pPr>
    </w:p>
    <w:p w14:paraId="07FEE4B2" w14:textId="0A71C559" w:rsidR="007A5C74" w:rsidRDefault="007A5C74" w:rsidP="007A5C74">
      <w:pPr>
        <w:pStyle w:val="Akapitzlist"/>
        <w:rPr>
          <w:rFonts w:cstheme="minorHAnsi"/>
        </w:rPr>
      </w:pPr>
      <w:r>
        <w:rPr>
          <w:rFonts w:cstheme="minorHAnsi"/>
          <w:b/>
          <w:bCs/>
          <w:u w:val="single"/>
        </w:rPr>
        <w:t xml:space="preserve">Część </w:t>
      </w:r>
      <w:r w:rsidR="00A80667">
        <w:rPr>
          <w:rFonts w:cstheme="minorHAnsi"/>
          <w:b/>
          <w:bCs/>
          <w:u w:val="single"/>
        </w:rPr>
        <w:t>5</w:t>
      </w:r>
      <w:r>
        <w:rPr>
          <w:rFonts w:cstheme="minorHAnsi"/>
          <w:b/>
          <w:bCs/>
          <w:u w:val="single"/>
        </w:rPr>
        <w:t xml:space="preserve"> zamówienia</w:t>
      </w:r>
      <w:r>
        <w:rPr>
          <w:rFonts w:cstheme="minorHAnsi"/>
        </w:rPr>
        <w:t xml:space="preserve"> – zagospodarowanie odpadów komunalnych o kodach: 15 01 01, 15 01 02</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7A5C74" w:rsidRPr="002564CD" w14:paraId="038107CF" w14:textId="77777777" w:rsidTr="007A5C74">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8982959"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0772D5F"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71480E2"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Przewidywana ilość </w:t>
            </w:r>
          </w:p>
          <w:p w14:paraId="48A1431B"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odpadów komunalnych </w:t>
            </w:r>
            <w:r w:rsidRPr="002564CD">
              <w:rPr>
                <w:rFonts w:cstheme="minorHAnsi"/>
                <w:b/>
                <w:bCs/>
                <w:sz w:val="20"/>
                <w:szCs w:val="20"/>
              </w:rPr>
              <w:br/>
              <w:t xml:space="preserve">do zagospodarowania </w:t>
            </w:r>
            <w:r w:rsidRPr="002564CD">
              <w:rPr>
                <w:rFonts w:cstheme="minorHAnsi"/>
                <w:b/>
                <w:bCs/>
                <w:sz w:val="20"/>
                <w:szCs w:val="20"/>
              </w:rPr>
              <w:br/>
              <w:t>w trakcie trwania umowy</w:t>
            </w:r>
          </w:p>
          <w:p w14:paraId="6D9836F3"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[Mg]</w:t>
            </w:r>
          </w:p>
        </w:tc>
      </w:tr>
      <w:tr w:rsidR="007A5C74" w:rsidRPr="002564CD" w14:paraId="06E6C634"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081549AC" w14:textId="77777777" w:rsidR="007A5C74" w:rsidRPr="002564CD" w:rsidRDefault="007A5C74">
            <w:pPr>
              <w:pStyle w:val="Akapitzlist"/>
              <w:ind w:left="0"/>
              <w:jc w:val="center"/>
              <w:rPr>
                <w:rFonts w:cstheme="minorHAnsi"/>
                <w:sz w:val="20"/>
                <w:szCs w:val="20"/>
              </w:rPr>
            </w:pPr>
            <w:r w:rsidRPr="002564CD">
              <w:rPr>
                <w:rFonts w:cstheme="minorHAnsi"/>
                <w:sz w:val="20"/>
                <w:szCs w:val="20"/>
              </w:rPr>
              <w:t>15 01 01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3B80B2D" w14:textId="77777777" w:rsidR="007A5C74" w:rsidRPr="002564CD" w:rsidRDefault="007A5C74">
            <w:pPr>
              <w:pStyle w:val="Akapitzlist"/>
              <w:ind w:left="0"/>
              <w:rPr>
                <w:rFonts w:cstheme="minorHAnsi"/>
                <w:sz w:val="20"/>
                <w:szCs w:val="20"/>
              </w:rPr>
            </w:pPr>
            <w:r w:rsidRPr="002564CD">
              <w:rPr>
                <w:rFonts w:cstheme="minorHAnsi"/>
                <w:sz w:val="20"/>
                <w:szCs w:val="20"/>
              </w:rPr>
              <w:t>Opakowania z papieru i tektury</w:t>
            </w:r>
          </w:p>
        </w:tc>
        <w:tc>
          <w:tcPr>
            <w:tcW w:w="2854" w:type="dxa"/>
            <w:tcBorders>
              <w:top w:val="single" w:sz="4" w:space="0" w:color="auto"/>
              <w:left w:val="single" w:sz="4" w:space="0" w:color="auto"/>
              <w:bottom w:val="single" w:sz="4" w:space="0" w:color="auto"/>
              <w:right w:val="single" w:sz="4" w:space="0" w:color="auto"/>
            </w:tcBorders>
            <w:vAlign w:val="center"/>
            <w:hideMark/>
          </w:tcPr>
          <w:p w14:paraId="36917FF6" w14:textId="77777777" w:rsidR="007A5C74" w:rsidRPr="002564CD" w:rsidRDefault="007A5C74">
            <w:pPr>
              <w:pStyle w:val="Akapitzlist"/>
              <w:ind w:left="0"/>
              <w:jc w:val="center"/>
              <w:rPr>
                <w:rFonts w:cstheme="minorHAnsi"/>
                <w:sz w:val="20"/>
                <w:szCs w:val="20"/>
              </w:rPr>
            </w:pPr>
            <w:r w:rsidRPr="002564CD">
              <w:rPr>
                <w:rFonts w:cstheme="minorHAnsi"/>
                <w:sz w:val="20"/>
                <w:szCs w:val="20"/>
              </w:rPr>
              <w:t>150</w:t>
            </w:r>
          </w:p>
        </w:tc>
      </w:tr>
      <w:tr w:rsidR="007A5C74" w:rsidRPr="002564CD" w14:paraId="13F72773"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5E4E7774" w14:textId="77777777" w:rsidR="007A5C74" w:rsidRPr="002564CD" w:rsidRDefault="007A5C74">
            <w:pPr>
              <w:pStyle w:val="Akapitzlist"/>
              <w:ind w:left="0"/>
              <w:jc w:val="center"/>
              <w:rPr>
                <w:rFonts w:cstheme="minorHAnsi"/>
                <w:sz w:val="20"/>
                <w:szCs w:val="20"/>
              </w:rPr>
            </w:pPr>
            <w:r w:rsidRPr="002564CD">
              <w:rPr>
                <w:rFonts w:cstheme="minorHAnsi"/>
                <w:sz w:val="20"/>
                <w:szCs w:val="20"/>
              </w:rPr>
              <w:t>15 01 02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34990AF" w14:textId="77777777" w:rsidR="007A5C74" w:rsidRPr="002564CD" w:rsidRDefault="007A5C74">
            <w:pPr>
              <w:pStyle w:val="Akapitzlist"/>
              <w:ind w:left="0"/>
              <w:rPr>
                <w:rFonts w:cstheme="minorHAnsi"/>
                <w:sz w:val="20"/>
                <w:szCs w:val="20"/>
              </w:rPr>
            </w:pPr>
            <w:r w:rsidRPr="002564CD">
              <w:rPr>
                <w:rFonts w:cstheme="minorHAnsi"/>
                <w:sz w:val="20"/>
                <w:szCs w:val="20"/>
              </w:rPr>
              <w:t>Opakowania z tworzyw sztucznych</w:t>
            </w:r>
          </w:p>
        </w:tc>
        <w:tc>
          <w:tcPr>
            <w:tcW w:w="2854" w:type="dxa"/>
            <w:tcBorders>
              <w:top w:val="single" w:sz="4" w:space="0" w:color="auto"/>
              <w:left w:val="single" w:sz="4" w:space="0" w:color="auto"/>
              <w:bottom w:val="single" w:sz="4" w:space="0" w:color="auto"/>
              <w:right w:val="single" w:sz="4" w:space="0" w:color="auto"/>
            </w:tcBorders>
            <w:vAlign w:val="center"/>
            <w:hideMark/>
          </w:tcPr>
          <w:p w14:paraId="3840407F" w14:textId="77777777" w:rsidR="007A5C74" w:rsidRPr="002564CD" w:rsidRDefault="007A5C74">
            <w:pPr>
              <w:pStyle w:val="Akapitzlist"/>
              <w:ind w:left="0"/>
              <w:jc w:val="center"/>
              <w:rPr>
                <w:rFonts w:cstheme="minorHAnsi"/>
                <w:sz w:val="20"/>
                <w:szCs w:val="20"/>
              </w:rPr>
            </w:pPr>
            <w:r w:rsidRPr="002564CD">
              <w:rPr>
                <w:rFonts w:cstheme="minorHAnsi"/>
                <w:sz w:val="20"/>
                <w:szCs w:val="20"/>
              </w:rPr>
              <w:t>330</w:t>
            </w:r>
          </w:p>
        </w:tc>
      </w:tr>
    </w:tbl>
    <w:p w14:paraId="606439FC" w14:textId="77777777" w:rsidR="007A5C74" w:rsidRPr="007A5C74" w:rsidRDefault="007A5C74" w:rsidP="007A5C74">
      <w:pPr>
        <w:spacing w:after="0"/>
        <w:rPr>
          <w:rFonts w:cstheme="minorHAnsi"/>
        </w:rPr>
      </w:pPr>
    </w:p>
    <w:p w14:paraId="00115BE8" w14:textId="7C267B1A" w:rsidR="007A5C74" w:rsidRDefault="007A5C74" w:rsidP="007A5C74">
      <w:pPr>
        <w:pStyle w:val="Akapitzlist"/>
        <w:rPr>
          <w:rFonts w:cstheme="minorHAnsi"/>
        </w:rPr>
      </w:pPr>
      <w:r>
        <w:rPr>
          <w:rFonts w:cstheme="minorHAnsi"/>
          <w:b/>
          <w:bCs/>
          <w:u w:val="single"/>
        </w:rPr>
        <w:t xml:space="preserve">Część </w:t>
      </w:r>
      <w:r w:rsidR="00A80667">
        <w:rPr>
          <w:rFonts w:cstheme="minorHAnsi"/>
          <w:b/>
          <w:bCs/>
          <w:u w:val="single"/>
        </w:rPr>
        <w:t>6</w:t>
      </w:r>
      <w:r>
        <w:rPr>
          <w:rFonts w:cstheme="minorHAnsi"/>
          <w:b/>
          <w:bCs/>
          <w:u w:val="single"/>
        </w:rPr>
        <w:t xml:space="preserve"> zamówienia</w:t>
      </w:r>
      <w:r>
        <w:rPr>
          <w:rFonts w:cstheme="minorHAnsi"/>
        </w:rPr>
        <w:t xml:space="preserve"> – zagospodarowanie odpadów komunalnych o kodach: 17 01 01, 17 01 07</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7A5C74" w:rsidRPr="002564CD" w14:paraId="336862EB" w14:textId="77777777" w:rsidTr="007A5C74">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4FF8137"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90CDBB8"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D5606ED"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Przewidywana ilość </w:t>
            </w:r>
          </w:p>
          <w:p w14:paraId="385466D9"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odpadów komunalnych </w:t>
            </w:r>
          </w:p>
          <w:p w14:paraId="18FA67E1"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do zagospodarowania </w:t>
            </w:r>
            <w:r w:rsidRPr="002564CD">
              <w:rPr>
                <w:rFonts w:cstheme="minorHAnsi"/>
                <w:b/>
                <w:bCs/>
                <w:sz w:val="20"/>
                <w:szCs w:val="20"/>
              </w:rPr>
              <w:br/>
              <w:t>w trakcie trwania umowy</w:t>
            </w:r>
          </w:p>
          <w:p w14:paraId="596FDC6F"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[Mg]</w:t>
            </w:r>
          </w:p>
        </w:tc>
      </w:tr>
      <w:tr w:rsidR="007A5C74" w:rsidRPr="002564CD" w14:paraId="54BF5B28"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46A7ADFB" w14:textId="77777777" w:rsidR="007A5C74" w:rsidRPr="002564CD" w:rsidRDefault="007A5C74">
            <w:pPr>
              <w:pStyle w:val="Akapitzlist"/>
              <w:ind w:left="0"/>
              <w:jc w:val="center"/>
              <w:rPr>
                <w:rFonts w:cstheme="minorHAnsi"/>
                <w:sz w:val="20"/>
                <w:szCs w:val="20"/>
              </w:rPr>
            </w:pPr>
            <w:r w:rsidRPr="002564CD">
              <w:rPr>
                <w:rFonts w:cstheme="minorHAnsi"/>
                <w:sz w:val="20"/>
                <w:szCs w:val="20"/>
              </w:rPr>
              <w:t>17 01 01</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9CA6381" w14:textId="77777777" w:rsidR="007A5C74" w:rsidRPr="002564CD" w:rsidRDefault="007A5C74">
            <w:pPr>
              <w:pStyle w:val="Akapitzlist"/>
              <w:ind w:left="0"/>
              <w:rPr>
                <w:rFonts w:cstheme="minorHAnsi"/>
                <w:sz w:val="20"/>
                <w:szCs w:val="20"/>
              </w:rPr>
            </w:pPr>
            <w:r w:rsidRPr="002564CD">
              <w:rPr>
                <w:rFonts w:cstheme="minorHAnsi"/>
                <w:sz w:val="20"/>
                <w:szCs w:val="20"/>
              </w:rPr>
              <w:t>Odpady z betonu oraz gruz betonowy z rozbiórek i remontów</w:t>
            </w:r>
          </w:p>
        </w:tc>
        <w:tc>
          <w:tcPr>
            <w:tcW w:w="2854" w:type="dxa"/>
            <w:tcBorders>
              <w:top w:val="single" w:sz="4" w:space="0" w:color="auto"/>
              <w:left w:val="single" w:sz="4" w:space="0" w:color="auto"/>
              <w:bottom w:val="single" w:sz="4" w:space="0" w:color="auto"/>
              <w:right w:val="single" w:sz="4" w:space="0" w:color="auto"/>
            </w:tcBorders>
            <w:vAlign w:val="center"/>
            <w:hideMark/>
          </w:tcPr>
          <w:p w14:paraId="5458263A" w14:textId="77777777" w:rsidR="007A5C74" w:rsidRPr="002564CD" w:rsidRDefault="007A5C74">
            <w:pPr>
              <w:pStyle w:val="Akapitzlist"/>
              <w:ind w:left="0"/>
              <w:jc w:val="center"/>
              <w:rPr>
                <w:rFonts w:cstheme="minorHAnsi"/>
                <w:sz w:val="20"/>
                <w:szCs w:val="20"/>
              </w:rPr>
            </w:pPr>
            <w:r w:rsidRPr="002564CD">
              <w:rPr>
                <w:rFonts w:cstheme="minorHAnsi"/>
                <w:sz w:val="20"/>
                <w:szCs w:val="20"/>
              </w:rPr>
              <w:t>300</w:t>
            </w:r>
          </w:p>
        </w:tc>
      </w:tr>
      <w:tr w:rsidR="007A5C74" w:rsidRPr="002564CD" w14:paraId="7DCAE123"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4C18F070" w14:textId="77777777" w:rsidR="007A5C74" w:rsidRPr="002564CD" w:rsidRDefault="007A5C74">
            <w:pPr>
              <w:pStyle w:val="Akapitzlist"/>
              <w:ind w:left="0"/>
              <w:jc w:val="center"/>
              <w:rPr>
                <w:rFonts w:cstheme="minorHAnsi"/>
                <w:sz w:val="20"/>
                <w:szCs w:val="20"/>
              </w:rPr>
            </w:pPr>
            <w:r w:rsidRPr="002564CD">
              <w:rPr>
                <w:rFonts w:cstheme="minorHAnsi"/>
                <w:sz w:val="20"/>
                <w:szCs w:val="20"/>
              </w:rPr>
              <w:t>17 01 07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3CCC988" w14:textId="77777777" w:rsidR="007A5C74" w:rsidRPr="002564CD" w:rsidRDefault="007A5C74">
            <w:pPr>
              <w:pStyle w:val="Akapitzlist"/>
              <w:ind w:left="0"/>
              <w:rPr>
                <w:rFonts w:cstheme="minorHAnsi"/>
                <w:sz w:val="20"/>
                <w:szCs w:val="20"/>
              </w:rPr>
            </w:pPr>
            <w:r w:rsidRPr="002564CD">
              <w:rPr>
                <w:rFonts w:cstheme="minorHAnsi"/>
                <w:sz w:val="20"/>
                <w:szCs w:val="20"/>
              </w:rPr>
              <w:t xml:space="preserve">Zmieszane odpady z betonu, gruzu ceglanego, odpadowych materiałów ceramicznych </w:t>
            </w:r>
            <w:r w:rsidRPr="002564CD">
              <w:rPr>
                <w:rFonts w:cstheme="minorHAnsi"/>
                <w:sz w:val="20"/>
                <w:szCs w:val="20"/>
              </w:rPr>
              <w:br/>
              <w:t>i elementów wyposażenia inne niż wymienione w kodzie 17 01 06</w:t>
            </w:r>
          </w:p>
        </w:tc>
        <w:tc>
          <w:tcPr>
            <w:tcW w:w="2854" w:type="dxa"/>
            <w:tcBorders>
              <w:top w:val="single" w:sz="4" w:space="0" w:color="auto"/>
              <w:left w:val="single" w:sz="4" w:space="0" w:color="auto"/>
              <w:bottom w:val="single" w:sz="4" w:space="0" w:color="auto"/>
              <w:right w:val="single" w:sz="4" w:space="0" w:color="auto"/>
            </w:tcBorders>
            <w:vAlign w:val="center"/>
            <w:hideMark/>
          </w:tcPr>
          <w:p w14:paraId="125C663D" w14:textId="77777777" w:rsidR="007A5C74" w:rsidRPr="002564CD" w:rsidRDefault="007A5C74">
            <w:pPr>
              <w:pStyle w:val="Akapitzlist"/>
              <w:ind w:left="0"/>
              <w:jc w:val="center"/>
              <w:rPr>
                <w:rFonts w:cstheme="minorHAnsi"/>
                <w:sz w:val="20"/>
                <w:szCs w:val="20"/>
              </w:rPr>
            </w:pPr>
            <w:r w:rsidRPr="002564CD">
              <w:rPr>
                <w:rFonts w:cstheme="minorHAnsi"/>
                <w:sz w:val="20"/>
                <w:szCs w:val="20"/>
              </w:rPr>
              <w:t>30</w:t>
            </w:r>
          </w:p>
        </w:tc>
      </w:tr>
    </w:tbl>
    <w:p w14:paraId="6B2BF7A5" w14:textId="77777777" w:rsidR="007A5C74" w:rsidRDefault="007A5C74" w:rsidP="007A5C74">
      <w:pPr>
        <w:pStyle w:val="Akapitzlist"/>
        <w:spacing w:after="0"/>
        <w:rPr>
          <w:rFonts w:asciiTheme="minorHAnsi" w:hAnsiTheme="minorHAnsi" w:cstheme="minorHAnsi"/>
          <w:b/>
          <w:bCs/>
          <w:u w:val="single"/>
          <w:lang w:eastAsia="en-US"/>
        </w:rPr>
      </w:pPr>
    </w:p>
    <w:p w14:paraId="10C85F91" w14:textId="3A0E0D79" w:rsidR="007A5C74" w:rsidRDefault="007A5C74" w:rsidP="007A5C74">
      <w:pPr>
        <w:pStyle w:val="Akapitzlist"/>
        <w:rPr>
          <w:rFonts w:cstheme="minorHAnsi"/>
        </w:rPr>
      </w:pPr>
      <w:r>
        <w:rPr>
          <w:rFonts w:cstheme="minorHAnsi"/>
          <w:b/>
          <w:bCs/>
          <w:u w:val="single"/>
        </w:rPr>
        <w:t xml:space="preserve">Część </w:t>
      </w:r>
      <w:r w:rsidR="00A80667">
        <w:rPr>
          <w:rFonts w:cstheme="minorHAnsi"/>
          <w:b/>
          <w:bCs/>
          <w:u w:val="single"/>
        </w:rPr>
        <w:t>7</w:t>
      </w:r>
      <w:r>
        <w:rPr>
          <w:rFonts w:cstheme="minorHAnsi"/>
          <w:b/>
          <w:bCs/>
          <w:u w:val="single"/>
        </w:rPr>
        <w:t xml:space="preserve"> zamówienia</w:t>
      </w:r>
      <w:r>
        <w:rPr>
          <w:rFonts w:cstheme="minorHAnsi"/>
        </w:rPr>
        <w:t xml:space="preserve"> – zagospodarowanie odpadów komunalnych o kodach: 17 01 03, 17 02 03, 17 01 02, 17 02 02, ex 20 02 02, 17 09 04</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7A5C74" w:rsidRPr="002564CD" w14:paraId="2CBC197B" w14:textId="77777777" w:rsidTr="007A5C74">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207036E"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21B974A"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7879CF7"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Przewidywana ilość </w:t>
            </w:r>
          </w:p>
          <w:p w14:paraId="389D9A94"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odpadów komunalnych </w:t>
            </w:r>
          </w:p>
          <w:p w14:paraId="113FFA5B"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do zagospodarowania </w:t>
            </w:r>
            <w:r w:rsidRPr="002564CD">
              <w:rPr>
                <w:rFonts w:cstheme="minorHAnsi"/>
                <w:b/>
                <w:bCs/>
                <w:sz w:val="20"/>
                <w:szCs w:val="20"/>
              </w:rPr>
              <w:br/>
              <w:t>w trakcie trwania umowy</w:t>
            </w:r>
          </w:p>
          <w:p w14:paraId="5E743FB0"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[Mg]</w:t>
            </w:r>
          </w:p>
        </w:tc>
      </w:tr>
      <w:tr w:rsidR="007A5C74" w:rsidRPr="002564CD" w14:paraId="5636D9ED"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472A55A8" w14:textId="77777777" w:rsidR="007A5C74" w:rsidRPr="002564CD" w:rsidRDefault="007A5C74">
            <w:pPr>
              <w:pStyle w:val="Akapitzlist"/>
              <w:ind w:left="0"/>
              <w:jc w:val="center"/>
              <w:rPr>
                <w:rFonts w:cstheme="minorHAnsi"/>
                <w:sz w:val="20"/>
                <w:szCs w:val="20"/>
              </w:rPr>
            </w:pPr>
            <w:r w:rsidRPr="002564CD">
              <w:rPr>
                <w:rFonts w:cstheme="minorHAnsi"/>
                <w:sz w:val="20"/>
                <w:szCs w:val="20"/>
              </w:rPr>
              <w:t>17 01 03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3E24DCEE" w14:textId="77777777" w:rsidR="007A5C74" w:rsidRPr="002564CD" w:rsidRDefault="007A5C74">
            <w:pPr>
              <w:pStyle w:val="Akapitzlist"/>
              <w:ind w:left="0"/>
              <w:rPr>
                <w:rFonts w:cstheme="minorHAnsi"/>
                <w:sz w:val="20"/>
                <w:szCs w:val="20"/>
              </w:rPr>
            </w:pPr>
            <w:r w:rsidRPr="002564CD">
              <w:rPr>
                <w:rFonts w:cstheme="minorHAnsi"/>
                <w:sz w:val="20"/>
                <w:szCs w:val="20"/>
              </w:rPr>
              <w:t>Odpady innych materiałów ceramicznych i elementów wyposażenia</w:t>
            </w:r>
          </w:p>
        </w:tc>
        <w:tc>
          <w:tcPr>
            <w:tcW w:w="2854" w:type="dxa"/>
            <w:tcBorders>
              <w:top w:val="single" w:sz="4" w:space="0" w:color="auto"/>
              <w:left w:val="single" w:sz="4" w:space="0" w:color="auto"/>
              <w:bottom w:val="single" w:sz="4" w:space="0" w:color="auto"/>
              <w:right w:val="single" w:sz="4" w:space="0" w:color="auto"/>
            </w:tcBorders>
            <w:vAlign w:val="center"/>
            <w:hideMark/>
          </w:tcPr>
          <w:p w14:paraId="273C7A91" w14:textId="77777777" w:rsidR="007A5C74" w:rsidRPr="002564CD" w:rsidRDefault="007A5C74">
            <w:pPr>
              <w:pStyle w:val="Akapitzlist"/>
              <w:ind w:left="0"/>
              <w:jc w:val="center"/>
              <w:rPr>
                <w:rFonts w:cstheme="minorHAnsi"/>
                <w:sz w:val="20"/>
                <w:szCs w:val="20"/>
              </w:rPr>
            </w:pPr>
            <w:r w:rsidRPr="002564CD">
              <w:rPr>
                <w:rFonts w:cstheme="minorHAnsi"/>
                <w:sz w:val="20"/>
                <w:szCs w:val="20"/>
              </w:rPr>
              <w:t>110</w:t>
            </w:r>
          </w:p>
        </w:tc>
      </w:tr>
      <w:tr w:rsidR="007A5C74" w:rsidRPr="002564CD" w14:paraId="32D84679"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11533D5B" w14:textId="77777777" w:rsidR="007A5C74" w:rsidRPr="002564CD" w:rsidRDefault="007A5C74">
            <w:pPr>
              <w:pStyle w:val="Akapitzlist"/>
              <w:ind w:left="0"/>
              <w:jc w:val="center"/>
              <w:rPr>
                <w:rFonts w:cstheme="minorHAnsi"/>
                <w:sz w:val="20"/>
                <w:szCs w:val="20"/>
              </w:rPr>
            </w:pPr>
            <w:r w:rsidRPr="002564CD">
              <w:rPr>
                <w:rFonts w:cstheme="minorHAnsi"/>
                <w:sz w:val="20"/>
                <w:szCs w:val="20"/>
              </w:rPr>
              <w:t>17 02 03</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16580E2" w14:textId="77777777" w:rsidR="007A5C74" w:rsidRPr="002564CD" w:rsidRDefault="007A5C74">
            <w:pPr>
              <w:pStyle w:val="Akapitzlist"/>
              <w:ind w:left="0"/>
              <w:rPr>
                <w:rFonts w:cstheme="minorHAnsi"/>
                <w:sz w:val="20"/>
                <w:szCs w:val="20"/>
              </w:rPr>
            </w:pPr>
            <w:r w:rsidRPr="002564CD">
              <w:rPr>
                <w:rFonts w:cstheme="minorHAnsi"/>
                <w:sz w:val="20"/>
                <w:szCs w:val="20"/>
              </w:rPr>
              <w:t>Tworzywa sztuczne</w:t>
            </w:r>
          </w:p>
        </w:tc>
        <w:tc>
          <w:tcPr>
            <w:tcW w:w="2854" w:type="dxa"/>
            <w:tcBorders>
              <w:top w:val="single" w:sz="4" w:space="0" w:color="auto"/>
              <w:left w:val="single" w:sz="4" w:space="0" w:color="auto"/>
              <w:bottom w:val="single" w:sz="4" w:space="0" w:color="auto"/>
              <w:right w:val="single" w:sz="4" w:space="0" w:color="auto"/>
            </w:tcBorders>
            <w:vAlign w:val="center"/>
            <w:hideMark/>
          </w:tcPr>
          <w:p w14:paraId="6E0E3A1C" w14:textId="77777777" w:rsidR="007A5C74" w:rsidRPr="002564CD" w:rsidRDefault="007A5C74">
            <w:pPr>
              <w:pStyle w:val="Akapitzlist"/>
              <w:ind w:left="0"/>
              <w:jc w:val="center"/>
              <w:rPr>
                <w:rFonts w:cstheme="minorHAnsi"/>
                <w:sz w:val="20"/>
                <w:szCs w:val="20"/>
              </w:rPr>
            </w:pPr>
            <w:r w:rsidRPr="002564CD">
              <w:rPr>
                <w:rFonts w:cstheme="minorHAnsi"/>
                <w:sz w:val="20"/>
                <w:szCs w:val="20"/>
              </w:rPr>
              <w:t>40</w:t>
            </w:r>
          </w:p>
        </w:tc>
      </w:tr>
      <w:tr w:rsidR="007A5C74" w:rsidRPr="002564CD" w14:paraId="1F4A9F9C"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2E146501" w14:textId="77777777" w:rsidR="007A5C74" w:rsidRPr="002564CD" w:rsidRDefault="007A5C74">
            <w:pPr>
              <w:pStyle w:val="Akapitzlist"/>
              <w:ind w:left="0"/>
              <w:jc w:val="center"/>
              <w:rPr>
                <w:rFonts w:cstheme="minorHAnsi"/>
                <w:sz w:val="20"/>
                <w:szCs w:val="20"/>
              </w:rPr>
            </w:pPr>
            <w:r w:rsidRPr="002564CD">
              <w:rPr>
                <w:rFonts w:cstheme="minorHAnsi"/>
                <w:sz w:val="20"/>
                <w:szCs w:val="20"/>
              </w:rPr>
              <w:t>17 01 02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5F73910E" w14:textId="77777777" w:rsidR="007A5C74" w:rsidRPr="002564CD" w:rsidRDefault="007A5C74">
            <w:pPr>
              <w:pStyle w:val="Akapitzlist"/>
              <w:ind w:left="0"/>
              <w:rPr>
                <w:rFonts w:cstheme="minorHAnsi"/>
                <w:sz w:val="20"/>
                <w:szCs w:val="20"/>
              </w:rPr>
            </w:pPr>
            <w:r w:rsidRPr="002564CD">
              <w:rPr>
                <w:rFonts w:cstheme="minorHAnsi"/>
                <w:sz w:val="20"/>
                <w:szCs w:val="20"/>
              </w:rPr>
              <w:t>Gruz ceglany</w:t>
            </w:r>
          </w:p>
        </w:tc>
        <w:tc>
          <w:tcPr>
            <w:tcW w:w="2854" w:type="dxa"/>
            <w:tcBorders>
              <w:top w:val="single" w:sz="4" w:space="0" w:color="auto"/>
              <w:left w:val="single" w:sz="4" w:space="0" w:color="auto"/>
              <w:bottom w:val="single" w:sz="4" w:space="0" w:color="auto"/>
              <w:right w:val="single" w:sz="4" w:space="0" w:color="auto"/>
            </w:tcBorders>
            <w:vAlign w:val="center"/>
            <w:hideMark/>
          </w:tcPr>
          <w:p w14:paraId="6F90C10A" w14:textId="77777777" w:rsidR="007A5C74" w:rsidRPr="002564CD" w:rsidRDefault="007A5C74">
            <w:pPr>
              <w:pStyle w:val="Akapitzlist"/>
              <w:ind w:left="0"/>
              <w:jc w:val="center"/>
              <w:rPr>
                <w:rFonts w:cstheme="minorHAnsi"/>
                <w:sz w:val="20"/>
                <w:szCs w:val="20"/>
              </w:rPr>
            </w:pPr>
            <w:r w:rsidRPr="002564CD">
              <w:rPr>
                <w:rFonts w:cstheme="minorHAnsi"/>
                <w:sz w:val="20"/>
                <w:szCs w:val="20"/>
              </w:rPr>
              <w:t>150</w:t>
            </w:r>
          </w:p>
        </w:tc>
      </w:tr>
      <w:tr w:rsidR="007A5C74" w:rsidRPr="002564CD" w14:paraId="3C579410"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0CD9EAA2" w14:textId="77777777" w:rsidR="007A5C74" w:rsidRPr="002564CD" w:rsidRDefault="007A5C74">
            <w:pPr>
              <w:pStyle w:val="Akapitzlist"/>
              <w:ind w:left="0"/>
              <w:jc w:val="center"/>
              <w:rPr>
                <w:rFonts w:cstheme="minorHAnsi"/>
                <w:sz w:val="20"/>
                <w:szCs w:val="20"/>
              </w:rPr>
            </w:pPr>
            <w:r w:rsidRPr="002564CD">
              <w:rPr>
                <w:rFonts w:cstheme="minorHAnsi"/>
                <w:sz w:val="20"/>
                <w:szCs w:val="20"/>
              </w:rPr>
              <w:t>17 02 02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1F0AFCDB" w14:textId="77777777" w:rsidR="007A5C74" w:rsidRPr="002564CD" w:rsidRDefault="007A5C74">
            <w:pPr>
              <w:pStyle w:val="Akapitzlist"/>
              <w:ind w:left="0"/>
              <w:rPr>
                <w:rFonts w:cstheme="minorHAnsi"/>
                <w:sz w:val="20"/>
                <w:szCs w:val="20"/>
              </w:rPr>
            </w:pPr>
            <w:r w:rsidRPr="002564CD">
              <w:rPr>
                <w:rFonts w:cstheme="minorHAnsi"/>
                <w:sz w:val="20"/>
                <w:szCs w:val="20"/>
              </w:rPr>
              <w:t>Szkło</w:t>
            </w:r>
          </w:p>
        </w:tc>
        <w:tc>
          <w:tcPr>
            <w:tcW w:w="2854" w:type="dxa"/>
            <w:tcBorders>
              <w:top w:val="single" w:sz="4" w:space="0" w:color="auto"/>
              <w:left w:val="single" w:sz="4" w:space="0" w:color="auto"/>
              <w:bottom w:val="single" w:sz="4" w:space="0" w:color="auto"/>
              <w:right w:val="single" w:sz="4" w:space="0" w:color="auto"/>
            </w:tcBorders>
            <w:vAlign w:val="center"/>
            <w:hideMark/>
          </w:tcPr>
          <w:p w14:paraId="03931349" w14:textId="77777777" w:rsidR="007A5C74" w:rsidRPr="002564CD" w:rsidRDefault="007A5C74">
            <w:pPr>
              <w:pStyle w:val="Akapitzlist"/>
              <w:ind w:left="0"/>
              <w:jc w:val="center"/>
              <w:rPr>
                <w:rFonts w:cstheme="minorHAnsi"/>
                <w:sz w:val="20"/>
                <w:szCs w:val="20"/>
              </w:rPr>
            </w:pPr>
            <w:r w:rsidRPr="002564CD">
              <w:rPr>
                <w:rFonts w:cstheme="minorHAnsi"/>
                <w:sz w:val="20"/>
                <w:szCs w:val="20"/>
              </w:rPr>
              <w:t>20</w:t>
            </w:r>
          </w:p>
        </w:tc>
      </w:tr>
      <w:tr w:rsidR="007A5C74" w:rsidRPr="002564CD" w14:paraId="061F2D89"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06D7FAAA" w14:textId="77777777" w:rsidR="007A5C74" w:rsidRPr="002564CD" w:rsidRDefault="007A5C74">
            <w:pPr>
              <w:pStyle w:val="Akapitzlist"/>
              <w:ind w:left="0"/>
              <w:jc w:val="center"/>
              <w:rPr>
                <w:rFonts w:cstheme="minorHAnsi"/>
                <w:sz w:val="20"/>
                <w:szCs w:val="20"/>
              </w:rPr>
            </w:pPr>
            <w:r w:rsidRPr="002564CD">
              <w:rPr>
                <w:rFonts w:cstheme="minorHAnsi"/>
                <w:sz w:val="20"/>
                <w:szCs w:val="20"/>
              </w:rPr>
              <w:t>ex20 02 02</w:t>
            </w:r>
          </w:p>
        </w:tc>
        <w:tc>
          <w:tcPr>
            <w:tcW w:w="4217" w:type="dxa"/>
            <w:tcBorders>
              <w:top w:val="single" w:sz="4" w:space="0" w:color="auto"/>
              <w:left w:val="single" w:sz="4" w:space="0" w:color="auto"/>
              <w:bottom w:val="single" w:sz="4" w:space="0" w:color="auto"/>
              <w:right w:val="single" w:sz="4" w:space="0" w:color="auto"/>
            </w:tcBorders>
            <w:vAlign w:val="center"/>
            <w:hideMark/>
          </w:tcPr>
          <w:p w14:paraId="26B7FEDC" w14:textId="77777777" w:rsidR="007A5C74" w:rsidRPr="002564CD" w:rsidRDefault="007A5C74">
            <w:pPr>
              <w:pStyle w:val="Akapitzlist"/>
              <w:ind w:left="0"/>
              <w:rPr>
                <w:rFonts w:cstheme="minorHAnsi"/>
                <w:sz w:val="20"/>
                <w:szCs w:val="20"/>
              </w:rPr>
            </w:pPr>
            <w:r w:rsidRPr="002564CD">
              <w:rPr>
                <w:rFonts w:cstheme="minorHAnsi"/>
                <w:sz w:val="20"/>
                <w:szCs w:val="20"/>
              </w:rPr>
              <w:t xml:space="preserve">Gleba i ziemia w tym kamienie pochodzące </w:t>
            </w:r>
            <w:r w:rsidRPr="002564CD">
              <w:rPr>
                <w:rFonts w:cstheme="minorHAnsi"/>
                <w:sz w:val="20"/>
                <w:szCs w:val="20"/>
              </w:rPr>
              <w:br/>
              <w:t>z ogrodów i parków z wyłączeniem wierzchniej warstwy gleby i torfu</w:t>
            </w:r>
          </w:p>
        </w:tc>
        <w:tc>
          <w:tcPr>
            <w:tcW w:w="2854" w:type="dxa"/>
            <w:tcBorders>
              <w:top w:val="single" w:sz="4" w:space="0" w:color="auto"/>
              <w:left w:val="single" w:sz="4" w:space="0" w:color="auto"/>
              <w:bottom w:val="single" w:sz="4" w:space="0" w:color="auto"/>
              <w:right w:val="single" w:sz="4" w:space="0" w:color="auto"/>
            </w:tcBorders>
            <w:vAlign w:val="center"/>
            <w:hideMark/>
          </w:tcPr>
          <w:p w14:paraId="7BB9131D" w14:textId="77777777" w:rsidR="007A5C74" w:rsidRPr="002564CD" w:rsidRDefault="007A5C74">
            <w:pPr>
              <w:pStyle w:val="Akapitzlist"/>
              <w:ind w:left="0"/>
              <w:jc w:val="center"/>
              <w:rPr>
                <w:rFonts w:cstheme="minorHAnsi"/>
                <w:sz w:val="20"/>
                <w:szCs w:val="20"/>
              </w:rPr>
            </w:pPr>
            <w:r w:rsidRPr="002564CD">
              <w:rPr>
                <w:rFonts w:cstheme="minorHAnsi"/>
                <w:sz w:val="20"/>
                <w:szCs w:val="20"/>
              </w:rPr>
              <w:t>30</w:t>
            </w:r>
          </w:p>
        </w:tc>
      </w:tr>
      <w:tr w:rsidR="007A5C74" w:rsidRPr="002564CD" w14:paraId="75F5B412"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752286C1" w14:textId="77777777" w:rsidR="007A5C74" w:rsidRPr="002564CD" w:rsidRDefault="007A5C74">
            <w:pPr>
              <w:pStyle w:val="Akapitzlist"/>
              <w:ind w:left="0"/>
              <w:jc w:val="center"/>
              <w:rPr>
                <w:rFonts w:cstheme="minorHAnsi"/>
                <w:sz w:val="20"/>
                <w:szCs w:val="20"/>
              </w:rPr>
            </w:pPr>
            <w:r w:rsidRPr="002564CD">
              <w:rPr>
                <w:rFonts w:cstheme="minorHAnsi"/>
                <w:sz w:val="20"/>
                <w:szCs w:val="20"/>
              </w:rPr>
              <w:t>17 09 04</w:t>
            </w:r>
          </w:p>
        </w:tc>
        <w:tc>
          <w:tcPr>
            <w:tcW w:w="4217" w:type="dxa"/>
            <w:tcBorders>
              <w:top w:val="single" w:sz="4" w:space="0" w:color="auto"/>
              <w:left w:val="single" w:sz="4" w:space="0" w:color="auto"/>
              <w:bottom w:val="single" w:sz="4" w:space="0" w:color="auto"/>
              <w:right w:val="single" w:sz="4" w:space="0" w:color="auto"/>
            </w:tcBorders>
            <w:vAlign w:val="center"/>
            <w:hideMark/>
          </w:tcPr>
          <w:p w14:paraId="48989DD6" w14:textId="77777777" w:rsidR="007A5C74" w:rsidRPr="002564CD" w:rsidRDefault="007A5C74">
            <w:pPr>
              <w:pStyle w:val="Akapitzlist"/>
              <w:ind w:left="0"/>
              <w:rPr>
                <w:rFonts w:cstheme="minorHAnsi"/>
                <w:color w:val="000000" w:themeColor="text1"/>
                <w:sz w:val="20"/>
                <w:szCs w:val="20"/>
              </w:rPr>
            </w:pPr>
            <w:r w:rsidRPr="002564CD">
              <w:rPr>
                <w:rFonts w:cstheme="minorHAnsi"/>
                <w:color w:val="000000" w:themeColor="text1"/>
                <w:sz w:val="20"/>
                <w:szCs w:val="20"/>
              </w:rPr>
              <w:t xml:space="preserve">Zmieszane odpady z budowy, remontów i demontażu inne niż wymienione </w:t>
            </w:r>
            <w:r w:rsidRPr="002564CD">
              <w:rPr>
                <w:rFonts w:cstheme="minorHAnsi"/>
                <w:color w:val="000000" w:themeColor="text1"/>
                <w:sz w:val="20"/>
                <w:szCs w:val="20"/>
              </w:rPr>
              <w:br/>
              <w:t>w 17 09 01, 17 09 02 i 17 09 03</w:t>
            </w:r>
          </w:p>
        </w:tc>
        <w:tc>
          <w:tcPr>
            <w:tcW w:w="2854" w:type="dxa"/>
            <w:tcBorders>
              <w:top w:val="single" w:sz="4" w:space="0" w:color="auto"/>
              <w:left w:val="single" w:sz="4" w:space="0" w:color="auto"/>
              <w:bottom w:val="single" w:sz="4" w:space="0" w:color="auto"/>
              <w:right w:val="single" w:sz="4" w:space="0" w:color="auto"/>
            </w:tcBorders>
            <w:vAlign w:val="center"/>
            <w:hideMark/>
          </w:tcPr>
          <w:p w14:paraId="21EC012C" w14:textId="77777777" w:rsidR="007A5C74" w:rsidRPr="002564CD" w:rsidRDefault="007A5C74">
            <w:pPr>
              <w:pStyle w:val="Akapitzlist"/>
              <w:ind w:left="0"/>
              <w:jc w:val="center"/>
              <w:rPr>
                <w:rFonts w:cstheme="minorHAnsi"/>
                <w:sz w:val="20"/>
                <w:szCs w:val="20"/>
              </w:rPr>
            </w:pPr>
            <w:r w:rsidRPr="002564CD">
              <w:rPr>
                <w:rFonts w:cstheme="minorHAnsi"/>
                <w:sz w:val="20"/>
                <w:szCs w:val="20"/>
              </w:rPr>
              <w:t>100</w:t>
            </w:r>
          </w:p>
        </w:tc>
      </w:tr>
    </w:tbl>
    <w:p w14:paraId="6E0A147E" w14:textId="77777777" w:rsidR="007A5C74" w:rsidRDefault="007A5C74" w:rsidP="007A5C74">
      <w:pPr>
        <w:pStyle w:val="Akapitzlist"/>
        <w:spacing w:after="0"/>
        <w:rPr>
          <w:rFonts w:asciiTheme="minorHAnsi" w:hAnsiTheme="minorHAnsi" w:cstheme="minorHAnsi"/>
          <w:b/>
          <w:bCs/>
          <w:u w:val="single"/>
          <w:lang w:eastAsia="en-US"/>
        </w:rPr>
      </w:pPr>
    </w:p>
    <w:p w14:paraId="504C20BA" w14:textId="77777777" w:rsidR="002564CD" w:rsidRDefault="002564CD" w:rsidP="007A5C74">
      <w:pPr>
        <w:pStyle w:val="Akapitzlist"/>
        <w:spacing w:after="0"/>
        <w:rPr>
          <w:rFonts w:asciiTheme="minorHAnsi" w:hAnsiTheme="minorHAnsi" w:cstheme="minorHAnsi"/>
          <w:b/>
          <w:bCs/>
          <w:u w:val="single"/>
          <w:lang w:eastAsia="en-US"/>
        </w:rPr>
      </w:pPr>
    </w:p>
    <w:p w14:paraId="13C10CA7" w14:textId="3B3950B4" w:rsidR="007A5C74" w:rsidRDefault="007A5C74" w:rsidP="007A5C74">
      <w:pPr>
        <w:pStyle w:val="Akapitzlist"/>
        <w:rPr>
          <w:rFonts w:cstheme="minorHAnsi"/>
        </w:rPr>
      </w:pPr>
      <w:r>
        <w:rPr>
          <w:rFonts w:cstheme="minorHAnsi"/>
          <w:b/>
          <w:bCs/>
          <w:u w:val="single"/>
        </w:rPr>
        <w:lastRenderedPageBreak/>
        <w:t xml:space="preserve">Część </w:t>
      </w:r>
      <w:r w:rsidR="00A80667">
        <w:rPr>
          <w:rFonts w:cstheme="minorHAnsi"/>
          <w:b/>
          <w:bCs/>
          <w:u w:val="single"/>
        </w:rPr>
        <w:t>8</w:t>
      </w:r>
      <w:r>
        <w:rPr>
          <w:rFonts w:cstheme="minorHAnsi"/>
          <w:b/>
          <w:bCs/>
          <w:u w:val="single"/>
        </w:rPr>
        <w:t xml:space="preserve"> zamówienia</w:t>
      </w:r>
      <w:r>
        <w:rPr>
          <w:rFonts w:cstheme="minorHAnsi"/>
        </w:rPr>
        <w:t xml:space="preserve"> – zagospodarowanie odpadów komunalnych o kodach: 20 03 07</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7A5C74" w:rsidRPr="002564CD" w14:paraId="7AE2E10E" w14:textId="77777777" w:rsidTr="007A5C74">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00F2547"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01600FE"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730CED7"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Przewidywana ilość </w:t>
            </w:r>
          </w:p>
          <w:p w14:paraId="667BDB48"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odpadów komunalnych </w:t>
            </w:r>
          </w:p>
          <w:p w14:paraId="38983671"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 xml:space="preserve">do zagospodarowania </w:t>
            </w:r>
            <w:r w:rsidRPr="002564CD">
              <w:rPr>
                <w:rFonts w:cstheme="minorHAnsi"/>
                <w:b/>
                <w:bCs/>
                <w:sz w:val="20"/>
                <w:szCs w:val="20"/>
              </w:rPr>
              <w:br/>
              <w:t>w trakcie trwania umowy</w:t>
            </w:r>
          </w:p>
          <w:p w14:paraId="426D6C5C" w14:textId="77777777" w:rsidR="007A5C74" w:rsidRPr="002564CD" w:rsidRDefault="007A5C74">
            <w:pPr>
              <w:pStyle w:val="Akapitzlist"/>
              <w:ind w:left="0"/>
              <w:jc w:val="center"/>
              <w:rPr>
                <w:rFonts w:cstheme="minorHAnsi"/>
                <w:b/>
                <w:bCs/>
                <w:sz w:val="20"/>
                <w:szCs w:val="20"/>
              </w:rPr>
            </w:pPr>
            <w:r w:rsidRPr="002564CD">
              <w:rPr>
                <w:rFonts w:cstheme="minorHAnsi"/>
                <w:b/>
                <w:bCs/>
                <w:sz w:val="20"/>
                <w:szCs w:val="20"/>
              </w:rPr>
              <w:t>[Mg]</w:t>
            </w:r>
          </w:p>
        </w:tc>
      </w:tr>
      <w:tr w:rsidR="007A5C74" w:rsidRPr="002564CD" w14:paraId="08E46DE9" w14:textId="77777777" w:rsidTr="007A5C74">
        <w:tc>
          <w:tcPr>
            <w:tcW w:w="1271" w:type="dxa"/>
            <w:tcBorders>
              <w:top w:val="single" w:sz="4" w:space="0" w:color="auto"/>
              <w:left w:val="single" w:sz="4" w:space="0" w:color="auto"/>
              <w:bottom w:val="single" w:sz="4" w:space="0" w:color="auto"/>
              <w:right w:val="single" w:sz="4" w:space="0" w:color="auto"/>
            </w:tcBorders>
            <w:vAlign w:val="center"/>
            <w:hideMark/>
          </w:tcPr>
          <w:p w14:paraId="6CE0DBE8" w14:textId="77777777" w:rsidR="007A5C74" w:rsidRPr="002564CD" w:rsidRDefault="007A5C74">
            <w:pPr>
              <w:pStyle w:val="Akapitzlist"/>
              <w:ind w:left="0"/>
              <w:jc w:val="center"/>
              <w:rPr>
                <w:rFonts w:cstheme="minorHAnsi"/>
                <w:sz w:val="20"/>
                <w:szCs w:val="20"/>
              </w:rPr>
            </w:pPr>
            <w:r w:rsidRPr="002564CD">
              <w:rPr>
                <w:rFonts w:cstheme="minorHAnsi"/>
                <w:sz w:val="20"/>
                <w:szCs w:val="20"/>
              </w:rPr>
              <w:t>20 03 07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09613D02" w14:textId="77777777" w:rsidR="007A5C74" w:rsidRPr="002564CD" w:rsidRDefault="007A5C74">
            <w:pPr>
              <w:pStyle w:val="Akapitzlist"/>
              <w:ind w:left="0"/>
              <w:rPr>
                <w:rFonts w:cstheme="minorHAnsi"/>
                <w:sz w:val="20"/>
                <w:szCs w:val="20"/>
              </w:rPr>
            </w:pPr>
            <w:r w:rsidRPr="002564CD">
              <w:rPr>
                <w:rFonts w:cstheme="minorHAnsi"/>
                <w:sz w:val="20"/>
                <w:szCs w:val="20"/>
              </w:rPr>
              <w:t>Odpady wielkogabarytowe</w:t>
            </w:r>
          </w:p>
        </w:tc>
        <w:tc>
          <w:tcPr>
            <w:tcW w:w="2854" w:type="dxa"/>
            <w:tcBorders>
              <w:top w:val="single" w:sz="4" w:space="0" w:color="auto"/>
              <w:left w:val="single" w:sz="4" w:space="0" w:color="auto"/>
              <w:bottom w:val="single" w:sz="4" w:space="0" w:color="auto"/>
              <w:right w:val="single" w:sz="4" w:space="0" w:color="auto"/>
            </w:tcBorders>
            <w:vAlign w:val="center"/>
            <w:hideMark/>
          </w:tcPr>
          <w:p w14:paraId="726E3497" w14:textId="1952B826" w:rsidR="007A5C74" w:rsidRPr="002564CD" w:rsidRDefault="00A80667">
            <w:pPr>
              <w:pStyle w:val="Akapitzlist"/>
              <w:ind w:left="0"/>
              <w:jc w:val="center"/>
              <w:rPr>
                <w:rFonts w:cstheme="minorHAnsi"/>
                <w:sz w:val="20"/>
                <w:szCs w:val="20"/>
              </w:rPr>
            </w:pPr>
            <w:r w:rsidRPr="002564CD">
              <w:rPr>
                <w:rFonts w:cstheme="minorHAnsi"/>
                <w:sz w:val="20"/>
                <w:szCs w:val="20"/>
              </w:rPr>
              <w:t>500</w:t>
            </w:r>
          </w:p>
        </w:tc>
      </w:tr>
    </w:tbl>
    <w:p w14:paraId="31BA3B28" w14:textId="77777777" w:rsidR="007A5C74" w:rsidRDefault="007A5C74" w:rsidP="007A5C74">
      <w:pPr>
        <w:autoSpaceDE w:val="0"/>
        <w:autoSpaceDN w:val="0"/>
        <w:adjustRightInd w:val="0"/>
        <w:spacing w:after="0" w:line="240" w:lineRule="auto"/>
        <w:jc w:val="both"/>
        <w:rPr>
          <w:rFonts w:asciiTheme="minorHAnsi" w:hAnsiTheme="minorHAnsi" w:cstheme="minorHAnsi"/>
          <w:color w:val="000000" w:themeColor="text1"/>
          <w:lang w:eastAsia="en-US"/>
        </w:rPr>
      </w:pPr>
    </w:p>
    <w:p w14:paraId="148442EA" w14:textId="6A0F1C3A" w:rsidR="00A80667" w:rsidRDefault="00A80667" w:rsidP="00A80667">
      <w:pPr>
        <w:pStyle w:val="Akapitzlist"/>
        <w:rPr>
          <w:rFonts w:cstheme="minorHAnsi"/>
        </w:rPr>
      </w:pPr>
      <w:r>
        <w:rPr>
          <w:rFonts w:cstheme="minorHAnsi"/>
          <w:b/>
          <w:bCs/>
          <w:u w:val="single"/>
        </w:rPr>
        <w:t>Część 9 zamówienia</w:t>
      </w:r>
      <w:r>
        <w:rPr>
          <w:rFonts w:cstheme="minorHAnsi"/>
        </w:rPr>
        <w:t xml:space="preserve"> – zagospodarowanie odpadów komunalnych o kodach: 20 03 07</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1271"/>
        <w:gridCol w:w="4217"/>
        <w:gridCol w:w="2854"/>
      </w:tblGrid>
      <w:tr w:rsidR="00A80667" w:rsidRPr="002564CD" w14:paraId="41955878" w14:textId="77777777" w:rsidTr="00DD4973">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107B9B0" w14:textId="77777777" w:rsidR="00A80667" w:rsidRPr="002564CD" w:rsidRDefault="00A80667" w:rsidP="00DD4973">
            <w:pPr>
              <w:pStyle w:val="Akapitzlist"/>
              <w:ind w:left="0"/>
              <w:jc w:val="center"/>
              <w:rPr>
                <w:rFonts w:cstheme="minorHAnsi"/>
                <w:b/>
                <w:bCs/>
                <w:sz w:val="20"/>
                <w:szCs w:val="20"/>
              </w:rPr>
            </w:pPr>
            <w:r w:rsidRPr="002564CD">
              <w:rPr>
                <w:rFonts w:cstheme="minorHAnsi"/>
                <w:b/>
                <w:bCs/>
                <w:sz w:val="20"/>
                <w:szCs w:val="20"/>
              </w:rPr>
              <w:t>Kod odpadu</w:t>
            </w:r>
          </w:p>
        </w:tc>
        <w:tc>
          <w:tcPr>
            <w:tcW w:w="42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06B7500" w14:textId="77777777" w:rsidR="00A80667" w:rsidRPr="002564CD" w:rsidRDefault="00A80667" w:rsidP="00DD4973">
            <w:pPr>
              <w:pStyle w:val="Akapitzlist"/>
              <w:ind w:left="0"/>
              <w:jc w:val="center"/>
              <w:rPr>
                <w:rFonts w:cstheme="minorHAnsi"/>
                <w:b/>
                <w:bCs/>
                <w:sz w:val="20"/>
                <w:szCs w:val="20"/>
              </w:rPr>
            </w:pPr>
            <w:r w:rsidRPr="002564CD">
              <w:rPr>
                <w:rFonts w:cstheme="minorHAnsi"/>
                <w:b/>
                <w:bCs/>
                <w:sz w:val="20"/>
                <w:szCs w:val="20"/>
              </w:rPr>
              <w:t>Rodzaj odpadów komunalnych</w:t>
            </w:r>
          </w:p>
        </w:tc>
        <w:tc>
          <w:tcPr>
            <w:tcW w:w="28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5742F3C" w14:textId="77777777" w:rsidR="00A80667" w:rsidRPr="002564CD" w:rsidRDefault="00A80667" w:rsidP="00DD4973">
            <w:pPr>
              <w:pStyle w:val="Akapitzlist"/>
              <w:ind w:left="0"/>
              <w:jc w:val="center"/>
              <w:rPr>
                <w:rFonts w:cstheme="minorHAnsi"/>
                <w:b/>
                <w:bCs/>
                <w:sz w:val="20"/>
                <w:szCs w:val="20"/>
              </w:rPr>
            </w:pPr>
            <w:r w:rsidRPr="002564CD">
              <w:rPr>
                <w:rFonts w:cstheme="minorHAnsi"/>
                <w:b/>
                <w:bCs/>
                <w:sz w:val="20"/>
                <w:szCs w:val="20"/>
              </w:rPr>
              <w:t xml:space="preserve">Przewidywana ilość </w:t>
            </w:r>
          </w:p>
          <w:p w14:paraId="5544C70B" w14:textId="77777777" w:rsidR="00A80667" w:rsidRPr="002564CD" w:rsidRDefault="00A80667" w:rsidP="00DD4973">
            <w:pPr>
              <w:pStyle w:val="Akapitzlist"/>
              <w:ind w:left="0"/>
              <w:jc w:val="center"/>
              <w:rPr>
                <w:rFonts w:cstheme="minorHAnsi"/>
                <w:b/>
                <w:bCs/>
                <w:sz w:val="20"/>
                <w:szCs w:val="20"/>
              </w:rPr>
            </w:pPr>
            <w:r w:rsidRPr="002564CD">
              <w:rPr>
                <w:rFonts w:cstheme="minorHAnsi"/>
                <w:b/>
                <w:bCs/>
                <w:sz w:val="20"/>
                <w:szCs w:val="20"/>
              </w:rPr>
              <w:t xml:space="preserve">odpadów komunalnych </w:t>
            </w:r>
          </w:p>
          <w:p w14:paraId="4A94DE51" w14:textId="77777777" w:rsidR="00A80667" w:rsidRPr="002564CD" w:rsidRDefault="00A80667" w:rsidP="00DD4973">
            <w:pPr>
              <w:pStyle w:val="Akapitzlist"/>
              <w:ind w:left="0"/>
              <w:jc w:val="center"/>
              <w:rPr>
                <w:rFonts w:cstheme="minorHAnsi"/>
                <w:b/>
                <w:bCs/>
                <w:sz w:val="20"/>
                <w:szCs w:val="20"/>
              </w:rPr>
            </w:pPr>
            <w:r w:rsidRPr="002564CD">
              <w:rPr>
                <w:rFonts w:cstheme="minorHAnsi"/>
                <w:b/>
                <w:bCs/>
                <w:sz w:val="20"/>
                <w:szCs w:val="20"/>
              </w:rPr>
              <w:t xml:space="preserve">do zagospodarowania </w:t>
            </w:r>
            <w:r w:rsidRPr="002564CD">
              <w:rPr>
                <w:rFonts w:cstheme="minorHAnsi"/>
                <w:b/>
                <w:bCs/>
                <w:sz w:val="20"/>
                <w:szCs w:val="20"/>
              </w:rPr>
              <w:br/>
              <w:t>w trakcie trwania umowy</w:t>
            </w:r>
          </w:p>
          <w:p w14:paraId="4C21A3CA" w14:textId="77777777" w:rsidR="00A80667" w:rsidRPr="002564CD" w:rsidRDefault="00A80667" w:rsidP="00DD4973">
            <w:pPr>
              <w:pStyle w:val="Akapitzlist"/>
              <w:ind w:left="0"/>
              <w:jc w:val="center"/>
              <w:rPr>
                <w:rFonts w:cstheme="minorHAnsi"/>
                <w:b/>
                <w:bCs/>
                <w:sz w:val="20"/>
                <w:szCs w:val="20"/>
              </w:rPr>
            </w:pPr>
            <w:r w:rsidRPr="002564CD">
              <w:rPr>
                <w:rFonts w:cstheme="minorHAnsi"/>
                <w:b/>
                <w:bCs/>
                <w:sz w:val="20"/>
                <w:szCs w:val="20"/>
              </w:rPr>
              <w:t>[Mg]</w:t>
            </w:r>
          </w:p>
        </w:tc>
      </w:tr>
      <w:tr w:rsidR="00A80667" w:rsidRPr="002564CD" w14:paraId="4369DF74" w14:textId="77777777" w:rsidTr="00DD4973">
        <w:tc>
          <w:tcPr>
            <w:tcW w:w="1271" w:type="dxa"/>
            <w:tcBorders>
              <w:top w:val="single" w:sz="4" w:space="0" w:color="auto"/>
              <w:left w:val="single" w:sz="4" w:space="0" w:color="auto"/>
              <w:bottom w:val="single" w:sz="4" w:space="0" w:color="auto"/>
              <w:right w:val="single" w:sz="4" w:space="0" w:color="auto"/>
            </w:tcBorders>
            <w:vAlign w:val="center"/>
            <w:hideMark/>
          </w:tcPr>
          <w:p w14:paraId="196FD680" w14:textId="77777777" w:rsidR="00A80667" w:rsidRPr="002564CD" w:rsidRDefault="00A80667" w:rsidP="00DD4973">
            <w:pPr>
              <w:pStyle w:val="Akapitzlist"/>
              <w:ind w:left="0"/>
              <w:jc w:val="center"/>
              <w:rPr>
                <w:rFonts w:cstheme="minorHAnsi"/>
                <w:sz w:val="20"/>
                <w:szCs w:val="20"/>
              </w:rPr>
            </w:pPr>
            <w:r w:rsidRPr="002564CD">
              <w:rPr>
                <w:rFonts w:cstheme="minorHAnsi"/>
                <w:sz w:val="20"/>
                <w:szCs w:val="20"/>
              </w:rPr>
              <w:t>20 03 07</w:t>
            </w:r>
          </w:p>
        </w:tc>
        <w:tc>
          <w:tcPr>
            <w:tcW w:w="4217" w:type="dxa"/>
            <w:tcBorders>
              <w:top w:val="single" w:sz="4" w:space="0" w:color="auto"/>
              <w:left w:val="single" w:sz="4" w:space="0" w:color="auto"/>
              <w:bottom w:val="single" w:sz="4" w:space="0" w:color="auto"/>
              <w:right w:val="single" w:sz="4" w:space="0" w:color="auto"/>
            </w:tcBorders>
            <w:vAlign w:val="center"/>
            <w:hideMark/>
          </w:tcPr>
          <w:p w14:paraId="7284BD58" w14:textId="77777777" w:rsidR="00A80667" w:rsidRPr="002564CD" w:rsidRDefault="00A80667" w:rsidP="00DD4973">
            <w:pPr>
              <w:pStyle w:val="Akapitzlist"/>
              <w:ind w:left="0"/>
              <w:rPr>
                <w:rFonts w:cstheme="minorHAnsi"/>
                <w:sz w:val="20"/>
                <w:szCs w:val="20"/>
              </w:rPr>
            </w:pPr>
            <w:r w:rsidRPr="002564CD">
              <w:rPr>
                <w:rFonts w:cstheme="minorHAnsi"/>
                <w:sz w:val="20"/>
                <w:szCs w:val="20"/>
              </w:rPr>
              <w:t>Odpady wielkogabarytowe</w:t>
            </w:r>
          </w:p>
        </w:tc>
        <w:tc>
          <w:tcPr>
            <w:tcW w:w="2854" w:type="dxa"/>
            <w:tcBorders>
              <w:top w:val="single" w:sz="4" w:space="0" w:color="auto"/>
              <w:left w:val="single" w:sz="4" w:space="0" w:color="auto"/>
              <w:bottom w:val="single" w:sz="4" w:space="0" w:color="auto"/>
              <w:right w:val="single" w:sz="4" w:space="0" w:color="auto"/>
            </w:tcBorders>
            <w:vAlign w:val="center"/>
            <w:hideMark/>
          </w:tcPr>
          <w:p w14:paraId="6960D8CB" w14:textId="77777777" w:rsidR="00A80667" w:rsidRPr="002564CD" w:rsidRDefault="00A80667" w:rsidP="00DD4973">
            <w:pPr>
              <w:pStyle w:val="Akapitzlist"/>
              <w:ind w:left="0"/>
              <w:jc w:val="center"/>
              <w:rPr>
                <w:rFonts w:cstheme="minorHAnsi"/>
                <w:sz w:val="20"/>
                <w:szCs w:val="20"/>
              </w:rPr>
            </w:pPr>
            <w:r w:rsidRPr="002564CD">
              <w:rPr>
                <w:rFonts w:cstheme="minorHAnsi"/>
                <w:sz w:val="20"/>
                <w:szCs w:val="20"/>
              </w:rPr>
              <w:t>500</w:t>
            </w:r>
          </w:p>
        </w:tc>
      </w:tr>
    </w:tbl>
    <w:p w14:paraId="76ABB2F1" w14:textId="77777777" w:rsidR="00A80667" w:rsidRDefault="00A80667" w:rsidP="007A5C74">
      <w:pPr>
        <w:autoSpaceDE w:val="0"/>
        <w:autoSpaceDN w:val="0"/>
        <w:adjustRightInd w:val="0"/>
        <w:spacing w:after="0" w:line="240" w:lineRule="auto"/>
        <w:jc w:val="both"/>
        <w:rPr>
          <w:rFonts w:asciiTheme="minorHAnsi" w:hAnsiTheme="minorHAnsi" w:cstheme="minorHAnsi"/>
          <w:color w:val="000000" w:themeColor="text1"/>
          <w:lang w:eastAsia="en-US"/>
        </w:rPr>
      </w:pPr>
    </w:p>
    <w:p w14:paraId="4AF5F73E" w14:textId="77777777"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rPr>
        <w:t xml:space="preserve">W związku z charakterem zamówienia nie można określić dokładnej ilości odpadów komunalnych do zagospodarowania w 2024 r. będących przedmiotem zamówienia. </w:t>
      </w:r>
    </w:p>
    <w:p w14:paraId="591AEDD3" w14:textId="0FDD379E"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rPr>
        <w:t xml:space="preserve">Ilość wytworzonych i odebranych odpadów nie jest zależna od Zamawiającego. Ilości odpadów określone w tabeli w ust. 2 dla każdej części należy traktować jako ilości orientacyjne i w celu prawidłowej wyceny przedmiotu zamówienia przez </w:t>
      </w:r>
      <w:r w:rsidR="0012065A">
        <w:rPr>
          <w:rFonts w:cstheme="minorHAnsi"/>
        </w:rPr>
        <w:t>wykonaw</w:t>
      </w:r>
      <w:r>
        <w:rPr>
          <w:rFonts w:cstheme="minorHAnsi"/>
        </w:rPr>
        <w:t>ców. Ustalone ilości są szacunkowe i mogą ulec zmianie stosownie do rzeczywistych potrzeb Zamawiającego z uwagi na m. in. okresowość powstawania odpadów komunalnych.</w:t>
      </w:r>
    </w:p>
    <w:p w14:paraId="79228B7E" w14:textId="2E0DF6CE"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kern w:val="20"/>
          <w:u w:val="single"/>
        </w:rPr>
        <w:t xml:space="preserve">Zamawiający wymaga, aby realizacja przedmiotu zamówienia odbywała się w </w:t>
      </w:r>
      <w:r w:rsidRPr="00180912">
        <w:rPr>
          <w:rFonts w:cstheme="minorHAnsi"/>
          <w:b/>
          <w:color w:val="000000" w:themeColor="text1"/>
          <w:kern w:val="20"/>
          <w:u w:val="single"/>
        </w:rPr>
        <w:t xml:space="preserve">odległości </w:t>
      </w:r>
      <w:r w:rsidRPr="00180912">
        <w:rPr>
          <w:rFonts w:cstheme="minorHAnsi"/>
          <w:b/>
          <w:color w:val="000000" w:themeColor="text1"/>
          <w:kern w:val="20"/>
          <w:u w:val="single"/>
        </w:rPr>
        <w:br/>
        <w:t>nie dalszej niż 70 km od granic miasta Tomaszowa Mazowieckiego</w:t>
      </w:r>
      <w:r>
        <w:rPr>
          <w:rFonts w:cstheme="minorHAnsi"/>
          <w:kern w:val="20"/>
          <w:u w:val="single"/>
        </w:rPr>
        <w:t>.</w:t>
      </w:r>
    </w:p>
    <w:p w14:paraId="3D4E6ACB" w14:textId="77777777" w:rsidR="007A5C74" w:rsidRDefault="007A5C74" w:rsidP="007A5C74">
      <w:pPr>
        <w:pStyle w:val="Akapitzlist"/>
        <w:spacing w:after="0" w:line="240" w:lineRule="auto"/>
        <w:jc w:val="both"/>
        <w:rPr>
          <w:rFonts w:cstheme="minorHAnsi"/>
          <w:color w:val="000000" w:themeColor="text1"/>
        </w:rPr>
      </w:pPr>
      <w:r>
        <w:rPr>
          <w:rFonts w:cstheme="minorHAnsi"/>
        </w:rPr>
        <w:t xml:space="preserve">Zważywszy na fakt, że zakres zamówienia dotyczy zagospodarowania odpadów, a po stronie Zamawiającego jest ich odbiór i transport do miejsca docelowego, zastosowanie w niniejszym postępowaniu terytorialnego ograniczenia miejsca realizacji przedmiotu zamówienia, </w:t>
      </w:r>
      <w:r>
        <w:rPr>
          <w:rFonts w:cstheme="minorHAnsi"/>
        </w:rPr>
        <w:br/>
        <w:t xml:space="preserve">w niniejszym stanie faktycznym, jest z punktu widzenia Zamawiającego w pełni uzasadnione. Transport odpadów z terenu miasta do miejsca docelowego usytuowanego jak najbliżej Tomaszowa Mazowieckiego będzie stanowić wartość dodaną przedsięwzięcia, tym samym </w:t>
      </w:r>
      <w:r>
        <w:rPr>
          <w:rFonts w:cstheme="minorHAnsi"/>
          <w:color w:val="000000" w:themeColor="text1"/>
        </w:rPr>
        <w:t>Zamawiający dokona wyboru oferty najkorzystniejszej z punktu widzenia art. 239 ust. 2 Pzp.</w:t>
      </w:r>
    </w:p>
    <w:p w14:paraId="0463B7B4" w14:textId="77777777" w:rsidR="007A5C74" w:rsidRDefault="007A5C74" w:rsidP="007A5C74">
      <w:pPr>
        <w:pStyle w:val="Akapitzlist"/>
        <w:spacing w:after="0" w:line="240" w:lineRule="auto"/>
        <w:jc w:val="both"/>
        <w:rPr>
          <w:rFonts w:cstheme="minorHAnsi"/>
          <w:color w:val="000000" w:themeColor="text1"/>
        </w:rPr>
      </w:pPr>
      <w:r>
        <w:rPr>
          <w:rFonts w:cstheme="minorHAnsi"/>
          <w:color w:val="000000" w:themeColor="text1"/>
        </w:rPr>
        <w:t>Na wspomnianą wartość dodaną składać się będą trzy aspekty:</w:t>
      </w:r>
    </w:p>
    <w:p w14:paraId="008B3296" w14:textId="77777777" w:rsidR="007A5C74" w:rsidRDefault="007A5C74" w:rsidP="006C1421">
      <w:pPr>
        <w:pStyle w:val="Akapitzlist"/>
        <w:numPr>
          <w:ilvl w:val="0"/>
          <w:numId w:val="64"/>
        </w:numPr>
        <w:suppressAutoHyphens w:val="0"/>
        <w:spacing w:after="0" w:line="240" w:lineRule="auto"/>
        <w:contextualSpacing/>
        <w:jc w:val="both"/>
        <w:rPr>
          <w:rFonts w:cstheme="minorHAnsi"/>
          <w:color w:val="000000" w:themeColor="text1"/>
        </w:rPr>
      </w:pPr>
      <w:r>
        <w:rPr>
          <w:rFonts w:cstheme="minorHAnsi"/>
        </w:rPr>
        <w:t>aspekt ekologiczny związany z mniejszą ilością spalin i innych niepożądanych substancji produkowanych przez pojazdy na krótszych trasach,</w:t>
      </w:r>
    </w:p>
    <w:p w14:paraId="77204ED3" w14:textId="77777777" w:rsidR="007A5C74" w:rsidRDefault="007A5C74" w:rsidP="006C1421">
      <w:pPr>
        <w:pStyle w:val="Akapitzlist"/>
        <w:numPr>
          <w:ilvl w:val="0"/>
          <w:numId w:val="64"/>
        </w:numPr>
        <w:suppressAutoHyphens w:val="0"/>
        <w:spacing w:after="0" w:line="240" w:lineRule="auto"/>
        <w:contextualSpacing/>
        <w:jc w:val="both"/>
        <w:rPr>
          <w:rFonts w:cstheme="minorHAnsi"/>
          <w:color w:val="000000" w:themeColor="text1"/>
        </w:rPr>
      </w:pPr>
      <w:r>
        <w:rPr>
          <w:rFonts w:cstheme="minorHAnsi"/>
        </w:rPr>
        <w:t>mniejsze zużycie dróg poprzez krótsze trasy ciężkich pojazdów,</w:t>
      </w:r>
    </w:p>
    <w:p w14:paraId="2D7CE68C" w14:textId="77777777" w:rsidR="007A5C74" w:rsidRDefault="007A5C74" w:rsidP="006C1421">
      <w:pPr>
        <w:pStyle w:val="Akapitzlist"/>
        <w:numPr>
          <w:ilvl w:val="0"/>
          <w:numId w:val="64"/>
        </w:numPr>
        <w:suppressAutoHyphens w:val="0"/>
        <w:spacing w:after="0" w:line="240" w:lineRule="auto"/>
        <w:contextualSpacing/>
        <w:jc w:val="both"/>
        <w:rPr>
          <w:rFonts w:cstheme="minorHAnsi"/>
          <w:color w:val="000000" w:themeColor="text1"/>
        </w:rPr>
      </w:pPr>
      <w:r>
        <w:rPr>
          <w:rFonts w:cstheme="minorHAnsi"/>
        </w:rPr>
        <w:t>niższe koszty związane z zakupem paliwa do pojazdów ciężkich.</w:t>
      </w:r>
    </w:p>
    <w:p w14:paraId="2BA54B79" w14:textId="13906B05" w:rsidR="007A5C74" w:rsidRDefault="007A5C74" w:rsidP="007A5C74">
      <w:pPr>
        <w:pStyle w:val="Akapitzlist"/>
        <w:spacing w:after="0" w:line="240" w:lineRule="auto"/>
        <w:jc w:val="both"/>
        <w:rPr>
          <w:rFonts w:cstheme="minorHAnsi"/>
        </w:rPr>
      </w:pPr>
      <w:r>
        <w:rPr>
          <w:rFonts w:cstheme="minorHAnsi"/>
        </w:rPr>
        <w:t xml:space="preserve">Na marginesie Zamawiający wskazuje, że od wyroku TSUE w sprawie C-513/99 Concordia Bus przyjmuje się, iż ochrona środowiska jest dobrem samym w sobie, które można i należy brać pod uwagę przy udzielaniu zamówień publicznych, a obecnie kwestie ekologiczne, oprócz m.in. społecznych, stanowią wręcz jeden z priorytetów Unii Europejskiej związanych </w:t>
      </w:r>
      <w:r>
        <w:rPr>
          <w:rFonts w:cstheme="minorHAnsi"/>
        </w:rPr>
        <w:br/>
        <w:t xml:space="preserve">z zamówieniami publicznymi, wyraźnie  i wielokrotnie wskazanych w dyrektywach 2014/24/UE </w:t>
      </w:r>
      <w:r w:rsidR="002564CD">
        <w:rPr>
          <w:rFonts w:cstheme="minorHAnsi"/>
        </w:rPr>
        <w:br/>
      </w:r>
      <w:r>
        <w:rPr>
          <w:rFonts w:cstheme="minorHAnsi"/>
        </w:rPr>
        <w:lastRenderedPageBreak/>
        <w:t>i 2014/25/UE, zarówno w preambule, jak i w poszczególnych przepisach. Wskazane powyżej argumenty wpłynęły na decyzję Zamawiającego, co do wprowadzenia w opisie przedmiotu zamówienia ograniczenia terytorialnego do realizacji przedmiotowego zamówienia.</w:t>
      </w:r>
    </w:p>
    <w:p w14:paraId="7F4D26C9" w14:textId="23A694DF" w:rsidR="007A5C74" w:rsidRDefault="007A5C74" w:rsidP="007A5C74">
      <w:pPr>
        <w:pStyle w:val="Akapitzlist"/>
        <w:spacing w:after="0" w:line="240" w:lineRule="auto"/>
        <w:jc w:val="both"/>
        <w:rPr>
          <w:rFonts w:cstheme="minorHAnsi"/>
          <w:color w:val="000000" w:themeColor="text1"/>
        </w:rPr>
      </w:pPr>
      <w:r>
        <w:rPr>
          <w:rFonts w:cstheme="minorHAnsi"/>
        </w:rPr>
        <w:t xml:space="preserve">Co wielokrotnie potwierdza orzecznictwo Krajowej Izby Odwoławczej (np. KIO 732/11 KIO 496/15), Zamawiającemu przysługuje prawo do określenia miejsca realizacji usługi </w:t>
      </w:r>
      <w:r>
        <w:rPr>
          <w:rFonts w:cstheme="minorHAnsi"/>
        </w:rPr>
        <w:br/>
        <w:t xml:space="preserve">z zastrzeżeniem, że powyższa okoliczność winna uwzględniać jej specyfikę, istniejące realia rynkowe oraz potencjalnych </w:t>
      </w:r>
      <w:r w:rsidR="0012065A">
        <w:rPr>
          <w:rFonts w:cstheme="minorHAnsi"/>
        </w:rPr>
        <w:t>wykonaw</w:t>
      </w:r>
      <w:r>
        <w:rPr>
          <w:rFonts w:cstheme="minorHAnsi"/>
        </w:rPr>
        <w:t xml:space="preserve">ców zainteresowanych udziałem w postępowaniu. </w:t>
      </w:r>
      <w:r>
        <w:rPr>
          <w:rFonts w:cstheme="minorHAnsi"/>
        </w:rPr>
        <w:br/>
        <w:t xml:space="preserve">Z wiedzy jaką Zamawiający posiada w odległości do 40 km od Tomaszowa Mazowieckiego istnieje co najmniej 10 podmiotów mogących świadczyć usługi zagospodarowania odpadów. Tym samym nie można mówić o zawężeniu kręgu </w:t>
      </w:r>
      <w:r w:rsidR="0012065A">
        <w:rPr>
          <w:rFonts w:cstheme="minorHAnsi"/>
        </w:rPr>
        <w:t>wykonaw</w:t>
      </w:r>
      <w:r>
        <w:rPr>
          <w:rFonts w:cstheme="minorHAnsi"/>
        </w:rPr>
        <w:t xml:space="preserve">ców poprzez sformułowane w obiektywny sposób zapisy SWZ. Należy także wskazać, iż opisanie przedmiotu zamówienia z uwzględnieniem potrzeb podmiotu Zamawiającego jest jego wyłączną domeną. Wykonawca nie ma podstaw do ich kwestionowania, nawet jeżeli uzna je za nieracjonalne lub przedwczesne. Zamawiający ma bowiem prawo do określenia przedmiotu usługi w taki sposób, który uzna za adekwatny do jego potrzeb, przez pryzmat potrzeb społecznych i ekologicznych. Racjonalność wydatkowania środków publicznych określa ustawa z dnia 27 sierpnia 2009 r. o finansach publicznych (tj. Dz. U. z 2019 r. poz. 869). Należy podkreślić, iż </w:t>
      </w:r>
      <w:r w:rsidR="001E67A5">
        <w:rPr>
          <w:rFonts w:cstheme="minorHAnsi"/>
        </w:rPr>
        <w:t>zamawiają</w:t>
      </w:r>
      <w:r>
        <w:rPr>
          <w:rFonts w:cstheme="minorHAnsi"/>
        </w:rPr>
        <w:t xml:space="preserve">cy ma prawo tak określić przedmiot zamówienia, aby uzyskać oczekiwany efekt, gdyż ustawodawca pozostawił </w:t>
      </w:r>
      <w:r w:rsidR="001E67A5">
        <w:rPr>
          <w:rFonts w:cstheme="minorHAnsi"/>
        </w:rPr>
        <w:t>zamawiają</w:t>
      </w:r>
      <w:r>
        <w:rPr>
          <w:rFonts w:cstheme="minorHAnsi"/>
        </w:rPr>
        <w:t>cemu możliwość precyzowania cech przedmiotu zamówienia w sposób chroniący jego zobiektywizowany interes. Tym samym wprowadzony do SWZ zapis o ograniczeniu terytorialnym</w:t>
      </w:r>
      <w:r w:rsidR="00902F83">
        <w:rPr>
          <w:rFonts w:cstheme="minorHAnsi"/>
        </w:rPr>
        <w:t xml:space="preserve"> </w:t>
      </w:r>
      <w:r>
        <w:rPr>
          <w:rFonts w:cstheme="minorHAnsi"/>
        </w:rPr>
        <w:t>w niniejszym zamówieniu należy uznać za uzasadniony.</w:t>
      </w:r>
    </w:p>
    <w:p w14:paraId="4DD5F850" w14:textId="77777777" w:rsidR="007A5C74" w:rsidRDefault="007A5C74" w:rsidP="006C1421">
      <w:pPr>
        <w:pStyle w:val="Akapitzlist"/>
        <w:numPr>
          <w:ilvl w:val="0"/>
          <w:numId w:val="63"/>
        </w:numPr>
        <w:suppressAutoHyphens w:val="0"/>
        <w:spacing w:after="0" w:line="240" w:lineRule="auto"/>
        <w:contextualSpacing/>
        <w:jc w:val="both"/>
        <w:rPr>
          <w:rFonts w:cstheme="minorHAnsi"/>
          <w:color w:val="000000" w:themeColor="text1"/>
        </w:rPr>
      </w:pPr>
      <w:r>
        <w:rPr>
          <w:rFonts w:cstheme="minorHAnsi"/>
          <w:bCs/>
          <w:color w:val="000000" w:themeColor="text1"/>
        </w:rPr>
        <w:t>Wykonawca przy sporządzeniu ofert zobowiązany jest uwzględnić zmianę ilości zebranych odpadów w trakcie trwania umowy.</w:t>
      </w:r>
    </w:p>
    <w:p w14:paraId="24A3E251" w14:textId="2598D3F0"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color w:val="000000" w:themeColor="text1"/>
        </w:rPr>
        <w:t xml:space="preserve">Ilości odpadów, stanowią wielkość wyliczoną według zebranych ilości odpadów z ostatnich </w:t>
      </w:r>
      <w:r w:rsidR="002564CD">
        <w:rPr>
          <w:rFonts w:cstheme="minorHAnsi"/>
          <w:color w:val="000000" w:themeColor="text1"/>
        </w:rPr>
        <w:br/>
      </w:r>
      <w:r>
        <w:rPr>
          <w:rFonts w:cstheme="minorHAnsi"/>
          <w:color w:val="000000" w:themeColor="text1"/>
        </w:rPr>
        <w:t xml:space="preserve">12 miesięcy. Zamawiający zastrzega sobie prawo zmniejszenia lub zwiększenia ilości przekazanych odpadów w stosunku do ostatnich 12 miesięcy, bez prawa </w:t>
      </w:r>
      <w:r w:rsidR="0012065A">
        <w:rPr>
          <w:rFonts w:cstheme="minorHAnsi"/>
          <w:color w:val="000000" w:themeColor="text1"/>
        </w:rPr>
        <w:t>wykonaw</w:t>
      </w:r>
      <w:r>
        <w:rPr>
          <w:rFonts w:cstheme="minorHAnsi"/>
          <w:color w:val="000000" w:themeColor="text1"/>
        </w:rPr>
        <w:t>cy do roszczeń odszkodowawczych z tego tytułu.</w:t>
      </w:r>
    </w:p>
    <w:p w14:paraId="3E2DFB51" w14:textId="7CC3222F"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bCs/>
          <w:color w:val="000000" w:themeColor="text1"/>
        </w:rPr>
        <w:t xml:space="preserve">Przedmiot zamówienia powinien być realizowany przez </w:t>
      </w:r>
      <w:r w:rsidR="0012065A">
        <w:rPr>
          <w:rFonts w:cstheme="minorHAnsi"/>
          <w:bCs/>
          <w:color w:val="000000" w:themeColor="text1"/>
        </w:rPr>
        <w:t>wykonaw</w:t>
      </w:r>
      <w:r>
        <w:rPr>
          <w:rFonts w:cstheme="minorHAnsi"/>
          <w:bCs/>
          <w:color w:val="000000" w:themeColor="text1"/>
        </w:rPr>
        <w:t>cę zgodnie z:</w:t>
      </w:r>
    </w:p>
    <w:p w14:paraId="050F2D9E" w14:textId="77777777" w:rsidR="007A5C74" w:rsidRDefault="007A5C74" w:rsidP="006C1421">
      <w:pPr>
        <w:pStyle w:val="Akapitzlist"/>
        <w:numPr>
          <w:ilvl w:val="0"/>
          <w:numId w:val="65"/>
        </w:numPr>
        <w:suppressAutoHyphens w:val="0"/>
        <w:spacing w:after="0" w:line="240" w:lineRule="auto"/>
        <w:ind w:left="1134"/>
        <w:contextualSpacing/>
        <w:jc w:val="both"/>
        <w:rPr>
          <w:rFonts w:cstheme="minorHAnsi"/>
        </w:rPr>
      </w:pPr>
      <w:r>
        <w:rPr>
          <w:rFonts w:cstheme="minorHAnsi"/>
          <w:bCs/>
          <w:color w:val="000000" w:themeColor="text1"/>
        </w:rPr>
        <w:t>ustawą z dnia 13 września 1996 r. o utrzymaniu czystości i porządku w gminach (</w:t>
      </w:r>
      <w:proofErr w:type="spellStart"/>
      <w:r>
        <w:rPr>
          <w:rFonts w:cstheme="minorHAnsi"/>
          <w:bCs/>
          <w:color w:val="000000" w:themeColor="text1"/>
        </w:rPr>
        <w:t>t.j</w:t>
      </w:r>
      <w:proofErr w:type="spellEnd"/>
      <w:r>
        <w:rPr>
          <w:rFonts w:cstheme="minorHAnsi"/>
          <w:bCs/>
          <w:color w:val="000000" w:themeColor="text1"/>
        </w:rPr>
        <w:t xml:space="preserve">. Dz. U. </w:t>
      </w:r>
      <w:r>
        <w:rPr>
          <w:rFonts w:cstheme="minorHAnsi"/>
          <w:bCs/>
          <w:color w:val="000000" w:themeColor="text1"/>
        </w:rPr>
        <w:br/>
        <w:t>z 2023 r. poz. 1469, 1852 ze zm.);</w:t>
      </w:r>
    </w:p>
    <w:p w14:paraId="3255BC0C" w14:textId="77777777" w:rsidR="007A5C74" w:rsidRDefault="007A5C74" w:rsidP="006C1421">
      <w:pPr>
        <w:pStyle w:val="Akapitzlist"/>
        <w:numPr>
          <w:ilvl w:val="0"/>
          <w:numId w:val="65"/>
        </w:numPr>
        <w:suppressAutoHyphens w:val="0"/>
        <w:spacing w:after="0" w:line="240" w:lineRule="auto"/>
        <w:ind w:left="1134"/>
        <w:contextualSpacing/>
        <w:jc w:val="both"/>
        <w:rPr>
          <w:rFonts w:cstheme="minorHAnsi"/>
        </w:rPr>
      </w:pPr>
      <w:r>
        <w:rPr>
          <w:rFonts w:cstheme="minorHAnsi"/>
          <w:bCs/>
          <w:color w:val="000000" w:themeColor="text1"/>
        </w:rPr>
        <w:t>ustawą z dnia 14 grudnia 2012 r. o odpadach (</w:t>
      </w:r>
      <w:proofErr w:type="spellStart"/>
      <w:r>
        <w:rPr>
          <w:rFonts w:cstheme="minorHAnsi"/>
          <w:bCs/>
          <w:color w:val="000000" w:themeColor="text1"/>
        </w:rPr>
        <w:t>t.j</w:t>
      </w:r>
      <w:proofErr w:type="spellEnd"/>
      <w:r>
        <w:rPr>
          <w:rFonts w:cstheme="minorHAnsi"/>
          <w:bCs/>
          <w:color w:val="000000" w:themeColor="text1"/>
        </w:rPr>
        <w:t>. Dz. U. 2023 r. poz. 1587, 1597 ze zm.);</w:t>
      </w:r>
    </w:p>
    <w:p w14:paraId="1E1BF44C" w14:textId="77777777" w:rsidR="007A5C74" w:rsidRDefault="007A5C74" w:rsidP="006C1421">
      <w:pPr>
        <w:pStyle w:val="Akapitzlist"/>
        <w:numPr>
          <w:ilvl w:val="0"/>
          <w:numId w:val="65"/>
        </w:numPr>
        <w:suppressAutoHyphens w:val="0"/>
        <w:spacing w:after="0" w:line="240" w:lineRule="auto"/>
        <w:ind w:left="1134"/>
        <w:contextualSpacing/>
        <w:jc w:val="both"/>
        <w:rPr>
          <w:rFonts w:cstheme="minorHAnsi"/>
        </w:rPr>
      </w:pPr>
      <w:r>
        <w:rPr>
          <w:rFonts w:cstheme="minorHAnsi"/>
          <w:bCs/>
        </w:rPr>
        <w:t xml:space="preserve">uchwałą </w:t>
      </w:r>
      <w:r>
        <w:rPr>
          <w:rFonts w:cstheme="minorHAnsi"/>
        </w:rPr>
        <w:t xml:space="preserve">nr XXXVI/466/21 Sejmiku Województwa Łódzkiego z dnia 28 września 2021 r. </w:t>
      </w:r>
      <w:r>
        <w:rPr>
          <w:rFonts w:cstheme="minorHAnsi"/>
        </w:rPr>
        <w:br/>
        <w:t>w sprawie uchwalenia Planu gospodarki odpadami dla województwa łódzkiego na lata 2019-2025 z uwzględnieniem lat 2026-2031.</w:t>
      </w:r>
    </w:p>
    <w:p w14:paraId="3177DC94" w14:textId="320F1ACB" w:rsidR="007A5C74" w:rsidRDefault="007A5C74" w:rsidP="006C1421">
      <w:pPr>
        <w:pStyle w:val="Akapitzlist"/>
        <w:numPr>
          <w:ilvl w:val="0"/>
          <w:numId w:val="63"/>
        </w:numPr>
        <w:suppressAutoHyphens w:val="0"/>
        <w:spacing w:after="0" w:line="240" w:lineRule="auto"/>
        <w:contextualSpacing/>
        <w:jc w:val="both"/>
        <w:rPr>
          <w:rFonts w:cstheme="minorHAnsi"/>
          <w:b/>
          <w:bCs/>
          <w:color w:val="000000" w:themeColor="text1"/>
        </w:rPr>
      </w:pPr>
      <w:r>
        <w:rPr>
          <w:rFonts w:cstheme="minorHAnsi"/>
          <w:color w:val="000000" w:themeColor="text1"/>
        </w:rPr>
        <w:t xml:space="preserve">W przypadku przetwarzania niesegregowanych (zmieszanych) odpadów komunalnych, odpadów biodegradowalnych i innych bioodpadów </w:t>
      </w:r>
      <w:r w:rsidR="0012065A">
        <w:rPr>
          <w:rFonts w:cstheme="minorHAnsi"/>
          <w:color w:val="000000" w:themeColor="text1"/>
        </w:rPr>
        <w:t>wykonaw</w:t>
      </w:r>
      <w:r>
        <w:rPr>
          <w:rFonts w:cstheme="minorHAnsi"/>
          <w:color w:val="000000" w:themeColor="text1"/>
        </w:rPr>
        <w:t xml:space="preserve">ca powinien posiadać status instalacji komunalnej zgodnie z obowiązującymi przepisami prawa, w tym w szczególności zgodnie z ustawą o utrzymaniu czystości i porządku w gminach dla </w:t>
      </w:r>
      <w:bookmarkStart w:id="3" w:name="_Hlk112138938"/>
      <w:r>
        <w:rPr>
          <w:rFonts w:cstheme="minorHAnsi"/>
          <w:color w:val="000000" w:themeColor="text1"/>
        </w:rPr>
        <w:t xml:space="preserve">instalacji mechaniczno-biologicznego przetwarzania odpadów (MBP), instalacji biologicznego przetwarzania odpadów ulegających biodegradacji (kompostownia), składowania odpadów powstałych w procesie mechaniczno-biologicznego przetwarzania zmieszanych odpadów komunalnych oraz pozostałości z sortowania odpadów. Przetwarzanie odpadów zbieranych w sposób selektywny w tym odpadów opakowaniowych nie może być realizowane poza instalacjami i urządzeniami - art. 30 ust. 1 </w:t>
      </w:r>
      <w:r>
        <w:rPr>
          <w:rFonts w:cstheme="minorHAnsi"/>
          <w:color w:val="000000" w:themeColor="text1"/>
        </w:rPr>
        <w:lastRenderedPageBreak/>
        <w:t xml:space="preserve">ustawy o odpadach (Dz. U. z 2021 poz. 797, 784, 1648 ze zm.) – </w:t>
      </w:r>
      <w:bookmarkStart w:id="4" w:name="_Hlk149297543"/>
      <w:r>
        <w:rPr>
          <w:rFonts w:cstheme="minorHAnsi"/>
          <w:b/>
          <w:bCs/>
          <w:color w:val="000000" w:themeColor="text1"/>
        </w:rPr>
        <w:t xml:space="preserve">dotyczy części I, </w:t>
      </w:r>
      <w:proofErr w:type="gramStart"/>
      <w:r>
        <w:rPr>
          <w:rFonts w:cstheme="minorHAnsi"/>
          <w:b/>
          <w:bCs/>
          <w:color w:val="000000" w:themeColor="text1"/>
        </w:rPr>
        <w:t xml:space="preserve">II </w:t>
      </w:r>
      <w:r w:rsidR="00B704D1">
        <w:rPr>
          <w:rFonts w:cstheme="minorHAnsi"/>
          <w:b/>
          <w:bCs/>
          <w:color w:val="000000" w:themeColor="text1"/>
        </w:rPr>
        <w:t>,</w:t>
      </w:r>
      <w:proofErr w:type="gramEnd"/>
      <w:r>
        <w:rPr>
          <w:rFonts w:cstheme="minorHAnsi"/>
          <w:b/>
          <w:bCs/>
          <w:color w:val="000000" w:themeColor="text1"/>
        </w:rPr>
        <w:t xml:space="preserve"> III</w:t>
      </w:r>
      <w:r w:rsidR="00B704D1">
        <w:rPr>
          <w:rFonts w:cstheme="minorHAnsi"/>
          <w:b/>
          <w:bCs/>
          <w:color w:val="000000" w:themeColor="text1"/>
        </w:rPr>
        <w:t>, IV</w:t>
      </w:r>
      <w:r>
        <w:rPr>
          <w:rFonts w:cstheme="minorHAnsi"/>
          <w:b/>
          <w:bCs/>
          <w:color w:val="000000" w:themeColor="text1"/>
        </w:rPr>
        <w:t xml:space="preserve"> zamówienia.</w:t>
      </w:r>
    </w:p>
    <w:bookmarkEnd w:id="4"/>
    <w:p w14:paraId="5E55F2DB" w14:textId="367511AE" w:rsidR="007A5C74" w:rsidRPr="00774CDB" w:rsidRDefault="007A5C74" w:rsidP="00774CDB">
      <w:pPr>
        <w:pStyle w:val="Akapitzlist"/>
        <w:numPr>
          <w:ilvl w:val="0"/>
          <w:numId w:val="63"/>
        </w:numPr>
        <w:suppressAutoHyphens w:val="0"/>
        <w:spacing w:after="0" w:line="240" w:lineRule="auto"/>
        <w:contextualSpacing/>
        <w:jc w:val="both"/>
        <w:rPr>
          <w:rFonts w:cstheme="minorHAnsi"/>
          <w:b/>
          <w:bCs/>
          <w:color w:val="000000" w:themeColor="text1"/>
        </w:rPr>
      </w:pPr>
      <w:r>
        <w:rPr>
          <w:rFonts w:cstheme="minorHAnsi"/>
          <w:color w:val="000000" w:themeColor="text1"/>
        </w:rPr>
        <w:t xml:space="preserve">Odpady segregowane do zagospodarowania </w:t>
      </w:r>
      <w:r w:rsidR="0012065A">
        <w:rPr>
          <w:rFonts w:cstheme="minorHAnsi"/>
          <w:color w:val="000000" w:themeColor="text1"/>
        </w:rPr>
        <w:t>wykonaw</w:t>
      </w:r>
      <w:r>
        <w:rPr>
          <w:rFonts w:cstheme="minorHAnsi"/>
          <w:color w:val="000000" w:themeColor="text1"/>
        </w:rPr>
        <w:t>ca zobowiązany będzie przekazać podmiotowi uprawnionemu do ich zagospodarowania zgodnie z obowiązującymi aktualnie przepisami prawa. Wykonawca ponosi całkowitą odpowiedzialność za prawidłowe gospodarowanie odpadami zgodnie z obowiązującymi przepisami m.in. w zakresie transportu odpadów, spraw formalno-prawnych związanych z dostarczaniem odpadów uprawnionemu pomiotowi posiadającemu zezwolenie na ich zagospodarowanie</w:t>
      </w:r>
      <w:r w:rsidR="00774CDB">
        <w:rPr>
          <w:rFonts w:cstheme="minorHAnsi"/>
          <w:color w:val="000000" w:themeColor="text1"/>
        </w:rPr>
        <w:t xml:space="preserve"> - </w:t>
      </w:r>
      <w:r w:rsidR="00774CDB">
        <w:rPr>
          <w:rFonts w:cstheme="minorHAnsi"/>
          <w:b/>
          <w:bCs/>
          <w:color w:val="000000" w:themeColor="text1"/>
        </w:rPr>
        <w:t>dotyczy części V, VI, VII</w:t>
      </w:r>
      <w:r w:rsidR="00A80667">
        <w:rPr>
          <w:rFonts w:cstheme="minorHAnsi"/>
          <w:b/>
          <w:bCs/>
          <w:color w:val="000000" w:themeColor="text1"/>
        </w:rPr>
        <w:t>, VIII, IX</w:t>
      </w:r>
      <w:r w:rsidR="00774CDB">
        <w:rPr>
          <w:rFonts w:cstheme="minorHAnsi"/>
          <w:b/>
          <w:bCs/>
          <w:color w:val="000000" w:themeColor="text1"/>
        </w:rPr>
        <w:t xml:space="preserve"> zamówienia.</w:t>
      </w:r>
    </w:p>
    <w:bookmarkEnd w:id="3"/>
    <w:p w14:paraId="22529447" w14:textId="20B2E24F"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color w:val="000000" w:themeColor="text1"/>
        </w:rPr>
        <w:t xml:space="preserve">Uwaga: </w:t>
      </w:r>
      <w:r w:rsidR="0012065A">
        <w:rPr>
          <w:rFonts w:cstheme="minorHAnsi"/>
          <w:color w:val="000000" w:themeColor="text1"/>
        </w:rPr>
        <w:t>wykonaw</w:t>
      </w:r>
      <w:r>
        <w:rPr>
          <w:rFonts w:cstheme="minorHAnsi"/>
          <w:color w:val="000000" w:themeColor="text1"/>
        </w:rPr>
        <w:t>ca posiadający instalację (do odzysku i/lub unieszkodliwiania, w którym planuje odzyskać i/lub unieszkodliwić odpady objęte niniejszym zamówieniem) poza terenem Rzeczpospolitej Polskiej powinien przedstawić zezwolenie (przy podpisaniu umowy) równoważne decyzji na zagospodarowanie (przetwarzanie) tj. na odzysk i/lub unieszkodliwianie odpadu wystawiane w kraju, w którym ta instalacja się znajduje.</w:t>
      </w:r>
    </w:p>
    <w:p w14:paraId="550F1DAA" w14:textId="780514A5"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b/>
          <w:color w:val="000000" w:themeColor="text1"/>
        </w:rPr>
        <w:t xml:space="preserve">Szczegółowe obowiązki </w:t>
      </w:r>
      <w:r w:rsidR="0012065A">
        <w:rPr>
          <w:rFonts w:cstheme="minorHAnsi"/>
          <w:b/>
          <w:color w:val="000000" w:themeColor="text1"/>
        </w:rPr>
        <w:t>wykonaw</w:t>
      </w:r>
      <w:r>
        <w:rPr>
          <w:rFonts w:cstheme="minorHAnsi"/>
          <w:b/>
          <w:color w:val="000000" w:themeColor="text1"/>
        </w:rPr>
        <w:t xml:space="preserve">cy - </w:t>
      </w:r>
      <w:r>
        <w:rPr>
          <w:rFonts w:cstheme="minorHAnsi"/>
          <w:bCs/>
          <w:color w:val="000000" w:themeColor="text1"/>
        </w:rPr>
        <w:t>w zakresie dostarczania odpadów:</w:t>
      </w:r>
    </w:p>
    <w:p w14:paraId="3FF1F39A" w14:textId="3A70AF6B" w:rsidR="007A5C74" w:rsidRDefault="007A5C74" w:rsidP="006C1421">
      <w:pPr>
        <w:numPr>
          <w:ilvl w:val="0"/>
          <w:numId w:val="66"/>
        </w:numPr>
        <w:suppressAutoHyphens w:val="0"/>
        <w:spacing w:after="0" w:line="240" w:lineRule="auto"/>
        <w:ind w:left="851"/>
        <w:contextualSpacing/>
        <w:jc w:val="both"/>
        <w:rPr>
          <w:rFonts w:cstheme="minorHAnsi"/>
          <w:color w:val="000000" w:themeColor="text1"/>
        </w:rPr>
      </w:pPr>
      <w:r>
        <w:rPr>
          <w:rFonts w:cstheme="minorHAnsi"/>
          <w:color w:val="000000" w:themeColor="text1"/>
        </w:rPr>
        <w:t xml:space="preserve">Dostawa niesegregowanych (zmieszanych) odpadów komunalnych oraz odpadów ulegających biodegradacji do instalacji komunalnej odbywać się będzie pojazdami </w:t>
      </w:r>
      <w:r w:rsidR="001E67A5">
        <w:rPr>
          <w:rFonts w:cstheme="minorHAnsi"/>
          <w:color w:val="000000" w:themeColor="text1"/>
        </w:rPr>
        <w:t>zamawiają</w:t>
      </w:r>
      <w:r>
        <w:rPr>
          <w:rFonts w:cstheme="minorHAnsi"/>
          <w:color w:val="000000" w:themeColor="text1"/>
        </w:rPr>
        <w:t xml:space="preserve">cego. Wykaz tych pojazdów zostanie przekazany </w:t>
      </w:r>
      <w:r w:rsidR="0012065A">
        <w:rPr>
          <w:rFonts w:cstheme="minorHAnsi"/>
          <w:color w:val="000000" w:themeColor="text1"/>
        </w:rPr>
        <w:t>wykonaw</w:t>
      </w:r>
      <w:r>
        <w:rPr>
          <w:rFonts w:cstheme="minorHAnsi"/>
          <w:color w:val="000000" w:themeColor="text1"/>
        </w:rPr>
        <w:t>cy i będzie na bieżąco aktualizowany.</w:t>
      </w:r>
    </w:p>
    <w:p w14:paraId="401B238D" w14:textId="51D22D24" w:rsidR="007A5C74" w:rsidRDefault="007A5C74" w:rsidP="006C1421">
      <w:pPr>
        <w:numPr>
          <w:ilvl w:val="0"/>
          <w:numId w:val="66"/>
        </w:numPr>
        <w:suppressAutoHyphens w:val="0"/>
        <w:spacing w:after="0" w:line="240" w:lineRule="auto"/>
        <w:ind w:left="851"/>
        <w:contextualSpacing/>
        <w:jc w:val="both"/>
        <w:rPr>
          <w:rFonts w:cstheme="minorHAnsi"/>
          <w:color w:val="000000" w:themeColor="text1"/>
        </w:rPr>
      </w:pPr>
      <w:r>
        <w:rPr>
          <w:rFonts w:cstheme="minorHAnsi"/>
          <w:color w:val="000000" w:themeColor="text1"/>
        </w:rPr>
        <w:t xml:space="preserve">Dostawa odpadów dokumentowana będzie przez </w:t>
      </w:r>
      <w:r w:rsidR="0012065A">
        <w:rPr>
          <w:rFonts w:cstheme="minorHAnsi"/>
          <w:color w:val="000000" w:themeColor="text1"/>
        </w:rPr>
        <w:t>wykonaw</w:t>
      </w:r>
      <w:r>
        <w:rPr>
          <w:rFonts w:cstheme="minorHAnsi"/>
          <w:color w:val="000000" w:themeColor="text1"/>
        </w:rPr>
        <w:t xml:space="preserve">cę. Każdy wjazd będzie zarejestrowany i potwierdzony dokumentem zawierającym datę przewozu, rodzaj, kod </w:t>
      </w:r>
      <w:r>
        <w:rPr>
          <w:rFonts w:cstheme="minorHAnsi"/>
          <w:color w:val="000000" w:themeColor="text1"/>
        </w:rPr>
        <w:br/>
        <w:t>i wagę odpadów, nr rejestracyjny pojazdu i dane identyfikacyjne dostawcy tj. nazwę i adres siedziby firmy. Kopię w/w dokumentu otrzymuje kierowca dostawcy odpadów podczas dostawy każdej partii odpadów.</w:t>
      </w:r>
    </w:p>
    <w:p w14:paraId="6C2FB26F" w14:textId="77777777" w:rsidR="007A5C74" w:rsidRDefault="007A5C74" w:rsidP="006C1421">
      <w:pPr>
        <w:numPr>
          <w:ilvl w:val="0"/>
          <w:numId w:val="66"/>
        </w:numPr>
        <w:suppressAutoHyphens w:val="0"/>
        <w:spacing w:after="0" w:line="240" w:lineRule="auto"/>
        <w:ind w:left="851"/>
        <w:contextualSpacing/>
        <w:jc w:val="both"/>
        <w:rPr>
          <w:rFonts w:cstheme="minorHAnsi"/>
          <w:color w:val="000000" w:themeColor="text1"/>
        </w:rPr>
      </w:pPr>
      <w:r>
        <w:rPr>
          <w:rFonts w:cstheme="minorHAnsi"/>
          <w:color w:val="000000" w:themeColor="text1"/>
        </w:rPr>
        <w:t>Przyjmowane odpady muszą być każdorazowo ważone na legalizowanej wadze. Wykonawca zobowiązany jest przy każdej dostawie odpadów przedstawić dokument potwierdzający legalizację wagi. Ważenie musi być potwierdzone wystawieniem kwitu wagowego.</w:t>
      </w:r>
    </w:p>
    <w:p w14:paraId="7CDD40D6" w14:textId="5F04A525" w:rsidR="007A5C74" w:rsidRDefault="007A5C74" w:rsidP="006C1421">
      <w:pPr>
        <w:numPr>
          <w:ilvl w:val="0"/>
          <w:numId w:val="66"/>
        </w:numPr>
        <w:suppressAutoHyphens w:val="0"/>
        <w:spacing w:after="0" w:line="240" w:lineRule="auto"/>
        <w:ind w:left="851"/>
        <w:contextualSpacing/>
        <w:jc w:val="both"/>
        <w:rPr>
          <w:rFonts w:cstheme="minorHAnsi"/>
          <w:color w:val="000000" w:themeColor="text1"/>
        </w:rPr>
      </w:pPr>
      <w:r>
        <w:rPr>
          <w:rFonts w:cstheme="minorHAnsi"/>
          <w:color w:val="000000" w:themeColor="text1"/>
        </w:rPr>
        <w:t xml:space="preserve">Wykonawca poinformuje </w:t>
      </w:r>
      <w:r w:rsidR="001E67A5">
        <w:rPr>
          <w:rFonts w:cstheme="minorHAnsi"/>
          <w:color w:val="000000" w:themeColor="text1"/>
        </w:rPr>
        <w:t>zamawiają</w:t>
      </w:r>
      <w:r>
        <w:rPr>
          <w:rFonts w:cstheme="minorHAnsi"/>
          <w:color w:val="000000" w:themeColor="text1"/>
        </w:rPr>
        <w:t xml:space="preserve">cego o wszelkich awariach instalacji, postojach </w:t>
      </w:r>
      <w:r>
        <w:rPr>
          <w:rFonts w:cstheme="minorHAnsi"/>
          <w:color w:val="000000" w:themeColor="text1"/>
        </w:rPr>
        <w:br/>
        <w:t xml:space="preserve">w przyjmowaniu odpadów, zmianach w funkcjonowaniu instalacji wynikających z przyczyn niezależnych od </w:t>
      </w:r>
      <w:r w:rsidR="0012065A">
        <w:rPr>
          <w:rFonts w:cstheme="minorHAnsi"/>
          <w:color w:val="000000" w:themeColor="text1"/>
        </w:rPr>
        <w:t>wykonaw</w:t>
      </w:r>
      <w:r>
        <w:rPr>
          <w:rFonts w:cstheme="minorHAnsi"/>
          <w:color w:val="000000" w:themeColor="text1"/>
        </w:rPr>
        <w:t xml:space="preserve">cy, ograniczeniach wynikających z decyzji organów nadzorczych </w:t>
      </w:r>
      <w:r>
        <w:rPr>
          <w:rFonts w:cstheme="minorHAnsi"/>
          <w:color w:val="000000" w:themeColor="text1"/>
        </w:rPr>
        <w:br/>
        <w:t xml:space="preserve">w terminie do 24 godz. od momentu zaistniałych zdarzeń, ograniczeń, przestojów. </w:t>
      </w:r>
    </w:p>
    <w:p w14:paraId="4F0D3CF7" w14:textId="6568423F"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b/>
          <w:color w:val="000000" w:themeColor="text1"/>
        </w:rPr>
        <w:t xml:space="preserve">Szczegółowe obowiązki </w:t>
      </w:r>
      <w:r w:rsidR="0012065A">
        <w:rPr>
          <w:rFonts w:cstheme="minorHAnsi"/>
          <w:b/>
          <w:color w:val="000000" w:themeColor="text1"/>
        </w:rPr>
        <w:t>wykonaw</w:t>
      </w:r>
      <w:r>
        <w:rPr>
          <w:rFonts w:cstheme="minorHAnsi"/>
          <w:b/>
          <w:color w:val="000000" w:themeColor="text1"/>
        </w:rPr>
        <w:t xml:space="preserve">cy - </w:t>
      </w:r>
      <w:r>
        <w:rPr>
          <w:rFonts w:cstheme="minorHAnsi"/>
          <w:color w:val="000000" w:themeColor="text1"/>
        </w:rPr>
        <w:t>w zakresie ewidencji i rozliczania odpadów:</w:t>
      </w:r>
    </w:p>
    <w:p w14:paraId="49E8A6DF" w14:textId="5406429B" w:rsidR="007A5C74" w:rsidRDefault="007A5C74" w:rsidP="006C1421">
      <w:pPr>
        <w:widowControl w:val="0"/>
        <w:numPr>
          <w:ilvl w:val="0"/>
          <w:numId w:val="67"/>
        </w:numPr>
        <w:suppressAutoHyphens w:val="0"/>
        <w:spacing w:after="0" w:line="240" w:lineRule="auto"/>
        <w:ind w:left="851"/>
        <w:contextualSpacing/>
        <w:jc w:val="both"/>
        <w:rPr>
          <w:rFonts w:cstheme="minorHAnsi"/>
          <w:color w:val="000000" w:themeColor="text1"/>
        </w:rPr>
      </w:pPr>
      <w:r>
        <w:rPr>
          <w:rFonts w:cstheme="minorHAnsi"/>
          <w:color w:val="000000" w:themeColor="text1"/>
        </w:rPr>
        <w:t xml:space="preserve">Każda faktycznie dostarczona przez </w:t>
      </w:r>
      <w:r w:rsidR="001E67A5">
        <w:rPr>
          <w:rFonts w:cstheme="minorHAnsi"/>
          <w:color w:val="000000" w:themeColor="text1"/>
        </w:rPr>
        <w:t>zamawiają</w:t>
      </w:r>
      <w:r>
        <w:rPr>
          <w:rFonts w:cstheme="minorHAnsi"/>
          <w:color w:val="000000" w:themeColor="text1"/>
        </w:rPr>
        <w:t xml:space="preserve">cego ilość odpadów będzie ewidencjonowana przez </w:t>
      </w:r>
      <w:r w:rsidR="0012065A">
        <w:rPr>
          <w:rFonts w:cstheme="minorHAnsi"/>
          <w:color w:val="000000" w:themeColor="text1"/>
        </w:rPr>
        <w:t>wykonaw</w:t>
      </w:r>
      <w:r>
        <w:rPr>
          <w:rFonts w:cstheme="minorHAnsi"/>
          <w:color w:val="000000" w:themeColor="text1"/>
        </w:rPr>
        <w:t>cę. Ewidencja będzie zawierać: ilość odpadu, nr rejestracyjny pojazdu dostarczającego odpad, określony kod odpadu oraz datę dostarczenia odpadów.</w:t>
      </w:r>
    </w:p>
    <w:p w14:paraId="7D569C5D" w14:textId="77777777" w:rsidR="007A5C74" w:rsidRDefault="007A5C74" w:rsidP="006C1421">
      <w:pPr>
        <w:widowControl w:val="0"/>
        <w:numPr>
          <w:ilvl w:val="0"/>
          <w:numId w:val="67"/>
        </w:numPr>
        <w:suppressAutoHyphens w:val="0"/>
        <w:spacing w:after="0" w:line="240" w:lineRule="auto"/>
        <w:ind w:left="851"/>
        <w:contextualSpacing/>
        <w:jc w:val="both"/>
        <w:rPr>
          <w:rFonts w:cstheme="minorHAnsi"/>
          <w:color w:val="000000" w:themeColor="text1"/>
        </w:rPr>
      </w:pPr>
      <w:r>
        <w:rPr>
          <w:rFonts w:cstheme="minorHAnsi"/>
          <w:color w:val="000000" w:themeColor="text1"/>
        </w:rPr>
        <w:t xml:space="preserve">Potwierdzeniem przyjęcia odpadów będzie karta przekazania odpadu zatwierdzona </w:t>
      </w:r>
      <w:r>
        <w:rPr>
          <w:rFonts w:cstheme="minorHAnsi"/>
          <w:color w:val="000000" w:themeColor="text1"/>
        </w:rPr>
        <w:br/>
        <w:t>w systemie Bazy Danych o Odpadach.</w:t>
      </w:r>
    </w:p>
    <w:p w14:paraId="7EB99670" w14:textId="2878F197" w:rsidR="007A5C74" w:rsidRDefault="007A5C74" w:rsidP="006C1421">
      <w:pPr>
        <w:widowControl w:val="0"/>
        <w:numPr>
          <w:ilvl w:val="0"/>
          <w:numId w:val="67"/>
        </w:numPr>
        <w:suppressAutoHyphens w:val="0"/>
        <w:spacing w:after="0" w:line="240" w:lineRule="auto"/>
        <w:ind w:left="851"/>
        <w:contextualSpacing/>
        <w:jc w:val="both"/>
        <w:rPr>
          <w:rFonts w:cstheme="minorHAnsi"/>
          <w:color w:val="000000" w:themeColor="text1"/>
        </w:rPr>
      </w:pPr>
      <w:r>
        <w:rPr>
          <w:rFonts w:cstheme="minorHAnsi"/>
          <w:color w:val="000000" w:themeColor="text1"/>
        </w:rPr>
        <w:t xml:space="preserve">Wykonawca przekaże </w:t>
      </w:r>
      <w:r w:rsidR="001E67A5">
        <w:rPr>
          <w:rFonts w:cstheme="minorHAnsi"/>
          <w:color w:val="000000" w:themeColor="text1"/>
        </w:rPr>
        <w:t>zamawiają</w:t>
      </w:r>
      <w:r>
        <w:rPr>
          <w:rFonts w:cstheme="minorHAnsi"/>
          <w:color w:val="000000" w:themeColor="text1"/>
        </w:rPr>
        <w:t xml:space="preserve">cemu wszystkie wymagane sprawozdania określone obowiązującymi przepisami w sprawie zagospodarowania odpadów, w terminach wskazanych w tychże przepisach. </w:t>
      </w:r>
    </w:p>
    <w:p w14:paraId="5025138E" w14:textId="77777777" w:rsidR="007A5C74" w:rsidRPr="00993BC5" w:rsidRDefault="007A5C74" w:rsidP="006C1421">
      <w:pPr>
        <w:pStyle w:val="Akapitzlist"/>
        <w:numPr>
          <w:ilvl w:val="0"/>
          <w:numId w:val="63"/>
        </w:numPr>
        <w:suppressAutoHyphens w:val="0"/>
        <w:spacing w:after="0" w:line="240" w:lineRule="auto"/>
        <w:contextualSpacing/>
        <w:jc w:val="both"/>
        <w:rPr>
          <w:rFonts w:cstheme="minorHAnsi"/>
          <w:color w:val="0D0D0D" w:themeColor="text1" w:themeTint="F2"/>
        </w:rPr>
      </w:pPr>
      <w:r w:rsidRPr="00993BC5">
        <w:rPr>
          <w:rFonts w:cstheme="minorHAnsi"/>
          <w:b/>
          <w:bCs/>
          <w:color w:val="0D0D0D" w:themeColor="text1" w:themeTint="F2"/>
        </w:rPr>
        <w:t>Wykonawca zobowiązany jest podać w ofercie dokładny adres miejsca, gdzie będą przekazane odpady (dotyczy każdej z części zamówienia). Brak podania dokładnego adresu miejsca albo niespełnienie wymogów terytorialnych i odległościowych wynikających z treści SWZ może skutkować odrzuceniem oferty.</w:t>
      </w:r>
    </w:p>
    <w:p w14:paraId="17C4734B" w14:textId="3688DC45" w:rsidR="009E1A20" w:rsidRDefault="009E1A20" w:rsidP="006C1421">
      <w:pPr>
        <w:pStyle w:val="Akapitzlist"/>
        <w:numPr>
          <w:ilvl w:val="0"/>
          <w:numId w:val="63"/>
        </w:numPr>
        <w:tabs>
          <w:tab w:val="left" w:pos="567"/>
        </w:tabs>
        <w:suppressAutoHyphens w:val="0"/>
        <w:spacing w:after="0" w:line="240" w:lineRule="auto"/>
        <w:jc w:val="both"/>
        <w:rPr>
          <w:rFonts w:eastAsiaTheme="minorHAnsi"/>
          <w:b/>
          <w:bCs/>
          <w:lang w:eastAsia="en-US"/>
        </w:rPr>
      </w:pPr>
      <w:r>
        <w:rPr>
          <w:rFonts w:eastAsiaTheme="minorHAnsi"/>
          <w:lang w:eastAsia="en-US"/>
        </w:rPr>
        <w:lastRenderedPageBreak/>
        <w:t xml:space="preserve">Szczegółowy zakres i sposób realizacji zamówienia określają zapisy niniejszej SWZ oraz projekt umowy – </w:t>
      </w:r>
      <w:r>
        <w:rPr>
          <w:rFonts w:eastAsiaTheme="minorHAnsi"/>
          <w:b/>
          <w:bCs/>
          <w:lang w:eastAsia="en-US"/>
        </w:rPr>
        <w:t>załącznik nr 4 do SWZ (dla każdej części osobno).</w:t>
      </w:r>
    </w:p>
    <w:p w14:paraId="00D3EC0A" w14:textId="77777777" w:rsidR="007A5C74" w:rsidRDefault="007A5C74" w:rsidP="006C1421">
      <w:pPr>
        <w:pStyle w:val="Akapitzlist"/>
        <w:numPr>
          <w:ilvl w:val="0"/>
          <w:numId w:val="63"/>
        </w:numPr>
        <w:suppressAutoHyphens w:val="0"/>
        <w:spacing w:after="0" w:line="240" w:lineRule="auto"/>
        <w:contextualSpacing/>
        <w:jc w:val="both"/>
        <w:rPr>
          <w:rFonts w:cstheme="minorHAnsi"/>
        </w:rPr>
      </w:pPr>
      <w:r>
        <w:rPr>
          <w:rFonts w:cstheme="minorHAnsi"/>
          <w:color w:val="000000" w:themeColor="text1"/>
        </w:rPr>
        <w:t>Wspólny Słownik Zamówień (CPV):</w:t>
      </w:r>
    </w:p>
    <w:p w14:paraId="5D12FAB9" w14:textId="77777777" w:rsidR="007A5C74" w:rsidRDefault="007A5C74" w:rsidP="007A5C74">
      <w:pPr>
        <w:spacing w:after="0" w:line="240" w:lineRule="auto"/>
        <w:ind w:left="1134" w:hanging="426"/>
        <w:rPr>
          <w:rFonts w:cstheme="minorHAnsi"/>
          <w:color w:val="000000" w:themeColor="text1"/>
        </w:rPr>
      </w:pPr>
      <w:r>
        <w:rPr>
          <w:rFonts w:cstheme="minorHAnsi"/>
          <w:color w:val="000000" w:themeColor="text1"/>
        </w:rPr>
        <w:t>90.50.00.00-2 - Usługi związane z odpadami</w:t>
      </w:r>
    </w:p>
    <w:p w14:paraId="3C2962CD" w14:textId="77777777" w:rsidR="007A5C74" w:rsidRDefault="007A5C74" w:rsidP="007A5C74">
      <w:pPr>
        <w:spacing w:after="0" w:line="240" w:lineRule="auto"/>
        <w:ind w:left="1134" w:hanging="426"/>
        <w:rPr>
          <w:rFonts w:cstheme="minorHAnsi"/>
          <w:color w:val="000000" w:themeColor="text1"/>
        </w:rPr>
      </w:pPr>
      <w:r>
        <w:rPr>
          <w:rFonts w:cstheme="minorHAnsi"/>
          <w:color w:val="000000" w:themeColor="text1"/>
        </w:rPr>
        <w:t>90.53.30.00-2 - Usługi gospodarki odpadami</w:t>
      </w:r>
    </w:p>
    <w:p w14:paraId="1AC01E61" w14:textId="77777777" w:rsidR="007A5C74" w:rsidRDefault="007A5C74" w:rsidP="007A5C74">
      <w:pPr>
        <w:spacing w:after="0" w:line="240" w:lineRule="auto"/>
        <w:ind w:left="1134" w:hanging="426"/>
        <w:rPr>
          <w:rFonts w:cstheme="minorHAnsi"/>
          <w:color w:val="000000" w:themeColor="text1"/>
        </w:rPr>
      </w:pPr>
      <w:r>
        <w:rPr>
          <w:rFonts w:cstheme="minorHAnsi"/>
          <w:color w:val="000000" w:themeColor="text1"/>
        </w:rPr>
        <w:t>90.51.40.00-3 – Usługi recyklingu odpadów</w:t>
      </w:r>
    </w:p>
    <w:p w14:paraId="575A22CA" w14:textId="77777777" w:rsidR="007A5C74" w:rsidRDefault="007A5C74" w:rsidP="007A5C74">
      <w:pPr>
        <w:spacing w:after="0" w:line="240" w:lineRule="auto"/>
        <w:ind w:left="1134" w:hanging="426"/>
        <w:rPr>
          <w:rFonts w:cstheme="minorHAnsi"/>
          <w:color w:val="000000" w:themeColor="text1"/>
        </w:rPr>
      </w:pPr>
      <w:r>
        <w:rPr>
          <w:rFonts w:cstheme="minorHAnsi"/>
          <w:color w:val="000000" w:themeColor="text1"/>
        </w:rPr>
        <w:t>90.51.12.00-4 - Usługi gromadzenia odpadów pochodzących z gospodarstw domowych</w:t>
      </w:r>
    </w:p>
    <w:p w14:paraId="37F57806" w14:textId="77777777" w:rsidR="007A5C74" w:rsidRDefault="007A5C74" w:rsidP="007A5C74">
      <w:pPr>
        <w:spacing w:after="0" w:line="240" w:lineRule="auto"/>
        <w:ind w:left="1134" w:hanging="426"/>
        <w:rPr>
          <w:rFonts w:cstheme="minorHAnsi"/>
          <w:color w:val="000000" w:themeColor="text1"/>
        </w:rPr>
      </w:pPr>
      <w:r>
        <w:rPr>
          <w:rFonts w:cstheme="minorHAnsi"/>
          <w:color w:val="000000" w:themeColor="text1"/>
        </w:rPr>
        <w:t>90.51.00.00-5 - Usuwanie i obróbka odpadów</w:t>
      </w:r>
    </w:p>
    <w:p w14:paraId="168BE103" w14:textId="786F5AD9" w:rsidR="007A5C74" w:rsidRPr="009E1A20" w:rsidRDefault="007A5C74" w:rsidP="009E1A20">
      <w:pPr>
        <w:spacing w:after="0" w:line="240" w:lineRule="auto"/>
        <w:ind w:left="1134" w:hanging="426"/>
        <w:rPr>
          <w:rFonts w:cstheme="minorHAnsi"/>
          <w:color w:val="000000" w:themeColor="text1"/>
        </w:rPr>
      </w:pPr>
      <w:r>
        <w:rPr>
          <w:rFonts w:cstheme="minorHAnsi"/>
          <w:color w:val="000000" w:themeColor="text1"/>
        </w:rPr>
        <w:t>90.51.20.00-9 - Usługi transportu odpadów</w:t>
      </w:r>
    </w:p>
    <w:p w14:paraId="4979088B" w14:textId="3E9934D0" w:rsidR="0000688C" w:rsidRPr="00E02BC3" w:rsidRDefault="008438D8" w:rsidP="006C1421">
      <w:pPr>
        <w:pStyle w:val="Akapitzlist"/>
        <w:numPr>
          <w:ilvl w:val="0"/>
          <w:numId w:val="63"/>
        </w:numPr>
        <w:tabs>
          <w:tab w:val="left" w:pos="567"/>
        </w:tabs>
        <w:suppressAutoHyphens w:val="0"/>
        <w:spacing w:after="0" w:line="240" w:lineRule="auto"/>
        <w:jc w:val="both"/>
        <w:rPr>
          <w:rFonts w:eastAsiaTheme="minorHAnsi"/>
          <w:lang w:eastAsia="en-US"/>
        </w:rPr>
      </w:pPr>
      <w:r w:rsidRPr="008438D8">
        <w:rPr>
          <w:rFonts w:eastAsia="Calibri"/>
          <w:iCs/>
          <w:lang w:eastAsia="en-US"/>
        </w:rPr>
        <w:t xml:space="preserve">Dokumenty stanowiące opis przedmiotu zamówienia są udostępnione na stronie internetowej </w:t>
      </w:r>
      <w:r w:rsidRPr="008438D8">
        <w:rPr>
          <w:rFonts w:eastAsia="Calibri"/>
          <w:lang w:eastAsia="en-US"/>
        </w:rPr>
        <w:t xml:space="preserve">prowadzonego postępowania: </w:t>
      </w:r>
      <w:hyperlink r:id="rId12" w:history="1">
        <w:r w:rsidR="00A40478" w:rsidRPr="00F12B80">
          <w:rPr>
            <w:color w:val="0000FF"/>
            <w:u w:val="single"/>
          </w:rPr>
          <w:t xml:space="preserve">https://platformazakupowa.pl/transakcja/837823 </w:t>
        </w:r>
      </w:hyperlink>
    </w:p>
    <w:p w14:paraId="77924480" w14:textId="77777777" w:rsidR="0000688C" w:rsidRPr="003F3B51" w:rsidRDefault="0000688C" w:rsidP="006F407A">
      <w:pPr>
        <w:tabs>
          <w:tab w:val="left" w:pos="567"/>
        </w:tabs>
        <w:suppressAutoHyphens w:val="0"/>
        <w:spacing w:after="0" w:line="240" w:lineRule="auto"/>
        <w:rPr>
          <w:rFonts w:eastAsiaTheme="minorHAnsi"/>
          <w:lang w:eastAsia="en-US"/>
        </w:rPr>
      </w:pPr>
    </w:p>
    <w:tbl>
      <w:tblPr>
        <w:tblStyle w:val="Tabela-Siatka"/>
        <w:tblW w:w="0" w:type="auto"/>
        <w:shd w:val="clear" w:color="auto" w:fill="F2F2F2" w:themeFill="background1" w:themeFillShade="F2"/>
        <w:tblLook w:val="04A0" w:firstRow="1" w:lastRow="0" w:firstColumn="1" w:lastColumn="0" w:noHBand="0" w:noVBand="1"/>
      </w:tblPr>
      <w:tblGrid>
        <w:gridCol w:w="9213"/>
      </w:tblGrid>
      <w:tr w:rsidR="007D2E21" w:rsidRPr="003F3B51" w14:paraId="14C280F9" w14:textId="77777777" w:rsidTr="00513894">
        <w:tc>
          <w:tcPr>
            <w:tcW w:w="9213" w:type="dxa"/>
            <w:shd w:val="clear" w:color="auto" w:fill="F2F2F2" w:themeFill="background1" w:themeFillShade="F2"/>
          </w:tcPr>
          <w:p w14:paraId="1AFDC6DB" w14:textId="2F4A293D" w:rsidR="007D2E21" w:rsidRPr="0000688C" w:rsidRDefault="0000688C" w:rsidP="006F407A">
            <w:pPr>
              <w:pStyle w:val="Nagwek1"/>
              <w:rPr>
                <w:rFonts w:eastAsiaTheme="minorHAnsi"/>
                <w:lang w:eastAsia="en-US"/>
              </w:rPr>
            </w:pPr>
            <w:r w:rsidRPr="003F3B51">
              <w:rPr>
                <w:rFonts w:eastAsiaTheme="minorHAnsi"/>
                <w:lang w:eastAsia="en-US"/>
              </w:rPr>
              <w:t>Informacja o przedmiotowych środkach dowodowych</w:t>
            </w:r>
          </w:p>
        </w:tc>
      </w:tr>
    </w:tbl>
    <w:p w14:paraId="23A7F930" w14:textId="77777777" w:rsidR="0000688C" w:rsidRDefault="0000688C" w:rsidP="006F407A">
      <w:pPr>
        <w:suppressAutoHyphens w:val="0"/>
        <w:spacing w:after="0" w:line="240" w:lineRule="auto"/>
        <w:ind w:left="426"/>
        <w:contextualSpacing/>
        <w:jc w:val="both"/>
        <w:rPr>
          <w:rFonts w:eastAsiaTheme="minorHAnsi"/>
          <w:b/>
          <w:bCs/>
          <w:lang w:eastAsia="en-US"/>
        </w:rPr>
      </w:pPr>
    </w:p>
    <w:p w14:paraId="6537897C" w14:textId="17CA4EB7" w:rsidR="0000688C" w:rsidRDefault="0000688C" w:rsidP="006F407A">
      <w:pPr>
        <w:widowControl w:val="0"/>
        <w:tabs>
          <w:tab w:val="left" w:pos="567"/>
        </w:tabs>
        <w:suppressAutoHyphens w:val="0"/>
        <w:autoSpaceDE w:val="0"/>
        <w:autoSpaceDN w:val="0"/>
        <w:spacing w:after="0" w:line="240" w:lineRule="auto"/>
        <w:contextualSpacing/>
        <w:jc w:val="both"/>
        <w:rPr>
          <w:rFonts w:eastAsia="Trebuchet MS"/>
          <w:lang w:eastAsia="en-US"/>
        </w:rPr>
      </w:pPr>
      <w:r w:rsidRPr="003F3B51">
        <w:rPr>
          <w:rFonts w:eastAsia="Trebuchet MS"/>
          <w:lang w:eastAsia="en-US"/>
        </w:rPr>
        <w:t xml:space="preserve">W prowadzonym postępowaniu </w:t>
      </w:r>
      <w:r w:rsidR="001E67A5">
        <w:rPr>
          <w:rFonts w:eastAsia="Trebuchet MS"/>
          <w:lang w:eastAsia="en-US"/>
        </w:rPr>
        <w:t>zamawiają</w:t>
      </w:r>
      <w:r w:rsidRPr="003F3B51">
        <w:rPr>
          <w:rFonts w:eastAsia="Trebuchet MS"/>
          <w:lang w:eastAsia="en-US"/>
        </w:rPr>
        <w:t xml:space="preserve">cy nie wymaga od </w:t>
      </w:r>
      <w:r w:rsidR="0012065A">
        <w:rPr>
          <w:rFonts w:eastAsia="Trebuchet MS"/>
          <w:lang w:eastAsia="en-US"/>
        </w:rPr>
        <w:t>wykonaw</w:t>
      </w:r>
      <w:r w:rsidRPr="003F3B51">
        <w:rPr>
          <w:rFonts w:eastAsia="Trebuchet MS"/>
          <w:lang w:eastAsia="en-US"/>
        </w:rPr>
        <w:t>cy złożenia przedmiotowych środków dowodowych.</w:t>
      </w:r>
    </w:p>
    <w:p w14:paraId="4BC75B35" w14:textId="77777777" w:rsidR="006F407A" w:rsidRPr="006F407A" w:rsidRDefault="006F407A" w:rsidP="006F407A">
      <w:pPr>
        <w:widowControl w:val="0"/>
        <w:tabs>
          <w:tab w:val="left" w:pos="567"/>
        </w:tabs>
        <w:suppressAutoHyphens w:val="0"/>
        <w:autoSpaceDE w:val="0"/>
        <w:autoSpaceDN w:val="0"/>
        <w:spacing w:after="0" w:line="240" w:lineRule="auto"/>
        <w:contextualSpacing/>
        <w:jc w:val="both"/>
        <w:rPr>
          <w:rFonts w:eastAsia="Trebuchet MS"/>
          <w:lang w:eastAsia="en-US"/>
        </w:rPr>
      </w:pPr>
    </w:p>
    <w:tbl>
      <w:tblPr>
        <w:tblStyle w:val="Tabela-Siatka"/>
        <w:tblW w:w="5000" w:type="pct"/>
        <w:tblLook w:val="04A0" w:firstRow="1" w:lastRow="0" w:firstColumn="1" w:lastColumn="0" w:noHBand="0" w:noVBand="1"/>
      </w:tblPr>
      <w:tblGrid>
        <w:gridCol w:w="9288"/>
      </w:tblGrid>
      <w:tr w:rsidR="0000688C" w14:paraId="3C159E4C" w14:textId="77777777" w:rsidTr="009F2D6F">
        <w:tc>
          <w:tcPr>
            <w:tcW w:w="5000" w:type="pct"/>
            <w:shd w:val="clear" w:color="auto" w:fill="F2F2F2" w:themeFill="background1" w:themeFillShade="F2"/>
          </w:tcPr>
          <w:p w14:paraId="620A3163" w14:textId="4E264919" w:rsidR="0000688C" w:rsidRDefault="0000688C" w:rsidP="006F407A">
            <w:pPr>
              <w:pStyle w:val="Nagwek1"/>
              <w:rPr>
                <w:rFonts w:eastAsiaTheme="minorHAnsi"/>
                <w:lang w:eastAsia="en-US"/>
              </w:rPr>
            </w:pPr>
            <w:r w:rsidRPr="003F3B51">
              <w:rPr>
                <w:rFonts w:eastAsiaTheme="minorHAnsi"/>
                <w:lang w:eastAsia="en-US"/>
              </w:rPr>
              <w:t>Termin wykonania zamówienia</w:t>
            </w:r>
          </w:p>
        </w:tc>
      </w:tr>
    </w:tbl>
    <w:p w14:paraId="534533C0" w14:textId="77777777" w:rsidR="0000688C" w:rsidRDefault="0000688C" w:rsidP="006F407A">
      <w:pPr>
        <w:suppressAutoHyphens w:val="0"/>
        <w:spacing w:after="0" w:line="240" w:lineRule="auto"/>
        <w:ind w:left="426"/>
        <w:contextualSpacing/>
        <w:jc w:val="both"/>
        <w:rPr>
          <w:rFonts w:eastAsiaTheme="minorHAnsi"/>
          <w:b/>
          <w:bCs/>
          <w:lang w:eastAsia="en-US"/>
        </w:rPr>
      </w:pPr>
    </w:p>
    <w:p w14:paraId="3456F272" w14:textId="3D21CB57" w:rsidR="0000688C" w:rsidRPr="00B704D1" w:rsidRDefault="009F2D6F" w:rsidP="006F407A">
      <w:pPr>
        <w:suppressAutoHyphens w:val="0"/>
        <w:spacing w:after="0" w:line="240" w:lineRule="auto"/>
        <w:contextualSpacing/>
        <w:jc w:val="both"/>
        <w:rPr>
          <w:rFonts w:eastAsiaTheme="minorHAnsi"/>
          <w:b/>
          <w:bCs/>
          <w:color w:val="000000" w:themeColor="text1"/>
          <w:lang w:eastAsia="en-US"/>
        </w:rPr>
      </w:pPr>
      <w:r w:rsidRPr="004A69E0">
        <w:rPr>
          <w:rFonts w:eastAsiaTheme="minorHAnsi"/>
          <w:color w:val="000000" w:themeColor="text1"/>
          <w:lang w:eastAsia="en-US"/>
        </w:rPr>
        <w:t xml:space="preserve">Termin wykonania zamówienia – </w:t>
      </w:r>
      <w:r w:rsidR="00F14E01" w:rsidRPr="00B704D1">
        <w:rPr>
          <w:b/>
          <w:bCs/>
          <w:color w:val="000000" w:themeColor="text1"/>
        </w:rPr>
        <w:t>przez okres 12 miesięcy, od dnia podpisania umowy, jednak nie wcześniej niż od dnia 1 stycznia 2024 roku do 31 grudnia 2024 r.</w:t>
      </w:r>
    </w:p>
    <w:p w14:paraId="3EE92E61" w14:textId="77777777" w:rsidR="009F2D6F" w:rsidRDefault="009F2D6F" w:rsidP="006F407A">
      <w:pPr>
        <w:suppressAutoHyphens w:val="0"/>
        <w:spacing w:after="0" w:line="240" w:lineRule="auto"/>
        <w:contextualSpacing/>
        <w:jc w:val="both"/>
        <w:rPr>
          <w:rFonts w:eastAsiaTheme="minorHAnsi"/>
          <w:color w:val="FF0000"/>
          <w:lang w:eastAsia="en-US"/>
        </w:rPr>
      </w:pPr>
    </w:p>
    <w:tbl>
      <w:tblPr>
        <w:tblStyle w:val="Tabela-Siatka"/>
        <w:tblW w:w="0" w:type="auto"/>
        <w:tblLook w:val="04A0" w:firstRow="1" w:lastRow="0" w:firstColumn="1" w:lastColumn="0" w:noHBand="0" w:noVBand="1"/>
      </w:tblPr>
      <w:tblGrid>
        <w:gridCol w:w="9288"/>
      </w:tblGrid>
      <w:tr w:rsidR="009F2D6F" w14:paraId="5D15C8B7" w14:textId="77777777" w:rsidTr="009F2D6F">
        <w:tc>
          <w:tcPr>
            <w:tcW w:w="9288" w:type="dxa"/>
            <w:shd w:val="clear" w:color="auto" w:fill="F2F2F2" w:themeFill="background1" w:themeFillShade="F2"/>
          </w:tcPr>
          <w:p w14:paraId="45F18205" w14:textId="1F214F1E" w:rsidR="009F2D6F" w:rsidRPr="009F2D6F" w:rsidRDefault="009F2D6F" w:rsidP="006F407A">
            <w:pPr>
              <w:pStyle w:val="Nagwek1"/>
              <w:rPr>
                <w:rFonts w:eastAsiaTheme="minorHAnsi"/>
                <w:lang w:eastAsia="en-US"/>
              </w:rPr>
            </w:pPr>
            <w:r w:rsidRPr="003F3B51">
              <w:rPr>
                <w:rFonts w:eastAsiaTheme="minorHAnsi"/>
                <w:lang w:eastAsia="en-US"/>
              </w:rPr>
              <w:t>Podstawy wykluczenia z postępowania (obligatoryjne i fakultatywne)</w:t>
            </w:r>
          </w:p>
        </w:tc>
      </w:tr>
    </w:tbl>
    <w:p w14:paraId="600E04F9" w14:textId="77777777" w:rsidR="009F2D6F" w:rsidRPr="00272E17" w:rsidRDefault="009F2D6F" w:rsidP="006F407A">
      <w:pPr>
        <w:suppressAutoHyphens w:val="0"/>
        <w:spacing w:after="0" w:line="240" w:lineRule="auto"/>
        <w:contextualSpacing/>
        <w:jc w:val="both"/>
        <w:rPr>
          <w:rFonts w:eastAsiaTheme="minorHAnsi"/>
          <w:color w:val="000000" w:themeColor="text1"/>
          <w:lang w:eastAsia="en-US"/>
        </w:rPr>
      </w:pPr>
    </w:p>
    <w:p w14:paraId="066A4DE8" w14:textId="4D618817" w:rsidR="00A6754B" w:rsidRPr="008B4F97" w:rsidRDefault="008B4F97" w:rsidP="002564CD">
      <w:pPr>
        <w:pStyle w:val="Akapitzlist"/>
        <w:numPr>
          <w:ilvl w:val="0"/>
          <w:numId w:val="68"/>
        </w:numPr>
        <w:tabs>
          <w:tab w:val="left" w:pos="567"/>
        </w:tabs>
        <w:suppressAutoHyphens w:val="0"/>
        <w:spacing w:after="0" w:line="240" w:lineRule="auto"/>
        <w:ind w:left="360"/>
        <w:jc w:val="both"/>
        <w:rPr>
          <w:rFonts w:eastAsiaTheme="minorHAnsi"/>
          <w:b/>
          <w:color w:val="000000" w:themeColor="text1"/>
          <w:u w:val="single"/>
          <w:lang w:eastAsia="en-US"/>
        </w:rPr>
      </w:pPr>
      <w:r w:rsidRPr="008B4F97">
        <w:rPr>
          <w:rFonts w:eastAsiaTheme="minorHAnsi"/>
          <w:b/>
          <w:color w:val="000000" w:themeColor="text1"/>
          <w:u w:val="single"/>
          <w:lang w:eastAsia="en-US"/>
        </w:rPr>
        <w:t>Podstawy wykluczenia, o których mowa w art. 108 ustawy oraz podstawy wykluczenia, o których mowa w art. 109 ust. 1 ustawy, jeżeli zamawiający je przewiduje oraz podstawy wykluczenia, o których mowa w art. 5k rozporządzenia 833/2014 i w art. 7 ust. 1 ustawy o szczególnych rozwiązaniach w zakresie przeciwdziałania wspieraniu agresji na Ukrainę oraz służących ochronie bezpieczeństwa narodowego</w:t>
      </w:r>
    </w:p>
    <w:p w14:paraId="710098AB" w14:textId="4CB9C45C" w:rsidR="00327B59" w:rsidRPr="00327B59"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rFonts w:eastAsiaTheme="minorHAnsi"/>
          <w:lang w:eastAsia="en-US"/>
        </w:rPr>
        <w:t xml:space="preserve">Z postępowania o udzielenie zamówienia wyklucza się </w:t>
      </w:r>
      <w:r w:rsidR="0012065A">
        <w:rPr>
          <w:rFonts w:eastAsiaTheme="minorHAnsi"/>
          <w:lang w:eastAsia="en-US"/>
        </w:rPr>
        <w:t>wykonaw</w:t>
      </w:r>
      <w:r w:rsidRPr="003F3B51">
        <w:rPr>
          <w:rFonts w:eastAsiaTheme="minorHAnsi"/>
          <w:lang w:eastAsia="en-US"/>
        </w:rPr>
        <w:t>cę:</w:t>
      </w:r>
    </w:p>
    <w:p w14:paraId="5346F02E" w14:textId="44796A82" w:rsidR="00250D08" w:rsidRPr="00250D08" w:rsidRDefault="00A6754B" w:rsidP="002564CD">
      <w:pPr>
        <w:pStyle w:val="Akapitzlist"/>
        <w:numPr>
          <w:ilvl w:val="0"/>
          <w:numId w:val="43"/>
        </w:numPr>
        <w:suppressAutoHyphens w:val="0"/>
        <w:spacing w:after="0" w:line="240" w:lineRule="auto"/>
        <w:ind w:left="723"/>
        <w:contextualSpacing/>
        <w:jc w:val="both"/>
        <w:rPr>
          <w:rFonts w:eastAsiaTheme="minorHAnsi"/>
          <w:lang w:eastAsia="en-US"/>
        </w:rPr>
      </w:pPr>
      <w:r w:rsidRPr="00327B59">
        <w:rPr>
          <w:rFonts w:eastAsiaTheme="minorHAnsi"/>
          <w:lang w:eastAsia="en-US"/>
        </w:rPr>
        <w:t>będącego osobą fizyczną, którego prawomocnie skazano za przestępstwo:</w:t>
      </w:r>
    </w:p>
    <w:p w14:paraId="56D1426C" w14:textId="77777777" w:rsid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t>udziału w zorganizowanej grupie przestępczej albo związku mającym na celu popełnienie przestępstwa lub przestępstwa skarbowego, o którym mowa w art. 258 Kodeksu karnego,</w:t>
      </w:r>
    </w:p>
    <w:p w14:paraId="34EE1907" w14:textId="77777777" w:rsid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t>handlu ludźmi, o którym mowa w art. 189a Kodeksu karnego,</w:t>
      </w:r>
    </w:p>
    <w:p w14:paraId="2D42FBAF" w14:textId="77777777" w:rsid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7DBE2FC1" w14:textId="77777777" w:rsid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3AEE63" w14:textId="77777777" w:rsid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lastRenderedPageBreak/>
        <w:t>o charakterze terrorystycznym, o którym mowa w art. 115 § 20 Kodeksu karnego, lub mające na celu popełnienie tego przestępstwa,</w:t>
      </w:r>
    </w:p>
    <w:p w14:paraId="63D7F566" w14:textId="77777777" w:rsid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t>powierzenia wykonywania pracy małoletniemu cudzoziemcowi, o którym mowa w art. 9 ust. 2 ustawy z dnia 15 czerwca 2012 r. o skutkach powierzania wykonywania pracy cudzoziemcom przebywającym wbrew przepisom na terytorium Rzeczypospolitej Polskiej,</w:t>
      </w:r>
    </w:p>
    <w:p w14:paraId="6EEE350D" w14:textId="77777777" w:rsid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3761C3F" w14:textId="77777777" w:rsidR="00327B59" w:rsidRPr="00327B59" w:rsidRDefault="00327B59" w:rsidP="006C1421">
      <w:pPr>
        <w:pStyle w:val="Akapitzlist"/>
        <w:numPr>
          <w:ilvl w:val="0"/>
          <w:numId w:val="44"/>
        </w:numPr>
        <w:suppressAutoHyphens w:val="0"/>
        <w:spacing w:after="0" w:line="240" w:lineRule="auto"/>
        <w:ind w:left="1068"/>
        <w:contextualSpacing/>
        <w:jc w:val="both"/>
        <w:rPr>
          <w:rFonts w:eastAsiaTheme="minorHAnsi"/>
          <w:lang w:eastAsia="en-US"/>
        </w:rPr>
      </w:pPr>
      <w:r w:rsidRPr="00327B59">
        <w:rPr>
          <w:rFonts w:eastAsiaTheme="minorHAnsi"/>
          <w:lang w:eastAsia="en-US"/>
        </w:rPr>
        <w:t xml:space="preserve">o którym mowa w art. 9 ust. 1 i 3 lub art. 10 ustawy z dnia 15 czerwca 2012 r. o skutkach powierzania wykonywania pracy cudzoziemcom przebywającym wbrew przepisom </w:t>
      </w:r>
      <w:r w:rsidRPr="00327B59">
        <w:rPr>
          <w:rFonts w:eastAsiaTheme="minorHAnsi"/>
          <w:lang w:eastAsia="en-US"/>
        </w:rPr>
        <w:br/>
        <w:t xml:space="preserve">na terytorium Rzeczypospolitej Polskiej </w:t>
      </w:r>
    </w:p>
    <w:p w14:paraId="33120EDF" w14:textId="21AC43AA" w:rsidR="00327B59" w:rsidRPr="00250D08" w:rsidRDefault="00327B59" w:rsidP="00250D08">
      <w:pPr>
        <w:tabs>
          <w:tab w:val="left" w:pos="567"/>
        </w:tabs>
        <w:suppressAutoHyphens w:val="0"/>
        <w:spacing w:after="0" w:line="240" w:lineRule="auto"/>
        <w:ind w:left="1133"/>
        <w:contextualSpacing/>
        <w:jc w:val="both"/>
        <w:rPr>
          <w:rFonts w:eastAsiaTheme="minorHAnsi"/>
          <w:b/>
          <w:lang w:eastAsia="en-US"/>
        </w:rPr>
      </w:pPr>
      <w:r w:rsidRPr="003F3B51">
        <w:rPr>
          <w:rFonts w:eastAsiaTheme="minorHAnsi"/>
          <w:lang w:eastAsia="en-US"/>
        </w:rPr>
        <w:t>– lub za odpowiedni czyn zabroniony określony w przepisach prawa obcego;</w:t>
      </w:r>
    </w:p>
    <w:p w14:paraId="3434691B" w14:textId="480BA32E" w:rsidR="00250D08" w:rsidRDefault="00A6754B" w:rsidP="002564CD">
      <w:pPr>
        <w:pStyle w:val="Akapitzlist"/>
        <w:numPr>
          <w:ilvl w:val="0"/>
          <w:numId w:val="43"/>
        </w:numPr>
        <w:suppressAutoHyphens w:val="0"/>
        <w:spacing w:after="0" w:line="240" w:lineRule="auto"/>
        <w:ind w:left="723"/>
        <w:contextualSpacing/>
        <w:jc w:val="both"/>
        <w:rPr>
          <w:rFonts w:eastAsiaTheme="minorHAnsi"/>
          <w:lang w:eastAsia="en-US"/>
        </w:rPr>
      </w:pPr>
      <w:r w:rsidRPr="00327B59">
        <w:rPr>
          <w:rFonts w:eastAsiaTheme="minorHAnsi"/>
          <w:lang w:eastAsia="en-US"/>
        </w:rPr>
        <w:t xml:space="preserve">jeżeli urzędującego członka jego organu zarządzającego lub nadzorczego, wspólnika spółki </w:t>
      </w:r>
      <w:r w:rsidRPr="00327B59">
        <w:rPr>
          <w:rFonts w:eastAsiaTheme="minorHAnsi"/>
          <w:lang w:eastAsia="en-US"/>
        </w:rPr>
        <w:br/>
        <w:t xml:space="preserve">w spółce jawnej lub partnerskiej albo komplementariusza w spółce komandytowej lub komandytowo-akcyjnej lub prokurenta prawomocnie skazano za przestępstwo, o którym mowa w pkt </w:t>
      </w:r>
      <w:r w:rsidR="00250D08">
        <w:rPr>
          <w:rFonts w:eastAsiaTheme="minorHAnsi"/>
          <w:lang w:eastAsia="en-US"/>
        </w:rPr>
        <w:t>1),</w:t>
      </w:r>
    </w:p>
    <w:p w14:paraId="4DD28BEC" w14:textId="0AA41310" w:rsidR="00250D08" w:rsidRDefault="00A6754B" w:rsidP="002564CD">
      <w:pPr>
        <w:pStyle w:val="Akapitzlist"/>
        <w:numPr>
          <w:ilvl w:val="0"/>
          <w:numId w:val="43"/>
        </w:numPr>
        <w:suppressAutoHyphens w:val="0"/>
        <w:spacing w:after="0" w:line="240" w:lineRule="auto"/>
        <w:ind w:left="723"/>
        <w:contextualSpacing/>
        <w:jc w:val="both"/>
        <w:rPr>
          <w:rFonts w:eastAsiaTheme="minorHAnsi"/>
          <w:lang w:eastAsia="en-US"/>
        </w:rPr>
      </w:pPr>
      <w:r w:rsidRPr="00250D08">
        <w:rPr>
          <w:rFonts w:eastAsiaTheme="minorHAnsi"/>
          <w:lang w:eastAsia="en-US"/>
        </w:rPr>
        <w:t xml:space="preserve">wobec którego wydano prawomocny wyrok sądu lub ostateczną decyzję administracyjną </w:t>
      </w:r>
      <w:r w:rsidRPr="00250D08">
        <w:rPr>
          <w:rFonts w:eastAsiaTheme="minorHAnsi"/>
          <w:lang w:eastAsia="en-US"/>
        </w:rPr>
        <w:br/>
        <w:t xml:space="preserve">o zaleganiu z uiszczeniem podatków, opłat lub składek na ubezpieczenie społeczne lub zdrowotne, chyba </w:t>
      </w:r>
      <w:r w:rsidR="004A69E0">
        <w:rPr>
          <w:rFonts w:eastAsiaTheme="minorHAnsi"/>
          <w:lang w:eastAsia="en-US"/>
        </w:rPr>
        <w:t>że</w:t>
      </w:r>
      <w:r w:rsidRPr="00250D08">
        <w:rPr>
          <w:rFonts w:eastAsiaTheme="minorHAnsi"/>
          <w:lang w:eastAsia="en-US"/>
        </w:rPr>
        <w:t xml:space="preserve"> </w:t>
      </w:r>
      <w:r w:rsidR="0012065A">
        <w:rPr>
          <w:rFonts w:eastAsiaTheme="minorHAnsi"/>
          <w:lang w:eastAsia="en-US"/>
        </w:rPr>
        <w:t>wykonaw</w:t>
      </w:r>
      <w:r w:rsidRPr="00250D08">
        <w:rPr>
          <w:rFonts w:eastAsiaTheme="minorHAnsi"/>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6C0964" w14:textId="77777777" w:rsidR="00250D08" w:rsidRDefault="00A6754B" w:rsidP="002564CD">
      <w:pPr>
        <w:pStyle w:val="Akapitzlist"/>
        <w:numPr>
          <w:ilvl w:val="0"/>
          <w:numId w:val="43"/>
        </w:numPr>
        <w:suppressAutoHyphens w:val="0"/>
        <w:spacing w:after="0" w:line="240" w:lineRule="auto"/>
        <w:ind w:left="723"/>
        <w:contextualSpacing/>
        <w:jc w:val="both"/>
        <w:rPr>
          <w:rFonts w:eastAsiaTheme="minorHAnsi"/>
          <w:lang w:eastAsia="en-US"/>
        </w:rPr>
      </w:pPr>
      <w:r w:rsidRPr="00250D08">
        <w:rPr>
          <w:rFonts w:eastAsiaTheme="minorHAnsi"/>
          <w:lang w:eastAsia="en-US"/>
        </w:rPr>
        <w:t>wobec którego prawomocnie orzeczono zakaz ubiegania się̨ o zamówienia publiczne;</w:t>
      </w:r>
    </w:p>
    <w:p w14:paraId="1B5E0B29" w14:textId="7B1929BC" w:rsidR="00250D08" w:rsidRDefault="00A6754B" w:rsidP="002564CD">
      <w:pPr>
        <w:pStyle w:val="Akapitzlist"/>
        <w:numPr>
          <w:ilvl w:val="0"/>
          <w:numId w:val="43"/>
        </w:numPr>
        <w:suppressAutoHyphens w:val="0"/>
        <w:spacing w:after="0" w:line="240" w:lineRule="auto"/>
        <w:ind w:left="723"/>
        <w:contextualSpacing/>
        <w:jc w:val="both"/>
        <w:rPr>
          <w:rFonts w:eastAsiaTheme="minorHAnsi"/>
          <w:lang w:eastAsia="en-US"/>
        </w:rPr>
      </w:pPr>
      <w:r w:rsidRPr="00250D08">
        <w:rPr>
          <w:rFonts w:eastAsiaTheme="minorHAnsi"/>
          <w:lang w:eastAsia="en-US"/>
        </w:rPr>
        <w:t xml:space="preserve">jeżeli </w:t>
      </w:r>
      <w:r w:rsidR="001E67A5">
        <w:rPr>
          <w:rFonts w:eastAsiaTheme="minorHAnsi"/>
          <w:lang w:eastAsia="en-US"/>
        </w:rPr>
        <w:t>zamawiają</w:t>
      </w:r>
      <w:r w:rsidRPr="00250D08">
        <w:rPr>
          <w:rFonts w:eastAsiaTheme="minorHAnsi"/>
          <w:lang w:eastAsia="en-US"/>
        </w:rPr>
        <w:t xml:space="preserve">cy może stwierdzić, na podstawie wiarygodnych przesłanek, że </w:t>
      </w:r>
      <w:r w:rsidR="0012065A">
        <w:rPr>
          <w:rFonts w:eastAsiaTheme="minorHAnsi"/>
          <w:lang w:eastAsia="en-US"/>
        </w:rPr>
        <w:t>wykonaw</w:t>
      </w:r>
      <w:r w:rsidRPr="00250D08">
        <w:rPr>
          <w:rFonts w:eastAsiaTheme="minorHAnsi"/>
          <w:lang w:eastAsia="en-US"/>
        </w:rPr>
        <w:t xml:space="preserve">ca zawarł z innymi </w:t>
      </w:r>
      <w:r w:rsidR="0012065A">
        <w:rPr>
          <w:rFonts w:eastAsiaTheme="minorHAnsi"/>
          <w:lang w:eastAsia="en-US"/>
        </w:rPr>
        <w:t>wykonaw</w:t>
      </w:r>
      <w:r w:rsidRPr="00250D08">
        <w:rPr>
          <w:rFonts w:eastAsiaTheme="minorHAnsi"/>
          <w:lang w:eastAsia="en-US"/>
        </w:rPr>
        <w:t xml:space="preserve">cami porozumienie mające na celu zakłócenie konkurencji, </w:t>
      </w:r>
      <w:r w:rsidRPr="00250D08">
        <w:rPr>
          <w:rFonts w:eastAsiaTheme="minorHAnsi"/>
          <w:lang w:eastAsia="en-US"/>
        </w:rPr>
        <w:br/>
        <w:t>w</w:t>
      </w:r>
      <w:r w:rsidR="000873C9">
        <w:rPr>
          <w:rFonts w:eastAsiaTheme="minorHAnsi"/>
          <w:lang w:eastAsia="en-US"/>
        </w:rPr>
        <w:t xml:space="preserve"> </w:t>
      </w:r>
      <w:r w:rsidR="00B704D1" w:rsidRPr="00250D08">
        <w:rPr>
          <w:rFonts w:eastAsiaTheme="minorHAnsi"/>
          <w:lang w:eastAsia="en-US"/>
        </w:rPr>
        <w:t>szczególności,</w:t>
      </w:r>
      <w:r w:rsidRPr="00250D08">
        <w:rPr>
          <w:rFonts w:eastAsiaTheme="minorHAnsi"/>
          <w:lang w:eastAsia="en-US"/>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2D9E0E" w14:textId="4415E762" w:rsidR="00A6754B" w:rsidRPr="008B4F97" w:rsidRDefault="00A6754B" w:rsidP="002564CD">
      <w:pPr>
        <w:pStyle w:val="Akapitzlist"/>
        <w:numPr>
          <w:ilvl w:val="0"/>
          <w:numId w:val="43"/>
        </w:numPr>
        <w:suppressAutoHyphens w:val="0"/>
        <w:spacing w:after="0" w:line="240" w:lineRule="auto"/>
        <w:ind w:left="723"/>
        <w:contextualSpacing/>
        <w:jc w:val="both"/>
        <w:rPr>
          <w:rFonts w:eastAsiaTheme="minorHAnsi"/>
          <w:lang w:eastAsia="en-US"/>
        </w:rPr>
      </w:pPr>
      <w:r w:rsidRPr="00250D08">
        <w:rPr>
          <w:rFonts w:eastAsiaTheme="minorHAnsi"/>
          <w:color w:val="000000"/>
          <w:lang w:eastAsia="en-US"/>
        </w:rPr>
        <w:t xml:space="preserve">jeżeli, w przypadkach, o których mowa w art. 85 ust. 1 ustawy Pzp doszło do zakłócenia konkurencji wynikającego z wcześniejszego zaangażowania tego </w:t>
      </w:r>
      <w:r w:rsidR="0012065A">
        <w:rPr>
          <w:rFonts w:eastAsiaTheme="minorHAnsi"/>
          <w:color w:val="000000"/>
          <w:lang w:eastAsia="en-US"/>
        </w:rPr>
        <w:t>wykonaw</w:t>
      </w:r>
      <w:r w:rsidRPr="00250D08">
        <w:rPr>
          <w:rFonts w:eastAsiaTheme="minorHAnsi"/>
          <w:color w:val="000000"/>
          <w:lang w:eastAsia="en-US"/>
        </w:rPr>
        <w:t xml:space="preserve">cy lub podmiotu, który należy z </w:t>
      </w:r>
      <w:r w:rsidR="0012065A">
        <w:rPr>
          <w:rFonts w:eastAsiaTheme="minorHAnsi"/>
          <w:color w:val="000000"/>
          <w:lang w:eastAsia="en-US"/>
        </w:rPr>
        <w:t>wykonaw</w:t>
      </w:r>
      <w:r w:rsidRPr="00250D08">
        <w:rPr>
          <w:rFonts w:eastAsiaTheme="minorHAnsi"/>
          <w:color w:val="000000"/>
          <w:lang w:eastAsia="en-US"/>
        </w:rPr>
        <w:t xml:space="preserve">cą do tej samej grupy kapitałowej w rozumieniu ustawy z dnia 16 lutego 2007 r. o ochronie konkurencji i konsumentów, chyba że spowodowane tym zakłócenie konkurencji może być wyeliminowane w inny sposób niż przez wykluczenie </w:t>
      </w:r>
      <w:r w:rsidR="0012065A">
        <w:rPr>
          <w:rFonts w:eastAsiaTheme="minorHAnsi"/>
          <w:color w:val="000000"/>
          <w:lang w:eastAsia="en-US"/>
        </w:rPr>
        <w:t>wykonaw</w:t>
      </w:r>
      <w:r w:rsidRPr="00250D08">
        <w:rPr>
          <w:rFonts w:eastAsiaTheme="minorHAnsi"/>
          <w:color w:val="000000"/>
          <w:lang w:eastAsia="en-US"/>
        </w:rPr>
        <w:t xml:space="preserve">cy z udziału </w:t>
      </w:r>
      <w:r w:rsidRPr="00250D08">
        <w:rPr>
          <w:rFonts w:eastAsiaTheme="minorHAnsi"/>
          <w:color w:val="000000"/>
          <w:lang w:eastAsia="en-US"/>
        </w:rPr>
        <w:br/>
        <w:t>w postępowaniu o udzielenie zamówienia.</w:t>
      </w:r>
    </w:p>
    <w:p w14:paraId="3AD9AAA3" w14:textId="537944D5" w:rsidR="008B4F97"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rFonts w:eastAsiaTheme="minorHAnsi"/>
          <w:b/>
          <w:lang w:eastAsia="en-US"/>
        </w:rPr>
        <w:t xml:space="preserve">Wykonawca nie podlega wykluczeniu w okolicznościach określonych w art. 108 ust. 1 pkt 1, 2 </w:t>
      </w:r>
      <w:r w:rsidRPr="003F3B51">
        <w:rPr>
          <w:rFonts w:eastAsiaTheme="minorHAnsi"/>
          <w:b/>
          <w:lang w:eastAsia="en-US"/>
        </w:rPr>
        <w:br/>
        <w:t xml:space="preserve">i 5, jeżeli udowodni </w:t>
      </w:r>
      <w:r w:rsidR="001E67A5">
        <w:rPr>
          <w:rFonts w:eastAsiaTheme="minorHAnsi"/>
          <w:b/>
          <w:lang w:eastAsia="en-US"/>
        </w:rPr>
        <w:t>zamawiają</w:t>
      </w:r>
      <w:r w:rsidRPr="003F3B51">
        <w:rPr>
          <w:rFonts w:eastAsiaTheme="minorHAnsi"/>
          <w:b/>
          <w:lang w:eastAsia="en-US"/>
        </w:rPr>
        <w:t>cemu łączne spełnienie przesłanek, o których mowa w art. 110 ust. 2 ustawy</w:t>
      </w:r>
      <w:r>
        <w:rPr>
          <w:rFonts w:eastAsiaTheme="minorHAnsi"/>
          <w:b/>
          <w:lang w:eastAsia="en-US"/>
        </w:rPr>
        <w:t xml:space="preserve"> Pzp</w:t>
      </w:r>
      <w:r w:rsidRPr="003F3B51">
        <w:rPr>
          <w:rFonts w:eastAsiaTheme="minorHAnsi"/>
          <w:b/>
          <w:lang w:eastAsia="en-US"/>
        </w:rPr>
        <w:t>.</w:t>
      </w:r>
    </w:p>
    <w:p w14:paraId="70A9B153" w14:textId="5B42320D" w:rsidR="008B4F97" w:rsidRPr="008B4F97" w:rsidRDefault="008B4F97" w:rsidP="002564CD">
      <w:pPr>
        <w:numPr>
          <w:ilvl w:val="0"/>
          <w:numId w:val="5"/>
        </w:numPr>
        <w:suppressAutoHyphens w:val="0"/>
        <w:spacing w:after="0" w:line="240" w:lineRule="auto"/>
        <w:ind w:left="360"/>
        <w:contextualSpacing/>
        <w:jc w:val="both"/>
        <w:rPr>
          <w:rFonts w:eastAsiaTheme="minorHAnsi"/>
          <w:lang w:eastAsia="en-US"/>
        </w:rPr>
      </w:pPr>
      <w:r w:rsidRPr="008B4F97">
        <w:rPr>
          <w:rFonts w:eastAsiaTheme="minorHAnsi"/>
          <w:lang w:eastAsia="en-US"/>
        </w:rPr>
        <w:t>Ponadto 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w:t>
      </w:r>
      <w:r>
        <w:rPr>
          <w:rFonts w:eastAsiaTheme="minorHAnsi"/>
          <w:lang w:eastAsia="en-US"/>
        </w:rPr>
        <w:t xml:space="preserve"> </w:t>
      </w:r>
      <w:r w:rsidRPr="008B4F97">
        <w:rPr>
          <w:rFonts w:eastAsiaTheme="minorHAnsi"/>
          <w:lang w:eastAsia="en-US"/>
        </w:rPr>
        <w:t xml:space="preserve">W przypadku, o którym mowa powyżej, </w:t>
      </w:r>
      <w:r w:rsidRPr="008B4F97">
        <w:rPr>
          <w:rFonts w:eastAsiaTheme="minorHAnsi"/>
          <w:lang w:eastAsia="en-US"/>
        </w:rPr>
        <w:lastRenderedPageBreak/>
        <w:t>zamawiający może nie wykluczać wykonawcy, jeżeli wykluczenie byłoby w sposób oczywisty nieproporcjonalne, w szczególności gdy sytuacja ekonomiczna lub finansowa wykonawcy jest wystarczająca do wykonania zamówienia.</w:t>
      </w:r>
    </w:p>
    <w:p w14:paraId="32D8C468" w14:textId="6D6B863A" w:rsidR="008B4F97" w:rsidRPr="008B4F97" w:rsidRDefault="008B4F97" w:rsidP="002564CD">
      <w:pPr>
        <w:numPr>
          <w:ilvl w:val="0"/>
          <w:numId w:val="5"/>
        </w:numPr>
        <w:suppressAutoHyphens w:val="0"/>
        <w:spacing w:after="0" w:line="240" w:lineRule="auto"/>
        <w:ind w:left="360"/>
        <w:contextualSpacing/>
        <w:jc w:val="both"/>
        <w:rPr>
          <w:rFonts w:eastAsiaTheme="minorHAnsi"/>
          <w:lang w:eastAsia="en-US"/>
        </w:rPr>
      </w:pPr>
      <w:r w:rsidRPr="003F3B51">
        <w:rPr>
          <w:rFonts w:eastAsiaTheme="minorHAnsi"/>
          <w:lang w:eastAsia="en-US"/>
        </w:rPr>
        <w:t xml:space="preserve">Wykonawca może zostać wykluczony przez </w:t>
      </w:r>
      <w:r w:rsidR="001E67A5">
        <w:rPr>
          <w:rFonts w:eastAsiaTheme="minorHAnsi"/>
          <w:lang w:eastAsia="en-US"/>
        </w:rPr>
        <w:t>zamawiają</w:t>
      </w:r>
      <w:r w:rsidRPr="003F3B51">
        <w:rPr>
          <w:rFonts w:eastAsiaTheme="minorHAnsi"/>
          <w:lang w:eastAsia="en-US"/>
        </w:rPr>
        <w:t>cego na każdym etapie post</w:t>
      </w:r>
      <w:r w:rsidR="00AB5C24">
        <w:rPr>
          <w:rFonts w:eastAsiaTheme="minorHAnsi"/>
          <w:lang w:eastAsia="en-US"/>
        </w:rPr>
        <w:t>ę</w:t>
      </w:r>
      <w:r w:rsidRPr="003F3B51">
        <w:rPr>
          <w:rFonts w:eastAsiaTheme="minorHAnsi"/>
          <w:lang w:eastAsia="en-US"/>
        </w:rPr>
        <w:t xml:space="preserve">powania </w:t>
      </w:r>
      <w:r w:rsidRPr="003F3B51">
        <w:rPr>
          <w:rFonts w:eastAsiaTheme="minorHAnsi"/>
          <w:lang w:eastAsia="en-US"/>
        </w:rPr>
        <w:br/>
        <w:t>o udzielenie zamówienia.</w:t>
      </w:r>
    </w:p>
    <w:p w14:paraId="18644E8A" w14:textId="02A53693" w:rsidR="00A6754B" w:rsidRPr="003F3B51"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rFonts w:eastAsiaTheme="minorHAnsi"/>
          <w:lang w:eastAsia="en-US"/>
        </w:rPr>
        <w:t xml:space="preserve">Wykluczenie </w:t>
      </w:r>
      <w:r w:rsidR="0012065A">
        <w:rPr>
          <w:rFonts w:eastAsiaTheme="minorHAnsi"/>
          <w:lang w:eastAsia="en-US"/>
        </w:rPr>
        <w:t>wykonaw</w:t>
      </w:r>
      <w:r w:rsidRPr="003F3B51">
        <w:rPr>
          <w:rFonts w:eastAsiaTheme="minorHAnsi"/>
          <w:lang w:eastAsia="en-US"/>
        </w:rPr>
        <w:t>cy następuje zgodnie z art. 111 ustawy Pzp.</w:t>
      </w:r>
    </w:p>
    <w:p w14:paraId="5B25BBE1" w14:textId="6FAFD124" w:rsidR="00A6754B" w:rsidRPr="00BF7D9F" w:rsidRDefault="00A6754B" w:rsidP="002564CD">
      <w:pPr>
        <w:numPr>
          <w:ilvl w:val="0"/>
          <w:numId w:val="5"/>
        </w:numPr>
        <w:suppressAutoHyphens w:val="0"/>
        <w:spacing w:after="0" w:line="240" w:lineRule="auto"/>
        <w:ind w:left="360"/>
        <w:contextualSpacing/>
        <w:jc w:val="both"/>
        <w:rPr>
          <w:rFonts w:eastAsiaTheme="minorHAnsi"/>
          <w:u w:val="single"/>
          <w:lang w:eastAsia="en-US"/>
        </w:rPr>
      </w:pPr>
      <w:r w:rsidRPr="00BF7D9F">
        <w:rPr>
          <w:rFonts w:eastAsiaTheme="minorHAnsi"/>
          <w:u w:val="single"/>
          <w:lang w:eastAsia="en-US"/>
        </w:rPr>
        <w:t xml:space="preserve">Jeżeli </w:t>
      </w:r>
      <w:r w:rsidR="0012065A">
        <w:rPr>
          <w:rFonts w:eastAsiaTheme="minorHAnsi"/>
          <w:u w:val="single"/>
          <w:lang w:eastAsia="en-US"/>
        </w:rPr>
        <w:t>wykonaw</w:t>
      </w:r>
      <w:r w:rsidRPr="00BF7D9F">
        <w:rPr>
          <w:rFonts w:eastAsiaTheme="minorHAnsi"/>
          <w:u w:val="single"/>
          <w:lang w:eastAsia="en-US"/>
        </w:rPr>
        <w:t xml:space="preserve">ca polega na zdolnościach lub sytuacji podmiotów udostępniających zasoby </w:t>
      </w:r>
      <w:r w:rsidR="001E67A5">
        <w:rPr>
          <w:rFonts w:eastAsiaTheme="minorHAnsi"/>
          <w:u w:val="single"/>
          <w:lang w:eastAsia="en-US"/>
        </w:rPr>
        <w:t>zamawiają</w:t>
      </w:r>
      <w:r w:rsidRPr="00BF7D9F">
        <w:rPr>
          <w:rFonts w:eastAsiaTheme="minorHAnsi"/>
          <w:u w:val="single"/>
          <w:lang w:eastAsia="en-US"/>
        </w:rPr>
        <w:t xml:space="preserve">cy zbada, czy nie zachodzą wobec tego podmiotu podstawy wykluczenia, które zostały przewidziane względem </w:t>
      </w:r>
      <w:r w:rsidR="0012065A">
        <w:rPr>
          <w:rFonts w:eastAsiaTheme="minorHAnsi"/>
          <w:u w:val="single"/>
          <w:lang w:eastAsia="en-US"/>
        </w:rPr>
        <w:t>wykonaw</w:t>
      </w:r>
      <w:r w:rsidRPr="00BF7D9F">
        <w:rPr>
          <w:rFonts w:eastAsiaTheme="minorHAnsi"/>
          <w:u w:val="single"/>
          <w:lang w:eastAsia="en-US"/>
        </w:rPr>
        <w:t>cy.</w:t>
      </w:r>
    </w:p>
    <w:p w14:paraId="51A585F9" w14:textId="1525B3A2" w:rsidR="00A6754B" w:rsidRPr="00BF7D9F" w:rsidRDefault="00A6754B" w:rsidP="002564CD">
      <w:pPr>
        <w:numPr>
          <w:ilvl w:val="0"/>
          <w:numId w:val="5"/>
        </w:numPr>
        <w:suppressAutoHyphens w:val="0"/>
        <w:spacing w:after="0" w:line="240" w:lineRule="auto"/>
        <w:ind w:left="360"/>
        <w:contextualSpacing/>
        <w:jc w:val="both"/>
        <w:rPr>
          <w:rFonts w:eastAsiaTheme="minorHAnsi"/>
          <w:u w:val="single"/>
          <w:lang w:eastAsia="en-US"/>
        </w:rPr>
      </w:pPr>
      <w:r w:rsidRPr="00BF7D9F">
        <w:rPr>
          <w:rFonts w:eastAsiaTheme="minorHAnsi"/>
          <w:u w:val="single"/>
          <w:lang w:eastAsia="en-US"/>
        </w:rPr>
        <w:t xml:space="preserve">W przypadku wspólnego ubiegania się </w:t>
      </w:r>
      <w:r w:rsidR="0012065A">
        <w:rPr>
          <w:rFonts w:eastAsiaTheme="minorHAnsi"/>
          <w:u w:val="single"/>
          <w:lang w:eastAsia="en-US"/>
        </w:rPr>
        <w:t>wykonaw</w:t>
      </w:r>
      <w:r w:rsidRPr="00BF7D9F">
        <w:rPr>
          <w:rFonts w:eastAsiaTheme="minorHAnsi"/>
          <w:u w:val="single"/>
          <w:lang w:eastAsia="en-US"/>
        </w:rPr>
        <w:t xml:space="preserve">ców o udzielenie zamówienia </w:t>
      </w:r>
      <w:r w:rsidR="001E67A5">
        <w:rPr>
          <w:rFonts w:eastAsiaTheme="minorHAnsi"/>
          <w:u w:val="single"/>
          <w:lang w:eastAsia="en-US"/>
        </w:rPr>
        <w:t>zamawiają</w:t>
      </w:r>
      <w:r w:rsidRPr="00BF7D9F">
        <w:rPr>
          <w:rFonts w:eastAsiaTheme="minorHAnsi"/>
          <w:u w:val="single"/>
          <w:lang w:eastAsia="en-US"/>
        </w:rPr>
        <w:t xml:space="preserve">cy zbada, czy nie </w:t>
      </w:r>
      <w:r w:rsidR="004A69E0" w:rsidRPr="00BF7D9F">
        <w:rPr>
          <w:rFonts w:eastAsiaTheme="minorHAnsi"/>
          <w:u w:val="single"/>
          <w:lang w:eastAsia="en-US"/>
        </w:rPr>
        <w:t>zachodzą podstawy</w:t>
      </w:r>
      <w:r w:rsidRPr="00BF7D9F">
        <w:rPr>
          <w:rFonts w:eastAsiaTheme="minorHAnsi"/>
          <w:u w:val="single"/>
          <w:lang w:eastAsia="en-US"/>
        </w:rPr>
        <w:t xml:space="preserve"> wykluczenia wobec każdego z tych </w:t>
      </w:r>
      <w:r w:rsidR="0012065A">
        <w:rPr>
          <w:rFonts w:eastAsiaTheme="minorHAnsi"/>
          <w:u w:val="single"/>
          <w:lang w:eastAsia="en-US"/>
        </w:rPr>
        <w:t>wykonaw</w:t>
      </w:r>
      <w:r w:rsidRPr="00BF7D9F">
        <w:rPr>
          <w:rFonts w:eastAsiaTheme="minorHAnsi"/>
          <w:u w:val="single"/>
          <w:lang w:eastAsia="en-US"/>
        </w:rPr>
        <w:t>ców.</w:t>
      </w:r>
    </w:p>
    <w:p w14:paraId="56117620" w14:textId="77777777" w:rsidR="00A6754B" w:rsidRPr="003F3B51"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lang w:eastAsia="pl-PL"/>
        </w:rPr>
        <w:t xml:space="preserve">Zamawiający zgodnie z art. 1 pkt 3 ustawy </w:t>
      </w:r>
      <w:r w:rsidRPr="003F3B51">
        <w:rPr>
          <w:bCs/>
          <w:lang w:eastAsia="pl-PL"/>
        </w:rPr>
        <w:t>o szczególnych rozwiązaniach w zakresie przeciwdziałania wspieraniu agresji na Ukrainę oraz służących ochronie bezpieczeństwa narodowego (dalej „</w:t>
      </w:r>
      <w:proofErr w:type="spellStart"/>
      <w:r w:rsidRPr="003F3B51">
        <w:rPr>
          <w:bCs/>
          <w:lang w:eastAsia="pl-PL"/>
        </w:rPr>
        <w:t>usrpaU</w:t>
      </w:r>
      <w:proofErr w:type="spellEnd"/>
      <w:r w:rsidRPr="003F3B51">
        <w:rPr>
          <w:bCs/>
          <w:lang w:eastAsia="pl-PL"/>
        </w:rPr>
        <w:t xml:space="preserve">”) </w:t>
      </w:r>
      <w:r w:rsidRPr="003F3B51">
        <w:rPr>
          <w:lang w:eastAsia="pl-PL"/>
        </w:rPr>
        <w:t>w celu przeciwdziałania wspieraniu agresji Federacji Rosyjskiej na Ukrainę, wobec osób i podmiotów wpisanych na listę, o której mowa w art. 2 tejże ustawy, stosuje sankcje polegające m.in. na wykluczeniu z postępowania o udzielenie zamówienia publicznego prowadzonego na podstawie ustawy z dnia 11 września 2019 r. – Pzp</w:t>
      </w:r>
      <w:r>
        <w:rPr>
          <w:lang w:eastAsia="pl-PL"/>
        </w:rPr>
        <w:t>.</w:t>
      </w:r>
    </w:p>
    <w:p w14:paraId="76ED8D34" w14:textId="72F45335" w:rsidR="00A6754B" w:rsidRPr="003F3B51"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lang w:eastAsia="pl-PL"/>
        </w:rPr>
        <w:t xml:space="preserve">Biorąc pod uwagę powyższe – </w:t>
      </w:r>
      <w:r w:rsidR="001E67A5">
        <w:rPr>
          <w:lang w:eastAsia="pl-PL"/>
        </w:rPr>
        <w:t>zamawiają</w:t>
      </w:r>
      <w:r w:rsidRPr="003F3B51">
        <w:rPr>
          <w:lang w:eastAsia="pl-PL"/>
        </w:rPr>
        <w:t xml:space="preserve">cy na podstawie </w:t>
      </w:r>
      <w:r w:rsidRPr="003F3B51">
        <w:rPr>
          <w:b/>
          <w:bCs/>
          <w:lang w:eastAsia="pl-PL"/>
        </w:rPr>
        <w:t xml:space="preserve">art. 7 ust. 1 </w:t>
      </w:r>
      <w:proofErr w:type="spellStart"/>
      <w:r w:rsidRPr="003F3B51">
        <w:rPr>
          <w:b/>
          <w:bCs/>
          <w:lang w:eastAsia="pl-PL"/>
        </w:rPr>
        <w:t>usrpaU</w:t>
      </w:r>
      <w:proofErr w:type="spellEnd"/>
      <w:r w:rsidRPr="003F3B51">
        <w:rPr>
          <w:b/>
          <w:bCs/>
          <w:lang w:eastAsia="pl-PL"/>
        </w:rPr>
        <w:t xml:space="preserve"> wykluczy </w:t>
      </w:r>
      <w:r w:rsidR="0012065A">
        <w:rPr>
          <w:b/>
          <w:bCs/>
          <w:lang w:eastAsia="pl-PL"/>
        </w:rPr>
        <w:t>wykonaw</w:t>
      </w:r>
      <w:r w:rsidRPr="003F3B51">
        <w:rPr>
          <w:b/>
          <w:bCs/>
          <w:lang w:eastAsia="pl-PL"/>
        </w:rPr>
        <w:t>cę</w:t>
      </w:r>
      <w:r w:rsidRPr="003F3B51">
        <w:rPr>
          <w:lang w:eastAsia="pl-PL"/>
        </w:rPr>
        <w:t>:</w:t>
      </w:r>
    </w:p>
    <w:p w14:paraId="124EED18" w14:textId="77777777" w:rsidR="00A6754B" w:rsidRPr="003F3B51" w:rsidRDefault="00A6754B" w:rsidP="0064625E">
      <w:pPr>
        <w:numPr>
          <w:ilvl w:val="0"/>
          <w:numId w:val="31"/>
        </w:numPr>
        <w:suppressAutoHyphens w:val="0"/>
        <w:spacing w:after="0" w:line="240" w:lineRule="auto"/>
        <w:contextualSpacing/>
        <w:jc w:val="both"/>
        <w:rPr>
          <w:rFonts w:eastAsiaTheme="minorHAnsi"/>
          <w:lang w:eastAsia="en-US"/>
        </w:rPr>
      </w:pPr>
      <w:r w:rsidRPr="003F3B51">
        <w:rPr>
          <w:lang w:eastAsia="pl-PL"/>
        </w:rPr>
        <w:t>wymienionego w wykazach określonych w rozporządzeniu 765/</w:t>
      </w:r>
      <w:proofErr w:type="gramStart"/>
      <w:r w:rsidRPr="003F3B51">
        <w:rPr>
          <w:lang w:eastAsia="pl-PL"/>
        </w:rPr>
        <w:t>2006  i</w:t>
      </w:r>
      <w:proofErr w:type="gramEnd"/>
      <w:r w:rsidRPr="003F3B51">
        <w:rPr>
          <w:lang w:eastAsia="pl-PL"/>
        </w:rPr>
        <w:t xml:space="preserve">  rozporządzeniu 269/2014 albo wpisanego na listę na podstawie decyzji w sprawie wpisu na listę rozstrzygającej </w:t>
      </w:r>
      <w:r w:rsidRPr="003F3B51">
        <w:rPr>
          <w:lang w:eastAsia="pl-PL"/>
        </w:rPr>
        <w:br/>
        <w:t xml:space="preserve">o zastosowaniu środka, o którym mowa w art. 1 pkt 3 </w:t>
      </w:r>
      <w:proofErr w:type="spellStart"/>
      <w:r w:rsidRPr="003F3B51">
        <w:rPr>
          <w:lang w:eastAsia="pl-PL"/>
        </w:rPr>
        <w:t>usrpaU</w:t>
      </w:r>
      <w:proofErr w:type="spellEnd"/>
      <w:r w:rsidRPr="003F3B51">
        <w:rPr>
          <w:lang w:eastAsia="pl-PL"/>
        </w:rPr>
        <w:t>,</w:t>
      </w:r>
    </w:p>
    <w:p w14:paraId="78EA6617" w14:textId="77777777" w:rsidR="00A6754B" w:rsidRPr="003F3B51" w:rsidRDefault="00A6754B" w:rsidP="0064625E">
      <w:pPr>
        <w:numPr>
          <w:ilvl w:val="0"/>
          <w:numId w:val="31"/>
        </w:numPr>
        <w:suppressAutoHyphens w:val="0"/>
        <w:spacing w:after="0" w:line="240" w:lineRule="auto"/>
        <w:contextualSpacing/>
        <w:jc w:val="both"/>
        <w:rPr>
          <w:rFonts w:eastAsiaTheme="minorHAnsi"/>
          <w:lang w:eastAsia="en-US"/>
        </w:rPr>
      </w:pPr>
      <w:r w:rsidRPr="003F3B51">
        <w:rPr>
          <w:lang w:eastAsia="pl-PL"/>
        </w:rPr>
        <w:t xml:space="preserve">Wykonawcę, którego beneficjentem rzeczywistym w rozumieniu ustawy z dnia 1 marca 2018 r. </w:t>
      </w:r>
      <w:r w:rsidRPr="003F3B51">
        <w:rPr>
          <w:lang w:eastAsia="pl-PL"/>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3F3B51">
        <w:rPr>
          <w:lang w:eastAsia="pl-PL"/>
        </w:rPr>
        <w:t>usrpaU</w:t>
      </w:r>
      <w:proofErr w:type="spellEnd"/>
      <w:r w:rsidRPr="003F3B51">
        <w:rPr>
          <w:lang w:eastAsia="pl-PL"/>
        </w:rPr>
        <w:t>;</w:t>
      </w:r>
    </w:p>
    <w:p w14:paraId="535B7F48" w14:textId="77777777" w:rsidR="00A6754B" w:rsidRPr="003F3B51" w:rsidRDefault="00A6754B" w:rsidP="0064625E">
      <w:pPr>
        <w:numPr>
          <w:ilvl w:val="0"/>
          <w:numId w:val="31"/>
        </w:numPr>
        <w:suppressAutoHyphens w:val="0"/>
        <w:spacing w:after="0" w:line="240" w:lineRule="auto"/>
        <w:contextualSpacing/>
        <w:jc w:val="both"/>
        <w:rPr>
          <w:rFonts w:eastAsiaTheme="minorHAnsi"/>
          <w:lang w:eastAsia="en-US"/>
        </w:rPr>
      </w:pPr>
      <w:r w:rsidRPr="003F3B51">
        <w:rPr>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3F3B51">
        <w:rPr>
          <w:lang w:eastAsia="pl-PL"/>
        </w:rPr>
        <w:t>usrpaU</w:t>
      </w:r>
      <w:proofErr w:type="spellEnd"/>
      <w:r w:rsidRPr="003F3B51">
        <w:rPr>
          <w:lang w:eastAsia="pl-PL"/>
        </w:rPr>
        <w:t>.</w:t>
      </w:r>
    </w:p>
    <w:p w14:paraId="782EE1F7" w14:textId="214737D7" w:rsidR="00A6754B" w:rsidRPr="003F3B51"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lang w:eastAsia="pl-PL"/>
        </w:rPr>
        <w:t xml:space="preserve">Wykluczenie następuje na okres trwania okoliczności określonych w </w:t>
      </w:r>
      <w:r>
        <w:rPr>
          <w:lang w:eastAsia="pl-PL"/>
        </w:rPr>
        <w:t xml:space="preserve">pkt. </w:t>
      </w:r>
      <w:r w:rsidR="00AB5C24">
        <w:rPr>
          <w:lang w:eastAsia="pl-PL"/>
        </w:rPr>
        <w:t>9</w:t>
      </w:r>
      <w:r w:rsidRPr="003F3B51">
        <w:rPr>
          <w:lang w:eastAsia="pl-PL"/>
        </w:rPr>
        <w:t xml:space="preserve">. </w:t>
      </w:r>
    </w:p>
    <w:p w14:paraId="399FC7C1" w14:textId="1DEF6E6D" w:rsidR="00A6754B" w:rsidRPr="003F3B51"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lang w:eastAsia="pl-PL"/>
        </w:rPr>
        <w:t xml:space="preserve">W przypadku </w:t>
      </w:r>
      <w:r w:rsidR="0012065A">
        <w:rPr>
          <w:lang w:eastAsia="pl-PL"/>
        </w:rPr>
        <w:t>wykonaw</w:t>
      </w:r>
      <w:r w:rsidRPr="003F3B51">
        <w:rPr>
          <w:lang w:eastAsia="pl-PL"/>
        </w:rPr>
        <w:t>cy wykluczonego na podstawie</w:t>
      </w:r>
      <w:r>
        <w:rPr>
          <w:lang w:eastAsia="pl-PL"/>
        </w:rPr>
        <w:t xml:space="preserve"> pkt. </w:t>
      </w:r>
      <w:r w:rsidR="00AB5C24">
        <w:rPr>
          <w:lang w:eastAsia="pl-PL"/>
        </w:rPr>
        <w:t>9</w:t>
      </w:r>
      <w:r w:rsidRPr="003F3B51">
        <w:rPr>
          <w:lang w:eastAsia="pl-PL"/>
        </w:rPr>
        <w:t xml:space="preserve">, </w:t>
      </w:r>
      <w:r w:rsidR="001E67A5">
        <w:rPr>
          <w:lang w:eastAsia="pl-PL"/>
        </w:rPr>
        <w:t>zamawiają</w:t>
      </w:r>
      <w:r w:rsidRPr="003F3B51">
        <w:rPr>
          <w:lang w:eastAsia="pl-PL"/>
        </w:rPr>
        <w:t xml:space="preserve">cy odrzuca ofertę takiego </w:t>
      </w:r>
      <w:r w:rsidR="0012065A">
        <w:rPr>
          <w:lang w:eastAsia="pl-PL"/>
        </w:rPr>
        <w:t>wykonaw</w:t>
      </w:r>
      <w:r w:rsidRPr="003F3B51">
        <w:rPr>
          <w:lang w:eastAsia="pl-PL"/>
        </w:rPr>
        <w:t>cy.</w:t>
      </w:r>
    </w:p>
    <w:p w14:paraId="41BEF6E1" w14:textId="47FEA2F6" w:rsidR="00A6754B" w:rsidRPr="003F3B51"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lang w:eastAsia="pl-PL"/>
        </w:rPr>
        <w:t xml:space="preserve">Osoba lub podmiot podlegające wykluczeniu na podstawie </w:t>
      </w:r>
      <w:r>
        <w:rPr>
          <w:lang w:eastAsia="pl-PL"/>
        </w:rPr>
        <w:t xml:space="preserve">pkt. </w:t>
      </w:r>
      <w:r w:rsidR="00AB5C24">
        <w:rPr>
          <w:lang w:eastAsia="pl-PL"/>
        </w:rPr>
        <w:t>9</w:t>
      </w:r>
      <w:r w:rsidRPr="003F3B51">
        <w:rPr>
          <w:lang w:eastAsia="pl-PL"/>
        </w:rPr>
        <w:t>, które w okresie tego wykluczenia ubiegają się o udzielenie zamówienia publicznego lub biorą udział w postępowaniu o udzielenie zamówienia publicznego, podlegają karze pieniężnej.</w:t>
      </w:r>
    </w:p>
    <w:p w14:paraId="5611DF51" w14:textId="7D9A478C" w:rsidR="00A6754B" w:rsidRPr="003F3B51"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lang w:eastAsia="pl-PL"/>
        </w:rPr>
        <w:t xml:space="preserve">Karę pieniężną, o której mowa w </w:t>
      </w:r>
      <w:r>
        <w:rPr>
          <w:lang w:eastAsia="pl-PL"/>
        </w:rPr>
        <w:t>pkt.</w:t>
      </w:r>
      <w:r w:rsidRPr="003F3B51">
        <w:rPr>
          <w:lang w:eastAsia="pl-PL"/>
        </w:rPr>
        <w:t xml:space="preserve"> 1</w:t>
      </w:r>
      <w:r w:rsidR="00AB5C24">
        <w:rPr>
          <w:lang w:eastAsia="pl-PL"/>
        </w:rPr>
        <w:t>2</w:t>
      </w:r>
      <w:r w:rsidRPr="003F3B51">
        <w:rPr>
          <w:lang w:eastAsia="pl-PL"/>
        </w:rPr>
        <w:t xml:space="preserve">, nakłada Prezes Urzędu Zamówień </w:t>
      </w:r>
      <w:r w:rsidR="00E33218" w:rsidRPr="003F3B51">
        <w:rPr>
          <w:lang w:eastAsia="pl-PL"/>
        </w:rPr>
        <w:t>Publicznych,</w:t>
      </w:r>
      <w:r w:rsidR="00E33218">
        <w:rPr>
          <w:lang w:eastAsia="pl-PL"/>
        </w:rPr>
        <w:t xml:space="preserve"> </w:t>
      </w:r>
      <w:r w:rsidRPr="003F3B51">
        <w:rPr>
          <w:lang w:eastAsia="pl-PL"/>
        </w:rPr>
        <w:t>w drodze decyzji, w wysokości do 20</w:t>
      </w:r>
      <w:r w:rsidR="002564CD">
        <w:rPr>
          <w:lang w:eastAsia="pl-PL"/>
        </w:rPr>
        <w:t> </w:t>
      </w:r>
      <w:r w:rsidRPr="003F3B51">
        <w:rPr>
          <w:lang w:eastAsia="pl-PL"/>
        </w:rPr>
        <w:t>000</w:t>
      </w:r>
      <w:r w:rsidR="002564CD">
        <w:rPr>
          <w:lang w:eastAsia="pl-PL"/>
        </w:rPr>
        <w:t xml:space="preserve"> </w:t>
      </w:r>
      <w:r w:rsidRPr="003F3B51">
        <w:rPr>
          <w:lang w:eastAsia="pl-PL"/>
        </w:rPr>
        <w:t>000 zł.</w:t>
      </w:r>
    </w:p>
    <w:p w14:paraId="06B10E81" w14:textId="31663D13" w:rsidR="00A6754B" w:rsidRDefault="00A6754B" w:rsidP="002564CD">
      <w:pPr>
        <w:numPr>
          <w:ilvl w:val="0"/>
          <w:numId w:val="5"/>
        </w:numPr>
        <w:suppressAutoHyphens w:val="0"/>
        <w:spacing w:after="0" w:line="240" w:lineRule="auto"/>
        <w:ind w:left="360"/>
        <w:contextualSpacing/>
        <w:jc w:val="both"/>
        <w:rPr>
          <w:rFonts w:eastAsiaTheme="minorHAnsi"/>
          <w:lang w:eastAsia="en-US"/>
        </w:rPr>
      </w:pPr>
      <w:r w:rsidRPr="003F3B51">
        <w:rPr>
          <w:lang w:eastAsia="pl-PL"/>
        </w:rPr>
        <w:t xml:space="preserve">Ofertę </w:t>
      </w:r>
      <w:r w:rsidR="0012065A">
        <w:rPr>
          <w:lang w:eastAsia="pl-PL"/>
        </w:rPr>
        <w:t>wykonaw</w:t>
      </w:r>
      <w:r w:rsidRPr="003F3B51">
        <w:rPr>
          <w:lang w:eastAsia="pl-PL"/>
        </w:rPr>
        <w:t>cy wykluczonego uznaje się za odrzuconą.</w:t>
      </w:r>
    </w:p>
    <w:p w14:paraId="518629CD" w14:textId="77777777" w:rsidR="00A6754B" w:rsidRPr="00B427ED" w:rsidRDefault="00A6754B" w:rsidP="002564CD">
      <w:pPr>
        <w:numPr>
          <w:ilvl w:val="0"/>
          <w:numId w:val="5"/>
        </w:numPr>
        <w:suppressAutoHyphens w:val="0"/>
        <w:spacing w:after="0" w:line="240" w:lineRule="auto"/>
        <w:ind w:left="360"/>
        <w:contextualSpacing/>
        <w:jc w:val="both"/>
        <w:rPr>
          <w:rFonts w:eastAsiaTheme="minorHAnsi"/>
          <w:lang w:eastAsia="en-US"/>
        </w:rPr>
      </w:pPr>
      <w:r w:rsidRPr="00B427ED">
        <w:rPr>
          <w:bCs/>
          <w:u w:val="single"/>
        </w:rPr>
        <w:t xml:space="preserve">Podstawy wykluczenia, o których mowa w </w:t>
      </w:r>
      <w:bookmarkStart w:id="5" w:name="_Hlk113261369"/>
      <w:r w:rsidRPr="00B427ED">
        <w:rPr>
          <w:bCs/>
          <w:u w:val="single"/>
        </w:rPr>
        <w:t>art. 5k rozporządzenia 833/2014</w:t>
      </w:r>
      <w:bookmarkEnd w:id="5"/>
    </w:p>
    <w:p w14:paraId="22FE8D7E" w14:textId="77777777" w:rsidR="00A6754B" w:rsidRDefault="00A6754B" w:rsidP="00A6754B">
      <w:pPr>
        <w:widowControl w:val="0"/>
        <w:spacing w:after="0" w:line="240" w:lineRule="auto"/>
        <w:ind w:left="425"/>
        <w:jc w:val="both"/>
      </w:pPr>
      <w:r>
        <w:t xml:space="preserve">Zgodnie z treścią art. 5k rozporządzenia Rady (UE) nr 833/2014 z dnia 31 lipca 2014 r. dotyczącego </w:t>
      </w:r>
      <w:r>
        <w:lastRenderedPageBreak/>
        <w:t>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A86E375" w14:textId="77777777" w:rsidR="00A6754B" w:rsidRDefault="00A6754B" w:rsidP="009777F5">
      <w:pPr>
        <w:pStyle w:val="Akapitzlist"/>
        <w:widowControl w:val="0"/>
        <w:numPr>
          <w:ilvl w:val="0"/>
          <w:numId w:val="37"/>
        </w:numPr>
        <w:suppressAutoHyphens w:val="0"/>
        <w:spacing w:after="0" w:line="240" w:lineRule="auto"/>
        <w:ind w:left="794" w:hanging="284"/>
        <w:jc w:val="both"/>
        <w:rPr>
          <w:bCs/>
        </w:rPr>
      </w:pPr>
      <w:r>
        <w:rPr>
          <w:bCs/>
        </w:rPr>
        <w:t>obywateli rosyjskich lub osób fizycznych lub prawnych, podmiotów lub organów z siedzibą w Rosji;</w:t>
      </w:r>
    </w:p>
    <w:p w14:paraId="43D0BA53" w14:textId="77777777" w:rsidR="00A6754B" w:rsidRDefault="00A6754B" w:rsidP="009777F5">
      <w:pPr>
        <w:pStyle w:val="Akapitzlist"/>
        <w:widowControl w:val="0"/>
        <w:numPr>
          <w:ilvl w:val="0"/>
          <w:numId w:val="37"/>
        </w:numPr>
        <w:suppressAutoHyphens w:val="0"/>
        <w:spacing w:after="0" w:line="240" w:lineRule="auto"/>
        <w:ind w:left="794" w:hanging="283"/>
        <w:jc w:val="both"/>
        <w:rPr>
          <w:bCs/>
        </w:rPr>
      </w:pPr>
      <w:r>
        <w:rPr>
          <w:bCs/>
        </w:rPr>
        <w:t>osób prawnych, podmiotów lub organów, do których prawa własności bezpośrednio lub pośrednio w ponad 50 % należą do podmiotu, o którym mowa w lit. a) niniejszego ustępu; lub</w:t>
      </w:r>
    </w:p>
    <w:p w14:paraId="3988CC2F" w14:textId="77777777" w:rsidR="00A6754B" w:rsidRDefault="00A6754B" w:rsidP="009777F5">
      <w:pPr>
        <w:pStyle w:val="Akapitzlist"/>
        <w:widowControl w:val="0"/>
        <w:numPr>
          <w:ilvl w:val="0"/>
          <w:numId w:val="37"/>
        </w:numPr>
        <w:suppressAutoHyphens w:val="0"/>
        <w:spacing w:after="0" w:line="240" w:lineRule="auto"/>
        <w:ind w:left="794" w:hanging="283"/>
        <w:jc w:val="both"/>
        <w:rPr>
          <w:bCs/>
        </w:rPr>
      </w:pPr>
      <w:r>
        <w:rPr>
          <w:bCs/>
        </w:rPr>
        <w:t>osób fizycznych lub prawnych, podmiotów lub organów działających w imieniu lub pod kierunkiem podmiotu, o którym mowa w lit. a) lub b) niniejszego ustępu,</w:t>
      </w:r>
    </w:p>
    <w:p w14:paraId="78DF040A" w14:textId="6338E9B7" w:rsidR="00A6754B" w:rsidRPr="00A6754B" w:rsidRDefault="00A6754B" w:rsidP="00A6754B">
      <w:pPr>
        <w:pStyle w:val="Akapitzlist"/>
        <w:widowControl w:val="0"/>
        <w:spacing w:after="0" w:line="240" w:lineRule="auto"/>
        <w:ind w:left="425"/>
        <w:jc w:val="both"/>
        <w:rPr>
          <w:bCs/>
        </w:rPr>
      </w:pPr>
      <w:r>
        <w:rPr>
          <w:bCs/>
        </w:rPr>
        <w:t xml:space="preserve">w tym podwykonawców, dostawców lub podmiotów, na których zdolności polega się w rozumieniu dyrektyw w sprawie zamówień publicznych, w </w:t>
      </w:r>
      <w:proofErr w:type="gramStart"/>
      <w:r>
        <w:rPr>
          <w:bCs/>
        </w:rPr>
        <w:t>przypadku</w:t>
      </w:r>
      <w:proofErr w:type="gramEnd"/>
      <w:r>
        <w:rPr>
          <w:bCs/>
        </w:rPr>
        <w:t xml:space="preserve"> gdy przypada na nich ponad 10% wartości zamówienia.</w:t>
      </w:r>
    </w:p>
    <w:p w14:paraId="3908E3FE" w14:textId="77777777" w:rsidR="0000688C" w:rsidRDefault="0000688C" w:rsidP="00C94DA7">
      <w:pPr>
        <w:suppressAutoHyphens w:val="0"/>
        <w:spacing w:after="0" w:line="240" w:lineRule="auto"/>
        <w:contextualSpacing/>
        <w:jc w:val="both"/>
        <w:rPr>
          <w:rFonts w:eastAsiaTheme="minorHAnsi"/>
          <w:b/>
          <w:bCs/>
          <w:lang w:eastAsia="en-US"/>
        </w:rPr>
      </w:pPr>
      <w:bookmarkStart w:id="6" w:name="mip51080591"/>
      <w:bookmarkEnd w:id="6"/>
    </w:p>
    <w:tbl>
      <w:tblPr>
        <w:tblStyle w:val="Tabela-Siatka"/>
        <w:tblW w:w="5000" w:type="pct"/>
        <w:tblLook w:val="04A0" w:firstRow="1" w:lastRow="0" w:firstColumn="1" w:lastColumn="0" w:noHBand="0" w:noVBand="1"/>
      </w:tblPr>
      <w:tblGrid>
        <w:gridCol w:w="9288"/>
      </w:tblGrid>
      <w:tr w:rsidR="009F2D6F" w14:paraId="7B64BF8D" w14:textId="77777777" w:rsidTr="00B427ED">
        <w:tc>
          <w:tcPr>
            <w:tcW w:w="5000" w:type="pct"/>
            <w:shd w:val="clear" w:color="auto" w:fill="F2F2F2" w:themeFill="background1" w:themeFillShade="F2"/>
          </w:tcPr>
          <w:p w14:paraId="40E7102F" w14:textId="21DDC9FA" w:rsidR="009F2D6F" w:rsidRPr="003846BA" w:rsidRDefault="003846BA" w:rsidP="006F407A">
            <w:pPr>
              <w:pStyle w:val="Nagwek1"/>
              <w:ind w:left="624"/>
              <w:rPr>
                <w:rFonts w:eastAsiaTheme="minorHAnsi"/>
                <w:lang w:eastAsia="en-US"/>
              </w:rPr>
            </w:pPr>
            <w:r w:rsidRPr="003F3B51">
              <w:rPr>
                <w:rFonts w:eastAsiaTheme="minorHAnsi"/>
                <w:lang w:eastAsia="en-US"/>
              </w:rPr>
              <w:t>Informacja o warunkach udziału w postepowaniu o udzielenie zamówieni</w:t>
            </w:r>
            <w:r>
              <w:rPr>
                <w:rFonts w:eastAsiaTheme="minorHAnsi"/>
                <w:lang w:eastAsia="en-US"/>
              </w:rPr>
              <w:t>a</w:t>
            </w:r>
          </w:p>
        </w:tc>
      </w:tr>
    </w:tbl>
    <w:p w14:paraId="3F256F7C" w14:textId="77777777" w:rsidR="0000688C" w:rsidRDefault="0000688C" w:rsidP="006F407A">
      <w:pPr>
        <w:suppressAutoHyphens w:val="0"/>
        <w:spacing w:after="0" w:line="240" w:lineRule="auto"/>
        <w:ind w:left="426"/>
        <w:contextualSpacing/>
        <w:jc w:val="both"/>
        <w:rPr>
          <w:rFonts w:eastAsiaTheme="minorHAnsi"/>
          <w:b/>
          <w:bCs/>
          <w:lang w:eastAsia="en-US"/>
        </w:rPr>
      </w:pPr>
    </w:p>
    <w:p w14:paraId="13B4B36B" w14:textId="0A16AB07" w:rsidR="00B427ED" w:rsidRPr="003F3B51" w:rsidRDefault="00B427ED" w:rsidP="009777F5">
      <w:pPr>
        <w:numPr>
          <w:ilvl w:val="0"/>
          <w:numId w:val="8"/>
        </w:numPr>
        <w:suppressAutoHyphens w:val="0"/>
        <w:autoSpaceDE w:val="0"/>
        <w:spacing w:after="0" w:line="240" w:lineRule="auto"/>
        <w:ind w:left="360"/>
        <w:contextualSpacing/>
        <w:jc w:val="both"/>
        <w:rPr>
          <w:rFonts w:eastAsia="Arial"/>
          <w:bCs/>
        </w:rPr>
      </w:pPr>
      <w:r w:rsidRPr="003F3B51">
        <w:rPr>
          <w:rFonts w:eastAsia="Arial"/>
          <w:bCs/>
        </w:rPr>
        <w:t xml:space="preserve">O udzielenie zamówienia mogą ubiegać się </w:t>
      </w:r>
      <w:r w:rsidR="0012065A">
        <w:rPr>
          <w:rFonts w:eastAsia="Arial"/>
          <w:bCs/>
        </w:rPr>
        <w:t>wykonaw</w:t>
      </w:r>
      <w:r w:rsidRPr="003F3B51">
        <w:rPr>
          <w:rFonts w:eastAsia="Arial"/>
          <w:bCs/>
        </w:rPr>
        <w:t>cy, którzy:</w:t>
      </w:r>
    </w:p>
    <w:p w14:paraId="1653CAC5" w14:textId="77777777" w:rsidR="00B427ED" w:rsidRPr="003F3B51" w:rsidRDefault="00B427ED" w:rsidP="006C1421">
      <w:pPr>
        <w:numPr>
          <w:ilvl w:val="0"/>
          <w:numId w:val="45"/>
        </w:numPr>
        <w:suppressAutoHyphens w:val="0"/>
        <w:autoSpaceDE w:val="0"/>
        <w:spacing w:after="0" w:line="240" w:lineRule="auto"/>
        <w:ind w:left="709"/>
        <w:contextualSpacing/>
        <w:jc w:val="both"/>
        <w:rPr>
          <w:rFonts w:eastAsia="Arial"/>
          <w:bCs/>
        </w:rPr>
      </w:pPr>
      <w:r w:rsidRPr="003F3B51">
        <w:rPr>
          <w:rFonts w:eastAsia="Arial"/>
          <w:bCs/>
        </w:rPr>
        <w:t>nie podlegają wykluczeniu z postępowania,</w:t>
      </w:r>
    </w:p>
    <w:p w14:paraId="27969234" w14:textId="202A33C5" w:rsidR="00B427ED" w:rsidRPr="003F3B51" w:rsidRDefault="00B427ED" w:rsidP="006C1421">
      <w:pPr>
        <w:numPr>
          <w:ilvl w:val="0"/>
          <w:numId w:val="45"/>
        </w:numPr>
        <w:suppressAutoHyphens w:val="0"/>
        <w:autoSpaceDE w:val="0"/>
        <w:spacing w:after="0" w:line="240" w:lineRule="auto"/>
        <w:ind w:left="709"/>
        <w:contextualSpacing/>
        <w:jc w:val="both"/>
        <w:rPr>
          <w:rFonts w:eastAsia="Arial"/>
          <w:bCs/>
        </w:rPr>
      </w:pPr>
      <w:r w:rsidRPr="003F3B51">
        <w:rPr>
          <w:rFonts w:eastAsia="Arial"/>
          <w:bCs/>
        </w:rPr>
        <w:t xml:space="preserve">spełniają warunki udziału w postępowaniu, określone przez </w:t>
      </w:r>
      <w:r w:rsidR="001E67A5">
        <w:rPr>
          <w:rFonts w:eastAsia="Arial"/>
          <w:bCs/>
        </w:rPr>
        <w:t>zamawiają</w:t>
      </w:r>
      <w:r w:rsidRPr="003F3B51">
        <w:rPr>
          <w:rFonts w:eastAsia="Arial"/>
          <w:bCs/>
        </w:rPr>
        <w:t>cego w niniejszej SWZ.</w:t>
      </w:r>
    </w:p>
    <w:p w14:paraId="567395ED" w14:textId="38CAFB24" w:rsidR="00B427ED" w:rsidRPr="003F3B51" w:rsidRDefault="00B427ED" w:rsidP="009777F5">
      <w:pPr>
        <w:numPr>
          <w:ilvl w:val="0"/>
          <w:numId w:val="8"/>
        </w:numPr>
        <w:suppressAutoHyphens w:val="0"/>
        <w:autoSpaceDE w:val="0"/>
        <w:spacing w:after="0" w:line="240" w:lineRule="auto"/>
        <w:ind w:left="360"/>
        <w:contextualSpacing/>
        <w:jc w:val="both"/>
        <w:rPr>
          <w:rFonts w:eastAsia="Arial"/>
          <w:bCs/>
        </w:rPr>
      </w:pPr>
      <w:r w:rsidRPr="003F3B51">
        <w:rPr>
          <w:rFonts w:eastAsia="Arial"/>
          <w:bCs/>
        </w:rPr>
        <w:t xml:space="preserve">Zamawiający określa warunki udziału w postępowaniu w sposób proporcjonalny do przedmiotu zamówienia oraz umożliwiający ocenę zdolności </w:t>
      </w:r>
      <w:r w:rsidR="0012065A">
        <w:rPr>
          <w:rFonts w:eastAsia="Arial"/>
          <w:bCs/>
        </w:rPr>
        <w:t>wykonaw</w:t>
      </w:r>
      <w:r w:rsidRPr="003F3B51">
        <w:rPr>
          <w:rFonts w:eastAsia="Arial"/>
          <w:bCs/>
        </w:rPr>
        <w:t>cy do należytego wykonania zamówienia, w szczególności wyrażając je jako minimalne poziomy zdolności.</w:t>
      </w:r>
    </w:p>
    <w:p w14:paraId="19CF0B86" w14:textId="5D50E670" w:rsidR="00270CBF" w:rsidRDefault="00B427ED" w:rsidP="009777F5">
      <w:pPr>
        <w:numPr>
          <w:ilvl w:val="0"/>
          <w:numId w:val="8"/>
        </w:numPr>
        <w:suppressAutoHyphens w:val="0"/>
        <w:autoSpaceDE w:val="0"/>
        <w:spacing w:after="0" w:line="240" w:lineRule="auto"/>
        <w:ind w:left="360"/>
        <w:contextualSpacing/>
        <w:jc w:val="both"/>
        <w:rPr>
          <w:rFonts w:eastAsia="Arial"/>
          <w:bCs/>
          <w:color w:val="000000" w:themeColor="text1"/>
        </w:rPr>
      </w:pPr>
      <w:r w:rsidRPr="003F3B51">
        <w:rPr>
          <w:rFonts w:eastAsia="Arial"/>
          <w:bCs/>
          <w:color w:val="000000" w:themeColor="text1"/>
        </w:rPr>
        <w:t xml:space="preserve">O udzielenie zamówienia mogą ubiegać się </w:t>
      </w:r>
      <w:r w:rsidR="0012065A">
        <w:rPr>
          <w:rFonts w:eastAsia="Arial"/>
          <w:bCs/>
          <w:color w:val="000000" w:themeColor="text1"/>
        </w:rPr>
        <w:t>wykonaw</w:t>
      </w:r>
      <w:r w:rsidRPr="003F3B51">
        <w:rPr>
          <w:rFonts w:eastAsia="Arial"/>
          <w:bCs/>
          <w:color w:val="000000" w:themeColor="text1"/>
        </w:rPr>
        <w:t xml:space="preserve">cy, którzy spełniają warunki udziału </w:t>
      </w:r>
      <w:r w:rsidRPr="003F3B51">
        <w:rPr>
          <w:rFonts w:eastAsia="Arial"/>
          <w:bCs/>
          <w:color w:val="000000" w:themeColor="text1"/>
        </w:rPr>
        <w:br/>
        <w:t>w postepowaniu, dotyczące:</w:t>
      </w:r>
    </w:p>
    <w:p w14:paraId="5DEEABF2" w14:textId="583431E0" w:rsidR="00270CBF" w:rsidRDefault="00B427ED" w:rsidP="006C1421">
      <w:pPr>
        <w:pStyle w:val="Akapitzlist"/>
        <w:numPr>
          <w:ilvl w:val="0"/>
          <w:numId w:val="46"/>
        </w:numPr>
        <w:suppressAutoHyphens w:val="0"/>
        <w:autoSpaceDE w:val="0"/>
        <w:spacing w:after="0" w:line="240" w:lineRule="auto"/>
        <w:ind w:left="709"/>
        <w:contextualSpacing/>
        <w:jc w:val="both"/>
        <w:rPr>
          <w:rFonts w:eastAsia="Arial"/>
          <w:bCs/>
          <w:color w:val="000000" w:themeColor="text1"/>
        </w:rPr>
      </w:pPr>
      <w:r w:rsidRPr="00270CBF">
        <w:rPr>
          <w:rFonts w:eastAsia="Arial"/>
          <w:bCs/>
          <w:color w:val="000000" w:themeColor="text1"/>
        </w:rPr>
        <w:t>zdolności do występowania w obrocie gospodarczym:</w:t>
      </w:r>
    </w:p>
    <w:p w14:paraId="3EFE1FA2" w14:textId="77777777" w:rsidR="00270CBF" w:rsidRPr="00270CBF" w:rsidRDefault="00B427ED" w:rsidP="00270CBF">
      <w:pPr>
        <w:pStyle w:val="Akapitzlist"/>
        <w:suppressAutoHyphens w:val="0"/>
        <w:autoSpaceDE w:val="0"/>
        <w:spacing w:after="0" w:line="240" w:lineRule="auto"/>
        <w:ind w:left="709"/>
        <w:contextualSpacing/>
        <w:jc w:val="both"/>
        <w:rPr>
          <w:rFonts w:eastAsia="Arial"/>
          <w:bCs/>
          <w:color w:val="000000" w:themeColor="text1"/>
        </w:rPr>
      </w:pPr>
      <w:r w:rsidRPr="00270CBF">
        <w:rPr>
          <w:rFonts w:eastAsia="Arial"/>
          <w:bCs/>
          <w:i/>
          <w:iCs/>
          <w:color w:val="000000" w:themeColor="text1"/>
        </w:rPr>
        <w:lastRenderedPageBreak/>
        <w:t>Zamawiający nie stawia wymagań w zakresie tego warunku.</w:t>
      </w:r>
    </w:p>
    <w:p w14:paraId="6C656A89" w14:textId="15FE4815" w:rsidR="00270CBF" w:rsidRDefault="00B427ED" w:rsidP="006C1421">
      <w:pPr>
        <w:pStyle w:val="Akapitzlist"/>
        <w:numPr>
          <w:ilvl w:val="0"/>
          <w:numId w:val="46"/>
        </w:numPr>
        <w:suppressAutoHyphens w:val="0"/>
        <w:autoSpaceDE w:val="0"/>
        <w:spacing w:after="0" w:line="240" w:lineRule="auto"/>
        <w:ind w:left="709"/>
        <w:contextualSpacing/>
        <w:jc w:val="both"/>
        <w:rPr>
          <w:rFonts w:eastAsia="Arial"/>
          <w:bCs/>
          <w:color w:val="000000" w:themeColor="text1"/>
        </w:rPr>
      </w:pPr>
      <w:r w:rsidRPr="00270CBF">
        <w:rPr>
          <w:rFonts w:eastAsia="Arial"/>
          <w:bCs/>
          <w:color w:val="000000" w:themeColor="text1"/>
        </w:rPr>
        <w:t>uprawnień do prowadzenia określonej działalności gospodarczej lub zawodowej, o ile wynika to z odrębnych przepisów</w:t>
      </w:r>
      <w:r w:rsidR="00270CBF">
        <w:rPr>
          <w:rFonts w:eastAsia="Arial"/>
          <w:bCs/>
          <w:color w:val="000000" w:themeColor="text1"/>
        </w:rPr>
        <w:t>:</w:t>
      </w:r>
    </w:p>
    <w:p w14:paraId="670935C7" w14:textId="77777777" w:rsidR="00270CBF" w:rsidRPr="00270CBF" w:rsidRDefault="00B427ED" w:rsidP="00270CBF">
      <w:pPr>
        <w:pStyle w:val="Akapitzlist"/>
        <w:suppressAutoHyphens w:val="0"/>
        <w:autoSpaceDE w:val="0"/>
        <w:spacing w:after="0" w:line="240" w:lineRule="auto"/>
        <w:ind w:left="709"/>
        <w:contextualSpacing/>
        <w:jc w:val="both"/>
        <w:rPr>
          <w:rFonts w:eastAsia="Arial"/>
          <w:bCs/>
          <w:color w:val="000000" w:themeColor="text1"/>
        </w:rPr>
      </w:pPr>
      <w:r w:rsidRPr="00270CBF">
        <w:rPr>
          <w:rFonts w:eastAsia="Arial"/>
          <w:bCs/>
          <w:i/>
          <w:iCs/>
          <w:color w:val="000000" w:themeColor="text1"/>
        </w:rPr>
        <w:t>Zamawiający nie stawia wymagań w zakresie tego warunku.</w:t>
      </w:r>
    </w:p>
    <w:p w14:paraId="3440D697" w14:textId="55AFBA5F" w:rsidR="00270CBF" w:rsidRDefault="00B427ED" w:rsidP="006C1421">
      <w:pPr>
        <w:pStyle w:val="Akapitzlist"/>
        <w:numPr>
          <w:ilvl w:val="0"/>
          <w:numId w:val="46"/>
        </w:numPr>
        <w:suppressAutoHyphens w:val="0"/>
        <w:autoSpaceDE w:val="0"/>
        <w:spacing w:after="0" w:line="240" w:lineRule="auto"/>
        <w:ind w:left="709"/>
        <w:contextualSpacing/>
        <w:jc w:val="both"/>
        <w:rPr>
          <w:rFonts w:eastAsia="Arial"/>
          <w:bCs/>
          <w:color w:val="000000" w:themeColor="text1"/>
        </w:rPr>
      </w:pPr>
      <w:r w:rsidRPr="00270CBF">
        <w:rPr>
          <w:rFonts w:eastAsia="Arial"/>
          <w:bCs/>
          <w:color w:val="000000" w:themeColor="text1"/>
        </w:rPr>
        <w:t>sytuacji ekonomicznej lub finansowej:</w:t>
      </w:r>
    </w:p>
    <w:p w14:paraId="3CFA73AC" w14:textId="77777777" w:rsidR="00270CBF" w:rsidRPr="00270CBF" w:rsidRDefault="00B427ED" w:rsidP="00E93745">
      <w:pPr>
        <w:pStyle w:val="Akapitzlist"/>
        <w:suppressAutoHyphens w:val="0"/>
        <w:autoSpaceDE w:val="0"/>
        <w:spacing w:after="0" w:line="240" w:lineRule="auto"/>
        <w:ind w:left="709"/>
        <w:contextualSpacing/>
        <w:jc w:val="both"/>
        <w:rPr>
          <w:rFonts w:eastAsia="Arial"/>
          <w:bCs/>
          <w:color w:val="000000" w:themeColor="text1"/>
        </w:rPr>
      </w:pPr>
      <w:r w:rsidRPr="00270CBF">
        <w:rPr>
          <w:rFonts w:eastAsia="Arial"/>
          <w:bCs/>
          <w:i/>
          <w:iCs/>
          <w:color w:val="000000" w:themeColor="text1"/>
        </w:rPr>
        <w:t>Zamawiający nie stawia wymagań w zakresie tego warunku.</w:t>
      </w:r>
    </w:p>
    <w:p w14:paraId="2365A2A6" w14:textId="77777777" w:rsidR="000F26F1" w:rsidRPr="00310C22" w:rsidRDefault="00B427ED" w:rsidP="006C1421">
      <w:pPr>
        <w:pStyle w:val="Akapitzlist"/>
        <w:numPr>
          <w:ilvl w:val="0"/>
          <w:numId w:val="46"/>
        </w:numPr>
        <w:suppressAutoHyphens w:val="0"/>
        <w:autoSpaceDE w:val="0"/>
        <w:spacing w:after="0" w:line="240" w:lineRule="auto"/>
        <w:ind w:left="709"/>
        <w:contextualSpacing/>
        <w:jc w:val="both"/>
        <w:rPr>
          <w:rFonts w:eastAsia="Arial"/>
          <w:bCs/>
          <w:color w:val="000000" w:themeColor="text1"/>
        </w:rPr>
      </w:pPr>
      <w:r w:rsidRPr="00310C22">
        <w:rPr>
          <w:rFonts w:eastAsia="Arial"/>
          <w:bCs/>
          <w:color w:val="000000" w:themeColor="text1"/>
        </w:rPr>
        <w:t>zdolności technicznej lub zawodowej:</w:t>
      </w:r>
    </w:p>
    <w:p w14:paraId="31C6DEF8" w14:textId="6D2F0498" w:rsidR="000F26F1" w:rsidRPr="009777F5" w:rsidRDefault="000F26F1" w:rsidP="009777F5">
      <w:pPr>
        <w:pStyle w:val="Akapitzlist"/>
        <w:suppressAutoHyphens w:val="0"/>
        <w:autoSpaceDE w:val="0"/>
        <w:spacing w:after="120" w:line="240" w:lineRule="auto"/>
        <w:ind w:left="709"/>
        <w:contextualSpacing/>
        <w:jc w:val="both"/>
        <w:rPr>
          <w:rFonts w:eastAsia="Arial"/>
          <w:bCs/>
          <w:i/>
          <w:iCs/>
          <w:color w:val="000000" w:themeColor="text1"/>
        </w:rPr>
      </w:pPr>
      <w:r w:rsidRPr="00310C22">
        <w:rPr>
          <w:rFonts w:eastAsia="Arial"/>
          <w:bCs/>
          <w:i/>
          <w:iCs/>
          <w:color w:val="000000" w:themeColor="text1"/>
        </w:rPr>
        <w:t>Zamawiający nie stawia wymagań w zakresie tego warunku.</w:t>
      </w:r>
    </w:p>
    <w:p w14:paraId="472B9403" w14:textId="1F9665B4" w:rsidR="0064625E" w:rsidRPr="00AF251D" w:rsidRDefault="00E93745" w:rsidP="003642F1">
      <w:pPr>
        <w:pStyle w:val="Default"/>
        <w:tabs>
          <w:tab w:val="left" w:pos="426"/>
        </w:tabs>
        <w:spacing w:after="120"/>
        <w:jc w:val="center"/>
        <w:rPr>
          <w:rFonts w:asciiTheme="minorHAnsi" w:hAnsiTheme="minorHAnsi" w:cstheme="minorHAnsi"/>
          <w:bCs/>
          <w:i/>
          <w:iCs/>
          <w:color w:val="auto"/>
          <w:sz w:val="22"/>
          <w:szCs w:val="22"/>
          <w:u w:val="single"/>
        </w:rPr>
      </w:pPr>
      <w:r w:rsidRPr="0064625E">
        <w:rPr>
          <w:rFonts w:asciiTheme="minorHAnsi" w:hAnsiTheme="minorHAnsi" w:cstheme="minorHAnsi"/>
          <w:b/>
          <w:color w:val="auto"/>
          <w:sz w:val="22"/>
          <w:szCs w:val="22"/>
          <w:u w:val="single"/>
        </w:rPr>
        <w:t>Wymagania dotyczące wykonawców wspólnie ubiegających się o udzielenie zamówienia</w:t>
      </w:r>
      <w:r w:rsidR="00AF251D">
        <w:rPr>
          <w:rFonts w:asciiTheme="minorHAnsi" w:hAnsiTheme="minorHAnsi" w:cstheme="minorHAnsi"/>
          <w:b/>
          <w:color w:val="auto"/>
          <w:sz w:val="22"/>
          <w:szCs w:val="22"/>
          <w:u w:val="single"/>
        </w:rPr>
        <w:t xml:space="preserve"> </w:t>
      </w:r>
      <w:r w:rsidR="00AF251D">
        <w:rPr>
          <w:rFonts w:asciiTheme="minorHAnsi" w:hAnsiTheme="minorHAnsi" w:cstheme="minorHAnsi"/>
          <w:b/>
          <w:color w:val="auto"/>
          <w:sz w:val="22"/>
          <w:szCs w:val="22"/>
          <w:u w:val="single"/>
        </w:rPr>
        <w:br/>
      </w:r>
      <w:r w:rsidR="00AF251D" w:rsidRPr="00AF251D">
        <w:rPr>
          <w:rFonts w:asciiTheme="minorHAnsi" w:hAnsiTheme="minorHAnsi" w:cstheme="minorHAnsi"/>
          <w:bCs/>
          <w:i/>
          <w:iCs/>
          <w:color w:val="auto"/>
          <w:sz w:val="22"/>
          <w:szCs w:val="22"/>
        </w:rPr>
        <w:t>(jeżeli dotyczy)</w:t>
      </w:r>
    </w:p>
    <w:p w14:paraId="41EA8E73" w14:textId="77777777" w:rsidR="0064625E" w:rsidRDefault="00E93745" w:rsidP="0064625E">
      <w:pPr>
        <w:pStyle w:val="Default"/>
        <w:numPr>
          <w:ilvl w:val="0"/>
          <w:numId w:val="8"/>
        </w:numPr>
        <w:tabs>
          <w:tab w:val="left" w:pos="426"/>
        </w:tabs>
        <w:ind w:left="360"/>
        <w:jc w:val="both"/>
        <w:rPr>
          <w:rFonts w:asciiTheme="minorHAnsi" w:hAnsiTheme="minorHAnsi" w:cstheme="minorHAnsi"/>
          <w:color w:val="auto"/>
          <w:sz w:val="22"/>
          <w:szCs w:val="22"/>
        </w:rPr>
      </w:pPr>
      <w:r w:rsidRPr="0064625E">
        <w:rPr>
          <w:rFonts w:asciiTheme="minorHAnsi" w:hAnsiTheme="minorHAnsi" w:cstheme="minorHAnsi"/>
          <w:color w:val="auto"/>
          <w:sz w:val="22"/>
          <w:szCs w:val="22"/>
        </w:rPr>
        <w:t>Warunek dotyczący uprawnień do prowadzenia określonej działalności gospodarczej lub zawodowej jest spełniony, jeżeli</w:t>
      </w:r>
      <w:r w:rsidRPr="0064625E">
        <w:rPr>
          <w:rFonts w:asciiTheme="minorHAnsi" w:hAnsiTheme="minorHAnsi" w:cstheme="minorHAnsi"/>
          <w:b/>
          <w:color w:val="auto"/>
          <w:sz w:val="22"/>
          <w:szCs w:val="22"/>
        </w:rPr>
        <w:t xml:space="preserve"> co najmniej jeden z wykonawców wspólnie ubiegających się o udzielenie zamówienia posiada uprawnienia</w:t>
      </w:r>
      <w:r w:rsidRPr="0064625E">
        <w:rPr>
          <w:rFonts w:asciiTheme="minorHAnsi" w:hAnsiTheme="minorHAnsi" w:cstheme="minorHAnsi"/>
          <w:color w:val="auto"/>
          <w:sz w:val="22"/>
          <w:szCs w:val="22"/>
        </w:rPr>
        <w:t xml:space="preserve"> do prowadzenia określonej działalności gospodarczej lub zawodowej i zrealizuje roboty budowlane, dostawy lub usługi, do których realizacji te uprawnienia są wymagane</w:t>
      </w:r>
      <w:r w:rsidR="0064625E">
        <w:rPr>
          <w:rFonts w:asciiTheme="minorHAnsi" w:hAnsiTheme="minorHAnsi" w:cstheme="minorHAnsi"/>
          <w:color w:val="auto"/>
          <w:sz w:val="22"/>
          <w:szCs w:val="22"/>
        </w:rPr>
        <w:t>.</w:t>
      </w:r>
    </w:p>
    <w:p w14:paraId="2A33F902" w14:textId="77777777" w:rsidR="0064625E" w:rsidRDefault="00E93745" w:rsidP="0064625E">
      <w:pPr>
        <w:pStyle w:val="Default"/>
        <w:numPr>
          <w:ilvl w:val="0"/>
          <w:numId w:val="8"/>
        </w:numPr>
        <w:tabs>
          <w:tab w:val="left" w:pos="426"/>
        </w:tabs>
        <w:ind w:left="360"/>
        <w:jc w:val="both"/>
        <w:rPr>
          <w:rFonts w:asciiTheme="minorHAnsi" w:hAnsiTheme="minorHAnsi" w:cstheme="minorHAnsi"/>
          <w:color w:val="auto"/>
          <w:sz w:val="22"/>
          <w:szCs w:val="22"/>
        </w:rPr>
      </w:pPr>
      <w:r w:rsidRPr="0064625E">
        <w:rPr>
          <w:rFonts w:asciiTheme="minorHAnsi" w:hAnsiTheme="minorHAnsi" w:cstheme="minorHAnsi"/>
          <w:color w:val="auto"/>
          <w:sz w:val="22"/>
          <w:szCs w:val="22"/>
        </w:rPr>
        <w:t xml:space="preserve">W odniesieniu do warunków dotyczących wykształcenia, kwalifikacji zawodowych lub doświadczenia wykonawcy wspólnie ubiegający się o udzielenie zamówienia mogą </w:t>
      </w:r>
      <w:r w:rsidRPr="0064625E">
        <w:rPr>
          <w:rFonts w:asciiTheme="minorHAnsi" w:hAnsiTheme="minorHAnsi" w:cstheme="minorHAnsi"/>
          <w:b/>
          <w:color w:val="auto"/>
          <w:sz w:val="22"/>
          <w:szCs w:val="22"/>
        </w:rPr>
        <w:t xml:space="preserve">polegać na zdolnościach tych </w:t>
      </w:r>
      <w:r w:rsidRPr="0064625E">
        <w:rPr>
          <w:rFonts w:asciiTheme="minorHAnsi" w:hAnsiTheme="minorHAnsi" w:cstheme="minorHAnsi"/>
          <w:b/>
          <w:color w:val="auto"/>
          <w:sz w:val="22"/>
          <w:szCs w:val="22"/>
        </w:rPr>
        <w:br/>
        <w:t xml:space="preserve">z wykonawców, którzy wykonają roboty budowlane lub usługi, do realizacji których te zdolności </w:t>
      </w:r>
      <w:r w:rsidRPr="0064625E">
        <w:rPr>
          <w:rFonts w:asciiTheme="minorHAnsi" w:hAnsiTheme="minorHAnsi" w:cstheme="minorHAnsi"/>
          <w:b/>
          <w:color w:val="auto"/>
          <w:sz w:val="22"/>
          <w:szCs w:val="22"/>
        </w:rPr>
        <w:br/>
        <w:t>są wymagane.</w:t>
      </w:r>
    </w:p>
    <w:p w14:paraId="6A6D63C7" w14:textId="4C89E198" w:rsidR="00E93745" w:rsidRDefault="00E93745" w:rsidP="003642F1">
      <w:pPr>
        <w:pStyle w:val="Default"/>
        <w:numPr>
          <w:ilvl w:val="0"/>
          <w:numId w:val="8"/>
        </w:numPr>
        <w:tabs>
          <w:tab w:val="left" w:pos="426"/>
        </w:tabs>
        <w:ind w:left="360"/>
        <w:jc w:val="both"/>
        <w:rPr>
          <w:rFonts w:asciiTheme="minorHAnsi" w:hAnsiTheme="minorHAnsi" w:cstheme="minorHAnsi"/>
          <w:color w:val="auto"/>
          <w:sz w:val="22"/>
          <w:szCs w:val="22"/>
        </w:rPr>
      </w:pPr>
      <w:r w:rsidRPr="0064625E">
        <w:rPr>
          <w:rFonts w:asciiTheme="minorHAnsi" w:hAnsiTheme="minorHAnsi" w:cstheme="minorHAnsi"/>
          <w:color w:val="auto"/>
          <w:sz w:val="22"/>
          <w:szCs w:val="22"/>
        </w:rPr>
        <w:t xml:space="preserve">W przypadku, o którym mowa w pkt 4 i 5, wykonawcy wspólnie ubiegający się o udzielenie </w:t>
      </w:r>
      <w:r w:rsidRPr="0064625E">
        <w:rPr>
          <w:rFonts w:asciiTheme="minorHAnsi" w:hAnsiTheme="minorHAnsi" w:cstheme="minorHAnsi"/>
          <w:b/>
          <w:color w:val="auto"/>
          <w:sz w:val="22"/>
          <w:szCs w:val="22"/>
        </w:rPr>
        <w:t>zamówienia dołączają odpowiednio do oferty oświadczenie, z którego wynika, że roboty budowlane, dostawy lub usługi wykonają poszczególni wykonawcy</w:t>
      </w:r>
      <w:r w:rsidRPr="0064625E">
        <w:rPr>
          <w:rFonts w:asciiTheme="minorHAnsi" w:hAnsiTheme="minorHAnsi" w:cstheme="minorHAnsi"/>
          <w:color w:val="auto"/>
          <w:sz w:val="22"/>
          <w:szCs w:val="22"/>
        </w:rPr>
        <w:t xml:space="preserve"> (art. 117 ustawy Pzp)</w:t>
      </w:r>
      <w:r w:rsidR="00E4057C">
        <w:rPr>
          <w:rFonts w:asciiTheme="minorHAnsi" w:hAnsiTheme="minorHAnsi" w:cstheme="minorHAnsi"/>
          <w:color w:val="auto"/>
          <w:sz w:val="22"/>
          <w:szCs w:val="22"/>
        </w:rPr>
        <w:t xml:space="preserve"> – wzór załącznika nr 6 do SWZ.</w:t>
      </w:r>
    </w:p>
    <w:p w14:paraId="6D348E29" w14:textId="77777777" w:rsidR="003642F1" w:rsidRPr="003642F1" w:rsidRDefault="003642F1" w:rsidP="003642F1">
      <w:pPr>
        <w:pStyle w:val="Default"/>
        <w:tabs>
          <w:tab w:val="left" w:pos="426"/>
        </w:tabs>
        <w:ind w:left="360"/>
        <w:jc w:val="both"/>
        <w:rPr>
          <w:rFonts w:asciiTheme="minorHAnsi" w:hAnsiTheme="minorHAnsi" w:cstheme="minorHAnsi"/>
          <w:color w:val="auto"/>
          <w:sz w:val="22"/>
          <w:szCs w:val="22"/>
        </w:rPr>
      </w:pPr>
    </w:p>
    <w:p w14:paraId="4214E659" w14:textId="4CADC28C" w:rsidR="0064625E" w:rsidRPr="0064625E" w:rsidRDefault="00E93745" w:rsidP="003642F1">
      <w:pPr>
        <w:tabs>
          <w:tab w:val="left" w:pos="284"/>
        </w:tabs>
        <w:autoSpaceDE w:val="0"/>
        <w:autoSpaceDN w:val="0"/>
        <w:adjustRightInd w:val="0"/>
        <w:spacing w:after="120" w:line="240" w:lineRule="auto"/>
        <w:contextualSpacing/>
        <w:jc w:val="center"/>
        <w:rPr>
          <w:rFonts w:cstheme="minorHAnsi"/>
          <w:b/>
          <w:color w:val="000000" w:themeColor="text1"/>
          <w:u w:val="single"/>
        </w:rPr>
      </w:pPr>
      <w:r w:rsidRPr="0064625E">
        <w:rPr>
          <w:rFonts w:cstheme="minorHAnsi"/>
          <w:b/>
          <w:color w:val="000000" w:themeColor="text1"/>
          <w:u w:val="single"/>
        </w:rPr>
        <w:t>Udostępnianie zasobów przez inne podmioty</w:t>
      </w:r>
      <w:r w:rsidR="00AF251D">
        <w:rPr>
          <w:rFonts w:cstheme="minorHAnsi"/>
          <w:b/>
          <w:color w:val="000000" w:themeColor="text1"/>
          <w:u w:val="single"/>
        </w:rPr>
        <w:br/>
      </w:r>
      <w:r w:rsidR="00AF251D" w:rsidRPr="00AF251D">
        <w:rPr>
          <w:rFonts w:asciiTheme="minorHAnsi" w:hAnsiTheme="minorHAnsi" w:cstheme="minorHAnsi"/>
          <w:bCs/>
          <w:i/>
          <w:iCs/>
        </w:rPr>
        <w:t>(jeżeli dotyczy)</w:t>
      </w:r>
    </w:p>
    <w:p w14:paraId="0D528BDC" w14:textId="122DBB0C" w:rsidR="0064625E" w:rsidRDefault="00E93745" w:rsidP="0064625E">
      <w:pPr>
        <w:pStyle w:val="Akapitzlist"/>
        <w:numPr>
          <w:ilvl w:val="0"/>
          <w:numId w:val="8"/>
        </w:numPr>
        <w:tabs>
          <w:tab w:val="left" w:pos="284"/>
        </w:tabs>
        <w:autoSpaceDE w:val="0"/>
        <w:autoSpaceDN w:val="0"/>
        <w:adjustRightInd w:val="0"/>
        <w:spacing w:after="0" w:line="240" w:lineRule="auto"/>
        <w:ind w:left="360"/>
        <w:jc w:val="both"/>
        <w:rPr>
          <w:rFonts w:cstheme="minorHAnsi"/>
          <w:color w:val="000000" w:themeColor="text1"/>
        </w:rPr>
      </w:pPr>
      <w:r w:rsidRPr="0064625E">
        <w:rPr>
          <w:rFonts w:cstheme="minorHAnsi"/>
          <w:color w:val="000000" w:themeColor="text1"/>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(art. 118 ust. 1 ustawy).</w:t>
      </w:r>
    </w:p>
    <w:p w14:paraId="2AA954EF" w14:textId="77777777" w:rsidR="0064625E" w:rsidRDefault="00E93745" w:rsidP="0064625E">
      <w:pPr>
        <w:pStyle w:val="Akapitzlist"/>
        <w:numPr>
          <w:ilvl w:val="0"/>
          <w:numId w:val="8"/>
        </w:numPr>
        <w:tabs>
          <w:tab w:val="left" w:pos="284"/>
        </w:tabs>
        <w:autoSpaceDE w:val="0"/>
        <w:autoSpaceDN w:val="0"/>
        <w:adjustRightInd w:val="0"/>
        <w:spacing w:after="0" w:line="240" w:lineRule="auto"/>
        <w:ind w:left="360"/>
        <w:jc w:val="both"/>
        <w:rPr>
          <w:rFonts w:cstheme="minorHAnsi"/>
          <w:color w:val="000000" w:themeColor="text1"/>
        </w:rPr>
      </w:pPr>
      <w:r w:rsidRPr="0064625E">
        <w:rPr>
          <w:rFonts w:cstheme="minorHAnsi"/>
          <w:color w:val="000000" w:themeColor="text1"/>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45F61B91" w14:textId="323C934A" w:rsidR="00E93745" w:rsidRPr="0064625E" w:rsidRDefault="00E93745" w:rsidP="0064625E">
      <w:pPr>
        <w:pStyle w:val="Akapitzlist"/>
        <w:numPr>
          <w:ilvl w:val="0"/>
          <w:numId w:val="8"/>
        </w:numPr>
        <w:tabs>
          <w:tab w:val="left" w:pos="284"/>
        </w:tabs>
        <w:autoSpaceDE w:val="0"/>
        <w:autoSpaceDN w:val="0"/>
        <w:adjustRightInd w:val="0"/>
        <w:spacing w:after="0" w:line="240" w:lineRule="auto"/>
        <w:ind w:left="360"/>
        <w:jc w:val="both"/>
        <w:rPr>
          <w:rFonts w:cstheme="minorHAnsi"/>
          <w:color w:val="000000" w:themeColor="text1"/>
        </w:rPr>
      </w:pPr>
      <w:r w:rsidRPr="0064625E">
        <w:rPr>
          <w:rFonts w:cstheme="minorHAnsi"/>
          <w:color w:val="000000" w:themeColor="text1"/>
        </w:rPr>
        <w:t xml:space="preserve">Wykonawca, który polega na zdolnościach lub sytuacji podmiotów udostępniających zasoby, </w:t>
      </w:r>
      <w:r w:rsidRPr="0064625E">
        <w:rPr>
          <w:rFonts w:cstheme="minorHAnsi"/>
          <w:b/>
          <w:color w:val="000000" w:themeColor="text1"/>
        </w:rPr>
        <w:t>składa</w:t>
      </w:r>
      <w:r w:rsidR="009777F5">
        <w:rPr>
          <w:rFonts w:cstheme="minorHAnsi"/>
          <w:b/>
          <w:color w:val="000000" w:themeColor="text1"/>
        </w:rPr>
        <w:t xml:space="preserve"> </w:t>
      </w:r>
      <w:r w:rsidRPr="0064625E">
        <w:rPr>
          <w:rFonts w:cstheme="minorHAnsi"/>
          <w:b/>
          <w:color w:val="000000" w:themeColor="text1"/>
        </w:rPr>
        <w:t>wraz z ofertą, zobowiązanie podmiotu udostępniającego zasoby do oddania mu do dyspozycji niezbędnych zasobów na potrzeby realizacji danego zamówienia</w:t>
      </w:r>
      <w:r w:rsidRPr="0064625E">
        <w:rPr>
          <w:rFonts w:cstheme="minorHAnsi"/>
          <w:color w:val="000000" w:themeColor="text1"/>
        </w:rPr>
        <w:t xml:space="preserve"> lub inny podmiotowy środek dowodowy potwierdzający, że wykonawca realizując zamówienia, będzie dysponował niezbędnymi zasobami tych podmiotów (art. 118 ust.3 ustawy). Zobowiązanie winno potwierdzić, że stosunek łączący wykonawcę z podmiotami udostępniającymi zasoby gwarantuje rzeczywisty dostęp do tych zasobów oraz określać w szczególności:</w:t>
      </w:r>
    </w:p>
    <w:p w14:paraId="2A2A7099" w14:textId="77777777" w:rsidR="0064625E" w:rsidRDefault="00E93745" w:rsidP="006C1421">
      <w:pPr>
        <w:pStyle w:val="Akapitzlist"/>
        <w:numPr>
          <w:ilvl w:val="0"/>
          <w:numId w:val="53"/>
        </w:numPr>
        <w:tabs>
          <w:tab w:val="left" w:pos="284"/>
        </w:tabs>
        <w:suppressAutoHyphens w:val="0"/>
        <w:autoSpaceDE w:val="0"/>
        <w:autoSpaceDN w:val="0"/>
        <w:adjustRightInd w:val="0"/>
        <w:spacing w:after="0" w:line="240" w:lineRule="auto"/>
        <w:ind w:left="717"/>
        <w:contextualSpacing/>
        <w:jc w:val="both"/>
        <w:rPr>
          <w:rFonts w:cstheme="minorHAnsi"/>
          <w:color w:val="000000" w:themeColor="text1"/>
        </w:rPr>
      </w:pPr>
      <w:r w:rsidRPr="0064625E">
        <w:rPr>
          <w:rFonts w:cstheme="minorHAnsi"/>
          <w:color w:val="000000" w:themeColor="text1"/>
        </w:rPr>
        <w:t>zakres dostępnych wykonawcy zasobów podmiotu udostępniającego zasoby;</w:t>
      </w:r>
    </w:p>
    <w:p w14:paraId="11608786" w14:textId="77777777" w:rsidR="0064625E" w:rsidRDefault="00E93745" w:rsidP="006C1421">
      <w:pPr>
        <w:pStyle w:val="Akapitzlist"/>
        <w:numPr>
          <w:ilvl w:val="0"/>
          <w:numId w:val="53"/>
        </w:numPr>
        <w:tabs>
          <w:tab w:val="left" w:pos="284"/>
        </w:tabs>
        <w:suppressAutoHyphens w:val="0"/>
        <w:autoSpaceDE w:val="0"/>
        <w:autoSpaceDN w:val="0"/>
        <w:adjustRightInd w:val="0"/>
        <w:spacing w:after="0" w:line="240" w:lineRule="auto"/>
        <w:ind w:left="717"/>
        <w:contextualSpacing/>
        <w:jc w:val="both"/>
        <w:rPr>
          <w:rFonts w:cstheme="minorHAnsi"/>
          <w:color w:val="000000" w:themeColor="text1"/>
        </w:rPr>
      </w:pPr>
      <w:r w:rsidRPr="0064625E">
        <w:rPr>
          <w:rFonts w:cstheme="minorHAnsi"/>
          <w:color w:val="000000" w:themeColor="text1"/>
        </w:rPr>
        <w:lastRenderedPageBreak/>
        <w:t>sposób i zakres udostępnienia wykonawcy i wykorzystania przez niego zasobów podmiotu udostępniającego te zasoby przy wykonywaniu zamówienia;</w:t>
      </w:r>
    </w:p>
    <w:p w14:paraId="78070868" w14:textId="66338E7A" w:rsidR="00E93745" w:rsidRPr="0064625E" w:rsidRDefault="00E93745" w:rsidP="006C1421">
      <w:pPr>
        <w:pStyle w:val="Akapitzlist"/>
        <w:numPr>
          <w:ilvl w:val="0"/>
          <w:numId w:val="53"/>
        </w:numPr>
        <w:tabs>
          <w:tab w:val="left" w:pos="284"/>
        </w:tabs>
        <w:suppressAutoHyphens w:val="0"/>
        <w:autoSpaceDE w:val="0"/>
        <w:autoSpaceDN w:val="0"/>
        <w:adjustRightInd w:val="0"/>
        <w:spacing w:after="0" w:line="240" w:lineRule="auto"/>
        <w:ind w:left="717"/>
        <w:contextualSpacing/>
        <w:jc w:val="both"/>
        <w:rPr>
          <w:rFonts w:cstheme="minorHAnsi"/>
          <w:color w:val="000000" w:themeColor="text1"/>
        </w:rPr>
      </w:pPr>
      <w:r w:rsidRPr="0064625E">
        <w:rPr>
          <w:rFonts w:cstheme="minorHAnsi"/>
          <w:color w:val="000000" w:themeColor="text1"/>
        </w:rPr>
        <w:t>czy i w jakim zakresie podmiot udostępniający zasoby, na zdolnościach którego wykonawca polega</w:t>
      </w:r>
      <w:r w:rsidR="0064625E">
        <w:rPr>
          <w:rFonts w:cstheme="minorHAnsi"/>
          <w:color w:val="000000" w:themeColor="text1"/>
        </w:rPr>
        <w:t xml:space="preserve"> </w:t>
      </w:r>
      <w:r w:rsidRPr="0064625E">
        <w:rPr>
          <w:rFonts w:cstheme="minorHAnsi"/>
          <w:color w:val="000000" w:themeColor="text1"/>
        </w:rPr>
        <w:t>w odniesieniu do warunków udziału w postępowaniu dotyczących wykształcenia, kwalifikacji zawodowych lub doświadczenia, zrealizuje roboty budowlane lub usługi, których wskazane zdolności dotyczą.</w:t>
      </w:r>
    </w:p>
    <w:p w14:paraId="77161B84" w14:textId="3EF7C112" w:rsidR="0064625E" w:rsidRDefault="0064625E" w:rsidP="0064625E">
      <w:pPr>
        <w:pStyle w:val="Akapitzlist"/>
        <w:numPr>
          <w:ilvl w:val="0"/>
          <w:numId w:val="8"/>
        </w:numPr>
        <w:tabs>
          <w:tab w:val="left" w:pos="284"/>
        </w:tabs>
        <w:autoSpaceDE w:val="0"/>
        <w:autoSpaceDN w:val="0"/>
        <w:adjustRightInd w:val="0"/>
        <w:spacing w:after="0" w:line="240" w:lineRule="auto"/>
        <w:ind w:left="360"/>
        <w:jc w:val="both"/>
        <w:rPr>
          <w:rFonts w:cstheme="minorHAnsi"/>
          <w:color w:val="000000" w:themeColor="text1"/>
        </w:rPr>
      </w:pPr>
      <w:r>
        <w:rPr>
          <w:rFonts w:cstheme="minorHAnsi"/>
          <w:color w:val="000000" w:themeColor="text1"/>
        </w:rPr>
        <w:t xml:space="preserve"> </w:t>
      </w:r>
      <w:r w:rsidR="00E93745" w:rsidRPr="0064625E">
        <w:rPr>
          <w:rFonts w:cstheme="minorHAnsi"/>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w:t>
      </w:r>
      <w:proofErr w:type="gramStart"/>
      <w:r w:rsidR="00E93745" w:rsidRPr="0064625E">
        <w:rPr>
          <w:rFonts w:cstheme="minorHAnsi"/>
          <w:color w:val="000000" w:themeColor="text1"/>
        </w:rPr>
        <w:t>zachodzą</w:t>
      </w:r>
      <w:proofErr w:type="gramEnd"/>
      <w:r w:rsidR="00E93745" w:rsidRPr="0064625E">
        <w:rPr>
          <w:rFonts w:cstheme="minorHAnsi"/>
          <w:color w:val="000000" w:themeColor="text1"/>
        </w:rPr>
        <w:t xml:space="preserve"> wobec tego podmiotu podstawy wykluczenia, które zostały przewidziane względem wykonawcy.</w:t>
      </w:r>
    </w:p>
    <w:p w14:paraId="16E3F7F5" w14:textId="41B6A854" w:rsidR="00E93745" w:rsidRPr="0064625E" w:rsidRDefault="0064625E" w:rsidP="0064625E">
      <w:pPr>
        <w:pStyle w:val="Akapitzlist"/>
        <w:numPr>
          <w:ilvl w:val="0"/>
          <w:numId w:val="8"/>
        </w:numPr>
        <w:tabs>
          <w:tab w:val="left" w:pos="284"/>
        </w:tabs>
        <w:autoSpaceDE w:val="0"/>
        <w:autoSpaceDN w:val="0"/>
        <w:adjustRightInd w:val="0"/>
        <w:spacing w:after="0" w:line="240" w:lineRule="auto"/>
        <w:ind w:left="360"/>
        <w:jc w:val="both"/>
        <w:rPr>
          <w:rFonts w:cstheme="minorHAnsi"/>
          <w:color w:val="000000" w:themeColor="text1"/>
        </w:rPr>
      </w:pPr>
      <w:r>
        <w:rPr>
          <w:rFonts w:cstheme="minorHAnsi"/>
          <w:color w:val="000000" w:themeColor="text1"/>
        </w:rPr>
        <w:t xml:space="preserve"> </w:t>
      </w:r>
      <w:r w:rsidR="00E93745" w:rsidRPr="0064625E">
        <w:rPr>
          <w:rFonts w:cstheme="minorHAnsi"/>
          <w:color w:val="000000" w:themeColor="text1"/>
        </w:rPr>
        <w:t>Jeżeli zdolności techniczne lub zawodowe,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14:paraId="11D8A327" w14:textId="77777777" w:rsidR="0064625E" w:rsidRDefault="00E93745" w:rsidP="006C1421">
      <w:pPr>
        <w:pStyle w:val="Akapitzlist"/>
        <w:numPr>
          <w:ilvl w:val="0"/>
          <w:numId w:val="54"/>
        </w:numPr>
        <w:tabs>
          <w:tab w:val="left" w:pos="284"/>
          <w:tab w:val="left" w:pos="993"/>
        </w:tabs>
        <w:suppressAutoHyphens w:val="0"/>
        <w:autoSpaceDE w:val="0"/>
        <w:autoSpaceDN w:val="0"/>
        <w:adjustRightInd w:val="0"/>
        <w:spacing w:after="0" w:line="240" w:lineRule="auto"/>
        <w:ind w:left="757"/>
        <w:contextualSpacing/>
        <w:jc w:val="both"/>
        <w:rPr>
          <w:rFonts w:cstheme="minorHAnsi"/>
          <w:color w:val="000000" w:themeColor="text1"/>
        </w:rPr>
      </w:pPr>
      <w:r w:rsidRPr="0064625E">
        <w:rPr>
          <w:rFonts w:cstheme="minorHAnsi"/>
          <w:color w:val="000000" w:themeColor="text1"/>
        </w:rPr>
        <w:t>zastąpił ten podmiot innym podmiotem lub podmiotami albo</w:t>
      </w:r>
    </w:p>
    <w:p w14:paraId="6340392B" w14:textId="3FAAADC1" w:rsidR="00E93745" w:rsidRPr="0064625E" w:rsidRDefault="00E93745" w:rsidP="006C1421">
      <w:pPr>
        <w:pStyle w:val="Akapitzlist"/>
        <w:numPr>
          <w:ilvl w:val="0"/>
          <w:numId w:val="54"/>
        </w:numPr>
        <w:tabs>
          <w:tab w:val="left" w:pos="284"/>
          <w:tab w:val="left" w:pos="993"/>
        </w:tabs>
        <w:suppressAutoHyphens w:val="0"/>
        <w:autoSpaceDE w:val="0"/>
        <w:autoSpaceDN w:val="0"/>
        <w:adjustRightInd w:val="0"/>
        <w:spacing w:after="0" w:line="240" w:lineRule="auto"/>
        <w:ind w:left="757"/>
        <w:contextualSpacing/>
        <w:jc w:val="both"/>
        <w:rPr>
          <w:rFonts w:cstheme="minorHAnsi"/>
          <w:color w:val="000000" w:themeColor="text1"/>
        </w:rPr>
      </w:pPr>
      <w:r w:rsidRPr="0064625E">
        <w:rPr>
          <w:rFonts w:cstheme="minorHAnsi"/>
          <w:color w:val="000000" w:themeColor="text1"/>
        </w:rPr>
        <w:t>wykazał, że samodzielnie spełnia warunki udziału w postępowaniu.</w:t>
      </w:r>
    </w:p>
    <w:p w14:paraId="13A63A00" w14:textId="77777777" w:rsidR="00A12B69" w:rsidRDefault="00A12B69" w:rsidP="00E93745">
      <w:pPr>
        <w:suppressAutoHyphens w:val="0"/>
        <w:spacing w:after="0" w:line="240" w:lineRule="auto"/>
        <w:ind w:left="426"/>
        <w:contextualSpacing/>
        <w:jc w:val="both"/>
        <w:rPr>
          <w:rFonts w:eastAsiaTheme="minorHAnsi"/>
          <w:b/>
          <w:bCs/>
          <w:lang w:eastAsia="en-US"/>
        </w:rPr>
      </w:pPr>
    </w:p>
    <w:tbl>
      <w:tblPr>
        <w:tblStyle w:val="Tabela-Siatka"/>
        <w:tblW w:w="5000" w:type="pct"/>
        <w:tblLook w:val="04A0" w:firstRow="1" w:lastRow="0" w:firstColumn="1" w:lastColumn="0" w:noHBand="0" w:noVBand="1"/>
      </w:tblPr>
      <w:tblGrid>
        <w:gridCol w:w="9288"/>
      </w:tblGrid>
      <w:tr w:rsidR="00B427ED" w14:paraId="71F40937" w14:textId="77777777" w:rsidTr="00B427ED">
        <w:tc>
          <w:tcPr>
            <w:tcW w:w="5000" w:type="pct"/>
            <w:shd w:val="clear" w:color="auto" w:fill="F2F2F2" w:themeFill="background1" w:themeFillShade="F2"/>
          </w:tcPr>
          <w:p w14:paraId="2256AB3D" w14:textId="66AB900B" w:rsidR="00B427ED" w:rsidRDefault="00B427ED" w:rsidP="006F407A">
            <w:pPr>
              <w:pStyle w:val="Nagwek1"/>
              <w:rPr>
                <w:rFonts w:eastAsiaTheme="minorHAnsi"/>
                <w:lang w:eastAsia="en-US"/>
              </w:rPr>
            </w:pPr>
            <w:r w:rsidRPr="003F3B51">
              <w:rPr>
                <w:rFonts w:eastAsiaTheme="minorHAnsi"/>
                <w:lang w:eastAsia="en-US"/>
              </w:rPr>
              <w:t>Wykaz podmiotowych środków dowodowych</w:t>
            </w:r>
          </w:p>
        </w:tc>
      </w:tr>
    </w:tbl>
    <w:p w14:paraId="24FAF078" w14:textId="77777777" w:rsidR="00B427ED" w:rsidRDefault="00B427ED" w:rsidP="00A72615">
      <w:pPr>
        <w:suppressAutoHyphens w:val="0"/>
        <w:spacing w:after="0" w:line="240" w:lineRule="auto"/>
        <w:ind w:left="426"/>
        <w:contextualSpacing/>
        <w:jc w:val="both"/>
        <w:rPr>
          <w:rFonts w:eastAsiaTheme="minorHAnsi"/>
          <w:b/>
          <w:bCs/>
          <w:lang w:eastAsia="en-US"/>
        </w:rPr>
      </w:pPr>
    </w:p>
    <w:p w14:paraId="498665E9" w14:textId="3379199C" w:rsidR="007270C0" w:rsidRDefault="00B427ED" w:rsidP="0064625E">
      <w:pPr>
        <w:numPr>
          <w:ilvl w:val="0"/>
          <w:numId w:val="9"/>
        </w:numPr>
        <w:suppressAutoHyphens w:val="0"/>
        <w:spacing w:after="0" w:line="240" w:lineRule="auto"/>
        <w:ind w:left="567"/>
        <w:contextualSpacing/>
        <w:jc w:val="both"/>
        <w:rPr>
          <w:rFonts w:eastAsiaTheme="minorHAnsi"/>
          <w:color w:val="000000" w:themeColor="text1"/>
          <w:lang w:eastAsia="en-US"/>
        </w:rPr>
      </w:pPr>
      <w:r w:rsidRPr="003F3B51">
        <w:rPr>
          <w:rFonts w:eastAsiaTheme="minorHAnsi"/>
          <w:color w:val="000000" w:themeColor="text1"/>
          <w:lang w:eastAsia="en-US"/>
        </w:rPr>
        <w:t xml:space="preserve">W postępowaniu o udzielenie zamówienia </w:t>
      </w:r>
      <w:r w:rsidR="001E67A5">
        <w:rPr>
          <w:rFonts w:eastAsiaTheme="minorHAnsi"/>
          <w:color w:val="000000" w:themeColor="text1"/>
          <w:lang w:eastAsia="en-US"/>
        </w:rPr>
        <w:t>zamawiają</w:t>
      </w:r>
      <w:r w:rsidRPr="003F3B51">
        <w:rPr>
          <w:rFonts w:eastAsiaTheme="minorHAnsi"/>
          <w:color w:val="000000" w:themeColor="text1"/>
          <w:lang w:eastAsia="en-US"/>
        </w:rPr>
        <w:t>cy (art. 124 Pzp):</w:t>
      </w:r>
    </w:p>
    <w:p w14:paraId="4D273C82" w14:textId="4E21E0C6" w:rsidR="007270C0" w:rsidRDefault="007902AD" w:rsidP="006C1421">
      <w:pPr>
        <w:pStyle w:val="Akapitzlist"/>
        <w:numPr>
          <w:ilvl w:val="0"/>
          <w:numId w:val="47"/>
        </w:numPr>
        <w:suppressAutoHyphens w:val="0"/>
        <w:spacing w:after="0" w:line="240" w:lineRule="auto"/>
        <w:ind w:left="927"/>
        <w:contextualSpacing/>
        <w:jc w:val="both"/>
        <w:rPr>
          <w:rFonts w:eastAsiaTheme="minorHAnsi"/>
          <w:color w:val="000000" w:themeColor="text1"/>
          <w:lang w:eastAsia="en-US"/>
        </w:rPr>
      </w:pPr>
      <w:r>
        <w:rPr>
          <w:rFonts w:eastAsiaTheme="minorHAnsi"/>
          <w:color w:val="000000" w:themeColor="text1"/>
          <w:lang w:eastAsia="en-US"/>
        </w:rPr>
        <w:t xml:space="preserve">będzie </w:t>
      </w:r>
      <w:r w:rsidR="00B427ED" w:rsidRPr="007270C0">
        <w:rPr>
          <w:rFonts w:eastAsiaTheme="minorHAnsi"/>
          <w:color w:val="000000" w:themeColor="text1"/>
          <w:lang w:eastAsia="en-US"/>
        </w:rPr>
        <w:t>żąda</w:t>
      </w:r>
      <w:r>
        <w:rPr>
          <w:rFonts w:eastAsiaTheme="minorHAnsi"/>
          <w:color w:val="000000" w:themeColor="text1"/>
          <w:lang w:eastAsia="en-US"/>
        </w:rPr>
        <w:t>ł</w:t>
      </w:r>
      <w:r w:rsidR="00B427ED" w:rsidRPr="007270C0">
        <w:rPr>
          <w:rFonts w:eastAsiaTheme="minorHAnsi"/>
          <w:color w:val="000000" w:themeColor="text1"/>
          <w:lang w:eastAsia="en-US"/>
        </w:rPr>
        <w:t xml:space="preserve"> podmiotowych środków dowodowych na potwierdzenie braku podstaw wykluczenia w postępowaniu; Jednolity Europejski Dokument Zamówienia (JEDZ), o którym mowa w art. 125 ust. 1 i 2 ustawy Pzp, stanowi w niniejszym postępowaniu dowód potwierdzający brak podstaw wykluczenia </w:t>
      </w:r>
      <w:r w:rsidR="0012065A">
        <w:rPr>
          <w:rFonts w:eastAsiaTheme="minorHAnsi"/>
          <w:color w:val="000000" w:themeColor="text1"/>
          <w:lang w:eastAsia="en-US"/>
        </w:rPr>
        <w:t>wykonaw</w:t>
      </w:r>
      <w:r w:rsidR="00B427ED" w:rsidRPr="007270C0">
        <w:rPr>
          <w:rFonts w:eastAsiaTheme="minorHAnsi"/>
          <w:color w:val="000000" w:themeColor="text1"/>
          <w:lang w:eastAsia="en-US"/>
        </w:rPr>
        <w:t xml:space="preserve">cy z postępowania, odpowiednio na dzień składania ofert, tymczasowo zastępujący wymagane przez </w:t>
      </w:r>
      <w:r w:rsidR="001E67A5">
        <w:rPr>
          <w:rFonts w:eastAsiaTheme="minorHAnsi"/>
          <w:color w:val="000000" w:themeColor="text1"/>
          <w:lang w:eastAsia="en-US"/>
        </w:rPr>
        <w:t>zamawiają</w:t>
      </w:r>
      <w:r w:rsidR="00B427ED" w:rsidRPr="007270C0">
        <w:rPr>
          <w:rFonts w:eastAsiaTheme="minorHAnsi"/>
          <w:color w:val="000000" w:themeColor="text1"/>
          <w:lang w:eastAsia="en-US"/>
        </w:rPr>
        <w:t>cego podmiotowe środki dowodowe w niniejszym postępowaniu.</w:t>
      </w:r>
    </w:p>
    <w:p w14:paraId="0BB932CD" w14:textId="410D6554" w:rsidR="00B427ED" w:rsidRPr="002C1653" w:rsidRDefault="00A23A31" w:rsidP="006C1421">
      <w:pPr>
        <w:pStyle w:val="Akapitzlist"/>
        <w:numPr>
          <w:ilvl w:val="0"/>
          <w:numId w:val="47"/>
        </w:numPr>
        <w:suppressAutoHyphens w:val="0"/>
        <w:spacing w:after="0" w:line="240" w:lineRule="auto"/>
        <w:ind w:left="927"/>
        <w:contextualSpacing/>
        <w:jc w:val="both"/>
        <w:rPr>
          <w:rFonts w:eastAsiaTheme="minorHAnsi"/>
          <w:color w:val="000000" w:themeColor="text1"/>
          <w:lang w:eastAsia="en-US"/>
        </w:rPr>
      </w:pPr>
      <w:r w:rsidRPr="002C1653">
        <w:rPr>
          <w:rFonts w:eastAsiaTheme="minorHAnsi"/>
          <w:color w:val="000000" w:themeColor="text1"/>
          <w:lang w:eastAsia="en-US"/>
        </w:rPr>
        <w:t xml:space="preserve">nie </w:t>
      </w:r>
      <w:r w:rsidR="007902AD" w:rsidRPr="002C1653">
        <w:rPr>
          <w:rFonts w:eastAsiaTheme="minorHAnsi"/>
          <w:color w:val="000000" w:themeColor="text1"/>
          <w:lang w:eastAsia="en-US"/>
        </w:rPr>
        <w:t xml:space="preserve">będzie </w:t>
      </w:r>
      <w:r w:rsidR="00B427ED" w:rsidRPr="002C1653">
        <w:rPr>
          <w:rFonts w:eastAsiaTheme="minorHAnsi"/>
          <w:color w:val="000000" w:themeColor="text1"/>
          <w:lang w:eastAsia="en-US"/>
        </w:rPr>
        <w:t>żąda</w:t>
      </w:r>
      <w:r w:rsidR="007902AD" w:rsidRPr="002C1653">
        <w:rPr>
          <w:rFonts w:eastAsiaTheme="minorHAnsi"/>
          <w:color w:val="000000" w:themeColor="text1"/>
          <w:lang w:eastAsia="en-US"/>
        </w:rPr>
        <w:t>ł</w:t>
      </w:r>
      <w:r w:rsidR="00B427ED" w:rsidRPr="002C1653">
        <w:rPr>
          <w:rFonts w:eastAsiaTheme="minorHAnsi"/>
          <w:color w:val="000000" w:themeColor="text1"/>
          <w:lang w:eastAsia="en-US"/>
        </w:rPr>
        <w:t xml:space="preserve"> podmiotowych środków dowodowych na potwierdzenie spełniania warunków udziału w postępowaniu; Jednolity Europejski Dokument Zamówienia (JEDZ), o którym w art. 125 ust. 1 i 2 ustawy Pzp, stanowi dowód potwierdzający spełnianie warunków udziału </w:t>
      </w:r>
      <w:r w:rsidR="00AF251D">
        <w:rPr>
          <w:rFonts w:eastAsiaTheme="minorHAnsi"/>
          <w:color w:val="000000" w:themeColor="text1"/>
          <w:lang w:eastAsia="en-US"/>
        </w:rPr>
        <w:br/>
      </w:r>
      <w:r w:rsidR="00B427ED" w:rsidRPr="002C1653">
        <w:rPr>
          <w:rFonts w:eastAsiaTheme="minorHAnsi"/>
          <w:color w:val="000000" w:themeColor="text1"/>
          <w:lang w:eastAsia="en-US"/>
        </w:rPr>
        <w:t xml:space="preserve">w postępowaniu, odpowiednio na dzień składania ofert, tymczasowo zastępujący wymagane przez </w:t>
      </w:r>
      <w:r w:rsidR="001E67A5">
        <w:rPr>
          <w:rFonts w:eastAsiaTheme="minorHAnsi"/>
          <w:color w:val="000000" w:themeColor="text1"/>
          <w:lang w:eastAsia="en-US"/>
        </w:rPr>
        <w:t>zamawiają</w:t>
      </w:r>
      <w:r w:rsidR="00B427ED" w:rsidRPr="002C1653">
        <w:rPr>
          <w:rFonts w:eastAsiaTheme="minorHAnsi"/>
          <w:color w:val="000000" w:themeColor="text1"/>
          <w:lang w:eastAsia="en-US"/>
        </w:rPr>
        <w:t>cego podmiotowe środki dowodowe w niniejszym postępowaniu.</w:t>
      </w:r>
    </w:p>
    <w:p w14:paraId="5ADE9A25" w14:textId="0F283177" w:rsidR="00B427ED" w:rsidRDefault="00B427ED" w:rsidP="006F407A">
      <w:pPr>
        <w:suppressAutoHyphens w:val="0"/>
        <w:spacing w:after="0" w:line="240" w:lineRule="auto"/>
        <w:ind w:left="567"/>
        <w:contextualSpacing/>
        <w:jc w:val="both"/>
        <w:rPr>
          <w:rFonts w:eastAsiaTheme="minorHAnsi"/>
          <w:b/>
          <w:bCs/>
          <w:color w:val="000000" w:themeColor="text1"/>
          <w:u w:val="single"/>
          <w:lang w:eastAsia="en-US"/>
        </w:rPr>
      </w:pPr>
      <w:r w:rsidRPr="003F3B51">
        <w:rPr>
          <w:rFonts w:eastAsiaTheme="minorHAnsi"/>
          <w:b/>
          <w:bCs/>
          <w:color w:val="000000" w:themeColor="text1"/>
          <w:lang w:eastAsia="en-US"/>
        </w:rPr>
        <w:t xml:space="preserve">W niniejszym postępowaniu, zgodnie z art. 139 ust. 2 ustawy Pzp, </w:t>
      </w:r>
      <w:r w:rsidR="001E67A5">
        <w:rPr>
          <w:rFonts w:eastAsiaTheme="minorHAnsi"/>
          <w:b/>
          <w:bCs/>
          <w:color w:val="000000" w:themeColor="text1"/>
          <w:lang w:eastAsia="en-US"/>
        </w:rPr>
        <w:t>zamawiają</w:t>
      </w:r>
      <w:r w:rsidRPr="003F3B51">
        <w:rPr>
          <w:rFonts w:eastAsiaTheme="minorHAnsi"/>
          <w:b/>
          <w:bCs/>
          <w:color w:val="000000" w:themeColor="text1"/>
          <w:lang w:eastAsia="en-US"/>
        </w:rPr>
        <w:t xml:space="preserve">cy będzie żądał oświadczenia, o którym mowa w art. 125 ust. 1 (JEDZ) </w:t>
      </w:r>
      <w:r w:rsidRPr="003F3B51">
        <w:rPr>
          <w:rFonts w:eastAsiaTheme="minorHAnsi"/>
          <w:b/>
          <w:bCs/>
          <w:color w:val="000000" w:themeColor="text1"/>
          <w:u w:val="single"/>
          <w:lang w:eastAsia="en-US"/>
        </w:rPr>
        <w:t xml:space="preserve">wyłącznie od </w:t>
      </w:r>
      <w:r w:rsidR="0012065A">
        <w:rPr>
          <w:rFonts w:eastAsiaTheme="minorHAnsi"/>
          <w:b/>
          <w:bCs/>
          <w:color w:val="000000" w:themeColor="text1"/>
          <w:u w:val="single"/>
          <w:lang w:eastAsia="en-US"/>
        </w:rPr>
        <w:t>wykonaw</w:t>
      </w:r>
      <w:r w:rsidRPr="003F3B51">
        <w:rPr>
          <w:rFonts w:eastAsiaTheme="minorHAnsi"/>
          <w:b/>
          <w:bCs/>
          <w:color w:val="000000" w:themeColor="text1"/>
          <w:u w:val="single"/>
          <w:lang w:eastAsia="en-US"/>
        </w:rPr>
        <w:t>cy, którego oferta zostanie najwyżej oceniona.</w:t>
      </w:r>
    </w:p>
    <w:p w14:paraId="0DA04EA2" w14:textId="202D86CA" w:rsidR="00DE2113" w:rsidRDefault="00BA59AE" w:rsidP="00DE2113">
      <w:pPr>
        <w:suppressAutoHyphens w:val="0"/>
        <w:spacing w:after="0" w:line="240" w:lineRule="auto"/>
        <w:ind w:left="567"/>
        <w:contextualSpacing/>
        <w:jc w:val="both"/>
        <w:rPr>
          <w:rFonts w:eastAsiaTheme="minorHAnsi"/>
          <w:b/>
          <w:bCs/>
          <w:color w:val="000000" w:themeColor="text1"/>
          <w:lang w:eastAsia="en-US"/>
        </w:rPr>
      </w:pPr>
      <w:r>
        <w:rPr>
          <w:rFonts w:eastAsiaTheme="minorHAnsi"/>
          <w:b/>
          <w:bCs/>
          <w:color w:val="000000" w:themeColor="text1"/>
          <w:lang w:eastAsia="en-US"/>
        </w:rPr>
        <w:t>Z uwagi na fakt</w:t>
      </w:r>
      <w:r w:rsidR="00DE2113">
        <w:rPr>
          <w:rFonts w:eastAsiaTheme="minorHAnsi"/>
          <w:b/>
          <w:bCs/>
          <w:color w:val="000000" w:themeColor="text1"/>
          <w:lang w:eastAsia="en-US"/>
        </w:rPr>
        <w:t xml:space="preserve">, że standardowy formularz JEDZ nie obejmuje swoim zakresem podstaw wykluczenia, o których mowa w art. 5k rozporządzenia 833/2014 w brzmieniu nadanym rozporządzeniem 2022/576, </w:t>
      </w:r>
      <w:r w:rsidR="001E67A5">
        <w:rPr>
          <w:rFonts w:eastAsiaTheme="minorHAnsi"/>
          <w:b/>
          <w:bCs/>
          <w:color w:val="000000" w:themeColor="text1"/>
          <w:lang w:eastAsia="en-US"/>
        </w:rPr>
        <w:t>zamawiają</w:t>
      </w:r>
      <w:r w:rsidR="00DE2113">
        <w:rPr>
          <w:rFonts w:eastAsiaTheme="minorHAnsi"/>
          <w:b/>
          <w:bCs/>
          <w:color w:val="000000" w:themeColor="text1"/>
          <w:lang w:eastAsia="en-US"/>
        </w:rPr>
        <w:t xml:space="preserve">cy wymaga złożenia, od </w:t>
      </w:r>
      <w:r w:rsidR="0012065A">
        <w:rPr>
          <w:rFonts w:eastAsiaTheme="minorHAnsi"/>
          <w:b/>
          <w:bCs/>
          <w:color w:val="000000" w:themeColor="text1"/>
          <w:lang w:eastAsia="en-US"/>
        </w:rPr>
        <w:t>wykonaw</w:t>
      </w:r>
      <w:r w:rsidR="00DE2113">
        <w:rPr>
          <w:rFonts w:eastAsiaTheme="minorHAnsi"/>
          <w:b/>
          <w:bCs/>
          <w:color w:val="000000" w:themeColor="text1"/>
          <w:lang w:eastAsia="en-US"/>
        </w:rPr>
        <w:t>cy, którego oferta zostanie najwyżej oceniona:</w:t>
      </w:r>
    </w:p>
    <w:p w14:paraId="64140EA8" w14:textId="35AD37A1" w:rsidR="00DE2113" w:rsidRPr="00DE2113" w:rsidRDefault="00DE2113" w:rsidP="006C1421">
      <w:pPr>
        <w:pStyle w:val="Akapitzlist"/>
        <w:numPr>
          <w:ilvl w:val="0"/>
          <w:numId w:val="51"/>
        </w:numPr>
        <w:suppressAutoHyphens w:val="0"/>
        <w:spacing w:after="0" w:line="240" w:lineRule="auto"/>
        <w:ind w:left="993"/>
        <w:contextualSpacing/>
        <w:jc w:val="both"/>
        <w:rPr>
          <w:rFonts w:eastAsiaTheme="minorHAnsi"/>
          <w:b/>
          <w:bCs/>
          <w:color w:val="000000" w:themeColor="text1"/>
          <w:lang w:eastAsia="en-US"/>
        </w:rPr>
      </w:pPr>
      <w:r w:rsidRPr="00DE2113">
        <w:rPr>
          <w:rFonts w:eastAsia="Calibri"/>
          <w:bCs/>
        </w:rPr>
        <w:t xml:space="preserve">Oświadczenia </w:t>
      </w:r>
      <w:r w:rsidR="0012065A">
        <w:rPr>
          <w:rFonts w:eastAsia="Calibri"/>
          <w:bCs/>
        </w:rPr>
        <w:t>wykonaw</w:t>
      </w:r>
      <w:r w:rsidRPr="00DE2113">
        <w:rPr>
          <w:rFonts w:eastAsia="Calibri"/>
          <w:bCs/>
        </w:rPr>
        <w:t xml:space="preserve">cy DOTYCZĄCE PRZESŁANEK WYKLUCZENIA Z ART. 5K ROZPORZĄDZENIA 833/2014 ORAZ ART. 7 UST. 1 USTAWY </w:t>
      </w:r>
      <w:r w:rsidRPr="00DE2113">
        <w:rPr>
          <w:rFonts w:eastAsia="Calibri"/>
          <w:bCs/>
          <w:caps/>
        </w:rPr>
        <w:t>o szczególnych rozwiązaniach w zakresie przeciwdziałania wspieraniu agresji na Ukrainę oraz służących ochronie bezpieczeństwa narodowego</w:t>
      </w:r>
      <w:r w:rsidRPr="00DE2113">
        <w:rPr>
          <w:rFonts w:eastAsiaTheme="minorHAnsi"/>
          <w:b/>
          <w:bCs/>
          <w:lang w:eastAsia="en-US"/>
        </w:rPr>
        <w:t xml:space="preserve"> </w:t>
      </w:r>
      <w:r w:rsidRPr="00DE2113">
        <w:rPr>
          <w:rFonts w:eastAsia="Calibri"/>
          <w:bCs/>
        </w:rPr>
        <w:t xml:space="preserve">składane na podstawie art. 125 ust. 1 ustawy Pzp </w:t>
      </w:r>
      <w:r w:rsidR="00067DA8">
        <w:rPr>
          <w:rFonts w:eastAsia="Calibri"/>
          <w:bCs/>
        </w:rPr>
        <w:t>– wzór oświadczenia stanowi</w:t>
      </w:r>
      <w:r w:rsidRPr="00DE2113">
        <w:rPr>
          <w:rFonts w:eastAsia="Calibri"/>
          <w:bCs/>
        </w:rPr>
        <w:t xml:space="preserve"> </w:t>
      </w:r>
      <w:r w:rsidRPr="00DE2113">
        <w:rPr>
          <w:rFonts w:eastAsiaTheme="minorHAnsi"/>
          <w:b/>
          <w:bCs/>
          <w:color w:val="000000" w:themeColor="text1"/>
          <w:lang w:eastAsia="en-US"/>
        </w:rPr>
        <w:t>Zał</w:t>
      </w:r>
      <w:r w:rsidRPr="00DE2113">
        <w:rPr>
          <w:rFonts w:eastAsia="Arial,Bold"/>
          <w:b/>
          <w:bCs/>
          <w:color w:val="000000" w:themeColor="text1"/>
          <w:lang w:eastAsia="en-US"/>
        </w:rPr>
        <w:t>ą</w:t>
      </w:r>
      <w:r w:rsidRPr="00DE2113">
        <w:rPr>
          <w:rFonts w:eastAsiaTheme="minorHAnsi"/>
          <w:b/>
          <w:bCs/>
          <w:color w:val="000000" w:themeColor="text1"/>
          <w:lang w:eastAsia="en-US"/>
        </w:rPr>
        <w:t xml:space="preserve">cznik nr </w:t>
      </w:r>
      <w:r w:rsidR="00067DA8">
        <w:rPr>
          <w:rFonts w:eastAsiaTheme="minorHAnsi"/>
          <w:b/>
          <w:bCs/>
          <w:color w:val="000000" w:themeColor="text1"/>
          <w:lang w:eastAsia="en-US"/>
        </w:rPr>
        <w:t>5</w:t>
      </w:r>
      <w:r w:rsidRPr="00DE2113">
        <w:rPr>
          <w:rFonts w:eastAsiaTheme="minorHAnsi"/>
          <w:b/>
          <w:bCs/>
          <w:color w:val="000000" w:themeColor="text1"/>
          <w:lang w:eastAsia="en-US"/>
        </w:rPr>
        <w:t xml:space="preserve"> do SWZ. </w:t>
      </w:r>
    </w:p>
    <w:p w14:paraId="35AA5F3A" w14:textId="061EBF17" w:rsidR="00DE2113" w:rsidRPr="00DE2113" w:rsidRDefault="00DE2113" w:rsidP="00DE2113">
      <w:pPr>
        <w:pStyle w:val="Akapitzlist"/>
        <w:tabs>
          <w:tab w:val="left" w:pos="0"/>
        </w:tabs>
        <w:suppressAutoHyphens w:val="0"/>
        <w:spacing w:after="0" w:line="240" w:lineRule="auto"/>
        <w:ind w:left="907"/>
        <w:contextualSpacing/>
        <w:jc w:val="both"/>
        <w:rPr>
          <w:rFonts w:eastAsiaTheme="minorHAnsi"/>
          <w:lang w:eastAsia="en-US"/>
        </w:rPr>
      </w:pPr>
      <w:r w:rsidRPr="00F279C7">
        <w:rPr>
          <w:rFonts w:eastAsia="Calibri"/>
          <w:color w:val="000000"/>
          <w:u w:val="single"/>
          <w:lang w:eastAsia="en-US"/>
        </w:rPr>
        <w:lastRenderedPageBreak/>
        <w:t xml:space="preserve">W przypadku </w:t>
      </w:r>
      <w:r w:rsidR="0012065A">
        <w:rPr>
          <w:rFonts w:eastAsia="Calibri"/>
          <w:color w:val="000000"/>
          <w:u w:val="single"/>
          <w:lang w:eastAsia="en-US"/>
        </w:rPr>
        <w:t>wykonaw</w:t>
      </w:r>
      <w:r w:rsidRPr="00F279C7">
        <w:rPr>
          <w:rFonts w:eastAsia="Calibri"/>
          <w:color w:val="000000"/>
          <w:u w:val="single"/>
          <w:lang w:eastAsia="en-US"/>
        </w:rPr>
        <w:t xml:space="preserve">ców wspólnie ubiegających się o zamówienie, dokument składa każdy </w:t>
      </w:r>
      <w:r w:rsidR="00E4057C">
        <w:rPr>
          <w:rFonts w:eastAsia="Calibri"/>
          <w:color w:val="000000"/>
          <w:u w:val="single"/>
          <w:lang w:eastAsia="en-US"/>
        </w:rPr>
        <w:br/>
      </w:r>
      <w:r w:rsidRPr="00F279C7">
        <w:rPr>
          <w:rFonts w:eastAsia="Calibri"/>
          <w:color w:val="000000"/>
          <w:u w:val="single"/>
          <w:lang w:eastAsia="en-US"/>
        </w:rPr>
        <w:t xml:space="preserve">z tych </w:t>
      </w:r>
      <w:r w:rsidR="0012065A">
        <w:rPr>
          <w:rFonts w:eastAsia="Calibri"/>
          <w:color w:val="000000"/>
          <w:u w:val="single"/>
          <w:lang w:eastAsia="en-US"/>
        </w:rPr>
        <w:t>wykonaw</w:t>
      </w:r>
      <w:r w:rsidRPr="00F279C7">
        <w:rPr>
          <w:rFonts w:eastAsia="Calibri"/>
          <w:color w:val="000000"/>
          <w:u w:val="single"/>
          <w:lang w:eastAsia="en-US"/>
        </w:rPr>
        <w:t>ców (dotyczy również wspólników spółki cywilnej).</w:t>
      </w:r>
    </w:p>
    <w:p w14:paraId="16499790" w14:textId="50BBBF26" w:rsidR="007270C0" w:rsidRPr="00DE459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W celu potwierdzenia braku podstaw wykluczenia </w:t>
      </w:r>
      <w:r w:rsidR="0012065A">
        <w:rPr>
          <w:rFonts w:eastAsiaTheme="minorHAnsi"/>
          <w:lang w:eastAsia="en-US"/>
        </w:rPr>
        <w:t>wykonaw</w:t>
      </w:r>
      <w:r w:rsidRPr="003F3B51">
        <w:rPr>
          <w:rFonts w:eastAsiaTheme="minorHAnsi"/>
          <w:lang w:eastAsia="en-US"/>
        </w:rPr>
        <w:t>cy z udziału w postępowaniu</w:t>
      </w:r>
      <w:r w:rsidR="00722E76">
        <w:rPr>
          <w:rFonts w:eastAsiaTheme="minorHAnsi"/>
          <w:lang w:eastAsia="en-US"/>
        </w:rPr>
        <w:t xml:space="preserve"> </w:t>
      </w:r>
      <w:r w:rsidR="001E67A5">
        <w:rPr>
          <w:rFonts w:eastAsiaTheme="minorHAnsi"/>
          <w:lang w:eastAsia="en-US"/>
        </w:rPr>
        <w:t>zamawiają</w:t>
      </w:r>
      <w:r w:rsidRPr="003F3B51">
        <w:rPr>
          <w:rFonts w:eastAsiaTheme="minorHAnsi"/>
          <w:lang w:eastAsia="en-US"/>
        </w:rPr>
        <w:t xml:space="preserve">cy żąda przedłożenia podmiotowych środków dowodowych. </w:t>
      </w:r>
      <w:r w:rsidR="001E67A5">
        <w:rPr>
          <w:rFonts w:eastAsiaTheme="minorHAnsi"/>
          <w:b/>
          <w:lang w:eastAsia="en-US"/>
        </w:rPr>
        <w:t>zamawiają</w:t>
      </w:r>
      <w:r w:rsidRPr="003F3B51">
        <w:rPr>
          <w:rFonts w:eastAsiaTheme="minorHAnsi"/>
          <w:b/>
          <w:lang w:eastAsia="en-US"/>
        </w:rPr>
        <w:t xml:space="preserve">cy wezwie </w:t>
      </w:r>
      <w:r w:rsidR="0012065A">
        <w:rPr>
          <w:rFonts w:eastAsiaTheme="minorHAnsi"/>
          <w:b/>
          <w:lang w:eastAsia="en-US"/>
        </w:rPr>
        <w:t>wykonaw</w:t>
      </w:r>
      <w:r w:rsidRPr="003F3B51">
        <w:rPr>
          <w:rFonts w:eastAsiaTheme="minorHAnsi"/>
          <w:b/>
          <w:lang w:eastAsia="en-US"/>
        </w:rPr>
        <w:t>cę, którego oferta została najwyżej oceniona, do złożenia w wyznaczonym terminie, nie krótszym niż 10 dni od wezwania, aktualnych na dzień złożenia następujących</w:t>
      </w:r>
      <w:r>
        <w:rPr>
          <w:rFonts w:eastAsiaTheme="minorHAnsi"/>
          <w:b/>
          <w:lang w:eastAsia="en-US"/>
        </w:rPr>
        <w:t xml:space="preserve"> podmiotowych</w:t>
      </w:r>
      <w:r w:rsidRPr="003F3B51">
        <w:rPr>
          <w:rFonts w:eastAsiaTheme="minorHAnsi"/>
          <w:b/>
          <w:lang w:eastAsia="en-US"/>
        </w:rPr>
        <w:t xml:space="preserve"> środków dowodowych:</w:t>
      </w:r>
    </w:p>
    <w:p w14:paraId="1395AAEA" w14:textId="4FE87C41" w:rsidR="007270C0" w:rsidRPr="009777F5" w:rsidRDefault="00B427ED" w:rsidP="009777F5">
      <w:pPr>
        <w:pStyle w:val="Akapitzlist"/>
        <w:numPr>
          <w:ilvl w:val="0"/>
          <w:numId w:val="48"/>
        </w:numPr>
        <w:tabs>
          <w:tab w:val="left" w:pos="0"/>
        </w:tabs>
        <w:suppressAutoHyphens w:val="0"/>
        <w:spacing w:after="0" w:line="240" w:lineRule="auto"/>
        <w:ind w:left="907"/>
        <w:contextualSpacing/>
        <w:jc w:val="both"/>
        <w:rPr>
          <w:rFonts w:eastAsiaTheme="minorHAnsi"/>
          <w:color w:val="000000" w:themeColor="text1"/>
          <w:lang w:eastAsia="en-US"/>
        </w:rPr>
      </w:pPr>
      <w:r w:rsidRPr="007902AD">
        <w:rPr>
          <w:rFonts w:eastAsiaTheme="minorHAnsi"/>
          <w:b/>
          <w:bCs/>
          <w:color w:val="000000" w:themeColor="text1"/>
          <w:lang w:eastAsia="en-US"/>
        </w:rPr>
        <w:t>O</w:t>
      </w:r>
      <w:r w:rsidRPr="007902AD">
        <w:rPr>
          <w:rFonts w:eastAsia="Arial,Bold"/>
          <w:b/>
          <w:bCs/>
          <w:color w:val="000000" w:themeColor="text1"/>
          <w:lang w:eastAsia="en-US"/>
        </w:rPr>
        <w:t>ś</w:t>
      </w:r>
      <w:r w:rsidRPr="007902AD">
        <w:rPr>
          <w:rFonts w:eastAsiaTheme="minorHAnsi"/>
          <w:b/>
          <w:bCs/>
          <w:color w:val="000000" w:themeColor="text1"/>
          <w:lang w:eastAsia="en-US"/>
        </w:rPr>
        <w:t xml:space="preserve">wiadczenie </w:t>
      </w:r>
      <w:r w:rsidR="0012065A">
        <w:rPr>
          <w:rFonts w:eastAsiaTheme="minorHAnsi"/>
          <w:b/>
          <w:bCs/>
          <w:color w:val="000000" w:themeColor="text1"/>
          <w:lang w:eastAsia="en-US"/>
        </w:rPr>
        <w:t>wykonaw</w:t>
      </w:r>
      <w:r w:rsidRPr="007902AD">
        <w:rPr>
          <w:rFonts w:eastAsiaTheme="minorHAnsi"/>
          <w:b/>
          <w:bCs/>
          <w:color w:val="000000" w:themeColor="text1"/>
          <w:lang w:eastAsia="en-US"/>
        </w:rPr>
        <w:t xml:space="preserve">cy w zakresie art. 108 ust. 1 pkt 5 </w:t>
      </w:r>
      <w:r w:rsidRPr="007902AD">
        <w:rPr>
          <w:rFonts w:eastAsiaTheme="minorHAnsi"/>
          <w:color w:val="000000" w:themeColor="text1"/>
          <w:lang w:eastAsia="en-US"/>
        </w:rPr>
        <w:t xml:space="preserve">ustawy Pzp, </w:t>
      </w:r>
      <w:r w:rsidRPr="007902AD">
        <w:rPr>
          <w:rFonts w:eastAsiaTheme="minorHAnsi"/>
          <w:b/>
          <w:bCs/>
          <w:i/>
          <w:iCs/>
          <w:color w:val="000000" w:themeColor="text1"/>
          <w:lang w:eastAsia="en-US"/>
        </w:rPr>
        <w:t xml:space="preserve">o braku przynależności do tej samej grupy kapitałowej </w:t>
      </w:r>
      <w:r w:rsidRPr="007902AD">
        <w:rPr>
          <w:rFonts w:eastAsiaTheme="minorHAnsi"/>
          <w:color w:val="000000" w:themeColor="text1"/>
          <w:lang w:eastAsia="en-US"/>
        </w:rPr>
        <w:t>w rozumieniu ustawy z dnia 16 lutego 2007 r. o ochronie konkurencji I konsumentów (</w:t>
      </w:r>
      <w:proofErr w:type="spellStart"/>
      <w:r w:rsidR="00C63B57" w:rsidRPr="007902AD">
        <w:rPr>
          <w:rFonts w:eastAsiaTheme="minorHAnsi"/>
          <w:color w:val="000000" w:themeColor="text1"/>
          <w:lang w:eastAsia="en-US"/>
        </w:rPr>
        <w:t>t.j</w:t>
      </w:r>
      <w:proofErr w:type="spellEnd"/>
      <w:r w:rsidR="00C63B57" w:rsidRPr="007902AD">
        <w:rPr>
          <w:rFonts w:eastAsiaTheme="minorHAnsi"/>
          <w:color w:val="000000" w:themeColor="text1"/>
          <w:lang w:eastAsia="en-US"/>
        </w:rPr>
        <w:t xml:space="preserve">. </w:t>
      </w:r>
      <w:r w:rsidRPr="007902AD">
        <w:rPr>
          <w:rFonts w:eastAsiaTheme="minorHAnsi"/>
          <w:color w:val="000000" w:themeColor="text1"/>
          <w:lang w:eastAsia="en-US"/>
        </w:rPr>
        <w:t>Dz.U. z 202</w:t>
      </w:r>
      <w:r w:rsidR="00C63B57" w:rsidRPr="007902AD">
        <w:rPr>
          <w:rFonts w:eastAsiaTheme="minorHAnsi"/>
          <w:color w:val="000000" w:themeColor="text1"/>
          <w:lang w:eastAsia="en-US"/>
        </w:rPr>
        <w:t>1</w:t>
      </w:r>
      <w:r w:rsidRPr="007902AD">
        <w:rPr>
          <w:rFonts w:eastAsiaTheme="minorHAnsi"/>
          <w:color w:val="000000" w:themeColor="text1"/>
          <w:lang w:eastAsia="en-US"/>
        </w:rPr>
        <w:t xml:space="preserve"> r. poz. </w:t>
      </w:r>
      <w:r w:rsidR="00C63B57" w:rsidRPr="007902AD">
        <w:rPr>
          <w:rFonts w:eastAsiaTheme="minorHAnsi"/>
          <w:color w:val="000000" w:themeColor="text1"/>
          <w:lang w:eastAsia="en-US"/>
        </w:rPr>
        <w:t>275 ze zm.</w:t>
      </w:r>
      <w:r w:rsidRPr="007902AD">
        <w:rPr>
          <w:rFonts w:eastAsiaTheme="minorHAnsi"/>
          <w:color w:val="000000" w:themeColor="text1"/>
          <w:lang w:eastAsia="en-US"/>
        </w:rPr>
        <w:t xml:space="preserve">) z innym </w:t>
      </w:r>
      <w:r w:rsidR="0012065A">
        <w:rPr>
          <w:rFonts w:eastAsiaTheme="minorHAnsi"/>
          <w:color w:val="000000" w:themeColor="text1"/>
          <w:lang w:eastAsia="en-US"/>
        </w:rPr>
        <w:t>wykonaw</w:t>
      </w:r>
      <w:r w:rsidRPr="007902AD">
        <w:rPr>
          <w:rFonts w:eastAsiaTheme="minorHAnsi"/>
          <w:color w:val="000000" w:themeColor="text1"/>
          <w:lang w:eastAsia="en-US"/>
        </w:rPr>
        <w:t xml:space="preserve">cą, który złożył odrębną ofertę, </w:t>
      </w:r>
      <w:r w:rsidR="002F541A" w:rsidRPr="007902AD">
        <w:rPr>
          <w:rFonts w:eastAsiaTheme="minorHAnsi"/>
          <w:color w:val="000000" w:themeColor="text1"/>
          <w:lang w:eastAsia="en-US"/>
        </w:rPr>
        <w:t xml:space="preserve">ofertę częściową lub wniosek o dopuszczenie do udziału </w:t>
      </w:r>
      <w:r w:rsidR="009777F5">
        <w:rPr>
          <w:rFonts w:eastAsiaTheme="minorHAnsi"/>
          <w:color w:val="000000" w:themeColor="text1"/>
          <w:lang w:eastAsia="en-US"/>
        </w:rPr>
        <w:br/>
      </w:r>
      <w:r w:rsidR="002F541A" w:rsidRPr="007902AD">
        <w:rPr>
          <w:rFonts w:eastAsiaTheme="minorHAnsi"/>
          <w:color w:val="000000" w:themeColor="text1"/>
          <w:lang w:eastAsia="en-US"/>
        </w:rPr>
        <w:t xml:space="preserve">w postępowaniu albo </w:t>
      </w:r>
      <w:r w:rsidRPr="007902AD">
        <w:rPr>
          <w:rFonts w:eastAsiaTheme="minorHAnsi"/>
          <w:color w:val="000000" w:themeColor="text1"/>
          <w:lang w:eastAsia="en-US"/>
        </w:rPr>
        <w:t xml:space="preserve">oświadczenia o przynależności do tej samej grupy kapitałowej wraz </w:t>
      </w:r>
      <w:r w:rsidR="009777F5">
        <w:rPr>
          <w:rFonts w:eastAsiaTheme="minorHAnsi"/>
          <w:color w:val="000000" w:themeColor="text1"/>
          <w:lang w:eastAsia="en-US"/>
        </w:rPr>
        <w:br/>
      </w:r>
      <w:r w:rsidRPr="009777F5">
        <w:rPr>
          <w:rFonts w:eastAsiaTheme="minorHAnsi"/>
          <w:color w:val="000000" w:themeColor="text1"/>
          <w:lang w:eastAsia="en-US"/>
        </w:rPr>
        <w:t>z dokumentami lub informacjami potwierdzającymi przygotowanie oferty</w:t>
      </w:r>
      <w:r w:rsidR="002F541A" w:rsidRPr="009777F5">
        <w:rPr>
          <w:rFonts w:eastAsiaTheme="minorHAnsi"/>
          <w:color w:val="000000" w:themeColor="text1"/>
          <w:lang w:eastAsia="en-US"/>
        </w:rPr>
        <w:t>, oferty częściowej lub wniosku o dopuszczenie do udziału w postępowaniu</w:t>
      </w:r>
      <w:r w:rsidRPr="009777F5">
        <w:rPr>
          <w:rFonts w:eastAsiaTheme="minorHAnsi"/>
          <w:color w:val="000000" w:themeColor="text1"/>
          <w:lang w:eastAsia="en-US"/>
        </w:rPr>
        <w:t xml:space="preserve"> niezależnie od innego </w:t>
      </w:r>
      <w:r w:rsidR="0012065A">
        <w:rPr>
          <w:rFonts w:eastAsiaTheme="minorHAnsi"/>
          <w:color w:val="000000" w:themeColor="text1"/>
          <w:lang w:eastAsia="en-US"/>
        </w:rPr>
        <w:t>wykonaw</w:t>
      </w:r>
      <w:r w:rsidRPr="009777F5">
        <w:rPr>
          <w:rFonts w:eastAsiaTheme="minorHAnsi"/>
          <w:color w:val="000000" w:themeColor="text1"/>
          <w:lang w:eastAsia="en-US"/>
        </w:rPr>
        <w:t xml:space="preserve">cy należącego do tej samej grupy kapitałowej – wzór oświadczenia stanowi </w:t>
      </w:r>
      <w:r w:rsidRPr="009777F5">
        <w:rPr>
          <w:rFonts w:eastAsiaTheme="minorHAnsi"/>
          <w:b/>
          <w:bCs/>
          <w:color w:val="000000" w:themeColor="text1"/>
          <w:lang w:eastAsia="en-US"/>
        </w:rPr>
        <w:t>Zał</w:t>
      </w:r>
      <w:r w:rsidRPr="009777F5">
        <w:rPr>
          <w:rFonts w:eastAsia="Arial,Bold"/>
          <w:b/>
          <w:bCs/>
          <w:color w:val="000000" w:themeColor="text1"/>
          <w:lang w:eastAsia="en-US"/>
        </w:rPr>
        <w:t>ą</w:t>
      </w:r>
      <w:r w:rsidRPr="009777F5">
        <w:rPr>
          <w:rFonts w:eastAsiaTheme="minorHAnsi"/>
          <w:b/>
          <w:bCs/>
          <w:color w:val="000000" w:themeColor="text1"/>
          <w:lang w:eastAsia="en-US"/>
        </w:rPr>
        <w:t xml:space="preserve">cznik nr </w:t>
      </w:r>
      <w:r w:rsidR="00067DA8" w:rsidRPr="009777F5">
        <w:rPr>
          <w:rFonts w:eastAsiaTheme="minorHAnsi"/>
          <w:b/>
          <w:bCs/>
          <w:color w:val="000000" w:themeColor="text1"/>
          <w:lang w:eastAsia="en-US"/>
        </w:rPr>
        <w:t>7</w:t>
      </w:r>
      <w:r w:rsidR="00C63B57" w:rsidRPr="009777F5">
        <w:rPr>
          <w:rFonts w:eastAsiaTheme="minorHAnsi"/>
          <w:b/>
          <w:bCs/>
          <w:color w:val="000000" w:themeColor="text1"/>
          <w:lang w:eastAsia="en-US"/>
        </w:rPr>
        <w:t xml:space="preserve"> </w:t>
      </w:r>
      <w:r w:rsidRPr="009777F5">
        <w:rPr>
          <w:rFonts w:eastAsiaTheme="minorHAnsi"/>
          <w:b/>
          <w:bCs/>
          <w:color w:val="000000" w:themeColor="text1"/>
          <w:lang w:eastAsia="en-US"/>
        </w:rPr>
        <w:t>do SWZ.</w:t>
      </w:r>
    </w:p>
    <w:p w14:paraId="27E0B2A3" w14:textId="1F1B65F9" w:rsidR="00025C96" w:rsidRPr="007902AD" w:rsidRDefault="00025C96" w:rsidP="00770E1C">
      <w:pPr>
        <w:pStyle w:val="Akapitzlist"/>
        <w:ind w:left="907"/>
        <w:contextualSpacing/>
        <w:jc w:val="both"/>
        <w:rPr>
          <w:rFonts w:eastAsia="Calibri"/>
          <w:color w:val="000000" w:themeColor="text1"/>
          <w:u w:val="single"/>
          <w:lang w:eastAsia="en-US"/>
        </w:rPr>
      </w:pPr>
      <w:r w:rsidRPr="007902AD">
        <w:rPr>
          <w:rFonts w:eastAsia="Calibri"/>
          <w:color w:val="000000" w:themeColor="text1"/>
          <w:u w:val="single"/>
          <w:lang w:eastAsia="en-US"/>
        </w:rPr>
        <w:t xml:space="preserve">W przypadku </w:t>
      </w:r>
      <w:r w:rsidR="0012065A">
        <w:rPr>
          <w:rFonts w:eastAsia="Calibri"/>
          <w:color w:val="000000" w:themeColor="text1"/>
          <w:u w:val="single"/>
          <w:lang w:eastAsia="en-US"/>
        </w:rPr>
        <w:t>wykonaw</w:t>
      </w:r>
      <w:r w:rsidRPr="007902AD">
        <w:rPr>
          <w:rFonts w:eastAsia="Calibri"/>
          <w:color w:val="000000" w:themeColor="text1"/>
          <w:u w:val="single"/>
          <w:lang w:eastAsia="en-US"/>
        </w:rPr>
        <w:t xml:space="preserve">ców wspólnie ubiegających się o zamówienie, dokument składa każdy z tych </w:t>
      </w:r>
      <w:r w:rsidR="0012065A">
        <w:rPr>
          <w:rFonts w:eastAsia="Calibri"/>
          <w:color w:val="000000" w:themeColor="text1"/>
          <w:u w:val="single"/>
          <w:lang w:eastAsia="en-US"/>
        </w:rPr>
        <w:t>wykonaw</w:t>
      </w:r>
      <w:r w:rsidRPr="007902AD">
        <w:rPr>
          <w:rFonts w:eastAsia="Calibri"/>
          <w:color w:val="000000" w:themeColor="text1"/>
          <w:u w:val="single"/>
          <w:lang w:eastAsia="en-US"/>
        </w:rPr>
        <w:t>ców (dotyczy również wspólników spółki cywilnej).</w:t>
      </w:r>
    </w:p>
    <w:p w14:paraId="736A1DBE" w14:textId="6E369493" w:rsidR="007270C0" w:rsidRPr="007902AD" w:rsidRDefault="00B427ED" w:rsidP="006C1421">
      <w:pPr>
        <w:pStyle w:val="Akapitzlist"/>
        <w:numPr>
          <w:ilvl w:val="0"/>
          <w:numId w:val="48"/>
        </w:numPr>
        <w:tabs>
          <w:tab w:val="left" w:pos="0"/>
        </w:tabs>
        <w:suppressAutoHyphens w:val="0"/>
        <w:spacing w:after="0" w:line="240" w:lineRule="auto"/>
        <w:ind w:left="907"/>
        <w:contextualSpacing/>
        <w:jc w:val="both"/>
        <w:rPr>
          <w:rFonts w:eastAsiaTheme="minorHAnsi"/>
          <w:color w:val="000000" w:themeColor="text1"/>
          <w:lang w:eastAsia="en-US"/>
        </w:rPr>
      </w:pPr>
      <w:r w:rsidRPr="007902AD">
        <w:rPr>
          <w:rFonts w:eastAsiaTheme="minorHAnsi"/>
          <w:b/>
          <w:bCs/>
          <w:color w:val="000000" w:themeColor="text1"/>
          <w:lang w:eastAsia="en-US"/>
        </w:rPr>
        <w:t>O</w:t>
      </w:r>
      <w:r w:rsidRPr="007902AD">
        <w:rPr>
          <w:rFonts w:eastAsia="Arial,Bold"/>
          <w:b/>
          <w:bCs/>
          <w:color w:val="000000" w:themeColor="text1"/>
          <w:lang w:eastAsia="en-US"/>
        </w:rPr>
        <w:t>ś</w:t>
      </w:r>
      <w:r w:rsidRPr="007902AD">
        <w:rPr>
          <w:rFonts w:eastAsiaTheme="minorHAnsi"/>
          <w:b/>
          <w:bCs/>
          <w:color w:val="000000" w:themeColor="text1"/>
          <w:lang w:eastAsia="en-US"/>
        </w:rPr>
        <w:t xml:space="preserve">wiadczenia </w:t>
      </w:r>
      <w:r w:rsidR="0012065A">
        <w:rPr>
          <w:rFonts w:eastAsiaTheme="minorHAnsi"/>
          <w:b/>
          <w:bCs/>
          <w:color w:val="000000" w:themeColor="text1"/>
          <w:lang w:eastAsia="en-US"/>
        </w:rPr>
        <w:t>wykonaw</w:t>
      </w:r>
      <w:r w:rsidRPr="007902AD">
        <w:rPr>
          <w:rFonts w:eastAsiaTheme="minorHAnsi"/>
          <w:b/>
          <w:bCs/>
          <w:color w:val="000000" w:themeColor="text1"/>
          <w:lang w:eastAsia="en-US"/>
        </w:rPr>
        <w:t>cy o aktualno</w:t>
      </w:r>
      <w:r w:rsidRPr="007902AD">
        <w:rPr>
          <w:rFonts w:eastAsia="Arial,Bold"/>
          <w:b/>
          <w:bCs/>
          <w:color w:val="000000" w:themeColor="text1"/>
          <w:lang w:eastAsia="en-US"/>
        </w:rPr>
        <w:t>ś</w:t>
      </w:r>
      <w:r w:rsidRPr="007902AD">
        <w:rPr>
          <w:rFonts w:eastAsiaTheme="minorHAnsi"/>
          <w:b/>
          <w:bCs/>
          <w:color w:val="000000" w:themeColor="text1"/>
          <w:lang w:eastAsia="en-US"/>
        </w:rPr>
        <w:t xml:space="preserve">ci informacji </w:t>
      </w:r>
      <w:r w:rsidRPr="007902AD">
        <w:rPr>
          <w:rFonts w:eastAsiaTheme="minorHAnsi"/>
          <w:color w:val="000000" w:themeColor="text1"/>
          <w:lang w:eastAsia="en-US"/>
        </w:rPr>
        <w:t xml:space="preserve">zawartych w oświadczeniu, o którym mowa w art. 125 ust. 1 ustawy Pzp (tj. w jednolitym dokumencie JEDZ) w zakresie podstaw wykluczenia </w:t>
      </w:r>
      <w:r w:rsidR="002F541A" w:rsidRPr="007902AD">
        <w:rPr>
          <w:rFonts w:eastAsiaTheme="minorHAnsi"/>
          <w:color w:val="000000" w:themeColor="text1"/>
          <w:lang w:eastAsia="en-US"/>
        </w:rPr>
        <w:t xml:space="preserve">z postępowania </w:t>
      </w:r>
      <w:r w:rsidRPr="007902AD">
        <w:rPr>
          <w:rFonts w:eastAsiaTheme="minorHAnsi"/>
          <w:color w:val="000000" w:themeColor="text1"/>
          <w:lang w:eastAsia="en-US"/>
        </w:rPr>
        <w:t>wskazanych w art. 108 ust. 1 pkt 3 – 6 ustawy Pzp</w:t>
      </w:r>
      <w:r w:rsidR="002F541A" w:rsidRPr="007902AD">
        <w:rPr>
          <w:rFonts w:eastAsiaTheme="minorHAnsi"/>
          <w:color w:val="000000" w:themeColor="text1"/>
          <w:lang w:eastAsia="en-US"/>
        </w:rPr>
        <w:t xml:space="preserve"> - w</w:t>
      </w:r>
      <w:r w:rsidRPr="007902AD">
        <w:rPr>
          <w:rFonts w:eastAsiaTheme="minorHAnsi"/>
          <w:color w:val="000000" w:themeColor="text1"/>
          <w:lang w:eastAsia="en-US"/>
        </w:rPr>
        <w:t xml:space="preserve">zór oświadczenia stanowi </w:t>
      </w:r>
      <w:r w:rsidRPr="007902AD">
        <w:rPr>
          <w:rFonts w:eastAsiaTheme="minorHAnsi"/>
          <w:b/>
          <w:bCs/>
          <w:color w:val="000000" w:themeColor="text1"/>
          <w:lang w:eastAsia="en-US"/>
        </w:rPr>
        <w:t>Zał</w:t>
      </w:r>
      <w:r w:rsidRPr="007902AD">
        <w:rPr>
          <w:rFonts w:eastAsia="Arial,Bold"/>
          <w:b/>
          <w:bCs/>
          <w:color w:val="000000" w:themeColor="text1"/>
          <w:lang w:eastAsia="en-US"/>
        </w:rPr>
        <w:t>ą</w:t>
      </w:r>
      <w:r w:rsidRPr="007902AD">
        <w:rPr>
          <w:rFonts w:eastAsiaTheme="minorHAnsi"/>
          <w:b/>
          <w:bCs/>
          <w:color w:val="000000" w:themeColor="text1"/>
          <w:lang w:eastAsia="en-US"/>
        </w:rPr>
        <w:t xml:space="preserve">cznik nr </w:t>
      </w:r>
      <w:r w:rsidR="00067DA8" w:rsidRPr="007902AD">
        <w:rPr>
          <w:rFonts w:eastAsiaTheme="minorHAnsi"/>
          <w:b/>
          <w:bCs/>
          <w:color w:val="000000" w:themeColor="text1"/>
          <w:lang w:eastAsia="en-US"/>
        </w:rPr>
        <w:t>8</w:t>
      </w:r>
      <w:r w:rsidRPr="007902AD">
        <w:rPr>
          <w:rFonts w:eastAsiaTheme="minorHAnsi"/>
          <w:b/>
          <w:bCs/>
          <w:color w:val="000000" w:themeColor="text1"/>
          <w:lang w:eastAsia="en-US"/>
        </w:rPr>
        <w:t xml:space="preserve"> do SWZ</w:t>
      </w:r>
      <w:r w:rsidRPr="007902AD">
        <w:rPr>
          <w:rFonts w:eastAsiaTheme="minorHAnsi"/>
          <w:bCs/>
          <w:color w:val="000000" w:themeColor="text1"/>
          <w:lang w:eastAsia="en-US"/>
        </w:rPr>
        <w:t>.</w:t>
      </w:r>
    </w:p>
    <w:p w14:paraId="4BBE6632" w14:textId="7E33460A" w:rsidR="00025C96" w:rsidRPr="005238B9" w:rsidRDefault="00025C96" w:rsidP="00770E1C">
      <w:pPr>
        <w:pStyle w:val="Akapitzlist"/>
        <w:ind w:left="907"/>
        <w:contextualSpacing/>
        <w:jc w:val="both"/>
        <w:rPr>
          <w:rFonts w:eastAsia="Calibri"/>
          <w:color w:val="000000" w:themeColor="text1"/>
          <w:u w:val="single"/>
          <w:lang w:eastAsia="en-US"/>
        </w:rPr>
      </w:pPr>
      <w:r w:rsidRPr="007902AD">
        <w:rPr>
          <w:rFonts w:eastAsia="Calibri"/>
          <w:color w:val="000000" w:themeColor="text1"/>
          <w:u w:val="single"/>
          <w:lang w:eastAsia="en-US"/>
        </w:rPr>
        <w:t xml:space="preserve">W przypadku </w:t>
      </w:r>
      <w:r w:rsidR="0012065A">
        <w:rPr>
          <w:rFonts w:eastAsia="Calibri"/>
          <w:color w:val="000000" w:themeColor="text1"/>
          <w:u w:val="single"/>
          <w:lang w:eastAsia="en-US"/>
        </w:rPr>
        <w:t>wykonaw</w:t>
      </w:r>
      <w:r w:rsidRPr="007902AD">
        <w:rPr>
          <w:rFonts w:eastAsia="Calibri"/>
          <w:color w:val="000000" w:themeColor="text1"/>
          <w:u w:val="single"/>
          <w:lang w:eastAsia="en-US"/>
        </w:rPr>
        <w:t xml:space="preserve">ców wspólnie ubiegających </w:t>
      </w:r>
      <w:r w:rsidRPr="005238B9">
        <w:rPr>
          <w:rFonts w:eastAsia="Calibri"/>
          <w:color w:val="000000" w:themeColor="text1"/>
          <w:u w:val="single"/>
          <w:lang w:eastAsia="en-US"/>
        </w:rPr>
        <w:t xml:space="preserve">się o zamówienie, dokument składa każdy z tych </w:t>
      </w:r>
      <w:r w:rsidR="0012065A">
        <w:rPr>
          <w:rFonts w:eastAsia="Calibri"/>
          <w:color w:val="000000" w:themeColor="text1"/>
          <w:u w:val="single"/>
          <w:lang w:eastAsia="en-US"/>
        </w:rPr>
        <w:t>wykonaw</w:t>
      </w:r>
      <w:r w:rsidRPr="005238B9">
        <w:rPr>
          <w:rFonts w:eastAsia="Calibri"/>
          <w:color w:val="000000" w:themeColor="text1"/>
          <w:u w:val="single"/>
          <w:lang w:eastAsia="en-US"/>
        </w:rPr>
        <w:t>ców (dotyczy również wspólników spółki cywilnej).</w:t>
      </w:r>
    </w:p>
    <w:p w14:paraId="44E6BB5E" w14:textId="77777777" w:rsidR="007270C0" w:rsidRPr="00722E76" w:rsidRDefault="00B427ED" w:rsidP="006C1421">
      <w:pPr>
        <w:pStyle w:val="Akapitzlist"/>
        <w:numPr>
          <w:ilvl w:val="0"/>
          <w:numId w:val="48"/>
        </w:numPr>
        <w:tabs>
          <w:tab w:val="left" w:pos="0"/>
        </w:tabs>
        <w:suppressAutoHyphens w:val="0"/>
        <w:spacing w:after="0" w:line="240" w:lineRule="auto"/>
        <w:ind w:left="907"/>
        <w:contextualSpacing/>
        <w:jc w:val="both"/>
        <w:rPr>
          <w:rFonts w:eastAsiaTheme="minorHAnsi"/>
          <w:lang w:eastAsia="en-US"/>
        </w:rPr>
      </w:pPr>
      <w:r w:rsidRPr="007270C0">
        <w:rPr>
          <w:rFonts w:eastAsiaTheme="minorHAnsi"/>
          <w:b/>
          <w:bCs/>
          <w:lang w:eastAsia="en-US"/>
        </w:rPr>
        <w:t>Informacj</w:t>
      </w:r>
      <w:r w:rsidRPr="007270C0">
        <w:rPr>
          <w:rFonts w:eastAsia="Arial,Bold"/>
          <w:b/>
          <w:bCs/>
          <w:lang w:eastAsia="en-US"/>
        </w:rPr>
        <w:t xml:space="preserve">ę </w:t>
      </w:r>
      <w:r w:rsidRPr="007270C0">
        <w:rPr>
          <w:rFonts w:eastAsiaTheme="minorHAnsi"/>
          <w:b/>
          <w:bCs/>
          <w:lang w:eastAsia="en-US"/>
        </w:rPr>
        <w:t xml:space="preserve">z Krajowego Rejestru Karnego </w:t>
      </w:r>
      <w:r w:rsidRPr="007270C0">
        <w:rPr>
          <w:rFonts w:eastAsiaTheme="minorHAnsi"/>
          <w:lang w:eastAsia="en-US"/>
        </w:rPr>
        <w:t xml:space="preserve">w zakresie dotyczącym podstaw wykluczenia określonych w art. 108 ust. 1 pkt 1, 2, 4 ustawy Pzp, sporządzoną </w:t>
      </w:r>
      <w:r w:rsidRPr="007270C0">
        <w:rPr>
          <w:rFonts w:eastAsiaTheme="minorHAnsi"/>
          <w:b/>
          <w:bCs/>
          <w:lang w:eastAsia="en-US"/>
        </w:rPr>
        <w:t xml:space="preserve">nie wcześniej niż </w:t>
      </w:r>
      <w:r w:rsidRPr="007270C0">
        <w:rPr>
          <w:rFonts w:eastAsiaTheme="minorHAnsi"/>
          <w:b/>
          <w:bCs/>
          <w:lang w:eastAsia="en-US"/>
        </w:rPr>
        <w:br/>
        <w:t>6 miesięcy przed jej złożeniem.</w:t>
      </w:r>
    </w:p>
    <w:p w14:paraId="5D7EE2EF" w14:textId="44FFA50A" w:rsidR="00722E76" w:rsidRDefault="00722E76" w:rsidP="00A23A31">
      <w:pPr>
        <w:pStyle w:val="Akapitzlist"/>
        <w:spacing w:after="0"/>
        <w:ind w:left="907"/>
        <w:contextualSpacing/>
        <w:jc w:val="both"/>
        <w:rPr>
          <w:rFonts w:eastAsia="Calibri"/>
          <w:color w:val="000000"/>
          <w:u w:val="single"/>
          <w:lang w:eastAsia="en-US"/>
        </w:rPr>
      </w:pPr>
      <w:bookmarkStart w:id="7" w:name="_Hlk140134332"/>
      <w:r w:rsidRPr="00025C96">
        <w:rPr>
          <w:rFonts w:eastAsia="Calibri"/>
          <w:color w:val="000000"/>
          <w:u w:val="single"/>
          <w:lang w:eastAsia="en-US"/>
        </w:rPr>
        <w:t xml:space="preserve">W przypadku </w:t>
      </w:r>
      <w:r w:rsidR="0012065A">
        <w:rPr>
          <w:rFonts w:eastAsia="Calibri"/>
          <w:color w:val="000000"/>
          <w:u w:val="single"/>
          <w:lang w:eastAsia="en-US"/>
        </w:rPr>
        <w:t>wykonaw</w:t>
      </w:r>
      <w:r w:rsidRPr="00025C96">
        <w:rPr>
          <w:rFonts w:eastAsia="Calibri"/>
          <w:color w:val="000000"/>
          <w:u w:val="single"/>
          <w:lang w:eastAsia="en-US"/>
        </w:rPr>
        <w:t xml:space="preserve">ców wspólnie ubiegających się o zamówienie, dokument składa każdy z tych </w:t>
      </w:r>
      <w:r w:rsidR="0012065A">
        <w:rPr>
          <w:rFonts w:eastAsia="Calibri"/>
          <w:color w:val="000000"/>
          <w:u w:val="single"/>
          <w:lang w:eastAsia="en-US"/>
        </w:rPr>
        <w:t>wykonaw</w:t>
      </w:r>
      <w:r w:rsidRPr="00025C96">
        <w:rPr>
          <w:rFonts w:eastAsia="Calibri"/>
          <w:color w:val="000000"/>
          <w:u w:val="single"/>
          <w:lang w:eastAsia="en-US"/>
        </w:rPr>
        <w:t>ców (dotyczy również wspólników spółki cywilnej).</w:t>
      </w:r>
    </w:p>
    <w:bookmarkEnd w:id="7"/>
    <w:p w14:paraId="765867A7" w14:textId="77777777" w:rsidR="00D5427D" w:rsidRPr="00D5427D" w:rsidRDefault="00D5427D" w:rsidP="00D5427D">
      <w:pPr>
        <w:numPr>
          <w:ilvl w:val="0"/>
          <w:numId w:val="9"/>
        </w:numPr>
        <w:tabs>
          <w:tab w:val="left" w:pos="0"/>
        </w:tabs>
        <w:suppressAutoHyphens w:val="0"/>
        <w:spacing w:after="0" w:line="240" w:lineRule="auto"/>
        <w:ind w:left="567"/>
        <w:contextualSpacing/>
        <w:jc w:val="both"/>
        <w:rPr>
          <w:rFonts w:eastAsiaTheme="minorHAnsi"/>
          <w:lang w:eastAsia="en-US"/>
        </w:rPr>
      </w:pPr>
      <w:r w:rsidRPr="00D5427D">
        <w:rPr>
          <w:bCs/>
        </w:rPr>
        <w:t>J</w:t>
      </w:r>
      <w:r w:rsidRPr="00D5427D">
        <w:rPr>
          <w:rFonts w:eastAsiaTheme="minorHAnsi"/>
          <w:bCs/>
        </w:rPr>
        <w:t>eżeli jest to niezbędne do zapewnienia odpowiedniego przebiegu postępowania, zamawiający może na każdym etapie postępowania, wezwać wykonawców do złożenia wszystkich lub niektórych podmiotowych środków dowodowych aktualnych na dzień ich złożenia.</w:t>
      </w:r>
    </w:p>
    <w:p w14:paraId="3AFD0F9D" w14:textId="77777777" w:rsidR="00D5427D" w:rsidRDefault="00D5427D" w:rsidP="00D5427D">
      <w:pPr>
        <w:numPr>
          <w:ilvl w:val="0"/>
          <w:numId w:val="9"/>
        </w:numPr>
        <w:tabs>
          <w:tab w:val="left" w:pos="0"/>
        </w:tabs>
        <w:suppressAutoHyphens w:val="0"/>
        <w:spacing w:after="0" w:line="240" w:lineRule="auto"/>
        <w:ind w:left="567"/>
        <w:contextualSpacing/>
        <w:jc w:val="both"/>
        <w:rPr>
          <w:rFonts w:eastAsiaTheme="minorHAnsi"/>
          <w:lang w:eastAsia="en-US"/>
        </w:rPr>
      </w:pPr>
      <w:r w:rsidRPr="00D5427D">
        <w:rPr>
          <w:rFonts w:eastAsiaTheme="minorHAnsi"/>
          <w:bCs/>
        </w:rPr>
        <w:t>Jeżeli zachodzą</w:t>
      </w:r>
      <w:r w:rsidRPr="00D5427D">
        <w:rPr>
          <w:rFonts w:eastAsiaTheme="minorHAnsi"/>
        </w:rPr>
        <w:t xml:space="preserve">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22ACB0" w14:textId="012A9A2F" w:rsidR="00D5427D" w:rsidRPr="00D5427D" w:rsidRDefault="00D5427D" w:rsidP="00D5427D">
      <w:pPr>
        <w:numPr>
          <w:ilvl w:val="0"/>
          <w:numId w:val="9"/>
        </w:numPr>
        <w:tabs>
          <w:tab w:val="left" w:pos="0"/>
        </w:tabs>
        <w:suppressAutoHyphens w:val="0"/>
        <w:spacing w:after="0" w:line="240" w:lineRule="auto"/>
        <w:ind w:left="567"/>
        <w:contextualSpacing/>
        <w:jc w:val="both"/>
        <w:rPr>
          <w:rFonts w:eastAsiaTheme="minorHAnsi"/>
          <w:lang w:eastAsia="en-US"/>
        </w:rPr>
      </w:pPr>
      <w:r w:rsidRPr="00D5427D">
        <w:t xml:space="preserve">Zamawiający zgodnie z art. 127 ust. 1 </w:t>
      </w:r>
      <w:r w:rsidR="002A5EF4">
        <w:t>ustawa P</w:t>
      </w:r>
      <w:r w:rsidRPr="00D5427D">
        <w:t xml:space="preserve">zp nie będzie </w:t>
      </w:r>
      <w:r w:rsidRPr="00D5427D">
        <w:rPr>
          <w:rFonts w:eastAsiaTheme="minorHAnsi"/>
        </w:rPr>
        <w:t>wzywał do złożenia podmiotowych środków dowodowych, jeżeli:</w:t>
      </w:r>
    </w:p>
    <w:p w14:paraId="32968A51" w14:textId="5FD97D3C" w:rsidR="00D5427D" w:rsidRPr="00D5427D" w:rsidRDefault="00D5427D" w:rsidP="00D5427D">
      <w:pPr>
        <w:pStyle w:val="Akapitzlist"/>
        <w:numPr>
          <w:ilvl w:val="0"/>
          <w:numId w:val="75"/>
        </w:numPr>
        <w:tabs>
          <w:tab w:val="left" w:pos="0"/>
        </w:tabs>
        <w:suppressAutoHyphens w:val="0"/>
        <w:spacing w:after="0" w:line="240" w:lineRule="auto"/>
        <w:ind w:left="993"/>
        <w:contextualSpacing/>
        <w:jc w:val="both"/>
        <w:rPr>
          <w:rFonts w:eastAsiaTheme="minorHAnsi"/>
        </w:rPr>
      </w:pPr>
      <w:r w:rsidRPr="00D5427D">
        <w:rPr>
          <w:rFonts w:eastAsiaTheme="minorHAnsi"/>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A7539A4" w14:textId="0E4B8A1D" w:rsidR="00D5427D" w:rsidRPr="00D5427D" w:rsidRDefault="00D5427D" w:rsidP="00D5427D">
      <w:pPr>
        <w:pStyle w:val="Akapitzlist"/>
        <w:numPr>
          <w:ilvl w:val="0"/>
          <w:numId w:val="75"/>
        </w:numPr>
        <w:tabs>
          <w:tab w:val="left" w:pos="0"/>
        </w:tabs>
        <w:suppressAutoHyphens w:val="0"/>
        <w:spacing w:after="0" w:line="240" w:lineRule="auto"/>
        <w:ind w:left="993"/>
        <w:contextualSpacing/>
        <w:jc w:val="both"/>
        <w:rPr>
          <w:rFonts w:eastAsiaTheme="minorHAnsi"/>
          <w:lang w:eastAsia="en-US"/>
        </w:rPr>
      </w:pPr>
      <w:r w:rsidRPr="00D5427D">
        <w:rPr>
          <w:rFonts w:eastAsiaTheme="minorHAnsi"/>
        </w:rPr>
        <w:t>podmiotowym środkiem dowodowym jest oświadczenie, którego treść odpowiada zakresowi oświadczenia, o którym mowa w art. 125 ust. 1.</w:t>
      </w:r>
    </w:p>
    <w:p w14:paraId="27EDB172" w14:textId="56D18719" w:rsidR="00D5427D" w:rsidRPr="00D5427D" w:rsidRDefault="00D5427D" w:rsidP="00D5427D">
      <w:pPr>
        <w:numPr>
          <w:ilvl w:val="0"/>
          <w:numId w:val="9"/>
        </w:numPr>
        <w:tabs>
          <w:tab w:val="left" w:pos="0"/>
        </w:tabs>
        <w:suppressAutoHyphens w:val="0"/>
        <w:spacing w:after="0" w:line="240" w:lineRule="auto"/>
        <w:ind w:left="567"/>
        <w:contextualSpacing/>
        <w:jc w:val="both"/>
        <w:rPr>
          <w:rFonts w:eastAsiaTheme="minorHAnsi"/>
          <w:lang w:eastAsia="en-US"/>
        </w:rPr>
      </w:pPr>
      <w:r w:rsidRPr="00D5427D">
        <w:rPr>
          <w:rFonts w:eastAsiaTheme="minorHAnsi"/>
        </w:rPr>
        <w:lastRenderedPageBreak/>
        <w:t>Wykonawca nie jest zobowiązany do złożenia podmiotowych środków dowodowych, które zamawiający posiada, jeżeli wykonawca wskaże te środki oraz potwierdzi ich prawidłowość                            i aktualność.</w:t>
      </w:r>
    </w:p>
    <w:p w14:paraId="6813DDBA" w14:textId="744D4C26"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Jeżeli </w:t>
      </w:r>
      <w:r w:rsidR="0012065A">
        <w:rPr>
          <w:rFonts w:eastAsiaTheme="minorHAnsi"/>
          <w:lang w:eastAsia="en-US"/>
        </w:rPr>
        <w:t>w</w:t>
      </w:r>
      <w:r w:rsidRPr="003F3B51">
        <w:rPr>
          <w:rFonts w:eastAsiaTheme="minorHAnsi"/>
          <w:lang w:eastAsia="en-US"/>
        </w:rPr>
        <w:t xml:space="preserve">ykonawca ma siedzibę lub miejsce zamieszkania poza granicami Rzeczypospolitej Polskiej, zamiast informacji z Krajowego Rejestru Karnego, o której mowa w pkt 2.3 SWZ – składa informację z odpowiedniego rejestru, takiego jak rejestr sądowy, </w:t>
      </w:r>
      <w:proofErr w:type="gramStart"/>
      <w:r w:rsidRPr="003F3B51">
        <w:rPr>
          <w:rFonts w:eastAsiaTheme="minorHAnsi"/>
          <w:lang w:eastAsia="en-US"/>
        </w:rPr>
        <w:t>albo,</w:t>
      </w:r>
      <w:proofErr w:type="gramEnd"/>
      <w:r w:rsidRPr="003F3B51">
        <w:rPr>
          <w:rFonts w:eastAsiaTheme="minorHAnsi"/>
          <w:lang w:eastAsia="en-US"/>
        </w:rPr>
        <w:t xml:space="preserve"> w przypadku braku takiego rejestru, inny równoważny dokument wydany przez właściwy organ sądowy lub administracyjny kraju, w którym </w:t>
      </w:r>
      <w:r w:rsidR="0012065A">
        <w:rPr>
          <w:rFonts w:eastAsiaTheme="minorHAnsi"/>
          <w:lang w:eastAsia="en-US"/>
        </w:rPr>
        <w:t>w</w:t>
      </w:r>
      <w:r w:rsidRPr="003F3B51">
        <w:rPr>
          <w:rFonts w:eastAsiaTheme="minorHAnsi"/>
          <w:lang w:eastAsia="en-US"/>
        </w:rPr>
        <w:t>ykonawca ma siedzibę lub miejsce zamieszkania, w zakresie, o którym mowa w pkt 2.3 SWZ. Dokument powinien być wystawiony nie wcześniej niż 6 miesięcy przed jego złożeniem.</w:t>
      </w:r>
    </w:p>
    <w:p w14:paraId="5D2E25A0" w14:textId="785D2C7C"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Jeżeli w kraju, w którym </w:t>
      </w:r>
      <w:r w:rsidR="0012065A">
        <w:rPr>
          <w:rFonts w:eastAsiaTheme="minorHAnsi"/>
          <w:lang w:eastAsia="en-US"/>
        </w:rPr>
        <w:t>wykonaw</w:t>
      </w:r>
      <w:r w:rsidRPr="003F3B51">
        <w:rPr>
          <w:rFonts w:eastAsiaTheme="minorHAnsi"/>
          <w:lang w:eastAsia="en-US"/>
        </w:rPr>
        <w:t>ca ma siedzibę lub miejsce zamieszkania, nie wydaje się dokumentów, o których mowa pkt 3 SWZ, lub gdy dokumenty te nie odnoszą się do wszystkich przypadków, o których mowa w art.</w:t>
      </w:r>
      <w:r w:rsidR="00C13DC0">
        <w:rPr>
          <w:rFonts w:eastAsiaTheme="minorHAnsi"/>
          <w:lang w:eastAsia="en-US"/>
        </w:rPr>
        <w:t xml:space="preserve"> </w:t>
      </w:r>
      <w:r w:rsidRPr="003F3B51">
        <w:rPr>
          <w:rFonts w:eastAsiaTheme="minorHAnsi"/>
          <w:lang w:eastAsia="en-US"/>
        </w:rPr>
        <w:t>108 ust.</w:t>
      </w:r>
      <w:r w:rsidR="00C13DC0">
        <w:rPr>
          <w:rFonts w:eastAsiaTheme="minorHAnsi"/>
          <w:lang w:eastAsia="en-US"/>
        </w:rPr>
        <w:t xml:space="preserve"> </w:t>
      </w:r>
      <w:r w:rsidRPr="003F3B51">
        <w:rPr>
          <w:rFonts w:eastAsiaTheme="minorHAnsi"/>
          <w:lang w:eastAsia="en-US"/>
        </w:rPr>
        <w:t xml:space="preserve">1 pkt 1, 2 i 4 ustawy Pzp, zastępuje się je odpowiednio w całości lub w części dokumentem zawierającym odpowiednio oświadczenie </w:t>
      </w:r>
      <w:r w:rsidR="0012065A">
        <w:rPr>
          <w:rFonts w:eastAsiaTheme="minorHAnsi"/>
          <w:lang w:eastAsia="en-US"/>
        </w:rPr>
        <w:t>wykonaw</w:t>
      </w:r>
      <w:r w:rsidRPr="003F3B51">
        <w:rPr>
          <w:rFonts w:eastAsiaTheme="minorHAnsi"/>
          <w:lang w:eastAsia="en-US"/>
        </w:rPr>
        <w:t xml:space="preserve">cy, ze wskazaniem osoby albo osób uprawnionych do jego reprezentacji, lub oświadczenie osoby, której dokument miał dotyczyć, złożone pod przysięgą, lub, jeżeli w kraju, w którym </w:t>
      </w:r>
      <w:r w:rsidR="0012065A">
        <w:rPr>
          <w:rFonts w:eastAsiaTheme="minorHAnsi"/>
          <w:lang w:eastAsia="en-US"/>
        </w:rPr>
        <w:t>wykonaw</w:t>
      </w:r>
      <w:r w:rsidRPr="003F3B51">
        <w:rPr>
          <w:rFonts w:eastAsiaTheme="minorHAnsi"/>
          <w:lang w:eastAsia="en-US"/>
        </w:rPr>
        <w:t xml:space="preserve">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2065A">
        <w:rPr>
          <w:rFonts w:eastAsiaTheme="minorHAnsi"/>
          <w:lang w:eastAsia="en-US"/>
        </w:rPr>
        <w:t>wykonaw</w:t>
      </w:r>
      <w:r w:rsidRPr="003F3B51">
        <w:rPr>
          <w:rFonts w:eastAsiaTheme="minorHAnsi"/>
          <w:lang w:eastAsia="en-US"/>
        </w:rPr>
        <w:t>cy. Dokumenty powinny posiadać datę wystawienia zgodną z wymaganiami pkt 3 SWZ.</w:t>
      </w:r>
    </w:p>
    <w:p w14:paraId="4E664B08" w14:textId="6A374501" w:rsidR="00B427ED" w:rsidRPr="002F541A" w:rsidRDefault="00B427ED" w:rsidP="0064625E">
      <w:pPr>
        <w:numPr>
          <w:ilvl w:val="0"/>
          <w:numId w:val="9"/>
        </w:numPr>
        <w:tabs>
          <w:tab w:val="left" w:pos="0"/>
        </w:tabs>
        <w:suppressAutoHyphens w:val="0"/>
        <w:spacing w:after="0" w:line="240" w:lineRule="auto"/>
        <w:ind w:left="567"/>
        <w:contextualSpacing/>
        <w:jc w:val="both"/>
        <w:rPr>
          <w:rFonts w:eastAsiaTheme="minorHAnsi"/>
          <w:u w:val="single"/>
          <w:lang w:eastAsia="en-US"/>
        </w:rPr>
      </w:pPr>
      <w:r w:rsidRPr="002F541A">
        <w:rPr>
          <w:rFonts w:eastAsiaTheme="minorHAnsi"/>
          <w:u w:val="single"/>
          <w:lang w:eastAsia="en-US"/>
        </w:rPr>
        <w:t xml:space="preserve">Zamawiający </w:t>
      </w:r>
      <w:r w:rsidRPr="002F541A">
        <w:rPr>
          <w:rFonts w:eastAsiaTheme="minorHAnsi"/>
          <w:b/>
          <w:bCs/>
          <w:u w:val="single"/>
          <w:lang w:eastAsia="en-US"/>
        </w:rPr>
        <w:t>b</w:t>
      </w:r>
      <w:r w:rsidRPr="002F541A">
        <w:rPr>
          <w:rFonts w:eastAsia="Arial,Bold"/>
          <w:b/>
          <w:bCs/>
          <w:u w:val="single"/>
          <w:lang w:eastAsia="en-US"/>
        </w:rPr>
        <w:t>ę</w:t>
      </w:r>
      <w:r w:rsidRPr="002F541A">
        <w:rPr>
          <w:rFonts w:eastAsiaTheme="minorHAnsi"/>
          <w:b/>
          <w:bCs/>
          <w:u w:val="single"/>
          <w:lang w:eastAsia="en-US"/>
        </w:rPr>
        <w:t xml:space="preserve">dzie wymagał </w:t>
      </w:r>
      <w:r w:rsidRPr="002F541A">
        <w:rPr>
          <w:rFonts w:eastAsiaTheme="minorHAnsi"/>
          <w:u w:val="single"/>
          <w:lang w:eastAsia="en-US"/>
        </w:rPr>
        <w:t xml:space="preserve">wykazania braku podstaw wykluczenia w stosunku do podmiotu udostępniającego zasoby na zasadach określonych w art. 118 ustawy Pzp, poprzez przedstawienie odpowiednich dokumentów dotyczących tego podmiotu, o których stanowi pkt </w:t>
      </w:r>
      <w:r w:rsidR="002F541A" w:rsidRPr="002F541A">
        <w:rPr>
          <w:rFonts w:eastAsiaTheme="minorHAnsi"/>
          <w:u w:val="single"/>
          <w:lang w:eastAsia="en-US"/>
        </w:rPr>
        <w:t>2</w:t>
      </w:r>
      <w:r w:rsidRPr="002F541A">
        <w:rPr>
          <w:rFonts w:eastAsiaTheme="minorHAnsi"/>
          <w:u w:val="single"/>
          <w:lang w:eastAsia="en-US"/>
        </w:rPr>
        <w:t>.2.–</w:t>
      </w:r>
      <w:r w:rsidR="002F541A" w:rsidRPr="002F541A">
        <w:rPr>
          <w:rFonts w:eastAsiaTheme="minorHAnsi"/>
          <w:u w:val="single"/>
          <w:lang w:eastAsia="en-US"/>
        </w:rPr>
        <w:t>2</w:t>
      </w:r>
      <w:r w:rsidRPr="002F541A">
        <w:rPr>
          <w:rFonts w:eastAsiaTheme="minorHAnsi"/>
          <w:u w:val="single"/>
          <w:lang w:eastAsia="en-US"/>
        </w:rPr>
        <w:t xml:space="preserve">.3 SWZ. Do podmiotów udostępniających zasoby na zasadach określonych w art. 118 ustawy Pzp, mających siedzibę lub miejsce zamieszkania poza terytorium Rzeczypospolitej Polskiej treść pkt </w:t>
      </w:r>
      <w:r w:rsidR="002F541A" w:rsidRPr="002F541A">
        <w:rPr>
          <w:rFonts w:eastAsiaTheme="minorHAnsi"/>
          <w:u w:val="single"/>
          <w:lang w:eastAsia="en-US"/>
        </w:rPr>
        <w:t>3</w:t>
      </w:r>
      <w:r w:rsidRPr="002F541A">
        <w:rPr>
          <w:rFonts w:eastAsiaTheme="minorHAnsi"/>
          <w:u w:val="single"/>
          <w:lang w:eastAsia="en-US"/>
        </w:rPr>
        <w:t xml:space="preserve"> SWZ stosuje się odpowiednio</w:t>
      </w:r>
      <w:r w:rsidR="00B10333">
        <w:rPr>
          <w:rFonts w:eastAsiaTheme="minorHAnsi"/>
          <w:u w:val="single"/>
          <w:lang w:eastAsia="en-US"/>
        </w:rPr>
        <w:t>.</w:t>
      </w:r>
    </w:p>
    <w:p w14:paraId="45595EED" w14:textId="77777777"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Zamawiający nie będzie wymagał wykazania braku podstaw wykluczenia w stosunku </w:t>
      </w:r>
      <w:r w:rsidRPr="003F3B51">
        <w:rPr>
          <w:rFonts w:eastAsiaTheme="minorHAnsi"/>
          <w:lang w:eastAsia="en-US"/>
        </w:rPr>
        <w:br/>
        <w:t>do podwykonawców niebędących podmiotami udostępniającymi zasoby na zasadach określonych w art. 118 ustawy Pzp.</w:t>
      </w:r>
    </w:p>
    <w:p w14:paraId="109B8EF4" w14:textId="3542DB55"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W zakresie nieuregulowanym ustawą Pzp lub niniejszą SWZ do oświadczeń i dokumentów składanych przez </w:t>
      </w:r>
      <w:r w:rsidR="0012065A">
        <w:rPr>
          <w:rFonts w:eastAsiaTheme="minorHAnsi"/>
          <w:lang w:eastAsia="en-US"/>
        </w:rPr>
        <w:t>wykonaw</w:t>
      </w:r>
      <w:r w:rsidRPr="003F3B51">
        <w:rPr>
          <w:rFonts w:eastAsiaTheme="minorHAnsi"/>
          <w:lang w:eastAsia="en-US"/>
        </w:rPr>
        <w:t xml:space="preserve">cę w niniejszym postępowaniu zastosowanie mają przepisy Rozporządzenia Ministra Rozwoju, Pracy i Technologii z dnia 23 grudnia 2020 r. w sprawie podmiotowych środków dowodowych oraz innych dokumentów lub oświadczeń, jakich może żądać </w:t>
      </w:r>
      <w:r w:rsidR="001E67A5">
        <w:rPr>
          <w:rFonts w:eastAsiaTheme="minorHAnsi"/>
          <w:lang w:eastAsia="en-US"/>
        </w:rPr>
        <w:t>zamawiają</w:t>
      </w:r>
      <w:r w:rsidRPr="003F3B51">
        <w:rPr>
          <w:rFonts w:eastAsiaTheme="minorHAnsi"/>
          <w:lang w:eastAsia="en-US"/>
        </w:rPr>
        <w:t xml:space="preserve">cy od </w:t>
      </w:r>
      <w:r w:rsidR="0012065A">
        <w:rPr>
          <w:rFonts w:eastAsiaTheme="minorHAnsi"/>
          <w:lang w:eastAsia="en-US"/>
        </w:rPr>
        <w:t>wykonaw</w:t>
      </w:r>
      <w:r w:rsidRPr="003F3B51">
        <w:rPr>
          <w:rFonts w:eastAsiaTheme="minorHAnsi"/>
          <w:lang w:eastAsia="en-US"/>
        </w:rPr>
        <w:t xml:space="preserve">cy (Dz. U. z 2020 r. poz. 2415) – dalej „Rozporządzenie </w:t>
      </w:r>
      <w:r w:rsidRPr="003F3B51">
        <w:rPr>
          <w:rFonts w:eastAsiaTheme="minorHAnsi"/>
          <w:lang w:eastAsia="en-US"/>
        </w:rPr>
        <w:br/>
      </w:r>
      <w:proofErr w:type="spellStart"/>
      <w:r w:rsidRPr="003F3B51">
        <w:rPr>
          <w:rFonts w:eastAsiaTheme="minorHAnsi"/>
          <w:lang w:eastAsia="en-US"/>
        </w:rPr>
        <w:t>ws</w:t>
      </w:r>
      <w:proofErr w:type="spellEnd"/>
      <w:r w:rsidRPr="003F3B51">
        <w:rPr>
          <w:rFonts w:eastAsiaTheme="minorHAnsi"/>
          <w:lang w:eastAsia="en-US"/>
        </w:rPr>
        <w:t>. podmiotowych środków dowodowych (Dz. U. 2020 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3AC7ECD9" w14:textId="52FE88D7"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Podmiotowe środki dowodowe oraz inne dokumenty lub oświadczenia należy przekazać </w:t>
      </w:r>
      <w:r w:rsidR="001E67A5">
        <w:rPr>
          <w:rFonts w:eastAsiaTheme="minorHAnsi"/>
          <w:lang w:eastAsia="en-US"/>
        </w:rPr>
        <w:t>zamawiają</w:t>
      </w:r>
      <w:r w:rsidRPr="003F3B51">
        <w:rPr>
          <w:rFonts w:eastAsiaTheme="minorHAnsi"/>
          <w:lang w:eastAsia="en-US"/>
        </w:rPr>
        <w:t xml:space="preserve">cemu przy użyciu środków komunikacji elektronicznej dopuszczonych w SWZ, </w:t>
      </w:r>
      <w:r w:rsidRPr="003F3B51">
        <w:rPr>
          <w:rFonts w:eastAsiaTheme="minorHAnsi"/>
          <w:lang w:eastAsia="en-US"/>
        </w:rPr>
        <w:br/>
        <w:t xml:space="preserve">w zakresie i sposób określony w przepisach rozporządzenia wydanego na podstawie art. 70 ustawy </w:t>
      </w:r>
      <w:r w:rsidR="002F541A">
        <w:rPr>
          <w:rFonts w:eastAsiaTheme="minorHAnsi"/>
          <w:lang w:eastAsia="en-US"/>
        </w:rPr>
        <w:t>P</w:t>
      </w:r>
      <w:r w:rsidRPr="003F3B51">
        <w:rPr>
          <w:rFonts w:eastAsiaTheme="minorHAnsi"/>
          <w:lang w:eastAsia="en-US"/>
        </w:rPr>
        <w:t xml:space="preserve">zp. Podmiotowe środki dowodowe sporządzone w języku obcym muszą być złożone wraz </w:t>
      </w:r>
      <w:r w:rsidR="002F541A">
        <w:rPr>
          <w:rFonts w:eastAsiaTheme="minorHAnsi"/>
          <w:lang w:eastAsia="en-US"/>
        </w:rPr>
        <w:br/>
      </w:r>
      <w:r w:rsidRPr="003F3B51">
        <w:rPr>
          <w:rFonts w:eastAsiaTheme="minorHAnsi"/>
          <w:lang w:eastAsia="en-US"/>
        </w:rPr>
        <w:t>z tłumaczeniem na język polski.</w:t>
      </w:r>
    </w:p>
    <w:p w14:paraId="22D6223E" w14:textId="39FD6C11"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lastRenderedPageBreak/>
        <w:t xml:space="preserve">Jeżeli </w:t>
      </w:r>
      <w:r w:rsidR="0012065A">
        <w:rPr>
          <w:rFonts w:eastAsiaTheme="minorHAnsi"/>
          <w:lang w:eastAsia="en-US"/>
        </w:rPr>
        <w:t>wykonaw</w:t>
      </w:r>
      <w:r w:rsidRPr="003F3B51">
        <w:rPr>
          <w:rFonts w:eastAsiaTheme="minorHAnsi"/>
          <w:lang w:eastAsia="en-US"/>
        </w:rPr>
        <w:t xml:space="preserve">ca nie złożył oświadczenia, o którym mowa w art. 125 ust. 1 ustawy </w:t>
      </w:r>
      <w:r w:rsidR="002F541A">
        <w:rPr>
          <w:rFonts w:eastAsiaTheme="minorHAnsi"/>
          <w:lang w:eastAsia="en-US"/>
        </w:rPr>
        <w:t>P</w:t>
      </w:r>
      <w:r w:rsidRPr="003F3B51">
        <w:rPr>
          <w:rFonts w:eastAsiaTheme="minorHAnsi"/>
          <w:lang w:eastAsia="en-US"/>
        </w:rPr>
        <w:t xml:space="preserve">zp, podmiotowych środków dowodowych, innych dokumentów lub oświadczeń składanych </w:t>
      </w:r>
      <w:r w:rsidRPr="003F3B51">
        <w:rPr>
          <w:rFonts w:eastAsiaTheme="minorHAnsi"/>
          <w:lang w:eastAsia="en-US"/>
        </w:rPr>
        <w:br/>
        <w:t xml:space="preserve">w postępowaniu lub są one niekompletne lub zawierają błędy, </w:t>
      </w:r>
      <w:r w:rsidR="001E67A5">
        <w:rPr>
          <w:rFonts w:eastAsiaTheme="minorHAnsi"/>
          <w:lang w:eastAsia="en-US"/>
        </w:rPr>
        <w:t>zamawiają</w:t>
      </w:r>
      <w:r w:rsidRPr="003F3B51">
        <w:rPr>
          <w:rFonts w:eastAsiaTheme="minorHAnsi"/>
          <w:lang w:eastAsia="en-US"/>
        </w:rPr>
        <w:t xml:space="preserve">cy wzywa </w:t>
      </w:r>
      <w:r w:rsidR="0012065A">
        <w:rPr>
          <w:rFonts w:eastAsiaTheme="minorHAnsi"/>
          <w:lang w:eastAsia="en-US"/>
        </w:rPr>
        <w:t>wykonaw</w:t>
      </w:r>
      <w:r w:rsidRPr="003F3B51">
        <w:rPr>
          <w:rFonts w:eastAsiaTheme="minorHAnsi"/>
          <w:lang w:eastAsia="en-US"/>
        </w:rPr>
        <w:t>cę odpowiednio do ich złożenia, poprawienia lub uzupełnienia w wyznaczonym terminie, chyba że:</w:t>
      </w:r>
    </w:p>
    <w:p w14:paraId="0BEC5D19" w14:textId="7EA2281C" w:rsidR="00B427ED" w:rsidRPr="003F3B51" w:rsidRDefault="00B427ED" w:rsidP="0064625E">
      <w:pPr>
        <w:numPr>
          <w:ilvl w:val="0"/>
          <w:numId w:val="10"/>
        </w:numPr>
        <w:suppressAutoHyphens w:val="0"/>
        <w:spacing w:after="0" w:line="240" w:lineRule="auto"/>
        <w:ind w:left="851"/>
        <w:contextualSpacing/>
        <w:jc w:val="both"/>
        <w:rPr>
          <w:rFonts w:eastAsiaTheme="minorHAnsi"/>
          <w:lang w:eastAsia="en-US"/>
        </w:rPr>
      </w:pPr>
      <w:r w:rsidRPr="003F3B51">
        <w:rPr>
          <w:rFonts w:eastAsiaTheme="minorHAnsi"/>
          <w:lang w:eastAsia="en-US"/>
        </w:rPr>
        <w:t xml:space="preserve">oferta </w:t>
      </w:r>
      <w:r w:rsidR="0012065A">
        <w:rPr>
          <w:rFonts w:eastAsiaTheme="minorHAnsi"/>
          <w:lang w:eastAsia="en-US"/>
        </w:rPr>
        <w:t>wykonaw</w:t>
      </w:r>
      <w:r w:rsidRPr="003F3B51">
        <w:rPr>
          <w:rFonts w:eastAsiaTheme="minorHAnsi"/>
          <w:lang w:eastAsia="en-US"/>
        </w:rPr>
        <w:t xml:space="preserve">cy podlega odrzuceniu bez względu na ich złożenie, uzupełnienie </w:t>
      </w:r>
      <w:r w:rsidRPr="003F3B51">
        <w:rPr>
          <w:rFonts w:eastAsiaTheme="minorHAnsi"/>
          <w:lang w:eastAsia="en-US"/>
        </w:rPr>
        <w:br/>
        <w:t>lub poprawienie, lub</w:t>
      </w:r>
    </w:p>
    <w:p w14:paraId="05BC40E2" w14:textId="77777777" w:rsidR="00B427ED" w:rsidRPr="003F3B51" w:rsidRDefault="00B427ED" w:rsidP="0064625E">
      <w:pPr>
        <w:numPr>
          <w:ilvl w:val="0"/>
          <w:numId w:val="10"/>
        </w:numPr>
        <w:suppressAutoHyphens w:val="0"/>
        <w:spacing w:after="0" w:line="240" w:lineRule="auto"/>
        <w:ind w:left="851"/>
        <w:contextualSpacing/>
        <w:jc w:val="both"/>
        <w:rPr>
          <w:rFonts w:eastAsiaTheme="minorHAnsi"/>
          <w:lang w:eastAsia="en-US"/>
        </w:rPr>
      </w:pPr>
      <w:r w:rsidRPr="003F3B51">
        <w:rPr>
          <w:rFonts w:eastAsiaTheme="minorHAnsi"/>
          <w:lang w:eastAsia="en-US"/>
        </w:rPr>
        <w:t>zachodzą przesłanki unieważnienia postępowania.</w:t>
      </w:r>
    </w:p>
    <w:p w14:paraId="2211C571" w14:textId="77777777"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b/>
          <w:lang w:eastAsia="en-US"/>
        </w:rPr>
        <w:t>Wykonawca składa podmiotowe środki dowodowe na wezwanie, aktualne na dzień ich złożenia.</w:t>
      </w:r>
    </w:p>
    <w:p w14:paraId="1ED04164" w14:textId="781903CB" w:rsidR="00B427ED" w:rsidRPr="003F3B51" w:rsidRDefault="00B427ED" w:rsidP="0064625E">
      <w:pPr>
        <w:numPr>
          <w:ilvl w:val="0"/>
          <w:numId w:val="9"/>
        </w:numPr>
        <w:tabs>
          <w:tab w:val="left" w:pos="0"/>
        </w:tabs>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Zamawiający może żądać od </w:t>
      </w:r>
      <w:r w:rsidR="0012065A">
        <w:rPr>
          <w:rFonts w:eastAsiaTheme="minorHAnsi"/>
          <w:lang w:eastAsia="en-US"/>
        </w:rPr>
        <w:t>wykonaw</w:t>
      </w:r>
      <w:r w:rsidRPr="003F3B51">
        <w:rPr>
          <w:rFonts w:eastAsiaTheme="minorHAnsi"/>
          <w:lang w:eastAsia="en-US"/>
        </w:rPr>
        <w:t>ców wyjaśnień dotyczących treści oświadczenia, o którym mowa w art. 125 ust. 1 ustawy Pzp, lub złożonych podmiotowych środków dowodowych lub innych dokumentów lub oświadczeń składanych w postępowaniu.</w:t>
      </w:r>
    </w:p>
    <w:p w14:paraId="0BDF6ED8" w14:textId="77777777" w:rsidR="0000688C" w:rsidRDefault="0000688C" w:rsidP="006F407A">
      <w:pPr>
        <w:suppressAutoHyphens w:val="0"/>
        <w:spacing w:after="0" w:line="240" w:lineRule="auto"/>
        <w:ind w:left="426"/>
        <w:contextualSpacing/>
        <w:jc w:val="both"/>
        <w:rPr>
          <w:rFonts w:eastAsiaTheme="minorHAnsi"/>
          <w:b/>
          <w:bCs/>
          <w:lang w:eastAsia="en-US"/>
        </w:rPr>
      </w:pPr>
    </w:p>
    <w:tbl>
      <w:tblPr>
        <w:tblStyle w:val="Tabela-Siatka"/>
        <w:tblW w:w="5000" w:type="pct"/>
        <w:tblLook w:val="04A0" w:firstRow="1" w:lastRow="0" w:firstColumn="1" w:lastColumn="0" w:noHBand="0" w:noVBand="1"/>
      </w:tblPr>
      <w:tblGrid>
        <w:gridCol w:w="9288"/>
      </w:tblGrid>
      <w:tr w:rsidR="00C44F62" w14:paraId="2963E509" w14:textId="77777777" w:rsidTr="00C44F62">
        <w:tc>
          <w:tcPr>
            <w:tcW w:w="5000" w:type="pct"/>
            <w:shd w:val="clear" w:color="auto" w:fill="F2F2F2" w:themeFill="background1" w:themeFillShade="F2"/>
          </w:tcPr>
          <w:p w14:paraId="34688931" w14:textId="6B689D2D" w:rsidR="00C44F62" w:rsidRPr="00C44F62" w:rsidRDefault="00C44F62" w:rsidP="00756892">
            <w:pPr>
              <w:pStyle w:val="Nagwek1"/>
              <w:ind w:left="589" w:firstLine="425"/>
              <w:rPr>
                <w:rFonts w:eastAsiaTheme="minorHAnsi"/>
                <w:lang w:eastAsia="en-US"/>
              </w:rPr>
            </w:pPr>
            <w:r w:rsidRPr="003F3B51">
              <w:rPr>
                <w:rFonts w:eastAsiaTheme="minorHAnsi"/>
                <w:lang w:eastAsia="en-US"/>
              </w:rPr>
              <w:t xml:space="preserve">Informacja o środkach komunikacji elektronicznej, przy użyciu których </w:t>
            </w:r>
            <w:r w:rsidR="001E67A5">
              <w:rPr>
                <w:rFonts w:eastAsiaTheme="minorHAnsi"/>
                <w:lang w:eastAsia="en-US"/>
              </w:rPr>
              <w:t>zamawiają</w:t>
            </w:r>
            <w:r w:rsidRPr="003F3B51">
              <w:rPr>
                <w:rFonts w:eastAsiaTheme="minorHAnsi"/>
                <w:lang w:eastAsia="en-US"/>
              </w:rPr>
              <w:t xml:space="preserve">cy będzie komunikował się z </w:t>
            </w:r>
            <w:r w:rsidR="0012065A">
              <w:rPr>
                <w:rFonts w:eastAsiaTheme="minorHAnsi"/>
                <w:lang w:eastAsia="en-US"/>
              </w:rPr>
              <w:t>wykonaw</w:t>
            </w:r>
            <w:r w:rsidRPr="003F3B51">
              <w:rPr>
                <w:rFonts w:eastAsiaTheme="minorHAnsi"/>
                <w:lang w:eastAsia="en-US"/>
              </w:rPr>
              <w:t>cami, oraz informacje o wymaganiach technicznych i organizacyjnych sporządzania, wysyłania i odbierania korespondencji elektronicznej</w:t>
            </w:r>
          </w:p>
        </w:tc>
      </w:tr>
    </w:tbl>
    <w:p w14:paraId="040FDCB6" w14:textId="77777777" w:rsidR="0000688C" w:rsidRDefault="0000688C" w:rsidP="006F407A">
      <w:pPr>
        <w:suppressAutoHyphens w:val="0"/>
        <w:spacing w:after="0" w:line="240" w:lineRule="auto"/>
        <w:ind w:left="426"/>
        <w:contextualSpacing/>
        <w:jc w:val="both"/>
        <w:rPr>
          <w:rFonts w:eastAsiaTheme="minorHAnsi"/>
          <w:b/>
          <w:bCs/>
          <w:lang w:eastAsia="en-US"/>
        </w:rPr>
      </w:pPr>
    </w:p>
    <w:p w14:paraId="4F5E820D" w14:textId="23D0990E"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3F3B51">
        <w:rPr>
          <w:rFonts w:eastAsia="Calibri"/>
          <w:lang w:val="pl"/>
        </w:rPr>
        <w:t xml:space="preserve">Postępowanie prowadzone jest w języku polskim za pośrednictwem </w:t>
      </w:r>
      <w:hyperlink r:id="rId13">
        <w:r w:rsidRPr="003F3B51">
          <w:rPr>
            <w:rFonts w:eastAsia="Calibri"/>
            <w:color w:val="1155CC"/>
            <w:u w:val="single"/>
            <w:lang w:val="pl"/>
          </w:rPr>
          <w:t>platformazakupowa.pl</w:t>
        </w:r>
      </w:hyperlink>
      <w:r w:rsidRPr="003F3B51">
        <w:rPr>
          <w:rFonts w:eastAsia="Calibri"/>
          <w:lang w:val="pl"/>
        </w:rPr>
        <w:t xml:space="preserve"> pod adresem: </w:t>
      </w:r>
      <w:hyperlink r:id="rId14" w:history="1">
        <w:r w:rsidR="00A40478" w:rsidRPr="00F12B80">
          <w:rPr>
            <w:color w:val="0000FF"/>
            <w:u w:val="single"/>
          </w:rPr>
          <w:t xml:space="preserve">https://platformazakupowa.pl/transakcja/837823 </w:t>
        </w:r>
      </w:hyperlink>
    </w:p>
    <w:p w14:paraId="77B00968" w14:textId="1360400B"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3F3B51">
        <w:rPr>
          <w:rFonts w:eastAsia="Calibri"/>
          <w:lang w:val="pl"/>
        </w:rPr>
        <w:t xml:space="preserve">Komunikacja między </w:t>
      </w:r>
      <w:r w:rsidR="001E67A5">
        <w:rPr>
          <w:rFonts w:eastAsia="Calibri"/>
          <w:lang w:val="pl"/>
        </w:rPr>
        <w:t>zamawiają</w:t>
      </w:r>
      <w:r w:rsidRPr="003F3B51">
        <w:rPr>
          <w:rFonts w:eastAsia="Calibri"/>
          <w:lang w:val="pl"/>
        </w:rPr>
        <w:t xml:space="preserve">cym a </w:t>
      </w:r>
      <w:r w:rsidR="0012065A">
        <w:rPr>
          <w:rFonts w:eastAsia="Calibri"/>
          <w:lang w:val="pl"/>
        </w:rPr>
        <w:t>wykonaw</w:t>
      </w:r>
      <w:r w:rsidRPr="003F3B51">
        <w:rPr>
          <w:rFonts w:eastAsia="Calibri"/>
          <w:lang w:val="pl"/>
        </w:rPr>
        <w:t>cami w zakresie:</w:t>
      </w:r>
    </w:p>
    <w:p w14:paraId="3765CF12" w14:textId="15B9B001"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 xml:space="preserve">przesyłania </w:t>
      </w:r>
      <w:r w:rsidR="001E67A5">
        <w:rPr>
          <w:rFonts w:eastAsia="Calibri"/>
          <w:highlight w:val="white"/>
          <w:lang w:val="pl"/>
        </w:rPr>
        <w:t>zamawiają</w:t>
      </w:r>
      <w:r w:rsidRPr="003F3B51">
        <w:rPr>
          <w:rFonts w:eastAsia="Calibri"/>
          <w:highlight w:val="white"/>
          <w:lang w:val="pl"/>
        </w:rPr>
        <w:t>cemu pytań do treści SWZ;</w:t>
      </w:r>
    </w:p>
    <w:p w14:paraId="57C5BBC8" w14:textId="4D6FC747"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 xml:space="preserve">przesyłania odpowiedzi na wezwanie </w:t>
      </w:r>
      <w:r w:rsidR="001E67A5">
        <w:rPr>
          <w:rFonts w:eastAsia="Calibri"/>
          <w:highlight w:val="white"/>
          <w:lang w:val="pl"/>
        </w:rPr>
        <w:t>zamawiają</w:t>
      </w:r>
      <w:r w:rsidRPr="003F3B51">
        <w:rPr>
          <w:rFonts w:eastAsia="Calibri"/>
          <w:highlight w:val="white"/>
          <w:lang w:val="pl"/>
        </w:rPr>
        <w:t>cego do złożenia podmiotowych środków dowodowych;</w:t>
      </w:r>
    </w:p>
    <w:p w14:paraId="57C1C41E" w14:textId="3985508F"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 xml:space="preserve">przesyłania odpowiedzi na wezwanie </w:t>
      </w:r>
      <w:r w:rsidR="001E67A5">
        <w:rPr>
          <w:rFonts w:eastAsia="Calibri"/>
          <w:highlight w:val="white"/>
          <w:lang w:val="pl"/>
        </w:rPr>
        <w:t>zamawiają</w:t>
      </w:r>
      <w:r w:rsidRPr="003F3B51">
        <w:rPr>
          <w:rFonts w:eastAsia="Calibri"/>
          <w:highlight w:val="white"/>
          <w:lang w:val="pl"/>
        </w:rPr>
        <w:t>cego do złożenia/poprawienia/ uzupełnienia oświadczenia, o którym mowa w art. 125 ust. 1, podmiotowych środków dowodowych, innych dokumentów lub oświadczeń składanych w postępowaniu;</w:t>
      </w:r>
    </w:p>
    <w:p w14:paraId="3F8D9248" w14:textId="77777777"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531B6C3" w14:textId="77777777"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przesyłania odpowiedzi na wezwanie Zamawiającego do złożenia wyjaśnień dot. treści przedmiotowych środków dowodowych;</w:t>
      </w:r>
    </w:p>
    <w:p w14:paraId="4F3D322D" w14:textId="77777777"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przesłania odpowiedzi na inne wezwania Zamawiającego wynikające z ustawy - Prawo zamówień publicznych;</w:t>
      </w:r>
    </w:p>
    <w:p w14:paraId="79BAD24B" w14:textId="5C909AD5"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 xml:space="preserve">przesyłania wniosków, informacji, oświadczeń </w:t>
      </w:r>
      <w:r w:rsidR="0012065A">
        <w:rPr>
          <w:rFonts w:eastAsia="Calibri"/>
          <w:highlight w:val="white"/>
          <w:lang w:val="pl"/>
        </w:rPr>
        <w:t>wykonaw</w:t>
      </w:r>
      <w:r w:rsidRPr="003F3B51">
        <w:rPr>
          <w:rFonts w:eastAsia="Calibri"/>
          <w:highlight w:val="white"/>
          <w:lang w:val="pl"/>
        </w:rPr>
        <w:t>cy;</w:t>
      </w:r>
    </w:p>
    <w:p w14:paraId="0F22814F" w14:textId="77777777" w:rsidR="00C44F62" w:rsidRPr="003F3B51" w:rsidRDefault="00C44F62" w:rsidP="006C1421">
      <w:pPr>
        <w:numPr>
          <w:ilvl w:val="0"/>
          <w:numId w:val="49"/>
        </w:numPr>
        <w:suppressAutoHyphens w:val="0"/>
        <w:spacing w:after="0" w:line="240" w:lineRule="auto"/>
        <w:ind w:left="709"/>
        <w:contextualSpacing/>
        <w:jc w:val="both"/>
        <w:rPr>
          <w:rFonts w:eastAsia="Calibri"/>
          <w:lang w:val="pl"/>
        </w:rPr>
      </w:pPr>
      <w:r w:rsidRPr="003F3B51">
        <w:rPr>
          <w:rFonts w:eastAsia="Calibri"/>
          <w:highlight w:val="white"/>
          <w:lang w:val="pl"/>
        </w:rPr>
        <w:t>przesyłania odwołania/inne</w:t>
      </w:r>
    </w:p>
    <w:p w14:paraId="39C76321" w14:textId="77777777" w:rsidR="00C44F62" w:rsidRPr="003F3B51" w:rsidRDefault="00C44F62" w:rsidP="007270C0">
      <w:pPr>
        <w:spacing w:after="0" w:line="240" w:lineRule="auto"/>
        <w:ind w:left="426"/>
        <w:jc w:val="both"/>
        <w:rPr>
          <w:rFonts w:eastAsia="Calibri"/>
          <w:lang w:val="pl"/>
        </w:rPr>
      </w:pPr>
      <w:r w:rsidRPr="003F3B51">
        <w:rPr>
          <w:rFonts w:eastAsia="Calibri"/>
          <w:lang w:val="pl"/>
        </w:rPr>
        <w:t xml:space="preserve">odbywa się za pośrednictwem </w:t>
      </w:r>
      <w:hyperlink r:id="rId15">
        <w:r w:rsidRPr="003F3B51">
          <w:rPr>
            <w:rFonts w:eastAsia="Calibri"/>
            <w:color w:val="1155CC"/>
            <w:u w:val="single"/>
            <w:lang w:val="pl"/>
          </w:rPr>
          <w:t>platformazakupowa.pl</w:t>
        </w:r>
      </w:hyperlink>
      <w:r w:rsidRPr="003F3B51">
        <w:rPr>
          <w:rFonts w:eastAsia="Calibri"/>
          <w:lang w:val="pl"/>
        </w:rPr>
        <w:t xml:space="preserve"> i formularza </w:t>
      </w:r>
      <w:r w:rsidRPr="003F3B51">
        <w:rPr>
          <w:rFonts w:eastAsia="Calibri"/>
          <w:b/>
          <w:bCs/>
          <w:lang w:val="pl"/>
        </w:rPr>
        <w:t>„Wyślij wiadomość do Zamawiającego”</w:t>
      </w:r>
      <w:r w:rsidRPr="003F3B51">
        <w:rPr>
          <w:rFonts w:eastAsia="Calibri"/>
          <w:lang w:val="pl"/>
        </w:rPr>
        <w:t xml:space="preserve">. Za datę przekazania (wpływu) oświadczeń, wniosków, zawiadomień oraz informacji przyjmuje się datę ich przesłania za pośrednictwem </w:t>
      </w:r>
      <w:hyperlink r:id="rId16">
        <w:r w:rsidRPr="003F3B51">
          <w:rPr>
            <w:rFonts w:eastAsia="Calibri"/>
            <w:color w:val="1155CC"/>
            <w:u w:val="single"/>
            <w:lang w:val="pl"/>
          </w:rPr>
          <w:t>platformazakupowa.pl</w:t>
        </w:r>
      </w:hyperlink>
      <w:r w:rsidRPr="003F3B51">
        <w:rPr>
          <w:rFonts w:eastAsia="Calibri"/>
          <w:lang w:val="pl"/>
        </w:rPr>
        <w:t xml:space="preserve"> poprzez kliknięcie </w:t>
      </w:r>
      <w:proofErr w:type="gramStart"/>
      <w:r w:rsidRPr="003F3B51">
        <w:rPr>
          <w:rFonts w:eastAsia="Calibri"/>
          <w:lang w:val="pl"/>
        </w:rPr>
        <w:t xml:space="preserve">przycisku  </w:t>
      </w:r>
      <w:r w:rsidRPr="003F3B51">
        <w:rPr>
          <w:rFonts w:eastAsia="Calibri"/>
          <w:b/>
          <w:bCs/>
          <w:lang w:val="pl"/>
        </w:rPr>
        <w:t>„</w:t>
      </w:r>
      <w:proofErr w:type="gramEnd"/>
      <w:r w:rsidRPr="003F3B51">
        <w:rPr>
          <w:rFonts w:eastAsia="Calibri"/>
          <w:b/>
          <w:bCs/>
          <w:lang w:val="pl"/>
        </w:rPr>
        <w:t>Wyślij wiadomość do Zamawiającego”</w:t>
      </w:r>
      <w:r w:rsidRPr="003F3B51">
        <w:rPr>
          <w:rFonts w:eastAsia="Calibri"/>
          <w:lang w:val="pl"/>
        </w:rPr>
        <w:t xml:space="preserve"> po których pojawi się komunikat, że wiadomość została wysłana do Zamawiającego.</w:t>
      </w:r>
    </w:p>
    <w:p w14:paraId="3132C201" w14:textId="0D686F1F"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3F3B51">
        <w:rPr>
          <w:rFonts w:eastAsia="Calibri"/>
          <w:lang w:val="pl"/>
        </w:rPr>
        <w:t xml:space="preserve">Zamawiający będzie przekazywał </w:t>
      </w:r>
      <w:r w:rsidR="0012065A">
        <w:rPr>
          <w:rFonts w:eastAsia="Calibri"/>
          <w:lang w:val="pl"/>
        </w:rPr>
        <w:t>wykonaw</w:t>
      </w:r>
      <w:r w:rsidRPr="003F3B51">
        <w:rPr>
          <w:rFonts w:eastAsia="Calibri"/>
          <w:lang w:val="pl"/>
        </w:rPr>
        <w:t xml:space="preserve">com informacje za pośrednictwem </w:t>
      </w:r>
      <w:hyperlink r:id="rId17">
        <w:r w:rsidRPr="003F3B51">
          <w:rPr>
            <w:rFonts w:eastAsia="Calibri"/>
            <w:color w:val="1155CC"/>
            <w:u w:val="single"/>
            <w:lang w:val="pl"/>
          </w:rPr>
          <w:t>platformazakupowa.pl</w:t>
        </w:r>
      </w:hyperlink>
      <w:r w:rsidRPr="003F3B51">
        <w:rPr>
          <w:rFonts w:eastAsia="Calibr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3F3B51">
        <w:rPr>
          <w:rFonts w:eastAsia="Calibri"/>
          <w:lang w:val="pl"/>
        </w:rPr>
        <w:lastRenderedPageBreak/>
        <w:t xml:space="preserve">konkretny </w:t>
      </w:r>
      <w:r w:rsidR="0012065A">
        <w:rPr>
          <w:rFonts w:eastAsia="Calibri"/>
          <w:lang w:val="pl"/>
        </w:rPr>
        <w:t>wykonaw</w:t>
      </w:r>
      <w:r w:rsidRPr="003F3B51">
        <w:rPr>
          <w:rFonts w:eastAsia="Calibri"/>
          <w:lang w:val="pl"/>
        </w:rPr>
        <w:t xml:space="preserve">ca, będzie przekazywana za pośrednictwem </w:t>
      </w:r>
      <w:hyperlink r:id="rId18">
        <w:r w:rsidRPr="003F3B51">
          <w:rPr>
            <w:rFonts w:eastAsia="Calibri"/>
            <w:color w:val="1155CC"/>
            <w:u w:val="single"/>
            <w:lang w:val="pl"/>
          </w:rPr>
          <w:t>platformazakupowa.pl</w:t>
        </w:r>
      </w:hyperlink>
      <w:r w:rsidRPr="003F3B51">
        <w:rPr>
          <w:rFonts w:eastAsia="Calibri"/>
          <w:lang w:val="pl"/>
        </w:rPr>
        <w:t xml:space="preserve"> do konkretnego </w:t>
      </w:r>
      <w:r w:rsidR="0012065A">
        <w:rPr>
          <w:rFonts w:eastAsia="Calibri"/>
          <w:lang w:val="pl"/>
        </w:rPr>
        <w:t>wykonaw</w:t>
      </w:r>
      <w:r w:rsidRPr="003F3B51">
        <w:rPr>
          <w:rFonts w:eastAsia="Calibri"/>
          <w:lang w:val="pl"/>
        </w:rPr>
        <w:t>cy.</w:t>
      </w:r>
    </w:p>
    <w:p w14:paraId="0349721D" w14:textId="77777777"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3F3B51">
        <w:rPr>
          <w:rFonts w:eastAsia="Calibri"/>
          <w:lang w:val="pl"/>
        </w:rPr>
        <w:t xml:space="preserve">Wykonawca jako podmiot profesjonalny ma obowiązek sprawdzania komunikatów i wiadomości bezpośrednio na </w:t>
      </w:r>
      <w:hyperlink r:id="rId19">
        <w:r w:rsidRPr="003F3B51">
          <w:rPr>
            <w:rFonts w:eastAsia="Calibri"/>
            <w:color w:val="1155CC"/>
            <w:u w:val="single"/>
            <w:lang w:val="pl"/>
          </w:rPr>
          <w:t>platformazakupowa.pl</w:t>
        </w:r>
      </w:hyperlink>
      <w:r w:rsidRPr="003F3B51">
        <w:rPr>
          <w:rFonts w:eastAsia="Calibri"/>
          <w:lang w:val="pl"/>
        </w:rPr>
        <w:t xml:space="preserve"> przesłanych przez Zamawiającego, gdyż system powiadomień może ulec awarii lub powiadomienie może trafić do folderu SPAM.</w:t>
      </w:r>
    </w:p>
    <w:p w14:paraId="33AB7C88" w14:textId="37B2B262"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1420D6">
        <w:rPr>
          <w:rFonts w:eastAsia="Calibri"/>
          <w:lang w:val="pl"/>
        </w:rPr>
        <w:t xml:space="preserve">Zamawiający, zgodnie z Rozporządzeniem </w:t>
      </w:r>
      <w:r w:rsidRPr="001420D6">
        <w:rPr>
          <w:rFonts w:eastAsia="Roboto"/>
          <w:color w:val="202124"/>
          <w:shd w:val="clear" w:color="auto" w:fill="F8F9FA"/>
          <w:lang w:val="pl"/>
        </w:rPr>
        <w:t>Prezesa Rady Ministrów z dnia 30 grudnia 2020</w:t>
      </w:r>
      <w:r w:rsidR="001420D6">
        <w:rPr>
          <w:rFonts w:eastAsia="Roboto"/>
          <w:color w:val="202124"/>
          <w:shd w:val="clear" w:color="auto" w:fill="F8F9FA"/>
          <w:lang w:val="pl"/>
        </w:rPr>
        <w:t xml:space="preserve"> </w:t>
      </w:r>
      <w:r w:rsidRPr="001420D6">
        <w:rPr>
          <w:rFonts w:eastAsia="Roboto"/>
          <w:color w:val="202124"/>
          <w:shd w:val="clear" w:color="auto" w:fill="F8F9FA"/>
          <w:lang w:val="pl"/>
        </w:rPr>
        <w:t>r. w sprawie sposobu sporządzania i przekazywania informacji oraz wymagań technicznych dla dokumentów elektronicznych oraz środków komunikacji elektronicznej w postępowaniu o udzielenie zamówienia publicznego lub konkursie (Dz. U. z 2020r. poz. 2452)</w:t>
      </w:r>
      <w:r w:rsidRPr="001420D6">
        <w:rPr>
          <w:rFonts w:eastAsia="Calibri"/>
          <w:lang w:val="pl"/>
        </w:rPr>
        <w:t>, określa niezbędne</w:t>
      </w:r>
      <w:r w:rsidRPr="003F3B51">
        <w:rPr>
          <w:rFonts w:eastAsia="Calibri"/>
          <w:lang w:val="pl"/>
        </w:rPr>
        <w:t xml:space="preserve"> wymagania sprzętowo - aplikacyjne umożliwiające pracę na </w:t>
      </w:r>
      <w:hyperlink r:id="rId20">
        <w:r w:rsidRPr="003F3B51">
          <w:rPr>
            <w:rFonts w:eastAsia="Calibri"/>
            <w:color w:val="1155CC"/>
            <w:u w:val="single"/>
            <w:lang w:val="pl"/>
          </w:rPr>
          <w:t>platformazakupowa.pl</w:t>
        </w:r>
      </w:hyperlink>
      <w:r w:rsidRPr="003F3B51">
        <w:rPr>
          <w:rFonts w:eastAsia="Calibri"/>
          <w:lang w:val="pl"/>
        </w:rPr>
        <w:t>, tj.:</w:t>
      </w:r>
    </w:p>
    <w:p w14:paraId="54D53783" w14:textId="77777777" w:rsidR="00C44F62" w:rsidRPr="003F3B51" w:rsidRDefault="00C44F62" w:rsidP="0064625E">
      <w:pPr>
        <w:numPr>
          <w:ilvl w:val="0"/>
          <w:numId w:val="33"/>
        </w:numPr>
        <w:suppressAutoHyphens w:val="0"/>
        <w:spacing w:after="0" w:line="240" w:lineRule="auto"/>
        <w:ind w:left="709"/>
        <w:contextualSpacing/>
        <w:jc w:val="both"/>
        <w:rPr>
          <w:rFonts w:eastAsia="Calibri"/>
          <w:lang w:val="pl"/>
        </w:rPr>
      </w:pPr>
      <w:r w:rsidRPr="003F3B51">
        <w:rPr>
          <w:rFonts w:eastAsia="Calibri"/>
          <w:lang w:val="pl"/>
        </w:rPr>
        <w:t xml:space="preserve">stały dostęp do sieci Internet o gwarantowanej przepustowości nie mniejszej niż 512 </w:t>
      </w:r>
      <w:proofErr w:type="spellStart"/>
      <w:r w:rsidRPr="003F3B51">
        <w:rPr>
          <w:rFonts w:eastAsia="Calibri"/>
          <w:lang w:val="pl"/>
        </w:rPr>
        <w:t>kb</w:t>
      </w:r>
      <w:proofErr w:type="spellEnd"/>
      <w:r w:rsidRPr="003F3B51">
        <w:rPr>
          <w:rFonts w:eastAsia="Calibri"/>
          <w:lang w:val="pl"/>
        </w:rPr>
        <w:t>/s,</w:t>
      </w:r>
    </w:p>
    <w:p w14:paraId="12BF7FB9" w14:textId="77777777" w:rsidR="00C44F62" w:rsidRPr="003F3B51" w:rsidRDefault="00C44F62" w:rsidP="0064625E">
      <w:pPr>
        <w:numPr>
          <w:ilvl w:val="0"/>
          <w:numId w:val="33"/>
        </w:numPr>
        <w:suppressAutoHyphens w:val="0"/>
        <w:spacing w:after="0" w:line="240" w:lineRule="auto"/>
        <w:ind w:left="709"/>
        <w:contextualSpacing/>
        <w:jc w:val="both"/>
        <w:rPr>
          <w:rFonts w:eastAsia="Calibri"/>
          <w:lang w:val="pl"/>
        </w:rPr>
      </w:pPr>
      <w:r w:rsidRPr="003F3B51">
        <w:rPr>
          <w:rFonts w:eastAsia="Calibri"/>
          <w:lang w:val="pl"/>
        </w:rPr>
        <w:t>komputer klasy PC lub MAC o następującej konfiguracji: pamięć min. 2 GB Ram, procesor Intel IV 2 GHZ lub jego nowsza wersja, jeden z systemów operacyjnych - MS Windows 7, Mac Os x 10 4, Linux, lub ich nowsze wersje,</w:t>
      </w:r>
    </w:p>
    <w:p w14:paraId="57939B98" w14:textId="77777777" w:rsidR="00C44F62" w:rsidRPr="003F3B51" w:rsidRDefault="00C44F62" w:rsidP="0064625E">
      <w:pPr>
        <w:numPr>
          <w:ilvl w:val="0"/>
          <w:numId w:val="33"/>
        </w:numPr>
        <w:suppressAutoHyphens w:val="0"/>
        <w:spacing w:after="0" w:line="240" w:lineRule="auto"/>
        <w:ind w:left="709"/>
        <w:contextualSpacing/>
        <w:jc w:val="both"/>
        <w:rPr>
          <w:rFonts w:eastAsia="Calibri"/>
          <w:lang w:val="pl"/>
        </w:rPr>
      </w:pPr>
      <w:r w:rsidRPr="003F3B51">
        <w:rPr>
          <w:rFonts w:eastAsia="Calibri"/>
          <w:lang w:val="pl"/>
        </w:rPr>
        <w:t>zainstalowana dowolna, inna przeglądarka internetowa niż Internet Explorer,</w:t>
      </w:r>
    </w:p>
    <w:p w14:paraId="54C509AF" w14:textId="77777777" w:rsidR="00C44F62" w:rsidRPr="003F3B51" w:rsidRDefault="00C44F62" w:rsidP="0064625E">
      <w:pPr>
        <w:numPr>
          <w:ilvl w:val="0"/>
          <w:numId w:val="33"/>
        </w:numPr>
        <w:suppressAutoHyphens w:val="0"/>
        <w:spacing w:after="0" w:line="240" w:lineRule="auto"/>
        <w:ind w:left="709"/>
        <w:contextualSpacing/>
        <w:jc w:val="both"/>
        <w:rPr>
          <w:rFonts w:eastAsia="Calibri"/>
          <w:lang w:val="pl"/>
        </w:rPr>
      </w:pPr>
      <w:r w:rsidRPr="003F3B51">
        <w:rPr>
          <w:rFonts w:eastAsia="Calibri"/>
          <w:lang w:val="pl"/>
        </w:rPr>
        <w:t>włączona obsługa JavaScript,</w:t>
      </w:r>
    </w:p>
    <w:p w14:paraId="261154E5" w14:textId="77777777" w:rsidR="00C44F62" w:rsidRPr="003F3B51" w:rsidRDefault="00C44F62" w:rsidP="0064625E">
      <w:pPr>
        <w:numPr>
          <w:ilvl w:val="0"/>
          <w:numId w:val="33"/>
        </w:numPr>
        <w:suppressAutoHyphens w:val="0"/>
        <w:spacing w:after="0" w:line="240" w:lineRule="auto"/>
        <w:ind w:left="709"/>
        <w:contextualSpacing/>
        <w:jc w:val="both"/>
        <w:rPr>
          <w:rFonts w:eastAsia="Calibri"/>
          <w:lang w:val="pl"/>
        </w:rPr>
      </w:pPr>
      <w:r w:rsidRPr="003F3B51">
        <w:rPr>
          <w:rFonts w:eastAsia="Calibri"/>
          <w:lang w:val="pl"/>
        </w:rPr>
        <w:t xml:space="preserve">zainstalowany program Adobe </w:t>
      </w:r>
      <w:proofErr w:type="spellStart"/>
      <w:r w:rsidRPr="003F3B51">
        <w:rPr>
          <w:rFonts w:eastAsia="Calibri"/>
          <w:lang w:val="pl"/>
        </w:rPr>
        <w:t>Acrobat</w:t>
      </w:r>
      <w:proofErr w:type="spellEnd"/>
      <w:r w:rsidRPr="003F3B51">
        <w:rPr>
          <w:rFonts w:eastAsia="Calibri"/>
          <w:lang w:val="pl"/>
        </w:rPr>
        <w:t xml:space="preserve"> Reader lub inny obsługujący format plików .pdf,</w:t>
      </w:r>
    </w:p>
    <w:p w14:paraId="01F29243" w14:textId="77777777" w:rsidR="00C44F62" w:rsidRPr="003F3B51" w:rsidRDefault="00C44F62" w:rsidP="0064625E">
      <w:pPr>
        <w:numPr>
          <w:ilvl w:val="0"/>
          <w:numId w:val="33"/>
        </w:numPr>
        <w:suppressAutoHyphens w:val="0"/>
        <w:spacing w:after="0" w:line="240" w:lineRule="auto"/>
        <w:ind w:left="709"/>
        <w:contextualSpacing/>
        <w:jc w:val="both"/>
        <w:rPr>
          <w:rFonts w:eastAsia="Calibri"/>
          <w:lang w:val="pl"/>
        </w:rPr>
      </w:pPr>
      <w:r w:rsidRPr="003F3B51">
        <w:rPr>
          <w:rFonts w:eastAsia="Calibri"/>
          <w:lang w:val="pl"/>
        </w:rPr>
        <w:t>Szyfrowanie na platformazakupowa.pl odbywa się za pomocą protokołu TLS 1.3.</w:t>
      </w:r>
    </w:p>
    <w:p w14:paraId="51E1C93D" w14:textId="77777777" w:rsidR="00C44F62" w:rsidRPr="003F3B51" w:rsidRDefault="00C44F62" w:rsidP="0064625E">
      <w:pPr>
        <w:numPr>
          <w:ilvl w:val="0"/>
          <w:numId w:val="33"/>
        </w:numPr>
        <w:suppressAutoHyphens w:val="0"/>
        <w:spacing w:after="0" w:line="240" w:lineRule="auto"/>
        <w:ind w:left="709"/>
        <w:contextualSpacing/>
        <w:jc w:val="both"/>
        <w:rPr>
          <w:rFonts w:eastAsia="Calibri"/>
          <w:lang w:val="pl"/>
        </w:rPr>
      </w:pPr>
      <w:r w:rsidRPr="003F3B51">
        <w:rPr>
          <w:rFonts w:eastAsia="Calibri"/>
          <w:lang w:val="pl"/>
        </w:rPr>
        <w:t>Oznaczenie czasu odbioru danych przez platformę zakupową stanowi datę oraz dokładny czas (</w:t>
      </w:r>
      <w:proofErr w:type="spellStart"/>
      <w:r w:rsidRPr="003F3B51">
        <w:rPr>
          <w:rFonts w:eastAsia="Calibri"/>
          <w:lang w:val="pl"/>
        </w:rPr>
        <w:t>hh:</w:t>
      </w:r>
      <w:proofErr w:type="gramStart"/>
      <w:r w:rsidRPr="003F3B51">
        <w:rPr>
          <w:rFonts w:eastAsia="Calibri"/>
          <w:lang w:val="pl"/>
        </w:rPr>
        <w:t>mm:ss</w:t>
      </w:r>
      <w:proofErr w:type="spellEnd"/>
      <w:proofErr w:type="gramEnd"/>
      <w:r w:rsidRPr="003F3B51">
        <w:rPr>
          <w:rFonts w:eastAsia="Calibri"/>
          <w:lang w:val="pl"/>
        </w:rPr>
        <w:t>) generowany wg. czasu lokalnego serwera synchronizowanego z zegarem Głównego Urzędu Miar.</w:t>
      </w:r>
    </w:p>
    <w:p w14:paraId="5DF20C24" w14:textId="77777777"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3F3B51">
        <w:rPr>
          <w:rFonts w:eastAsia="Calibri"/>
          <w:lang w:val="pl"/>
        </w:rPr>
        <w:t>Wykonawca, przystępując do niniejszego postępowania o udzielenie zamówienia publicznego:</w:t>
      </w:r>
    </w:p>
    <w:p w14:paraId="29C8AFE6" w14:textId="77777777" w:rsidR="00C44F62" w:rsidRPr="003F3B51" w:rsidRDefault="00C44F62" w:rsidP="0064625E">
      <w:pPr>
        <w:numPr>
          <w:ilvl w:val="0"/>
          <w:numId w:val="34"/>
        </w:numPr>
        <w:suppressAutoHyphens w:val="0"/>
        <w:spacing w:after="0" w:line="240" w:lineRule="auto"/>
        <w:ind w:left="851"/>
        <w:contextualSpacing/>
        <w:jc w:val="both"/>
        <w:rPr>
          <w:rFonts w:eastAsia="Calibri"/>
          <w:lang w:val="pl"/>
        </w:rPr>
      </w:pPr>
      <w:r w:rsidRPr="003F3B51">
        <w:rPr>
          <w:rFonts w:eastAsia="Calibri"/>
          <w:lang w:val="pl"/>
        </w:rPr>
        <w:t xml:space="preserve">akceptuje warunki korzystania z </w:t>
      </w:r>
      <w:hyperlink r:id="rId21">
        <w:r w:rsidRPr="003F3B51">
          <w:rPr>
            <w:rFonts w:eastAsia="Calibri"/>
            <w:color w:val="1155CC"/>
            <w:u w:val="single"/>
            <w:lang w:val="pl"/>
          </w:rPr>
          <w:t>platformazakupowa.pl</w:t>
        </w:r>
      </w:hyperlink>
      <w:r w:rsidRPr="003F3B51">
        <w:rPr>
          <w:rFonts w:eastAsia="Calibri"/>
          <w:lang w:val="pl"/>
        </w:rPr>
        <w:t xml:space="preserve"> określone w Regulaminie zamieszczonym na stronie internetowej </w:t>
      </w:r>
      <w:hyperlink r:id="rId22">
        <w:r w:rsidRPr="003F3B51">
          <w:rPr>
            <w:rFonts w:eastAsia="Calibri"/>
            <w:lang w:val="pl"/>
          </w:rPr>
          <w:t>pod linkiem</w:t>
        </w:r>
      </w:hyperlink>
      <w:r w:rsidRPr="003F3B51">
        <w:rPr>
          <w:rFonts w:eastAsia="Calibri"/>
          <w:lang w:val="pl"/>
        </w:rPr>
        <w:t xml:space="preserve">  w zakładce „Regulamin" oraz uznaje go za wiążący,</w:t>
      </w:r>
    </w:p>
    <w:p w14:paraId="1310D6D6" w14:textId="77777777" w:rsidR="00C44F62" w:rsidRPr="003F3B51" w:rsidRDefault="00C44F62" w:rsidP="0064625E">
      <w:pPr>
        <w:numPr>
          <w:ilvl w:val="0"/>
          <w:numId w:val="34"/>
        </w:numPr>
        <w:suppressAutoHyphens w:val="0"/>
        <w:spacing w:after="0" w:line="240" w:lineRule="auto"/>
        <w:ind w:left="851"/>
        <w:contextualSpacing/>
        <w:jc w:val="both"/>
        <w:rPr>
          <w:rFonts w:eastAsia="Calibri"/>
          <w:lang w:val="pl"/>
        </w:rPr>
      </w:pPr>
      <w:r w:rsidRPr="003F3B51">
        <w:rPr>
          <w:rFonts w:eastAsia="Calibri"/>
          <w:lang w:val="pl"/>
        </w:rPr>
        <w:t xml:space="preserve">zapoznał i stosuje się do Instrukcji składania ofert/wniosków. </w:t>
      </w:r>
    </w:p>
    <w:p w14:paraId="080E7FC6" w14:textId="77777777"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3F3B51">
        <w:rPr>
          <w:rFonts w:eastAsia="Calibri"/>
          <w:b/>
          <w:lang w:val="pl"/>
        </w:rPr>
        <w:t xml:space="preserve">Zamawiający nie ponosi odpowiedzialności za złożenie oferty w sposób niezgodny z Instrukcją korzystania z </w:t>
      </w:r>
      <w:hyperlink r:id="rId23">
        <w:r w:rsidRPr="003F3B51">
          <w:rPr>
            <w:rFonts w:eastAsia="Calibri"/>
            <w:b/>
            <w:color w:val="1155CC"/>
            <w:u w:val="single"/>
            <w:lang w:val="pl"/>
          </w:rPr>
          <w:t>platformazakupowa.pl</w:t>
        </w:r>
      </w:hyperlink>
      <w:r w:rsidRPr="003F3B51">
        <w:rPr>
          <w:rFonts w:eastAsia="Calibri"/>
          <w:lang w:va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3F3B51">
        <w:rPr>
          <w:rFonts w:eastAsia="Calibri"/>
          <w:lang w:val="pl"/>
        </w:rPr>
        <w:t>postępowaniu</w:t>
      </w:r>
      <w:proofErr w:type="gramEnd"/>
      <w:r w:rsidRPr="003F3B51">
        <w:rPr>
          <w:rFonts w:eastAsia="Calibri"/>
          <w:lang w:val="pl"/>
        </w:rPr>
        <w:t xml:space="preserve"> ponieważ nie został spełniony obowiązek narzucony w art. 221 Ustawy Prawo Zamówień Publicznych.</w:t>
      </w:r>
    </w:p>
    <w:p w14:paraId="2F4892F7" w14:textId="292E8E1E" w:rsidR="00C44F62" w:rsidRPr="003F3B51" w:rsidRDefault="00C44F62" w:rsidP="0064625E">
      <w:pPr>
        <w:numPr>
          <w:ilvl w:val="0"/>
          <w:numId w:val="32"/>
        </w:numPr>
        <w:suppressAutoHyphens w:val="0"/>
        <w:spacing w:after="0" w:line="240" w:lineRule="auto"/>
        <w:ind w:left="426"/>
        <w:contextualSpacing/>
        <w:jc w:val="both"/>
        <w:rPr>
          <w:rFonts w:eastAsia="Calibri"/>
          <w:lang w:val="pl"/>
        </w:rPr>
      </w:pPr>
      <w:r w:rsidRPr="003F3B51">
        <w:rPr>
          <w:rFonts w:eastAsia="Calibri"/>
          <w:lang w:val="pl"/>
        </w:rPr>
        <w:t xml:space="preserve">Zamawiający informuje, że instrukcje korzystania z </w:t>
      </w:r>
      <w:hyperlink r:id="rId24">
        <w:r w:rsidRPr="003F3B51">
          <w:rPr>
            <w:rFonts w:eastAsia="Calibri"/>
            <w:color w:val="1155CC"/>
            <w:u w:val="single"/>
            <w:lang w:val="pl"/>
          </w:rPr>
          <w:t>platformazakupowa.pl</w:t>
        </w:r>
      </w:hyperlink>
      <w:r w:rsidRPr="003F3B51">
        <w:rPr>
          <w:rFonts w:eastAsia="Calibri"/>
          <w:lang w:val="pl"/>
        </w:rPr>
        <w:t xml:space="preserve"> dotyczące w szczególności logowania, składania wniosków o wyjaśnienie treści SWZ, składania ofert oraz innych czynności podejmowanych w niniejszym postępowaniu przy użyciu </w:t>
      </w:r>
      <w:hyperlink r:id="rId25">
        <w:r w:rsidRPr="003F3B51">
          <w:rPr>
            <w:rFonts w:eastAsia="Calibri"/>
            <w:color w:val="1155CC"/>
            <w:u w:val="single"/>
            <w:lang w:val="pl"/>
          </w:rPr>
          <w:t>platformazakupowa.pl</w:t>
        </w:r>
      </w:hyperlink>
      <w:r w:rsidRPr="003F3B51">
        <w:rPr>
          <w:rFonts w:eastAsia="Calibri"/>
          <w:lang w:val="pl"/>
        </w:rPr>
        <w:t xml:space="preserve"> znajdują się w zakładce „Instrukcje dla </w:t>
      </w:r>
      <w:r w:rsidR="001E67A5">
        <w:rPr>
          <w:rFonts w:eastAsia="Calibri"/>
          <w:lang w:val="pl"/>
        </w:rPr>
        <w:t>wykonaw</w:t>
      </w:r>
      <w:r w:rsidRPr="003F3B51">
        <w:rPr>
          <w:rFonts w:eastAsia="Calibri"/>
          <w:lang w:val="pl"/>
        </w:rPr>
        <w:t xml:space="preserve">ców" na stronie internetowej pod adresem: </w:t>
      </w:r>
      <w:hyperlink r:id="rId26">
        <w:r w:rsidRPr="003F3B51">
          <w:rPr>
            <w:rFonts w:eastAsia="Calibri"/>
            <w:color w:val="1155CC"/>
            <w:u w:val="single"/>
            <w:lang w:val="pl"/>
          </w:rPr>
          <w:t>https://platformazakupowa.pl/strona/45-instrukcje</w:t>
        </w:r>
      </w:hyperlink>
    </w:p>
    <w:p w14:paraId="0E3AE4E0" w14:textId="27E9F15B" w:rsidR="00C44F62" w:rsidRPr="00C44F62" w:rsidRDefault="00C44F62" w:rsidP="0064625E">
      <w:pPr>
        <w:numPr>
          <w:ilvl w:val="0"/>
          <w:numId w:val="32"/>
        </w:numPr>
        <w:suppressAutoHyphens w:val="0"/>
        <w:spacing w:after="0" w:line="240" w:lineRule="auto"/>
        <w:ind w:left="426"/>
        <w:contextualSpacing/>
        <w:jc w:val="both"/>
        <w:rPr>
          <w:rFonts w:eastAsia="Calibri"/>
          <w:lang w:val="pl"/>
        </w:rPr>
      </w:pPr>
      <w:r w:rsidRPr="003F3B51">
        <w:rPr>
          <w:b/>
          <w:bCs/>
        </w:rPr>
        <w:t xml:space="preserve">Zamawiający nie przewiduje sposobu komunikowania się z </w:t>
      </w:r>
      <w:r w:rsidR="001E67A5">
        <w:rPr>
          <w:b/>
          <w:bCs/>
        </w:rPr>
        <w:t>wykonaw</w:t>
      </w:r>
      <w:r w:rsidRPr="003F3B51">
        <w:rPr>
          <w:b/>
          <w:bCs/>
        </w:rPr>
        <w:t>cami w inny sposób niż przy użyciu środków komunikacji elektronicznej, wskazanych w SWZ.</w:t>
      </w:r>
    </w:p>
    <w:p w14:paraId="30FE3F78" w14:textId="77777777" w:rsidR="00C44F62" w:rsidRDefault="00C44F62" w:rsidP="006F407A">
      <w:pPr>
        <w:suppressAutoHyphens w:val="0"/>
        <w:spacing w:after="0" w:line="240" w:lineRule="auto"/>
        <w:contextualSpacing/>
        <w:jc w:val="both"/>
        <w:rPr>
          <w:b/>
          <w:bCs/>
        </w:rPr>
      </w:pPr>
    </w:p>
    <w:tbl>
      <w:tblPr>
        <w:tblStyle w:val="Tabela-Siatka"/>
        <w:tblW w:w="0" w:type="auto"/>
        <w:tblLook w:val="04A0" w:firstRow="1" w:lastRow="0" w:firstColumn="1" w:lastColumn="0" w:noHBand="0" w:noVBand="1"/>
      </w:tblPr>
      <w:tblGrid>
        <w:gridCol w:w="9288"/>
      </w:tblGrid>
      <w:tr w:rsidR="00C44F62" w14:paraId="41944D78" w14:textId="77777777" w:rsidTr="00C44F62">
        <w:tc>
          <w:tcPr>
            <w:tcW w:w="9288" w:type="dxa"/>
            <w:shd w:val="clear" w:color="auto" w:fill="F2F2F2" w:themeFill="background1" w:themeFillShade="F2"/>
          </w:tcPr>
          <w:p w14:paraId="51DDB5CD" w14:textId="39B2C933" w:rsidR="00562C7D" w:rsidRPr="00562C7D" w:rsidRDefault="00C44F62" w:rsidP="00562C7D">
            <w:pPr>
              <w:pStyle w:val="Nagwek1"/>
              <w:rPr>
                <w:rFonts w:eastAsiaTheme="minorHAnsi"/>
                <w:lang w:eastAsia="en-US"/>
              </w:rPr>
            </w:pPr>
            <w:r w:rsidRPr="003F3B51">
              <w:rPr>
                <w:rFonts w:eastAsiaTheme="minorHAnsi"/>
                <w:lang w:eastAsia="en-US"/>
              </w:rPr>
              <w:lastRenderedPageBreak/>
              <w:t xml:space="preserve">Informacja o sposobie komunikowania się </w:t>
            </w:r>
            <w:r w:rsidR="00F67F85">
              <w:rPr>
                <w:rFonts w:eastAsiaTheme="minorHAnsi"/>
                <w:lang w:eastAsia="en-US"/>
              </w:rPr>
              <w:t>Z</w:t>
            </w:r>
            <w:r w:rsidRPr="003F3B51">
              <w:rPr>
                <w:rFonts w:eastAsiaTheme="minorHAnsi"/>
                <w:lang w:eastAsia="en-US"/>
              </w:rPr>
              <w:t xml:space="preserve">amawiającego z </w:t>
            </w:r>
            <w:r w:rsidR="001E67A5">
              <w:rPr>
                <w:rFonts w:eastAsiaTheme="minorHAnsi"/>
                <w:lang w:eastAsia="en-US"/>
              </w:rPr>
              <w:t>wykonaw</w:t>
            </w:r>
            <w:r w:rsidRPr="003F3B51">
              <w:rPr>
                <w:rFonts w:eastAsiaTheme="minorHAnsi"/>
                <w:lang w:eastAsia="en-US"/>
              </w:rPr>
              <w:t>cami w inny sposób niż przy użyciu środków komunikacji elektronicznej, w tym w przypadku zaistnienia jednej sytuacji określonych w art. 65 ust. 1, art. 66 i art. 69</w:t>
            </w:r>
          </w:p>
        </w:tc>
      </w:tr>
    </w:tbl>
    <w:p w14:paraId="17F29F0E" w14:textId="77777777" w:rsidR="0000688C" w:rsidRDefault="0000688C" w:rsidP="006F407A">
      <w:pPr>
        <w:suppressAutoHyphens w:val="0"/>
        <w:spacing w:after="0" w:line="240" w:lineRule="auto"/>
        <w:contextualSpacing/>
        <w:jc w:val="both"/>
        <w:rPr>
          <w:rFonts w:eastAsiaTheme="minorHAnsi"/>
          <w:b/>
          <w:bCs/>
          <w:lang w:eastAsia="en-US"/>
        </w:rPr>
      </w:pPr>
    </w:p>
    <w:p w14:paraId="48F5BB9D" w14:textId="45FA053E" w:rsidR="0000688C" w:rsidRPr="003F3B51" w:rsidRDefault="0000688C" w:rsidP="0064625E">
      <w:pPr>
        <w:numPr>
          <w:ilvl w:val="0"/>
          <w:numId w:val="7"/>
        </w:numPr>
        <w:suppressAutoHyphens w:val="0"/>
        <w:spacing w:after="0" w:line="240" w:lineRule="auto"/>
        <w:ind w:left="426"/>
        <w:contextualSpacing/>
        <w:jc w:val="both"/>
        <w:rPr>
          <w:rFonts w:eastAsiaTheme="minorHAnsi"/>
          <w:b/>
          <w:bCs/>
          <w:lang w:eastAsia="en-US"/>
        </w:rPr>
      </w:pPr>
      <w:r w:rsidRPr="003F3B51">
        <w:rPr>
          <w:rFonts w:eastAsiaTheme="minorHAnsi"/>
          <w:b/>
          <w:bCs/>
          <w:lang w:eastAsia="en-US"/>
        </w:rPr>
        <w:t>Zamawiający nie przewiduje możliwości odstąpienia od wymagania użycia środków komunikacji elektronicznej (art. 65 ustawy Pzp).</w:t>
      </w:r>
    </w:p>
    <w:p w14:paraId="0E631F72" w14:textId="2CF571BD" w:rsidR="006F407A" w:rsidRPr="006F407A" w:rsidRDefault="0000688C" w:rsidP="0064625E">
      <w:pPr>
        <w:numPr>
          <w:ilvl w:val="0"/>
          <w:numId w:val="7"/>
        </w:numPr>
        <w:suppressAutoHyphens w:val="0"/>
        <w:spacing w:after="0" w:line="240" w:lineRule="auto"/>
        <w:ind w:left="426"/>
        <w:contextualSpacing/>
        <w:jc w:val="both"/>
        <w:rPr>
          <w:rFonts w:eastAsiaTheme="minorHAnsi"/>
          <w:lang w:eastAsia="en-US"/>
        </w:rPr>
      </w:pPr>
      <w:r w:rsidRPr="003F3B51">
        <w:rPr>
          <w:rFonts w:eastAsiaTheme="minorHAnsi"/>
          <w:lang w:eastAsia="en-US"/>
        </w:rPr>
        <w:t>Zamawiający nie będzie wymagał użycia narzędzi, urządzeń lub formatów plików, które nie są ogólnie dostępne (art. 66 ustawy Pzp)</w:t>
      </w:r>
      <w:r w:rsidR="006F407A">
        <w:rPr>
          <w:rFonts w:eastAsiaTheme="minorHAnsi"/>
          <w:lang w:eastAsia="en-US"/>
        </w:rPr>
        <w:t>.</w:t>
      </w:r>
    </w:p>
    <w:tbl>
      <w:tblPr>
        <w:tblStyle w:val="Tabela-Siatka"/>
        <w:tblpPr w:leftFromText="141" w:rightFromText="141" w:vertAnchor="text" w:horzAnchor="margin" w:tblpY="177"/>
        <w:tblW w:w="0" w:type="auto"/>
        <w:shd w:val="clear" w:color="auto" w:fill="F2F2F2" w:themeFill="background1" w:themeFillShade="F2"/>
        <w:tblLook w:val="04A0" w:firstRow="1" w:lastRow="0" w:firstColumn="1" w:lastColumn="0" w:noHBand="0" w:noVBand="1"/>
      </w:tblPr>
      <w:tblGrid>
        <w:gridCol w:w="9213"/>
      </w:tblGrid>
      <w:tr w:rsidR="0000688C" w:rsidRPr="003F3B51" w14:paraId="670F70F7" w14:textId="77777777" w:rsidTr="0000688C">
        <w:tc>
          <w:tcPr>
            <w:tcW w:w="9213" w:type="dxa"/>
            <w:shd w:val="clear" w:color="auto" w:fill="F2F2F2" w:themeFill="background1" w:themeFillShade="F2"/>
          </w:tcPr>
          <w:p w14:paraId="7C872125" w14:textId="3EDD40A2" w:rsidR="0000688C" w:rsidRPr="00C44F62" w:rsidRDefault="00C44F62" w:rsidP="006F407A">
            <w:pPr>
              <w:pStyle w:val="Nagwek1"/>
              <w:rPr>
                <w:rFonts w:eastAsiaTheme="minorHAnsi"/>
                <w:lang w:eastAsia="en-US"/>
              </w:rPr>
            </w:pPr>
            <w:r w:rsidRPr="003F3B51">
              <w:rPr>
                <w:rFonts w:eastAsiaTheme="minorHAnsi"/>
                <w:lang w:eastAsia="en-US"/>
              </w:rPr>
              <w:t xml:space="preserve">Wskazanie osób uprawnionych do komunikowania się z </w:t>
            </w:r>
            <w:r w:rsidR="001E67A5">
              <w:rPr>
                <w:rFonts w:eastAsiaTheme="minorHAnsi"/>
                <w:lang w:eastAsia="en-US"/>
              </w:rPr>
              <w:t>wykonaw</w:t>
            </w:r>
            <w:r w:rsidRPr="003F3B51">
              <w:rPr>
                <w:rFonts w:eastAsiaTheme="minorHAnsi"/>
                <w:lang w:eastAsia="en-US"/>
              </w:rPr>
              <w:t>cami</w:t>
            </w:r>
          </w:p>
        </w:tc>
      </w:tr>
    </w:tbl>
    <w:p w14:paraId="759D6E10" w14:textId="77777777" w:rsidR="00C44F62" w:rsidRPr="00C44F62" w:rsidRDefault="00C44F62" w:rsidP="006F407A">
      <w:pPr>
        <w:suppressAutoHyphens w:val="0"/>
        <w:spacing w:after="0" w:line="240" w:lineRule="auto"/>
        <w:contextualSpacing/>
        <w:jc w:val="both"/>
        <w:rPr>
          <w:rFonts w:eastAsiaTheme="minorHAnsi"/>
          <w:lang w:eastAsia="en-US"/>
        </w:rPr>
      </w:pPr>
    </w:p>
    <w:p w14:paraId="6C879F52" w14:textId="6B6FD998" w:rsidR="00C44F62" w:rsidRPr="005A4A70" w:rsidRDefault="00C44F62" w:rsidP="0064625E">
      <w:pPr>
        <w:numPr>
          <w:ilvl w:val="0"/>
          <w:numId w:val="11"/>
        </w:numPr>
        <w:suppressAutoHyphens w:val="0"/>
        <w:spacing w:after="0" w:line="240" w:lineRule="auto"/>
        <w:ind w:left="567"/>
        <w:contextualSpacing/>
        <w:jc w:val="both"/>
        <w:rPr>
          <w:rFonts w:eastAsiaTheme="minorHAnsi"/>
          <w:color w:val="000000" w:themeColor="text1"/>
          <w:lang w:eastAsia="en-US"/>
        </w:rPr>
      </w:pPr>
      <w:r w:rsidRPr="005A4A70">
        <w:rPr>
          <w:rFonts w:eastAsiaTheme="minorHAnsi"/>
          <w:color w:val="000000" w:themeColor="text1"/>
          <w:lang w:eastAsia="en-US"/>
        </w:rPr>
        <w:t xml:space="preserve">Osobami uprawnionymi do porozumiewania się z </w:t>
      </w:r>
      <w:r w:rsidR="001E67A5">
        <w:rPr>
          <w:rFonts w:eastAsiaTheme="minorHAnsi"/>
          <w:color w:val="000000" w:themeColor="text1"/>
          <w:lang w:eastAsia="en-US"/>
        </w:rPr>
        <w:t>wykonaw</w:t>
      </w:r>
      <w:r w:rsidRPr="005A4A70">
        <w:rPr>
          <w:rFonts w:eastAsiaTheme="minorHAnsi"/>
          <w:color w:val="000000" w:themeColor="text1"/>
          <w:lang w:eastAsia="en-US"/>
        </w:rPr>
        <w:t xml:space="preserve">cami w imieniu </w:t>
      </w:r>
      <w:r w:rsidR="00F67F85" w:rsidRPr="005A4A70">
        <w:rPr>
          <w:rFonts w:eastAsiaTheme="minorHAnsi"/>
          <w:color w:val="000000" w:themeColor="text1"/>
          <w:lang w:eastAsia="en-US"/>
        </w:rPr>
        <w:t>Z</w:t>
      </w:r>
      <w:r w:rsidRPr="005A4A70">
        <w:rPr>
          <w:rFonts w:eastAsiaTheme="minorHAnsi"/>
          <w:color w:val="000000" w:themeColor="text1"/>
          <w:lang w:eastAsia="en-US"/>
        </w:rPr>
        <w:t>amawiającego są:</w:t>
      </w:r>
    </w:p>
    <w:p w14:paraId="29F8061A" w14:textId="77777777" w:rsidR="00C44F62" w:rsidRPr="005A4A70" w:rsidRDefault="00C44F62" w:rsidP="0064625E">
      <w:pPr>
        <w:numPr>
          <w:ilvl w:val="0"/>
          <w:numId w:val="12"/>
        </w:numPr>
        <w:suppressAutoHyphens w:val="0"/>
        <w:spacing w:after="0" w:line="240" w:lineRule="auto"/>
        <w:ind w:left="851"/>
        <w:contextualSpacing/>
        <w:jc w:val="both"/>
        <w:rPr>
          <w:rFonts w:eastAsiaTheme="minorHAnsi"/>
          <w:color w:val="000000" w:themeColor="text1"/>
          <w:lang w:eastAsia="en-US"/>
        </w:rPr>
      </w:pPr>
      <w:r w:rsidRPr="005A4A70">
        <w:rPr>
          <w:rFonts w:eastAsiaTheme="minorHAnsi"/>
          <w:color w:val="000000" w:themeColor="text1"/>
          <w:lang w:eastAsia="en-US"/>
        </w:rPr>
        <w:t xml:space="preserve">w sprawach związanych z przedmiotem zamówienia (sprawy merytoryczne): </w:t>
      </w:r>
    </w:p>
    <w:p w14:paraId="2B0EC9EB" w14:textId="61D0200A" w:rsidR="00C44F62" w:rsidRPr="005A4A70" w:rsidRDefault="00C44F62" w:rsidP="006F407A">
      <w:pPr>
        <w:suppressAutoHyphens w:val="0"/>
        <w:spacing w:after="0" w:line="240" w:lineRule="auto"/>
        <w:ind w:left="851"/>
        <w:contextualSpacing/>
        <w:jc w:val="both"/>
        <w:rPr>
          <w:rFonts w:eastAsiaTheme="minorHAnsi"/>
          <w:color w:val="000000" w:themeColor="text1"/>
          <w:lang w:eastAsia="en-US"/>
        </w:rPr>
      </w:pPr>
      <w:r w:rsidRPr="005A4A70">
        <w:rPr>
          <w:rFonts w:eastAsiaTheme="minorHAnsi"/>
          <w:color w:val="000000" w:themeColor="text1"/>
          <w:lang w:eastAsia="en-US"/>
        </w:rPr>
        <w:t>Aleksandra Dziubałtowska</w:t>
      </w:r>
    </w:p>
    <w:p w14:paraId="7165183B" w14:textId="77777777" w:rsidR="00C44F62" w:rsidRPr="005A4A70" w:rsidRDefault="00C44F62" w:rsidP="0064625E">
      <w:pPr>
        <w:numPr>
          <w:ilvl w:val="0"/>
          <w:numId w:val="12"/>
        </w:numPr>
        <w:suppressAutoHyphens w:val="0"/>
        <w:spacing w:after="0" w:line="240" w:lineRule="auto"/>
        <w:ind w:left="851"/>
        <w:contextualSpacing/>
        <w:jc w:val="both"/>
        <w:rPr>
          <w:rFonts w:eastAsiaTheme="minorHAnsi"/>
          <w:color w:val="000000" w:themeColor="text1"/>
          <w:lang w:eastAsia="en-US"/>
        </w:rPr>
      </w:pPr>
      <w:r w:rsidRPr="005A4A70">
        <w:rPr>
          <w:rFonts w:eastAsiaTheme="minorHAnsi"/>
          <w:color w:val="000000" w:themeColor="text1"/>
          <w:lang w:eastAsia="en-US"/>
        </w:rPr>
        <w:t xml:space="preserve">w sprawach związanych z procedurą prowadzonego postępowania: </w:t>
      </w:r>
    </w:p>
    <w:p w14:paraId="4E5F83CC" w14:textId="282EED4E" w:rsidR="00C44F62" w:rsidRPr="005A4A70" w:rsidRDefault="00C44F62" w:rsidP="006F407A">
      <w:pPr>
        <w:suppressAutoHyphens w:val="0"/>
        <w:spacing w:after="0" w:line="240" w:lineRule="auto"/>
        <w:ind w:left="851"/>
        <w:contextualSpacing/>
        <w:jc w:val="both"/>
        <w:rPr>
          <w:rFonts w:eastAsiaTheme="minorHAnsi"/>
          <w:color w:val="000000" w:themeColor="text1"/>
          <w:lang w:eastAsia="en-US"/>
        </w:rPr>
      </w:pPr>
      <w:r w:rsidRPr="005A4A70">
        <w:rPr>
          <w:rFonts w:eastAsiaTheme="minorHAnsi"/>
          <w:color w:val="000000" w:themeColor="text1"/>
          <w:lang w:eastAsia="en-US"/>
        </w:rPr>
        <w:t>Agnieszka Iwanicka, Aleksandra Głowacka</w:t>
      </w:r>
    </w:p>
    <w:p w14:paraId="41500665" w14:textId="1370708D" w:rsidR="00C44F62" w:rsidRPr="003F3B51" w:rsidRDefault="00C44F62" w:rsidP="0064625E">
      <w:pPr>
        <w:numPr>
          <w:ilvl w:val="0"/>
          <w:numId w:val="11"/>
        </w:numPr>
        <w:suppressAutoHyphens w:val="0"/>
        <w:spacing w:after="0" w:line="240" w:lineRule="auto"/>
        <w:ind w:left="567"/>
        <w:contextualSpacing/>
        <w:jc w:val="both"/>
        <w:rPr>
          <w:rFonts w:eastAsiaTheme="minorHAnsi"/>
          <w:lang w:eastAsia="en-US"/>
        </w:rPr>
      </w:pPr>
      <w:r w:rsidRPr="003F3B51">
        <w:rPr>
          <w:rFonts w:eastAsiaTheme="minorHAnsi"/>
          <w:lang w:eastAsia="en-US"/>
        </w:rPr>
        <w:t>Komunikacja ustna jest niedopuszczalna w odniesieniu do informacji, które są istotne,</w:t>
      </w:r>
      <w:r>
        <w:rPr>
          <w:rFonts w:eastAsiaTheme="minorHAnsi"/>
          <w:lang w:eastAsia="en-US"/>
        </w:rPr>
        <w:t xml:space="preserve"> </w:t>
      </w:r>
      <w:r>
        <w:rPr>
          <w:rFonts w:eastAsiaTheme="minorHAnsi"/>
          <w:lang w:eastAsia="en-US"/>
        </w:rPr>
        <w:br/>
      </w:r>
      <w:r w:rsidRPr="003F3B51">
        <w:rPr>
          <w:rFonts w:eastAsiaTheme="minorHAnsi"/>
          <w:lang w:eastAsia="en-US"/>
        </w:rPr>
        <w:t>w szczególności dotyczą ogłoszenia o zamówieniu, dokumentów zamówienia czy ofert.</w:t>
      </w:r>
    </w:p>
    <w:p w14:paraId="36123000" w14:textId="77777777" w:rsidR="00C44F62" w:rsidRPr="003F3B51" w:rsidRDefault="00C44F62" w:rsidP="0064625E">
      <w:pPr>
        <w:numPr>
          <w:ilvl w:val="0"/>
          <w:numId w:val="11"/>
        </w:numPr>
        <w:suppressAutoHyphens w:val="0"/>
        <w:spacing w:after="0" w:line="240" w:lineRule="auto"/>
        <w:ind w:left="567"/>
        <w:contextualSpacing/>
        <w:jc w:val="both"/>
        <w:rPr>
          <w:rFonts w:eastAsiaTheme="minorHAnsi"/>
          <w:color w:val="000000" w:themeColor="text1"/>
          <w:lang w:eastAsia="en-US"/>
        </w:rPr>
      </w:pPr>
      <w:r w:rsidRPr="003F3B51">
        <w:rPr>
          <w:rFonts w:eastAsiaTheme="minorHAnsi"/>
          <w:color w:val="000000" w:themeColor="text1"/>
          <w:lang w:eastAsia="en-US"/>
        </w:rPr>
        <w:t>Wykonawca może zwrócić się do Zamawiającego (za pośrednictwem Platformy zamówień publicznych Zamawiającego) z wnioskiem o wyjaśnienie treści SWZ – art. 135 ustawy Pzp.</w:t>
      </w:r>
    </w:p>
    <w:p w14:paraId="72C84BA2" w14:textId="77777777" w:rsidR="00C44F62" w:rsidRPr="003F3B51" w:rsidRDefault="00C44F62" w:rsidP="0064625E">
      <w:pPr>
        <w:numPr>
          <w:ilvl w:val="0"/>
          <w:numId w:val="11"/>
        </w:numPr>
        <w:suppressAutoHyphens w:val="0"/>
        <w:spacing w:after="0" w:line="240" w:lineRule="auto"/>
        <w:ind w:left="567"/>
        <w:contextualSpacing/>
        <w:jc w:val="both"/>
        <w:rPr>
          <w:rFonts w:eastAsiaTheme="minorHAnsi"/>
          <w:color w:val="000000" w:themeColor="text1"/>
          <w:lang w:eastAsia="en-US"/>
        </w:rPr>
      </w:pPr>
      <w:r w:rsidRPr="003F3B51">
        <w:rPr>
          <w:rFonts w:eastAsiaTheme="minorHAnsi"/>
          <w:color w:val="000000" w:themeColor="text1"/>
          <w:lang w:eastAsia="en-US"/>
        </w:rPr>
        <w:t xml:space="preserve">Zamawiający jest obowiązany udzielić wyjaśnień niezwłocznie, jednak nie później niż na 6 dni przed upływem terminu składania ofert, pod </w:t>
      </w:r>
      <w:proofErr w:type="gramStart"/>
      <w:r w:rsidRPr="003F3B51">
        <w:rPr>
          <w:rFonts w:eastAsiaTheme="minorHAnsi"/>
          <w:color w:val="000000" w:themeColor="text1"/>
          <w:lang w:eastAsia="en-US"/>
        </w:rPr>
        <w:t>warunkiem</w:t>
      </w:r>
      <w:proofErr w:type="gramEnd"/>
      <w:r w:rsidRPr="003F3B51">
        <w:rPr>
          <w:rFonts w:eastAsiaTheme="minorHAnsi"/>
          <w:color w:val="000000" w:themeColor="text1"/>
          <w:lang w:eastAsia="en-US"/>
        </w:rPr>
        <w:t xml:space="preserve"> że wniosek o wyjaśnienie treści SWZ wpłynął do Zamawiającego nie później niż na 14 dni przed upływem terminu składania ofert (art. 135 ust. 2 Pzp).</w:t>
      </w:r>
    </w:p>
    <w:p w14:paraId="090A8BAD" w14:textId="1B33F26A" w:rsidR="00C44F62" w:rsidRPr="003F3B51" w:rsidRDefault="00C44F62" w:rsidP="0064625E">
      <w:pPr>
        <w:numPr>
          <w:ilvl w:val="0"/>
          <w:numId w:val="11"/>
        </w:numPr>
        <w:suppressAutoHyphens w:val="0"/>
        <w:spacing w:after="0" w:line="240" w:lineRule="auto"/>
        <w:ind w:left="567"/>
        <w:contextualSpacing/>
        <w:jc w:val="both"/>
        <w:rPr>
          <w:rFonts w:eastAsiaTheme="minorHAnsi"/>
          <w:lang w:eastAsia="en-US"/>
        </w:rPr>
      </w:pPr>
      <w:r w:rsidRPr="003F3B51">
        <w:rPr>
          <w:rFonts w:eastAsiaTheme="minorHAnsi"/>
          <w:color w:val="000000" w:themeColor="text1"/>
          <w:lang w:eastAsia="en-US"/>
        </w:rPr>
        <w:t xml:space="preserve">Jeżeli Zamawiający nie udzieli wyjaśnień w terminie, o którym mowa w pkt 4, przedłuża termin </w:t>
      </w:r>
      <w:r w:rsidRPr="003F3B51">
        <w:rPr>
          <w:rFonts w:eastAsiaTheme="minorHAnsi"/>
          <w:lang w:eastAsia="en-US"/>
        </w:rPr>
        <w:t xml:space="preserve">składania ofert o czas niezbędny do zapoznania się wszystkich zainteresowanych </w:t>
      </w:r>
      <w:r w:rsidR="001E67A5">
        <w:rPr>
          <w:rFonts w:eastAsiaTheme="minorHAnsi"/>
          <w:lang w:eastAsia="en-US"/>
        </w:rPr>
        <w:t>wykonaw</w:t>
      </w:r>
      <w:r w:rsidRPr="003F3B51">
        <w:rPr>
          <w:rFonts w:eastAsiaTheme="minorHAnsi"/>
          <w:lang w:eastAsia="en-US"/>
        </w:rPr>
        <w:t xml:space="preserve">ców </w:t>
      </w:r>
      <w:r>
        <w:rPr>
          <w:rFonts w:eastAsiaTheme="minorHAnsi"/>
          <w:lang w:eastAsia="en-US"/>
        </w:rPr>
        <w:br/>
      </w:r>
      <w:r w:rsidRPr="003F3B51">
        <w:rPr>
          <w:rFonts w:eastAsiaTheme="minorHAnsi"/>
          <w:lang w:eastAsia="en-US"/>
        </w:rPr>
        <w:t>z wyjaśnieniami niezbędnymi do należytego przygotowania i złożenia ofert (art. 135 ust. 3 Pzp).</w:t>
      </w:r>
    </w:p>
    <w:p w14:paraId="28E3125F" w14:textId="77777777" w:rsidR="00C44F62" w:rsidRPr="003F3B51" w:rsidRDefault="00C44F62" w:rsidP="0064625E">
      <w:pPr>
        <w:numPr>
          <w:ilvl w:val="0"/>
          <w:numId w:val="11"/>
        </w:numPr>
        <w:suppressAutoHyphens w:val="0"/>
        <w:spacing w:after="0" w:line="240" w:lineRule="auto"/>
        <w:ind w:left="567"/>
        <w:contextualSpacing/>
        <w:jc w:val="both"/>
        <w:rPr>
          <w:rFonts w:eastAsiaTheme="minorHAnsi"/>
          <w:lang w:eastAsia="en-US"/>
        </w:rPr>
      </w:pPr>
      <w:r w:rsidRPr="003F3B51">
        <w:rPr>
          <w:rFonts w:eastAsiaTheme="minorHAnsi"/>
          <w:lang w:eastAsia="en-US"/>
        </w:rPr>
        <w:t>Przedłużenie terminu składania ofert, o którym mowa w pkt 4, nie wpływa na bieg terminu składania wniosku o wyjaśnienie treści SWZ (art. 135 ust. 4 Pzp).</w:t>
      </w:r>
    </w:p>
    <w:p w14:paraId="749D2F35" w14:textId="77777777" w:rsidR="00C44F62" w:rsidRPr="003F3B51" w:rsidRDefault="00C44F62" w:rsidP="0064625E">
      <w:pPr>
        <w:numPr>
          <w:ilvl w:val="0"/>
          <w:numId w:val="11"/>
        </w:numPr>
        <w:suppressAutoHyphens w:val="0"/>
        <w:spacing w:after="0" w:line="240" w:lineRule="auto"/>
        <w:ind w:left="567"/>
        <w:contextualSpacing/>
        <w:jc w:val="both"/>
        <w:rPr>
          <w:rFonts w:eastAsiaTheme="minorHAnsi"/>
          <w:lang w:eastAsia="en-US"/>
        </w:rPr>
      </w:pPr>
      <w:r w:rsidRPr="003F3B51">
        <w:rPr>
          <w:rFonts w:eastAsiaTheme="minorHAnsi"/>
          <w:lang w:eastAsia="en-US"/>
        </w:rPr>
        <w:t xml:space="preserve">W przypadku gdy wniosek o wyjaśnienie treści SWZ nie wpłynął w terminie, o którym mowa </w:t>
      </w:r>
      <w:r w:rsidRPr="003F3B51">
        <w:rPr>
          <w:rFonts w:eastAsiaTheme="minorHAnsi"/>
          <w:lang w:eastAsia="en-US"/>
        </w:rPr>
        <w:br/>
        <w:t>w pkt 4, Zamawiający nie ma obowiązku udzielania wyjaśnień SWZ oraz obowiązku przedłużenia terminu składania ofert (art. 135 ust. 5 Pzp).</w:t>
      </w:r>
    </w:p>
    <w:p w14:paraId="358F1D03" w14:textId="1C621AB5" w:rsidR="00C44F62" w:rsidRPr="003F3B51" w:rsidRDefault="00C44F62" w:rsidP="0064625E">
      <w:pPr>
        <w:numPr>
          <w:ilvl w:val="0"/>
          <w:numId w:val="11"/>
        </w:numPr>
        <w:suppressAutoHyphens w:val="0"/>
        <w:spacing w:after="0" w:line="240" w:lineRule="auto"/>
        <w:ind w:left="567"/>
        <w:contextualSpacing/>
        <w:jc w:val="both"/>
        <w:rPr>
          <w:rFonts w:eastAsiaTheme="minorHAnsi"/>
          <w:lang w:eastAsia="en-US"/>
        </w:rPr>
      </w:pPr>
      <w:r w:rsidRPr="003F3B51">
        <w:rPr>
          <w:rFonts w:eastAsiaTheme="minorHAnsi"/>
          <w:lang w:eastAsia="en-US"/>
        </w:rPr>
        <w:t>Treść zapytań wraz z wyjaśnieniami Zamawiający udostępni</w:t>
      </w:r>
      <w:r w:rsidR="0028190C">
        <w:rPr>
          <w:rFonts w:eastAsiaTheme="minorHAnsi"/>
          <w:lang w:eastAsia="en-US"/>
        </w:rPr>
        <w:t>a n</w:t>
      </w:r>
      <w:r w:rsidRPr="003F3B51">
        <w:rPr>
          <w:rFonts w:eastAsiaTheme="minorHAnsi"/>
          <w:lang w:eastAsia="en-US"/>
        </w:rPr>
        <w:t>a stronie internetowej</w:t>
      </w:r>
      <w:r w:rsidR="0028190C">
        <w:rPr>
          <w:rFonts w:eastAsiaTheme="minorHAnsi"/>
          <w:lang w:eastAsia="en-US"/>
        </w:rPr>
        <w:t xml:space="preserve"> </w:t>
      </w:r>
      <w:r w:rsidRPr="003F3B51">
        <w:rPr>
          <w:rFonts w:eastAsiaTheme="minorHAnsi"/>
          <w:lang w:eastAsia="en-US"/>
        </w:rPr>
        <w:t>prowadzonego postępowania (art. 135 ust.</w:t>
      </w:r>
      <w:r w:rsidR="00917A11">
        <w:rPr>
          <w:rFonts w:eastAsiaTheme="minorHAnsi"/>
          <w:lang w:eastAsia="en-US"/>
        </w:rPr>
        <w:t xml:space="preserve"> </w:t>
      </w:r>
      <w:r w:rsidRPr="003F3B51">
        <w:rPr>
          <w:rFonts w:eastAsiaTheme="minorHAnsi"/>
          <w:lang w:eastAsia="en-US"/>
        </w:rPr>
        <w:t>6 Pzp)</w:t>
      </w:r>
      <w:r w:rsidR="0028190C">
        <w:rPr>
          <w:rFonts w:eastAsiaTheme="minorHAnsi"/>
          <w:lang w:eastAsia="en-US"/>
        </w:rPr>
        <w:t xml:space="preserve">, </w:t>
      </w:r>
      <w:r w:rsidR="0028190C" w:rsidRPr="003F3B51">
        <w:rPr>
          <w:rFonts w:eastAsiaTheme="minorHAnsi"/>
          <w:lang w:eastAsia="en-US"/>
        </w:rPr>
        <w:t>bez ujawniania źródła zapytania</w:t>
      </w:r>
      <w:r w:rsidR="0028190C">
        <w:rPr>
          <w:rFonts w:eastAsiaTheme="minorHAnsi"/>
          <w:lang w:eastAsia="en-US"/>
        </w:rPr>
        <w:t>.</w:t>
      </w:r>
    </w:p>
    <w:p w14:paraId="7F537B1F" w14:textId="77777777" w:rsidR="00C44F62" w:rsidRDefault="00C44F62" w:rsidP="006F407A">
      <w:pPr>
        <w:suppressAutoHyphens w:val="0"/>
        <w:spacing w:after="0" w:line="240" w:lineRule="auto"/>
        <w:contextualSpacing/>
        <w:jc w:val="both"/>
        <w:rPr>
          <w:rFonts w:eastAsiaTheme="minorHAnsi"/>
          <w:lang w:eastAsia="en-US"/>
        </w:rPr>
      </w:pPr>
    </w:p>
    <w:tbl>
      <w:tblPr>
        <w:tblStyle w:val="Tabela-Siatka"/>
        <w:tblW w:w="5000" w:type="pct"/>
        <w:tblLook w:val="04A0" w:firstRow="1" w:lastRow="0" w:firstColumn="1" w:lastColumn="0" w:noHBand="0" w:noVBand="1"/>
      </w:tblPr>
      <w:tblGrid>
        <w:gridCol w:w="9288"/>
      </w:tblGrid>
      <w:tr w:rsidR="0028190C" w14:paraId="69F82545" w14:textId="77777777" w:rsidTr="0028190C">
        <w:tc>
          <w:tcPr>
            <w:tcW w:w="5000" w:type="pct"/>
            <w:shd w:val="clear" w:color="auto" w:fill="F2F2F2" w:themeFill="background1" w:themeFillShade="F2"/>
          </w:tcPr>
          <w:p w14:paraId="68BB0693" w14:textId="0F5AF933" w:rsidR="0028190C" w:rsidRPr="0028190C" w:rsidRDefault="0028190C" w:rsidP="009D44F9">
            <w:pPr>
              <w:pStyle w:val="Nagwek1"/>
              <w:ind w:left="624"/>
              <w:rPr>
                <w:rFonts w:eastAsiaTheme="minorHAnsi"/>
                <w:lang w:eastAsia="en-US"/>
              </w:rPr>
            </w:pPr>
            <w:r w:rsidRPr="003F3B51">
              <w:rPr>
                <w:rFonts w:eastAsiaTheme="minorHAnsi"/>
                <w:lang w:eastAsia="en-US"/>
              </w:rPr>
              <w:t>Termin związania ofertą</w:t>
            </w:r>
          </w:p>
        </w:tc>
      </w:tr>
    </w:tbl>
    <w:p w14:paraId="2EB22E12" w14:textId="77777777" w:rsidR="0028190C" w:rsidRDefault="0028190C" w:rsidP="006F407A">
      <w:pPr>
        <w:suppressAutoHyphens w:val="0"/>
        <w:spacing w:after="0" w:line="240" w:lineRule="auto"/>
        <w:ind w:left="426"/>
        <w:contextualSpacing/>
        <w:jc w:val="both"/>
        <w:rPr>
          <w:rFonts w:eastAsiaTheme="minorHAnsi"/>
          <w:lang w:eastAsia="en-US"/>
        </w:rPr>
      </w:pPr>
    </w:p>
    <w:p w14:paraId="4BDF51B4" w14:textId="7586ABB0" w:rsidR="0028190C" w:rsidRPr="003F3B51" w:rsidRDefault="0028190C" w:rsidP="0064625E">
      <w:pPr>
        <w:numPr>
          <w:ilvl w:val="0"/>
          <w:numId w:val="13"/>
        </w:numPr>
        <w:suppressAutoHyphens w:val="0"/>
        <w:spacing w:after="0" w:line="240" w:lineRule="auto"/>
        <w:ind w:left="567"/>
        <w:contextualSpacing/>
        <w:jc w:val="both"/>
        <w:rPr>
          <w:rFonts w:eastAsiaTheme="minorHAnsi"/>
          <w:b/>
          <w:lang w:eastAsia="en-US"/>
        </w:rPr>
      </w:pPr>
      <w:r w:rsidRPr="003F3B51">
        <w:rPr>
          <w:rFonts w:eastAsiaTheme="minorHAnsi"/>
          <w:color w:val="000000" w:themeColor="text1"/>
          <w:lang w:eastAsia="en-US"/>
        </w:rPr>
        <w:t xml:space="preserve">Wykonawca jest </w:t>
      </w:r>
      <w:r w:rsidRPr="003F3B51">
        <w:rPr>
          <w:rFonts w:eastAsiaTheme="minorHAnsi"/>
          <w:b/>
          <w:color w:val="000000" w:themeColor="text1"/>
          <w:lang w:eastAsia="en-US"/>
        </w:rPr>
        <w:t>związany ofertą 90 dni</w:t>
      </w:r>
      <w:r w:rsidRPr="003F3B51">
        <w:rPr>
          <w:rFonts w:eastAsiaTheme="minorHAnsi"/>
          <w:color w:val="000000" w:themeColor="text1"/>
          <w:lang w:eastAsia="en-US"/>
        </w:rPr>
        <w:t xml:space="preserve"> od </w:t>
      </w:r>
      <w:r>
        <w:rPr>
          <w:rFonts w:eastAsiaTheme="minorHAnsi"/>
          <w:color w:val="000000" w:themeColor="text1"/>
          <w:lang w:eastAsia="en-US"/>
        </w:rPr>
        <w:t xml:space="preserve">dnia </w:t>
      </w:r>
      <w:r w:rsidRPr="003F3B51">
        <w:rPr>
          <w:rFonts w:eastAsiaTheme="minorHAnsi"/>
          <w:color w:val="000000" w:themeColor="text1"/>
          <w:lang w:eastAsia="en-US"/>
        </w:rPr>
        <w:t>upływu terminu składania ofert</w:t>
      </w:r>
      <w:r>
        <w:rPr>
          <w:rFonts w:eastAsiaTheme="minorHAnsi"/>
          <w:color w:val="000000" w:themeColor="text1"/>
          <w:lang w:eastAsia="en-US"/>
        </w:rPr>
        <w:t>, przy czym</w:t>
      </w:r>
      <w:r w:rsidRPr="003F3B51">
        <w:rPr>
          <w:rFonts w:eastAsiaTheme="minorHAnsi"/>
          <w:color w:val="000000" w:themeColor="text1"/>
          <w:lang w:eastAsia="en-US"/>
        </w:rPr>
        <w:t xml:space="preserve"> pierwszym dniem </w:t>
      </w:r>
      <w:r>
        <w:rPr>
          <w:rFonts w:eastAsiaTheme="minorHAnsi"/>
          <w:color w:val="000000" w:themeColor="text1"/>
          <w:lang w:eastAsia="en-US"/>
        </w:rPr>
        <w:t xml:space="preserve">terminu </w:t>
      </w:r>
      <w:r w:rsidRPr="003F3B51">
        <w:rPr>
          <w:rFonts w:eastAsiaTheme="minorHAnsi"/>
          <w:color w:val="000000" w:themeColor="text1"/>
          <w:lang w:eastAsia="en-US"/>
        </w:rPr>
        <w:t>związania ofertą jest dzień, w którym upływa termin składania ofert.</w:t>
      </w:r>
      <w:r w:rsidRPr="003F3B51">
        <w:rPr>
          <w:rFonts w:eastAsiaTheme="minorHAnsi"/>
          <w:b/>
          <w:color w:val="000000" w:themeColor="text1"/>
          <w:lang w:eastAsia="en-US"/>
        </w:rPr>
        <w:t xml:space="preserve"> Termin związania ofertą upływa </w:t>
      </w:r>
      <w:r w:rsidR="00A23A31">
        <w:rPr>
          <w:rFonts w:eastAsiaTheme="minorHAnsi"/>
          <w:b/>
          <w:color w:val="0D0D0D" w:themeColor="text1" w:themeTint="F2"/>
          <w:lang w:eastAsia="en-US"/>
        </w:rPr>
        <w:t>2</w:t>
      </w:r>
      <w:r w:rsidR="00A80667">
        <w:rPr>
          <w:rFonts w:eastAsiaTheme="minorHAnsi"/>
          <w:b/>
          <w:color w:val="0D0D0D" w:themeColor="text1" w:themeTint="F2"/>
          <w:lang w:eastAsia="en-US"/>
        </w:rPr>
        <w:t>7</w:t>
      </w:r>
      <w:r w:rsidR="00A23A31">
        <w:rPr>
          <w:rFonts w:eastAsiaTheme="minorHAnsi"/>
          <w:b/>
          <w:color w:val="0D0D0D" w:themeColor="text1" w:themeTint="F2"/>
          <w:lang w:eastAsia="en-US"/>
        </w:rPr>
        <w:t xml:space="preserve">.02.2024 </w:t>
      </w:r>
      <w:r w:rsidRPr="009D44F9">
        <w:rPr>
          <w:rFonts w:eastAsiaTheme="minorHAnsi"/>
          <w:b/>
          <w:color w:val="0D0D0D" w:themeColor="text1" w:themeTint="F2"/>
          <w:lang w:eastAsia="en-US"/>
        </w:rPr>
        <w:t>r.</w:t>
      </w:r>
      <w:r w:rsidRPr="009D44F9">
        <w:rPr>
          <w:rFonts w:eastAsiaTheme="minorHAnsi"/>
          <w:color w:val="0D0D0D" w:themeColor="text1" w:themeTint="F2"/>
          <w:lang w:eastAsia="en-US"/>
        </w:rPr>
        <w:t xml:space="preserve">, </w:t>
      </w:r>
      <w:r w:rsidRPr="003F3B51">
        <w:rPr>
          <w:rFonts w:eastAsiaTheme="minorHAnsi"/>
          <w:color w:val="000000" w:themeColor="text1"/>
          <w:lang w:eastAsia="en-US"/>
        </w:rPr>
        <w:t xml:space="preserve">przy czym w przypadku, gdy zmianie ulegnie termin składania ofert, </w:t>
      </w:r>
      <w:r w:rsidRPr="003F3B51">
        <w:rPr>
          <w:rFonts w:eastAsiaTheme="minorHAnsi"/>
          <w:lang w:eastAsia="en-US"/>
        </w:rPr>
        <w:t>odpowiedniemu przesunięciu ulegnie termin związania ofertą (art. 220 Pzp).</w:t>
      </w:r>
    </w:p>
    <w:p w14:paraId="514E43AD" w14:textId="7A10EB15" w:rsidR="0028190C" w:rsidRPr="003F3B51" w:rsidRDefault="0028190C" w:rsidP="0064625E">
      <w:pPr>
        <w:numPr>
          <w:ilvl w:val="0"/>
          <w:numId w:val="13"/>
        </w:numPr>
        <w:suppressAutoHyphens w:val="0"/>
        <w:spacing w:after="0" w:line="240" w:lineRule="auto"/>
        <w:ind w:left="567"/>
        <w:contextualSpacing/>
        <w:jc w:val="both"/>
        <w:rPr>
          <w:rFonts w:eastAsiaTheme="minorHAnsi"/>
          <w:b/>
          <w:lang w:eastAsia="en-US"/>
        </w:rPr>
      </w:pPr>
      <w:r w:rsidRPr="003F3B51">
        <w:rPr>
          <w:rFonts w:eastAsiaTheme="minorHAnsi"/>
          <w:lang w:eastAsia="en-US"/>
        </w:rPr>
        <w:t xml:space="preserve">W przypadku, gdy wybór najkorzystniejszej oferty nie nastąpi przed upływem terminu związania ofertą określonego w dokumentach zamówienia, Zamawiający przed upływem terminu związania </w:t>
      </w:r>
      <w:r w:rsidRPr="003F3B51">
        <w:rPr>
          <w:rFonts w:eastAsiaTheme="minorHAnsi"/>
          <w:lang w:eastAsia="en-US"/>
        </w:rPr>
        <w:lastRenderedPageBreak/>
        <w:t xml:space="preserve">ofertą zwraca się jednokrotnie do </w:t>
      </w:r>
      <w:r w:rsidR="001E67A5">
        <w:rPr>
          <w:rFonts w:eastAsiaTheme="minorHAnsi"/>
          <w:lang w:eastAsia="en-US"/>
        </w:rPr>
        <w:t>wykonaw</w:t>
      </w:r>
      <w:r w:rsidRPr="003F3B51">
        <w:rPr>
          <w:rFonts w:eastAsiaTheme="minorHAnsi"/>
          <w:lang w:eastAsia="en-US"/>
        </w:rPr>
        <w:t xml:space="preserve">ców o wyrażenie zgody na przedłużenie tego terminu o wskazywany przez niego okres, nie dłuższy niż </w:t>
      </w:r>
      <w:r>
        <w:rPr>
          <w:rFonts w:eastAsiaTheme="minorHAnsi"/>
          <w:lang w:eastAsia="en-US"/>
        </w:rPr>
        <w:t>6</w:t>
      </w:r>
      <w:r w:rsidRPr="003F3B51">
        <w:rPr>
          <w:rFonts w:eastAsiaTheme="minorHAnsi"/>
          <w:lang w:eastAsia="en-US"/>
        </w:rPr>
        <w:t>0 dni.</w:t>
      </w:r>
    </w:p>
    <w:p w14:paraId="42872328" w14:textId="7C6CF26F" w:rsidR="0028190C" w:rsidRPr="003F3B51" w:rsidRDefault="0028190C" w:rsidP="0064625E">
      <w:pPr>
        <w:numPr>
          <w:ilvl w:val="0"/>
          <w:numId w:val="13"/>
        </w:numPr>
        <w:suppressAutoHyphens w:val="0"/>
        <w:spacing w:after="0" w:line="240" w:lineRule="auto"/>
        <w:ind w:left="567"/>
        <w:contextualSpacing/>
        <w:jc w:val="both"/>
        <w:rPr>
          <w:rFonts w:eastAsiaTheme="minorHAnsi"/>
          <w:b/>
          <w:lang w:eastAsia="en-US"/>
        </w:rPr>
      </w:pPr>
      <w:r w:rsidRPr="003F3B51">
        <w:rPr>
          <w:rFonts w:eastAsiaTheme="minorHAnsi"/>
          <w:lang w:eastAsia="en-US"/>
        </w:rPr>
        <w:t xml:space="preserve">Przedłużenie terminu związania ofertą, o którym mowa w pkt </w:t>
      </w:r>
      <w:r>
        <w:rPr>
          <w:rFonts w:eastAsiaTheme="minorHAnsi"/>
          <w:lang w:eastAsia="en-US"/>
        </w:rPr>
        <w:t>1</w:t>
      </w:r>
      <w:r w:rsidRPr="003F3B51">
        <w:rPr>
          <w:rFonts w:eastAsiaTheme="minorHAnsi"/>
          <w:lang w:eastAsia="en-US"/>
        </w:rPr>
        <w:t xml:space="preserve">, wymaga złożenia przez </w:t>
      </w:r>
      <w:r w:rsidR="001E67A5">
        <w:rPr>
          <w:rFonts w:eastAsiaTheme="minorHAnsi"/>
          <w:lang w:eastAsia="en-US"/>
        </w:rPr>
        <w:t>wykonaw</w:t>
      </w:r>
      <w:r w:rsidRPr="003F3B51">
        <w:rPr>
          <w:rFonts w:eastAsiaTheme="minorHAnsi"/>
          <w:lang w:eastAsia="en-US"/>
        </w:rPr>
        <w:t xml:space="preserve">cę </w:t>
      </w:r>
      <w:r w:rsidRPr="003F3B51">
        <w:rPr>
          <w:rFonts w:eastAsiaTheme="minorHAnsi"/>
          <w:b/>
          <w:lang w:eastAsia="en-US"/>
        </w:rPr>
        <w:t>pisemnego oświadczenia o wyrażeniu zgody na przedłużenie terminu</w:t>
      </w:r>
      <w:r w:rsidRPr="003F3B51">
        <w:rPr>
          <w:rFonts w:eastAsiaTheme="minorHAnsi"/>
          <w:lang w:eastAsia="en-US"/>
        </w:rPr>
        <w:t xml:space="preserve"> związania ofertą.</w:t>
      </w:r>
    </w:p>
    <w:p w14:paraId="17664277" w14:textId="08EB6B61" w:rsidR="0028190C" w:rsidRPr="0028190C" w:rsidRDefault="0028190C" w:rsidP="0064625E">
      <w:pPr>
        <w:numPr>
          <w:ilvl w:val="0"/>
          <w:numId w:val="13"/>
        </w:numPr>
        <w:suppressAutoHyphens w:val="0"/>
        <w:spacing w:after="0" w:line="240" w:lineRule="auto"/>
        <w:ind w:left="567"/>
        <w:contextualSpacing/>
        <w:jc w:val="both"/>
        <w:rPr>
          <w:rFonts w:eastAsiaTheme="minorHAnsi"/>
          <w:b/>
          <w:lang w:eastAsia="en-US"/>
        </w:rPr>
      </w:pPr>
      <w:r w:rsidRPr="003F3B51">
        <w:rPr>
          <w:rFonts w:eastAsiaTheme="minorHAnsi"/>
          <w:lang w:eastAsia="en-US"/>
        </w:rPr>
        <w:t xml:space="preserve">Jeżeli termin związania ofertą upłynie przed wyborem najkorzystniejszej oferty, Zamawiający wzywa </w:t>
      </w:r>
      <w:r w:rsidR="001E67A5">
        <w:rPr>
          <w:rFonts w:eastAsiaTheme="minorHAnsi"/>
          <w:lang w:eastAsia="en-US"/>
        </w:rPr>
        <w:t>wykonaw</w:t>
      </w:r>
      <w:r w:rsidRPr="003F3B51">
        <w:rPr>
          <w:rFonts w:eastAsiaTheme="minorHAnsi"/>
          <w:lang w:eastAsia="en-US"/>
        </w:rPr>
        <w:t xml:space="preserve">cę, którego oferta otrzymała najwyższą ocenę, do wyrażenia w wyznaczonym przez Zamawiającego terminie pisemnej zgody na wybór jego oferty. </w:t>
      </w:r>
    </w:p>
    <w:p w14:paraId="555C912B" w14:textId="24A277F2" w:rsidR="0028190C" w:rsidRPr="00DB56E1" w:rsidRDefault="0028190C" w:rsidP="0064625E">
      <w:pPr>
        <w:numPr>
          <w:ilvl w:val="0"/>
          <w:numId w:val="13"/>
        </w:numPr>
        <w:suppressAutoHyphens w:val="0"/>
        <w:spacing w:after="0" w:line="240" w:lineRule="auto"/>
        <w:ind w:left="567"/>
        <w:contextualSpacing/>
        <w:jc w:val="both"/>
        <w:rPr>
          <w:rFonts w:eastAsiaTheme="minorHAnsi"/>
          <w:b/>
          <w:lang w:eastAsia="en-US"/>
        </w:rPr>
      </w:pPr>
      <w:r w:rsidRPr="003F3B51">
        <w:rPr>
          <w:rFonts w:eastAsiaTheme="minorHAnsi"/>
          <w:lang w:eastAsia="en-US"/>
        </w:rPr>
        <w:t>W przypadku braku zgody</w:t>
      </w:r>
      <w:r w:rsidR="005610B8">
        <w:rPr>
          <w:rFonts w:eastAsiaTheme="minorHAnsi"/>
          <w:lang w:eastAsia="en-US"/>
        </w:rPr>
        <w:t>, o której mowa w pkt. 4,</w:t>
      </w:r>
      <w:r w:rsidRPr="003F3B51">
        <w:rPr>
          <w:rFonts w:eastAsiaTheme="minorHAnsi"/>
          <w:lang w:eastAsia="en-US"/>
        </w:rPr>
        <w:t xml:space="preserve"> Zamawiający zwraca się o wyrażenie takiej zgody do kolejnego </w:t>
      </w:r>
      <w:r w:rsidR="001E67A5">
        <w:rPr>
          <w:rFonts w:eastAsiaTheme="minorHAnsi"/>
          <w:lang w:eastAsia="en-US"/>
        </w:rPr>
        <w:t>wykonaw</w:t>
      </w:r>
      <w:r w:rsidRPr="003F3B51">
        <w:rPr>
          <w:rFonts w:eastAsiaTheme="minorHAnsi"/>
          <w:lang w:eastAsia="en-US"/>
        </w:rPr>
        <w:t>cy, którego oferta została najwyżej oceniona, chyba że zachodzą przesłanki do unieważnienia postępowania.</w:t>
      </w:r>
    </w:p>
    <w:p w14:paraId="2B71BABE" w14:textId="77777777" w:rsidR="00DB56E1" w:rsidRPr="005610B8" w:rsidRDefault="00DB56E1" w:rsidP="00DB56E1">
      <w:pPr>
        <w:suppressAutoHyphens w:val="0"/>
        <w:spacing w:after="0" w:line="240" w:lineRule="auto"/>
        <w:ind w:left="567"/>
        <w:contextualSpacing/>
        <w:jc w:val="both"/>
        <w:rPr>
          <w:rFonts w:eastAsiaTheme="minorHAnsi"/>
          <w:b/>
          <w:lang w:eastAsia="en-US"/>
        </w:rPr>
      </w:pPr>
    </w:p>
    <w:tbl>
      <w:tblPr>
        <w:tblStyle w:val="Tabela-Siatka"/>
        <w:tblW w:w="5000" w:type="pct"/>
        <w:tblLook w:val="04A0" w:firstRow="1" w:lastRow="0" w:firstColumn="1" w:lastColumn="0" w:noHBand="0" w:noVBand="1"/>
      </w:tblPr>
      <w:tblGrid>
        <w:gridCol w:w="9288"/>
      </w:tblGrid>
      <w:tr w:rsidR="005610B8" w14:paraId="6AECF6CB" w14:textId="77777777" w:rsidTr="005610B8">
        <w:tc>
          <w:tcPr>
            <w:tcW w:w="5000" w:type="pct"/>
            <w:shd w:val="clear" w:color="auto" w:fill="F2F2F2" w:themeFill="background1" w:themeFillShade="F2"/>
          </w:tcPr>
          <w:p w14:paraId="430D290F" w14:textId="2D3CD2FF" w:rsidR="005610B8" w:rsidRPr="005610B8" w:rsidRDefault="005610B8" w:rsidP="006F407A">
            <w:pPr>
              <w:pStyle w:val="Nagwek1"/>
              <w:ind w:left="624"/>
              <w:rPr>
                <w:rFonts w:eastAsiaTheme="minorHAnsi"/>
                <w:lang w:eastAsia="en-US"/>
              </w:rPr>
            </w:pPr>
            <w:r w:rsidRPr="003F3B51">
              <w:rPr>
                <w:rFonts w:eastAsiaTheme="minorHAnsi"/>
                <w:lang w:eastAsia="en-US"/>
              </w:rPr>
              <w:t>Opis sposob</w:t>
            </w:r>
            <w:r>
              <w:rPr>
                <w:rFonts w:eastAsiaTheme="minorHAnsi"/>
                <w:lang w:eastAsia="en-US"/>
              </w:rPr>
              <w:t>u</w:t>
            </w:r>
            <w:r w:rsidRPr="003F3B51">
              <w:rPr>
                <w:rFonts w:eastAsiaTheme="minorHAnsi"/>
                <w:lang w:eastAsia="en-US"/>
              </w:rPr>
              <w:t xml:space="preserve"> przygotowania oferty</w:t>
            </w:r>
          </w:p>
        </w:tc>
      </w:tr>
    </w:tbl>
    <w:p w14:paraId="7EE9C685" w14:textId="77777777" w:rsidR="005610B8" w:rsidRPr="003F3B51" w:rsidRDefault="005610B8" w:rsidP="006F407A">
      <w:pPr>
        <w:suppressAutoHyphens w:val="0"/>
        <w:spacing w:after="0" w:line="240" w:lineRule="auto"/>
        <w:ind w:left="567"/>
        <w:contextualSpacing/>
        <w:jc w:val="both"/>
        <w:rPr>
          <w:rFonts w:eastAsiaTheme="minorHAnsi"/>
          <w:b/>
          <w:lang w:eastAsia="en-US"/>
        </w:rPr>
      </w:pPr>
    </w:p>
    <w:p w14:paraId="235335B6" w14:textId="77777777" w:rsidR="00DD5803" w:rsidRDefault="005610B8" w:rsidP="00DD5803">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3F3B51">
        <w:rPr>
          <w:rFonts w:eastAsiaTheme="minorHAnsi"/>
          <w:lang w:eastAsia="en-US"/>
        </w:rPr>
        <w:t>Treść oferty musi być zgodna z wymaganiami Zamawiającego określonymi w SWZ.</w:t>
      </w:r>
    </w:p>
    <w:p w14:paraId="3A4D01CA" w14:textId="411C1F6E" w:rsidR="00DD5803" w:rsidRDefault="00DD5803" w:rsidP="00DD5803">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DD5803">
        <w:rPr>
          <w:rFonts w:eastAsiaTheme="minorHAnsi"/>
          <w:lang w:eastAsia="en-US"/>
        </w:rPr>
        <w:t xml:space="preserve">Do przygotowania oferty zaleca się wykorzystanie </w:t>
      </w:r>
      <w:r w:rsidRPr="00A224EC">
        <w:rPr>
          <w:rFonts w:eastAsiaTheme="minorHAnsi"/>
          <w:b/>
          <w:bCs/>
          <w:lang w:eastAsia="en-US"/>
        </w:rPr>
        <w:t>Formularza Oferty</w:t>
      </w:r>
      <w:r w:rsidRPr="00DD5803">
        <w:rPr>
          <w:rFonts w:eastAsiaTheme="minorHAnsi"/>
          <w:lang w:eastAsia="en-US"/>
        </w:rPr>
        <w:t xml:space="preserve">, którego wzór stanowi </w:t>
      </w:r>
      <w:r w:rsidRPr="00A224EC">
        <w:rPr>
          <w:rFonts w:eastAsiaTheme="minorHAnsi"/>
          <w:b/>
          <w:bCs/>
          <w:lang w:eastAsia="en-US"/>
        </w:rPr>
        <w:t>Załącznik nr 1 do SWZ – odpowiednio dla wybranej części</w:t>
      </w:r>
      <w:r w:rsidRPr="00DD5803">
        <w:rPr>
          <w:rFonts w:eastAsiaTheme="minorHAnsi"/>
          <w:lang w:eastAsia="en-US"/>
        </w:rPr>
        <w:t xml:space="preserve">. W przypadku, gdy </w:t>
      </w:r>
      <w:r w:rsidR="001E67A5">
        <w:rPr>
          <w:rFonts w:eastAsiaTheme="minorHAnsi"/>
          <w:lang w:eastAsia="en-US"/>
        </w:rPr>
        <w:t>wykonaw</w:t>
      </w:r>
      <w:r w:rsidRPr="00DD5803">
        <w:rPr>
          <w:rFonts w:eastAsiaTheme="minorHAnsi"/>
          <w:lang w:eastAsia="en-US"/>
        </w:rPr>
        <w:t>ca nie korzysta z przygotowanego przez Zamawiającego wzoru, w treści oferty należy zamieścić wszystkie informacje wymagane w Formularzu Ofertowym. Wykonawca wypełnia formularz dla tej części zamówienia, na którą składa swoją ofertę.</w:t>
      </w:r>
    </w:p>
    <w:p w14:paraId="4032111B" w14:textId="4FFBDE14" w:rsidR="00DD5803" w:rsidRDefault="00DD5803" w:rsidP="00DD5803">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DD5803">
        <w:rPr>
          <w:rFonts w:eastAsiaTheme="minorHAnsi"/>
          <w:lang w:eastAsia="en-US"/>
        </w:rPr>
        <w:t xml:space="preserve">Do przygotowania oferty zaleca się wykorzystanie </w:t>
      </w:r>
      <w:r w:rsidRPr="00A224EC">
        <w:rPr>
          <w:rFonts w:eastAsiaTheme="minorHAnsi"/>
          <w:b/>
          <w:bCs/>
          <w:lang w:eastAsia="en-US"/>
        </w:rPr>
        <w:t>Formularza cenowego</w:t>
      </w:r>
      <w:r w:rsidRPr="00DD5803">
        <w:rPr>
          <w:rFonts w:eastAsiaTheme="minorHAnsi"/>
          <w:lang w:eastAsia="en-US"/>
        </w:rPr>
        <w:t xml:space="preserve">, którego wzór stanowi </w:t>
      </w:r>
      <w:r w:rsidRPr="00A224EC">
        <w:rPr>
          <w:rFonts w:eastAsiaTheme="minorHAnsi"/>
          <w:b/>
          <w:bCs/>
          <w:lang w:eastAsia="en-US"/>
        </w:rPr>
        <w:t>Załącznik nr 2 do SWZ – odpowiednio dla wybranej części</w:t>
      </w:r>
      <w:r w:rsidRPr="00DD5803">
        <w:rPr>
          <w:rFonts w:eastAsiaTheme="minorHAnsi"/>
          <w:lang w:eastAsia="en-US"/>
        </w:rPr>
        <w:t xml:space="preserve">. W przypadku, gdy </w:t>
      </w:r>
      <w:r w:rsidR="001E67A5">
        <w:rPr>
          <w:rFonts w:eastAsiaTheme="minorHAnsi"/>
          <w:lang w:eastAsia="en-US"/>
        </w:rPr>
        <w:t>wykonaw</w:t>
      </w:r>
      <w:r w:rsidRPr="00DD5803">
        <w:rPr>
          <w:rFonts w:eastAsiaTheme="minorHAnsi"/>
          <w:lang w:eastAsia="en-US"/>
        </w:rPr>
        <w:t>ca nie korzysta z przygotowanego przez Zamawiającego wzoru, w treści oferty należy zamieścić wszystkie informacje wymagane w Formularzu cenowym. Wykonawca wypełnia formularz dla tej części zamówienia, na którą składa swoją ofertę.</w:t>
      </w:r>
    </w:p>
    <w:p w14:paraId="0039E37E" w14:textId="1E44F35D" w:rsidR="005610B8" w:rsidRPr="00DD5803" w:rsidRDefault="005610B8" w:rsidP="00DD5803">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DD5803">
        <w:rPr>
          <w:rFonts w:eastAsiaTheme="minorHAnsi"/>
          <w:lang w:eastAsia="en-US"/>
        </w:rPr>
        <w:t xml:space="preserve">Wykonawca, </w:t>
      </w:r>
      <w:r w:rsidRPr="00DD5803">
        <w:rPr>
          <w:rFonts w:eastAsiaTheme="minorHAnsi"/>
          <w:b/>
          <w:u w:val="single"/>
          <w:lang w:eastAsia="en-US"/>
        </w:rPr>
        <w:t>na wezwanie Zamawiającego</w:t>
      </w:r>
      <w:r w:rsidRPr="00DD5803">
        <w:rPr>
          <w:rFonts w:eastAsiaTheme="minorHAnsi"/>
          <w:b/>
          <w:lang w:eastAsia="en-US"/>
        </w:rPr>
        <w:t xml:space="preserve">, przedkłada oświadczenie (JEDZ), </w:t>
      </w:r>
      <w:r w:rsidRPr="00DD5803">
        <w:rPr>
          <w:rFonts w:eastAsiaTheme="minorHAnsi"/>
          <w:lang w:eastAsia="en-US"/>
        </w:rPr>
        <w:t>o którym mowa w art. 125 ust. 1 i 2 ustawy, którego wzór stanowi</w:t>
      </w:r>
      <w:r w:rsidRPr="00DD5803">
        <w:rPr>
          <w:rFonts w:eastAsiaTheme="minorHAnsi"/>
          <w:b/>
          <w:lang w:eastAsia="en-US"/>
        </w:rPr>
        <w:t xml:space="preserve"> </w:t>
      </w:r>
      <w:r w:rsidRPr="00DD5803">
        <w:rPr>
          <w:rFonts w:eastAsiaTheme="minorHAnsi"/>
          <w:b/>
          <w:color w:val="0D0D0D" w:themeColor="text1" w:themeTint="F2"/>
          <w:lang w:eastAsia="en-US"/>
        </w:rPr>
        <w:t xml:space="preserve">załącznik nr </w:t>
      </w:r>
      <w:r w:rsidR="00DD5803">
        <w:rPr>
          <w:rFonts w:eastAsiaTheme="minorHAnsi"/>
          <w:b/>
          <w:color w:val="0D0D0D" w:themeColor="text1" w:themeTint="F2"/>
          <w:lang w:eastAsia="en-US"/>
        </w:rPr>
        <w:t>4</w:t>
      </w:r>
      <w:r w:rsidRPr="00DD5803">
        <w:rPr>
          <w:rFonts w:eastAsiaTheme="minorHAnsi"/>
          <w:b/>
          <w:color w:val="0D0D0D" w:themeColor="text1" w:themeTint="F2"/>
          <w:lang w:eastAsia="en-US"/>
        </w:rPr>
        <w:t xml:space="preserve"> do SW</w:t>
      </w:r>
      <w:r w:rsidR="00DD5803">
        <w:rPr>
          <w:rFonts w:eastAsiaTheme="minorHAnsi"/>
          <w:b/>
          <w:color w:val="0D0D0D" w:themeColor="text1" w:themeTint="F2"/>
          <w:lang w:eastAsia="en-US"/>
        </w:rPr>
        <w:t>Z odpowiednio dla wybranej części.</w:t>
      </w:r>
      <w:r w:rsidRPr="00DD5803">
        <w:rPr>
          <w:rFonts w:eastAsiaTheme="minorHAnsi"/>
          <w:b/>
          <w:color w:val="0D0D0D" w:themeColor="text1" w:themeTint="F2"/>
          <w:lang w:eastAsia="en-US"/>
        </w:rPr>
        <w:t xml:space="preserve"> </w:t>
      </w:r>
      <w:r w:rsidRPr="009D7A9B">
        <w:rPr>
          <w:rFonts w:eastAsiaTheme="minorHAnsi"/>
          <w:color w:val="000000" w:themeColor="text1"/>
          <w:lang w:eastAsia="en-US"/>
        </w:rPr>
        <w:t>Złożone oświadczenie (JEDZ) stanowi dowód potwierdzający brak podstaw wykluczenia z postępowania oraz spełnianie warunków udziału w postępowaniu na dz</w:t>
      </w:r>
      <w:r w:rsidRPr="00DD5803">
        <w:rPr>
          <w:rFonts w:eastAsiaTheme="minorHAnsi"/>
          <w:lang w:eastAsia="en-US"/>
        </w:rPr>
        <w:t>ień składania ofert, tymczasowo zastępujący wymagane przez Zamawiającego podmiotowe środki dowodowe.</w:t>
      </w:r>
    </w:p>
    <w:p w14:paraId="47D8FD57" w14:textId="2CCF738D" w:rsidR="005610B8" w:rsidRPr="003F3B51" w:rsidRDefault="005610B8" w:rsidP="006F407A">
      <w:pPr>
        <w:widowControl w:val="0"/>
        <w:suppressAutoHyphens w:val="0"/>
        <w:autoSpaceDE w:val="0"/>
        <w:autoSpaceDN w:val="0"/>
        <w:spacing w:after="0" w:line="240" w:lineRule="auto"/>
        <w:ind w:left="567"/>
        <w:contextualSpacing/>
        <w:jc w:val="both"/>
        <w:rPr>
          <w:rFonts w:eastAsiaTheme="minorHAnsi"/>
          <w:lang w:eastAsia="en-US"/>
        </w:rPr>
      </w:pPr>
      <w:r w:rsidRPr="003F3B51">
        <w:rPr>
          <w:rFonts w:eastAsiaTheme="minorHAnsi"/>
          <w:b/>
          <w:bCs/>
          <w:color w:val="000000" w:themeColor="text1"/>
          <w:lang w:eastAsia="en-US"/>
        </w:rPr>
        <w:t xml:space="preserve">W niniejszym postępowaniu, zgodnie z art. 139 ust. 2 ustawy Pzp, Zamawiający będzie żądał oświadczenia, o którym mowa w art. 125 ust. 1 (JEDZ) </w:t>
      </w:r>
      <w:r w:rsidRPr="003F3B51">
        <w:rPr>
          <w:rFonts w:eastAsiaTheme="minorHAnsi"/>
          <w:b/>
          <w:bCs/>
          <w:color w:val="000000" w:themeColor="text1"/>
          <w:u w:val="single"/>
          <w:lang w:eastAsia="en-US"/>
        </w:rPr>
        <w:t xml:space="preserve">wyłącznie od </w:t>
      </w:r>
      <w:r w:rsidR="001E67A5">
        <w:rPr>
          <w:rFonts w:eastAsiaTheme="minorHAnsi"/>
          <w:b/>
          <w:bCs/>
          <w:color w:val="000000" w:themeColor="text1"/>
          <w:u w:val="single"/>
          <w:lang w:eastAsia="en-US"/>
        </w:rPr>
        <w:t>wykonaw</w:t>
      </w:r>
      <w:r w:rsidRPr="003F3B51">
        <w:rPr>
          <w:rFonts w:eastAsiaTheme="minorHAnsi"/>
          <w:b/>
          <w:bCs/>
          <w:color w:val="000000" w:themeColor="text1"/>
          <w:u w:val="single"/>
          <w:lang w:eastAsia="en-US"/>
        </w:rPr>
        <w:t>cy, które</w:t>
      </w:r>
      <w:r>
        <w:rPr>
          <w:rFonts w:eastAsiaTheme="minorHAnsi"/>
          <w:b/>
          <w:bCs/>
          <w:color w:val="000000" w:themeColor="text1"/>
          <w:u w:val="single"/>
          <w:lang w:eastAsia="en-US"/>
        </w:rPr>
        <w:t>go</w:t>
      </w:r>
      <w:r w:rsidRPr="003F3B51">
        <w:rPr>
          <w:rFonts w:eastAsiaTheme="minorHAnsi"/>
          <w:b/>
          <w:bCs/>
          <w:color w:val="000000" w:themeColor="text1"/>
          <w:u w:val="single"/>
          <w:lang w:eastAsia="en-US"/>
        </w:rPr>
        <w:t xml:space="preserve"> oferta zostanie najwyżej oceniona.</w:t>
      </w:r>
    </w:p>
    <w:p w14:paraId="6A7BBEA8" w14:textId="77777777" w:rsidR="005610B8" w:rsidRDefault="005610B8" w:rsidP="006F407A">
      <w:pPr>
        <w:widowControl w:val="0"/>
        <w:suppressAutoHyphens w:val="0"/>
        <w:autoSpaceDE w:val="0"/>
        <w:autoSpaceDN w:val="0"/>
        <w:spacing w:after="0" w:line="240" w:lineRule="auto"/>
        <w:ind w:left="567"/>
        <w:contextualSpacing/>
        <w:jc w:val="both"/>
        <w:rPr>
          <w:rFonts w:eastAsiaTheme="minorHAnsi"/>
          <w:b/>
          <w:lang w:eastAsia="en-US"/>
        </w:rPr>
      </w:pPr>
      <w:r w:rsidRPr="003F3B51">
        <w:rPr>
          <w:rFonts w:eastAsiaTheme="minorHAnsi"/>
          <w:b/>
          <w:lang w:eastAsia="en-US"/>
        </w:rPr>
        <w:t>Wykonawca wypełniając JEDZ w części IV: Kryteria kwalifikacji może ograniczyć się do wypełnienia sekcji α w części IV i nie musi wypełniać żadnej z pozostałych sekcji w części IV.</w:t>
      </w:r>
    </w:p>
    <w:p w14:paraId="3F47D48D" w14:textId="211C2368" w:rsidR="0080208C" w:rsidRPr="005A4A70" w:rsidRDefault="0080208C" w:rsidP="0080208C">
      <w:pPr>
        <w:suppressAutoHyphens w:val="0"/>
        <w:spacing w:after="0" w:line="240" w:lineRule="auto"/>
        <w:ind w:left="567"/>
        <w:contextualSpacing/>
        <w:jc w:val="both"/>
        <w:rPr>
          <w:rFonts w:eastAsiaTheme="minorHAnsi"/>
          <w:color w:val="000000" w:themeColor="text1"/>
          <w:lang w:eastAsia="en-US"/>
        </w:rPr>
      </w:pPr>
      <w:r w:rsidRPr="005A4A70">
        <w:rPr>
          <w:rFonts w:eastAsiaTheme="minorHAnsi"/>
          <w:color w:val="000000" w:themeColor="text1"/>
          <w:lang w:eastAsia="en-US"/>
        </w:rPr>
        <w:t>Z uwagi na fakt, że standardowy formularz JEDZ nie obejmuje swoim zakresem podstaw wykluczenia, o których mowa w art. 5k rozporządzenia 833/2014 w brzmieniu nadanym rozporządzeniem 2022/576, Zamawiający</w:t>
      </w:r>
      <w:r w:rsidR="00815AA3">
        <w:rPr>
          <w:rFonts w:eastAsiaTheme="minorHAnsi"/>
          <w:color w:val="000000" w:themeColor="text1"/>
          <w:lang w:eastAsia="en-US"/>
        </w:rPr>
        <w:t xml:space="preserve"> będzie</w:t>
      </w:r>
      <w:r w:rsidRPr="005A4A70">
        <w:rPr>
          <w:rFonts w:eastAsiaTheme="minorHAnsi"/>
          <w:color w:val="000000" w:themeColor="text1"/>
          <w:lang w:eastAsia="en-US"/>
        </w:rPr>
        <w:t xml:space="preserve"> wymaga</w:t>
      </w:r>
      <w:r w:rsidR="00815AA3">
        <w:rPr>
          <w:rFonts w:eastAsiaTheme="minorHAnsi"/>
          <w:color w:val="000000" w:themeColor="text1"/>
          <w:lang w:eastAsia="en-US"/>
        </w:rPr>
        <w:t>ł</w:t>
      </w:r>
      <w:r w:rsidRPr="005A4A70">
        <w:rPr>
          <w:rFonts w:eastAsiaTheme="minorHAnsi"/>
          <w:color w:val="000000" w:themeColor="text1"/>
          <w:lang w:eastAsia="en-US"/>
        </w:rPr>
        <w:t xml:space="preserve"> złożenia, od </w:t>
      </w:r>
      <w:r w:rsidR="001E67A5">
        <w:rPr>
          <w:rFonts w:eastAsiaTheme="minorHAnsi"/>
          <w:color w:val="000000" w:themeColor="text1"/>
          <w:lang w:eastAsia="en-US"/>
        </w:rPr>
        <w:t>wykonaw</w:t>
      </w:r>
      <w:r w:rsidRPr="005A4A70">
        <w:rPr>
          <w:rFonts w:eastAsiaTheme="minorHAnsi"/>
          <w:color w:val="000000" w:themeColor="text1"/>
          <w:lang w:eastAsia="en-US"/>
        </w:rPr>
        <w:t>cy, którego oferta zostanie najwyżej oceniona:</w:t>
      </w:r>
    </w:p>
    <w:p w14:paraId="41B1E882" w14:textId="1F30ED22" w:rsidR="0080208C" w:rsidRPr="00DE2113" w:rsidRDefault="0080208C" w:rsidP="006C1421">
      <w:pPr>
        <w:pStyle w:val="Akapitzlist"/>
        <w:numPr>
          <w:ilvl w:val="0"/>
          <w:numId w:val="51"/>
        </w:numPr>
        <w:suppressAutoHyphens w:val="0"/>
        <w:spacing w:after="0" w:line="240" w:lineRule="auto"/>
        <w:ind w:left="993"/>
        <w:contextualSpacing/>
        <w:jc w:val="both"/>
        <w:rPr>
          <w:rFonts w:eastAsiaTheme="minorHAnsi"/>
          <w:b/>
          <w:bCs/>
          <w:color w:val="000000" w:themeColor="text1"/>
          <w:lang w:eastAsia="en-US"/>
        </w:rPr>
      </w:pPr>
      <w:bookmarkStart w:id="8" w:name="_Hlk140157220"/>
      <w:r w:rsidRPr="00DE2113">
        <w:rPr>
          <w:rFonts w:eastAsia="Calibri"/>
          <w:bCs/>
        </w:rPr>
        <w:t xml:space="preserve">Oświadczenia </w:t>
      </w:r>
      <w:r w:rsidR="001E67A5">
        <w:rPr>
          <w:rFonts w:eastAsia="Calibri"/>
          <w:bCs/>
        </w:rPr>
        <w:t>wykonaw</w:t>
      </w:r>
      <w:r w:rsidRPr="00DE2113">
        <w:rPr>
          <w:rFonts w:eastAsia="Calibri"/>
          <w:bCs/>
        </w:rPr>
        <w:t>cy</w:t>
      </w:r>
      <w:r w:rsidR="00815AA3">
        <w:rPr>
          <w:rFonts w:eastAsia="Calibri"/>
          <w:bCs/>
        </w:rPr>
        <w:t>/</w:t>
      </w:r>
      <w:r w:rsidR="001E67A5">
        <w:rPr>
          <w:rFonts w:eastAsia="Calibri"/>
          <w:bCs/>
        </w:rPr>
        <w:t>wykonaw</w:t>
      </w:r>
      <w:r w:rsidR="00815AA3">
        <w:rPr>
          <w:rFonts w:eastAsia="Calibri"/>
          <w:bCs/>
        </w:rPr>
        <w:t xml:space="preserve">cy wspólnie ubiegającego się o udzielenie </w:t>
      </w:r>
      <w:r w:rsidR="009D7A9B">
        <w:rPr>
          <w:rFonts w:eastAsia="Calibri"/>
          <w:bCs/>
        </w:rPr>
        <w:t>zamówienia</w:t>
      </w:r>
      <w:r w:rsidRPr="00DE2113">
        <w:rPr>
          <w:rFonts w:eastAsia="Calibri"/>
          <w:bCs/>
        </w:rPr>
        <w:t xml:space="preserve"> DOTYCZĄCE PRZESŁANEK WYKLUCZENIA Z ART. 5K ROZPORZĄDZENIA 833/2014 ORAZ ART. 7 UST. 1 USTAWY </w:t>
      </w:r>
      <w:r w:rsidRPr="00DE2113">
        <w:rPr>
          <w:rFonts w:eastAsia="Calibri"/>
          <w:bCs/>
          <w:caps/>
        </w:rPr>
        <w:t xml:space="preserve">o szczególnych rozwiązaniach w zakresie przeciwdziałania wspieraniu agresji na Ukrainę oraz służących ochronie bezpieczeństwa </w:t>
      </w:r>
      <w:r w:rsidRPr="00DE2113">
        <w:rPr>
          <w:rFonts w:eastAsia="Calibri"/>
          <w:bCs/>
          <w:caps/>
        </w:rPr>
        <w:lastRenderedPageBreak/>
        <w:t>narodowego</w:t>
      </w:r>
      <w:r w:rsidRPr="00DE2113">
        <w:rPr>
          <w:rFonts w:eastAsiaTheme="minorHAnsi"/>
          <w:b/>
          <w:bCs/>
          <w:lang w:eastAsia="en-US"/>
        </w:rPr>
        <w:t xml:space="preserve"> </w:t>
      </w:r>
      <w:r w:rsidRPr="00DE2113">
        <w:rPr>
          <w:rFonts w:eastAsia="Calibri"/>
          <w:bCs/>
        </w:rPr>
        <w:t xml:space="preserve">składane na podstawie art. 125 ust. 1 ustawy Pzp </w:t>
      </w:r>
      <w:r>
        <w:rPr>
          <w:rFonts w:eastAsia="Calibri"/>
          <w:bCs/>
        </w:rPr>
        <w:t>– wzór oświadczenia stanowi</w:t>
      </w:r>
      <w:r w:rsidRPr="00DE2113">
        <w:rPr>
          <w:rFonts w:eastAsia="Calibri"/>
          <w:bCs/>
        </w:rPr>
        <w:t xml:space="preserve"> </w:t>
      </w:r>
      <w:r w:rsidRPr="00DE2113">
        <w:rPr>
          <w:rFonts w:eastAsiaTheme="minorHAnsi"/>
          <w:b/>
          <w:bCs/>
          <w:color w:val="000000" w:themeColor="text1"/>
          <w:lang w:eastAsia="en-US"/>
        </w:rPr>
        <w:t>Zał</w:t>
      </w:r>
      <w:r w:rsidRPr="00DE2113">
        <w:rPr>
          <w:rFonts w:eastAsia="Arial,Bold"/>
          <w:b/>
          <w:bCs/>
          <w:color w:val="000000" w:themeColor="text1"/>
          <w:lang w:eastAsia="en-US"/>
        </w:rPr>
        <w:t>ą</w:t>
      </w:r>
      <w:r w:rsidRPr="00DE2113">
        <w:rPr>
          <w:rFonts w:eastAsiaTheme="minorHAnsi"/>
          <w:b/>
          <w:bCs/>
          <w:color w:val="000000" w:themeColor="text1"/>
          <w:lang w:eastAsia="en-US"/>
        </w:rPr>
        <w:t xml:space="preserve">cznik nr </w:t>
      </w:r>
      <w:r>
        <w:rPr>
          <w:rFonts w:eastAsiaTheme="minorHAnsi"/>
          <w:b/>
          <w:bCs/>
          <w:color w:val="000000" w:themeColor="text1"/>
          <w:lang w:eastAsia="en-US"/>
        </w:rPr>
        <w:t>5</w:t>
      </w:r>
      <w:r w:rsidRPr="00DE2113">
        <w:rPr>
          <w:rFonts w:eastAsiaTheme="minorHAnsi"/>
          <w:b/>
          <w:bCs/>
          <w:color w:val="000000" w:themeColor="text1"/>
          <w:lang w:eastAsia="en-US"/>
        </w:rPr>
        <w:t xml:space="preserve"> do SWZ. </w:t>
      </w:r>
    </w:p>
    <w:bookmarkEnd w:id="8"/>
    <w:p w14:paraId="13625AF3" w14:textId="424C46FB" w:rsidR="0080208C" w:rsidRPr="003F3B51" w:rsidRDefault="0080208C" w:rsidP="0080208C">
      <w:pPr>
        <w:pStyle w:val="Akapitzlist"/>
        <w:tabs>
          <w:tab w:val="left" w:pos="0"/>
        </w:tabs>
        <w:suppressAutoHyphens w:val="0"/>
        <w:spacing w:after="0" w:line="240" w:lineRule="auto"/>
        <w:ind w:left="907"/>
        <w:contextualSpacing/>
        <w:jc w:val="both"/>
        <w:rPr>
          <w:rFonts w:eastAsiaTheme="minorHAnsi"/>
          <w:lang w:eastAsia="en-US"/>
        </w:rPr>
      </w:pPr>
      <w:r w:rsidRPr="00F279C7">
        <w:rPr>
          <w:rFonts w:eastAsia="Calibri"/>
          <w:color w:val="000000"/>
          <w:u w:val="single"/>
          <w:lang w:eastAsia="en-US"/>
        </w:rPr>
        <w:t xml:space="preserve">W przypadku </w:t>
      </w:r>
      <w:r w:rsidR="001E67A5">
        <w:rPr>
          <w:rFonts w:eastAsia="Calibri"/>
          <w:color w:val="000000"/>
          <w:u w:val="single"/>
          <w:lang w:eastAsia="en-US"/>
        </w:rPr>
        <w:t>wykonaw</w:t>
      </w:r>
      <w:r w:rsidRPr="00F279C7">
        <w:rPr>
          <w:rFonts w:eastAsia="Calibri"/>
          <w:color w:val="000000"/>
          <w:u w:val="single"/>
          <w:lang w:eastAsia="en-US"/>
        </w:rPr>
        <w:t xml:space="preserve">ców wspólnie ubiegających się o zamówienie, dokument składa każdy z tych </w:t>
      </w:r>
      <w:r w:rsidR="001E67A5">
        <w:rPr>
          <w:rFonts w:eastAsia="Calibri"/>
          <w:color w:val="000000"/>
          <w:u w:val="single"/>
          <w:lang w:eastAsia="en-US"/>
        </w:rPr>
        <w:t>wykonaw</w:t>
      </w:r>
      <w:r w:rsidRPr="00F279C7">
        <w:rPr>
          <w:rFonts w:eastAsia="Calibri"/>
          <w:color w:val="000000"/>
          <w:u w:val="single"/>
          <w:lang w:eastAsia="en-US"/>
        </w:rPr>
        <w:t>ców (dotyczy również wspólników spółki cywilnej).</w:t>
      </w:r>
    </w:p>
    <w:p w14:paraId="284E2945" w14:textId="75625758" w:rsidR="005610B8" w:rsidRPr="009D7A9B"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color w:val="000000" w:themeColor="text1"/>
          <w:lang w:eastAsia="en-US"/>
        </w:rPr>
      </w:pPr>
      <w:r w:rsidRPr="009D7A9B">
        <w:rPr>
          <w:rFonts w:eastAsiaTheme="minorHAnsi"/>
          <w:color w:val="000000" w:themeColor="text1"/>
          <w:lang w:eastAsia="en-US"/>
        </w:rPr>
        <w:t xml:space="preserve">W przypadku </w:t>
      </w:r>
      <w:r w:rsidRPr="009D7A9B">
        <w:rPr>
          <w:rFonts w:eastAsiaTheme="minorHAnsi"/>
          <w:b/>
          <w:color w:val="000000" w:themeColor="text1"/>
          <w:lang w:eastAsia="en-US"/>
        </w:rPr>
        <w:t xml:space="preserve">wspólnego ubiegania się o zamówienie przez </w:t>
      </w:r>
      <w:r w:rsidR="001E67A5" w:rsidRPr="009D7A9B">
        <w:rPr>
          <w:rFonts w:eastAsiaTheme="minorHAnsi"/>
          <w:b/>
          <w:color w:val="000000" w:themeColor="text1"/>
          <w:lang w:eastAsia="en-US"/>
        </w:rPr>
        <w:t>wykonaw</w:t>
      </w:r>
      <w:r w:rsidRPr="009D7A9B">
        <w:rPr>
          <w:rFonts w:eastAsiaTheme="minorHAnsi"/>
          <w:b/>
          <w:color w:val="000000" w:themeColor="text1"/>
          <w:lang w:eastAsia="en-US"/>
        </w:rPr>
        <w:t xml:space="preserve">ców, oświadczenie (JEDZ), o którym mowa w pkt 3, składa każdy z </w:t>
      </w:r>
      <w:r w:rsidR="001E67A5" w:rsidRPr="009D7A9B">
        <w:rPr>
          <w:rFonts w:eastAsiaTheme="minorHAnsi"/>
          <w:b/>
          <w:color w:val="000000" w:themeColor="text1"/>
          <w:lang w:eastAsia="en-US"/>
        </w:rPr>
        <w:t>wykonaw</w:t>
      </w:r>
      <w:r w:rsidRPr="009D7A9B">
        <w:rPr>
          <w:rFonts w:eastAsiaTheme="minorHAnsi"/>
          <w:b/>
          <w:color w:val="000000" w:themeColor="text1"/>
          <w:lang w:eastAsia="en-US"/>
        </w:rPr>
        <w:t>ców.</w:t>
      </w:r>
      <w:r w:rsidRPr="009D7A9B">
        <w:rPr>
          <w:rFonts w:eastAsiaTheme="minorHAnsi"/>
          <w:color w:val="000000" w:themeColor="text1"/>
          <w:lang w:eastAsia="en-US"/>
        </w:rPr>
        <w:t xml:space="preserve"> Oświadczenia te potwierdzają brak podstaw wykluczenia oraz spełnianie warunków udziału w postępowaniu w zakresie, </w:t>
      </w:r>
      <w:r w:rsidRPr="009D7A9B">
        <w:rPr>
          <w:rFonts w:eastAsiaTheme="minorHAnsi"/>
          <w:color w:val="000000" w:themeColor="text1"/>
          <w:lang w:eastAsia="en-US"/>
        </w:rPr>
        <w:br/>
        <w:t xml:space="preserve">w jakim każdy z </w:t>
      </w:r>
      <w:r w:rsidR="001E67A5" w:rsidRPr="009D7A9B">
        <w:rPr>
          <w:rFonts w:eastAsiaTheme="minorHAnsi"/>
          <w:color w:val="000000" w:themeColor="text1"/>
          <w:lang w:eastAsia="en-US"/>
        </w:rPr>
        <w:t>wykonaw</w:t>
      </w:r>
      <w:r w:rsidRPr="009D7A9B">
        <w:rPr>
          <w:rFonts w:eastAsiaTheme="minorHAnsi"/>
          <w:color w:val="000000" w:themeColor="text1"/>
          <w:lang w:eastAsia="en-US"/>
        </w:rPr>
        <w:t>ców wykazuje spełnianie warunków udziału w postępowaniu.</w:t>
      </w:r>
    </w:p>
    <w:p w14:paraId="599207AB" w14:textId="77777777" w:rsidR="005610B8" w:rsidRPr="003F3B51"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b/>
          <w:bCs/>
          <w:color w:val="000000" w:themeColor="text1"/>
          <w:lang w:eastAsia="en-US"/>
        </w:rPr>
      </w:pPr>
      <w:r w:rsidRPr="003F3B51">
        <w:rPr>
          <w:rFonts w:eastAsiaTheme="minorHAnsi"/>
          <w:b/>
          <w:color w:val="000000" w:themeColor="text1"/>
          <w:lang w:eastAsia="en-US"/>
        </w:rPr>
        <w:t>Oświadczenia</w:t>
      </w:r>
      <w:r w:rsidRPr="003F3B51">
        <w:rPr>
          <w:rFonts w:eastAsiaTheme="minorHAnsi"/>
          <w:color w:val="000000" w:themeColor="text1"/>
          <w:lang w:eastAsia="en-US"/>
        </w:rPr>
        <w:t xml:space="preserve">, o których mowa w niniejszym rozdziale, </w:t>
      </w:r>
      <w:r w:rsidRPr="003F3B51">
        <w:rPr>
          <w:rFonts w:eastAsiaTheme="minorHAnsi"/>
          <w:b/>
          <w:color w:val="000000" w:themeColor="text1"/>
          <w:lang w:eastAsia="en-US"/>
        </w:rPr>
        <w:t>składa się</w:t>
      </w:r>
      <w:r w:rsidRPr="003F3B51">
        <w:rPr>
          <w:rFonts w:eastAsiaTheme="minorHAnsi"/>
          <w:color w:val="000000" w:themeColor="text1"/>
          <w:lang w:eastAsia="en-US"/>
        </w:rPr>
        <w:t xml:space="preserve"> wraz z ofertą, pod rygorem nieważności, </w:t>
      </w:r>
      <w:r w:rsidRPr="003F3B51">
        <w:rPr>
          <w:rFonts w:eastAsiaTheme="minorHAnsi"/>
          <w:b/>
          <w:color w:val="000000" w:themeColor="text1"/>
          <w:lang w:eastAsia="en-US"/>
        </w:rPr>
        <w:t>w formie elektronicznej opatrzonej kwalifikowanym podpisem elektronicznym</w:t>
      </w:r>
      <w:r w:rsidRPr="003F3B51">
        <w:rPr>
          <w:rFonts w:eastAsiaTheme="minorHAnsi"/>
          <w:color w:val="000000" w:themeColor="text1"/>
          <w:lang w:eastAsia="en-US"/>
        </w:rPr>
        <w:t xml:space="preserve"> lub </w:t>
      </w:r>
      <w:r w:rsidRPr="003F3B51">
        <w:rPr>
          <w:rFonts w:eastAsiaTheme="minorHAnsi"/>
          <w:color w:val="000000" w:themeColor="text1"/>
          <w:lang w:eastAsia="en-US"/>
        </w:rPr>
        <w:br/>
        <w:t xml:space="preserve">w </w:t>
      </w:r>
      <w:r w:rsidRPr="003F3B51">
        <w:rPr>
          <w:rFonts w:eastAsiaTheme="minorHAnsi"/>
          <w:b/>
          <w:bCs/>
          <w:color w:val="000000" w:themeColor="text1"/>
          <w:lang w:eastAsia="en-US"/>
        </w:rPr>
        <w:t>postaci elektronicznej opatrzonej kwalifikowanym podpisem elektronicznym.</w:t>
      </w:r>
    </w:p>
    <w:p w14:paraId="523D0F86" w14:textId="0F3F5780" w:rsidR="005610B8" w:rsidRPr="003F3B51"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3F3B51">
        <w:rPr>
          <w:rFonts w:eastAsiaTheme="minorHAnsi"/>
          <w:lang w:eastAsia="en-US"/>
        </w:rPr>
        <w:t xml:space="preserve">Wszelkie </w:t>
      </w:r>
      <w:r w:rsidRPr="003F3B51">
        <w:rPr>
          <w:rFonts w:eastAsiaTheme="minorHAnsi"/>
          <w:b/>
          <w:lang w:eastAsia="en-US"/>
        </w:rPr>
        <w:t>informacje stanowiące tajemnicę przedsiębiorstwa</w:t>
      </w:r>
      <w:r w:rsidRPr="003F3B51">
        <w:rPr>
          <w:rFonts w:eastAsiaTheme="minorHAnsi"/>
          <w:lang w:eastAsia="en-US"/>
        </w:rPr>
        <w:t xml:space="preserve"> w rozumieniu ustawy</w:t>
      </w:r>
      <w:r w:rsidRPr="003F3B51">
        <w:rPr>
          <w:rFonts w:eastAsiaTheme="minorHAnsi"/>
          <w:spacing w:val="-9"/>
          <w:lang w:eastAsia="en-US"/>
        </w:rPr>
        <w:t xml:space="preserve"> </w:t>
      </w:r>
      <w:r w:rsidRPr="003F3B51">
        <w:rPr>
          <w:rFonts w:eastAsiaTheme="minorHAnsi"/>
          <w:lang w:eastAsia="en-US"/>
        </w:rPr>
        <w:t>z</w:t>
      </w:r>
      <w:r w:rsidRPr="003F3B51">
        <w:rPr>
          <w:rFonts w:eastAsiaTheme="minorHAnsi"/>
          <w:spacing w:val="-7"/>
          <w:lang w:eastAsia="en-US"/>
        </w:rPr>
        <w:t xml:space="preserve"> </w:t>
      </w:r>
      <w:r w:rsidRPr="003F3B51">
        <w:rPr>
          <w:rFonts w:eastAsiaTheme="minorHAnsi"/>
          <w:lang w:eastAsia="en-US"/>
        </w:rPr>
        <w:t>dnia</w:t>
      </w:r>
      <w:r w:rsidRPr="003F3B51">
        <w:rPr>
          <w:rFonts w:eastAsiaTheme="minorHAnsi"/>
          <w:spacing w:val="-6"/>
          <w:lang w:eastAsia="en-US"/>
        </w:rPr>
        <w:t xml:space="preserve"> </w:t>
      </w:r>
      <w:r w:rsidRPr="003F3B51">
        <w:rPr>
          <w:rFonts w:eastAsiaTheme="minorHAnsi"/>
          <w:lang w:eastAsia="en-US"/>
        </w:rPr>
        <w:t>16</w:t>
      </w:r>
      <w:r w:rsidRPr="003F3B51">
        <w:rPr>
          <w:rFonts w:eastAsiaTheme="minorHAnsi"/>
          <w:spacing w:val="-9"/>
          <w:lang w:eastAsia="en-US"/>
        </w:rPr>
        <w:t xml:space="preserve"> </w:t>
      </w:r>
      <w:r w:rsidRPr="003F3B51">
        <w:rPr>
          <w:rFonts w:eastAsiaTheme="minorHAnsi"/>
          <w:lang w:eastAsia="en-US"/>
        </w:rPr>
        <w:t>kwietnia</w:t>
      </w:r>
      <w:r w:rsidRPr="003F3B51">
        <w:rPr>
          <w:rFonts w:eastAsiaTheme="minorHAnsi"/>
          <w:spacing w:val="-6"/>
          <w:lang w:eastAsia="en-US"/>
        </w:rPr>
        <w:t xml:space="preserve"> </w:t>
      </w:r>
      <w:r w:rsidRPr="003F3B51">
        <w:rPr>
          <w:rFonts w:eastAsiaTheme="minorHAnsi"/>
          <w:lang w:eastAsia="en-US"/>
        </w:rPr>
        <w:t>1993</w:t>
      </w:r>
      <w:r w:rsidRPr="003F3B51">
        <w:rPr>
          <w:rFonts w:eastAsiaTheme="minorHAnsi"/>
          <w:spacing w:val="-9"/>
          <w:lang w:eastAsia="en-US"/>
        </w:rPr>
        <w:t xml:space="preserve"> </w:t>
      </w:r>
      <w:r w:rsidRPr="003F3B51">
        <w:rPr>
          <w:rFonts w:eastAsiaTheme="minorHAnsi"/>
          <w:lang w:eastAsia="en-US"/>
        </w:rPr>
        <w:t>r.</w:t>
      </w:r>
      <w:r w:rsidRPr="003F3B51">
        <w:rPr>
          <w:rFonts w:eastAsiaTheme="minorHAnsi"/>
          <w:spacing w:val="-8"/>
          <w:lang w:eastAsia="en-US"/>
        </w:rPr>
        <w:t xml:space="preserve"> </w:t>
      </w:r>
      <w:r w:rsidRPr="003F3B51">
        <w:rPr>
          <w:rFonts w:eastAsiaTheme="minorHAnsi"/>
          <w:lang w:eastAsia="en-US"/>
        </w:rPr>
        <w:t>o</w:t>
      </w:r>
      <w:r w:rsidRPr="003F3B51">
        <w:rPr>
          <w:rFonts w:eastAsiaTheme="minorHAnsi"/>
          <w:spacing w:val="-7"/>
          <w:lang w:eastAsia="en-US"/>
        </w:rPr>
        <w:t xml:space="preserve"> </w:t>
      </w:r>
      <w:r w:rsidRPr="003F3B51">
        <w:rPr>
          <w:rFonts w:eastAsiaTheme="minorHAnsi"/>
          <w:lang w:eastAsia="en-US"/>
        </w:rPr>
        <w:t>zwalczaniu</w:t>
      </w:r>
      <w:r w:rsidRPr="003F3B51">
        <w:rPr>
          <w:rFonts w:eastAsiaTheme="minorHAnsi"/>
          <w:spacing w:val="-6"/>
          <w:lang w:eastAsia="en-US"/>
        </w:rPr>
        <w:t xml:space="preserve"> </w:t>
      </w:r>
      <w:r w:rsidRPr="003F3B51">
        <w:rPr>
          <w:rFonts w:eastAsiaTheme="minorHAnsi"/>
          <w:lang w:eastAsia="en-US"/>
        </w:rPr>
        <w:t>nieuczciwej</w:t>
      </w:r>
      <w:r w:rsidRPr="003F3B51">
        <w:rPr>
          <w:rFonts w:eastAsiaTheme="minorHAnsi"/>
          <w:spacing w:val="-6"/>
          <w:lang w:eastAsia="en-US"/>
        </w:rPr>
        <w:t xml:space="preserve"> </w:t>
      </w:r>
      <w:r w:rsidRPr="003F3B51">
        <w:rPr>
          <w:rFonts w:eastAsiaTheme="minorHAnsi"/>
          <w:lang w:eastAsia="en-US"/>
        </w:rPr>
        <w:t>konkurencji</w:t>
      </w:r>
      <w:r w:rsidRPr="003F3B51">
        <w:rPr>
          <w:rFonts w:eastAsiaTheme="minorHAnsi"/>
          <w:spacing w:val="-4"/>
          <w:lang w:eastAsia="en-US"/>
        </w:rPr>
        <w:t xml:space="preserve"> </w:t>
      </w:r>
      <w:r w:rsidRPr="003F3B51">
        <w:rPr>
          <w:rFonts w:eastAsiaTheme="minorHAnsi"/>
          <w:lang w:eastAsia="en-US"/>
        </w:rPr>
        <w:t>(Dz.</w:t>
      </w:r>
      <w:r w:rsidRPr="003F3B51">
        <w:rPr>
          <w:rFonts w:eastAsiaTheme="minorHAnsi"/>
          <w:spacing w:val="-8"/>
          <w:lang w:eastAsia="en-US"/>
        </w:rPr>
        <w:t xml:space="preserve"> </w:t>
      </w:r>
      <w:r w:rsidRPr="003F3B51">
        <w:rPr>
          <w:rFonts w:eastAsiaTheme="minorHAnsi"/>
          <w:lang w:eastAsia="en-US"/>
        </w:rPr>
        <w:t>U.</w:t>
      </w:r>
      <w:r w:rsidRPr="003F3B51">
        <w:rPr>
          <w:rFonts w:eastAsiaTheme="minorHAnsi"/>
          <w:spacing w:val="-8"/>
          <w:lang w:eastAsia="en-US"/>
        </w:rPr>
        <w:t xml:space="preserve"> </w:t>
      </w:r>
      <w:r w:rsidRPr="003F3B51">
        <w:rPr>
          <w:rFonts w:eastAsiaTheme="minorHAnsi"/>
          <w:lang w:eastAsia="en-US"/>
        </w:rPr>
        <w:t>z 2020</w:t>
      </w:r>
      <w:r w:rsidRPr="003F3B51">
        <w:rPr>
          <w:rFonts w:eastAsiaTheme="minorHAnsi"/>
          <w:spacing w:val="-14"/>
          <w:lang w:eastAsia="en-US"/>
        </w:rPr>
        <w:t xml:space="preserve"> </w:t>
      </w:r>
      <w:r w:rsidRPr="003F3B51">
        <w:rPr>
          <w:rFonts w:eastAsiaTheme="minorHAnsi"/>
          <w:lang w:eastAsia="en-US"/>
        </w:rPr>
        <w:t>r.</w:t>
      </w:r>
      <w:r w:rsidRPr="003F3B51">
        <w:rPr>
          <w:rFonts w:eastAsiaTheme="minorHAnsi"/>
          <w:spacing w:val="-12"/>
          <w:lang w:eastAsia="en-US"/>
        </w:rPr>
        <w:t xml:space="preserve"> </w:t>
      </w:r>
      <w:r w:rsidRPr="003F3B51">
        <w:rPr>
          <w:rFonts w:eastAsiaTheme="minorHAnsi"/>
          <w:lang w:eastAsia="en-US"/>
        </w:rPr>
        <w:t>poz.</w:t>
      </w:r>
      <w:r w:rsidRPr="003F3B51">
        <w:rPr>
          <w:rFonts w:eastAsiaTheme="minorHAnsi"/>
          <w:spacing w:val="-12"/>
          <w:lang w:eastAsia="en-US"/>
        </w:rPr>
        <w:t xml:space="preserve"> </w:t>
      </w:r>
      <w:r w:rsidRPr="003F3B51">
        <w:rPr>
          <w:rFonts w:eastAsiaTheme="minorHAnsi"/>
          <w:lang w:eastAsia="en-US"/>
        </w:rPr>
        <w:t>1913),</w:t>
      </w:r>
      <w:r w:rsidRPr="003F3B51">
        <w:rPr>
          <w:rFonts w:eastAsiaTheme="minorHAnsi"/>
          <w:spacing w:val="-11"/>
          <w:lang w:eastAsia="en-US"/>
        </w:rPr>
        <w:t xml:space="preserve"> </w:t>
      </w:r>
      <w:r w:rsidRPr="003F3B51">
        <w:rPr>
          <w:rFonts w:eastAsiaTheme="minorHAnsi"/>
          <w:lang w:eastAsia="en-US"/>
        </w:rPr>
        <w:t>które</w:t>
      </w:r>
      <w:r w:rsidRPr="003F3B51">
        <w:rPr>
          <w:rFonts w:eastAsiaTheme="minorHAnsi"/>
          <w:spacing w:val="-12"/>
          <w:lang w:eastAsia="en-US"/>
        </w:rPr>
        <w:t xml:space="preserve"> </w:t>
      </w:r>
      <w:r w:rsidR="001E67A5">
        <w:rPr>
          <w:rFonts w:eastAsiaTheme="minorHAnsi"/>
          <w:lang w:eastAsia="en-US"/>
        </w:rPr>
        <w:t>wykonaw</w:t>
      </w:r>
      <w:r w:rsidRPr="003F3B51">
        <w:rPr>
          <w:rFonts w:eastAsiaTheme="minorHAnsi"/>
          <w:lang w:eastAsia="en-US"/>
        </w:rPr>
        <w:t>ca</w:t>
      </w:r>
      <w:r w:rsidRPr="003F3B51">
        <w:rPr>
          <w:rFonts w:eastAsiaTheme="minorHAnsi"/>
          <w:spacing w:val="-13"/>
          <w:lang w:eastAsia="en-US"/>
        </w:rPr>
        <w:t xml:space="preserve"> </w:t>
      </w:r>
      <w:r w:rsidRPr="003F3B51">
        <w:rPr>
          <w:rFonts w:eastAsiaTheme="minorHAnsi"/>
          <w:lang w:eastAsia="en-US"/>
        </w:rPr>
        <w:t>zastrzeże</w:t>
      </w:r>
      <w:r w:rsidRPr="003F3B51">
        <w:rPr>
          <w:rFonts w:eastAsiaTheme="minorHAnsi"/>
          <w:spacing w:val="-13"/>
          <w:lang w:eastAsia="en-US"/>
        </w:rPr>
        <w:t xml:space="preserve"> </w:t>
      </w:r>
      <w:r w:rsidRPr="003F3B51">
        <w:rPr>
          <w:rFonts w:eastAsiaTheme="minorHAnsi"/>
          <w:lang w:eastAsia="en-US"/>
        </w:rPr>
        <w:t>jako</w:t>
      </w:r>
      <w:r w:rsidRPr="003F3B51">
        <w:rPr>
          <w:rFonts w:eastAsiaTheme="minorHAnsi"/>
          <w:spacing w:val="-15"/>
          <w:lang w:eastAsia="en-US"/>
        </w:rPr>
        <w:t xml:space="preserve"> </w:t>
      </w:r>
      <w:r w:rsidRPr="003F3B51">
        <w:rPr>
          <w:rFonts w:eastAsiaTheme="minorHAnsi"/>
          <w:lang w:eastAsia="en-US"/>
        </w:rPr>
        <w:t>tajemnicę</w:t>
      </w:r>
      <w:r w:rsidRPr="003F3B51">
        <w:rPr>
          <w:rFonts w:eastAsiaTheme="minorHAnsi"/>
          <w:spacing w:val="-11"/>
          <w:lang w:eastAsia="en-US"/>
        </w:rPr>
        <w:t xml:space="preserve"> </w:t>
      </w:r>
      <w:r w:rsidRPr="003F3B51">
        <w:rPr>
          <w:rFonts w:eastAsiaTheme="minorHAnsi"/>
          <w:lang w:eastAsia="en-US"/>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tar, </w:t>
      </w:r>
      <w:proofErr w:type="spellStart"/>
      <w:r w:rsidRPr="003F3B51">
        <w:rPr>
          <w:rFonts w:eastAsiaTheme="minorHAnsi"/>
          <w:lang w:eastAsia="en-US"/>
        </w:rPr>
        <w:t>gz</w:t>
      </w:r>
      <w:proofErr w:type="spellEnd"/>
      <w:r w:rsidRPr="003F3B51">
        <w:rPr>
          <w:rFonts w:eastAsiaTheme="minorHAnsi"/>
          <w:lang w:eastAsia="en-US"/>
        </w:rPr>
        <w:t xml:space="preserve">, 7z). Wykonawca zobowiązany jest, wraz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t>
      </w:r>
      <w:r w:rsidR="001E67A5">
        <w:rPr>
          <w:rFonts w:eastAsiaTheme="minorHAnsi"/>
          <w:lang w:eastAsia="en-US"/>
        </w:rPr>
        <w:t>wykonaw</w:t>
      </w:r>
      <w:r w:rsidRPr="003F3B51">
        <w:rPr>
          <w:rFonts w:eastAsiaTheme="minorHAnsi"/>
          <w:lang w:eastAsia="en-US"/>
        </w:rPr>
        <w:t xml:space="preserve">cę tajemnicy przedsiębiorstwa bez uzasadnienia, będzie traktowane przez Zamawiającego jako bezskuteczne ze względu na zaniechanie przez </w:t>
      </w:r>
      <w:r w:rsidR="001E67A5">
        <w:rPr>
          <w:rFonts w:eastAsiaTheme="minorHAnsi"/>
          <w:lang w:eastAsia="en-US"/>
        </w:rPr>
        <w:t>wykonaw</w:t>
      </w:r>
      <w:r w:rsidRPr="003F3B51">
        <w:rPr>
          <w:rFonts w:eastAsiaTheme="minorHAnsi"/>
          <w:lang w:eastAsia="en-US"/>
        </w:rPr>
        <w:t>cę</w:t>
      </w:r>
      <w:r w:rsidRPr="003F3B51">
        <w:rPr>
          <w:rFonts w:eastAsiaTheme="minorHAnsi"/>
          <w:spacing w:val="-6"/>
          <w:lang w:eastAsia="en-US"/>
        </w:rPr>
        <w:t xml:space="preserve"> </w:t>
      </w:r>
      <w:r w:rsidRPr="003F3B51">
        <w:rPr>
          <w:rFonts w:eastAsiaTheme="minorHAnsi"/>
          <w:lang w:eastAsia="en-US"/>
        </w:rPr>
        <w:t>podjęcia</w:t>
      </w:r>
      <w:r w:rsidRPr="003F3B51">
        <w:rPr>
          <w:rFonts w:eastAsiaTheme="minorHAnsi"/>
          <w:spacing w:val="-8"/>
          <w:lang w:eastAsia="en-US"/>
        </w:rPr>
        <w:t xml:space="preserve"> </w:t>
      </w:r>
      <w:r w:rsidRPr="003F3B51">
        <w:rPr>
          <w:rFonts w:eastAsiaTheme="minorHAnsi"/>
          <w:lang w:eastAsia="en-US"/>
        </w:rPr>
        <w:t>niezbędnych</w:t>
      </w:r>
      <w:r w:rsidRPr="003F3B51">
        <w:rPr>
          <w:rFonts w:eastAsiaTheme="minorHAnsi"/>
          <w:spacing w:val="-6"/>
          <w:lang w:eastAsia="en-US"/>
        </w:rPr>
        <w:t xml:space="preserve"> </w:t>
      </w:r>
      <w:r w:rsidRPr="003F3B51">
        <w:rPr>
          <w:rFonts w:eastAsiaTheme="minorHAnsi"/>
          <w:lang w:eastAsia="en-US"/>
        </w:rPr>
        <w:t>działań</w:t>
      </w:r>
      <w:r w:rsidRPr="003F3B51">
        <w:rPr>
          <w:rFonts w:eastAsiaTheme="minorHAnsi"/>
          <w:spacing w:val="-6"/>
          <w:lang w:eastAsia="en-US"/>
        </w:rPr>
        <w:t xml:space="preserve"> </w:t>
      </w:r>
      <w:r w:rsidRPr="003F3B51">
        <w:rPr>
          <w:rFonts w:eastAsiaTheme="minorHAnsi"/>
          <w:lang w:eastAsia="en-US"/>
        </w:rPr>
        <w:t>w</w:t>
      </w:r>
      <w:r w:rsidRPr="003F3B51">
        <w:rPr>
          <w:rFonts w:eastAsiaTheme="minorHAnsi"/>
          <w:spacing w:val="-9"/>
          <w:lang w:eastAsia="en-US"/>
        </w:rPr>
        <w:t xml:space="preserve"> </w:t>
      </w:r>
      <w:r w:rsidRPr="003F3B51">
        <w:rPr>
          <w:rFonts w:eastAsiaTheme="minorHAnsi"/>
          <w:lang w:eastAsia="en-US"/>
        </w:rPr>
        <w:t>celu</w:t>
      </w:r>
      <w:r w:rsidRPr="003F3B51">
        <w:rPr>
          <w:rFonts w:eastAsiaTheme="minorHAnsi"/>
          <w:spacing w:val="-6"/>
          <w:lang w:eastAsia="en-US"/>
        </w:rPr>
        <w:t xml:space="preserve"> </w:t>
      </w:r>
      <w:r w:rsidRPr="003F3B51">
        <w:rPr>
          <w:rFonts w:eastAsiaTheme="minorHAnsi"/>
          <w:lang w:eastAsia="en-US"/>
        </w:rPr>
        <w:t>zachowania</w:t>
      </w:r>
      <w:r w:rsidRPr="003F3B51">
        <w:rPr>
          <w:rFonts w:eastAsiaTheme="minorHAnsi"/>
          <w:spacing w:val="-8"/>
          <w:lang w:eastAsia="en-US"/>
        </w:rPr>
        <w:t xml:space="preserve"> </w:t>
      </w:r>
      <w:r w:rsidRPr="003F3B51">
        <w:rPr>
          <w:rFonts w:eastAsiaTheme="minorHAnsi"/>
          <w:lang w:eastAsia="en-US"/>
        </w:rPr>
        <w:t>poufności</w:t>
      </w:r>
      <w:r w:rsidRPr="003F3B51">
        <w:rPr>
          <w:rFonts w:eastAsiaTheme="minorHAnsi"/>
          <w:spacing w:val="-8"/>
          <w:lang w:eastAsia="en-US"/>
        </w:rPr>
        <w:t xml:space="preserve"> </w:t>
      </w:r>
      <w:r w:rsidRPr="003F3B51">
        <w:rPr>
          <w:rFonts w:eastAsiaTheme="minorHAnsi"/>
          <w:lang w:eastAsia="en-US"/>
        </w:rPr>
        <w:t>objętych klauzulą informacji - zgodnie z postanowieniami art. 18 ust. 3</w:t>
      </w:r>
      <w:r w:rsidRPr="003F3B51">
        <w:rPr>
          <w:rFonts w:eastAsiaTheme="minorHAnsi"/>
          <w:spacing w:val="-6"/>
          <w:lang w:eastAsia="en-US"/>
        </w:rPr>
        <w:t xml:space="preserve"> </w:t>
      </w:r>
      <w:r w:rsidRPr="003F3B51">
        <w:rPr>
          <w:rFonts w:eastAsiaTheme="minorHAnsi"/>
          <w:lang w:eastAsia="en-US"/>
        </w:rPr>
        <w:t>Pzp. Wykonawca nie może zastrzec informacji, o których mowa w art. 222 ust. 5 Pzp.</w:t>
      </w:r>
    </w:p>
    <w:p w14:paraId="0B8970CF" w14:textId="77777777" w:rsidR="005610B8" w:rsidRPr="003F3B51"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3F3B51">
        <w:rPr>
          <w:rFonts w:eastAsiaTheme="minorHAnsi"/>
          <w:lang w:eastAsia="en-US"/>
        </w:rPr>
        <w:t>Do oferty należy</w:t>
      </w:r>
      <w:r w:rsidRPr="003F3B51">
        <w:rPr>
          <w:rFonts w:eastAsiaTheme="minorHAnsi"/>
          <w:spacing w:val="-3"/>
          <w:lang w:eastAsia="en-US"/>
        </w:rPr>
        <w:t xml:space="preserve"> </w:t>
      </w:r>
      <w:r w:rsidRPr="003F3B51">
        <w:rPr>
          <w:rFonts w:eastAsiaTheme="minorHAnsi"/>
          <w:lang w:eastAsia="en-US"/>
        </w:rPr>
        <w:t xml:space="preserve">dołączyć odpowiednie </w:t>
      </w:r>
      <w:r w:rsidRPr="003F3B51">
        <w:rPr>
          <w:rFonts w:eastAsiaTheme="minorHAnsi"/>
          <w:b/>
          <w:lang w:eastAsia="en-US"/>
        </w:rPr>
        <w:t xml:space="preserve">pełnomocnictwa </w:t>
      </w:r>
      <w:r w:rsidRPr="003F3B51">
        <w:rPr>
          <w:rFonts w:eastAsiaTheme="minorHAnsi"/>
          <w:i/>
          <w:lang w:eastAsia="en-US"/>
        </w:rPr>
        <w:t>(jeżeli dotyczy):</w:t>
      </w:r>
    </w:p>
    <w:p w14:paraId="32B9629B" w14:textId="77777777" w:rsidR="005610B8" w:rsidRPr="003F3B51" w:rsidRDefault="005610B8" w:rsidP="0064625E">
      <w:pPr>
        <w:widowControl w:val="0"/>
        <w:numPr>
          <w:ilvl w:val="0"/>
          <w:numId w:val="15"/>
        </w:numPr>
        <w:suppressAutoHyphens w:val="0"/>
        <w:autoSpaceDE w:val="0"/>
        <w:autoSpaceDN w:val="0"/>
        <w:spacing w:after="0" w:line="240" w:lineRule="auto"/>
        <w:ind w:left="851"/>
        <w:contextualSpacing/>
        <w:jc w:val="both"/>
        <w:rPr>
          <w:rFonts w:eastAsiaTheme="minorHAnsi"/>
          <w:lang w:eastAsia="en-US"/>
        </w:rPr>
      </w:pPr>
      <w:r w:rsidRPr="003F3B51">
        <w:rPr>
          <w:rFonts w:eastAsiaTheme="minorHAnsi"/>
          <w:lang w:eastAsia="en-US"/>
        </w:rPr>
        <w:t>pełnomocnictwo upoważniające do złożenia oferty, o ile ofertę składa pełnomocnik;</w:t>
      </w:r>
    </w:p>
    <w:p w14:paraId="0D08B100" w14:textId="32646EB7" w:rsidR="005610B8" w:rsidRPr="003F3B51" w:rsidRDefault="005610B8" w:rsidP="0064625E">
      <w:pPr>
        <w:widowControl w:val="0"/>
        <w:numPr>
          <w:ilvl w:val="0"/>
          <w:numId w:val="15"/>
        </w:numPr>
        <w:suppressAutoHyphens w:val="0"/>
        <w:autoSpaceDE w:val="0"/>
        <w:autoSpaceDN w:val="0"/>
        <w:spacing w:after="0" w:line="240" w:lineRule="auto"/>
        <w:ind w:left="851"/>
        <w:contextualSpacing/>
        <w:jc w:val="both"/>
        <w:rPr>
          <w:rFonts w:eastAsiaTheme="minorHAnsi"/>
          <w:lang w:eastAsia="en-US"/>
        </w:rPr>
      </w:pPr>
      <w:r w:rsidRPr="003F3B51">
        <w:rPr>
          <w:rFonts w:eastAsiaTheme="minorHAnsi"/>
          <w:lang w:eastAsia="en-US"/>
        </w:rPr>
        <w:t xml:space="preserve">pełnomocnictwo dla pełnomocnika do reprezentowania w postępowaniu </w:t>
      </w:r>
      <w:r w:rsidR="001E67A5">
        <w:rPr>
          <w:rFonts w:eastAsiaTheme="minorHAnsi"/>
          <w:lang w:eastAsia="en-US"/>
        </w:rPr>
        <w:t>wykonaw</w:t>
      </w:r>
      <w:r w:rsidRPr="003F3B51">
        <w:rPr>
          <w:rFonts w:eastAsiaTheme="minorHAnsi"/>
          <w:lang w:eastAsia="en-US"/>
        </w:rPr>
        <w:t xml:space="preserve">ców wspólnie ubiegających się o udzielenie zamówienia - dotyczy ofert składanych przez </w:t>
      </w:r>
      <w:r w:rsidR="001E67A5">
        <w:rPr>
          <w:rFonts w:eastAsiaTheme="minorHAnsi"/>
          <w:lang w:eastAsia="en-US"/>
        </w:rPr>
        <w:t>wykonaw</w:t>
      </w:r>
      <w:r w:rsidRPr="003F3B51">
        <w:rPr>
          <w:rFonts w:eastAsiaTheme="minorHAnsi"/>
          <w:lang w:eastAsia="en-US"/>
        </w:rPr>
        <w:t>ców wspólnie ubiegających się o udzielenie</w:t>
      </w:r>
      <w:r w:rsidRPr="003F3B51">
        <w:rPr>
          <w:rFonts w:eastAsiaTheme="minorHAnsi"/>
          <w:spacing w:val="-31"/>
          <w:lang w:eastAsia="en-US"/>
        </w:rPr>
        <w:t xml:space="preserve"> </w:t>
      </w:r>
      <w:r w:rsidRPr="003F3B51">
        <w:rPr>
          <w:rFonts w:eastAsiaTheme="minorHAnsi"/>
          <w:lang w:eastAsia="en-US"/>
        </w:rPr>
        <w:t>zamówienia</w:t>
      </w:r>
      <w:r w:rsidR="007D3472">
        <w:rPr>
          <w:rFonts w:eastAsiaTheme="minorHAnsi"/>
          <w:lang w:eastAsia="en-US"/>
        </w:rPr>
        <w:t>.</w:t>
      </w:r>
    </w:p>
    <w:p w14:paraId="217AF490" w14:textId="2F1CFDFF" w:rsidR="005610B8" w:rsidRPr="003F3B51"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3F3B51">
        <w:rPr>
          <w:rFonts w:eastAsiaTheme="minorHAnsi"/>
          <w:lang w:eastAsia="en-US"/>
        </w:rPr>
        <w:t>Pełnomocnictwo do złożenia oferty musi być złożone w oryginale w takiej samej formie, jak składana oferta (</w:t>
      </w:r>
      <w:proofErr w:type="spellStart"/>
      <w:r w:rsidRPr="003F3B51">
        <w:rPr>
          <w:rFonts w:eastAsiaTheme="minorHAnsi"/>
          <w:lang w:eastAsia="en-US"/>
        </w:rPr>
        <w:t>t.j</w:t>
      </w:r>
      <w:proofErr w:type="spellEnd"/>
      <w:r w:rsidRPr="003F3B51">
        <w:rPr>
          <w:rFonts w:eastAsiaTheme="minorHAnsi"/>
          <w:lang w:eastAsia="en-US"/>
        </w:rPr>
        <w:t>. w formie elektronicznej lub postaci elektronicznej opatrzonej kwalifikowanym podpisem elektronicznym</w:t>
      </w:r>
      <w:r w:rsidR="007D3472">
        <w:rPr>
          <w:rFonts w:eastAsiaTheme="minorHAnsi"/>
          <w:lang w:eastAsia="en-US"/>
        </w:rPr>
        <w:t>)</w:t>
      </w:r>
      <w:r w:rsidRPr="003F3B51">
        <w:rPr>
          <w:rFonts w:eastAsiaTheme="minorHAnsi"/>
          <w:lang w:eastAsia="en-US"/>
        </w:rPr>
        <w:t>. Dopuszcza</w:t>
      </w:r>
      <w:r w:rsidRPr="003F3B51">
        <w:rPr>
          <w:rFonts w:eastAsiaTheme="minorHAnsi"/>
          <w:spacing w:val="-19"/>
          <w:lang w:eastAsia="en-US"/>
        </w:rPr>
        <w:t xml:space="preserve"> </w:t>
      </w:r>
      <w:r w:rsidRPr="003F3B51">
        <w:rPr>
          <w:rFonts w:eastAsiaTheme="minorHAnsi"/>
          <w:lang w:eastAsia="en-US"/>
        </w:rPr>
        <w:t>się</w:t>
      </w:r>
      <w:r w:rsidRPr="003F3B51">
        <w:rPr>
          <w:rFonts w:eastAsiaTheme="minorHAnsi"/>
          <w:spacing w:val="-15"/>
          <w:lang w:eastAsia="en-US"/>
        </w:rPr>
        <w:t xml:space="preserve"> </w:t>
      </w:r>
      <w:r w:rsidRPr="003F3B51">
        <w:rPr>
          <w:rFonts w:eastAsiaTheme="minorHAnsi"/>
          <w:lang w:eastAsia="en-US"/>
        </w:rPr>
        <w:t>także</w:t>
      </w:r>
      <w:r w:rsidRPr="003F3B51">
        <w:rPr>
          <w:rFonts w:eastAsiaTheme="minorHAnsi"/>
          <w:spacing w:val="-15"/>
          <w:lang w:eastAsia="en-US"/>
        </w:rPr>
        <w:t xml:space="preserve"> </w:t>
      </w:r>
      <w:r w:rsidRPr="003F3B51">
        <w:rPr>
          <w:rFonts w:eastAsiaTheme="minorHAnsi"/>
          <w:lang w:eastAsia="en-US"/>
        </w:rPr>
        <w:t>złożenie</w:t>
      </w:r>
      <w:r w:rsidRPr="003F3B51">
        <w:rPr>
          <w:rFonts w:eastAsiaTheme="minorHAnsi"/>
          <w:spacing w:val="-18"/>
          <w:lang w:eastAsia="en-US"/>
        </w:rPr>
        <w:t xml:space="preserve"> </w:t>
      </w:r>
      <w:r w:rsidRPr="003F3B51">
        <w:rPr>
          <w:rFonts w:eastAsiaTheme="minorHAnsi"/>
          <w:lang w:eastAsia="en-US"/>
        </w:rPr>
        <w:t>elektronicznej</w:t>
      </w:r>
      <w:r w:rsidRPr="003F3B51">
        <w:rPr>
          <w:rFonts w:eastAsiaTheme="minorHAnsi"/>
          <w:spacing w:val="-14"/>
          <w:lang w:eastAsia="en-US"/>
        </w:rPr>
        <w:t xml:space="preserve"> </w:t>
      </w:r>
      <w:r w:rsidRPr="003F3B51">
        <w:rPr>
          <w:rFonts w:eastAsiaTheme="minorHAnsi"/>
          <w:lang w:eastAsia="en-US"/>
        </w:rPr>
        <w:t>kopii</w:t>
      </w:r>
      <w:r w:rsidRPr="003F3B51">
        <w:rPr>
          <w:rFonts w:eastAsiaTheme="minorHAnsi"/>
          <w:spacing w:val="-15"/>
          <w:lang w:eastAsia="en-US"/>
        </w:rPr>
        <w:t xml:space="preserve"> </w:t>
      </w:r>
      <w:r w:rsidRPr="003F3B51">
        <w:rPr>
          <w:rFonts w:eastAsiaTheme="minorHAnsi"/>
          <w:lang w:eastAsia="en-US"/>
        </w:rPr>
        <w:t>(skanu)</w:t>
      </w:r>
      <w:r w:rsidRPr="003F3B51">
        <w:rPr>
          <w:rFonts w:eastAsiaTheme="minorHAnsi"/>
          <w:spacing w:val="-16"/>
          <w:lang w:eastAsia="en-US"/>
        </w:rPr>
        <w:t xml:space="preserve"> </w:t>
      </w:r>
      <w:r w:rsidRPr="003F3B51">
        <w:rPr>
          <w:rFonts w:eastAsiaTheme="minorHAnsi"/>
          <w:lang w:eastAsia="en-US"/>
        </w:rPr>
        <w:t>pełnomocnictwa</w:t>
      </w:r>
      <w:r w:rsidRPr="003F3B51">
        <w:rPr>
          <w:rFonts w:eastAsiaTheme="minorHAnsi"/>
          <w:spacing w:val="-16"/>
          <w:lang w:eastAsia="en-US"/>
        </w:rPr>
        <w:t xml:space="preserve"> </w:t>
      </w:r>
      <w:r w:rsidRPr="003F3B51">
        <w:rPr>
          <w:rFonts w:eastAsiaTheme="minorHAnsi"/>
          <w:lang w:eastAsia="en-US"/>
        </w:rPr>
        <w:t>sporządzonego uprzednio</w:t>
      </w:r>
      <w:r w:rsidRPr="003F3B51">
        <w:rPr>
          <w:rFonts w:eastAsiaTheme="minorHAnsi"/>
          <w:spacing w:val="-16"/>
          <w:lang w:eastAsia="en-US"/>
        </w:rPr>
        <w:t xml:space="preserve"> </w:t>
      </w:r>
      <w:r w:rsidRPr="003F3B51">
        <w:rPr>
          <w:rFonts w:eastAsiaTheme="minorHAnsi"/>
          <w:lang w:eastAsia="en-US"/>
        </w:rPr>
        <w:t>w</w:t>
      </w:r>
      <w:r w:rsidRPr="003F3B51">
        <w:rPr>
          <w:rFonts w:eastAsiaTheme="minorHAnsi"/>
          <w:spacing w:val="-18"/>
          <w:lang w:eastAsia="en-US"/>
        </w:rPr>
        <w:t xml:space="preserve"> </w:t>
      </w:r>
      <w:r w:rsidRPr="003F3B51">
        <w:rPr>
          <w:rFonts w:eastAsiaTheme="minorHAnsi"/>
          <w:lang w:eastAsia="en-US"/>
        </w:rPr>
        <w:t>formie</w:t>
      </w:r>
      <w:r w:rsidRPr="003F3B51">
        <w:rPr>
          <w:rFonts w:eastAsiaTheme="minorHAnsi"/>
          <w:spacing w:val="-15"/>
          <w:lang w:eastAsia="en-US"/>
        </w:rPr>
        <w:t xml:space="preserve"> </w:t>
      </w:r>
      <w:r w:rsidRPr="003F3B51">
        <w:rPr>
          <w:rFonts w:eastAsiaTheme="minorHAnsi"/>
          <w:lang w:eastAsia="en-US"/>
        </w:rPr>
        <w:t>pisemnej,</w:t>
      </w:r>
      <w:r w:rsidRPr="003F3B51">
        <w:rPr>
          <w:rFonts w:eastAsiaTheme="minorHAnsi"/>
          <w:spacing w:val="-16"/>
          <w:lang w:eastAsia="en-US"/>
        </w:rPr>
        <w:t xml:space="preserve"> </w:t>
      </w:r>
      <w:r w:rsidRPr="003F3B51">
        <w:rPr>
          <w:rFonts w:eastAsiaTheme="minorHAnsi"/>
          <w:lang w:eastAsia="en-US"/>
        </w:rPr>
        <w:t>w</w:t>
      </w:r>
      <w:r w:rsidRPr="003F3B51">
        <w:rPr>
          <w:rFonts w:eastAsiaTheme="minorHAnsi"/>
          <w:spacing w:val="-18"/>
          <w:lang w:eastAsia="en-US"/>
        </w:rPr>
        <w:t xml:space="preserve"> </w:t>
      </w:r>
      <w:r w:rsidRPr="003F3B51">
        <w:rPr>
          <w:rFonts w:eastAsiaTheme="minorHAnsi"/>
          <w:lang w:eastAsia="en-US"/>
        </w:rPr>
        <w:t>formie</w:t>
      </w:r>
      <w:r w:rsidRPr="003F3B51">
        <w:rPr>
          <w:rFonts w:eastAsiaTheme="minorHAnsi"/>
          <w:spacing w:val="-17"/>
          <w:lang w:eastAsia="en-US"/>
        </w:rPr>
        <w:t xml:space="preserve"> </w:t>
      </w:r>
      <w:r w:rsidRPr="003F3B51">
        <w:rPr>
          <w:rFonts w:eastAsiaTheme="minorHAnsi"/>
          <w:lang w:eastAsia="en-US"/>
        </w:rPr>
        <w:t>elektronicznego</w:t>
      </w:r>
      <w:r w:rsidRPr="003F3B51">
        <w:rPr>
          <w:rFonts w:eastAsiaTheme="minorHAnsi"/>
          <w:spacing w:val="-17"/>
          <w:lang w:eastAsia="en-US"/>
        </w:rPr>
        <w:t xml:space="preserve"> </w:t>
      </w:r>
      <w:r w:rsidRPr="003F3B51">
        <w:rPr>
          <w:rFonts w:eastAsiaTheme="minorHAnsi"/>
          <w:lang w:eastAsia="en-US"/>
        </w:rPr>
        <w:t>poświadczenia</w:t>
      </w:r>
      <w:r w:rsidRPr="003F3B51">
        <w:rPr>
          <w:rFonts w:eastAsiaTheme="minorHAnsi"/>
          <w:spacing w:val="-16"/>
          <w:lang w:eastAsia="en-US"/>
        </w:rPr>
        <w:t xml:space="preserve"> </w:t>
      </w:r>
      <w:r w:rsidRPr="003F3B51">
        <w:rPr>
          <w:rFonts w:eastAsiaTheme="minorHAnsi"/>
          <w:lang w:eastAsia="en-US"/>
        </w:rPr>
        <w:t>sporządzonego</w:t>
      </w:r>
      <w:r w:rsidRPr="003F3B51">
        <w:rPr>
          <w:rFonts w:eastAsiaTheme="minorHAnsi"/>
          <w:spacing w:val="-9"/>
          <w:lang w:eastAsia="en-US"/>
        </w:rPr>
        <w:t xml:space="preserve"> </w:t>
      </w:r>
      <w:r w:rsidRPr="003F3B51">
        <w:rPr>
          <w:rFonts w:eastAsiaTheme="minorHAnsi"/>
          <w:lang w:eastAsia="en-US"/>
        </w:rPr>
        <w:t>stosownie</w:t>
      </w:r>
      <w:r w:rsidRPr="003F3B51">
        <w:rPr>
          <w:rFonts w:eastAsiaTheme="minorHAnsi"/>
          <w:spacing w:val="-7"/>
          <w:lang w:eastAsia="en-US"/>
        </w:rPr>
        <w:t xml:space="preserve"> </w:t>
      </w:r>
      <w:r w:rsidRPr="003F3B51">
        <w:rPr>
          <w:rFonts w:eastAsiaTheme="minorHAnsi"/>
          <w:lang w:eastAsia="en-US"/>
        </w:rPr>
        <w:t>do</w:t>
      </w:r>
      <w:r w:rsidRPr="003F3B51">
        <w:rPr>
          <w:rFonts w:eastAsiaTheme="minorHAnsi"/>
          <w:spacing w:val="-9"/>
          <w:lang w:eastAsia="en-US"/>
        </w:rPr>
        <w:t xml:space="preserve"> </w:t>
      </w:r>
      <w:r w:rsidRPr="003F3B51">
        <w:rPr>
          <w:rFonts w:eastAsiaTheme="minorHAnsi"/>
          <w:lang w:eastAsia="en-US"/>
        </w:rPr>
        <w:t>art.</w:t>
      </w:r>
      <w:r w:rsidRPr="003F3B51">
        <w:rPr>
          <w:rFonts w:eastAsiaTheme="minorHAnsi"/>
          <w:spacing w:val="-11"/>
          <w:lang w:eastAsia="en-US"/>
        </w:rPr>
        <w:t xml:space="preserve"> </w:t>
      </w:r>
      <w:r w:rsidRPr="003F3B51">
        <w:rPr>
          <w:rFonts w:eastAsiaTheme="minorHAnsi"/>
          <w:lang w:eastAsia="en-US"/>
        </w:rPr>
        <w:t>97</w:t>
      </w:r>
      <w:r w:rsidRPr="003F3B51">
        <w:rPr>
          <w:rFonts w:eastAsiaTheme="minorHAnsi"/>
          <w:spacing w:val="-8"/>
          <w:lang w:eastAsia="en-US"/>
        </w:rPr>
        <w:t xml:space="preserve"> </w:t>
      </w:r>
      <w:r w:rsidRPr="003F3B51">
        <w:rPr>
          <w:rFonts w:eastAsiaTheme="minorHAnsi"/>
          <w:lang w:eastAsia="en-US"/>
        </w:rPr>
        <w:t>§</w:t>
      </w:r>
      <w:r w:rsidRPr="003F3B51">
        <w:rPr>
          <w:rFonts w:eastAsiaTheme="minorHAnsi"/>
          <w:spacing w:val="-11"/>
          <w:lang w:eastAsia="en-US"/>
        </w:rPr>
        <w:t xml:space="preserve"> </w:t>
      </w:r>
      <w:r w:rsidRPr="003F3B51">
        <w:rPr>
          <w:rFonts w:eastAsiaTheme="minorHAnsi"/>
          <w:lang w:eastAsia="en-US"/>
        </w:rPr>
        <w:t>2</w:t>
      </w:r>
      <w:r w:rsidRPr="003F3B51">
        <w:rPr>
          <w:rFonts w:eastAsiaTheme="minorHAnsi"/>
          <w:spacing w:val="-10"/>
          <w:lang w:eastAsia="en-US"/>
        </w:rPr>
        <w:t xml:space="preserve"> </w:t>
      </w:r>
      <w:r w:rsidRPr="003F3B51">
        <w:rPr>
          <w:rFonts w:eastAsiaTheme="minorHAnsi"/>
          <w:lang w:eastAsia="en-US"/>
        </w:rPr>
        <w:t>ustawy</w:t>
      </w:r>
      <w:r w:rsidRPr="003F3B51">
        <w:rPr>
          <w:rFonts w:eastAsiaTheme="minorHAnsi"/>
          <w:spacing w:val="-9"/>
          <w:lang w:eastAsia="en-US"/>
        </w:rPr>
        <w:t xml:space="preserve"> </w:t>
      </w:r>
      <w:r w:rsidRPr="003F3B51">
        <w:rPr>
          <w:rFonts w:eastAsiaTheme="minorHAnsi"/>
          <w:lang w:eastAsia="en-US"/>
        </w:rPr>
        <w:t>z</w:t>
      </w:r>
      <w:r w:rsidRPr="003F3B51">
        <w:rPr>
          <w:rFonts w:eastAsiaTheme="minorHAnsi"/>
          <w:spacing w:val="-9"/>
          <w:lang w:eastAsia="en-US"/>
        </w:rPr>
        <w:t xml:space="preserve"> </w:t>
      </w:r>
      <w:r w:rsidRPr="003F3B51">
        <w:rPr>
          <w:rFonts w:eastAsiaTheme="minorHAnsi"/>
          <w:lang w:eastAsia="en-US"/>
        </w:rPr>
        <w:t>dnia</w:t>
      </w:r>
      <w:r w:rsidRPr="003F3B51">
        <w:rPr>
          <w:rFonts w:eastAsiaTheme="minorHAnsi"/>
          <w:spacing w:val="-8"/>
          <w:lang w:eastAsia="en-US"/>
        </w:rPr>
        <w:t xml:space="preserve"> </w:t>
      </w:r>
      <w:r w:rsidRPr="003F3B51">
        <w:rPr>
          <w:rFonts w:eastAsiaTheme="minorHAnsi"/>
          <w:lang w:eastAsia="en-US"/>
        </w:rPr>
        <w:t>14</w:t>
      </w:r>
      <w:r w:rsidRPr="003F3B51">
        <w:rPr>
          <w:rFonts w:eastAsiaTheme="minorHAnsi"/>
          <w:spacing w:val="-10"/>
          <w:lang w:eastAsia="en-US"/>
        </w:rPr>
        <w:t xml:space="preserve"> </w:t>
      </w:r>
      <w:r w:rsidRPr="003F3B51">
        <w:rPr>
          <w:rFonts w:eastAsiaTheme="minorHAnsi"/>
          <w:lang w:eastAsia="en-US"/>
        </w:rPr>
        <w:t>lutego</w:t>
      </w:r>
      <w:r w:rsidRPr="003F3B51">
        <w:rPr>
          <w:rFonts w:eastAsiaTheme="minorHAnsi"/>
          <w:spacing w:val="-9"/>
          <w:lang w:eastAsia="en-US"/>
        </w:rPr>
        <w:t xml:space="preserve"> </w:t>
      </w:r>
      <w:r w:rsidRPr="003F3B51">
        <w:rPr>
          <w:rFonts w:eastAsiaTheme="minorHAnsi"/>
          <w:lang w:eastAsia="en-US"/>
        </w:rPr>
        <w:t>1991</w:t>
      </w:r>
      <w:r w:rsidRPr="003F3B51">
        <w:rPr>
          <w:rFonts w:eastAsiaTheme="minorHAnsi"/>
          <w:spacing w:val="-10"/>
          <w:lang w:eastAsia="en-US"/>
        </w:rPr>
        <w:t xml:space="preserve"> </w:t>
      </w:r>
      <w:r w:rsidRPr="003F3B51">
        <w:rPr>
          <w:rFonts w:eastAsiaTheme="minorHAnsi"/>
          <w:lang w:eastAsia="en-US"/>
        </w:rPr>
        <w:t>r.</w:t>
      </w:r>
      <w:r w:rsidRPr="003F3B51">
        <w:rPr>
          <w:rFonts w:eastAsiaTheme="minorHAnsi"/>
          <w:spacing w:val="-9"/>
          <w:lang w:eastAsia="en-US"/>
        </w:rPr>
        <w:t xml:space="preserve"> </w:t>
      </w:r>
      <w:r w:rsidRPr="003F3B51">
        <w:rPr>
          <w:rFonts w:eastAsiaTheme="minorHAnsi"/>
          <w:lang w:eastAsia="en-US"/>
        </w:rPr>
        <w:t>-</w:t>
      </w:r>
      <w:r w:rsidRPr="003F3B51">
        <w:rPr>
          <w:rFonts w:eastAsiaTheme="minorHAnsi"/>
          <w:spacing w:val="-8"/>
          <w:lang w:eastAsia="en-US"/>
        </w:rPr>
        <w:t xml:space="preserve"> </w:t>
      </w:r>
      <w:r w:rsidRPr="003F3B51">
        <w:rPr>
          <w:rFonts w:eastAsiaTheme="minorHAnsi"/>
          <w:lang w:eastAsia="en-US"/>
        </w:rPr>
        <w:t>Prawo</w:t>
      </w:r>
      <w:r w:rsidRPr="003F3B51">
        <w:rPr>
          <w:rFonts w:eastAsiaTheme="minorHAnsi"/>
          <w:spacing w:val="-8"/>
          <w:lang w:eastAsia="en-US"/>
        </w:rPr>
        <w:t xml:space="preserve"> </w:t>
      </w:r>
      <w:r w:rsidRPr="003F3B51">
        <w:rPr>
          <w:rFonts w:eastAsiaTheme="minorHAnsi"/>
          <w:lang w:eastAsia="en-US"/>
        </w:rPr>
        <w:t>o</w:t>
      </w:r>
      <w:r w:rsidRPr="003F3B51">
        <w:rPr>
          <w:rFonts w:eastAsiaTheme="minorHAnsi"/>
          <w:spacing w:val="-9"/>
          <w:lang w:eastAsia="en-US"/>
        </w:rPr>
        <w:t xml:space="preserve"> </w:t>
      </w:r>
      <w:r w:rsidRPr="003F3B51">
        <w:rPr>
          <w:rFonts w:eastAsiaTheme="minorHAnsi"/>
          <w:lang w:eastAsia="en-US"/>
        </w:rPr>
        <w:t>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w:t>
      </w:r>
      <w:r w:rsidRPr="003F3B51">
        <w:rPr>
          <w:rFonts w:eastAsiaTheme="minorHAnsi"/>
          <w:spacing w:val="-2"/>
          <w:lang w:eastAsia="en-US"/>
        </w:rPr>
        <w:t xml:space="preserve"> </w:t>
      </w:r>
      <w:r w:rsidRPr="003F3B51">
        <w:rPr>
          <w:rFonts w:eastAsiaTheme="minorHAnsi"/>
          <w:lang w:eastAsia="en-US"/>
        </w:rPr>
        <w:t>upełnomocnionego.</w:t>
      </w:r>
    </w:p>
    <w:p w14:paraId="05050E8F" w14:textId="77777777" w:rsidR="005610B8" w:rsidRPr="003F3B51"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3F3B51">
        <w:rPr>
          <w:rFonts w:eastAsiaTheme="minorHAnsi"/>
          <w:b/>
          <w:lang w:eastAsia="en-US"/>
        </w:rPr>
        <w:t xml:space="preserve">Wykonawca ponosi wszelkie koszty związane z przygotowaniem i złożeniem oferty, </w:t>
      </w:r>
      <w:r w:rsidRPr="003F3B51">
        <w:rPr>
          <w:rFonts w:eastAsiaTheme="minorHAnsi"/>
          <w:b/>
          <w:lang w:eastAsia="en-US"/>
        </w:rPr>
        <w:br/>
        <w:t>z zastrzeżeniem art. 261 ustawy Pzp.</w:t>
      </w:r>
    </w:p>
    <w:p w14:paraId="2E0C3A0D" w14:textId="77777777" w:rsidR="005610B8" w:rsidRPr="003F3B51"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3F3B51">
        <w:rPr>
          <w:rFonts w:eastAsiaTheme="minorHAnsi"/>
          <w:lang w:eastAsia="en-US"/>
        </w:rPr>
        <w:t>Oferta musi być sporządzona w języku polskim, w formie lub postaci elektronicznej w formacie danych:</w:t>
      </w:r>
      <w:r w:rsidRPr="003F3B51">
        <w:rPr>
          <w:rFonts w:eastAsiaTheme="minorHAnsi"/>
          <w:b/>
          <w:lang w:eastAsia="en-US"/>
        </w:rPr>
        <w:t xml:space="preserve"> txt, rtf, pdf, </w:t>
      </w:r>
      <w:proofErr w:type="spellStart"/>
      <w:r w:rsidRPr="003F3B51">
        <w:rPr>
          <w:rFonts w:eastAsiaTheme="minorHAnsi"/>
          <w:b/>
          <w:lang w:eastAsia="en-US"/>
        </w:rPr>
        <w:t>xps</w:t>
      </w:r>
      <w:proofErr w:type="spellEnd"/>
      <w:r w:rsidRPr="003F3B51">
        <w:rPr>
          <w:rFonts w:eastAsiaTheme="minorHAnsi"/>
          <w:b/>
          <w:lang w:eastAsia="en-US"/>
        </w:rPr>
        <w:t xml:space="preserve">, </w:t>
      </w:r>
      <w:proofErr w:type="spellStart"/>
      <w:r w:rsidRPr="003F3B51">
        <w:rPr>
          <w:rFonts w:eastAsiaTheme="minorHAnsi"/>
          <w:b/>
          <w:lang w:eastAsia="en-US"/>
        </w:rPr>
        <w:t>odt</w:t>
      </w:r>
      <w:proofErr w:type="spellEnd"/>
      <w:r w:rsidRPr="003F3B51">
        <w:rPr>
          <w:rFonts w:eastAsiaTheme="minorHAnsi"/>
          <w:b/>
          <w:lang w:eastAsia="en-US"/>
        </w:rPr>
        <w:t xml:space="preserve">, </w:t>
      </w:r>
      <w:proofErr w:type="spellStart"/>
      <w:r w:rsidRPr="003F3B51">
        <w:rPr>
          <w:rFonts w:eastAsiaTheme="minorHAnsi"/>
          <w:b/>
          <w:lang w:eastAsia="en-US"/>
        </w:rPr>
        <w:t>ods</w:t>
      </w:r>
      <w:proofErr w:type="spellEnd"/>
      <w:r w:rsidRPr="003F3B51">
        <w:rPr>
          <w:rFonts w:eastAsiaTheme="minorHAnsi"/>
          <w:b/>
          <w:lang w:eastAsia="en-US"/>
        </w:rPr>
        <w:t xml:space="preserve">, </w:t>
      </w:r>
      <w:proofErr w:type="spellStart"/>
      <w:r w:rsidRPr="003F3B51">
        <w:rPr>
          <w:rFonts w:eastAsiaTheme="minorHAnsi"/>
          <w:b/>
          <w:lang w:eastAsia="en-US"/>
        </w:rPr>
        <w:t>odp</w:t>
      </w:r>
      <w:proofErr w:type="spellEnd"/>
      <w:r w:rsidRPr="003F3B51">
        <w:rPr>
          <w:rFonts w:eastAsiaTheme="minorHAnsi"/>
          <w:b/>
          <w:lang w:eastAsia="en-US"/>
        </w:rPr>
        <w:t xml:space="preserve">, </w:t>
      </w:r>
      <w:proofErr w:type="spellStart"/>
      <w:r w:rsidRPr="003F3B51">
        <w:rPr>
          <w:rFonts w:eastAsiaTheme="minorHAnsi"/>
          <w:b/>
          <w:lang w:eastAsia="en-US"/>
        </w:rPr>
        <w:t>doc</w:t>
      </w:r>
      <w:proofErr w:type="spellEnd"/>
      <w:r w:rsidRPr="003F3B51">
        <w:rPr>
          <w:rFonts w:eastAsiaTheme="minorHAnsi"/>
          <w:b/>
          <w:lang w:eastAsia="en-US"/>
        </w:rPr>
        <w:t xml:space="preserve">, xls, </w:t>
      </w:r>
      <w:proofErr w:type="spellStart"/>
      <w:r w:rsidRPr="003F3B51">
        <w:rPr>
          <w:rFonts w:eastAsiaTheme="minorHAnsi"/>
          <w:b/>
          <w:lang w:eastAsia="en-US"/>
        </w:rPr>
        <w:t>ppt</w:t>
      </w:r>
      <w:proofErr w:type="spellEnd"/>
      <w:r w:rsidRPr="003F3B51">
        <w:rPr>
          <w:rFonts w:eastAsiaTheme="minorHAnsi"/>
          <w:b/>
          <w:lang w:eastAsia="en-US"/>
        </w:rPr>
        <w:t xml:space="preserve">, </w:t>
      </w:r>
      <w:proofErr w:type="spellStart"/>
      <w:r w:rsidRPr="003F3B51">
        <w:rPr>
          <w:rFonts w:eastAsiaTheme="minorHAnsi"/>
          <w:b/>
          <w:lang w:eastAsia="en-US"/>
        </w:rPr>
        <w:t>docx</w:t>
      </w:r>
      <w:proofErr w:type="spellEnd"/>
      <w:r w:rsidRPr="003F3B51">
        <w:rPr>
          <w:rFonts w:eastAsiaTheme="minorHAnsi"/>
          <w:b/>
          <w:lang w:eastAsia="en-US"/>
        </w:rPr>
        <w:t xml:space="preserve">, </w:t>
      </w:r>
      <w:proofErr w:type="spellStart"/>
      <w:r w:rsidRPr="003F3B51">
        <w:rPr>
          <w:rFonts w:eastAsiaTheme="minorHAnsi"/>
          <w:b/>
          <w:lang w:eastAsia="en-US"/>
        </w:rPr>
        <w:t>xlsx</w:t>
      </w:r>
      <w:proofErr w:type="spellEnd"/>
      <w:r w:rsidRPr="003F3B51">
        <w:rPr>
          <w:rFonts w:eastAsiaTheme="minorHAnsi"/>
          <w:b/>
          <w:lang w:eastAsia="en-US"/>
        </w:rPr>
        <w:t xml:space="preserve">, </w:t>
      </w:r>
      <w:proofErr w:type="spellStart"/>
      <w:r w:rsidRPr="003F3B51">
        <w:rPr>
          <w:rFonts w:eastAsiaTheme="minorHAnsi"/>
          <w:b/>
          <w:lang w:eastAsia="en-US"/>
        </w:rPr>
        <w:t>pptx</w:t>
      </w:r>
      <w:proofErr w:type="spellEnd"/>
      <w:r w:rsidRPr="003F3B51">
        <w:rPr>
          <w:rFonts w:eastAsiaTheme="minorHAnsi"/>
          <w:b/>
          <w:lang w:eastAsia="en-US"/>
        </w:rPr>
        <w:t xml:space="preserve">, </w:t>
      </w:r>
      <w:proofErr w:type="spellStart"/>
      <w:r w:rsidRPr="003F3B51">
        <w:rPr>
          <w:rFonts w:eastAsiaTheme="minorHAnsi"/>
          <w:b/>
          <w:lang w:eastAsia="en-US"/>
        </w:rPr>
        <w:t>csv</w:t>
      </w:r>
      <w:proofErr w:type="spellEnd"/>
      <w:r w:rsidRPr="003F3B51">
        <w:rPr>
          <w:rFonts w:eastAsiaTheme="minorHAnsi"/>
          <w:b/>
          <w:lang w:eastAsia="en-US"/>
        </w:rPr>
        <w:t xml:space="preserve">, jpg, </w:t>
      </w:r>
      <w:proofErr w:type="spellStart"/>
      <w:r w:rsidRPr="003F3B51">
        <w:rPr>
          <w:rFonts w:eastAsiaTheme="minorHAnsi"/>
          <w:b/>
          <w:lang w:eastAsia="en-US"/>
        </w:rPr>
        <w:t>tif</w:t>
      </w:r>
      <w:proofErr w:type="spellEnd"/>
      <w:r w:rsidRPr="003F3B51">
        <w:rPr>
          <w:rFonts w:eastAsiaTheme="minorHAnsi"/>
          <w:b/>
          <w:lang w:eastAsia="en-US"/>
        </w:rPr>
        <w:t xml:space="preserve">, </w:t>
      </w:r>
      <w:proofErr w:type="spellStart"/>
      <w:r w:rsidRPr="003F3B51">
        <w:rPr>
          <w:rFonts w:eastAsiaTheme="minorHAnsi"/>
          <w:b/>
          <w:lang w:eastAsia="en-US"/>
        </w:rPr>
        <w:t>png</w:t>
      </w:r>
      <w:proofErr w:type="spellEnd"/>
      <w:r w:rsidRPr="003F3B51">
        <w:rPr>
          <w:rFonts w:eastAsiaTheme="minorHAnsi"/>
          <w:b/>
          <w:lang w:eastAsia="en-US"/>
        </w:rPr>
        <w:t>, i opatrzona kwalifikowanym podpisem elektronicznym, podpisem zaufanym lub podpisem</w:t>
      </w:r>
      <w:r w:rsidRPr="003F3B51">
        <w:rPr>
          <w:rFonts w:eastAsiaTheme="minorHAnsi"/>
          <w:b/>
          <w:spacing w:val="-10"/>
          <w:lang w:eastAsia="en-US"/>
        </w:rPr>
        <w:t xml:space="preserve"> </w:t>
      </w:r>
      <w:r w:rsidRPr="003F3B51">
        <w:rPr>
          <w:rFonts w:eastAsiaTheme="minorHAnsi"/>
          <w:b/>
          <w:lang w:eastAsia="en-US"/>
        </w:rPr>
        <w:t>osobistym.</w:t>
      </w:r>
    </w:p>
    <w:p w14:paraId="261BBDBF" w14:textId="3904206C" w:rsidR="005610B8" w:rsidRPr="007D3472"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b/>
          <w:bCs/>
          <w:lang w:eastAsia="en-US"/>
        </w:rPr>
      </w:pPr>
      <w:r w:rsidRPr="007D3472">
        <w:rPr>
          <w:rFonts w:eastAsiaTheme="minorHAnsi"/>
          <w:b/>
          <w:bCs/>
          <w:lang w:eastAsia="en-US"/>
        </w:rPr>
        <w:lastRenderedPageBreak/>
        <w:t xml:space="preserve">Do przygotowania oferty konieczne jest posiadanie przez osobę upoważnioną do reprezentowania </w:t>
      </w:r>
      <w:r w:rsidR="001E67A5">
        <w:rPr>
          <w:rFonts w:eastAsiaTheme="minorHAnsi"/>
          <w:b/>
          <w:bCs/>
          <w:lang w:eastAsia="en-US"/>
        </w:rPr>
        <w:t>wykonaw</w:t>
      </w:r>
      <w:r w:rsidRPr="007D3472">
        <w:rPr>
          <w:rFonts w:eastAsiaTheme="minorHAnsi"/>
          <w:b/>
          <w:bCs/>
          <w:lang w:eastAsia="en-US"/>
        </w:rPr>
        <w:t>cy kwalifikowanego podpisu elektronicznego.</w:t>
      </w:r>
    </w:p>
    <w:p w14:paraId="114B04A2" w14:textId="72340211" w:rsidR="005610B8" w:rsidRPr="003F3B51" w:rsidRDefault="005610B8" w:rsidP="0064625E">
      <w:pPr>
        <w:widowControl w:val="0"/>
        <w:numPr>
          <w:ilvl w:val="0"/>
          <w:numId w:val="14"/>
        </w:numPr>
        <w:suppressAutoHyphens w:val="0"/>
        <w:autoSpaceDE w:val="0"/>
        <w:autoSpaceDN w:val="0"/>
        <w:spacing w:after="0" w:line="240" w:lineRule="auto"/>
        <w:ind w:left="567"/>
        <w:contextualSpacing/>
        <w:jc w:val="both"/>
        <w:rPr>
          <w:rFonts w:eastAsiaTheme="minorHAnsi"/>
          <w:lang w:eastAsia="en-US"/>
        </w:rPr>
      </w:pPr>
      <w:r w:rsidRPr="003F3B51">
        <w:rPr>
          <w:rFonts w:eastAsiaTheme="minorHAnsi"/>
          <w:lang w:eastAsia="en-US"/>
        </w:rPr>
        <w:t xml:space="preserve">Jeżeli na ofertę składa się kilka dokumentów, </w:t>
      </w:r>
      <w:r w:rsidR="001E67A5">
        <w:rPr>
          <w:rFonts w:eastAsiaTheme="minorHAnsi"/>
          <w:lang w:eastAsia="en-US"/>
        </w:rPr>
        <w:t>wykonaw</w:t>
      </w:r>
      <w:r w:rsidRPr="003F3B51">
        <w:rPr>
          <w:rFonts w:eastAsiaTheme="minorHAnsi"/>
          <w:lang w:eastAsia="en-US"/>
        </w:rPr>
        <w:t>ca powinien stworzyć folder, do którego przeniesie wszystkie dokumenty oferty, podpisane kwalifikowanym podpisem elektronicznym,</w:t>
      </w:r>
      <w:r w:rsidRPr="003F3B51">
        <w:rPr>
          <w:rFonts w:eastAsiaTheme="minorHAnsi"/>
          <w:spacing w:val="-10"/>
          <w:lang w:eastAsia="en-US"/>
        </w:rPr>
        <w:t xml:space="preserve"> </w:t>
      </w:r>
      <w:r w:rsidRPr="003F3B51">
        <w:rPr>
          <w:rFonts w:eastAsiaTheme="minorHAnsi"/>
          <w:lang w:eastAsia="en-US"/>
        </w:rPr>
        <w:t xml:space="preserve">następnie folder należy </w:t>
      </w:r>
      <w:r w:rsidRPr="003F3B51">
        <w:rPr>
          <w:rFonts w:eastAsiaTheme="minorHAnsi"/>
          <w:spacing w:val="-10"/>
          <w:lang w:eastAsia="en-US"/>
        </w:rPr>
        <w:t xml:space="preserve">skompresować do jednego pliku archiwum (zip, tar, </w:t>
      </w:r>
      <w:proofErr w:type="spellStart"/>
      <w:r w:rsidRPr="003F3B51">
        <w:rPr>
          <w:rFonts w:eastAsiaTheme="minorHAnsi"/>
          <w:spacing w:val="-10"/>
          <w:lang w:eastAsia="en-US"/>
        </w:rPr>
        <w:t>gz</w:t>
      </w:r>
      <w:proofErr w:type="spellEnd"/>
      <w:r w:rsidRPr="003F3B51">
        <w:rPr>
          <w:rFonts w:eastAsiaTheme="minorHAnsi"/>
          <w:spacing w:val="-10"/>
          <w:lang w:eastAsia="en-US"/>
        </w:rPr>
        <w:t xml:space="preserve">, 7z) </w:t>
      </w:r>
      <w:r w:rsidRPr="003F3B51">
        <w:rPr>
          <w:rFonts w:eastAsiaTheme="minorHAnsi"/>
          <w:lang w:eastAsia="en-US"/>
        </w:rPr>
        <w:t>(bez</w:t>
      </w:r>
      <w:r w:rsidRPr="003F3B51">
        <w:rPr>
          <w:rFonts w:eastAsiaTheme="minorHAnsi"/>
          <w:spacing w:val="-9"/>
          <w:lang w:eastAsia="en-US"/>
        </w:rPr>
        <w:t xml:space="preserve"> </w:t>
      </w:r>
      <w:r w:rsidRPr="003F3B51">
        <w:rPr>
          <w:rFonts w:eastAsiaTheme="minorHAnsi"/>
          <w:lang w:eastAsia="en-US"/>
        </w:rPr>
        <w:t xml:space="preserve">nadawania mu haseł). </w:t>
      </w:r>
    </w:p>
    <w:p w14:paraId="05FD6FD4" w14:textId="77777777" w:rsidR="005610B8" w:rsidRPr="003F3B51" w:rsidRDefault="005610B8" w:rsidP="006F407A">
      <w:pPr>
        <w:tabs>
          <w:tab w:val="left" w:pos="567"/>
        </w:tabs>
        <w:suppressAutoHyphens w:val="0"/>
        <w:spacing w:after="0" w:line="240" w:lineRule="auto"/>
        <w:contextualSpacing/>
        <w:rPr>
          <w:b/>
          <w:bCs/>
          <w:color w:val="000000" w:themeColor="text1"/>
          <w:u w:val="single"/>
          <w:lang w:eastAsia="pl-PL"/>
        </w:rPr>
      </w:pPr>
    </w:p>
    <w:p w14:paraId="3A9DE38A" w14:textId="77777777" w:rsidR="007D3472" w:rsidRDefault="007D3472" w:rsidP="006F407A">
      <w:pPr>
        <w:tabs>
          <w:tab w:val="left" w:pos="567"/>
        </w:tabs>
        <w:suppressAutoHyphens w:val="0"/>
        <w:spacing w:after="0" w:line="240" w:lineRule="auto"/>
        <w:contextualSpacing/>
        <w:jc w:val="both"/>
        <w:rPr>
          <w:rFonts w:eastAsiaTheme="minorHAnsi"/>
          <w:b/>
          <w:color w:val="000000" w:themeColor="text1"/>
          <w:u w:val="single"/>
          <w:lang w:eastAsia="en-US"/>
        </w:rPr>
      </w:pPr>
      <w:r w:rsidRPr="007D3472">
        <w:rPr>
          <w:b/>
          <w:bCs/>
          <w:color w:val="000000" w:themeColor="text1"/>
          <w:u w:val="single"/>
          <w:lang w:eastAsia="pl-PL"/>
        </w:rPr>
        <w:t>Sposób sporządzania oraz sposób i tryb przekazywania</w:t>
      </w:r>
      <w:r w:rsidRPr="007D3472">
        <w:rPr>
          <w:b/>
          <w:bCs/>
          <w:color w:val="000000" w:themeColor="text1"/>
          <w:u w:val="single"/>
          <w:lang w:val="x-none" w:eastAsia="pl-PL"/>
        </w:rPr>
        <w:t xml:space="preserve"> oświadczeń i dokumentów</w:t>
      </w:r>
      <w:r w:rsidRPr="007D3472">
        <w:rPr>
          <w:rFonts w:eastAsiaTheme="minorHAnsi"/>
          <w:b/>
          <w:color w:val="000000" w:themeColor="text1"/>
          <w:u w:val="single"/>
          <w:lang w:val="x-none" w:eastAsia="en-US"/>
        </w:rPr>
        <w:t xml:space="preserve"> </w:t>
      </w:r>
      <w:r w:rsidRPr="007D3472">
        <w:rPr>
          <w:rFonts w:eastAsiaTheme="minorHAnsi"/>
          <w:b/>
          <w:color w:val="000000" w:themeColor="text1"/>
          <w:u w:val="single"/>
          <w:lang w:eastAsia="en-US"/>
        </w:rPr>
        <w:t>na podstawie art. 70 ustawy Pzp</w:t>
      </w:r>
      <w:r>
        <w:rPr>
          <w:rFonts w:eastAsiaTheme="minorHAnsi"/>
          <w:b/>
          <w:color w:val="000000" w:themeColor="text1"/>
          <w:u w:val="single"/>
          <w:lang w:eastAsia="en-US"/>
        </w:rPr>
        <w:t xml:space="preserve"> </w:t>
      </w:r>
    </w:p>
    <w:p w14:paraId="5425E05F" w14:textId="3C94FC3F" w:rsidR="007D3472" w:rsidRPr="007D3472" w:rsidRDefault="007D3472" w:rsidP="006F407A">
      <w:pPr>
        <w:tabs>
          <w:tab w:val="left" w:pos="567"/>
        </w:tabs>
        <w:suppressAutoHyphens w:val="0"/>
        <w:spacing w:after="0" w:line="240" w:lineRule="auto"/>
        <w:contextualSpacing/>
        <w:jc w:val="both"/>
        <w:rPr>
          <w:rFonts w:eastAsiaTheme="minorHAnsi"/>
          <w:b/>
          <w:color w:val="000000" w:themeColor="text1"/>
          <w:u w:val="single"/>
          <w:lang w:eastAsia="en-US"/>
        </w:rPr>
      </w:pPr>
      <w:r w:rsidRPr="007D3472">
        <w:rPr>
          <w:rFonts w:eastAsiaTheme="minorHAnsi"/>
          <w:bCs/>
          <w:color w:val="000000" w:themeColor="text1"/>
          <w:lang w:eastAsia="en-US"/>
        </w:rPr>
        <w:t xml:space="preserve">określony w drodze Rozporządzenia Prezesa Rady Ministrów z dnia 30 grudnia 2020 r. </w:t>
      </w:r>
      <w:r>
        <w:rPr>
          <w:rFonts w:eastAsiaTheme="minorHAnsi"/>
          <w:bCs/>
          <w:color w:val="000000" w:themeColor="text1"/>
          <w:lang w:eastAsia="en-US"/>
        </w:rPr>
        <w:br/>
      </w:r>
      <w:r>
        <w:rPr>
          <w:rStyle w:val="markedcontent"/>
        </w:rPr>
        <w:t>w sprawie sposobu sporządzania i przekazywania informacji oraz wymagań technicznych</w:t>
      </w:r>
      <w:r>
        <w:t xml:space="preserve"> </w:t>
      </w:r>
      <w:r>
        <w:rPr>
          <w:rStyle w:val="markedcontent"/>
        </w:rPr>
        <w:t>dla dokumentów elektronicznych oraz środków komunikacji elektronicznej w postępowaniu o udzielenie</w:t>
      </w:r>
      <w:r>
        <w:t xml:space="preserve"> </w:t>
      </w:r>
      <w:r>
        <w:rPr>
          <w:rStyle w:val="markedcontent"/>
        </w:rPr>
        <w:t>zamówienia publicznego lub konkursie.</w:t>
      </w:r>
    </w:p>
    <w:p w14:paraId="367076A4" w14:textId="491E73EC"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color w:val="000000" w:themeColor="text1"/>
          <w:lang w:val="x-none" w:eastAsia="pl-PL"/>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w:t>
      </w:r>
      <w:r w:rsidRPr="003F3B51">
        <w:rPr>
          <w:color w:val="000000" w:themeColor="text1"/>
          <w:lang w:eastAsia="pl-PL"/>
        </w:rPr>
        <w:t>Z</w:t>
      </w:r>
      <w:r w:rsidRPr="003F3B51">
        <w:rPr>
          <w:color w:val="000000" w:themeColor="text1"/>
          <w:lang w:val="x-none" w:eastAsia="pl-PL"/>
        </w:rPr>
        <w:t xml:space="preserve">amawiający od </w:t>
      </w:r>
      <w:proofErr w:type="spellStart"/>
      <w:r w:rsidR="001E67A5">
        <w:rPr>
          <w:color w:val="000000" w:themeColor="text1"/>
          <w:lang w:eastAsia="pl-PL"/>
        </w:rPr>
        <w:t>wykonaw</w:t>
      </w:r>
      <w:r w:rsidRPr="003F3B51">
        <w:rPr>
          <w:color w:val="000000" w:themeColor="text1"/>
          <w:lang w:val="x-none" w:eastAsia="pl-PL"/>
        </w:rPr>
        <w:t>cy</w:t>
      </w:r>
      <w:proofErr w:type="spellEnd"/>
      <w:r w:rsidRPr="003F3B51">
        <w:rPr>
          <w:color w:val="000000" w:themeColor="text1"/>
          <w:lang w:val="x-none" w:eastAsia="pl-PL"/>
        </w:rPr>
        <w:t xml:space="preserve"> (Dz.U.</w:t>
      </w:r>
      <w:r w:rsidRPr="003F3B51">
        <w:rPr>
          <w:color w:val="000000" w:themeColor="text1"/>
          <w:lang w:eastAsia="pl-PL"/>
        </w:rPr>
        <w:t xml:space="preserve"> z 2020r.</w:t>
      </w:r>
      <w:r w:rsidRPr="003F3B51">
        <w:rPr>
          <w:color w:val="000000" w:themeColor="text1"/>
          <w:lang w:val="x-none" w:eastAsia="pl-PL"/>
        </w:rPr>
        <w:t xml:space="preserve">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Pr="003F3B51">
        <w:rPr>
          <w:color w:val="000000" w:themeColor="text1"/>
          <w:lang w:eastAsia="pl-PL"/>
        </w:rPr>
        <w:t xml:space="preserve"> </w:t>
      </w:r>
      <w:r w:rsidRPr="003F3B51">
        <w:rPr>
          <w:color w:val="000000" w:themeColor="text1"/>
          <w:lang w:eastAsia="pl-PL"/>
        </w:rPr>
        <w:br/>
        <w:t>z 2020r.</w:t>
      </w:r>
      <w:r w:rsidRPr="003F3B51">
        <w:rPr>
          <w:color w:val="000000" w:themeColor="text1"/>
          <w:lang w:val="x-none" w:eastAsia="pl-PL"/>
        </w:rPr>
        <w:t xml:space="preserve"> poz. 2452), dalej jako „rozporządzenie”.</w:t>
      </w:r>
    </w:p>
    <w:p w14:paraId="1384474D"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 xml:space="preserve">Oferty, oświadczenia, o których mowa w </w:t>
      </w:r>
      <w:r w:rsidRPr="003F3B51">
        <w:rPr>
          <w:lang w:eastAsia="pl-PL"/>
        </w:rPr>
        <w:t xml:space="preserve">z art. </w:t>
      </w:r>
      <w:r w:rsidRPr="003F3B51">
        <w:rPr>
          <w:lang w:val="x-none" w:eastAsia="pl-PL"/>
        </w:rPr>
        <w:t xml:space="preserve">125 ust. 1 </w:t>
      </w:r>
      <w:r w:rsidRPr="003F3B51">
        <w:rPr>
          <w:lang w:eastAsia="pl-PL"/>
        </w:rPr>
        <w:t xml:space="preserve">ustawy </w:t>
      </w:r>
      <w:r w:rsidRPr="003F3B51">
        <w:rPr>
          <w:lang w:val="x-none" w:eastAsia="pl-PL"/>
        </w:rPr>
        <w:t xml:space="preserve">Pzp, podmiotowe środki dowodowe, w tym oświadczenie, o którym mowa </w:t>
      </w:r>
      <w:r w:rsidRPr="003F3B51">
        <w:rPr>
          <w:lang w:eastAsia="pl-PL"/>
        </w:rPr>
        <w:t xml:space="preserve">w art. </w:t>
      </w:r>
      <w:r w:rsidRPr="003F3B51">
        <w:rPr>
          <w:lang w:val="x-none" w:eastAsia="pl-PL"/>
        </w:rPr>
        <w:t xml:space="preserve">117 ust. 4 </w:t>
      </w:r>
      <w:r w:rsidRPr="003F3B51">
        <w:rPr>
          <w:lang w:eastAsia="pl-PL"/>
        </w:rPr>
        <w:t xml:space="preserve">ustawy </w:t>
      </w:r>
      <w:r w:rsidRPr="003F3B51">
        <w:rPr>
          <w:lang w:val="x-none" w:eastAsia="pl-PL"/>
        </w:rPr>
        <w:t>Pzp, oraz</w:t>
      </w:r>
      <w:r w:rsidRPr="003F3B51">
        <w:rPr>
          <w:lang w:eastAsia="pl-PL"/>
        </w:rPr>
        <w:t> </w:t>
      </w:r>
      <w:r w:rsidRPr="003F3B51">
        <w:rPr>
          <w:lang w:val="x-none" w:eastAsia="pl-PL"/>
        </w:rPr>
        <w:t xml:space="preserve">zobowiązanie podmiotu udostępniającego zasoby, o którym mowa w art. 118 ust. 3 </w:t>
      </w:r>
      <w:r w:rsidRPr="003F3B51">
        <w:rPr>
          <w:lang w:eastAsia="pl-PL"/>
        </w:rPr>
        <w:t xml:space="preserve">ustawy </w:t>
      </w:r>
      <w:r w:rsidRPr="003F3B51">
        <w:rPr>
          <w:lang w:val="x-none" w:eastAsia="pl-PL"/>
        </w:rPr>
        <w:t>Pzp, zwane dalej „zobowiązaniem podmiotu udostępniającego zasoby”, przedmiotowe środki dowodowe, pełnomocnictwo, sporządza się w postaci elektronicznej, w</w:t>
      </w:r>
      <w:r w:rsidRPr="003F3B51">
        <w:rPr>
          <w:lang w:eastAsia="pl-PL"/>
        </w:rPr>
        <w:t> </w:t>
      </w:r>
      <w:r w:rsidRPr="003F3B51">
        <w:rPr>
          <w:lang w:val="x-none" w:eastAsia="pl-PL"/>
        </w:rPr>
        <w:t xml:space="preserve">formatach danych określonych w przepisach wydanych na podstawie art. 18 ustawy z dnia 17 lutego 2005r. </w:t>
      </w:r>
      <w:r w:rsidRPr="003F3B51">
        <w:rPr>
          <w:lang w:val="x-none" w:eastAsia="pl-PL"/>
        </w:rPr>
        <w:br/>
        <w:t>o informatyzacji działalności podmiotów realizujących zadania publiczne (</w:t>
      </w:r>
      <w:proofErr w:type="spellStart"/>
      <w:r w:rsidRPr="003F3B51">
        <w:rPr>
          <w:lang w:eastAsia="pl-PL"/>
        </w:rPr>
        <w:t>t.j</w:t>
      </w:r>
      <w:proofErr w:type="spellEnd"/>
      <w:r w:rsidRPr="003F3B51">
        <w:rPr>
          <w:lang w:eastAsia="pl-PL"/>
        </w:rPr>
        <w:t xml:space="preserve">. </w:t>
      </w:r>
      <w:r w:rsidRPr="003F3B51">
        <w:rPr>
          <w:lang w:val="x-none" w:eastAsia="pl-PL"/>
        </w:rPr>
        <w:t>Dz. U. z 2020 r. poz.</w:t>
      </w:r>
      <w:r w:rsidRPr="003F3B51">
        <w:rPr>
          <w:lang w:eastAsia="pl-PL"/>
        </w:rPr>
        <w:t xml:space="preserve"> 346</w:t>
      </w:r>
      <w:r w:rsidRPr="003F3B51">
        <w:rPr>
          <w:lang w:val="x-none" w:eastAsia="pl-PL"/>
        </w:rPr>
        <w:t xml:space="preserve">), z zastrzeżeniem formatów, o których mowa w art. 66 ust. 1 </w:t>
      </w:r>
      <w:r w:rsidRPr="003F3B51">
        <w:rPr>
          <w:lang w:eastAsia="pl-PL"/>
        </w:rPr>
        <w:t xml:space="preserve">ustawy </w:t>
      </w:r>
      <w:r w:rsidRPr="003F3B51">
        <w:rPr>
          <w:lang w:val="x-none" w:eastAsia="pl-PL"/>
        </w:rPr>
        <w:t>Pzp, z uwzględnieniem rodzaju przekazywanych danych (§ 2 ust. 1 rozporządzenia).</w:t>
      </w:r>
    </w:p>
    <w:p w14:paraId="54B000A8"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Informacje, oświadczenia lub dokumenty, inne niż określone w § 2 ust. 1 rozporządzenia, przekazywane w postępowaniu, sporządza się w postaci elektronicznej, w formatach danych określonych w przepisach wydanych na podstawie art. 18 ustawy z dnia 17 lutego 2005</w:t>
      </w:r>
      <w:r w:rsidRPr="003F3B51">
        <w:rPr>
          <w:lang w:eastAsia="pl-PL"/>
        </w:rPr>
        <w:t xml:space="preserve"> </w:t>
      </w:r>
      <w:r w:rsidRPr="003F3B51">
        <w:rPr>
          <w:lang w:val="x-none" w:eastAsia="pl-PL"/>
        </w:rPr>
        <w:t xml:space="preserve">r. o informatyzacji działalności podmiotów realizujących zadania publiczne lub jako tekst wpisany bezpośrednio do wiadomości przekazywanej przy użyciu środków komunikacji elektronicznej, </w:t>
      </w:r>
      <w:r w:rsidRPr="003F3B51">
        <w:rPr>
          <w:lang w:val="x-none" w:eastAsia="pl-PL"/>
        </w:rPr>
        <w:br/>
        <w:t>o których mowa w § 3 ust. 1 rozporządzenia (§ 2 ust. 2 rozporządzenia).</w:t>
      </w:r>
    </w:p>
    <w:p w14:paraId="7F1602E5" w14:textId="53ABCA11"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3F3B51">
        <w:rPr>
          <w:lang w:eastAsia="pl-PL"/>
        </w:rPr>
        <w:t>t.j</w:t>
      </w:r>
      <w:proofErr w:type="spellEnd"/>
      <w:r w:rsidRPr="003F3B51">
        <w:rPr>
          <w:lang w:eastAsia="pl-PL"/>
        </w:rPr>
        <w:t xml:space="preserve">. </w:t>
      </w:r>
      <w:r w:rsidRPr="003F3B51">
        <w:rPr>
          <w:lang w:val="x-none" w:eastAsia="pl-PL"/>
        </w:rPr>
        <w:t xml:space="preserve">Dz. U. z 2020 r. poz. 1913), </w:t>
      </w:r>
      <w:proofErr w:type="spellStart"/>
      <w:r w:rsidR="001E67A5">
        <w:rPr>
          <w:lang w:eastAsia="pl-PL"/>
        </w:rPr>
        <w:t>wykonaw</w:t>
      </w:r>
      <w:proofErr w:type="spellEnd"/>
      <w:r w:rsidRPr="003F3B51">
        <w:rPr>
          <w:lang w:val="x-none" w:eastAsia="pl-PL"/>
        </w:rPr>
        <w:t>ca, w celu utrzymania</w:t>
      </w:r>
      <w:r w:rsidRPr="003F3B51">
        <w:rPr>
          <w:lang w:eastAsia="pl-PL"/>
        </w:rPr>
        <w:t xml:space="preserve"> </w:t>
      </w:r>
      <w:r w:rsidRPr="003F3B51">
        <w:rPr>
          <w:lang w:val="x-none" w:eastAsia="pl-PL"/>
        </w:rPr>
        <w:t>w poufności tych informacji, przekazuje je w wydzielonym i odpowiednio oznaczonym pliku (§ 4 ust. 1 rozporządzenia).</w:t>
      </w:r>
    </w:p>
    <w:p w14:paraId="0A7A118B"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 xml:space="preserve">Podmiotowe środki dowodowe, przedmiotowe środki dowodowe oraz inne dokumenty </w:t>
      </w:r>
      <w:r w:rsidRPr="003F3B51">
        <w:rPr>
          <w:lang w:val="x-none" w:eastAsia="pl-PL"/>
        </w:rPr>
        <w:lastRenderedPageBreak/>
        <w:t>lub oświadczenia, sporządzone w języku obcym przekazuje się wraz z tłumaczeniem na język polski.</w:t>
      </w:r>
    </w:p>
    <w:p w14:paraId="07FFA8D6" w14:textId="212E6B9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W przypadku gdy podmiotowe środki dowodowe, przedmiotowe środki dowodowe, inne</w:t>
      </w:r>
      <w:r w:rsidRPr="003F3B51">
        <w:rPr>
          <w:lang w:eastAsia="pl-PL"/>
        </w:rPr>
        <w:t> </w:t>
      </w:r>
      <w:r w:rsidRPr="003F3B51">
        <w:rPr>
          <w:lang w:val="x-none" w:eastAsia="pl-PL"/>
        </w:rPr>
        <w:t>dokumenty,</w:t>
      </w:r>
      <w:r w:rsidRPr="003F3B51">
        <w:rPr>
          <w:lang w:eastAsia="pl-PL"/>
        </w:rPr>
        <w:t xml:space="preserve"> </w:t>
      </w:r>
      <w:r w:rsidRPr="003F3B51">
        <w:rPr>
          <w:lang w:val="x-none" w:eastAsia="pl-PL"/>
        </w:rPr>
        <w:t xml:space="preserve">lub dokumenty potwierdzające umocowanie do reprezentowania odpowiednio </w:t>
      </w:r>
      <w:proofErr w:type="spellStart"/>
      <w:r w:rsidR="001E67A5">
        <w:rPr>
          <w:lang w:eastAsia="pl-PL"/>
        </w:rPr>
        <w:t>wykonaw</w:t>
      </w:r>
      <w:r w:rsidRPr="003F3B51">
        <w:rPr>
          <w:lang w:val="x-none" w:eastAsia="pl-PL"/>
        </w:rPr>
        <w:t>cy</w:t>
      </w:r>
      <w:proofErr w:type="spellEnd"/>
      <w:r w:rsidRPr="003F3B51">
        <w:rPr>
          <w:lang w:val="x-none" w:eastAsia="pl-PL"/>
        </w:rPr>
        <w:t xml:space="preserve">, </w:t>
      </w:r>
      <w:proofErr w:type="spellStart"/>
      <w:r w:rsidR="001E67A5">
        <w:rPr>
          <w:lang w:eastAsia="pl-PL"/>
        </w:rPr>
        <w:t>wykonaw</w:t>
      </w:r>
      <w:r w:rsidRPr="003F3B51">
        <w:rPr>
          <w:lang w:val="x-none" w:eastAsia="pl-PL"/>
        </w:rPr>
        <w:t>ców</w:t>
      </w:r>
      <w:proofErr w:type="spellEnd"/>
      <w:r w:rsidRPr="003F3B51">
        <w:rPr>
          <w:lang w:val="x-none" w:eastAsia="pl-PL"/>
        </w:rPr>
        <w:t xml:space="preserve"> wspólnie ubiegających się o udzielenie zamówienia publicznego, podmiotu udostępniającego zasoby na zasadach określonych w </w:t>
      </w:r>
      <w:r w:rsidRPr="003F3B51">
        <w:rPr>
          <w:lang w:eastAsia="pl-PL"/>
        </w:rPr>
        <w:t xml:space="preserve">art. </w:t>
      </w:r>
      <w:r w:rsidRPr="003F3B51">
        <w:rPr>
          <w:lang w:val="x-none" w:eastAsia="pl-PL"/>
        </w:rPr>
        <w:t xml:space="preserve">118 </w:t>
      </w:r>
      <w:r w:rsidRPr="003F3B51">
        <w:rPr>
          <w:lang w:eastAsia="pl-PL"/>
        </w:rPr>
        <w:t xml:space="preserve">ustawy w zw. z art. 266 ustawy </w:t>
      </w:r>
      <w:r w:rsidRPr="003F3B51">
        <w:rPr>
          <w:lang w:val="x-none" w:eastAsia="pl-PL"/>
        </w:rPr>
        <w:t>Pzp lub podwykonawcy niebędącego podmiotem udostępniającym zasoby na takich zasadach, zwane dalej „dokumentami potwierdzającymi umocowanie do</w:t>
      </w:r>
      <w:r w:rsidRPr="003F3B51">
        <w:rPr>
          <w:lang w:eastAsia="pl-PL"/>
        </w:rPr>
        <w:t> </w:t>
      </w:r>
      <w:r w:rsidRPr="003F3B51">
        <w:rPr>
          <w:lang w:val="x-none" w:eastAsia="pl-PL"/>
        </w:rPr>
        <w:t xml:space="preserve">reprezentowania”, zostały wystawione przez upoważnione podmioty inne niż </w:t>
      </w:r>
      <w:r w:rsidR="0012065A">
        <w:rPr>
          <w:lang w:eastAsia="pl-PL"/>
        </w:rPr>
        <w:t>w</w:t>
      </w:r>
      <w:proofErr w:type="spellStart"/>
      <w:r w:rsidRPr="003F3B51">
        <w:rPr>
          <w:lang w:val="x-none" w:eastAsia="pl-PL"/>
        </w:rPr>
        <w:t>ykonawca</w:t>
      </w:r>
      <w:proofErr w:type="spellEnd"/>
      <w:r w:rsidRPr="003F3B51">
        <w:rPr>
          <w:lang w:val="x-none" w:eastAsia="pl-PL"/>
        </w:rPr>
        <w:t xml:space="preserve">, </w:t>
      </w:r>
      <w:r w:rsidR="0012065A">
        <w:rPr>
          <w:lang w:eastAsia="pl-PL"/>
        </w:rPr>
        <w:t>w</w:t>
      </w:r>
      <w:proofErr w:type="spellStart"/>
      <w:r w:rsidRPr="003F3B51">
        <w:rPr>
          <w:lang w:val="x-none" w:eastAsia="pl-PL"/>
        </w:rPr>
        <w:t>ykonawca</w:t>
      </w:r>
      <w:proofErr w:type="spellEnd"/>
      <w:r w:rsidRPr="003F3B51">
        <w:rPr>
          <w:lang w:val="x-none" w:eastAsia="pl-PL"/>
        </w:rPr>
        <w:t xml:space="preserve"> wspólnie ubiegający się o udzielenie zamówienia, podmiot udostępniający zasoby lub podwykonawca, zwane dalej „upoważnionymi podmiotami”, jako dokument elektroniczny, przekazuje</w:t>
      </w:r>
      <w:r w:rsidRPr="003F3B51">
        <w:rPr>
          <w:lang w:eastAsia="pl-PL"/>
        </w:rPr>
        <w:t xml:space="preserve"> </w:t>
      </w:r>
      <w:r w:rsidRPr="003F3B51">
        <w:rPr>
          <w:lang w:val="x-none" w:eastAsia="pl-PL"/>
        </w:rPr>
        <w:t xml:space="preserve">się ten dokument (§ 6 ust. 1 rozporządzenia). </w:t>
      </w:r>
    </w:p>
    <w:p w14:paraId="75FCDB14"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rozporządzenia).</w:t>
      </w:r>
    </w:p>
    <w:p w14:paraId="006D7718"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 xml:space="preserve">Zgodnie z § 6 ust. 3 rozporządzenia poświadczenia zgodności cyfrowego odwzorowania z dokumentem w postaci papierowej, o którym mowa w § 6 ust. 2 rozporządzenia, dokonuje </w:t>
      </w:r>
      <w:r w:rsidRPr="003F3B51">
        <w:rPr>
          <w:lang w:val="x-none" w:eastAsia="pl-PL"/>
        </w:rPr>
        <w:br/>
        <w:t>w przypadku:</w:t>
      </w:r>
    </w:p>
    <w:p w14:paraId="027E8BB2" w14:textId="3184B860" w:rsidR="005610B8" w:rsidRPr="003F3B51" w:rsidRDefault="005610B8" w:rsidP="0064625E">
      <w:pPr>
        <w:widowControl w:val="0"/>
        <w:numPr>
          <w:ilvl w:val="0"/>
          <w:numId w:val="17"/>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 xml:space="preserve">podmiotowych środków dowodowych oraz dokumentów potwierdzających umocowanie do reprezentowania - odpowiednio </w:t>
      </w:r>
      <w:r w:rsidR="0012065A">
        <w:rPr>
          <w:lang w:eastAsia="pl-PL"/>
        </w:rPr>
        <w:t>w</w:t>
      </w:r>
      <w:proofErr w:type="spellStart"/>
      <w:r w:rsidRPr="003F3B51">
        <w:rPr>
          <w:lang w:val="x-none" w:eastAsia="pl-PL"/>
        </w:rPr>
        <w:t>ykonawca</w:t>
      </w:r>
      <w:proofErr w:type="spellEnd"/>
      <w:r w:rsidRPr="003F3B51">
        <w:rPr>
          <w:lang w:val="x-none" w:eastAsia="pl-PL"/>
        </w:rPr>
        <w:t xml:space="preserve">, </w:t>
      </w:r>
      <w:r w:rsidR="0012065A">
        <w:rPr>
          <w:lang w:eastAsia="pl-PL"/>
        </w:rPr>
        <w:t>w</w:t>
      </w:r>
      <w:proofErr w:type="spellStart"/>
      <w:r w:rsidRPr="003F3B51">
        <w:rPr>
          <w:lang w:val="x-none" w:eastAsia="pl-PL"/>
        </w:rPr>
        <w:t>ykonawca</w:t>
      </w:r>
      <w:proofErr w:type="spellEnd"/>
      <w:r w:rsidRPr="003F3B51">
        <w:rPr>
          <w:lang w:val="x-none" w:eastAsia="pl-PL"/>
        </w:rPr>
        <w:t xml:space="preserve"> wspólnie</w:t>
      </w:r>
      <w:r w:rsidRPr="003F3B51">
        <w:rPr>
          <w:lang w:eastAsia="pl-PL"/>
        </w:rPr>
        <w:t xml:space="preserve"> </w:t>
      </w:r>
      <w:r w:rsidRPr="003F3B51">
        <w:rPr>
          <w:lang w:val="x-none" w:eastAsia="pl-PL"/>
        </w:rPr>
        <w:t xml:space="preserve">ubiegający się </w:t>
      </w:r>
      <w:r w:rsidRPr="003F3B51">
        <w:rPr>
          <w:lang w:val="x-none" w:eastAsia="pl-PL"/>
        </w:rPr>
        <w:br/>
        <w:t>o udzielenie zamówienia, podmiot udostępniający zasoby</w:t>
      </w:r>
      <w:r w:rsidRPr="003F3B51">
        <w:rPr>
          <w:lang w:eastAsia="pl-PL"/>
        </w:rPr>
        <w:t xml:space="preserve"> </w:t>
      </w:r>
      <w:r w:rsidRPr="003F3B51">
        <w:rPr>
          <w:lang w:val="x-none" w:eastAsia="pl-PL"/>
        </w:rPr>
        <w:t>lub podwykonawca, w zakresie podmiotowych środków dowodowych</w:t>
      </w:r>
      <w:r w:rsidRPr="003F3B51">
        <w:rPr>
          <w:lang w:eastAsia="pl-PL"/>
        </w:rPr>
        <w:t xml:space="preserve"> </w:t>
      </w:r>
      <w:r w:rsidRPr="003F3B51">
        <w:rPr>
          <w:lang w:val="x-none" w:eastAsia="pl-PL"/>
        </w:rPr>
        <w:t>lub dokumentów potwierdzających umocowanie do reprezentowania, które każdego</w:t>
      </w:r>
      <w:r w:rsidRPr="003F3B51">
        <w:rPr>
          <w:lang w:eastAsia="pl-PL"/>
        </w:rPr>
        <w:t xml:space="preserve"> </w:t>
      </w:r>
      <w:r w:rsidRPr="003F3B51">
        <w:rPr>
          <w:lang w:val="x-none" w:eastAsia="pl-PL"/>
        </w:rPr>
        <w:t xml:space="preserve">z nich dotyczą; </w:t>
      </w:r>
    </w:p>
    <w:p w14:paraId="4BC1D314" w14:textId="6BC44400" w:rsidR="005610B8" w:rsidRPr="003F3B51" w:rsidRDefault="005610B8" w:rsidP="0064625E">
      <w:pPr>
        <w:widowControl w:val="0"/>
        <w:numPr>
          <w:ilvl w:val="0"/>
          <w:numId w:val="17"/>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 xml:space="preserve">przedmiotowych środków dowodowych - odpowiednio </w:t>
      </w:r>
      <w:proofErr w:type="spellStart"/>
      <w:r w:rsidR="0012065A">
        <w:rPr>
          <w:lang w:eastAsia="pl-PL"/>
        </w:rPr>
        <w:t>wykonaw</w:t>
      </w:r>
      <w:proofErr w:type="spellEnd"/>
      <w:r w:rsidRPr="003F3B51">
        <w:rPr>
          <w:lang w:val="x-none" w:eastAsia="pl-PL"/>
        </w:rPr>
        <w:t xml:space="preserve">ca lub </w:t>
      </w:r>
      <w:proofErr w:type="spellStart"/>
      <w:r w:rsidR="0012065A">
        <w:rPr>
          <w:lang w:eastAsia="pl-PL"/>
        </w:rPr>
        <w:t>wykonaw</w:t>
      </w:r>
      <w:proofErr w:type="spellEnd"/>
      <w:r w:rsidRPr="003F3B51">
        <w:rPr>
          <w:lang w:val="x-none" w:eastAsia="pl-PL"/>
        </w:rPr>
        <w:t xml:space="preserve">ca wspólnie ubiegający się o udzielenie zamówienia; </w:t>
      </w:r>
    </w:p>
    <w:p w14:paraId="65CB7A12" w14:textId="16B5F797" w:rsidR="005610B8" w:rsidRPr="003F3B51" w:rsidRDefault="005610B8" w:rsidP="0064625E">
      <w:pPr>
        <w:widowControl w:val="0"/>
        <w:numPr>
          <w:ilvl w:val="0"/>
          <w:numId w:val="17"/>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innych dokumentów, w tym dokumentów, o których mowa w</w:t>
      </w:r>
      <w:r w:rsidRPr="003F3B51">
        <w:rPr>
          <w:lang w:eastAsia="pl-PL"/>
        </w:rPr>
        <w:t> art. </w:t>
      </w:r>
      <w:r w:rsidRPr="003F3B51">
        <w:rPr>
          <w:lang w:val="x-none" w:eastAsia="pl-PL"/>
        </w:rPr>
        <w:t>94</w:t>
      </w:r>
      <w:r w:rsidRPr="003F3B51">
        <w:rPr>
          <w:lang w:eastAsia="pl-PL"/>
        </w:rPr>
        <w:t> </w:t>
      </w:r>
      <w:r w:rsidRPr="003F3B51">
        <w:rPr>
          <w:lang w:val="x-none" w:eastAsia="pl-PL"/>
        </w:rPr>
        <w:t xml:space="preserve">ust. 2 </w:t>
      </w:r>
      <w:r w:rsidRPr="003F3B51">
        <w:rPr>
          <w:lang w:eastAsia="pl-PL"/>
        </w:rPr>
        <w:t xml:space="preserve">ustawy </w:t>
      </w:r>
      <w:r w:rsidRPr="003F3B51">
        <w:rPr>
          <w:lang w:val="x-none" w:eastAsia="pl-PL"/>
        </w:rPr>
        <w:t>Pzp</w:t>
      </w:r>
      <w:r w:rsidRPr="003F3B51">
        <w:rPr>
          <w:lang w:eastAsia="pl-PL"/>
        </w:rPr>
        <w:t xml:space="preserve"> - </w:t>
      </w:r>
      <w:r w:rsidRPr="003F3B51">
        <w:rPr>
          <w:lang w:val="x-none" w:eastAsia="pl-PL"/>
        </w:rPr>
        <w:t xml:space="preserve">odpowiednio </w:t>
      </w:r>
      <w:proofErr w:type="spellStart"/>
      <w:r w:rsidR="0012065A">
        <w:rPr>
          <w:lang w:eastAsia="pl-PL"/>
        </w:rPr>
        <w:t>wykonaw</w:t>
      </w:r>
      <w:proofErr w:type="spellEnd"/>
      <w:r w:rsidRPr="003F3B51">
        <w:rPr>
          <w:lang w:val="x-none" w:eastAsia="pl-PL"/>
        </w:rPr>
        <w:t xml:space="preserve">ca lub </w:t>
      </w:r>
      <w:proofErr w:type="spellStart"/>
      <w:r w:rsidR="0012065A">
        <w:rPr>
          <w:lang w:eastAsia="pl-PL"/>
        </w:rPr>
        <w:t>wykonaw</w:t>
      </w:r>
      <w:proofErr w:type="spellEnd"/>
      <w:r w:rsidRPr="003F3B51">
        <w:rPr>
          <w:lang w:val="x-none" w:eastAsia="pl-PL"/>
        </w:rPr>
        <w:t>ca wspólnie ubiegający się o udzielenie zamówienia, w zakresie dokumentów, które każdego z</w:t>
      </w:r>
      <w:r w:rsidRPr="003F3B51">
        <w:rPr>
          <w:lang w:eastAsia="pl-PL"/>
        </w:rPr>
        <w:t> </w:t>
      </w:r>
      <w:r w:rsidRPr="003F3B51">
        <w:rPr>
          <w:lang w:val="x-none" w:eastAsia="pl-PL"/>
        </w:rPr>
        <w:t>nich</w:t>
      </w:r>
      <w:r w:rsidRPr="003F3B51">
        <w:rPr>
          <w:lang w:eastAsia="pl-PL"/>
        </w:rPr>
        <w:t> </w:t>
      </w:r>
      <w:r w:rsidRPr="003F3B51">
        <w:rPr>
          <w:lang w:val="x-none" w:eastAsia="pl-PL"/>
        </w:rPr>
        <w:t xml:space="preserve">dotyczą. </w:t>
      </w:r>
    </w:p>
    <w:p w14:paraId="4A16E0ED"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Poświadczenia zgodności cyfrowego odwzorowania z dokumentem w postaci papierowej, o którym mowa w § 6 ust. 2 rozporządzenia, może dokonać również notariusz (§ 6 ust. 4 rozporządzenia).</w:t>
      </w:r>
    </w:p>
    <w:p w14:paraId="6ABFBC83"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w:t>
      </w:r>
      <w:r w:rsidRPr="003F3B51">
        <w:rPr>
          <w:lang w:val="x-none" w:eastAsia="pl-PL"/>
        </w:rPr>
        <w:br/>
        <w:t>do oryginału (§ 6 ust. 5 rozporządzenia).</w:t>
      </w:r>
    </w:p>
    <w:p w14:paraId="58AFD451"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 xml:space="preserve">Podmiotowe środki dowodowe, w tym oświadczenie, o którym mowa w </w:t>
      </w:r>
      <w:r w:rsidRPr="003F3B51">
        <w:rPr>
          <w:lang w:eastAsia="pl-PL"/>
        </w:rPr>
        <w:t>art. </w:t>
      </w:r>
      <w:r w:rsidRPr="003F3B51">
        <w:rPr>
          <w:lang w:val="x-none" w:eastAsia="pl-PL"/>
        </w:rPr>
        <w:t>117 ust. 4 ustawy</w:t>
      </w:r>
      <w:r w:rsidRPr="003F3B51">
        <w:rPr>
          <w:lang w:eastAsia="pl-PL"/>
        </w:rPr>
        <w:t xml:space="preserve"> Pzp</w:t>
      </w:r>
      <w:r w:rsidRPr="003F3B51">
        <w:rPr>
          <w:lang w:val="x-none" w:eastAsia="pl-PL"/>
        </w:rPr>
        <w:t>, oraz zobowiązanie podmiotu udostępniającego zasoby, przedmiotowe środki dowodowe, niewystawione przez upoważnione podmioty, oraz</w:t>
      </w:r>
      <w:r w:rsidRPr="003F3B51">
        <w:rPr>
          <w:lang w:eastAsia="pl-PL"/>
        </w:rPr>
        <w:t> </w:t>
      </w:r>
      <w:r w:rsidRPr="003F3B51">
        <w:rPr>
          <w:lang w:val="x-none" w:eastAsia="pl-PL"/>
        </w:rPr>
        <w:t xml:space="preserve">pełnomocnictwo przekazuje się w postaci elektronicznej i opatruje się kwalifikowanym podpisem elektronicznym (§ 7 ust. 1 rozporządzenia). </w:t>
      </w:r>
    </w:p>
    <w:p w14:paraId="6C710263"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W przypadku gdy podmiotowe środki dowodowe, w tym oświadczenie, o którym mowa w </w:t>
      </w:r>
      <w:r w:rsidRPr="003F3B51">
        <w:rPr>
          <w:lang w:eastAsia="pl-PL"/>
        </w:rPr>
        <w:t xml:space="preserve"> art. </w:t>
      </w:r>
      <w:r w:rsidRPr="003F3B51">
        <w:rPr>
          <w:lang w:val="x-none" w:eastAsia="pl-PL"/>
        </w:rPr>
        <w:t>117 ust. 4 ustawy</w:t>
      </w:r>
      <w:r w:rsidRPr="003F3B51">
        <w:rPr>
          <w:lang w:eastAsia="pl-PL"/>
        </w:rPr>
        <w:t xml:space="preserve"> Pzp</w:t>
      </w:r>
      <w:r w:rsidRPr="003F3B51">
        <w:rPr>
          <w:lang w:val="x-none" w:eastAsia="pl-PL"/>
        </w:rPr>
        <w:t xml:space="preserve">, oraz zobowiązanie podmiotu udostępniającego zasoby, przedmiotowe środki dowodowe, niewystawione przez upoważnione podmioty lub pełnomocnictwo, zostały </w:t>
      </w:r>
      <w:r w:rsidRPr="003F3B51">
        <w:rPr>
          <w:lang w:val="x-none" w:eastAsia="pl-PL"/>
        </w:rPr>
        <w:lastRenderedPageBreak/>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3F3B51">
        <w:rPr>
          <w:lang w:val="x-none" w:eastAsia="pl-PL"/>
        </w:rPr>
        <w:br/>
        <w:t xml:space="preserve">w postaci papierowej (§ 7 ust. 2 rozporządzenia).Zgodnie z § 7 </w:t>
      </w:r>
    </w:p>
    <w:p w14:paraId="46757D6F"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eastAsia="pl-PL"/>
        </w:rPr>
        <w:t xml:space="preserve">Zgodnie z § 7 </w:t>
      </w:r>
      <w:r w:rsidRPr="003F3B51">
        <w:rPr>
          <w:lang w:val="x-none" w:eastAsia="pl-PL"/>
        </w:rPr>
        <w:t>ust. 3 rozporządzenia poświadczenia zgodności cyfrowego odwzorowania z dokumentem w postaci papierowej, o którym mowa w ust. 2, dokonuje w przypadku</w:t>
      </w:r>
      <w:r w:rsidRPr="003F3B51">
        <w:rPr>
          <w:rFonts w:eastAsia="Calibri"/>
          <w:lang w:val="x-none" w:eastAsia="en-US"/>
        </w:rPr>
        <w:t>:</w:t>
      </w:r>
    </w:p>
    <w:p w14:paraId="2459F3B4" w14:textId="308139FA" w:rsidR="005610B8" w:rsidRPr="003F3B51" w:rsidRDefault="005610B8" w:rsidP="0064625E">
      <w:pPr>
        <w:widowControl w:val="0"/>
        <w:numPr>
          <w:ilvl w:val="0"/>
          <w:numId w:val="18"/>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 xml:space="preserve">podmiotowych środków dowodowych - odpowiednio </w:t>
      </w:r>
      <w:proofErr w:type="spellStart"/>
      <w:r w:rsidR="0012065A">
        <w:rPr>
          <w:lang w:eastAsia="pl-PL"/>
        </w:rPr>
        <w:t>wykonaw</w:t>
      </w:r>
      <w:proofErr w:type="spellEnd"/>
      <w:r w:rsidRPr="003F3B51">
        <w:rPr>
          <w:lang w:val="x-none" w:eastAsia="pl-PL"/>
        </w:rPr>
        <w:t xml:space="preserve">ca, </w:t>
      </w:r>
      <w:proofErr w:type="spellStart"/>
      <w:r w:rsidR="0012065A">
        <w:rPr>
          <w:lang w:eastAsia="pl-PL"/>
        </w:rPr>
        <w:t>wykonaw</w:t>
      </w:r>
      <w:proofErr w:type="spellEnd"/>
      <w:r w:rsidRPr="003F3B51">
        <w:rPr>
          <w:lang w:val="x-none" w:eastAsia="pl-PL"/>
        </w:rPr>
        <w:t>ca wspólnie</w:t>
      </w:r>
      <w:r w:rsidRPr="003F3B51">
        <w:rPr>
          <w:lang w:eastAsia="pl-PL"/>
        </w:rPr>
        <w:t xml:space="preserve"> </w:t>
      </w:r>
      <w:r w:rsidRPr="003F3B51">
        <w:rPr>
          <w:lang w:val="x-none" w:eastAsia="pl-PL"/>
        </w:rPr>
        <w:t>ubiegający się o udzielenie zamówienia, podmiot udostępniający zasoby</w:t>
      </w:r>
      <w:r w:rsidRPr="003F3B51">
        <w:rPr>
          <w:lang w:eastAsia="pl-PL"/>
        </w:rPr>
        <w:t xml:space="preserve"> </w:t>
      </w:r>
      <w:r w:rsidRPr="003F3B51">
        <w:rPr>
          <w:lang w:val="x-none" w:eastAsia="pl-PL"/>
        </w:rPr>
        <w:t>lub podwykonawca, w zakresie podmiotowych środków dowodowych, które każdego z nich</w:t>
      </w:r>
      <w:r w:rsidRPr="003F3B51">
        <w:rPr>
          <w:lang w:eastAsia="pl-PL"/>
        </w:rPr>
        <w:t xml:space="preserve"> </w:t>
      </w:r>
      <w:r w:rsidRPr="003F3B51">
        <w:rPr>
          <w:lang w:val="x-none" w:eastAsia="pl-PL"/>
        </w:rPr>
        <w:t xml:space="preserve">dotyczą; </w:t>
      </w:r>
    </w:p>
    <w:p w14:paraId="29E6F4D8" w14:textId="5B4EB9E9" w:rsidR="005610B8" w:rsidRPr="003F3B51" w:rsidRDefault="005610B8" w:rsidP="0064625E">
      <w:pPr>
        <w:widowControl w:val="0"/>
        <w:numPr>
          <w:ilvl w:val="0"/>
          <w:numId w:val="18"/>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przedmiotowego środka dowodowego, oświadczenia, o którym mowa w</w:t>
      </w:r>
      <w:r w:rsidRPr="003F3B51">
        <w:rPr>
          <w:lang w:eastAsia="pl-PL"/>
        </w:rPr>
        <w:t>  art.</w:t>
      </w:r>
      <w:r w:rsidRPr="003F3B51">
        <w:rPr>
          <w:lang w:val="x-none" w:eastAsia="pl-PL"/>
        </w:rPr>
        <w:t xml:space="preserve">117 ust. 4 </w:t>
      </w:r>
      <w:r w:rsidRPr="003F3B51">
        <w:rPr>
          <w:lang w:eastAsia="pl-PL"/>
        </w:rPr>
        <w:t xml:space="preserve">ustawy </w:t>
      </w:r>
      <w:r w:rsidRPr="003F3B51">
        <w:rPr>
          <w:lang w:val="x-none" w:eastAsia="pl-PL"/>
        </w:rPr>
        <w:t xml:space="preserve">Pzp, lub zobowiązania podmiotu udostępniającego zasoby - odpowiednio </w:t>
      </w:r>
      <w:proofErr w:type="spellStart"/>
      <w:r w:rsidR="0012065A">
        <w:rPr>
          <w:lang w:eastAsia="pl-PL"/>
        </w:rPr>
        <w:t>wykonaw</w:t>
      </w:r>
      <w:proofErr w:type="spellEnd"/>
      <w:r w:rsidRPr="003F3B51">
        <w:rPr>
          <w:lang w:val="x-none" w:eastAsia="pl-PL"/>
        </w:rPr>
        <w:t xml:space="preserve">ca lub </w:t>
      </w:r>
      <w:proofErr w:type="spellStart"/>
      <w:r w:rsidR="0012065A">
        <w:rPr>
          <w:lang w:eastAsia="pl-PL"/>
        </w:rPr>
        <w:t>wykonaw</w:t>
      </w:r>
      <w:proofErr w:type="spellEnd"/>
      <w:r w:rsidRPr="003F3B51">
        <w:rPr>
          <w:lang w:val="x-none" w:eastAsia="pl-PL"/>
        </w:rPr>
        <w:t xml:space="preserve">ca wspólnie ubiegający się o udzielenie zamówienia; </w:t>
      </w:r>
    </w:p>
    <w:p w14:paraId="1C4BBBA4" w14:textId="77777777" w:rsidR="005610B8" w:rsidRPr="003F3B51" w:rsidRDefault="005610B8" w:rsidP="0064625E">
      <w:pPr>
        <w:widowControl w:val="0"/>
        <w:numPr>
          <w:ilvl w:val="0"/>
          <w:numId w:val="18"/>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pełnomocnictwa - mocodawca</w:t>
      </w:r>
      <w:r w:rsidRPr="003F3B51">
        <w:rPr>
          <w:rFonts w:eastAsia="Calibri"/>
          <w:lang w:val="x-none" w:eastAsia="en-US"/>
        </w:rPr>
        <w:t>.</w:t>
      </w:r>
    </w:p>
    <w:p w14:paraId="206A4CC2"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rFonts w:eastAsia="Calibri"/>
          <w:lang w:val="x-none" w:eastAsia="en-US"/>
        </w:rPr>
        <w:t xml:space="preserve">Poświadczenia zgodności cyfrowego odwzorowania z dokumentem w postaci </w:t>
      </w:r>
      <w:r w:rsidRPr="003F3B51">
        <w:rPr>
          <w:lang w:val="x-none" w:eastAsia="pl-PL"/>
        </w:rPr>
        <w:t>papierowej, o którym mowa w § 7 ust. 2 rozporządzenia, może dokonać również notariusz (§ 7 ust. 4 rozporządzenia).</w:t>
      </w:r>
    </w:p>
    <w:p w14:paraId="290F8193"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 8 rozporządzenia). </w:t>
      </w:r>
    </w:p>
    <w:p w14:paraId="52EAA8BC"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W przypadku gdy podmiotowe środki dowodowe, przedmiotowe środki dowodowe</w:t>
      </w:r>
      <w:r w:rsidRPr="003F3B51">
        <w:rPr>
          <w:lang w:eastAsia="pl-PL"/>
        </w:rPr>
        <w:t xml:space="preserve"> </w:t>
      </w:r>
      <w:r w:rsidRPr="003F3B51">
        <w:rPr>
          <w:lang w:val="x-none" w:eastAsia="pl-PL"/>
        </w:rPr>
        <w:t>lub inne dokumenty, dokumenty potwierdzające umocowanie do</w:t>
      </w:r>
      <w:r w:rsidRPr="003F3B51">
        <w:rPr>
          <w:lang w:eastAsia="pl-PL"/>
        </w:rPr>
        <w:t xml:space="preserve"> </w:t>
      </w:r>
      <w:r w:rsidRPr="003F3B51">
        <w:rPr>
          <w:lang w:val="x-none" w:eastAsia="pl-PL"/>
        </w:rPr>
        <w:t>reprezentowania, zostały wystawione przez upoważnione podmioty jako dokument elektroniczny, przekazuje się uwierzytelniony wydruk wizualizacji treści tego dokumentu (§ 9 ust. 5 rozporządzenia).</w:t>
      </w:r>
    </w:p>
    <w:p w14:paraId="0F582751" w14:textId="1FBCFF7D"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 xml:space="preserve">Uwierzytelniony wydruk, o którym mowa w § 9 ust. 5 rozporządzenia, zawiera w szczególności identyfikator dokumentu lub datę wydruku, a także własnoręczny podpis odpowiednio </w:t>
      </w:r>
      <w:proofErr w:type="spellStart"/>
      <w:r w:rsidR="0012065A">
        <w:rPr>
          <w:lang w:eastAsia="pl-PL"/>
        </w:rPr>
        <w:t>wykonaw</w:t>
      </w:r>
      <w:r w:rsidRPr="003F3B51">
        <w:rPr>
          <w:lang w:val="x-none" w:eastAsia="pl-PL"/>
        </w:rPr>
        <w:t>cy</w:t>
      </w:r>
      <w:proofErr w:type="spellEnd"/>
      <w:r w:rsidRPr="003F3B51">
        <w:rPr>
          <w:lang w:val="x-none" w:eastAsia="pl-PL"/>
        </w:rPr>
        <w:t xml:space="preserve">, </w:t>
      </w:r>
      <w:proofErr w:type="spellStart"/>
      <w:r w:rsidR="0012065A">
        <w:rPr>
          <w:lang w:eastAsia="pl-PL"/>
        </w:rPr>
        <w:t>wykonaw</w:t>
      </w:r>
      <w:r w:rsidRPr="003F3B51">
        <w:rPr>
          <w:lang w:val="x-none" w:eastAsia="pl-PL"/>
        </w:rPr>
        <w:t>cy</w:t>
      </w:r>
      <w:proofErr w:type="spellEnd"/>
      <w:r w:rsidRPr="003F3B51">
        <w:rPr>
          <w:lang w:val="x-none" w:eastAsia="pl-PL"/>
        </w:rPr>
        <w:t xml:space="preserve"> wspólnie ubiegającego się o udzielenie zamówienia, podmiotu udostępniającego zasoby lub podwykonawcy, potwierdzający zgodność wydruku z treścią dokumentu elektronicznego (§ 9 ust. 6 rozporządzenia). </w:t>
      </w:r>
    </w:p>
    <w:p w14:paraId="43E8FAEF"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Zamawiający może żądać przedstawienia oryginału lub notarialnie poświadczonej kopii, wyłącznie wtedy, gdy złożona kopia jest nieczytelna lub budzi wątpliwości co do jej prawdziwości (§ 9 ust. 7 rozporządzenia).</w:t>
      </w:r>
    </w:p>
    <w:p w14:paraId="5BEF789E" w14:textId="77777777" w:rsidR="005610B8" w:rsidRPr="003F3B51" w:rsidRDefault="005610B8" w:rsidP="0064625E">
      <w:pPr>
        <w:widowControl w:val="0"/>
        <w:numPr>
          <w:ilvl w:val="0"/>
          <w:numId w:val="16"/>
        </w:numPr>
        <w:suppressAutoHyphens w:val="0"/>
        <w:overflowPunct w:val="0"/>
        <w:autoSpaceDE w:val="0"/>
        <w:autoSpaceDN w:val="0"/>
        <w:adjustRightInd w:val="0"/>
        <w:spacing w:after="0" w:line="240" w:lineRule="auto"/>
        <w:ind w:left="567"/>
        <w:contextualSpacing/>
        <w:jc w:val="both"/>
        <w:rPr>
          <w:color w:val="000000" w:themeColor="text1"/>
          <w:lang w:val="x-none" w:eastAsia="pl-PL"/>
        </w:rPr>
      </w:pPr>
      <w:r w:rsidRPr="003F3B51">
        <w:rPr>
          <w:lang w:val="x-none" w:eastAsia="pl-PL"/>
        </w:rPr>
        <w:t>Zgodnie z § 10 rozporządzenia dokumenty elektroniczne w postępowaniu musza spełniać łącznie następujące wymagania:</w:t>
      </w:r>
    </w:p>
    <w:p w14:paraId="0CF31E6B" w14:textId="77777777" w:rsidR="005610B8" w:rsidRPr="003F3B51" w:rsidRDefault="005610B8" w:rsidP="0064625E">
      <w:pPr>
        <w:widowControl w:val="0"/>
        <w:numPr>
          <w:ilvl w:val="0"/>
          <w:numId w:val="19"/>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muszą być utrwalone w sposób umożliwiający ich wielokrotne odczytanie, zapisanie i powielenie, a także przekazanie przy użyciu środków komunikacji elektronicznej lub na informatycznym nośniku danych;</w:t>
      </w:r>
    </w:p>
    <w:p w14:paraId="65E29A41" w14:textId="77777777" w:rsidR="005610B8" w:rsidRPr="003F3B51" w:rsidRDefault="005610B8" w:rsidP="0064625E">
      <w:pPr>
        <w:widowControl w:val="0"/>
        <w:numPr>
          <w:ilvl w:val="0"/>
          <w:numId w:val="19"/>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muszą umożliwiać prezentację treści w postaci elektronicznej, w szczególności przez wyświetlenie tej treści na monitorze ekranowym;</w:t>
      </w:r>
    </w:p>
    <w:p w14:paraId="41448FF9" w14:textId="77777777" w:rsidR="005610B8" w:rsidRPr="003F3B51" w:rsidRDefault="005610B8" w:rsidP="0064625E">
      <w:pPr>
        <w:widowControl w:val="0"/>
        <w:numPr>
          <w:ilvl w:val="0"/>
          <w:numId w:val="19"/>
        </w:numPr>
        <w:suppressAutoHyphens w:val="0"/>
        <w:overflowPunct w:val="0"/>
        <w:autoSpaceDE w:val="0"/>
        <w:autoSpaceDN w:val="0"/>
        <w:adjustRightInd w:val="0"/>
        <w:spacing w:after="0" w:line="240" w:lineRule="auto"/>
        <w:ind w:left="993"/>
        <w:contextualSpacing/>
        <w:jc w:val="both"/>
        <w:rPr>
          <w:color w:val="000000" w:themeColor="text1"/>
          <w:lang w:val="x-none" w:eastAsia="pl-PL"/>
        </w:rPr>
      </w:pPr>
      <w:r w:rsidRPr="003F3B51">
        <w:rPr>
          <w:lang w:val="x-none" w:eastAsia="pl-PL"/>
        </w:rPr>
        <w:t>muszą umożliwiać prezentację treści w postaci papierowej, w szczególności za pomocą wydruku;</w:t>
      </w:r>
      <w:r w:rsidRPr="003F3B51">
        <w:rPr>
          <w:lang w:eastAsia="pl-PL"/>
        </w:rPr>
        <w:t xml:space="preserve"> </w:t>
      </w:r>
      <w:r w:rsidRPr="003F3B51">
        <w:rPr>
          <w:lang w:val="x-none" w:eastAsia="pl-PL"/>
        </w:rPr>
        <w:t>muszą zawierać dane w układzie niepozostawiającym wątpliwości co do treści i kontekstu zapisanych informacji.</w:t>
      </w:r>
    </w:p>
    <w:p w14:paraId="54199808" w14:textId="77777777" w:rsidR="005610B8" w:rsidRPr="005610B8" w:rsidRDefault="005610B8" w:rsidP="006F407A">
      <w:pPr>
        <w:suppressAutoHyphens w:val="0"/>
        <w:spacing w:after="0" w:line="240" w:lineRule="auto"/>
        <w:ind w:left="426"/>
        <w:contextualSpacing/>
        <w:jc w:val="both"/>
        <w:rPr>
          <w:rFonts w:eastAsiaTheme="minorHAnsi"/>
          <w:lang w:val="x-none" w:eastAsia="en-US"/>
        </w:rPr>
      </w:pPr>
    </w:p>
    <w:tbl>
      <w:tblPr>
        <w:tblStyle w:val="Tabela-Siatka"/>
        <w:tblW w:w="5000" w:type="pct"/>
        <w:tblLook w:val="04A0" w:firstRow="1" w:lastRow="0" w:firstColumn="1" w:lastColumn="0" w:noHBand="0" w:noVBand="1"/>
      </w:tblPr>
      <w:tblGrid>
        <w:gridCol w:w="9288"/>
      </w:tblGrid>
      <w:tr w:rsidR="007D3472" w14:paraId="29712C01" w14:textId="77777777" w:rsidTr="007D3472">
        <w:tc>
          <w:tcPr>
            <w:tcW w:w="5000" w:type="pct"/>
            <w:shd w:val="clear" w:color="auto" w:fill="F2F2F2" w:themeFill="background1" w:themeFillShade="F2"/>
          </w:tcPr>
          <w:p w14:paraId="330D89EE" w14:textId="46CC3815" w:rsidR="007D3472" w:rsidRPr="007D3472" w:rsidRDefault="007D3472" w:rsidP="006F407A">
            <w:pPr>
              <w:pStyle w:val="Nagwek1"/>
              <w:rPr>
                <w:rFonts w:eastAsiaTheme="minorHAnsi"/>
                <w:lang w:eastAsia="en-US"/>
              </w:rPr>
            </w:pPr>
            <w:r w:rsidRPr="003F3B51">
              <w:rPr>
                <w:rFonts w:eastAsiaTheme="minorHAnsi"/>
                <w:lang w:eastAsia="en-US"/>
              </w:rPr>
              <w:lastRenderedPageBreak/>
              <w:t>Sposób oraz termin składania ofert</w:t>
            </w:r>
          </w:p>
        </w:tc>
      </w:tr>
    </w:tbl>
    <w:p w14:paraId="324B4FE8" w14:textId="77777777" w:rsidR="007D3472" w:rsidRPr="003F3B51" w:rsidRDefault="007D3472" w:rsidP="006F407A">
      <w:pPr>
        <w:suppressAutoHyphens w:val="0"/>
        <w:spacing w:after="0" w:line="240" w:lineRule="auto"/>
        <w:contextualSpacing/>
        <w:rPr>
          <w:rFonts w:eastAsiaTheme="minorHAnsi"/>
          <w:b/>
          <w:lang w:eastAsia="en-US"/>
        </w:rPr>
      </w:pPr>
    </w:p>
    <w:p w14:paraId="0146D1E3" w14:textId="7DFA2C62" w:rsidR="007D3472" w:rsidRPr="003F3B51" w:rsidRDefault="007D3472" w:rsidP="0064625E">
      <w:pPr>
        <w:numPr>
          <w:ilvl w:val="0"/>
          <w:numId w:val="35"/>
        </w:numPr>
        <w:spacing w:after="0" w:line="240" w:lineRule="auto"/>
        <w:ind w:left="426"/>
        <w:jc w:val="both"/>
        <w:rPr>
          <w:color w:val="000000" w:themeColor="text1"/>
        </w:rPr>
      </w:pPr>
      <w:r w:rsidRPr="003F3B51">
        <w:rPr>
          <w:color w:val="000000" w:themeColor="text1"/>
        </w:rPr>
        <w:t xml:space="preserve">Wykonawca składa ofertę poprzez platformę zakupową Zamawiającego </w:t>
      </w:r>
      <w:hyperlink r:id="rId27" w:history="1">
        <w:r w:rsidRPr="003F3B51">
          <w:rPr>
            <w:rFonts w:eastAsia="Calibri"/>
            <w:color w:val="0000FF"/>
            <w:u w:val="single"/>
          </w:rPr>
          <w:t>platformazakupowa.pl</w:t>
        </w:r>
      </w:hyperlink>
      <w:r w:rsidRPr="003F3B51">
        <w:rPr>
          <w:rFonts w:eastAsia="Calibri"/>
          <w:color w:val="000000" w:themeColor="text1"/>
        </w:rPr>
        <w:t xml:space="preserve"> pod adresem: </w:t>
      </w:r>
      <w:hyperlink r:id="rId28" w:history="1">
        <w:r w:rsidR="00CB1DF8" w:rsidRPr="00F12B80">
          <w:rPr>
            <w:color w:val="0000FF"/>
            <w:u w:val="single"/>
          </w:rPr>
          <w:t xml:space="preserve">https://platformazakupowa.pl/transakcja/837823 </w:t>
        </w:r>
      </w:hyperlink>
      <w:r w:rsidR="00CB1DF8">
        <w:rPr>
          <w:color w:val="0D0D0D" w:themeColor="text1" w:themeTint="F2"/>
        </w:rPr>
        <w:t>.</w:t>
      </w:r>
    </w:p>
    <w:p w14:paraId="14EEB581" w14:textId="6B6BF324" w:rsidR="007D3472" w:rsidRPr="005A4A70" w:rsidRDefault="007D3472" w:rsidP="0064625E">
      <w:pPr>
        <w:numPr>
          <w:ilvl w:val="0"/>
          <w:numId w:val="35"/>
        </w:numPr>
        <w:spacing w:after="0" w:line="240" w:lineRule="auto"/>
        <w:ind w:left="426"/>
        <w:jc w:val="both"/>
        <w:rPr>
          <w:color w:val="000000" w:themeColor="text1"/>
        </w:rPr>
      </w:pPr>
      <w:r w:rsidRPr="005A4A70">
        <w:rPr>
          <w:color w:val="000000" w:themeColor="text1"/>
        </w:rPr>
        <w:t xml:space="preserve">Termin składania ofert - nie później niż </w:t>
      </w:r>
      <w:r w:rsidRPr="005A4A70">
        <w:rPr>
          <w:b/>
          <w:color w:val="000000" w:themeColor="text1"/>
        </w:rPr>
        <w:t xml:space="preserve">do dnia </w:t>
      </w:r>
      <w:r w:rsidR="00A80667">
        <w:rPr>
          <w:b/>
          <w:color w:val="000000" w:themeColor="text1"/>
        </w:rPr>
        <w:t>30</w:t>
      </w:r>
      <w:r w:rsidR="00A23A31">
        <w:rPr>
          <w:b/>
          <w:color w:val="000000" w:themeColor="text1"/>
        </w:rPr>
        <w:t xml:space="preserve"> listopada</w:t>
      </w:r>
      <w:r w:rsidR="009D44F9" w:rsidRPr="005A4A70">
        <w:rPr>
          <w:b/>
          <w:color w:val="000000" w:themeColor="text1"/>
        </w:rPr>
        <w:t xml:space="preserve"> 2023 </w:t>
      </w:r>
      <w:r w:rsidRPr="005A4A70">
        <w:rPr>
          <w:b/>
          <w:color w:val="000000" w:themeColor="text1"/>
        </w:rPr>
        <w:t>r. do godziny 10:00</w:t>
      </w:r>
    </w:p>
    <w:p w14:paraId="24B5C6A5" w14:textId="77777777" w:rsidR="007D3472" w:rsidRPr="005A4A70" w:rsidRDefault="007D3472" w:rsidP="0064625E">
      <w:pPr>
        <w:numPr>
          <w:ilvl w:val="0"/>
          <w:numId w:val="35"/>
        </w:numPr>
        <w:spacing w:after="0" w:line="240" w:lineRule="auto"/>
        <w:ind w:left="426"/>
        <w:jc w:val="both"/>
        <w:rPr>
          <w:color w:val="000000" w:themeColor="text1"/>
        </w:rPr>
      </w:pPr>
      <w:r w:rsidRPr="005A4A70">
        <w:rPr>
          <w:color w:val="000000" w:themeColor="text1"/>
        </w:rPr>
        <w:t>Wykonawca może złożyć tylko jedną</w:t>
      </w:r>
      <w:r w:rsidRPr="005A4A70">
        <w:rPr>
          <w:color w:val="000000" w:themeColor="text1"/>
          <w:spacing w:val="2"/>
        </w:rPr>
        <w:t xml:space="preserve"> </w:t>
      </w:r>
      <w:r w:rsidRPr="005A4A70">
        <w:rPr>
          <w:color w:val="000000" w:themeColor="text1"/>
        </w:rPr>
        <w:t>ofertę.</w:t>
      </w:r>
    </w:p>
    <w:p w14:paraId="6C92706F" w14:textId="77777777" w:rsidR="007D3472" w:rsidRPr="005A4A70" w:rsidRDefault="007D3472" w:rsidP="0064625E">
      <w:pPr>
        <w:numPr>
          <w:ilvl w:val="0"/>
          <w:numId w:val="35"/>
        </w:numPr>
        <w:spacing w:after="0" w:line="240" w:lineRule="auto"/>
        <w:ind w:left="426"/>
        <w:jc w:val="both"/>
        <w:rPr>
          <w:color w:val="000000" w:themeColor="text1"/>
        </w:rPr>
      </w:pPr>
      <w:r w:rsidRPr="005A4A70">
        <w:rPr>
          <w:color w:val="000000" w:themeColor="text1"/>
        </w:rPr>
        <w:t>Zamawiający odrzuci ofertę złożoną po terminie składania</w:t>
      </w:r>
      <w:r w:rsidRPr="005A4A70">
        <w:rPr>
          <w:color w:val="000000" w:themeColor="text1"/>
          <w:spacing w:val="-8"/>
        </w:rPr>
        <w:t xml:space="preserve"> </w:t>
      </w:r>
      <w:r w:rsidRPr="005A4A70">
        <w:rPr>
          <w:color w:val="000000" w:themeColor="text1"/>
        </w:rPr>
        <w:t>ofert.</w:t>
      </w:r>
    </w:p>
    <w:p w14:paraId="48F03544" w14:textId="77777777" w:rsidR="007D3472" w:rsidRPr="005A4A70" w:rsidRDefault="007D3472" w:rsidP="0064625E">
      <w:pPr>
        <w:numPr>
          <w:ilvl w:val="0"/>
          <w:numId w:val="35"/>
        </w:numPr>
        <w:spacing w:after="0" w:line="240" w:lineRule="auto"/>
        <w:ind w:left="426"/>
        <w:jc w:val="both"/>
        <w:rPr>
          <w:color w:val="000000" w:themeColor="text1"/>
        </w:rPr>
      </w:pPr>
      <w:r w:rsidRPr="005A4A70">
        <w:rPr>
          <w:color w:val="000000" w:themeColor="text1"/>
        </w:rPr>
        <w:t>Wykonawca</w:t>
      </w:r>
      <w:r w:rsidRPr="005A4A70">
        <w:rPr>
          <w:color w:val="000000" w:themeColor="text1"/>
          <w:spacing w:val="15"/>
        </w:rPr>
        <w:t xml:space="preserve"> </w:t>
      </w:r>
      <w:r w:rsidRPr="005A4A70">
        <w:rPr>
          <w:color w:val="000000" w:themeColor="text1"/>
        </w:rPr>
        <w:t>przed</w:t>
      </w:r>
      <w:r w:rsidRPr="005A4A70">
        <w:rPr>
          <w:color w:val="000000" w:themeColor="text1"/>
          <w:spacing w:val="14"/>
        </w:rPr>
        <w:t xml:space="preserve"> </w:t>
      </w:r>
      <w:r w:rsidRPr="005A4A70">
        <w:rPr>
          <w:color w:val="000000" w:themeColor="text1"/>
        </w:rPr>
        <w:t>upływem</w:t>
      </w:r>
      <w:r w:rsidRPr="005A4A70">
        <w:rPr>
          <w:color w:val="000000" w:themeColor="text1"/>
          <w:spacing w:val="13"/>
        </w:rPr>
        <w:t xml:space="preserve"> </w:t>
      </w:r>
      <w:r w:rsidRPr="005A4A70">
        <w:rPr>
          <w:color w:val="000000" w:themeColor="text1"/>
        </w:rPr>
        <w:t>terminu</w:t>
      </w:r>
      <w:r w:rsidRPr="005A4A70">
        <w:rPr>
          <w:color w:val="000000" w:themeColor="text1"/>
          <w:spacing w:val="14"/>
        </w:rPr>
        <w:t xml:space="preserve"> </w:t>
      </w:r>
      <w:r w:rsidRPr="005A4A70">
        <w:rPr>
          <w:color w:val="000000" w:themeColor="text1"/>
        </w:rPr>
        <w:t>do</w:t>
      </w:r>
      <w:r w:rsidRPr="005A4A70">
        <w:rPr>
          <w:color w:val="000000" w:themeColor="text1"/>
          <w:spacing w:val="14"/>
        </w:rPr>
        <w:t xml:space="preserve"> </w:t>
      </w:r>
      <w:r w:rsidRPr="005A4A70">
        <w:rPr>
          <w:color w:val="000000" w:themeColor="text1"/>
        </w:rPr>
        <w:t>składania</w:t>
      </w:r>
      <w:r w:rsidRPr="005A4A70">
        <w:rPr>
          <w:color w:val="000000" w:themeColor="text1"/>
          <w:spacing w:val="14"/>
        </w:rPr>
        <w:t xml:space="preserve"> </w:t>
      </w:r>
      <w:r w:rsidRPr="005A4A70">
        <w:rPr>
          <w:color w:val="000000" w:themeColor="text1"/>
        </w:rPr>
        <w:t>ofert</w:t>
      </w:r>
      <w:r w:rsidRPr="005A4A70">
        <w:rPr>
          <w:color w:val="000000" w:themeColor="text1"/>
          <w:spacing w:val="14"/>
        </w:rPr>
        <w:t xml:space="preserve"> </w:t>
      </w:r>
      <w:r w:rsidRPr="005A4A70">
        <w:rPr>
          <w:color w:val="000000" w:themeColor="text1"/>
        </w:rPr>
        <w:t>może</w:t>
      </w:r>
      <w:r w:rsidRPr="005A4A70">
        <w:rPr>
          <w:color w:val="000000" w:themeColor="text1"/>
          <w:spacing w:val="15"/>
        </w:rPr>
        <w:t xml:space="preserve"> </w:t>
      </w:r>
      <w:r w:rsidRPr="005A4A70">
        <w:rPr>
          <w:color w:val="000000" w:themeColor="text1"/>
        </w:rPr>
        <w:t>wycofać</w:t>
      </w:r>
      <w:r w:rsidRPr="005A4A70">
        <w:rPr>
          <w:color w:val="000000" w:themeColor="text1"/>
          <w:spacing w:val="14"/>
        </w:rPr>
        <w:t xml:space="preserve"> </w:t>
      </w:r>
      <w:r w:rsidRPr="005A4A70">
        <w:rPr>
          <w:color w:val="000000" w:themeColor="text1"/>
        </w:rPr>
        <w:t>ofertę</w:t>
      </w:r>
      <w:r w:rsidRPr="005A4A70">
        <w:rPr>
          <w:color w:val="000000" w:themeColor="text1"/>
          <w:spacing w:val="14"/>
        </w:rPr>
        <w:t xml:space="preserve"> </w:t>
      </w:r>
      <w:r w:rsidRPr="005A4A70">
        <w:rPr>
          <w:color w:val="000000" w:themeColor="text1"/>
        </w:rPr>
        <w:t>za pośrednictwem platformy zamówień publicznych Zamawiającego.</w:t>
      </w:r>
    </w:p>
    <w:p w14:paraId="42385954" w14:textId="77777777" w:rsidR="007D3472" w:rsidRPr="005A4A70" w:rsidRDefault="007D3472" w:rsidP="0064625E">
      <w:pPr>
        <w:numPr>
          <w:ilvl w:val="0"/>
          <w:numId w:val="35"/>
        </w:numPr>
        <w:spacing w:after="0" w:line="240" w:lineRule="auto"/>
        <w:ind w:left="426"/>
        <w:jc w:val="both"/>
        <w:rPr>
          <w:color w:val="000000" w:themeColor="text1"/>
        </w:rPr>
      </w:pPr>
      <w:r w:rsidRPr="005A4A70">
        <w:rPr>
          <w:color w:val="000000" w:themeColor="text1"/>
        </w:rPr>
        <w:t>Wykonawca</w:t>
      </w:r>
      <w:r w:rsidRPr="005A4A70">
        <w:rPr>
          <w:color w:val="000000" w:themeColor="text1"/>
          <w:spacing w:val="28"/>
        </w:rPr>
        <w:t xml:space="preserve"> </w:t>
      </w:r>
      <w:r w:rsidRPr="005A4A70">
        <w:rPr>
          <w:color w:val="000000" w:themeColor="text1"/>
        </w:rPr>
        <w:t>po</w:t>
      </w:r>
      <w:r w:rsidRPr="005A4A70">
        <w:rPr>
          <w:color w:val="000000" w:themeColor="text1"/>
          <w:spacing w:val="28"/>
        </w:rPr>
        <w:t xml:space="preserve"> </w:t>
      </w:r>
      <w:r w:rsidRPr="005A4A70">
        <w:rPr>
          <w:color w:val="000000" w:themeColor="text1"/>
        </w:rPr>
        <w:t>upływie</w:t>
      </w:r>
      <w:r w:rsidRPr="005A4A70">
        <w:rPr>
          <w:color w:val="000000" w:themeColor="text1"/>
          <w:spacing w:val="28"/>
        </w:rPr>
        <w:t xml:space="preserve"> </w:t>
      </w:r>
      <w:r w:rsidRPr="005A4A70">
        <w:rPr>
          <w:color w:val="000000" w:themeColor="text1"/>
        </w:rPr>
        <w:t>terminu</w:t>
      </w:r>
      <w:r w:rsidRPr="005A4A70">
        <w:rPr>
          <w:color w:val="000000" w:themeColor="text1"/>
          <w:spacing w:val="27"/>
        </w:rPr>
        <w:t xml:space="preserve"> </w:t>
      </w:r>
      <w:r w:rsidRPr="005A4A70">
        <w:rPr>
          <w:color w:val="000000" w:themeColor="text1"/>
        </w:rPr>
        <w:t>do</w:t>
      </w:r>
      <w:r w:rsidRPr="005A4A70">
        <w:rPr>
          <w:color w:val="000000" w:themeColor="text1"/>
          <w:spacing w:val="28"/>
        </w:rPr>
        <w:t xml:space="preserve"> </w:t>
      </w:r>
      <w:r w:rsidRPr="005A4A70">
        <w:rPr>
          <w:color w:val="000000" w:themeColor="text1"/>
        </w:rPr>
        <w:t>składania</w:t>
      </w:r>
      <w:r w:rsidRPr="005A4A70">
        <w:rPr>
          <w:color w:val="000000" w:themeColor="text1"/>
          <w:spacing w:val="29"/>
        </w:rPr>
        <w:t xml:space="preserve"> </w:t>
      </w:r>
      <w:r w:rsidRPr="005A4A70">
        <w:rPr>
          <w:color w:val="000000" w:themeColor="text1"/>
        </w:rPr>
        <w:t>ofert</w:t>
      </w:r>
      <w:r w:rsidRPr="005A4A70">
        <w:rPr>
          <w:color w:val="000000" w:themeColor="text1"/>
          <w:spacing w:val="27"/>
        </w:rPr>
        <w:t xml:space="preserve"> </w:t>
      </w:r>
      <w:r w:rsidRPr="005A4A70">
        <w:rPr>
          <w:color w:val="000000" w:themeColor="text1"/>
        </w:rPr>
        <w:t>nie</w:t>
      </w:r>
      <w:r w:rsidRPr="005A4A70">
        <w:rPr>
          <w:color w:val="000000" w:themeColor="text1"/>
          <w:spacing w:val="28"/>
        </w:rPr>
        <w:t xml:space="preserve"> </w:t>
      </w:r>
      <w:r w:rsidRPr="005A4A70">
        <w:rPr>
          <w:color w:val="000000" w:themeColor="text1"/>
        </w:rPr>
        <w:t>może</w:t>
      </w:r>
      <w:r w:rsidRPr="005A4A70">
        <w:rPr>
          <w:color w:val="000000" w:themeColor="text1"/>
          <w:spacing w:val="29"/>
        </w:rPr>
        <w:t xml:space="preserve"> </w:t>
      </w:r>
      <w:r w:rsidRPr="005A4A70">
        <w:rPr>
          <w:color w:val="000000" w:themeColor="text1"/>
        </w:rPr>
        <w:t>wycofać</w:t>
      </w:r>
      <w:r w:rsidRPr="005A4A70">
        <w:rPr>
          <w:color w:val="000000" w:themeColor="text1"/>
          <w:spacing w:val="28"/>
        </w:rPr>
        <w:t xml:space="preserve"> </w:t>
      </w:r>
      <w:r w:rsidRPr="005A4A70">
        <w:rPr>
          <w:color w:val="000000" w:themeColor="text1"/>
        </w:rPr>
        <w:t>złożonej oferty.</w:t>
      </w:r>
    </w:p>
    <w:p w14:paraId="06C7CD60" w14:textId="543067AA" w:rsidR="007D3472" w:rsidRPr="005A4A70" w:rsidRDefault="007D3472" w:rsidP="0064625E">
      <w:pPr>
        <w:numPr>
          <w:ilvl w:val="0"/>
          <w:numId w:val="35"/>
        </w:numPr>
        <w:spacing w:after="0" w:line="240" w:lineRule="auto"/>
        <w:ind w:left="426"/>
        <w:jc w:val="both"/>
        <w:rPr>
          <w:color w:val="000000" w:themeColor="text1"/>
        </w:rPr>
      </w:pPr>
      <w:r w:rsidRPr="005A4A70">
        <w:rPr>
          <w:rFonts w:eastAsiaTheme="minorHAnsi"/>
          <w:color w:val="000000" w:themeColor="text1"/>
          <w:lang w:eastAsia="en-US"/>
        </w:rPr>
        <w:t xml:space="preserve">Oferta powinna być podpisana przez osobę upoważnioną/osoby upoważnione do reprezentowania </w:t>
      </w:r>
      <w:r w:rsidR="0012065A">
        <w:rPr>
          <w:rFonts w:eastAsiaTheme="minorHAnsi"/>
          <w:color w:val="000000" w:themeColor="text1"/>
          <w:lang w:eastAsia="en-US"/>
        </w:rPr>
        <w:t>w</w:t>
      </w:r>
      <w:r w:rsidRPr="005A4A70">
        <w:rPr>
          <w:rFonts w:eastAsiaTheme="minorHAnsi"/>
          <w:color w:val="000000" w:themeColor="text1"/>
          <w:lang w:eastAsia="en-US"/>
        </w:rPr>
        <w:t>ykonawcy.</w:t>
      </w:r>
    </w:p>
    <w:p w14:paraId="3A1E97E5" w14:textId="4DD8126E" w:rsidR="007D3472" w:rsidRPr="005A4A70" w:rsidRDefault="007D3472" w:rsidP="0064625E">
      <w:pPr>
        <w:numPr>
          <w:ilvl w:val="0"/>
          <w:numId w:val="35"/>
        </w:numPr>
        <w:spacing w:after="0" w:line="240" w:lineRule="auto"/>
        <w:ind w:left="426"/>
        <w:jc w:val="both"/>
        <w:rPr>
          <w:color w:val="000000" w:themeColor="text1"/>
        </w:rPr>
      </w:pPr>
      <w:r w:rsidRPr="005A4A70">
        <w:rPr>
          <w:rFonts w:eastAsiaTheme="minorHAnsi"/>
          <w:color w:val="000000" w:themeColor="text1"/>
          <w:lang w:eastAsia="en-US"/>
        </w:rPr>
        <w:t xml:space="preserve">Jeżeli w imieniu </w:t>
      </w:r>
      <w:r w:rsidR="0012065A">
        <w:rPr>
          <w:rFonts w:eastAsiaTheme="minorHAnsi"/>
          <w:color w:val="000000" w:themeColor="text1"/>
          <w:lang w:eastAsia="en-US"/>
        </w:rPr>
        <w:t>w</w:t>
      </w:r>
      <w:r w:rsidRPr="005A4A70">
        <w:rPr>
          <w:rFonts w:eastAsiaTheme="minorHAnsi"/>
          <w:color w:val="000000" w:themeColor="text1"/>
          <w:lang w:eastAsia="en-US"/>
        </w:rPr>
        <w:t xml:space="preserve">ykonawcy działa osoba, której umocowanie do jego reprezentowania nie wynika z dokumentów rejestrowych (KRS, </w:t>
      </w:r>
      <w:proofErr w:type="spellStart"/>
      <w:r w:rsidRPr="005A4A70">
        <w:rPr>
          <w:rFonts w:eastAsiaTheme="minorHAnsi"/>
          <w:color w:val="000000" w:themeColor="text1"/>
          <w:lang w:eastAsia="en-US"/>
        </w:rPr>
        <w:t>CEiDG</w:t>
      </w:r>
      <w:proofErr w:type="spellEnd"/>
      <w:r w:rsidRPr="005A4A70">
        <w:rPr>
          <w:rFonts w:eastAsiaTheme="minorHAnsi"/>
          <w:color w:val="000000" w:themeColor="text1"/>
          <w:lang w:eastAsia="en-US"/>
        </w:rPr>
        <w:t xml:space="preserve"> lub innego właściwego rejestru), </w:t>
      </w:r>
      <w:r w:rsidR="0012065A">
        <w:rPr>
          <w:rFonts w:eastAsiaTheme="minorHAnsi"/>
          <w:color w:val="000000" w:themeColor="text1"/>
          <w:lang w:eastAsia="en-US"/>
        </w:rPr>
        <w:t>wykonaw</w:t>
      </w:r>
      <w:r w:rsidRPr="005A4A70">
        <w:rPr>
          <w:rFonts w:eastAsiaTheme="minorHAnsi"/>
          <w:color w:val="000000" w:themeColor="text1"/>
          <w:lang w:eastAsia="en-US"/>
        </w:rPr>
        <w:t>ca dołącza do oferty pełnomocnictwo.</w:t>
      </w:r>
    </w:p>
    <w:p w14:paraId="42B5F2A0" w14:textId="63E3F6F4" w:rsidR="007D3472" w:rsidRPr="005A4A70" w:rsidRDefault="007D3472" w:rsidP="0064625E">
      <w:pPr>
        <w:numPr>
          <w:ilvl w:val="0"/>
          <w:numId w:val="35"/>
        </w:numPr>
        <w:spacing w:after="0" w:line="240" w:lineRule="auto"/>
        <w:ind w:left="426"/>
        <w:jc w:val="both"/>
        <w:rPr>
          <w:color w:val="000000" w:themeColor="text1"/>
        </w:rPr>
      </w:pPr>
      <w:r w:rsidRPr="005A4A70">
        <w:rPr>
          <w:rFonts w:eastAsiaTheme="minorHAnsi"/>
          <w:b/>
          <w:bCs/>
          <w:color w:val="000000" w:themeColor="text1"/>
          <w:lang w:eastAsia="en-US"/>
        </w:rPr>
        <w:t xml:space="preserve">Termin składania ofert wyznaczono zgodnie z art. 138 ust. </w:t>
      </w:r>
      <w:r w:rsidR="00DD5803">
        <w:rPr>
          <w:rFonts w:eastAsiaTheme="minorHAnsi"/>
          <w:b/>
          <w:bCs/>
          <w:color w:val="000000" w:themeColor="text1"/>
          <w:lang w:eastAsia="en-US"/>
        </w:rPr>
        <w:t>4</w:t>
      </w:r>
      <w:r w:rsidRPr="005A4A70">
        <w:rPr>
          <w:rFonts w:eastAsiaTheme="minorHAnsi"/>
          <w:b/>
          <w:bCs/>
          <w:color w:val="000000" w:themeColor="text1"/>
          <w:lang w:eastAsia="en-US"/>
        </w:rPr>
        <w:t xml:space="preserve"> ustawy Pzp - składanie ofert odbywa się w całości przy użyciu środków komunikacji elektronicznej, w sposób określony w art. 63 ust. 1.</w:t>
      </w:r>
    </w:p>
    <w:p w14:paraId="567E0366" w14:textId="77777777" w:rsidR="007D2E21" w:rsidRPr="003F3B51" w:rsidRDefault="007D2E21" w:rsidP="006F407A">
      <w:pPr>
        <w:suppressAutoHyphens w:val="0"/>
        <w:spacing w:after="0" w:line="240" w:lineRule="auto"/>
        <w:contextualSpacing/>
        <w:jc w:val="both"/>
        <w:rPr>
          <w:rFonts w:eastAsiaTheme="minorHAnsi"/>
          <w:bCs/>
          <w:color w:val="000000" w:themeColor="text1"/>
          <w:lang w:eastAsia="en-US"/>
        </w:rPr>
      </w:pPr>
    </w:p>
    <w:tbl>
      <w:tblPr>
        <w:tblStyle w:val="Tabela-Siatka"/>
        <w:tblW w:w="5000" w:type="pct"/>
        <w:tblLook w:val="04A0" w:firstRow="1" w:lastRow="0" w:firstColumn="1" w:lastColumn="0" w:noHBand="0" w:noVBand="1"/>
      </w:tblPr>
      <w:tblGrid>
        <w:gridCol w:w="9288"/>
      </w:tblGrid>
      <w:tr w:rsidR="007D3472" w14:paraId="5DF7523A" w14:textId="77777777" w:rsidTr="007D3472">
        <w:tc>
          <w:tcPr>
            <w:tcW w:w="5000" w:type="pct"/>
            <w:shd w:val="clear" w:color="auto" w:fill="F2F2F2" w:themeFill="background1" w:themeFillShade="F2"/>
          </w:tcPr>
          <w:p w14:paraId="3D3CBBA4" w14:textId="68183DD7" w:rsidR="007D3472" w:rsidRPr="007D3472" w:rsidRDefault="007D3472" w:rsidP="006F407A">
            <w:pPr>
              <w:pStyle w:val="Nagwek1"/>
              <w:ind w:left="624"/>
              <w:rPr>
                <w:rFonts w:eastAsiaTheme="minorHAnsi"/>
                <w:lang w:eastAsia="en-US"/>
              </w:rPr>
            </w:pPr>
            <w:r w:rsidRPr="003F3B51">
              <w:rPr>
                <w:rFonts w:eastAsiaTheme="minorHAnsi"/>
                <w:lang w:eastAsia="en-US"/>
              </w:rPr>
              <w:t>Termin otwarcia ofert</w:t>
            </w:r>
          </w:p>
        </w:tc>
      </w:tr>
    </w:tbl>
    <w:p w14:paraId="64F6E9F7" w14:textId="77777777" w:rsidR="007D2E21" w:rsidRPr="003F3B51" w:rsidRDefault="007D2E21" w:rsidP="006F407A">
      <w:pPr>
        <w:suppressAutoHyphens w:val="0"/>
        <w:spacing w:after="0" w:line="240" w:lineRule="auto"/>
        <w:ind w:left="426"/>
        <w:contextualSpacing/>
        <w:rPr>
          <w:rFonts w:eastAsiaTheme="minorHAnsi"/>
          <w:b/>
          <w:color w:val="365F91" w:themeColor="accent1" w:themeShade="BF"/>
          <w:lang w:eastAsia="en-US"/>
        </w:rPr>
      </w:pPr>
    </w:p>
    <w:p w14:paraId="0A6743DC" w14:textId="61610523" w:rsidR="007D3472" w:rsidRPr="005A4A70" w:rsidRDefault="007D3472" w:rsidP="0064625E">
      <w:pPr>
        <w:widowControl w:val="0"/>
        <w:numPr>
          <w:ilvl w:val="0"/>
          <w:numId w:val="22"/>
        </w:numPr>
        <w:suppressAutoHyphens w:val="0"/>
        <w:autoSpaceDE w:val="0"/>
        <w:autoSpaceDN w:val="0"/>
        <w:spacing w:after="0" w:line="240" w:lineRule="auto"/>
        <w:ind w:left="426"/>
        <w:contextualSpacing/>
        <w:jc w:val="both"/>
        <w:rPr>
          <w:rFonts w:eastAsiaTheme="minorHAnsi"/>
          <w:b/>
          <w:color w:val="000000" w:themeColor="text1"/>
          <w:lang w:eastAsia="en-US"/>
        </w:rPr>
      </w:pPr>
      <w:r w:rsidRPr="005A4A70">
        <w:rPr>
          <w:rFonts w:eastAsiaTheme="minorHAnsi"/>
          <w:b/>
          <w:color w:val="000000" w:themeColor="text1"/>
          <w:lang w:eastAsia="en-US"/>
        </w:rPr>
        <w:t xml:space="preserve">Otwarcie ofert nastąpi w dniu </w:t>
      </w:r>
      <w:r w:rsidR="00A80667">
        <w:rPr>
          <w:b/>
          <w:color w:val="000000" w:themeColor="text1"/>
        </w:rPr>
        <w:t>30</w:t>
      </w:r>
      <w:r w:rsidR="00A23A31">
        <w:rPr>
          <w:b/>
          <w:color w:val="000000" w:themeColor="text1"/>
        </w:rPr>
        <w:t xml:space="preserve"> listop</w:t>
      </w:r>
      <w:r w:rsidR="00DD5803">
        <w:rPr>
          <w:b/>
          <w:color w:val="000000" w:themeColor="text1"/>
        </w:rPr>
        <w:t>a</w:t>
      </w:r>
      <w:r w:rsidR="00A23A31">
        <w:rPr>
          <w:b/>
          <w:color w:val="000000" w:themeColor="text1"/>
        </w:rPr>
        <w:t>da</w:t>
      </w:r>
      <w:r w:rsidR="00005FA7" w:rsidRPr="005A4A70">
        <w:rPr>
          <w:b/>
          <w:color w:val="000000" w:themeColor="text1"/>
        </w:rPr>
        <w:t xml:space="preserve"> 2023 r</w:t>
      </w:r>
      <w:r w:rsidRPr="005A4A70">
        <w:rPr>
          <w:b/>
          <w:color w:val="000000" w:themeColor="text1"/>
        </w:rPr>
        <w:t>.</w:t>
      </w:r>
      <w:r w:rsidRPr="005A4A70">
        <w:rPr>
          <w:rFonts w:eastAsiaTheme="minorHAnsi"/>
          <w:b/>
          <w:color w:val="000000" w:themeColor="text1"/>
          <w:lang w:eastAsia="en-US"/>
        </w:rPr>
        <w:t xml:space="preserve"> o godzinie</w:t>
      </w:r>
      <w:r w:rsidRPr="005A4A70">
        <w:rPr>
          <w:rFonts w:eastAsiaTheme="minorHAnsi"/>
          <w:b/>
          <w:color w:val="000000" w:themeColor="text1"/>
          <w:spacing w:val="-3"/>
          <w:lang w:eastAsia="en-US"/>
        </w:rPr>
        <w:t xml:space="preserve"> </w:t>
      </w:r>
      <w:r w:rsidRPr="005A4A70">
        <w:rPr>
          <w:rFonts w:eastAsiaTheme="minorHAnsi"/>
          <w:b/>
          <w:color w:val="000000" w:themeColor="text1"/>
          <w:lang w:eastAsia="en-US"/>
        </w:rPr>
        <w:t>10:05.</w:t>
      </w:r>
    </w:p>
    <w:p w14:paraId="36A2F762" w14:textId="5BE9C47A" w:rsidR="007D3472" w:rsidRPr="005A4A70" w:rsidRDefault="007D3472" w:rsidP="0064625E">
      <w:pPr>
        <w:widowControl w:val="0"/>
        <w:numPr>
          <w:ilvl w:val="0"/>
          <w:numId w:val="22"/>
        </w:numPr>
        <w:suppressAutoHyphens w:val="0"/>
        <w:autoSpaceDE w:val="0"/>
        <w:autoSpaceDN w:val="0"/>
        <w:spacing w:after="0" w:line="240" w:lineRule="auto"/>
        <w:ind w:left="426"/>
        <w:contextualSpacing/>
        <w:jc w:val="both"/>
        <w:rPr>
          <w:rFonts w:eastAsiaTheme="minorHAnsi"/>
          <w:b/>
          <w:color w:val="000000" w:themeColor="text1"/>
          <w:lang w:eastAsia="en-US"/>
        </w:rPr>
      </w:pPr>
      <w:r w:rsidRPr="005A4A70">
        <w:rPr>
          <w:rFonts w:eastAsiaTheme="minorHAnsi"/>
          <w:color w:val="000000" w:themeColor="text1"/>
          <w:lang w:eastAsia="en-US"/>
        </w:rPr>
        <w:t>Zamawiający, najpóźniej przed otwarciem ofert, udostępnia na stronie internetowej prowadzonego postępowania informację o kwocie, jaką zamierza przeznaczyć na sfinansowanie zamówienia.</w:t>
      </w:r>
    </w:p>
    <w:p w14:paraId="24F947BD" w14:textId="77777777" w:rsidR="007D3472" w:rsidRPr="005A4A70" w:rsidRDefault="007D3472" w:rsidP="0064625E">
      <w:pPr>
        <w:widowControl w:val="0"/>
        <w:numPr>
          <w:ilvl w:val="0"/>
          <w:numId w:val="22"/>
        </w:numPr>
        <w:suppressAutoHyphens w:val="0"/>
        <w:autoSpaceDE w:val="0"/>
        <w:autoSpaceDN w:val="0"/>
        <w:spacing w:after="0" w:line="240" w:lineRule="auto"/>
        <w:ind w:left="426"/>
        <w:contextualSpacing/>
        <w:jc w:val="both"/>
        <w:rPr>
          <w:rFonts w:eastAsiaTheme="minorHAnsi"/>
          <w:b/>
          <w:color w:val="000000" w:themeColor="text1"/>
          <w:lang w:eastAsia="en-US"/>
        </w:rPr>
      </w:pPr>
      <w:r w:rsidRPr="005A4A70">
        <w:rPr>
          <w:rFonts w:eastAsiaTheme="minorHAnsi"/>
          <w:color w:val="000000" w:themeColor="text1"/>
          <w:lang w:eastAsia="en-US"/>
        </w:rPr>
        <w:t xml:space="preserve">Zamawiający, niezwłocznie po otwarciu ofert, </w:t>
      </w:r>
      <w:r w:rsidRPr="005A4A70">
        <w:rPr>
          <w:rFonts w:eastAsiaTheme="minorHAnsi"/>
          <w:b/>
          <w:color w:val="000000" w:themeColor="text1"/>
          <w:lang w:eastAsia="en-US"/>
        </w:rPr>
        <w:t>udostępnia na stronie internetowej</w:t>
      </w:r>
      <w:r w:rsidRPr="005A4A70">
        <w:rPr>
          <w:rFonts w:eastAsiaTheme="minorHAnsi"/>
          <w:color w:val="000000" w:themeColor="text1"/>
          <w:lang w:eastAsia="en-US"/>
        </w:rPr>
        <w:t xml:space="preserve"> prowadzonego postępowania </w:t>
      </w:r>
      <w:r w:rsidRPr="005A4A70">
        <w:rPr>
          <w:rFonts w:eastAsiaTheme="minorHAnsi"/>
          <w:b/>
          <w:color w:val="000000" w:themeColor="text1"/>
          <w:lang w:eastAsia="en-US"/>
        </w:rPr>
        <w:t>informacje o</w:t>
      </w:r>
      <w:r w:rsidRPr="005A4A70">
        <w:rPr>
          <w:rFonts w:eastAsiaTheme="minorHAnsi"/>
          <w:color w:val="000000" w:themeColor="text1"/>
          <w:lang w:eastAsia="en-US"/>
        </w:rPr>
        <w:t>:</w:t>
      </w:r>
    </w:p>
    <w:p w14:paraId="0A41EF09" w14:textId="641C0DB7" w:rsidR="007D3472" w:rsidRPr="005A4A70" w:rsidRDefault="007D3472" w:rsidP="006C1421">
      <w:pPr>
        <w:widowControl w:val="0"/>
        <w:numPr>
          <w:ilvl w:val="0"/>
          <w:numId w:val="50"/>
        </w:numPr>
        <w:suppressAutoHyphens w:val="0"/>
        <w:autoSpaceDE w:val="0"/>
        <w:autoSpaceDN w:val="0"/>
        <w:spacing w:after="0" w:line="240" w:lineRule="auto"/>
        <w:ind w:left="851"/>
        <w:contextualSpacing/>
        <w:jc w:val="both"/>
        <w:rPr>
          <w:rFonts w:eastAsiaTheme="minorHAnsi"/>
          <w:color w:val="000000" w:themeColor="text1"/>
          <w:lang w:eastAsia="en-US"/>
        </w:rPr>
      </w:pPr>
      <w:r w:rsidRPr="005A4A70">
        <w:rPr>
          <w:rFonts w:eastAsiaTheme="minorHAnsi"/>
          <w:color w:val="000000" w:themeColor="text1"/>
          <w:lang w:eastAsia="en-US"/>
        </w:rPr>
        <w:t xml:space="preserve">nazwach albo imionach i nazwiskach oraz siedzibach lub miejscach prowadzonej działalności gospodarczej albo miejscach zamieszkania </w:t>
      </w:r>
      <w:r w:rsidR="0012065A">
        <w:rPr>
          <w:rFonts w:eastAsiaTheme="minorHAnsi"/>
          <w:color w:val="000000" w:themeColor="text1"/>
          <w:lang w:eastAsia="en-US"/>
        </w:rPr>
        <w:t>wykonaw</w:t>
      </w:r>
      <w:r w:rsidRPr="005A4A70">
        <w:rPr>
          <w:rFonts w:eastAsiaTheme="minorHAnsi"/>
          <w:color w:val="000000" w:themeColor="text1"/>
          <w:lang w:eastAsia="en-US"/>
        </w:rPr>
        <w:t>ców, których oferty zostały otwarte;</w:t>
      </w:r>
    </w:p>
    <w:p w14:paraId="1E7BE9CA" w14:textId="77777777" w:rsidR="007D3472" w:rsidRPr="005A4A70" w:rsidRDefault="007D3472" w:rsidP="006C1421">
      <w:pPr>
        <w:widowControl w:val="0"/>
        <w:numPr>
          <w:ilvl w:val="0"/>
          <w:numId w:val="50"/>
        </w:numPr>
        <w:suppressAutoHyphens w:val="0"/>
        <w:autoSpaceDE w:val="0"/>
        <w:autoSpaceDN w:val="0"/>
        <w:spacing w:after="0" w:line="240" w:lineRule="auto"/>
        <w:ind w:left="851"/>
        <w:contextualSpacing/>
        <w:jc w:val="both"/>
        <w:rPr>
          <w:rFonts w:eastAsiaTheme="minorHAnsi"/>
          <w:color w:val="000000" w:themeColor="text1"/>
          <w:lang w:eastAsia="en-US"/>
        </w:rPr>
      </w:pPr>
      <w:r w:rsidRPr="005A4A70">
        <w:rPr>
          <w:rFonts w:eastAsiaTheme="minorHAnsi"/>
          <w:color w:val="000000" w:themeColor="text1"/>
          <w:lang w:eastAsia="en-US"/>
        </w:rPr>
        <w:t>cenach lub kosztach zawartych w ofertach.</w:t>
      </w:r>
    </w:p>
    <w:p w14:paraId="12C4A2BB" w14:textId="77777777" w:rsidR="007D3472" w:rsidRPr="005A4A70" w:rsidRDefault="007D3472" w:rsidP="0064625E">
      <w:pPr>
        <w:widowControl w:val="0"/>
        <w:numPr>
          <w:ilvl w:val="0"/>
          <w:numId w:val="22"/>
        </w:numPr>
        <w:suppressAutoHyphens w:val="0"/>
        <w:autoSpaceDE w:val="0"/>
        <w:autoSpaceDN w:val="0"/>
        <w:spacing w:after="0" w:line="240" w:lineRule="auto"/>
        <w:ind w:left="426"/>
        <w:contextualSpacing/>
        <w:jc w:val="both"/>
        <w:rPr>
          <w:rFonts w:eastAsiaTheme="minorHAnsi"/>
          <w:b/>
          <w:color w:val="000000" w:themeColor="text1"/>
          <w:lang w:eastAsia="en-US"/>
        </w:rPr>
      </w:pPr>
      <w:r w:rsidRPr="005A4A70">
        <w:rPr>
          <w:rFonts w:eastAsiaTheme="minorHAnsi"/>
          <w:color w:val="000000" w:themeColor="text1"/>
          <w:lang w:eastAsia="en-US"/>
        </w:rPr>
        <w:t>W przypadku wystąpienia awarii systemu teleinformatycznego, która spowoduje brak możliwości otwarcia ofert w terminie określonym przez Zamawiającego, otwarcie ofert nastąpi niezwłocznie po usunięciu awarii.</w:t>
      </w:r>
    </w:p>
    <w:p w14:paraId="1CA3AA31" w14:textId="77777777" w:rsidR="007D3472" w:rsidRPr="005A4A70" w:rsidRDefault="007D3472" w:rsidP="0064625E">
      <w:pPr>
        <w:widowControl w:val="0"/>
        <w:numPr>
          <w:ilvl w:val="0"/>
          <w:numId w:val="22"/>
        </w:numPr>
        <w:suppressAutoHyphens w:val="0"/>
        <w:autoSpaceDE w:val="0"/>
        <w:autoSpaceDN w:val="0"/>
        <w:spacing w:after="0" w:line="240" w:lineRule="auto"/>
        <w:ind w:left="426"/>
        <w:contextualSpacing/>
        <w:jc w:val="both"/>
        <w:rPr>
          <w:rFonts w:eastAsiaTheme="minorHAnsi"/>
          <w:b/>
          <w:color w:val="000000" w:themeColor="text1"/>
          <w:lang w:eastAsia="en-US"/>
        </w:rPr>
      </w:pPr>
      <w:r w:rsidRPr="005A4A70">
        <w:rPr>
          <w:rFonts w:eastAsiaTheme="minorHAnsi"/>
          <w:color w:val="000000" w:themeColor="text1"/>
          <w:lang w:eastAsia="en-US"/>
        </w:rPr>
        <w:t>Zamawiający poinformuje o zmianie terminu otwarcia ofert na stronie internetowej prowadzonego postępowania.</w:t>
      </w:r>
    </w:p>
    <w:p w14:paraId="4DC4CD80" w14:textId="76B7FD99" w:rsidR="007D3472" w:rsidRPr="003F3B51" w:rsidRDefault="007D3472" w:rsidP="0064625E">
      <w:pPr>
        <w:widowControl w:val="0"/>
        <w:numPr>
          <w:ilvl w:val="0"/>
          <w:numId w:val="22"/>
        </w:numPr>
        <w:suppressAutoHyphens w:val="0"/>
        <w:autoSpaceDE w:val="0"/>
        <w:autoSpaceDN w:val="0"/>
        <w:spacing w:after="0" w:line="240" w:lineRule="auto"/>
        <w:ind w:left="426"/>
        <w:contextualSpacing/>
        <w:jc w:val="both"/>
        <w:rPr>
          <w:rFonts w:eastAsiaTheme="minorHAnsi"/>
          <w:b/>
          <w:lang w:eastAsia="en-US"/>
        </w:rPr>
      </w:pPr>
      <w:r w:rsidRPr="005A4A70">
        <w:rPr>
          <w:rFonts w:eastAsiaTheme="minorHAnsi"/>
          <w:color w:val="000000" w:themeColor="text1"/>
          <w:lang w:eastAsia="en-US"/>
        </w:rPr>
        <w:t xml:space="preserve">Zamawiający </w:t>
      </w:r>
      <w:r w:rsidRPr="005A4A70">
        <w:rPr>
          <w:rFonts w:eastAsiaTheme="minorHAnsi"/>
          <w:b/>
          <w:color w:val="000000" w:themeColor="text1"/>
          <w:lang w:eastAsia="en-US"/>
        </w:rPr>
        <w:t>przekazuje Prezesowi U</w:t>
      </w:r>
      <w:r w:rsidR="001F6B91" w:rsidRPr="005A4A70">
        <w:rPr>
          <w:rFonts w:eastAsiaTheme="minorHAnsi"/>
          <w:b/>
          <w:color w:val="000000" w:themeColor="text1"/>
          <w:lang w:eastAsia="en-US"/>
        </w:rPr>
        <w:t xml:space="preserve">rzędowi Zamówień Publicznych </w:t>
      </w:r>
      <w:r w:rsidRPr="005A4A70">
        <w:rPr>
          <w:rFonts w:eastAsiaTheme="minorHAnsi"/>
          <w:b/>
          <w:color w:val="000000" w:themeColor="text1"/>
          <w:lang w:eastAsia="en-US"/>
        </w:rPr>
        <w:t xml:space="preserve">informację o złożonych </w:t>
      </w:r>
      <w:r w:rsidRPr="003F3B51">
        <w:rPr>
          <w:rFonts w:eastAsiaTheme="minorHAnsi"/>
          <w:b/>
          <w:lang w:eastAsia="en-US"/>
        </w:rPr>
        <w:t>ofertach</w:t>
      </w:r>
      <w:r w:rsidRPr="003F3B51">
        <w:rPr>
          <w:rFonts w:eastAsiaTheme="minorHAnsi"/>
          <w:lang w:eastAsia="en-US"/>
        </w:rPr>
        <w:t>, nie później niż w terminie 7 dni od</w:t>
      </w:r>
      <w:r w:rsidR="001F6B91">
        <w:rPr>
          <w:rFonts w:eastAsiaTheme="minorHAnsi"/>
          <w:lang w:eastAsia="en-US"/>
        </w:rPr>
        <w:t xml:space="preserve"> dnia</w:t>
      </w:r>
      <w:r w:rsidRPr="003F3B51">
        <w:rPr>
          <w:rFonts w:eastAsiaTheme="minorHAnsi"/>
          <w:lang w:eastAsia="en-US"/>
        </w:rPr>
        <w:t xml:space="preserve"> otwarcia ofert </w:t>
      </w:r>
      <w:r w:rsidR="001F6B91">
        <w:rPr>
          <w:rFonts w:eastAsiaTheme="minorHAnsi"/>
          <w:lang w:eastAsia="en-US"/>
        </w:rPr>
        <w:t>albo unieważnienia postępowania.</w:t>
      </w:r>
    </w:p>
    <w:p w14:paraId="5678831C" w14:textId="77777777" w:rsidR="007D2E21" w:rsidRPr="003F3B51" w:rsidRDefault="007D2E21" w:rsidP="006F407A">
      <w:pPr>
        <w:tabs>
          <w:tab w:val="left" w:pos="567"/>
        </w:tabs>
        <w:suppressAutoHyphens w:val="0"/>
        <w:spacing w:after="0" w:line="240" w:lineRule="auto"/>
        <w:jc w:val="both"/>
        <w:rPr>
          <w:rFonts w:eastAsiaTheme="minorHAnsi"/>
          <w:b/>
          <w:u w:val="single"/>
          <w:lang w:eastAsia="en-US"/>
        </w:rPr>
      </w:pPr>
    </w:p>
    <w:tbl>
      <w:tblPr>
        <w:tblStyle w:val="Tabela-Siatka"/>
        <w:tblW w:w="0" w:type="auto"/>
        <w:tblLook w:val="04A0" w:firstRow="1" w:lastRow="0" w:firstColumn="1" w:lastColumn="0" w:noHBand="0" w:noVBand="1"/>
      </w:tblPr>
      <w:tblGrid>
        <w:gridCol w:w="9288"/>
      </w:tblGrid>
      <w:tr w:rsidR="001F6B91" w14:paraId="4D2F9B86" w14:textId="77777777" w:rsidTr="001F6B91">
        <w:tc>
          <w:tcPr>
            <w:tcW w:w="9288" w:type="dxa"/>
            <w:shd w:val="clear" w:color="auto" w:fill="F2F2F2" w:themeFill="background1" w:themeFillShade="F2"/>
          </w:tcPr>
          <w:p w14:paraId="31BD7B4A" w14:textId="661B145F" w:rsidR="001F6B91" w:rsidRPr="001F6B91" w:rsidRDefault="001F6B91" w:rsidP="006F407A">
            <w:pPr>
              <w:pStyle w:val="Nagwek1"/>
              <w:ind w:left="680"/>
              <w:rPr>
                <w:rFonts w:eastAsiaTheme="minorHAnsi"/>
                <w:lang w:eastAsia="en-US"/>
              </w:rPr>
            </w:pPr>
            <w:r w:rsidRPr="003F3B51">
              <w:rPr>
                <w:rFonts w:eastAsiaTheme="minorHAnsi"/>
                <w:lang w:eastAsia="en-US"/>
              </w:rPr>
              <w:t>Sposób obliczenia ceny</w:t>
            </w:r>
          </w:p>
        </w:tc>
      </w:tr>
    </w:tbl>
    <w:p w14:paraId="5748A5F4" w14:textId="77777777" w:rsidR="007D2E21" w:rsidRDefault="007D2E21" w:rsidP="006F407A">
      <w:pPr>
        <w:tabs>
          <w:tab w:val="left" w:pos="426"/>
        </w:tabs>
        <w:autoSpaceDE w:val="0"/>
        <w:spacing w:after="0" w:line="240" w:lineRule="auto"/>
        <w:contextualSpacing/>
        <w:jc w:val="both"/>
        <w:rPr>
          <w:rFonts w:eastAsiaTheme="minorEastAsia"/>
          <w:bCs/>
          <w:spacing w:val="-1"/>
          <w:lang w:eastAsia="pl-PL"/>
        </w:rPr>
      </w:pPr>
    </w:p>
    <w:p w14:paraId="6EF68AB9" w14:textId="77777777" w:rsidR="00422101" w:rsidRPr="009D7A9B" w:rsidRDefault="00422101" w:rsidP="006C1421">
      <w:pPr>
        <w:pStyle w:val="Akapitzlist"/>
        <w:numPr>
          <w:ilvl w:val="0"/>
          <w:numId w:val="69"/>
        </w:numPr>
        <w:suppressAutoHyphens w:val="0"/>
        <w:spacing w:after="0" w:line="240" w:lineRule="auto"/>
        <w:ind w:left="360"/>
        <w:contextualSpacing/>
        <w:jc w:val="both"/>
        <w:rPr>
          <w:rFonts w:eastAsiaTheme="minorHAnsi"/>
          <w:b/>
          <w:bCs/>
          <w:color w:val="0D0D0D" w:themeColor="text1" w:themeTint="F2"/>
          <w:lang w:eastAsia="en-US"/>
        </w:rPr>
      </w:pPr>
      <w:r w:rsidRPr="009D7A9B">
        <w:rPr>
          <w:rFonts w:eastAsiaTheme="minorHAnsi"/>
          <w:b/>
          <w:bCs/>
          <w:color w:val="0D0D0D" w:themeColor="text1" w:themeTint="F2"/>
          <w:lang w:eastAsia="en-US"/>
        </w:rPr>
        <w:t>Dla każdej części zamówienia oddzielnie:</w:t>
      </w:r>
    </w:p>
    <w:p w14:paraId="2D6C1826" w14:textId="77777777" w:rsidR="006C1421" w:rsidRDefault="00422101" w:rsidP="006C1421">
      <w:pPr>
        <w:pStyle w:val="Akapitzlist"/>
        <w:suppressAutoHyphens w:val="0"/>
        <w:spacing w:after="0" w:line="240" w:lineRule="auto"/>
        <w:ind w:left="360"/>
        <w:contextualSpacing/>
        <w:jc w:val="both"/>
        <w:rPr>
          <w:rFonts w:eastAsiaTheme="minorHAnsi"/>
          <w:color w:val="0D0D0D" w:themeColor="text1" w:themeTint="F2"/>
          <w:lang w:eastAsia="en-US"/>
        </w:rPr>
      </w:pPr>
      <w:r w:rsidRPr="00422101">
        <w:rPr>
          <w:rFonts w:eastAsiaTheme="minorHAnsi"/>
          <w:color w:val="0D0D0D" w:themeColor="text1" w:themeTint="F2"/>
          <w:lang w:eastAsia="en-US"/>
        </w:rPr>
        <w:t xml:space="preserve">Cena ofertowa jest ceną oferowaną za zagospodarowanie odpadów komunalnych o kodach przypisanych do danej części zamówienia w przewidywanej ilości odpadów do zagospodarowania </w:t>
      </w:r>
      <w:r>
        <w:rPr>
          <w:rFonts w:eastAsiaTheme="minorHAnsi"/>
          <w:color w:val="0D0D0D" w:themeColor="text1" w:themeTint="F2"/>
          <w:lang w:eastAsia="en-US"/>
        </w:rPr>
        <w:br/>
      </w:r>
      <w:r w:rsidRPr="00422101">
        <w:rPr>
          <w:rFonts w:eastAsiaTheme="minorHAnsi"/>
          <w:color w:val="0D0D0D" w:themeColor="text1" w:themeTint="F2"/>
          <w:lang w:eastAsia="en-US"/>
        </w:rPr>
        <w:t>w okresie 12 miesięcy.</w:t>
      </w:r>
    </w:p>
    <w:p w14:paraId="570E6EFE" w14:textId="77777777" w:rsidR="006C1421" w:rsidRDefault="00422101" w:rsidP="006C1421">
      <w:pPr>
        <w:pStyle w:val="Akapitzlist"/>
        <w:numPr>
          <w:ilvl w:val="1"/>
          <w:numId w:val="68"/>
        </w:numPr>
        <w:suppressAutoHyphens w:val="0"/>
        <w:spacing w:after="0" w:line="240" w:lineRule="auto"/>
        <w:contextualSpacing/>
        <w:jc w:val="both"/>
        <w:rPr>
          <w:rFonts w:eastAsiaTheme="minorHAnsi"/>
          <w:color w:val="0D0D0D" w:themeColor="text1" w:themeTint="F2"/>
          <w:lang w:eastAsia="en-US"/>
        </w:rPr>
      </w:pPr>
      <w:r w:rsidRPr="006C1421">
        <w:rPr>
          <w:rFonts w:eastAsiaTheme="minorHAnsi"/>
          <w:color w:val="0D0D0D" w:themeColor="text1" w:themeTint="F2"/>
          <w:lang w:eastAsia="en-US"/>
        </w:rPr>
        <w:lastRenderedPageBreak/>
        <w:t>Rozliczenie odbywać się będzie na podstawie iloczynu ilości faktycznie zagospodarowanych odpadów oraz stawki jednostkowej ryczałtowej za odbiór i zagospodarowanie 1 Mg odpadów.</w:t>
      </w:r>
    </w:p>
    <w:p w14:paraId="0574AE75" w14:textId="77777777" w:rsidR="006C1421" w:rsidRDefault="00422101" w:rsidP="006C1421">
      <w:pPr>
        <w:pStyle w:val="Akapitzlist"/>
        <w:numPr>
          <w:ilvl w:val="1"/>
          <w:numId w:val="68"/>
        </w:numPr>
        <w:suppressAutoHyphens w:val="0"/>
        <w:spacing w:after="0" w:line="240" w:lineRule="auto"/>
        <w:contextualSpacing/>
        <w:jc w:val="both"/>
        <w:rPr>
          <w:rFonts w:eastAsiaTheme="minorHAnsi"/>
          <w:color w:val="0D0D0D" w:themeColor="text1" w:themeTint="F2"/>
          <w:lang w:eastAsia="en-US"/>
        </w:rPr>
      </w:pPr>
      <w:r w:rsidRPr="006C1421">
        <w:rPr>
          <w:rFonts w:eastAsiaTheme="minorHAnsi"/>
          <w:color w:val="0D0D0D" w:themeColor="text1" w:themeTint="F2"/>
          <w:lang w:eastAsia="en-US"/>
        </w:rPr>
        <w:t>Zamawiający przewiduje w ramach niniejszego zamówienia wynagrodzenie kosztorysowe.</w:t>
      </w:r>
    </w:p>
    <w:p w14:paraId="0AC08CE5" w14:textId="6D18527E" w:rsidR="001F6B91" w:rsidRPr="006C1421" w:rsidRDefault="00422101" w:rsidP="006C1421">
      <w:pPr>
        <w:pStyle w:val="Akapitzlist"/>
        <w:numPr>
          <w:ilvl w:val="1"/>
          <w:numId w:val="68"/>
        </w:numPr>
        <w:suppressAutoHyphens w:val="0"/>
        <w:spacing w:after="0" w:line="240" w:lineRule="auto"/>
        <w:contextualSpacing/>
        <w:jc w:val="both"/>
        <w:rPr>
          <w:rFonts w:eastAsiaTheme="minorHAnsi"/>
          <w:color w:val="0D0D0D" w:themeColor="text1" w:themeTint="F2"/>
          <w:lang w:eastAsia="en-US"/>
        </w:rPr>
      </w:pPr>
      <w:r w:rsidRPr="006C1421">
        <w:rPr>
          <w:rFonts w:eastAsiaTheme="minorHAnsi"/>
          <w:color w:val="0D0D0D" w:themeColor="text1" w:themeTint="F2"/>
          <w:lang w:eastAsia="en-US"/>
        </w:rPr>
        <w:t xml:space="preserve">Wykonawca określi w </w:t>
      </w:r>
      <w:r w:rsidRPr="009D7A9B">
        <w:rPr>
          <w:rFonts w:eastAsiaTheme="minorHAnsi"/>
          <w:color w:val="0D0D0D" w:themeColor="text1" w:themeTint="F2"/>
          <w:u w:val="single"/>
          <w:lang w:eastAsia="en-US"/>
        </w:rPr>
        <w:t>formularzu oferty – załącznik nr 1 do SWZ</w:t>
      </w:r>
      <w:r w:rsidRPr="006C1421">
        <w:rPr>
          <w:rFonts w:eastAsiaTheme="minorHAnsi"/>
          <w:color w:val="0D0D0D" w:themeColor="text1" w:themeTint="F2"/>
          <w:lang w:eastAsia="en-US"/>
        </w:rPr>
        <w:t xml:space="preserve"> </w:t>
      </w:r>
      <w:r w:rsidR="009D7A9B" w:rsidRPr="006C1421">
        <w:rPr>
          <w:rFonts w:eastAsiaTheme="minorHAnsi"/>
          <w:color w:val="0D0D0D" w:themeColor="text1" w:themeTint="F2"/>
          <w:lang w:eastAsia="en-US"/>
        </w:rPr>
        <w:t>- odpowiednio</w:t>
      </w:r>
      <w:r w:rsidRPr="006C1421">
        <w:rPr>
          <w:rFonts w:eastAsiaTheme="minorHAnsi"/>
          <w:color w:val="0D0D0D" w:themeColor="text1" w:themeTint="F2"/>
          <w:lang w:eastAsia="en-US"/>
        </w:rPr>
        <w:t xml:space="preserve"> dla wybranej części, cenę netto i brutto za wykonanie przedmiotu zamówienia, wynikającą z </w:t>
      </w:r>
      <w:r w:rsidRPr="009D7A9B">
        <w:rPr>
          <w:rFonts w:eastAsiaTheme="minorHAnsi"/>
          <w:color w:val="0D0D0D" w:themeColor="text1" w:themeTint="F2"/>
          <w:u w:val="single"/>
          <w:lang w:eastAsia="en-US"/>
        </w:rPr>
        <w:t>formularza cenowego usługi – załącznik nr 2 do SWZ</w:t>
      </w:r>
      <w:r w:rsidRPr="006C1421">
        <w:rPr>
          <w:rFonts w:eastAsiaTheme="minorHAnsi"/>
          <w:color w:val="0D0D0D" w:themeColor="text1" w:themeTint="F2"/>
          <w:lang w:eastAsia="en-US"/>
        </w:rPr>
        <w:t xml:space="preserve"> - odpowiednio dla wybranej części. Cena ofertowa powinna zawierać zarówno wszystkie koszty niezbędne do zrealizowania </w:t>
      </w:r>
      <w:r w:rsidR="009D7A9B">
        <w:rPr>
          <w:rFonts w:eastAsiaTheme="minorHAnsi"/>
          <w:color w:val="0D0D0D" w:themeColor="text1" w:themeTint="F2"/>
          <w:lang w:eastAsia="en-US"/>
        </w:rPr>
        <w:t xml:space="preserve">danej </w:t>
      </w:r>
      <w:r w:rsidRPr="006C1421">
        <w:rPr>
          <w:rFonts w:eastAsiaTheme="minorHAnsi"/>
          <w:color w:val="0D0D0D" w:themeColor="text1" w:themeTint="F2"/>
          <w:lang w:eastAsia="en-US"/>
        </w:rPr>
        <w:t>części zamówienia, wynikające z dokumentacji przetargowej oraz wszelkie inne koszty nieujęte w tej dokumentacji, bez których nie jest możliwe właściwe wykonanie zamówienia.</w:t>
      </w:r>
    </w:p>
    <w:p w14:paraId="0820C58C" w14:textId="7AD6C3BE" w:rsidR="00422101" w:rsidRDefault="001F6B91" w:rsidP="006C1421">
      <w:pPr>
        <w:pStyle w:val="Akapitzlist"/>
        <w:numPr>
          <w:ilvl w:val="0"/>
          <w:numId w:val="69"/>
        </w:numPr>
        <w:shd w:val="clear" w:color="auto" w:fill="FFFFFF"/>
        <w:suppressAutoHyphens w:val="0"/>
        <w:spacing w:after="0" w:line="240" w:lineRule="auto"/>
        <w:contextualSpacing/>
        <w:jc w:val="both"/>
        <w:rPr>
          <w:rFonts w:eastAsiaTheme="minorHAnsi"/>
          <w:lang w:eastAsia="en-US"/>
        </w:rPr>
      </w:pPr>
      <w:r w:rsidRPr="00422101">
        <w:rPr>
          <w:rFonts w:eastAsiaTheme="minorHAnsi"/>
          <w:lang w:eastAsia="en-US"/>
        </w:rPr>
        <w:t xml:space="preserve">Każdy </w:t>
      </w:r>
      <w:r w:rsidR="0012065A">
        <w:rPr>
          <w:rFonts w:eastAsiaTheme="minorHAnsi"/>
          <w:lang w:eastAsia="en-US"/>
        </w:rPr>
        <w:t>wykonaw</w:t>
      </w:r>
      <w:r w:rsidRPr="00422101">
        <w:rPr>
          <w:rFonts w:eastAsiaTheme="minorHAnsi"/>
          <w:lang w:eastAsia="en-US"/>
        </w:rPr>
        <w:t>ca może zaproponować tylko jedną cenę z dokładnością nie większą niż do dwóch miejsc po przecinku.</w:t>
      </w:r>
    </w:p>
    <w:p w14:paraId="11E02D9B" w14:textId="2369F1CE" w:rsidR="00422101" w:rsidRPr="00422101" w:rsidRDefault="001F6B91" w:rsidP="006C1421">
      <w:pPr>
        <w:pStyle w:val="Akapitzlist"/>
        <w:numPr>
          <w:ilvl w:val="0"/>
          <w:numId w:val="69"/>
        </w:numPr>
        <w:shd w:val="clear" w:color="auto" w:fill="FFFFFF"/>
        <w:suppressAutoHyphens w:val="0"/>
        <w:spacing w:after="0" w:line="240" w:lineRule="auto"/>
        <w:contextualSpacing/>
        <w:jc w:val="both"/>
        <w:rPr>
          <w:rFonts w:eastAsiaTheme="minorHAnsi"/>
          <w:lang w:eastAsia="en-US"/>
        </w:rPr>
      </w:pPr>
      <w:r w:rsidRPr="00422101">
        <w:rPr>
          <w:rFonts w:eastAsiaTheme="minorHAnsi"/>
          <w:color w:val="000000" w:themeColor="text1"/>
          <w:lang w:eastAsia="en-US"/>
        </w:rPr>
        <w:t xml:space="preserve">Sposób zapłaty i rozliczenia za realizację niniejszego zamówienia określone zostały </w:t>
      </w:r>
      <w:r w:rsidRPr="00422101">
        <w:rPr>
          <w:rFonts w:eastAsiaTheme="minorHAnsi"/>
          <w:color w:val="000000" w:themeColor="text1"/>
          <w:lang w:eastAsia="en-US"/>
        </w:rPr>
        <w:br/>
        <w:t xml:space="preserve">w projekcie umowy – </w:t>
      </w:r>
      <w:r w:rsidRPr="00422101">
        <w:rPr>
          <w:rFonts w:eastAsiaTheme="minorHAnsi"/>
          <w:color w:val="000000" w:themeColor="text1"/>
          <w:u w:val="single"/>
          <w:lang w:eastAsia="en-US"/>
        </w:rPr>
        <w:t xml:space="preserve">załącznik nr </w:t>
      </w:r>
      <w:r w:rsidR="00422101">
        <w:rPr>
          <w:rFonts w:eastAsiaTheme="minorHAnsi"/>
          <w:color w:val="000000" w:themeColor="text1"/>
          <w:u w:val="single"/>
          <w:lang w:eastAsia="en-US"/>
        </w:rPr>
        <w:t>4</w:t>
      </w:r>
      <w:r w:rsidR="003458A4" w:rsidRPr="00422101">
        <w:rPr>
          <w:rFonts w:eastAsiaTheme="minorHAnsi"/>
          <w:color w:val="000000" w:themeColor="text1"/>
          <w:u w:val="single"/>
          <w:lang w:eastAsia="en-US"/>
        </w:rPr>
        <w:t xml:space="preserve"> do SWZ</w:t>
      </w:r>
      <w:r w:rsidR="00422101">
        <w:rPr>
          <w:rFonts w:eastAsiaTheme="minorHAnsi"/>
          <w:color w:val="000000" w:themeColor="text1"/>
          <w:u w:val="single"/>
          <w:lang w:eastAsia="en-US"/>
        </w:rPr>
        <w:t xml:space="preserve"> odp</w:t>
      </w:r>
      <w:r w:rsidR="006C1421">
        <w:rPr>
          <w:rFonts w:eastAsiaTheme="minorHAnsi"/>
          <w:color w:val="000000" w:themeColor="text1"/>
          <w:u w:val="single"/>
          <w:lang w:eastAsia="en-US"/>
        </w:rPr>
        <w:t>owiednio dla wybranej części zamówienia.</w:t>
      </w:r>
    </w:p>
    <w:p w14:paraId="4D95FEB6" w14:textId="1FF48456" w:rsidR="00535C38" w:rsidRPr="00535C38" w:rsidRDefault="001F6B91" w:rsidP="00535C38">
      <w:pPr>
        <w:pStyle w:val="Akapitzlist"/>
        <w:numPr>
          <w:ilvl w:val="0"/>
          <w:numId w:val="69"/>
        </w:numPr>
        <w:shd w:val="clear" w:color="auto" w:fill="FFFFFF"/>
        <w:suppressAutoHyphens w:val="0"/>
        <w:spacing w:after="0" w:line="240" w:lineRule="auto"/>
        <w:contextualSpacing/>
        <w:jc w:val="both"/>
        <w:rPr>
          <w:rFonts w:eastAsiaTheme="minorHAnsi"/>
          <w:lang w:eastAsia="en-US"/>
        </w:rPr>
      </w:pPr>
      <w:r w:rsidRPr="00422101">
        <w:rPr>
          <w:rFonts w:eastAsiaTheme="minorHAnsi"/>
          <w:b/>
          <w:lang w:eastAsia="en-US"/>
        </w:rPr>
        <w:t>Ceną oferty jest kwot</w:t>
      </w:r>
      <w:r w:rsidR="00535C38">
        <w:rPr>
          <w:rFonts w:eastAsiaTheme="minorHAnsi"/>
          <w:b/>
          <w:lang w:eastAsia="en-US"/>
        </w:rPr>
        <w:t>ą</w:t>
      </w:r>
      <w:r w:rsidRPr="00422101">
        <w:rPr>
          <w:rFonts w:eastAsiaTheme="minorHAnsi"/>
          <w:b/>
          <w:lang w:eastAsia="en-US"/>
        </w:rPr>
        <w:t xml:space="preserve"> brutto, wymieniona w formularzu oferty (załącznik nr 1</w:t>
      </w:r>
      <w:r w:rsidR="009149FA" w:rsidRPr="00422101">
        <w:rPr>
          <w:rFonts w:eastAsiaTheme="minorHAnsi"/>
          <w:b/>
          <w:lang w:eastAsia="en-US"/>
        </w:rPr>
        <w:t xml:space="preserve"> do SWZ</w:t>
      </w:r>
      <w:r w:rsidR="00535C38">
        <w:rPr>
          <w:rFonts w:eastAsiaTheme="minorHAnsi"/>
          <w:b/>
          <w:lang w:eastAsia="en-US"/>
        </w:rPr>
        <w:t xml:space="preserve"> odpowiednio dla wybranej części zamówienia</w:t>
      </w:r>
      <w:r w:rsidRPr="00422101">
        <w:rPr>
          <w:rFonts w:eastAsiaTheme="minorHAnsi"/>
          <w:b/>
          <w:lang w:eastAsia="en-US"/>
        </w:rPr>
        <w:t xml:space="preserve">), stanowiąca całkowite maksymalne wynagrodzenie </w:t>
      </w:r>
      <w:r w:rsidR="0012065A">
        <w:rPr>
          <w:rFonts w:eastAsiaTheme="minorHAnsi"/>
          <w:b/>
          <w:lang w:eastAsia="en-US"/>
        </w:rPr>
        <w:t>wykonaw</w:t>
      </w:r>
      <w:r w:rsidRPr="00422101">
        <w:rPr>
          <w:rFonts w:eastAsiaTheme="minorHAnsi"/>
          <w:b/>
          <w:lang w:eastAsia="en-US"/>
        </w:rPr>
        <w:t>cy za realizację zamówienia.</w:t>
      </w:r>
    </w:p>
    <w:p w14:paraId="1E120D34" w14:textId="77777777" w:rsidR="00535C38" w:rsidRDefault="001F6B91" w:rsidP="00535C38">
      <w:pPr>
        <w:pStyle w:val="Akapitzlist"/>
        <w:shd w:val="clear" w:color="auto" w:fill="FFFFFF"/>
        <w:suppressAutoHyphens w:val="0"/>
        <w:spacing w:after="0" w:line="240" w:lineRule="auto"/>
        <w:contextualSpacing/>
        <w:jc w:val="both"/>
        <w:rPr>
          <w:rFonts w:eastAsiaTheme="minorHAnsi"/>
          <w:lang w:eastAsia="en-US"/>
        </w:rPr>
      </w:pPr>
      <w:r w:rsidRPr="00535C38">
        <w:rPr>
          <w:rFonts w:eastAsiaTheme="minorHAnsi"/>
          <w:lang w:eastAsia="en-US"/>
        </w:rPr>
        <w:t>Zamawiający nie dopuszcza wariantowości cen. Wszelkie upusty i rabaty, udzielane Zamawiającemu,</w:t>
      </w:r>
      <w:r w:rsidR="00F67F85" w:rsidRPr="00535C38">
        <w:rPr>
          <w:rFonts w:eastAsiaTheme="minorHAnsi"/>
          <w:lang w:eastAsia="en-US"/>
        </w:rPr>
        <w:t xml:space="preserve"> </w:t>
      </w:r>
      <w:r w:rsidRPr="00535C38">
        <w:rPr>
          <w:rFonts w:eastAsiaTheme="minorHAnsi"/>
          <w:lang w:eastAsia="en-US"/>
        </w:rPr>
        <w:t>winny być od razu ujęte w obliczanej cenie, tak aby wyliczona cena za realizację zamówienia była ceną ostateczną.</w:t>
      </w:r>
    </w:p>
    <w:p w14:paraId="2DE557A8" w14:textId="77777777" w:rsidR="00535C38" w:rsidRPr="00535C38" w:rsidRDefault="001F6B91" w:rsidP="00535C38">
      <w:pPr>
        <w:pStyle w:val="Akapitzlist"/>
        <w:numPr>
          <w:ilvl w:val="0"/>
          <w:numId w:val="69"/>
        </w:numPr>
        <w:shd w:val="clear" w:color="auto" w:fill="FFFFFF"/>
        <w:suppressAutoHyphens w:val="0"/>
        <w:spacing w:after="0" w:line="240" w:lineRule="auto"/>
        <w:contextualSpacing/>
        <w:jc w:val="both"/>
        <w:rPr>
          <w:rFonts w:eastAsiaTheme="minorHAnsi"/>
          <w:lang w:eastAsia="en-US"/>
        </w:rPr>
      </w:pPr>
      <w:r w:rsidRPr="00535C38">
        <w:rPr>
          <w:rFonts w:eastAsiaTheme="minorHAnsi"/>
          <w:b/>
          <w:lang w:eastAsia="en-US"/>
        </w:rPr>
        <w:t>Wykonawca przed ostatecznym określeniem ceny ofertowej zobowiązany jest do pełnej analizy dokumentów</w:t>
      </w:r>
      <w:r w:rsidR="003619EB" w:rsidRPr="00535C38">
        <w:rPr>
          <w:rFonts w:eastAsiaTheme="minorHAnsi"/>
          <w:b/>
          <w:lang w:eastAsia="en-US"/>
        </w:rPr>
        <w:t xml:space="preserve"> zamówienia</w:t>
      </w:r>
      <w:r w:rsidRPr="00535C38">
        <w:rPr>
          <w:rFonts w:eastAsiaTheme="minorHAnsi"/>
          <w:b/>
          <w:lang w:eastAsia="en-US"/>
        </w:rPr>
        <w:t xml:space="preserve"> oraz uzyskania informacji, które mogą być konieczne do przygotowania prawidłowej oferty.</w:t>
      </w:r>
    </w:p>
    <w:p w14:paraId="5B4DA3EA" w14:textId="77777777" w:rsidR="00535C38" w:rsidRPr="00535C38" w:rsidRDefault="003619EB" w:rsidP="00535C38">
      <w:pPr>
        <w:pStyle w:val="Akapitzlist"/>
        <w:numPr>
          <w:ilvl w:val="0"/>
          <w:numId w:val="69"/>
        </w:numPr>
        <w:shd w:val="clear" w:color="auto" w:fill="FFFFFF"/>
        <w:suppressAutoHyphens w:val="0"/>
        <w:spacing w:after="0" w:line="240" w:lineRule="auto"/>
        <w:contextualSpacing/>
        <w:jc w:val="both"/>
        <w:rPr>
          <w:rFonts w:eastAsiaTheme="minorHAnsi"/>
          <w:lang w:eastAsia="en-US"/>
        </w:rPr>
      </w:pPr>
      <w:r w:rsidRPr="00535C38">
        <w:rPr>
          <w:rFonts w:eastAsiaTheme="minorHAnsi"/>
          <w:bCs/>
          <w:spacing w:val="-1"/>
          <w:lang w:eastAsia="en-US"/>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która miały obowiązek rozliczyć. Wykonawca, składając ofertę, ma obowiązek poinformować Zamawiającego, czy wybór oferty będzie prowadzić do powstania u Zamawiającego obowiązku podatkowego, wskazując nazwę (rodzaj) towaru lub usługi, których dostawa lub świadczenie będą prowadziły do powstania obowiązku podatkowego, oraz wskazując ich wartość bez kwoty podatku.</w:t>
      </w:r>
    </w:p>
    <w:p w14:paraId="646854ED" w14:textId="58F39D55" w:rsidR="003619EB" w:rsidRPr="00535C38" w:rsidRDefault="001F6B91" w:rsidP="00535C38">
      <w:pPr>
        <w:pStyle w:val="Akapitzlist"/>
        <w:numPr>
          <w:ilvl w:val="0"/>
          <w:numId w:val="69"/>
        </w:numPr>
        <w:shd w:val="clear" w:color="auto" w:fill="FFFFFF"/>
        <w:suppressAutoHyphens w:val="0"/>
        <w:spacing w:after="0" w:line="240" w:lineRule="auto"/>
        <w:contextualSpacing/>
        <w:jc w:val="both"/>
        <w:rPr>
          <w:rFonts w:eastAsiaTheme="minorHAnsi"/>
          <w:lang w:eastAsia="en-US"/>
        </w:rPr>
      </w:pPr>
      <w:r w:rsidRPr="00535C38">
        <w:rPr>
          <w:rFonts w:eastAsiaTheme="minorHAnsi"/>
          <w:b/>
          <w:lang w:eastAsia="en-US"/>
        </w:rPr>
        <w:t xml:space="preserve">Walutą ceny ofertowej jest złoty polski. Wszelkie rozliczenia między Zamawiającym </w:t>
      </w:r>
      <w:r w:rsidR="00310C22">
        <w:rPr>
          <w:rFonts w:eastAsiaTheme="minorHAnsi"/>
          <w:b/>
          <w:lang w:eastAsia="en-US"/>
        </w:rPr>
        <w:br/>
      </w:r>
      <w:r w:rsidRPr="00535C38">
        <w:rPr>
          <w:rFonts w:eastAsiaTheme="minorHAnsi"/>
          <w:b/>
          <w:lang w:eastAsia="en-US"/>
        </w:rPr>
        <w:t xml:space="preserve">a </w:t>
      </w:r>
      <w:r w:rsidR="0012065A">
        <w:rPr>
          <w:rFonts w:eastAsiaTheme="minorHAnsi"/>
          <w:b/>
          <w:lang w:eastAsia="en-US"/>
        </w:rPr>
        <w:t>wykonaw</w:t>
      </w:r>
      <w:r w:rsidRPr="00535C38">
        <w:rPr>
          <w:rFonts w:eastAsiaTheme="minorHAnsi"/>
          <w:b/>
          <w:lang w:eastAsia="en-US"/>
        </w:rPr>
        <w:t>cą prowadzone będą w złotych polskich</w:t>
      </w:r>
      <w:r w:rsidR="003619EB" w:rsidRPr="00535C38">
        <w:rPr>
          <w:rFonts w:eastAsiaTheme="minorHAnsi"/>
          <w:b/>
          <w:lang w:eastAsia="en-US"/>
        </w:rPr>
        <w:t>.</w:t>
      </w:r>
    </w:p>
    <w:p w14:paraId="23A9EE64" w14:textId="77777777" w:rsidR="003619EB" w:rsidRDefault="003619EB" w:rsidP="006F407A">
      <w:pPr>
        <w:tabs>
          <w:tab w:val="left" w:pos="426"/>
        </w:tabs>
        <w:autoSpaceDE w:val="0"/>
        <w:spacing w:after="0" w:line="240" w:lineRule="auto"/>
        <w:contextualSpacing/>
        <w:jc w:val="both"/>
        <w:rPr>
          <w:rFonts w:eastAsiaTheme="minorEastAsia"/>
          <w:bCs/>
          <w:spacing w:val="-1"/>
          <w:lang w:eastAsia="pl-PL"/>
        </w:rPr>
      </w:pPr>
    </w:p>
    <w:tbl>
      <w:tblPr>
        <w:tblStyle w:val="Tabela-Siatka"/>
        <w:tblW w:w="0" w:type="auto"/>
        <w:tblLook w:val="04A0" w:firstRow="1" w:lastRow="0" w:firstColumn="1" w:lastColumn="0" w:noHBand="0" w:noVBand="1"/>
      </w:tblPr>
      <w:tblGrid>
        <w:gridCol w:w="9288"/>
      </w:tblGrid>
      <w:tr w:rsidR="003619EB" w14:paraId="2E99D5A7" w14:textId="77777777" w:rsidTr="003619EB">
        <w:tc>
          <w:tcPr>
            <w:tcW w:w="9288" w:type="dxa"/>
            <w:shd w:val="clear" w:color="auto" w:fill="F2F2F2" w:themeFill="background1" w:themeFillShade="F2"/>
          </w:tcPr>
          <w:p w14:paraId="6CAC71E2" w14:textId="61AE2140" w:rsidR="003619EB" w:rsidRPr="003619EB" w:rsidRDefault="003619EB" w:rsidP="006F407A">
            <w:pPr>
              <w:pStyle w:val="Nagwek1"/>
              <w:ind w:left="737"/>
              <w:rPr>
                <w:rFonts w:eastAsiaTheme="minorHAnsi"/>
                <w:lang w:eastAsia="en-US"/>
              </w:rPr>
            </w:pPr>
            <w:r w:rsidRPr="003F3B51">
              <w:rPr>
                <w:rFonts w:eastAsiaTheme="minorHAnsi"/>
                <w:lang w:eastAsia="en-US"/>
              </w:rPr>
              <w:t>Opis kryteriów oceny ofert wraz z podaniem wag tych kryteriów i sposobu oceny ofert</w:t>
            </w:r>
          </w:p>
        </w:tc>
      </w:tr>
    </w:tbl>
    <w:p w14:paraId="5EB50AD9" w14:textId="77777777" w:rsidR="001F6B91" w:rsidRDefault="001F6B91" w:rsidP="006F407A">
      <w:pPr>
        <w:tabs>
          <w:tab w:val="left" w:pos="426"/>
        </w:tabs>
        <w:autoSpaceDE w:val="0"/>
        <w:spacing w:after="0" w:line="240" w:lineRule="auto"/>
        <w:contextualSpacing/>
        <w:jc w:val="both"/>
        <w:rPr>
          <w:rFonts w:eastAsiaTheme="minorEastAsia"/>
          <w:bCs/>
          <w:spacing w:val="-1"/>
          <w:lang w:eastAsia="pl-PL"/>
        </w:rPr>
      </w:pPr>
    </w:p>
    <w:p w14:paraId="373B6C64" w14:textId="26363CAF" w:rsidR="00535C38" w:rsidRPr="009D7A9B" w:rsidRDefault="00535C38" w:rsidP="0064625E">
      <w:pPr>
        <w:pStyle w:val="Akapitzlist"/>
        <w:numPr>
          <w:ilvl w:val="0"/>
          <w:numId w:val="38"/>
        </w:numPr>
        <w:spacing w:after="0" w:line="240" w:lineRule="auto"/>
        <w:ind w:left="567"/>
        <w:jc w:val="both"/>
        <w:rPr>
          <w:b/>
          <w:bCs/>
          <w:color w:val="000000" w:themeColor="text1"/>
        </w:rPr>
      </w:pPr>
      <w:r w:rsidRPr="009D7A9B">
        <w:rPr>
          <w:b/>
          <w:bCs/>
          <w:color w:val="000000" w:themeColor="text1"/>
        </w:rPr>
        <w:t>Dotyczy każdej części zamówienia oddzielnie:</w:t>
      </w:r>
    </w:p>
    <w:p w14:paraId="07FE4BDB" w14:textId="16FB0699" w:rsidR="003619EB" w:rsidRPr="003619EB" w:rsidRDefault="003619EB" w:rsidP="00535C38">
      <w:pPr>
        <w:pStyle w:val="Akapitzlist"/>
        <w:spacing w:after="0" w:line="240" w:lineRule="auto"/>
        <w:ind w:left="567"/>
        <w:jc w:val="both"/>
        <w:rPr>
          <w:color w:val="000000" w:themeColor="text1"/>
        </w:rPr>
      </w:pPr>
      <w:r>
        <w:rPr>
          <w:color w:val="000000" w:themeColor="text1"/>
        </w:rPr>
        <w:t xml:space="preserve">Oferty </w:t>
      </w:r>
      <w:r w:rsidR="0012065A">
        <w:rPr>
          <w:color w:val="000000" w:themeColor="text1"/>
        </w:rPr>
        <w:t>wykonaw</w:t>
      </w:r>
      <w:r>
        <w:rPr>
          <w:color w:val="000000" w:themeColor="text1"/>
        </w:rPr>
        <w:t>ców nieodrzucone będą oceniane według następujących kryteriów i wag:</w:t>
      </w:r>
    </w:p>
    <w:p w14:paraId="41B0D7AA" w14:textId="77777777" w:rsidR="003619EB" w:rsidRPr="003F3B51" w:rsidRDefault="003619EB" w:rsidP="006F407A">
      <w:pPr>
        <w:pStyle w:val="Akapitzlist"/>
        <w:suppressAutoHyphens w:val="0"/>
        <w:spacing w:after="0" w:line="240" w:lineRule="auto"/>
        <w:ind w:left="567"/>
        <w:contextualSpacing/>
        <w:jc w:val="both"/>
        <w:rPr>
          <w:rFonts w:eastAsiaTheme="minorHAnsi"/>
          <w:b/>
          <w:bCs/>
          <w:lang w:eastAsia="en-US"/>
        </w:rPr>
      </w:pPr>
      <w:r w:rsidRPr="003F3B51">
        <w:rPr>
          <w:rFonts w:eastAsiaTheme="minorHAnsi"/>
          <w:b/>
          <w:bCs/>
          <w:lang w:eastAsia="en-US"/>
        </w:rPr>
        <w:t>CENA OFERTY (C) – znaczenie 100%</w:t>
      </w:r>
    </w:p>
    <w:p w14:paraId="384E7D0F" w14:textId="77777777" w:rsidR="003619EB" w:rsidRPr="003F3B51" w:rsidRDefault="003619EB" w:rsidP="006F407A">
      <w:pPr>
        <w:suppressAutoHyphens w:val="0"/>
        <w:spacing w:after="0" w:line="240" w:lineRule="auto"/>
        <w:ind w:left="567"/>
        <w:contextualSpacing/>
        <w:jc w:val="both"/>
        <w:rPr>
          <w:rFonts w:eastAsiaTheme="minorHAnsi"/>
          <w:b/>
          <w:bCs/>
          <w:lang w:eastAsia="en-US"/>
        </w:rPr>
      </w:pPr>
    </w:p>
    <w:p w14:paraId="00C5E644" w14:textId="67DCB149" w:rsidR="00005FA7" w:rsidRDefault="003619EB" w:rsidP="00005FA7">
      <w:pPr>
        <w:pStyle w:val="Akapitzlist"/>
        <w:suppressAutoHyphens w:val="0"/>
        <w:spacing w:after="100" w:afterAutospacing="1" w:line="240" w:lineRule="auto"/>
        <w:ind w:left="567"/>
        <w:contextualSpacing/>
        <w:jc w:val="both"/>
        <w:rPr>
          <w:rFonts w:eastAsiaTheme="minorHAnsi"/>
          <w:lang w:eastAsia="en-US"/>
        </w:rPr>
      </w:pPr>
      <w:r w:rsidRPr="003F3B51">
        <w:rPr>
          <w:rFonts w:eastAsiaTheme="minorHAnsi"/>
          <w:lang w:eastAsia="en-US"/>
        </w:rPr>
        <w:t>Sposób przyznania punktów w kryterium „Cena</w:t>
      </w:r>
      <w:r>
        <w:rPr>
          <w:rFonts w:eastAsiaTheme="minorHAnsi"/>
          <w:lang w:eastAsia="en-US"/>
        </w:rPr>
        <w:t xml:space="preserve"> oferty</w:t>
      </w:r>
      <w:r w:rsidRPr="003F3B51">
        <w:rPr>
          <w:rFonts w:eastAsiaTheme="minorHAnsi"/>
          <w:lang w:eastAsia="en-US"/>
        </w:rPr>
        <w:t>”:</w:t>
      </w:r>
    </w:p>
    <w:p w14:paraId="2D523551" w14:textId="77777777" w:rsidR="00005FA7" w:rsidRPr="00005FA7" w:rsidRDefault="00005FA7" w:rsidP="00005FA7">
      <w:pPr>
        <w:pStyle w:val="Akapitzlist"/>
        <w:suppressAutoHyphens w:val="0"/>
        <w:spacing w:after="100" w:afterAutospacing="1" w:line="240" w:lineRule="auto"/>
        <w:ind w:left="567"/>
        <w:contextualSpacing/>
        <w:jc w:val="both"/>
        <w:rPr>
          <w:rFonts w:eastAsiaTheme="minorHAnsi"/>
          <w:lang w:eastAsia="en-US"/>
        </w:rPr>
      </w:pPr>
    </w:p>
    <w:p w14:paraId="117A0300" w14:textId="6C1C1E29" w:rsidR="003619EB" w:rsidRPr="00005FA7" w:rsidRDefault="00005FA7" w:rsidP="00005FA7">
      <w:pPr>
        <w:pStyle w:val="Akapitzlist"/>
        <w:suppressAutoHyphens w:val="0"/>
        <w:spacing w:before="120" w:after="120" w:line="240" w:lineRule="auto"/>
        <w:ind w:left="567"/>
        <w:contextualSpacing/>
        <w:jc w:val="both"/>
        <w:rPr>
          <w:rFonts w:eastAsiaTheme="minorEastAsia"/>
          <w:i/>
          <w:lang w:eastAsia="en-US"/>
        </w:rPr>
      </w:pPr>
      <m:oMathPara>
        <m:oMath>
          <m:r>
            <w:rPr>
              <w:rFonts w:ascii="Cambria Math" w:eastAsiaTheme="minorHAnsi" w:hAnsi="Cambria Math"/>
              <w:lang w:eastAsia="en-US"/>
            </w:rPr>
            <w:lastRenderedPageBreak/>
            <m:t xml:space="preserve">C= </m:t>
          </m:r>
          <m:f>
            <m:fPr>
              <m:ctrlPr>
                <w:rPr>
                  <w:rFonts w:ascii="Cambria Math" w:eastAsiaTheme="minorHAnsi" w:hAnsi="Cambria Math"/>
                  <w:i/>
                  <w:lang w:eastAsia="en-US"/>
                </w:rPr>
              </m:ctrlPr>
            </m:fPr>
            <m:num>
              <m:r>
                <w:rPr>
                  <w:rFonts w:ascii="Cambria Math" w:eastAsiaTheme="minorHAnsi" w:hAnsi="Cambria Math"/>
                  <w:lang w:eastAsia="en-US"/>
                </w:rPr>
                <m:t>cena oferty najniższa</m:t>
              </m:r>
            </m:num>
            <m:den>
              <m:r>
                <w:rPr>
                  <w:rFonts w:ascii="Cambria Math" w:eastAsiaTheme="minorHAnsi" w:hAnsi="Cambria Math"/>
                  <w:lang w:eastAsia="en-US"/>
                </w:rPr>
                <m:t>cena oferty ocenianej</m:t>
              </m:r>
            </m:den>
          </m:f>
          <m:r>
            <w:rPr>
              <w:rFonts w:ascii="Cambria Math" w:eastAsiaTheme="minorHAnsi" w:hAnsi="Cambria Math"/>
              <w:lang w:eastAsia="en-US"/>
            </w:rPr>
            <m:t>*100 pkt</m:t>
          </m:r>
        </m:oMath>
      </m:oMathPara>
    </w:p>
    <w:p w14:paraId="05FEF23B" w14:textId="77777777" w:rsidR="00535C38" w:rsidRDefault="00535C38" w:rsidP="00535C38">
      <w:pPr>
        <w:suppressAutoHyphens w:val="0"/>
        <w:spacing w:line="240" w:lineRule="auto"/>
        <w:contextualSpacing/>
        <w:jc w:val="both"/>
        <w:rPr>
          <w:rFonts w:eastAsiaTheme="minorHAnsi"/>
          <w:b/>
          <w:lang w:eastAsia="en-US"/>
        </w:rPr>
      </w:pPr>
    </w:p>
    <w:p w14:paraId="6BA3A1E9" w14:textId="18BA0C24" w:rsidR="00535C38" w:rsidRDefault="00535C38" w:rsidP="00535C38">
      <w:pPr>
        <w:pStyle w:val="Akapitzlist"/>
        <w:numPr>
          <w:ilvl w:val="0"/>
          <w:numId w:val="72"/>
        </w:numPr>
        <w:suppressAutoHyphens w:val="0"/>
        <w:spacing w:line="240" w:lineRule="auto"/>
        <w:contextualSpacing/>
        <w:jc w:val="both"/>
        <w:rPr>
          <w:rFonts w:eastAsiaTheme="minorHAnsi"/>
          <w:b/>
          <w:lang w:eastAsia="en-US"/>
        </w:rPr>
      </w:pPr>
      <w:r w:rsidRPr="00535C38">
        <w:rPr>
          <w:rFonts w:eastAsiaTheme="minorHAnsi"/>
          <w:b/>
          <w:lang w:eastAsia="en-US"/>
        </w:rPr>
        <w:t xml:space="preserve">Punkty przyznane </w:t>
      </w:r>
      <w:r w:rsidR="0012065A">
        <w:rPr>
          <w:rFonts w:eastAsiaTheme="minorHAnsi"/>
          <w:b/>
          <w:lang w:eastAsia="en-US"/>
        </w:rPr>
        <w:t>wykonaw</w:t>
      </w:r>
      <w:r w:rsidRPr="00535C38">
        <w:rPr>
          <w:rFonts w:eastAsiaTheme="minorHAnsi"/>
          <w:b/>
          <w:lang w:eastAsia="en-US"/>
        </w:rPr>
        <w:t xml:space="preserve">cy w zakresie wskazanego kryterium stanowić będą końcową ocenę danej oferty – </w:t>
      </w:r>
      <w:r w:rsidRPr="00535C38">
        <w:rPr>
          <w:rFonts w:eastAsiaTheme="minorHAnsi"/>
          <w:b/>
          <w:u w:val="single"/>
          <w:lang w:eastAsia="en-US"/>
        </w:rPr>
        <w:t>oddzielnie dla każdej części zamówienia</w:t>
      </w:r>
      <w:r w:rsidRPr="00535C38">
        <w:rPr>
          <w:rFonts w:eastAsiaTheme="minorHAnsi"/>
          <w:b/>
          <w:lang w:eastAsia="en-US"/>
        </w:rPr>
        <w:t xml:space="preserve">. Oferta, która uzyska najwyższą ilość punktów zostanie uznana jako najkorzystniejsza - </w:t>
      </w:r>
      <w:r w:rsidRPr="00535C38">
        <w:rPr>
          <w:rFonts w:eastAsiaTheme="minorHAnsi"/>
          <w:b/>
          <w:u w:val="single"/>
          <w:lang w:eastAsia="en-US"/>
        </w:rPr>
        <w:t>oddzielnie dla każdej części zamówienia</w:t>
      </w:r>
      <w:r>
        <w:rPr>
          <w:rFonts w:eastAsiaTheme="minorHAnsi"/>
          <w:b/>
          <w:u w:val="single"/>
          <w:lang w:eastAsia="en-US"/>
        </w:rPr>
        <w:t>.</w:t>
      </w:r>
    </w:p>
    <w:p w14:paraId="2102A607" w14:textId="77777777" w:rsidR="00535C38" w:rsidRDefault="00535C38" w:rsidP="00535C38">
      <w:pPr>
        <w:pStyle w:val="Akapitzlist"/>
        <w:numPr>
          <w:ilvl w:val="0"/>
          <w:numId w:val="72"/>
        </w:numPr>
        <w:suppressAutoHyphens w:val="0"/>
        <w:spacing w:line="240" w:lineRule="auto"/>
        <w:contextualSpacing/>
        <w:jc w:val="both"/>
        <w:rPr>
          <w:rFonts w:eastAsiaTheme="minorHAnsi"/>
          <w:b/>
          <w:lang w:eastAsia="en-US"/>
        </w:rPr>
      </w:pPr>
      <w:r w:rsidRPr="00535C38">
        <w:rPr>
          <w:rFonts w:eastAsiaTheme="minorHAnsi"/>
          <w:b/>
          <w:lang w:eastAsia="en-US"/>
        </w:rPr>
        <w:t>Ocenie będą podlegać wyłącznie oferty nie podlegające odrzuceniu</w:t>
      </w:r>
    </w:p>
    <w:p w14:paraId="1645841B" w14:textId="5CEE9252" w:rsidR="00535C38" w:rsidRPr="00535C38" w:rsidRDefault="00535C38" w:rsidP="00535C38">
      <w:pPr>
        <w:pStyle w:val="Akapitzlist"/>
        <w:numPr>
          <w:ilvl w:val="0"/>
          <w:numId w:val="72"/>
        </w:numPr>
        <w:suppressAutoHyphens w:val="0"/>
        <w:spacing w:line="240" w:lineRule="auto"/>
        <w:contextualSpacing/>
        <w:jc w:val="both"/>
        <w:rPr>
          <w:rFonts w:eastAsiaTheme="minorHAnsi"/>
          <w:b/>
          <w:lang w:eastAsia="en-US"/>
        </w:rPr>
      </w:pPr>
      <w:r w:rsidRPr="00535C38">
        <w:rPr>
          <w:rFonts w:eastAsiaTheme="minorHAnsi"/>
          <w:lang w:eastAsia="en-US"/>
        </w:rPr>
        <w:t xml:space="preserve">W toku badania i oceny ofert Zamawiający może żądać od </w:t>
      </w:r>
      <w:r w:rsidR="0012065A">
        <w:rPr>
          <w:rFonts w:eastAsiaTheme="minorHAnsi"/>
          <w:lang w:eastAsia="en-US"/>
        </w:rPr>
        <w:t>wykonaw</w:t>
      </w:r>
      <w:r w:rsidRPr="00535C38">
        <w:rPr>
          <w:rFonts w:eastAsiaTheme="minorHAnsi"/>
          <w:lang w:eastAsia="en-US"/>
        </w:rPr>
        <w:t>ców wyjaśnień dotyczących treści złożonych ofert.</w:t>
      </w:r>
    </w:p>
    <w:p w14:paraId="70B37F5A" w14:textId="377075B1" w:rsidR="00535C38" w:rsidRPr="00535C38" w:rsidRDefault="00535C38" w:rsidP="00535C38">
      <w:pPr>
        <w:pStyle w:val="Akapitzlist"/>
        <w:numPr>
          <w:ilvl w:val="0"/>
          <w:numId w:val="72"/>
        </w:numPr>
        <w:suppressAutoHyphens w:val="0"/>
        <w:spacing w:line="240" w:lineRule="auto"/>
        <w:contextualSpacing/>
        <w:jc w:val="both"/>
        <w:rPr>
          <w:rFonts w:eastAsiaTheme="minorHAnsi"/>
          <w:b/>
          <w:lang w:eastAsia="en-US"/>
        </w:rPr>
      </w:pPr>
      <w:r w:rsidRPr="00535C38">
        <w:rPr>
          <w:rFonts w:eastAsiaTheme="minorHAnsi"/>
          <w:lang w:eastAsia="en-US"/>
        </w:rPr>
        <w:t xml:space="preserve">Zamawiający udzieli zamówienia </w:t>
      </w:r>
      <w:r w:rsidR="0012065A">
        <w:rPr>
          <w:rFonts w:eastAsiaTheme="minorHAnsi"/>
          <w:lang w:eastAsia="en-US"/>
        </w:rPr>
        <w:t>wykonaw</w:t>
      </w:r>
      <w:r w:rsidRPr="00535C38">
        <w:rPr>
          <w:rFonts w:eastAsiaTheme="minorHAnsi"/>
          <w:lang w:eastAsia="en-US"/>
        </w:rPr>
        <w:t>cy, którego oferta będzie odpowiadać wszystkim wymaganiom zawartym w ustawie Prawo zamówień publicznych, Specyfikacji Warunków Zamówienia i zostanie oceniona jako najkorzystniejsza w oparciu o w/w kryterium oceny ofert.</w:t>
      </w:r>
    </w:p>
    <w:p w14:paraId="7523A456" w14:textId="77777777" w:rsidR="00CD1152" w:rsidRDefault="00CD1152" w:rsidP="006F407A">
      <w:pPr>
        <w:tabs>
          <w:tab w:val="left" w:pos="567"/>
        </w:tabs>
        <w:suppressAutoHyphens w:val="0"/>
        <w:spacing w:after="0" w:line="240" w:lineRule="auto"/>
        <w:jc w:val="both"/>
        <w:rPr>
          <w:rFonts w:eastAsiaTheme="minorHAnsi"/>
          <w:lang w:eastAsia="en-US"/>
        </w:rPr>
      </w:pPr>
    </w:p>
    <w:tbl>
      <w:tblPr>
        <w:tblStyle w:val="Tabela-Siatka"/>
        <w:tblW w:w="5000" w:type="pct"/>
        <w:tblLook w:val="04A0" w:firstRow="1" w:lastRow="0" w:firstColumn="1" w:lastColumn="0" w:noHBand="0" w:noVBand="1"/>
      </w:tblPr>
      <w:tblGrid>
        <w:gridCol w:w="9288"/>
      </w:tblGrid>
      <w:tr w:rsidR="00CD1152" w14:paraId="608F958D" w14:textId="77777777" w:rsidTr="00CD1152">
        <w:tc>
          <w:tcPr>
            <w:tcW w:w="5000" w:type="pct"/>
            <w:shd w:val="clear" w:color="auto" w:fill="F2F2F2" w:themeFill="background1" w:themeFillShade="F2"/>
          </w:tcPr>
          <w:p w14:paraId="3E7D1B5D" w14:textId="798B9606" w:rsidR="00CD1152" w:rsidRDefault="00CD1152" w:rsidP="000D09BB">
            <w:pPr>
              <w:pStyle w:val="Nagwek1"/>
              <w:ind w:left="731"/>
              <w:rPr>
                <w:rFonts w:eastAsiaTheme="minorHAnsi"/>
                <w:lang w:eastAsia="en-US"/>
              </w:rPr>
            </w:pPr>
            <w:r w:rsidRPr="003F3B51">
              <w:rPr>
                <w:rFonts w:eastAsiaTheme="minorHAnsi"/>
                <w:lang w:eastAsia="en-US"/>
              </w:rPr>
              <w:t>Informacje o formalnościach, jakie muszą zostać dopełnione po wyborze oferty w celu zawarcia umowy w sprawie zamówienia publicznego</w:t>
            </w:r>
          </w:p>
        </w:tc>
      </w:tr>
    </w:tbl>
    <w:p w14:paraId="6BF19414" w14:textId="77777777" w:rsidR="00CD1152" w:rsidRPr="003F3B51" w:rsidRDefault="00CD1152" w:rsidP="006F407A">
      <w:pPr>
        <w:tabs>
          <w:tab w:val="left" w:pos="567"/>
        </w:tabs>
        <w:suppressAutoHyphens w:val="0"/>
        <w:spacing w:after="0" w:line="240" w:lineRule="auto"/>
        <w:jc w:val="both"/>
        <w:rPr>
          <w:rFonts w:eastAsiaTheme="minorHAnsi"/>
          <w:lang w:eastAsia="en-US"/>
        </w:rPr>
      </w:pPr>
    </w:p>
    <w:p w14:paraId="7E567FD4" w14:textId="77777777" w:rsidR="00CD1152" w:rsidRPr="003F3B51"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Postępowanie o udzielenie zamówienia kończy się:</w:t>
      </w:r>
    </w:p>
    <w:p w14:paraId="5772F255" w14:textId="77777777" w:rsidR="00CD1152" w:rsidRPr="003F3B51" w:rsidRDefault="00CD1152" w:rsidP="0064625E">
      <w:pPr>
        <w:numPr>
          <w:ilvl w:val="0"/>
          <w:numId w:val="39"/>
        </w:numPr>
        <w:suppressAutoHyphens w:val="0"/>
        <w:autoSpaceDE w:val="0"/>
        <w:spacing w:after="0" w:line="240" w:lineRule="auto"/>
        <w:contextualSpacing/>
        <w:jc w:val="both"/>
        <w:rPr>
          <w:rFonts w:eastAsiaTheme="minorHAnsi"/>
          <w:lang w:eastAsia="en-US"/>
        </w:rPr>
      </w:pPr>
      <w:r w:rsidRPr="003F3B51">
        <w:rPr>
          <w:rFonts w:eastAsiaTheme="minorHAnsi"/>
          <w:lang w:eastAsia="en-US"/>
        </w:rPr>
        <w:t>zawarciem umowy w sprawie zamówienia publicznego albo</w:t>
      </w:r>
    </w:p>
    <w:p w14:paraId="6FC78CB4" w14:textId="77777777" w:rsidR="00CD1152" w:rsidRPr="003F3B51" w:rsidRDefault="00CD1152" w:rsidP="0064625E">
      <w:pPr>
        <w:numPr>
          <w:ilvl w:val="0"/>
          <w:numId w:val="39"/>
        </w:numPr>
        <w:suppressAutoHyphens w:val="0"/>
        <w:autoSpaceDE w:val="0"/>
        <w:spacing w:after="0" w:line="240" w:lineRule="auto"/>
        <w:contextualSpacing/>
        <w:jc w:val="both"/>
        <w:rPr>
          <w:rFonts w:eastAsiaTheme="minorHAnsi"/>
          <w:lang w:eastAsia="en-US"/>
        </w:rPr>
      </w:pPr>
      <w:r w:rsidRPr="003F3B51">
        <w:rPr>
          <w:rFonts w:eastAsiaTheme="minorHAnsi"/>
          <w:lang w:eastAsia="en-US"/>
        </w:rPr>
        <w:t>unieważnieniem postępowania.</w:t>
      </w:r>
    </w:p>
    <w:p w14:paraId="556DCFD3" w14:textId="2A32E968" w:rsidR="00CD1152" w:rsidRPr="003F3B51" w:rsidRDefault="008A7DDF" w:rsidP="0064625E">
      <w:pPr>
        <w:numPr>
          <w:ilvl w:val="0"/>
          <w:numId w:val="28"/>
        </w:numPr>
        <w:suppressAutoHyphens w:val="0"/>
        <w:autoSpaceDE w:val="0"/>
        <w:spacing w:after="0" w:line="240" w:lineRule="auto"/>
        <w:contextualSpacing/>
        <w:jc w:val="both"/>
        <w:rPr>
          <w:rFonts w:eastAsiaTheme="minorHAnsi"/>
          <w:lang w:eastAsia="en-US"/>
        </w:rPr>
      </w:pPr>
      <w:r>
        <w:rPr>
          <w:rFonts w:eastAsiaTheme="minorHAnsi"/>
          <w:lang w:eastAsia="en-US"/>
        </w:rPr>
        <w:t>N</w:t>
      </w:r>
      <w:r w:rsidR="00CD1152" w:rsidRPr="003F3B51">
        <w:rPr>
          <w:rFonts w:eastAsiaTheme="minorHAnsi"/>
          <w:lang w:eastAsia="en-US"/>
        </w:rPr>
        <w:t xml:space="preserve">iezwłocznie po wyborze najkorzystniejszej oferty </w:t>
      </w:r>
      <w:r w:rsidRPr="003F3B51">
        <w:rPr>
          <w:rFonts w:eastAsiaTheme="minorHAnsi"/>
          <w:lang w:eastAsia="en-US"/>
        </w:rPr>
        <w:t xml:space="preserve">Zamawiający </w:t>
      </w:r>
      <w:r w:rsidR="00CD1152" w:rsidRPr="003F3B51">
        <w:rPr>
          <w:rFonts w:eastAsiaTheme="minorHAnsi"/>
          <w:lang w:eastAsia="en-US"/>
        </w:rPr>
        <w:t xml:space="preserve">informuje równocześnie </w:t>
      </w:r>
      <w:r w:rsidR="0012065A">
        <w:rPr>
          <w:rFonts w:eastAsiaTheme="minorHAnsi"/>
          <w:lang w:eastAsia="en-US"/>
        </w:rPr>
        <w:t>wykonaw</w:t>
      </w:r>
      <w:r w:rsidR="00CD1152" w:rsidRPr="003F3B51">
        <w:rPr>
          <w:rFonts w:eastAsiaTheme="minorHAnsi"/>
          <w:lang w:eastAsia="en-US"/>
        </w:rPr>
        <w:t>ców, którzy złożyli oferty, o:</w:t>
      </w:r>
    </w:p>
    <w:p w14:paraId="70CAA3FF" w14:textId="20811BFF" w:rsidR="00CD1152" w:rsidRPr="003F3B51" w:rsidRDefault="00CD1152" w:rsidP="0064625E">
      <w:pPr>
        <w:numPr>
          <w:ilvl w:val="0"/>
          <w:numId w:val="40"/>
        </w:numPr>
        <w:suppressAutoHyphens w:val="0"/>
        <w:autoSpaceDE w:val="0"/>
        <w:spacing w:after="0" w:line="240" w:lineRule="auto"/>
        <w:ind w:left="984"/>
        <w:contextualSpacing/>
        <w:jc w:val="both"/>
        <w:rPr>
          <w:rFonts w:eastAsiaTheme="minorHAnsi"/>
          <w:lang w:eastAsia="en-US"/>
        </w:rPr>
      </w:pPr>
      <w:r w:rsidRPr="003F3B51">
        <w:rPr>
          <w:rFonts w:eastAsiaTheme="minorHAnsi"/>
          <w:lang w:eastAsia="en-US"/>
        </w:rPr>
        <w:t xml:space="preserve">wyborze najkorzystniejszej oferty, podając nazwę albo imię i nazwisko, siedzibę albo miejsce zamieszkania, jeżeli jest miejscem wykonywania działalności </w:t>
      </w:r>
      <w:r w:rsidR="0012065A">
        <w:rPr>
          <w:rFonts w:eastAsiaTheme="minorHAnsi"/>
          <w:lang w:eastAsia="en-US"/>
        </w:rPr>
        <w:t>wykonaw</w:t>
      </w:r>
      <w:r w:rsidRPr="003F3B51">
        <w:rPr>
          <w:rFonts w:eastAsiaTheme="minorHAnsi"/>
          <w:lang w:eastAsia="en-US"/>
        </w:rPr>
        <w:t>cy, którego ofertę wybrano, oraz nazwy</w:t>
      </w:r>
      <w:r w:rsidR="00B54BA7">
        <w:rPr>
          <w:rFonts w:eastAsiaTheme="minorHAnsi"/>
          <w:lang w:eastAsia="en-US"/>
        </w:rPr>
        <w:t xml:space="preserve"> a</w:t>
      </w:r>
      <w:r w:rsidRPr="003F3B51">
        <w:rPr>
          <w:rFonts w:eastAsiaTheme="minorHAnsi"/>
          <w:lang w:eastAsia="en-US"/>
        </w:rPr>
        <w:t>lbo imiona i nazwiska, siedziby albo miejsca zamieszkania, jeżeli są</w:t>
      </w:r>
      <w:r w:rsidR="00B54BA7">
        <w:rPr>
          <w:rFonts w:eastAsiaTheme="minorHAnsi"/>
          <w:lang w:eastAsia="en-US"/>
        </w:rPr>
        <w:t xml:space="preserve"> </w:t>
      </w:r>
      <w:r w:rsidRPr="003F3B51">
        <w:rPr>
          <w:rFonts w:eastAsiaTheme="minorHAnsi"/>
          <w:lang w:eastAsia="en-US"/>
        </w:rPr>
        <w:t xml:space="preserve">miejscami wykonywania działalności </w:t>
      </w:r>
      <w:r w:rsidR="0012065A">
        <w:rPr>
          <w:rFonts w:eastAsiaTheme="minorHAnsi"/>
          <w:lang w:eastAsia="en-US"/>
        </w:rPr>
        <w:t>wykonaw</w:t>
      </w:r>
      <w:r w:rsidRPr="003F3B51">
        <w:rPr>
          <w:rFonts w:eastAsiaTheme="minorHAnsi"/>
          <w:lang w:eastAsia="en-US"/>
        </w:rPr>
        <w:t>ców, którzy złożyli oferty, a także punktację przyznaną ofertom w każdym kryterium oceny ofert i łączną punktację,</w:t>
      </w:r>
    </w:p>
    <w:p w14:paraId="29025F61" w14:textId="77777777" w:rsidR="00CD1152" w:rsidRPr="003F3B51" w:rsidRDefault="00CD1152" w:rsidP="0064625E">
      <w:pPr>
        <w:numPr>
          <w:ilvl w:val="0"/>
          <w:numId w:val="40"/>
        </w:numPr>
        <w:suppressAutoHyphens w:val="0"/>
        <w:autoSpaceDE w:val="0"/>
        <w:spacing w:after="0" w:line="240" w:lineRule="auto"/>
        <w:ind w:left="984"/>
        <w:contextualSpacing/>
        <w:jc w:val="both"/>
        <w:rPr>
          <w:rFonts w:eastAsiaTheme="minorHAnsi"/>
          <w:lang w:eastAsia="en-US"/>
        </w:rPr>
      </w:pPr>
      <w:r w:rsidRPr="003F3B51">
        <w:rPr>
          <w:rFonts w:eastAsiaTheme="minorHAnsi"/>
          <w:lang w:eastAsia="en-US"/>
        </w:rPr>
        <w:t xml:space="preserve">Wykonawcach, których oferty zostały odrzucone - podając uzasadnienie faktyczne </w:t>
      </w:r>
      <w:r w:rsidRPr="003F3B51">
        <w:rPr>
          <w:rFonts w:eastAsiaTheme="minorHAnsi"/>
          <w:lang w:eastAsia="en-US"/>
        </w:rPr>
        <w:br/>
        <w:t>i prawne.</w:t>
      </w:r>
    </w:p>
    <w:p w14:paraId="5B11DBE3" w14:textId="0A98B12C" w:rsidR="00CD1152" w:rsidRPr="003F3B51"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 xml:space="preserve">O unieważnieniu postępowania o udzielenie zamówienia Zamawiający zawiadamia równocześnie </w:t>
      </w:r>
      <w:r w:rsidR="0012065A">
        <w:rPr>
          <w:rFonts w:eastAsiaTheme="minorHAnsi"/>
          <w:lang w:eastAsia="en-US"/>
        </w:rPr>
        <w:t>wykonaw</w:t>
      </w:r>
      <w:r w:rsidRPr="003F3B51">
        <w:rPr>
          <w:rFonts w:eastAsiaTheme="minorHAnsi"/>
          <w:lang w:eastAsia="en-US"/>
        </w:rPr>
        <w:t>ców, którzy złożyli oferty - podając uzasadnienie faktyczne i prawne.</w:t>
      </w:r>
    </w:p>
    <w:p w14:paraId="572D7086" w14:textId="01EA3FF7" w:rsidR="00CD1152" w:rsidRPr="003F3B51"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Zamawiający udostępnia niezwłocznie informacje, o których mowa w pkt. 2</w:t>
      </w:r>
      <w:r w:rsidR="00204652">
        <w:rPr>
          <w:rFonts w:eastAsiaTheme="minorHAnsi"/>
          <w:lang w:eastAsia="en-US"/>
        </w:rPr>
        <w:t>.1)</w:t>
      </w:r>
      <w:r w:rsidRPr="003F3B51">
        <w:rPr>
          <w:rFonts w:eastAsiaTheme="minorHAnsi"/>
          <w:lang w:eastAsia="en-US"/>
        </w:rPr>
        <w:t xml:space="preserve"> i 3 niniejszego rozdziału, na stronie </w:t>
      </w:r>
      <w:r w:rsidR="009149FA" w:rsidRPr="003F3B51">
        <w:rPr>
          <w:rFonts w:eastAsiaTheme="minorHAnsi"/>
          <w:lang w:eastAsia="en-US"/>
        </w:rPr>
        <w:t>internetowej prowadzonego</w:t>
      </w:r>
      <w:r w:rsidRPr="003F3B51">
        <w:rPr>
          <w:rFonts w:eastAsiaTheme="minorHAnsi"/>
          <w:lang w:eastAsia="en-US"/>
        </w:rPr>
        <w:t xml:space="preserve"> postępowania.</w:t>
      </w:r>
    </w:p>
    <w:p w14:paraId="0542B573" w14:textId="4D458BC8" w:rsidR="00CD1152" w:rsidRPr="003F3B51"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Zamawiający zawiera umowę w sprawie zamówienia publicznego, z uwzględnieniem art. 577 ustawy Pzp, w terminie nie krótszym niż 10 dni od dnia przesłania zawiadomienia o wyborze najkorzystniejszej oferty, jeżeli zawiadomienie to zostało prze</w:t>
      </w:r>
      <w:r w:rsidR="008A7DDF">
        <w:rPr>
          <w:rFonts w:eastAsiaTheme="minorHAnsi"/>
          <w:lang w:eastAsia="en-US"/>
        </w:rPr>
        <w:t>słane</w:t>
      </w:r>
      <w:r w:rsidRPr="003F3B51">
        <w:rPr>
          <w:rFonts w:eastAsiaTheme="minorHAnsi"/>
          <w:lang w:eastAsia="en-US"/>
        </w:rPr>
        <w:t xml:space="preserve"> przy użyciu środków komunikacji elektronicznej, albo 15 dni, jeżeli zostało przesłane w inny sposób.</w:t>
      </w:r>
    </w:p>
    <w:p w14:paraId="6B37BE6A" w14:textId="77777777" w:rsidR="00CD1152" w:rsidRPr="003F3B51"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Zamawiający może zawrzeć umowę w sprawie zamówienia publicznego przed upływem terminu, o którym mowa w pkt 5, jeżeli w postępowaniu o udzielenie zamówienia złożono tylko jedną ofertę.</w:t>
      </w:r>
    </w:p>
    <w:p w14:paraId="5490C6D7" w14:textId="77777777" w:rsidR="00CD1152"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Wykonawca, którego oferta została wybrana jako najkorzystniejsza, zostanie poinformowany przez Zamawiającego o miejscu i terminie podpisania umowy.</w:t>
      </w:r>
    </w:p>
    <w:p w14:paraId="286DA0BE" w14:textId="2F8B3894" w:rsidR="00DB56E1" w:rsidRPr="002A55C7" w:rsidRDefault="00DB56E1" w:rsidP="0064625E">
      <w:pPr>
        <w:numPr>
          <w:ilvl w:val="0"/>
          <w:numId w:val="28"/>
        </w:numPr>
        <w:suppressAutoHyphens w:val="0"/>
        <w:autoSpaceDE w:val="0"/>
        <w:spacing w:after="0" w:line="240" w:lineRule="auto"/>
        <w:contextualSpacing/>
        <w:jc w:val="both"/>
        <w:rPr>
          <w:rFonts w:eastAsiaTheme="minorHAnsi"/>
          <w:lang w:eastAsia="en-US"/>
        </w:rPr>
      </w:pPr>
      <w:r w:rsidRPr="002A55C7">
        <w:rPr>
          <w:rFonts w:eastAsiaTheme="minorHAnsi"/>
          <w:lang w:eastAsia="en-US"/>
        </w:rPr>
        <w:lastRenderedPageBreak/>
        <w:t>Wykonawca, którego oferta została uznana za najkorzystniejszą, przed podpisaniem umowy, zobowiązany jest do:</w:t>
      </w:r>
    </w:p>
    <w:p w14:paraId="38809949" w14:textId="27FC3633" w:rsidR="00D6501D" w:rsidRDefault="00D6501D" w:rsidP="006C1421">
      <w:pPr>
        <w:pStyle w:val="Akapitzlist"/>
        <w:numPr>
          <w:ilvl w:val="0"/>
          <w:numId w:val="51"/>
        </w:numPr>
        <w:suppressAutoHyphens w:val="0"/>
        <w:autoSpaceDE w:val="0"/>
        <w:spacing w:after="0" w:line="240" w:lineRule="auto"/>
        <w:ind w:left="1276"/>
        <w:contextualSpacing/>
        <w:jc w:val="both"/>
        <w:rPr>
          <w:rFonts w:eastAsiaTheme="minorHAnsi"/>
          <w:lang w:eastAsia="en-US"/>
        </w:rPr>
      </w:pPr>
      <w:r w:rsidRPr="00D6501D">
        <w:rPr>
          <w:rFonts w:eastAsiaTheme="minorHAnsi"/>
          <w:sz w:val="20"/>
          <w:szCs w:val="20"/>
          <w:lang w:eastAsia="en-US"/>
        </w:rPr>
        <w:t>(je</w:t>
      </w:r>
      <w:r>
        <w:rPr>
          <w:rFonts w:eastAsiaTheme="minorHAnsi"/>
          <w:sz w:val="20"/>
          <w:szCs w:val="20"/>
          <w:lang w:eastAsia="en-US"/>
        </w:rPr>
        <w:t>że</w:t>
      </w:r>
      <w:r w:rsidRPr="00D6501D">
        <w:rPr>
          <w:rFonts w:eastAsiaTheme="minorHAnsi"/>
          <w:sz w:val="20"/>
          <w:szCs w:val="20"/>
          <w:lang w:eastAsia="en-US"/>
        </w:rPr>
        <w:t>li dotyczy)</w:t>
      </w:r>
      <w:r>
        <w:rPr>
          <w:rFonts w:eastAsiaTheme="minorHAnsi"/>
          <w:sz w:val="20"/>
          <w:szCs w:val="20"/>
          <w:lang w:eastAsia="en-US"/>
        </w:rPr>
        <w:t xml:space="preserve"> </w:t>
      </w:r>
      <w:r>
        <w:rPr>
          <w:rFonts w:eastAsiaTheme="minorHAnsi"/>
          <w:lang w:eastAsia="en-US"/>
        </w:rPr>
        <w:t>złożenia informacji o osobach umocowanych do zawarcia umowy, jeżeli nie będzie to wynikało z dokumentów złożonych wraz z ofertą w postępowaniu;</w:t>
      </w:r>
    </w:p>
    <w:p w14:paraId="5F2233F3" w14:textId="65AA687B" w:rsidR="00D6501D" w:rsidRDefault="00D6501D" w:rsidP="006C1421">
      <w:pPr>
        <w:pStyle w:val="Akapitzlist"/>
        <w:numPr>
          <w:ilvl w:val="0"/>
          <w:numId w:val="51"/>
        </w:numPr>
        <w:suppressAutoHyphens w:val="0"/>
        <w:autoSpaceDE w:val="0"/>
        <w:spacing w:after="0" w:line="240" w:lineRule="auto"/>
        <w:ind w:left="1276"/>
        <w:contextualSpacing/>
        <w:jc w:val="both"/>
        <w:rPr>
          <w:rFonts w:eastAsiaTheme="minorHAnsi"/>
          <w:lang w:eastAsia="en-US"/>
        </w:rPr>
      </w:pPr>
      <w:r w:rsidRPr="00D6501D">
        <w:rPr>
          <w:rFonts w:eastAsiaTheme="minorHAnsi"/>
          <w:sz w:val="20"/>
          <w:szCs w:val="20"/>
          <w:lang w:eastAsia="en-US"/>
        </w:rPr>
        <w:t>(je</w:t>
      </w:r>
      <w:r>
        <w:rPr>
          <w:rFonts w:eastAsiaTheme="minorHAnsi"/>
          <w:sz w:val="20"/>
          <w:szCs w:val="20"/>
          <w:lang w:eastAsia="en-US"/>
        </w:rPr>
        <w:t>że</w:t>
      </w:r>
      <w:r w:rsidRPr="00D6501D">
        <w:rPr>
          <w:rFonts w:eastAsiaTheme="minorHAnsi"/>
          <w:sz w:val="20"/>
          <w:szCs w:val="20"/>
          <w:lang w:eastAsia="en-US"/>
        </w:rPr>
        <w:t>li dotyczy)</w:t>
      </w:r>
      <w:r>
        <w:rPr>
          <w:rFonts w:eastAsiaTheme="minorHAnsi"/>
          <w:sz w:val="20"/>
          <w:szCs w:val="20"/>
          <w:lang w:eastAsia="en-US"/>
        </w:rPr>
        <w:t xml:space="preserve"> </w:t>
      </w:r>
      <w:r>
        <w:rPr>
          <w:rFonts w:eastAsiaTheme="minorHAnsi"/>
          <w:lang w:eastAsia="en-US"/>
        </w:rPr>
        <w:t>przedłożenia umowy regulującej współpracę wykonawców wspólnie ubiegających się o udzielenie zamówienia (konsorcjum, umowa spółki cywilnej), o ile nie została załączona do oferty, która określa co najmniej</w:t>
      </w:r>
      <w:r w:rsidR="00511414">
        <w:rPr>
          <w:rFonts w:eastAsiaTheme="minorHAnsi"/>
          <w:lang w:eastAsia="en-US"/>
        </w:rPr>
        <w:t>:</w:t>
      </w:r>
    </w:p>
    <w:p w14:paraId="13938889" w14:textId="677BF1CD" w:rsidR="00511414" w:rsidRDefault="00511414" w:rsidP="006C1421">
      <w:pPr>
        <w:pStyle w:val="Akapitzlist"/>
        <w:numPr>
          <w:ilvl w:val="0"/>
          <w:numId w:val="61"/>
        </w:numPr>
        <w:suppressAutoHyphens w:val="0"/>
        <w:autoSpaceDE w:val="0"/>
        <w:spacing w:after="0" w:line="240" w:lineRule="auto"/>
        <w:ind w:left="1664"/>
        <w:contextualSpacing/>
        <w:jc w:val="both"/>
        <w:rPr>
          <w:rFonts w:eastAsiaTheme="minorHAnsi"/>
          <w:lang w:eastAsia="en-US"/>
        </w:rPr>
      </w:pPr>
      <w:r>
        <w:rPr>
          <w:rFonts w:eastAsiaTheme="minorHAnsi"/>
          <w:lang w:eastAsia="en-US"/>
        </w:rPr>
        <w:t>strony umowy, ze wskazaniem Lidera konsorcjum;</w:t>
      </w:r>
    </w:p>
    <w:p w14:paraId="020F8F27" w14:textId="58535AA6" w:rsidR="00511414" w:rsidRDefault="00511414" w:rsidP="006C1421">
      <w:pPr>
        <w:pStyle w:val="Akapitzlist"/>
        <w:numPr>
          <w:ilvl w:val="0"/>
          <w:numId w:val="61"/>
        </w:numPr>
        <w:suppressAutoHyphens w:val="0"/>
        <w:autoSpaceDE w:val="0"/>
        <w:spacing w:after="0" w:line="240" w:lineRule="auto"/>
        <w:ind w:left="1664"/>
        <w:contextualSpacing/>
        <w:jc w:val="both"/>
        <w:rPr>
          <w:rFonts w:eastAsiaTheme="minorHAnsi"/>
          <w:lang w:eastAsia="en-US"/>
        </w:rPr>
      </w:pPr>
      <w:r>
        <w:rPr>
          <w:rFonts w:eastAsiaTheme="minorHAnsi"/>
          <w:lang w:eastAsia="en-US"/>
        </w:rPr>
        <w:t>cel działania, dla którego umowa została zawarta (celem musi być zrealizowanie zamówienia);</w:t>
      </w:r>
    </w:p>
    <w:p w14:paraId="1E264C80" w14:textId="5463220E" w:rsidR="00511414" w:rsidRDefault="00511414" w:rsidP="006C1421">
      <w:pPr>
        <w:pStyle w:val="Akapitzlist"/>
        <w:numPr>
          <w:ilvl w:val="0"/>
          <w:numId w:val="61"/>
        </w:numPr>
        <w:suppressAutoHyphens w:val="0"/>
        <w:autoSpaceDE w:val="0"/>
        <w:spacing w:after="0" w:line="240" w:lineRule="auto"/>
        <w:ind w:left="1664"/>
        <w:contextualSpacing/>
        <w:jc w:val="both"/>
        <w:rPr>
          <w:rFonts w:eastAsiaTheme="minorHAnsi"/>
          <w:lang w:eastAsia="en-US"/>
        </w:rPr>
      </w:pPr>
      <w:r>
        <w:rPr>
          <w:rFonts w:eastAsiaTheme="minorHAnsi"/>
          <w:lang w:eastAsia="en-US"/>
        </w:rPr>
        <w:t>zasady współdziałania, w tym zakres prac przewidzianych dla każdej ze stron;</w:t>
      </w:r>
    </w:p>
    <w:p w14:paraId="77435439" w14:textId="50FE4F21" w:rsidR="00511414" w:rsidRDefault="00511414" w:rsidP="006C1421">
      <w:pPr>
        <w:pStyle w:val="Akapitzlist"/>
        <w:numPr>
          <w:ilvl w:val="0"/>
          <w:numId w:val="61"/>
        </w:numPr>
        <w:suppressAutoHyphens w:val="0"/>
        <w:autoSpaceDE w:val="0"/>
        <w:spacing w:after="0" w:line="240" w:lineRule="auto"/>
        <w:ind w:left="1664"/>
        <w:contextualSpacing/>
        <w:jc w:val="both"/>
        <w:rPr>
          <w:rFonts w:eastAsiaTheme="minorHAnsi"/>
          <w:lang w:eastAsia="en-US"/>
        </w:rPr>
      </w:pPr>
      <w:r>
        <w:rPr>
          <w:rFonts w:eastAsiaTheme="minorHAnsi"/>
          <w:lang w:eastAsia="en-US"/>
        </w:rPr>
        <w:t>zawiera zapis, że wykonawcy wspólnie ponoszą solidarną odpowiedzialność za realizację zamówienia, za niewykonanie lub nienależyte wykonanie zamówienia;</w:t>
      </w:r>
    </w:p>
    <w:p w14:paraId="5C79CB8F" w14:textId="5D1A8772" w:rsidR="00511414" w:rsidRDefault="00511414" w:rsidP="006C1421">
      <w:pPr>
        <w:pStyle w:val="Akapitzlist"/>
        <w:numPr>
          <w:ilvl w:val="0"/>
          <w:numId w:val="61"/>
        </w:numPr>
        <w:suppressAutoHyphens w:val="0"/>
        <w:autoSpaceDE w:val="0"/>
        <w:spacing w:after="0" w:line="240" w:lineRule="auto"/>
        <w:ind w:left="1664"/>
        <w:contextualSpacing/>
        <w:jc w:val="both"/>
        <w:rPr>
          <w:rFonts w:eastAsiaTheme="minorHAnsi"/>
          <w:lang w:eastAsia="en-US"/>
        </w:rPr>
      </w:pPr>
      <w:r>
        <w:rPr>
          <w:rFonts w:eastAsiaTheme="minorHAnsi"/>
          <w:lang w:eastAsia="en-US"/>
        </w:rPr>
        <w:t>oznaczenie czasu obowiązywania umowy konsorcjum (co najmniej okres realizacji zamówienia, gwarancji i rękojmi za wady);</w:t>
      </w:r>
    </w:p>
    <w:p w14:paraId="4E4B941F" w14:textId="690599A9" w:rsidR="00511414" w:rsidRPr="00511414" w:rsidRDefault="00511414" w:rsidP="006C1421">
      <w:pPr>
        <w:pStyle w:val="Akapitzlist"/>
        <w:numPr>
          <w:ilvl w:val="0"/>
          <w:numId w:val="61"/>
        </w:numPr>
        <w:suppressAutoHyphens w:val="0"/>
        <w:autoSpaceDE w:val="0"/>
        <w:spacing w:after="0" w:line="240" w:lineRule="auto"/>
        <w:ind w:left="1664"/>
        <w:contextualSpacing/>
        <w:jc w:val="both"/>
        <w:rPr>
          <w:rFonts w:eastAsiaTheme="minorHAnsi"/>
          <w:lang w:eastAsia="en-US"/>
        </w:rPr>
      </w:pPr>
      <w:r>
        <w:rPr>
          <w:rFonts w:eastAsiaTheme="minorHAnsi"/>
          <w:lang w:eastAsia="en-US"/>
        </w:rPr>
        <w:t>wykluczenie możliwości wypowiedzenia umowy konsorcjum przez któregokolwiek z jej członków do czasu wykonania zamówienia.</w:t>
      </w:r>
    </w:p>
    <w:p w14:paraId="27E46C0B" w14:textId="685D0959" w:rsidR="00DB56E1" w:rsidRPr="00DB56E1" w:rsidRDefault="00CD1152" w:rsidP="00DB56E1">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 xml:space="preserve">Wybrany </w:t>
      </w:r>
      <w:r w:rsidR="0012065A">
        <w:rPr>
          <w:rFonts w:eastAsiaTheme="minorHAnsi"/>
          <w:lang w:eastAsia="en-US"/>
        </w:rPr>
        <w:t>wykonaw</w:t>
      </w:r>
      <w:r w:rsidRPr="003F3B51">
        <w:rPr>
          <w:rFonts w:eastAsiaTheme="minorHAnsi"/>
          <w:lang w:eastAsia="en-US"/>
        </w:rPr>
        <w:t xml:space="preserve">ca ma obowiązek zawrzeć umowę w sprawie zamówienia na warunkach określonych w </w:t>
      </w:r>
      <w:r w:rsidR="00B26AEF">
        <w:rPr>
          <w:rFonts w:eastAsiaTheme="minorHAnsi"/>
          <w:lang w:eastAsia="en-US"/>
        </w:rPr>
        <w:t xml:space="preserve">projekcie umowy, który stanowi </w:t>
      </w:r>
      <w:r w:rsidR="00B26AEF" w:rsidRPr="00005FA7">
        <w:rPr>
          <w:rFonts w:eastAsiaTheme="minorHAnsi"/>
          <w:color w:val="0D0D0D" w:themeColor="text1" w:themeTint="F2"/>
          <w:u w:val="single"/>
          <w:lang w:eastAsia="en-US"/>
        </w:rPr>
        <w:t xml:space="preserve">załącznik nr </w:t>
      </w:r>
      <w:r w:rsidR="00535C38">
        <w:rPr>
          <w:rFonts w:eastAsiaTheme="minorHAnsi"/>
          <w:color w:val="0D0D0D" w:themeColor="text1" w:themeTint="F2"/>
          <w:u w:val="single"/>
          <w:lang w:eastAsia="en-US"/>
        </w:rPr>
        <w:t>4</w:t>
      </w:r>
      <w:r w:rsidR="00B26AEF" w:rsidRPr="00005FA7">
        <w:rPr>
          <w:rFonts w:eastAsiaTheme="minorHAnsi"/>
          <w:color w:val="0D0D0D" w:themeColor="text1" w:themeTint="F2"/>
          <w:u w:val="single"/>
          <w:lang w:eastAsia="en-US"/>
        </w:rPr>
        <w:t xml:space="preserve"> </w:t>
      </w:r>
      <w:r w:rsidRPr="00005FA7">
        <w:rPr>
          <w:rFonts w:eastAsiaTheme="minorHAnsi"/>
          <w:color w:val="0D0D0D" w:themeColor="text1" w:themeTint="F2"/>
          <w:u w:val="single"/>
          <w:lang w:eastAsia="en-US"/>
        </w:rPr>
        <w:t>do SWZ</w:t>
      </w:r>
      <w:r w:rsidR="00535C38">
        <w:rPr>
          <w:rFonts w:eastAsiaTheme="minorHAnsi"/>
          <w:lang w:eastAsia="en-US"/>
        </w:rPr>
        <w:t xml:space="preserve"> oddzielnie dla każdej części zamówienia.</w:t>
      </w:r>
      <w:r w:rsidRPr="003F3B51">
        <w:rPr>
          <w:rFonts w:eastAsiaTheme="minorHAnsi"/>
          <w:lang w:eastAsia="en-US"/>
        </w:rPr>
        <w:t xml:space="preserve"> Umowa zostanie uzupełniona o zapisy wynikające ze złożonej oferty.</w:t>
      </w:r>
    </w:p>
    <w:p w14:paraId="30E38B10" w14:textId="23A2C869" w:rsidR="00CD1152" w:rsidRPr="003F3B51"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 xml:space="preserve">Przed podpisaniem umowy </w:t>
      </w:r>
      <w:r w:rsidR="0012065A">
        <w:rPr>
          <w:rFonts w:eastAsiaTheme="minorHAnsi"/>
          <w:lang w:eastAsia="en-US"/>
        </w:rPr>
        <w:t>wykonaw</w:t>
      </w:r>
      <w:r w:rsidRPr="003F3B51">
        <w:rPr>
          <w:rFonts w:eastAsiaTheme="minorHAnsi"/>
          <w:lang w:eastAsia="en-US"/>
        </w:rPr>
        <w:t xml:space="preserve">cy wspólnie ubiegający się o udzielenie zamówienia </w:t>
      </w:r>
      <w:r w:rsidR="00535C38">
        <w:rPr>
          <w:rFonts w:eastAsiaTheme="minorHAnsi"/>
          <w:lang w:eastAsia="en-US"/>
        </w:rPr>
        <w:br/>
      </w:r>
      <w:r w:rsidRPr="003F3B51">
        <w:rPr>
          <w:rFonts w:eastAsiaTheme="minorHAnsi"/>
          <w:lang w:eastAsia="en-US"/>
        </w:rPr>
        <w:t xml:space="preserve">(w przypadku wyboru ich oferty jako najkorzystniejszej) przedstawią Zamawiającemu umowę regulującą współpracę tych </w:t>
      </w:r>
      <w:r w:rsidR="0012065A">
        <w:rPr>
          <w:rFonts w:eastAsiaTheme="minorHAnsi"/>
          <w:lang w:eastAsia="en-US"/>
        </w:rPr>
        <w:t>wykonaw</w:t>
      </w:r>
      <w:r w:rsidRPr="003F3B51">
        <w:rPr>
          <w:rFonts w:eastAsiaTheme="minorHAnsi"/>
          <w:lang w:eastAsia="en-US"/>
        </w:rPr>
        <w:t>ców.</w:t>
      </w:r>
    </w:p>
    <w:p w14:paraId="245AC566" w14:textId="22F0007E" w:rsidR="00CD1152" w:rsidRPr="003F3B51" w:rsidRDefault="00CD1152" w:rsidP="0064625E">
      <w:pPr>
        <w:numPr>
          <w:ilvl w:val="0"/>
          <w:numId w:val="28"/>
        </w:numPr>
        <w:suppressAutoHyphens w:val="0"/>
        <w:autoSpaceDE w:val="0"/>
        <w:spacing w:after="0" w:line="240" w:lineRule="auto"/>
        <w:contextualSpacing/>
        <w:jc w:val="both"/>
        <w:rPr>
          <w:rFonts w:eastAsiaTheme="minorHAnsi"/>
          <w:lang w:eastAsia="en-US"/>
        </w:rPr>
      </w:pPr>
      <w:r w:rsidRPr="003F3B51">
        <w:rPr>
          <w:rFonts w:eastAsiaTheme="minorHAnsi"/>
          <w:lang w:eastAsia="en-US"/>
        </w:rPr>
        <w:t xml:space="preserve">Jeżeli </w:t>
      </w:r>
      <w:r w:rsidR="0012065A">
        <w:rPr>
          <w:rFonts w:eastAsiaTheme="minorHAnsi"/>
          <w:lang w:eastAsia="en-US"/>
        </w:rPr>
        <w:t>wykonaw</w:t>
      </w:r>
      <w:r w:rsidRPr="003F3B51">
        <w:rPr>
          <w:rFonts w:eastAsiaTheme="minorHAnsi"/>
          <w:lang w:eastAsia="en-US"/>
        </w:rPr>
        <w:t xml:space="preserve">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t>
      </w:r>
      <w:r w:rsidR="0012065A">
        <w:rPr>
          <w:rFonts w:eastAsiaTheme="minorHAnsi"/>
          <w:lang w:eastAsia="en-US"/>
        </w:rPr>
        <w:t>wykonaw</w:t>
      </w:r>
      <w:r w:rsidRPr="003F3B51">
        <w:rPr>
          <w:rFonts w:eastAsiaTheme="minorHAnsi"/>
          <w:lang w:eastAsia="en-US"/>
        </w:rPr>
        <w:t>ców oraz wybrać najkorzystniejszą ofertę albo unieważnić postępowanie.</w:t>
      </w:r>
    </w:p>
    <w:p w14:paraId="495392B3" w14:textId="77777777" w:rsidR="00CD1152" w:rsidRPr="003F3B51" w:rsidRDefault="00CD1152" w:rsidP="0064625E">
      <w:pPr>
        <w:numPr>
          <w:ilvl w:val="0"/>
          <w:numId w:val="28"/>
        </w:numPr>
        <w:suppressAutoHyphens w:val="0"/>
        <w:autoSpaceDE w:val="0"/>
        <w:spacing w:after="0" w:line="240" w:lineRule="auto"/>
        <w:contextualSpacing/>
        <w:jc w:val="both"/>
        <w:rPr>
          <w:rFonts w:eastAsiaTheme="minorHAnsi"/>
          <w:color w:val="000000" w:themeColor="text1"/>
          <w:lang w:eastAsia="en-US"/>
        </w:rPr>
      </w:pPr>
      <w:r w:rsidRPr="003F3B51">
        <w:rPr>
          <w:rFonts w:eastAsiaTheme="minorHAnsi"/>
          <w:color w:val="000000" w:themeColor="text1"/>
          <w:lang w:eastAsia="en-US"/>
        </w:rPr>
        <w:t xml:space="preserve">Zamawiający nie później niż w terminie 30 dni od dnia zakończenia postępowania o udzielenie zamówienia przekazuje do publikacji Urzędowi Publikacji Unii Europejskiej </w:t>
      </w:r>
      <w:r w:rsidRPr="003F3B51">
        <w:rPr>
          <w:rFonts w:eastAsiaTheme="minorHAnsi"/>
          <w:b/>
          <w:bCs/>
          <w:color w:val="000000" w:themeColor="text1"/>
          <w:lang w:eastAsia="en-US"/>
        </w:rPr>
        <w:t xml:space="preserve">ogłoszenie </w:t>
      </w:r>
      <w:r w:rsidRPr="003F3B51">
        <w:rPr>
          <w:rFonts w:eastAsiaTheme="minorHAnsi"/>
          <w:b/>
          <w:bCs/>
          <w:color w:val="000000" w:themeColor="text1"/>
          <w:lang w:eastAsia="en-US"/>
        </w:rPr>
        <w:br/>
        <w:t xml:space="preserve">o udzieleniu zamówienia </w:t>
      </w:r>
      <w:r w:rsidRPr="003F3B51">
        <w:rPr>
          <w:rFonts w:eastAsiaTheme="minorHAnsi"/>
          <w:color w:val="000000" w:themeColor="text1"/>
          <w:lang w:eastAsia="en-US"/>
        </w:rPr>
        <w:t>zawierające informację o wynikach postępowania.</w:t>
      </w:r>
    </w:p>
    <w:p w14:paraId="7B937762" w14:textId="77777777" w:rsidR="001F6B91" w:rsidRDefault="001F6B91" w:rsidP="006F407A">
      <w:pPr>
        <w:tabs>
          <w:tab w:val="left" w:pos="426"/>
        </w:tabs>
        <w:autoSpaceDE w:val="0"/>
        <w:spacing w:after="0" w:line="240" w:lineRule="auto"/>
        <w:contextualSpacing/>
        <w:jc w:val="both"/>
        <w:rPr>
          <w:rFonts w:eastAsia="Arial"/>
          <w:color w:val="FF0000"/>
        </w:rPr>
      </w:pPr>
    </w:p>
    <w:tbl>
      <w:tblPr>
        <w:tblStyle w:val="Tabela-Siatka"/>
        <w:tblW w:w="5000" w:type="pct"/>
        <w:tblLook w:val="04A0" w:firstRow="1" w:lastRow="0" w:firstColumn="1" w:lastColumn="0" w:noHBand="0" w:noVBand="1"/>
      </w:tblPr>
      <w:tblGrid>
        <w:gridCol w:w="9288"/>
      </w:tblGrid>
      <w:tr w:rsidR="00B26AEF" w14:paraId="4527B59B" w14:textId="77777777" w:rsidTr="00B26AEF">
        <w:tc>
          <w:tcPr>
            <w:tcW w:w="5000" w:type="pct"/>
            <w:shd w:val="clear" w:color="auto" w:fill="F2F2F2" w:themeFill="background1" w:themeFillShade="F2"/>
          </w:tcPr>
          <w:p w14:paraId="79441D5F" w14:textId="1768C243" w:rsidR="00B26AEF" w:rsidRPr="00B26AEF" w:rsidRDefault="00B26AEF" w:rsidP="000D09BB">
            <w:pPr>
              <w:pStyle w:val="Nagwek1"/>
              <w:ind w:left="589"/>
              <w:rPr>
                <w:rFonts w:eastAsiaTheme="minorHAnsi"/>
                <w:lang w:eastAsia="en-US"/>
              </w:rPr>
            </w:pPr>
            <w:r w:rsidRPr="003F3B51">
              <w:rPr>
                <w:rFonts w:eastAsiaTheme="minorHAnsi"/>
                <w:lang w:eastAsia="en-US"/>
              </w:rPr>
              <w:t>Projektowane postanowienia umowy w sprawie zamówienia publicznego, które zostaną wprowadzone do umowy w sprawie zamówienia publicznego</w:t>
            </w:r>
          </w:p>
        </w:tc>
      </w:tr>
    </w:tbl>
    <w:p w14:paraId="04B02388" w14:textId="77777777" w:rsidR="00CD1152" w:rsidRDefault="00CD1152" w:rsidP="006F407A">
      <w:pPr>
        <w:tabs>
          <w:tab w:val="left" w:pos="426"/>
        </w:tabs>
        <w:autoSpaceDE w:val="0"/>
        <w:spacing w:after="0" w:line="240" w:lineRule="auto"/>
        <w:contextualSpacing/>
        <w:jc w:val="both"/>
        <w:rPr>
          <w:rFonts w:eastAsia="Arial"/>
          <w:color w:val="FF0000"/>
        </w:rPr>
      </w:pPr>
    </w:p>
    <w:p w14:paraId="6492F1DB" w14:textId="470663DC" w:rsidR="00B26AEF" w:rsidRPr="00B26AEF" w:rsidRDefault="00B26AEF" w:rsidP="0064625E">
      <w:pPr>
        <w:numPr>
          <w:ilvl w:val="0"/>
          <w:numId w:val="27"/>
        </w:numPr>
        <w:suppressAutoHyphens w:val="0"/>
        <w:spacing w:after="0" w:line="240" w:lineRule="auto"/>
        <w:ind w:left="426"/>
        <w:contextualSpacing/>
        <w:jc w:val="both"/>
        <w:rPr>
          <w:rFonts w:eastAsiaTheme="minorHAnsi"/>
          <w:lang w:eastAsia="en-US"/>
        </w:rPr>
      </w:pPr>
      <w:r w:rsidRPr="003F3B51">
        <w:rPr>
          <w:rFonts w:eastAsiaTheme="minorHAnsi"/>
          <w:lang w:eastAsia="en-US"/>
        </w:rPr>
        <w:t>Zgodnie z art. 432 ustawy Pzp umowa w sprawie niniejszego zamówien</w:t>
      </w:r>
      <w:r>
        <w:rPr>
          <w:rFonts w:eastAsiaTheme="minorHAnsi"/>
          <w:lang w:eastAsia="en-US"/>
        </w:rPr>
        <w:t>ia z</w:t>
      </w:r>
      <w:r w:rsidRPr="00B26AEF">
        <w:rPr>
          <w:rFonts w:eastAsiaTheme="minorHAnsi"/>
          <w:lang w:eastAsia="en-US"/>
        </w:rPr>
        <w:t>ostanie zawarta w formie pisemnej, pod rygorem nieważności</w:t>
      </w:r>
      <w:r>
        <w:rPr>
          <w:rFonts w:eastAsiaTheme="minorHAnsi"/>
          <w:lang w:eastAsia="en-US"/>
        </w:rPr>
        <w:t xml:space="preserve">, </w:t>
      </w:r>
      <w:r w:rsidRPr="00B26AEF">
        <w:rPr>
          <w:rFonts w:eastAsiaTheme="minorHAnsi"/>
          <w:lang w:eastAsia="en-US"/>
        </w:rPr>
        <w:t>mają do niej zastosowanie przepisy Kodeksu cywilnego, jeżeli przepisy ustawy Prawo zamówień publicznych nie stanowią inaczej.</w:t>
      </w:r>
    </w:p>
    <w:p w14:paraId="74553C97" w14:textId="6EDB6C1A" w:rsidR="00B26AEF" w:rsidRPr="00005FA7" w:rsidRDefault="00B26AEF" w:rsidP="0064625E">
      <w:pPr>
        <w:numPr>
          <w:ilvl w:val="0"/>
          <w:numId w:val="27"/>
        </w:numPr>
        <w:suppressAutoHyphens w:val="0"/>
        <w:spacing w:after="0" w:line="240" w:lineRule="auto"/>
        <w:ind w:left="426"/>
        <w:contextualSpacing/>
        <w:jc w:val="both"/>
        <w:rPr>
          <w:rFonts w:eastAsiaTheme="minorHAnsi"/>
          <w:color w:val="0D0D0D" w:themeColor="text1" w:themeTint="F2"/>
          <w:lang w:eastAsia="en-US"/>
        </w:rPr>
      </w:pPr>
      <w:r w:rsidRPr="003F3B51">
        <w:rPr>
          <w:rFonts w:eastAsiaTheme="minorHAnsi"/>
          <w:u w:val="single"/>
          <w:lang w:eastAsia="en-US"/>
        </w:rPr>
        <w:t xml:space="preserve">Projektowane postanowienia Umowy w sprawie zamówienia publicznego, które zostaną wprowadzone do treści tej umowy, określone zostały </w:t>
      </w:r>
      <w:r>
        <w:rPr>
          <w:rFonts w:eastAsiaTheme="minorHAnsi"/>
          <w:u w:val="single"/>
          <w:lang w:eastAsia="en-US"/>
        </w:rPr>
        <w:t>w</w:t>
      </w:r>
      <w:r w:rsidRPr="003F3B51">
        <w:rPr>
          <w:rFonts w:eastAsiaTheme="minorHAnsi"/>
          <w:u w:val="single"/>
          <w:lang w:eastAsia="en-US"/>
        </w:rPr>
        <w:t xml:space="preserve"> </w:t>
      </w:r>
      <w:r w:rsidRPr="00005FA7">
        <w:rPr>
          <w:rFonts w:eastAsiaTheme="minorHAnsi"/>
          <w:color w:val="0D0D0D" w:themeColor="text1" w:themeTint="F2"/>
          <w:u w:val="single"/>
          <w:lang w:eastAsia="en-US"/>
        </w:rPr>
        <w:t xml:space="preserve">załączniku nr </w:t>
      </w:r>
      <w:r w:rsidR="00535C38">
        <w:rPr>
          <w:rFonts w:eastAsiaTheme="minorHAnsi"/>
          <w:color w:val="0D0D0D" w:themeColor="text1" w:themeTint="F2"/>
          <w:u w:val="single"/>
          <w:lang w:eastAsia="en-US"/>
        </w:rPr>
        <w:t>4</w:t>
      </w:r>
      <w:r w:rsidR="00F30407">
        <w:rPr>
          <w:rFonts w:eastAsiaTheme="minorHAnsi"/>
          <w:color w:val="0D0D0D" w:themeColor="text1" w:themeTint="F2"/>
          <w:u w:val="single"/>
          <w:lang w:eastAsia="en-US"/>
        </w:rPr>
        <w:t xml:space="preserve"> do SWZ</w:t>
      </w:r>
      <w:r w:rsidR="00535C38">
        <w:rPr>
          <w:rFonts w:eastAsiaTheme="minorHAnsi"/>
          <w:color w:val="0D0D0D" w:themeColor="text1" w:themeTint="F2"/>
          <w:u w:val="single"/>
          <w:lang w:eastAsia="en-US"/>
        </w:rPr>
        <w:t xml:space="preserve"> oddzielnie dla każdej części zamówienia.</w:t>
      </w:r>
    </w:p>
    <w:p w14:paraId="05026B7D" w14:textId="77777777" w:rsidR="00B26AEF" w:rsidRPr="003F3B51" w:rsidRDefault="00B26AEF" w:rsidP="0064625E">
      <w:pPr>
        <w:numPr>
          <w:ilvl w:val="0"/>
          <w:numId w:val="27"/>
        </w:numPr>
        <w:suppressAutoHyphens w:val="0"/>
        <w:spacing w:after="0" w:line="240" w:lineRule="auto"/>
        <w:ind w:left="426"/>
        <w:contextualSpacing/>
        <w:jc w:val="both"/>
        <w:rPr>
          <w:rFonts w:eastAsiaTheme="minorHAnsi"/>
          <w:lang w:eastAsia="en-US"/>
        </w:rPr>
      </w:pPr>
      <w:r w:rsidRPr="00005FA7">
        <w:rPr>
          <w:rFonts w:eastAsiaTheme="minorHAnsi"/>
          <w:color w:val="0D0D0D" w:themeColor="text1" w:themeTint="F2"/>
          <w:lang w:eastAsia="en-US"/>
        </w:rPr>
        <w:t xml:space="preserve">Zgodnie z art. 454 ustawy Pzp – istotna zmiana zawartej umowy wymaga przeprowadzenia </w:t>
      </w:r>
      <w:r w:rsidRPr="003F3B51">
        <w:rPr>
          <w:rFonts w:eastAsiaTheme="minorHAnsi"/>
          <w:lang w:eastAsia="en-US"/>
        </w:rPr>
        <w:t>nowego postępowania o udzielenie zamówienia.</w:t>
      </w:r>
    </w:p>
    <w:p w14:paraId="48E24CFD" w14:textId="1D7CA247" w:rsidR="00B26AEF" w:rsidRPr="009D6069" w:rsidRDefault="00B26AEF" w:rsidP="0064625E">
      <w:pPr>
        <w:numPr>
          <w:ilvl w:val="0"/>
          <w:numId w:val="27"/>
        </w:numPr>
        <w:suppressAutoHyphens w:val="0"/>
        <w:spacing w:after="0" w:line="240" w:lineRule="auto"/>
        <w:ind w:left="426"/>
        <w:contextualSpacing/>
        <w:jc w:val="both"/>
        <w:rPr>
          <w:rFonts w:eastAsiaTheme="minorHAnsi"/>
          <w:u w:val="single"/>
          <w:lang w:eastAsia="en-US"/>
        </w:rPr>
      </w:pPr>
      <w:r w:rsidRPr="003F3B51">
        <w:rPr>
          <w:rFonts w:eastAsiaTheme="minorHAnsi"/>
          <w:lang w:eastAsia="en-US"/>
        </w:rPr>
        <w:lastRenderedPageBreak/>
        <w:t xml:space="preserve">Zgodnie z art. 455 ustawy Pzp – dopuszcza się zmianę zawartej umowy bez przeprowadzenia nowego postępowania o udzielenie zamówienia w przypadkach </w:t>
      </w:r>
      <w:r w:rsidRPr="00005FA7">
        <w:rPr>
          <w:rFonts w:eastAsiaTheme="minorHAnsi"/>
          <w:color w:val="0D0D0D" w:themeColor="text1" w:themeTint="F2"/>
          <w:lang w:eastAsia="en-US"/>
        </w:rPr>
        <w:t>określonych w ust. 1 i ust. 2 tego art. Uszczegółowienie dopuszczalnych zmian w umowie zawarto w §</w:t>
      </w:r>
      <w:r w:rsidR="00535C38">
        <w:rPr>
          <w:rFonts w:eastAsiaTheme="minorHAnsi"/>
          <w:color w:val="0D0D0D" w:themeColor="text1" w:themeTint="F2"/>
          <w:lang w:eastAsia="en-US"/>
        </w:rPr>
        <w:t xml:space="preserve"> 8</w:t>
      </w:r>
      <w:r w:rsidR="00005FA7" w:rsidRPr="00005FA7">
        <w:rPr>
          <w:rFonts w:eastAsiaTheme="minorHAnsi"/>
          <w:color w:val="0D0D0D" w:themeColor="text1" w:themeTint="F2"/>
          <w:lang w:eastAsia="en-US"/>
        </w:rPr>
        <w:t xml:space="preserve"> </w:t>
      </w:r>
      <w:r w:rsidRPr="00005FA7">
        <w:rPr>
          <w:rFonts w:eastAsiaTheme="minorHAnsi"/>
          <w:color w:val="0D0D0D" w:themeColor="text1" w:themeTint="F2"/>
          <w:lang w:eastAsia="en-US"/>
        </w:rPr>
        <w:t xml:space="preserve">projektu umowy </w:t>
      </w:r>
      <w:r w:rsidRPr="009D6069">
        <w:rPr>
          <w:rFonts w:eastAsiaTheme="minorHAnsi"/>
          <w:color w:val="0D0D0D" w:themeColor="text1" w:themeTint="F2"/>
          <w:u w:val="single"/>
          <w:lang w:eastAsia="en-US"/>
        </w:rPr>
        <w:t xml:space="preserve">(załącznik nr </w:t>
      </w:r>
      <w:r w:rsidR="00535C38">
        <w:rPr>
          <w:rFonts w:eastAsiaTheme="minorHAnsi"/>
          <w:color w:val="0D0D0D" w:themeColor="text1" w:themeTint="F2"/>
          <w:u w:val="single"/>
          <w:lang w:eastAsia="en-US"/>
        </w:rPr>
        <w:t>4</w:t>
      </w:r>
      <w:r w:rsidR="009D6069" w:rsidRPr="009D6069">
        <w:rPr>
          <w:rFonts w:eastAsiaTheme="minorHAnsi"/>
          <w:color w:val="0D0D0D" w:themeColor="text1" w:themeTint="F2"/>
          <w:u w:val="single"/>
          <w:lang w:eastAsia="en-US"/>
        </w:rPr>
        <w:t xml:space="preserve"> do SWZ</w:t>
      </w:r>
      <w:r w:rsidR="00535C38">
        <w:rPr>
          <w:rFonts w:eastAsiaTheme="minorHAnsi"/>
          <w:color w:val="0D0D0D" w:themeColor="text1" w:themeTint="F2"/>
          <w:u w:val="single"/>
          <w:lang w:eastAsia="en-US"/>
        </w:rPr>
        <w:t xml:space="preserve"> oddzielnie dla każdej części zamówienia</w:t>
      </w:r>
      <w:r w:rsidRPr="009D6069">
        <w:rPr>
          <w:rFonts w:eastAsiaTheme="minorHAnsi"/>
          <w:color w:val="0D0D0D" w:themeColor="text1" w:themeTint="F2"/>
          <w:u w:val="single"/>
          <w:lang w:eastAsia="en-US"/>
        </w:rPr>
        <w:t>).</w:t>
      </w:r>
    </w:p>
    <w:p w14:paraId="2CB050B1" w14:textId="77777777" w:rsidR="00B26AEF" w:rsidRPr="003F3B51" w:rsidRDefault="00B26AEF" w:rsidP="0064625E">
      <w:pPr>
        <w:numPr>
          <w:ilvl w:val="0"/>
          <w:numId w:val="27"/>
        </w:numPr>
        <w:suppressAutoHyphens w:val="0"/>
        <w:spacing w:after="0" w:line="240" w:lineRule="auto"/>
        <w:ind w:left="426"/>
        <w:contextualSpacing/>
        <w:jc w:val="both"/>
        <w:rPr>
          <w:rFonts w:eastAsiaTheme="minorHAnsi"/>
          <w:lang w:eastAsia="en-US"/>
        </w:rPr>
      </w:pPr>
      <w:r w:rsidRPr="003F3B51">
        <w:rPr>
          <w:rFonts w:eastAsiaTheme="minorHAnsi"/>
          <w:lang w:eastAsia="en-US"/>
        </w:rPr>
        <w:t>Wykonawcy wspólnie ubiegający się o udzielenie zamówienia ponoszą solidarną odpowiedzialność za wykonanie umowy.</w:t>
      </w:r>
    </w:p>
    <w:p w14:paraId="69957893" w14:textId="77777777" w:rsidR="004D67C0" w:rsidRDefault="004D67C0" w:rsidP="006F407A">
      <w:pPr>
        <w:tabs>
          <w:tab w:val="left" w:pos="426"/>
        </w:tabs>
        <w:autoSpaceDE w:val="0"/>
        <w:spacing w:after="0" w:line="240" w:lineRule="auto"/>
        <w:contextualSpacing/>
        <w:jc w:val="both"/>
        <w:rPr>
          <w:rFonts w:eastAsia="Arial"/>
          <w:color w:val="FF0000"/>
        </w:rPr>
      </w:pPr>
    </w:p>
    <w:tbl>
      <w:tblPr>
        <w:tblStyle w:val="Tabela-Siatka"/>
        <w:tblW w:w="5000" w:type="pct"/>
        <w:tblLook w:val="04A0" w:firstRow="1" w:lastRow="0" w:firstColumn="1" w:lastColumn="0" w:noHBand="0" w:noVBand="1"/>
      </w:tblPr>
      <w:tblGrid>
        <w:gridCol w:w="9288"/>
      </w:tblGrid>
      <w:tr w:rsidR="00CD026D" w14:paraId="2DB50819" w14:textId="77777777" w:rsidTr="00CD026D">
        <w:tc>
          <w:tcPr>
            <w:tcW w:w="5000" w:type="pct"/>
            <w:shd w:val="clear" w:color="auto" w:fill="F2F2F2" w:themeFill="background1" w:themeFillShade="F2"/>
          </w:tcPr>
          <w:p w14:paraId="6EC59A15" w14:textId="46177329" w:rsidR="00CD026D" w:rsidRPr="00CD026D" w:rsidRDefault="00CD026D" w:rsidP="006F407A">
            <w:pPr>
              <w:pStyle w:val="Nagwek1"/>
              <w:ind w:left="624"/>
              <w:rPr>
                <w:rFonts w:eastAsiaTheme="minorHAnsi"/>
                <w:lang w:eastAsia="en-US"/>
              </w:rPr>
            </w:pPr>
            <w:r w:rsidRPr="003F3B51">
              <w:rPr>
                <w:rFonts w:eastAsiaTheme="minorHAnsi"/>
                <w:lang w:eastAsia="en-US"/>
              </w:rPr>
              <w:t xml:space="preserve">Pouczenie o środkach ochrony prawnej przysługujących </w:t>
            </w:r>
            <w:r w:rsidR="0012065A">
              <w:rPr>
                <w:rFonts w:eastAsiaTheme="minorHAnsi"/>
                <w:lang w:eastAsia="en-US"/>
              </w:rPr>
              <w:t>wykonaw</w:t>
            </w:r>
            <w:r w:rsidRPr="003F3B51">
              <w:rPr>
                <w:rFonts w:eastAsiaTheme="minorHAnsi"/>
                <w:lang w:eastAsia="en-US"/>
              </w:rPr>
              <w:t>cy</w:t>
            </w:r>
          </w:p>
        </w:tc>
      </w:tr>
    </w:tbl>
    <w:p w14:paraId="03B011FD" w14:textId="77777777" w:rsidR="00CD026D" w:rsidRDefault="00CD026D" w:rsidP="006F407A">
      <w:pPr>
        <w:tabs>
          <w:tab w:val="left" w:pos="426"/>
        </w:tabs>
        <w:autoSpaceDE w:val="0"/>
        <w:spacing w:after="0" w:line="240" w:lineRule="auto"/>
        <w:contextualSpacing/>
        <w:jc w:val="both"/>
        <w:rPr>
          <w:rFonts w:eastAsia="Arial"/>
          <w:color w:val="FF0000"/>
        </w:rPr>
      </w:pPr>
    </w:p>
    <w:p w14:paraId="365EA89F" w14:textId="68920947" w:rsidR="00CD026D" w:rsidRPr="003F3B51" w:rsidRDefault="00CD026D" w:rsidP="0064625E">
      <w:pPr>
        <w:numPr>
          <w:ilvl w:val="0"/>
          <w:numId w:val="21"/>
        </w:numPr>
        <w:suppressAutoHyphens w:val="0"/>
        <w:spacing w:after="0" w:line="240" w:lineRule="auto"/>
        <w:ind w:left="426"/>
        <w:contextualSpacing/>
        <w:jc w:val="both"/>
        <w:rPr>
          <w:rFonts w:eastAsiaTheme="minorHAnsi"/>
          <w:lang w:eastAsia="en-US"/>
        </w:rPr>
      </w:pPr>
      <w:r w:rsidRPr="003F3B51">
        <w:rPr>
          <w:rFonts w:eastAsiaTheme="minorHAnsi"/>
          <w:lang w:eastAsia="en-US"/>
        </w:rPr>
        <w:t xml:space="preserve">Środki ochrony prawnej przysługują </w:t>
      </w:r>
      <w:r w:rsidR="0012065A">
        <w:rPr>
          <w:rFonts w:eastAsiaTheme="minorHAnsi"/>
          <w:lang w:eastAsia="en-US"/>
        </w:rPr>
        <w:t>wykonaw</w:t>
      </w:r>
      <w:r w:rsidRPr="003F3B51">
        <w:rPr>
          <w:rFonts w:eastAsiaTheme="minorHAnsi"/>
          <w:lang w:eastAsia="en-US"/>
        </w:rPr>
        <w:t>cy, jeżeli ma lub miał interes w uzyskaniu zamówienia oraz poniósł lub może ponieść szkodę w wyniku naruszenia przez Zamawiającego przepisów ustawy Pzp.</w:t>
      </w:r>
    </w:p>
    <w:p w14:paraId="6877B35A" w14:textId="77777777" w:rsidR="00CD026D" w:rsidRPr="003F3B51" w:rsidRDefault="00CD026D" w:rsidP="0064625E">
      <w:pPr>
        <w:numPr>
          <w:ilvl w:val="0"/>
          <w:numId w:val="21"/>
        </w:numPr>
        <w:suppressAutoHyphens w:val="0"/>
        <w:spacing w:after="0" w:line="240" w:lineRule="auto"/>
        <w:ind w:left="426"/>
        <w:contextualSpacing/>
        <w:jc w:val="both"/>
        <w:rPr>
          <w:rFonts w:eastAsiaTheme="minorHAnsi"/>
          <w:lang w:eastAsia="en-US"/>
        </w:rPr>
      </w:pPr>
      <w:r w:rsidRPr="003F3B51">
        <w:rPr>
          <w:rFonts w:eastAsiaTheme="minorHAnsi"/>
          <w:lang w:eastAsia="en-US"/>
        </w:rPr>
        <w:t>Odwołanie przysługuje na:</w:t>
      </w:r>
    </w:p>
    <w:p w14:paraId="53286A7F" w14:textId="24FFD361" w:rsidR="00CD026D" w:rsidRPr="00CD026D" w:rsidRDefault="00CD026D" w:rsidP="0064625E">
      <w:pPr>
        <w:pStyle w:val="Akapitzlist"/>
        <w:numPr>
          <w:ilvl w:val="0"/>
          <w:numId w:val="41"/>
        </w:numPr>
        <w:suppressAutoHyphens w:val="0"/>
        <w:spacing w:after="0" w:line="240" w:lineRule="auto"/>
        <w:ind w:left="709"/>
        <w:contextualSpacing/>
        <w:jc w:val="both"/>
        <w:rPr>
          <w:rFonts w:eastAsiaTheme="minorHAnsi"/>
          <w:lang w:eastAsia="en-US"/>
        </w:rPr>
      </w:pPr>
      <w:r w:rsidRPr="00CD026D">
        <w:rPr>
          <w:rFonts w:eastAsiaTheme="minorHAnsi"/>
          <w:lang w:eastAsia="en-US"/>
        </w:rPr>
        <w:t xml:space="preserve">niezgodną z przepisami ustawy </w:t>
      </w:r>
      <w:r w:rsidR="002A5EF4">
        <w:rPr>
          <w:rFonts w:eastAsiaTheme="minorHAnsi"/>
          <w:lang w:eastAsia="en-US"/>
        </w:rPr>
        <w:t>P</w:t>
      </w:r>
      <w:r w:rsidRPr="00CD026D">
        <w:rPr>
          <w:rFonts w:eastAsiaTheme="minorHAnsi"/>
          <w:lang w:eastAsia="en-US"/>
        </w:rPr>
        <w:t xml:space="preserve">zp czynność Zamawiającego, podjętą w postępowaniu </w:t>
      </w:r>
      <w:r w:rsidRPr="00CD026D">
        <w:rPr>
          <w:rFonts w:eastAsiaTheme="minorHAnsi"/>
          <w:lang w:eastAsia="en-US"/>
        </w:rPr>
        <w:br/>
        <w:t>o udzielenie zamówienia, w tym na projektowane postanowienia umowy;</w:t>
      </w:r>
    </w:p>
    <w:p w14:paraId="508A6C11" w14:textId="77777777" w:rsidR="00CD026D" w:rsidRPr="00CD026D" w:rsidRDefault="00CD026D" w:rsidP="0064625E">
      <w:pPr>
        <w:pStyle w:val="Akapitzlist"/>
        <w:numPr>
          <w:ilvl w:val="0"/>
          <w:numId w:val="41"/>
        </w:numPr>
        <w:suppressAutoHyphens w:val="0"/>
        <w:spacing w:after="0" w:line="240" w:lineRule="auto"/>
        <w:ind w:left="709"/>
        <w:contextualSpacing/>
        <w:jc w:val="both"/>
        <w:rPr>
          <w:rFonts w:eastAsiaTheme="minorHAnsi"/>
          <w:lang w:eastAsia="en-US"/>
        </w:rPr>
      </w:pPr>
      <w:r w:rsidRPr="00CD026D">
        <w:rPr>
          <w:rFonts w:eastAsiaTheme="minorHAnsi"/>
          <w:lang w:eastAsia="en-US"/>
        </w:rPr>
        <w:t>zaniechanie czynności w postępowaniu o udzielenie zamówienia, do której Zamawiający był obowiązany na podstawie ustawy Pzp.</w:t>
      </w:r>
    </w:p>
    <w:p w14:paraId="6960B186" w14:textId="77777777" w:rsidR="00CD026D" w:rsidRPr="003F3B51" w:rsidRDefault="00CD026D" w:rsidP="0064625E">
      <w:pPr>
        <w:numPr>
          <w:ilvl w:val="0"/>
          <w:numId w:val="21"/>
        </w:numPr>
        <w:suppressAutoHyphens w:val="0"/>
        <w:spacing w:after="0" w:line="240" w:lineRule="auto"/>
        <w:ind w:left="426"/>
        <w:contextualSpacing/>
        <w:jc w:val="both"/>
        <w:rPr>
          <w:rFonts w:eastAsiaTheme="minorHAnsi"/>
          <w:lang w:eastAsia="en-US"/>
        </w:rPr>
      </w:pPr>
      <w:r w:rsidRPr="003F3B51">
        <w:rPr>
          <w:rFonts w:eastAsiaTheme="minorHAnsi"/>
          <w:lang w:eastAsia="en-US"/>
        </w:rPr>
        <w:t>Odwołanie wnosi się do Prezesa Krajowej Izby Odwoławczej.</w:t>
      </w:r>
    </w:p>
    <w:p w14:paraId="3D874A5B" w14:textId="77777777" w:rsidR="00CD026D" w:rsidRPr="003F3B51" w:rsidRDefault="00CD026D" w:rsidP="0064625E">
      <w:pPr>
        <w:numPr>
          <w:ilvl w:val="0"/>
          <w:numId w:val="21"/>
        </w:numPr>
        <w:suppressAutoHyphens w:val="0"/>
        <w:spacing w:after="0" w:line="240" w:lineRule="auto"/>
        <w:ind w:left="426"/>
        <w:contextualSpacing/>
        <w:jc w:val="both"/>
        <w:rPr>
          <w:rFonts w:eastAsiaTheme="minorHAnsi"/>
          <w:lang w:eastAsia="en-US"/>
        </w:rPr>
      </w:pPr>
      <w:r w:rsidRPr="003F3B51">
        <w:rPr>
          <w:rFonts w:eastAsiaTheme="minorHAnsi"/>
          <w:lang w:eastAsia="en-US"/>
        </w:rPr>
        <w:t>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0A3C5563" w14:textId="77777777" w:rsidR="00CD026D" w:rsidRPr="003F3B51" w:rsidRDefault="00CD026D" w:rsidP="0064625E">
      <w:pPr>
        <w:numPr>
          <w:ilvl w:val="0"/>
          <w:numId w:val="21"/>
        </w:numPr>
        <w:suppressAutoHyphens w:val="0"/>
        <w:spacing w:after="0" w:line="240" w:lineRule="auto"/>
        <w:ind w:left="426"/>
        <w:contextualSpacing/>
        <w:jc w:val="both"/>
        <w:rPr>
          <w:rFonts w:eastAsiaTheme="minorHAnsi"/>
          <w:lang w:eastAsia="en-US"/>
        </w:rPr>
      </w:pPr>
      <w:r w:rsidRPr="003F3B51">
        <w:rPr>
          <w:rFonts w:eastAsia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KIO.</w:t>
      </w:r>
    </w:p>
    <w:p w14:paraId="47A45FA7" w14:textId="77777777" w:rsidR="00CD026D" w:rsidRPr="003F3B51" w:rsidRDefault="00CD026D" w:rsidP="0064625E">
      <w:pPr>
        <w:numPr>
          <w:ilvl w:val="0"/>
          <w:numId w:val="21"/>
        </w:numPr>
        <w:suppressAutoHyphens w:val="0"/>
        <w:spacing w:after="0" w:line="240" w:lineRule="auto"/>
        <w:ind w:left="426"/>
        <w:contextualSpacing/>
        <w:jc w:val="both"/>
        <w:rPr>
          <w:rFonts w:eastAsiaTheme="minorHAnsi"/>
          <w:lang w:eastAsia="en-US"/>
        </w:rPr>
      </w:pPr>
      <w:r w:rsidRPr="003F3B51">
        <w:rPr>
          <w:rFonts w:eastAsiaTheme="minorHAnsi"/>
          <w:lang w:eastAsia="en-US"/>
        </w:rPr>
        <w:t>Szczegółowe informacje dotyczące środków ochrony prawnej określone są w Dziale IX „Środki ochrony prawnej” ustawy Pzp.</w:t>
      </w:r>
    </w:p>
    <w:p w14:paraId="5DD4E9DD" w14:textId="77777777" w:rsidR="00CD026D" w:rsidRDefault="00CD026D" w:rsidP="006F407A">
      <w:pPr>
        <w:tabs>
          <w:tab w:val="left" w:pos="426"/>
        </w:tabs>
        <w:autoSpaceDE w:val="0"/>
        <w:spacing w:after="0" w:line="240" w:lineRule="auto"/>
        <w:contextualSpacing/>
        <w:jc w:val="both"/>
        <w:rPr>
          <w:rFonts w:eastAsia="Arial"/>
          <w:color w:val="FF0000"/>
        </w:rPr>
      </w:pPr>
    </w:p>
    <w:tbl>
      <w:tblPr>
        <w:tblStyle w:val="Tabela-Siatka"/>
        <w:tblW w:w="0" w:type="auto"/>
        <w:tblLook w:val="04A0" w:firstRow="1" w:lastRow="0" w:firstColumn="1" w:lastColumn="0" w:noHBand="0" w:noVBand="1"/>
      </w:tblPr>
      <w:tblGrid>
        <w:gridCol w:w="9288"/>
      </w:tblGrid>
      <w:tr w:rsidR="00CD026D" w14:paraId="1D4945EE" w14:textId="77777777" w:rsidTr="00CD026D">
        <w:tc>
          <w:tcPr>
            <w:tcW w:w="9288" w:type="dxa"/>
            <w:shd w:val="clear" w:color="auto" w:fill="F2F2F2" w:themeFill="background1" w:themeFillShade="F2"/>
          </w:tcPr>
          <w:p w14:paraId="01E730D6" w14:textId="4EA40147" w:rsidR="00CD026D" w:rsidRPr="00CD026D" w:rsidRDefault="00CD026D" w:rsidP="006F407A">
            <w:pPr>
              <w:pStyle w:val="Nagwek1"/>
              <w:ind w:left="680"/>
              <w:rPr>
                <w:rFonts w:eastAsiaTheme="minorHAnsi"/>
                <w:lang w:eastAsia="en-US"/>
              </w:rPr>
            </w:pPr>
            <w:r w:rsidRPr="003F3B51">
              <w:rPr>
                <w:rFonts w:eastAsiaTheme="minorHAnsi"/>
                <w:lang w:eastAsia="en-US"/>
              </w:rPr>
              <w:t>Wymagania dotyczące wadium</w:t>
            </w:r>
          </w:p>
        </w:tc>
      </w:tr>
    </w:tbl>
    <w:p w14:paraId="05A14E4D" w14:textId="77777777" w:rsidR="00CD026D" w:rsidRDefault="00CD026D" w:rsidP="006F407A">
      <w:pPr>
        <w:tabs>
          <w:tab w:val="left" w:pos="426"/>
        </w:tabs>
        <w:autoSpaceDE w:val="0"/>
        <w:spacing w:after="0" w:line="240" w:lineRule="auto"/>
        <w:contextualSpacing/>
        <w:jc w:val="both"/>
        <w:rPr>
          <w:rFonts w:eastAsia="Arial"/>
          <w:color w:val="FF0000"/>
        </w:rPr>
      </w:pPr>
    </w:p>
    <w:p w14:paraId="053DFE00" w14:textId="77777777" w:rsidR="00CD026D" w:rsidRPr="00563EE8" w:rsidRDefault="00CD026D" w:rsidP="006F407A">
      <w:pPr>
        <w:tabs>
          <w:tab w:val="left" w:pos="567"/>
        </w:tabs>
        <w:suppressAutoHyphens w:val="0"/>
        <w:spacing w:after="0" w:line="240" w:lineRule="auto"/>
        <w:contextualSpacing/>
        <w:jc w:val="both"/>
        <w:rPr>
          <w:rFonts w:eastAsiaTheme="minorHAnsi"/>
          <w:lang w:eastAsia="en-US"/>
        </w:rPr>
      </w:pPr>
      <w:r w:rsidRPr="00563EE8">
        <w:rPr>
          <w:rFonts w:eastAsiaTheme="minorHAnsi"/>
          <w:lang w:eastAsia="en-US"/>
        </w:rPr>
        <w:t>Zamawiający nie przewiduje obowiązku wniesienia wadium.</w:t>
      </w:r>
    </w:p>
    <w:p w14:paraId="51C70AB3" w14:textId="77777777" w:rsidR="003619EB" w:rsidRDefault="003619EB" w:rsidP="006F407A">
      <w:pPr>
        <w:tabs>
          <w:tab w:val="left" w:pos="426"/>
        </w:tabs>
        <w:autoSpaceDE w:val="0"/>
        <w:spacing w:after="0" w:line="240" w:lineRule="auto"/>
        <w:contextualSpacing/>
        <w:jc w:val="both"/>
        <w:rPr>
          <w:rFonts w:eastAsia="Arial"/>
          <w:color w:val="FF0000"/>
        </w:rPr>
      </w:pPr>
    </w:p>
    <w:tbl>
      <w:tblPr>
        <w:tblStyle w:val="Tabela-Siatka"/>
        <w:tblW w:w="5000" w:type="pct"/>
        <w:tblLook w:val="04A0" w:firstRow="1" w:lastRow="0" w:firstColumn="1" w:lastColumn="0" w:noHBand="0" w:noVBand="1"/>
      </w:tblPr>
      <w:tblGrid>
        <w:gridCol w:w="9288"/>
      </w:tblGrid>
      <w:tr w:rsidR="00CD026D" w14:paraId="2A135E95" w14:textId="77777777" w:rsidTr="00CD026D">
        <w:tc>
          <w:tcPr>
            <w:tcW w:w="5000" w:type="pct"/>
            <w:shd w:val="clear" w:color="auto" w:fill="F2F2F2" w:themeFill="background1" w:themeFillShade="F2"/>
          </w:tcPr>
          <w:p w14:paraId="6E3CB5B2" w14:textId="56421705" w:rsidR="00CD026D" w:rsidRPr="00CD026D" w:rsidRDefault="00CD026D" w:rsidP="006F407A">
            <w:pPr>
              <w:pStyle w:val="Nagwek1"/>
              <w:ind w:left="737"/>
              <w:rPr>
                <w:rFonts w:eastAsiaTheme="minorHAnsi"/>
                <w:lang w:eastAsia="en-US"/>
              </w:rPr>
            </w:pPr>
            <w:r w:rsidRPr="003F3B51">
              <w:rPr>
                <w:rFonts w:eastAsiaTheme="minorHAnsi"/>
                <w:lang w:eastAsia="en-US"/>
              </w:rPr>
              <w:t>Informacje dotyczące zabezpieczenia należytego wykonania umowy</w:t>
            </w:r>
          </w:p>
        </w:tc>
      </w:tr>
    </w:tbl>
    <w:p w14:paraId="37A8762A" w14:textId="77777777" w:rsidR="00CD026D" w:rsidRDefault="00CD026D" w:rsidP="006F407A">
      <w:pPr>
        <w:tabs>
          <w:tab w:val="left" w:pos="426"/>
        </w:tabs>
        <w:autoSpaceDE w:val="0"/>
        <w:spacing w:after="0" w:line="240" w:lineRule="auto"/>
        <w:contextualSpacing/>
        <w:jc w:val="both"/>
        <w:rPr>
          <w:rFonts w:eastAsia="Arial"/>
          <w:color w:val="FF0000"/>
        </w:rPr>
      </w:pPr>
    </w:p>
    <w:p w14:paraId="4926BE23" w14:textId="09972EA6" w:rsidR="00563EE8" w:rsidRPr="00563EE8" w:rsidRDefault="00563EE8" w:rsidP="00563EE8">
      <w:pPr>
        <w:tabs>
          <w:tab w:val="left" w:pos="567"/>
        </w:tabs>
        <w:suppressAutoHyphens w:val="0"/>
        <w:spacing w:after="0" w:line="240" w:lineRule="auto"/>
        <w:contextualSpacing/>
        <w:jc w:val="both"/>
        <w:rPr>
          <w:rFonts w:eastAsiaTheme="minorHAnsi"/>
          <w:lang w:eastAsia="en-US"/>
        </w:rPr>
      </w:pPr>
      <w:r w:rsidRPr="00563EE8">
        <w:rPr>
          <w:rFonts w:eastAsiaTheme="minorHAnsi"/>
          <w:lang w:eastAsia="en-US"/>
        </w:rPr>
        <w:t>Zamawiający nie przewiduje obowiązku wniesienia</w:t>
      </w:r>
      <w:r>
        <w:rPr>
          <w:rFonts w:eastAsiaTheme="minorHAnsi"/>
          <w:lang w:eastAsia="en-US"/>
        </w:rPr>
        <w:t xml:space="preserve"> zabezpieczenia należytego wykonania umowy.</w:t>
      </w:r>
    </w:p>
    <w:p w14:paraId="668586CB" w14:textId="77777777" w:rsidR="001F3E48" w:rsidRPr="001F3E48" w:rsidRDefault="001F3E48" w:rsidP="001F3E48">
      <w:pPr>
        <w:pStyle w:val="Akapitzlist"/>
        <w:tabs>
          <w:tab w:val="left" w:pos="426"/>
        </w:tabs>
        <w:autoSpaceDE w:val="0"/>
        <w:spacing w:after="0" w:line="240" w:lineRule="auto"/>
        <w:contextualSpacing/>
        <w:jc w:val="both"/>
        <w:rPr>
          <w:rFonts w:eastAsia="Arial"/>
          <w:color w:val="FF0000"/>
        </w:rPr>
      </w:pPr>
    </w:p>
    <w:tbl>
      <w:tblPr>
        <w:tblStyle w:val="Tabela-Siatka"/>
        <w:tblW w:w="0" w:type="auto"/>
        <w:tblLook w:val="04A0" w:firstRow="1" w:lastRow="0" w:firstColumn="1" w:lastColumn="0" w:noHBand="0" w:noVBand="1"/>
      </w:tblPr>
      <w:tblGrid>
        <w:gridCol w:w="9288"/>
      </w:tblGrid>
      <w:tr w:rsidR="00CD026D" w14:paraId="1724770A" w14:textId="77777777" w:rsidTr="00CD026D">
        <w:tc>
          <w:tcPr>
            <w:tcW w:w="9288" w:type="dxa"/>
            <w:shd w:val="clear" w:color="auto" w:fill="F2F2F2" w:themeFill="background1" w:themeFillShade="F2"/>
          </w:tcPr>
          <w:p w14:paraId="7340C723" w14:textId="6B5EF8CF" w:rsidR="00CD026D" w:rsidRPr="00CD026D" w:rsidRDefault="00CD026D" w:rsidP="000D09BB">
            <w:pPr>
              <w:pStyle w:val="Nagwek1"/>
              <w:ind w:left="737" w:firstLine="561"/>
              <w:rPr>
                <w:rFonts w:eastAsiaTheme="minorHAnsi"/>
                <w:lang w:eastAsia="en-US"/>
              </w:rPr>
            </w:pPr>
            <w:r w:rsidRPr="003F3B51">
              <w:rPr>
                <w:rFonts w:eastAsiaTheme="minorHAnsi"/>
                <w:lang w:eastAsia="en-US"/>
              </w:rPr>
              <w:t>Postanowienia wynikające z zapisów art. 134 ust. 2 pkt 2, 3, 6, 8 oraz podwykonawstwo (art. 462)</w:t>
            </w:r>
          </w:p>
        </w:tc>
      </w:tr>
    </w:tbl>
    <w:p w14:paraId="23ABB32F" w14:textId="77777777" w:rsidR="00CD026D" w:rsidRDefault="00CD026D" w:rsidP="006F407A">
      <w:pPr>
        <w:tabs>
          <w:tab w:val="left" w:pos="426"/>
        </w:tabs>
        <w:autoSpaceDE w:val="0"/>
        <w:spacing w:after="0" w:line="240" w:lineRule="auto"/>
        <w:contextualSpacing/>
        <w:jc w:val="both"/>
        <w:rPr>
          <w:rFonts w:eastAsia="Arial"/>
          <w:color w:val="FF0000"/>
        </w:rPr>
      </w:pPr>
    </w:p>
    <w:p w14:paraId="2294D52B" w14:textId="77777777" w:rsidR="004D7DD4" w:rsidRDefault="004D7DD4" w:rsidP="004D7DD4">
      <w:pPr>
        <w:numPr>
          <w:ilvl w:val="0"/>
          <w:numId w:val="26"/>
        </w:numPr>
        <w:suppressAutoHyphens w:val="0"/>
        <w:spacing w:after="0" w:line="240" w:lineRule="auto"/>
        <w:ind w:left="360"/>
        <w:contextualSpacing/>
        <w:jc w:val="both"/>
        <w:rPr>
          <w:rFonts w:eastAsiaTheme="minorHAnsi"/>
          <w:lang w:eastAsia="en-US"/>
        </w:rPr>
      </w:pPr>
      <w:r>
        <w:rPr>
          <w:rFonts w:eastAsiaTheme="minorHAnsi"/>
          <w:b/>
          <w:lang w:eastAsia="en-US"/>
        </w:rPr>
        <w:t xml:space="preserve">Zamawiający dopuszcza składanie ofert częściowych </w:t>
      </w:r>
      <w:r>
        <w:rPr>
          <w:rFonts w:eastAsiaTheme="minorHAnsi"/>
          <w:lang w:eastAsia="en-US"/>
        </w:rPr>
        <w:t xml:space="preserve">(art. 91 ust. 1 ustawy Pzp). </w:t>
      </w:r>
      <w:r>
        <w:rPr>
          <w:rFonts w:eastAsiaTheme="minorHAnsi"/>
          <w:b/>
          <w:lang w:eastAsia="en-US"/>
        </w:rPr>
        <w:t xml:space="preserve"> Opis części zamówienia znajduje się w rozdziale V SWZ.</w:t>
      </w:r>
    </w:p>
    <w:p w14:paraId="42C29396" w14:textId="571993EF" w:rsidR="004D7DD4" w:rsidRDefault="004D7DD4" w:rsidP="004D7DD4">
      <w:pPr>
        <w:numPr>
          <w:ilvl w:val="0"/>
          <w:numId w:val="26"/>
        </w:numPr>
        <w:suppressAutoHyphens w:val="0"/>
        <w:spacing w:after="0" w:line="240" w:lineRule="auto"/>
        <w:ind w:left="360"/>
        <w:contextualSpacing/>
        <w:jc w:val="both"/>
        <w:rPr>
          <w:rFonts w:eastAsiaTheme="minorHAnsi"/>
          <w:lang w:eastAsia="en-US"/>
        </w:rPr>
      </w:pPr>
      <w:r>
        <w:rPr>
          <w:rFonts w:eastAsiaTheme="minorHAnsi"/>
          <w:bCs/>
          <w:spacing w:val="-1"/>
          <w:lang w:eastAsia="en-US"/>
        </w:rPr>
        <w:lastRenderedPageBreak/>
        <w:t xml:space="preserve">Zamawiający nie określa liczby części zamówienia, na którą </w:t>
      </w:r>
      <w:r w:rsidR="0012065A">
        <w:rPr>
          <w:rFonts w:eastAsiaTheme="minorHAnsi"/>
          <w:bCs/>
          <w:spacing w:val="-1"/>
          <w:lang w:eastAsia="en-US"/>
        </w:rPr>
        <w:t>wykonaw</w:t>
      </w:r>
      <w:r>
        <w:rPr>
          <w:rFonts w:eastAsiaTheme="minorHAnsi"/>
          <w:bCs/>
          <w:spacing w:val="-1"/>
          <w:lang w:eastAsia="en-US"/>
        </w:rPr>
        <w:t xml:space="preserve">ca może złożyć ofertę lub maksymalnej liczby części, na które zamówienie może zostać udzielone temu samemu </w:t>
      </w:r>
      <w:r w:rsidR="0012065A">
        <w:rPr>
          <w:rFonts w:eastAsiaTheme="minorHAnsi"/>
          <w:bCs/>
          <w:spacing w:val="-1"/>
          <w:lang w:eastAsia="en-US"/>
        </w:rPr>
        <w:t>wykonaw</w:t>
      </w:r>
      <w:r>
        <w:rPr>
          <w:rFonts w:eastAsiaTheme="minorHAnsi"/>
          <w:bCs/>
          <w:spacing w:val="-1"/>
          <w:lang w:eastAsia="en-US"/>
        </w:rPr>
        <w:t xml:space="preserve">cy </w:t>
      </w:r>
      <w:r>
        <w:rPr>
          <w:rFonts w:eastAsiaTheme="minorHAnsi"/>
          <w:lang w:eastAsia="en-US"/>
        </w:rPr>
        <w:t>(art. 91 ust. 3 ustawy Pzp).</w:t>
      </w:r>
    </w:p>
    <w:p w14:paraId="49C57CF9" w14:textId="77777777" w:rsidR="00CD026D" w:rsidRPr="003F3B51" w:rsidRDefault="00CD026D" w:rsidP="0064625E">
      <w:pPr>
        <w:numPr>
          <w:ilvl w:val="0"/>
          <w:numId w:val="26"/>
        </w:numPr>
        <w:suppressAutoHyphens w:val="0"/>
        <w:spacing w:after="0" w:line="240" w:lineRule="auto"/>
        <w:ind w:left="397"/>
        <w:contextualSpacing/>
        <w:jc w:val="both"/>
        <w:rPr>
          <w:rFonts w:eastAsiaTheme="minorHAnsi"/>
          <w:lang w:eastAsia="en-US"/>
        </w:rPr>
      </w:pPr>
      <w:r w:rsidRPr="003F3B51">
        <w:rPr>
          <w:rFonts w:eastAsiaTheme="minorHAnsi"/>
          <w:lang w:eastAsia="en-US"/>
        </w:rPr>
        <w:t>Zamawiający nie dopuszcza składania ofert wariantowych (art. 92 ustawy Pzp).</w:t>
      </w:r>
    </w:p>
    <w:p w14:paraId="385831CD" w14:textId="59E03AE6" w:rsidR="00CD026D" w:rsidRPr="003F3B51" w:rsidRDefault="00CD026D" w:rsidP="0064625E">
      <w:pPr>
        <w:numPr>
          <w:ilvl w:val="0"/>
          <w:numId w:val="26"/>
        </w:numPr>
        <w:suppressAutoHyphens w:val="0"/>
        <w:spacing w:after="0" w:line="240" w:lineRule="auto"/>
        <w:ind w:left="397"/>
        <w:contextualSpacing/>
        <w:jc w:val="both"/>
        <w:rPr>
          <w:rFonts w:eastAsiaTheme="minorHAnsi"/>
          <w:lang w:eastAsia="en-US"/>
        </w:rPr>
      </w:pPr>
      <w:r w:rsidRPr="003F3B51">
        <w:rPr>
          <w:rFonts w:eastAsiaTheme="minorHAnsi"/>
          <w:lang w:eastAsia="en-US"/>
        </w:rPr>
        <w:t xml:space="preserve">Zamawiający nie przewiduje udzielania zamówień polegających na powtórzeniu podobnych usług lub robót budowlanych w okresie 3 lat od dnia udzielenia zamówienia podstawowego – art. 214 ust. 1 pkt 7 ustawy </w:t>
      </w:r>
      <w:r w:rsidR="002A5EF4">
        <w:rPr>
          <w:rFonts w:eastAsiaTheme="minorHAnsi"/>
          <w:lang w:eastAsia="en-US"/>
        </w:rPr>
        <w:t>P</w:t>
      </w:r>
      <w:r w:rsidRPr="003F3B51">
        <w:rPr>
          <w:rFonts w:eastAsiaTheme="minorHAnsi"/>
          <w:lang w:eastAsia="en-US"/>
        </w:rPr>
        <w:t>zp.</w:t>
      </w:r>
    </w:p>
    <w:p w14:paraId="2A7B5B0B" w14:textId="28942272" w:rsidR="00CD026D" w:rsidRPr="003F3B51" w:rsidRDefault="00CD026D" w:rsidP="0064625E">
      <w:pPr>
        <w:numPr>
          <w:ilvl w:val="0"/>
          <w:numId w:val="26"/>
        </w:numPr>
        <w:suppressAutoHyphens w:val="0"/>
        <w:spacing w:after="0" w:line="240" w:lineRule="auto"/>
        <w:ind w:left="397"/>
        <w:contextualSpacing/>
        <w:jc w:val="both"/>
        <w:rPr>
          <w:rFonts w:eastAsiaTheme="minorHAnsi"/>
          <w:lang w:eastAsia="en-US"/>
        </w:rPr>
      </w:pPr>
      <w:r w:rsidRPr="003F3B51">
        <w:rPr>
          <w:rFonts w:eastAsiaTheme="minorHAnsi"/>
          <w:lang w:eastAsia="en-US"/>
        </w:rPr>
        <w:t xml:space="preserve">Zamawiający nie przewiduje udzielania dotychczasowemu </w:t>
      </w:r>
      <w:r w:rsidR="0012065A">
        <w:rPr>
          <w:rFonts w:eastAsiaTheme="minorHAnsi"/>
          <w:lang w:eastAsia="en-US"/>
        </w:rPr>
        <w:t>wykonaw</w:t>
      </w:r>
      <w:r w:rsidRPr="003F3B51">
        <w:rPr>
          <w:rFonts w:eastAsiaTheme="minorHAnsi"/>
          <w:lang w:eastAsia="en-US"/>
        </w:rPr>
        <w:t>cy zamówienia podstawowego zamówienia na dodatkowe dostawy w rozumieniu art. 214 ust. 1 pkt 8 ustawy Pzp.</w:t>
      </w:r>
    </w:p>
    <w:p w14:paraId="5960791B" w14:textId="77777777" w:rsidR="00CD026D" w:rsidRPr="003F3B51" w:rsidRDefault="00CD026D" w:rsidP="0064625E">
      <w:pPr>
        <w:numPr>
          <w:ilvl w:val="0"/>
          <w:numId w:val="26"/>
        </w:numPr>
        <w:suppressAutoHyphens w:val="0"/>
        <w:spacing w:after="0" w:line="240" w:lineRule="auto"/>
        <w:ind w:left="397"/>
        <w:contextualSpacing/>
        <w:jc w:val="both"/>
        <w:rPr>
          <w:rFonts w:eastAsiaTheme="minorHAnsi"/>
          <w:lang w:eastAsia="en-US"/>
        </w:rPr>
      </w:pPr>
      <w:r w:rsidRPr="003F3B51">
        <w:rPr>
          <w:rFonts w:eastAsiaTheme="minorHAnsi"/>
          <w:lang w:eastAsia="en-US"/>
        </w:rPr>
        <w:t>Zamawiający dopuszcza powierzenie wykonania części zamówienia podwykonawcy (art. 462 ust. 1).</w:t>
      </w:r>
    </w:p>
    <w:p w14:paraId="424C878C" w14:textId="77777777" w:rsidR="00CD026D" w:rsidRDefault="00CD026D" w:rsidP="006F407A">
      <w:pPr>
        <w:tabs>
          <w:tab w:val="left" w:pos="426"/>
        </w:tabs>
        <w:autoSpaceDE w:val="0"/>
        <w:spacing w:after="0" w:line="240" w:lineRule="auto"/>
        <w:contextualSpacing/>
        <w:jc w:val="both"/>
        <w:rPr>
          <w:rFonts w:eastAsia="Arial"/>
          <w:color w:val="FF0000"/>
        </w:rPr>
      </w:pPr>
    </w:p>
    <w:tbl>
      <w:tblPr>
        <w:tblStyle w:val="Tabela-Siatka"/>
        <w:tblW w:w="0" w:type="auto"/>
        <w:tblLook w:val="04A0" w:firstRow="1" w:lastRow="0" w:firstColumn="1" w:lastColumn="0" w:noHBand="0" w:noVBand="1"/>
      </w:tblPr>
      <w:tblGrid>
        <w:gridCol w:w="9288"/>
      </w:tblGrid>
      <w:tr w:rsidR="00A31DDA" w14:paraId="4F96946A" w14:textId="77777777" w:rsidTr="00A31DDA">
        <w:tc>
          <w:tcPr>
            <w:tcW w:w="9288" w:type="dxa"/>
            <w:shd w:val="clear" w:color="auto" w:fill="F2F2F2" w:themeFill="background1" w:themeFillShade="F2"/>
          </w:tcPr>
          <w:p w14:paraId="6C8F46A8" w14:textId="5934E0C5" w:rsidR="00A31DDA" w:rsidRPr="00A31DDA" w:rsidRDefault="00A31DDA" w:rsidP="006F407A">
            <w:pPr>
              <w:pStyle w:val="Nagwek1"/>
              <w:ind w:left="680"/>
              <w:rPr>
                <w:rFonts w:eastAsiaTheme="minorHAnsi"/>
                <w:lang w:eastAsia="en-US"/>
              </w:rPr>
            </w:pPr>
            <w:r w:rsidRPr="003F3B51">
              <w:rPr>
                <w:rFonts w:eastAsiaTheme="minorHAnsi"/>
                <w:lang w:eastAsia="en-US"/>
              </w:rPr>
              <w:t xml:space="preserve">Postanowienia wynikające z zapisów art. 134 ust. 2 pkt 14, 15, 16 </w:t>
            </w:r>
          </w:p>
        </w:tc>
      </w:tr>
    </w:tbl>
    <w:p w14:paraId="76487D35" w14:textId="77777777" w:rsidR="00A31DDA" w:rsidRDefault="00A31DDA" w:rsidP="006F407A">
      <w:pPr>
        <w:tabs>
          <w:tab w:val="left" w:pos="426"/>
        </w:tabs>
        <w:autoSpaceDE w:val="0"/>
        <w:spacing w:after="0" w:line="240" w:lineRule="auto"/>
        <w:contextualSpacing/>
        <w:jc w:val="both"/>
        <w:rPr>
          <w:rFonts w:eastAsia="Arial"/>
          <w:color w:val="FF0000"/>
        </w:rPr>
      </w:pPr>
    </w:p>
    <w:p w14:paraId="06A202C3" w14:textId="77777777" w:rsidR="004D7DD4" w:rsidRDefault="004D7DD4" w:rsidP="004D7DD4">
      <w:pPr>
        <w:suppressAutoHyphens w:val="0"/>
        <w:spacing w:line="240" w:lineRule="auto"/>
        <w:contextualSpacing/>
        <w:rPr>
          <w:rFonts w:eastAsiaTheme="minorHAnsi"/>
          <w:b/>
          <w:lang w:eastAsia="en-US"/>
        </w:rPr>
      </w:pPr>
      <w:r>
        <w:rPr>
          <w:rFonts w:eastAsiaTheme="minorHAnsi"/>
          <w:b/>
          <w:lang w:eastAsia="en-US"/>
        </w:rPr>
        <w:t>Wymagania w zakresie zatrudnienia na podstawie stosunku pracy, w okolicznościach, o których mowa w art. 95 ustawy Pzp.</w:t>
      </w:r>
    </w:p>
    <w:p w14:paraId="1050B6CE" w14:textId="7C46A663" w:rsidR="004D7DD4" w:rsidRDefault="004D7DD4" w:rsidP="004D7DD4">
      <w:pPr>
        <w:numPr>
          <w:ilvl w:val="0"/>
          <w:numId w:val="42"/>
        </w:numPr>
        <w:suppressAutoHyphens w:val="0"/>
        <w:spacing w:after="0" w:line="240" w:lineRule="auto"/>
        <w:ind w:left="426"/>
        <w:contextualSpacing/>
        <w:jc w:val="both"/>
        <w:rPr>
          <w:rFonts w:eastAsiaTheme="minorHAnsi"/>
          <w:lang w:eastAsia="en-US"/>
        </w:rPr>
      </w:pPr>
      <w:r>
        <w:rPr>
          <w:rFonts w:eastAsiaTheme="minorEastAsia"/>
          <w:b/>
          <w:lang w:eastAsia="pl-PL"/>
        </w:rPr>
        <w:t xml:space="preserve">Zamawiający określa w SWZ i w postanowieniach umowy na usługi i roboty budowlane wymagania związane z realizacją zamówienia w zakresie zatrudnienia przez </w:t>
      </w:r>
      <w:r w:rsidR="0012065A">
        <w:rPr>
          <w:rFonts w:eastAsiaTheme="minorEastAsia"/>
          <w:b/>
          <w:lang w:eastAsia="pl-PL"/>
        </w:rPr>
        <w:t>wykonaw</w:t>
      </w:r>
      <w:r>
        <w:rPr>
          <w:rFonts w:eastAsiaTheme="minorEastAsia"/>
          <w:b/>
          <w:lang w:eastAsia="pl-PL"/>
        </w:rPr>
        <w:t xml:space="preserve">cę lub podwykonawcę na podstawie stosunku pracy wykonujących wskazane przez Zamawiającego czynności w zakresie realizacji zamówienia, jeżeli wykonanie tych czynności polega na wykonywaniu pracy w sposób określony w art. </w:t>
      </w:r>
      <w:r>
        <w:rPr>
          <w:rFonts w:eastAsiaTheme="minorHAnsi"/>
          <w:b/>
          <w:lang w:eastAsia="en-US"/>
        </w:rPr>
        <w:t>22 § 1 ustawy z dnia 26 czerwca 1974 r. - Kodeks pracy.</w:t>
      </w:r>
    </w:p>
    <w:p w14:paraId="0381A6A6" w14:textId="6565552B" w:rsidR="004D7DD4" w:rsidRDefault="004D7DD4" w:rsidP="004D7DD4">
      <w:pPr>
        <w:suppressAutoHyphens w:val="0"/>
        <w:spacing w:after="0" w:line="240" w:lineRule="auto"/>
        <w:ind w:left="426"/>
        <w:contextualSpacing/>
        <w:jc w:val="both"/>
        <w:rPr>
          <w:rFonts w:eastAsiaTheme="minorHAnsi"/>
          <w:color w:val="FF0000"/>
          <w:lang w:eastAsia="en-US"/>
        </w:rPr>
      </w:pPr>
      <w:r>
        <w:rPr>
          <w:rFonts w:eastAsiaTheme="minorEastAsia"/>
          <w:lang w:eastAsia="pl-PL"/>
        </w:rPr>
        <w:t xml:space="preserve">Obowiązki </w:t>
      </w:r>
      <w:r w:rsidR="0012065A">
        <w:rPr>
          <w:rFonts w:eastAsiaTheme="minorEastAsia"/>
          <w:color w:val="000000" w:themeColor="text1"/>
          <w:lang w:eastAsia="pl-PL"/>
        </w:rPr>
        <w:t>wykonaw</w:t>
      </w:r>
      <w:r>
        <w:rPr>
          <w:rFonts w:eastAsiaTheme="minorEastAsia"/>
          <w:color w:val="000000" w:themeColor="text1"/>
          <w:lang w:eastAsia="pl-PL"/>
        </w:rPr>
        <w:t xml:space="preserve">cy i Podwykonawcy dotyczące wymogu zatrudnienia na podstawie stosunku pracy osób wykonujących czynności związane z realizacją zamówienia, rodzaj tych czynności, sposób weryfikacji zatrudnienia tych osób i uprawnienia Zamawiającego w zakresie kontroli spełnienia przez </w:t>
      </w:r>
      <w:r w:rsidR="0012065A">
        <w:rPr>
          <w:rFonts w:eastAsiaTheme="minorEastAsia"/>
          <w:color w:val="000000" w:themeColor="text1"/>
          <w:lang w:eastAsia="pl-PL"/>
        </w:rPr>
        <w:t>wykonaw</w:t>
      </w:r>
      <w:r>
        <w:rPr>
          <w:rFonts w:eastAsiaTheme="minorEastAsia"/>
          <w:color w:val="000000" w:themeColor="text1"/>
          <w:lang w:eastAsia="pl-PL"/>
        </w:rPr>
        <w:t xml:space="preserve">cę wymagań związanych z zatrudnieniem tych osób oraz sankcji z tytułu niespełnienia tych wymagań regulują postanowienia </w:t>
      </w:r>
      <w:r>
        <w:rPr>
          <w:rFonts w:eastAsiaTheme="minorHAnsi"/>
          <w:color w:val="000000" w:themeColor="text1"/>
          <w:lang w:eastAsia="en-US"/>
        </w:rPr>
        <w:t>§ 5</w:t>
      </w:r>
      <w:r>
        <w:rPr>
          <w:rFonts w:eastAsiaTheme="minorEastAsia"/>
          <w:color w:val="000000" w:themeColor="text1"/>
          <w:lang w:eastAsia="pl-PL"/>
        </w:rPr>
        <w:t xml:space="preserve"> projektu umowy – załącznik nr 4 do SWZ oddzielnie dla każdej części zamówienia. </w:t>
      </w:r>
    </w:p>
    <w:p w14:paraId="1FE2EF6B" w14:textId="77777777" w:rsidR="004D7DD4" w:rsidRDefault="004D7DD4" w:rsidP="004D7DD4">
      <w:pPr>
        <w:numPr>
          <w:ilvl w:val="0"/>
          <w:numId w:val="42"/>
        </w:numPr>
        <w:suppressAutoHyphens w:val="0"/>
        <w:spacing w:after="0" w:line="240" w:lineRule="auto"/>
        <w:ind w:left="426"/>
        <w:contextualSpacing/>
        <w:jc w:val="both"/>
        <w:rPr>
          <w:rFonts w:eastAsiaTheme="minorHAnsi"/>
          <w:lang w:eastAsia="en-US"/>
        </w:rPr>
      </w:pPr>
      <w:r>
        <w:rPr>
          <w:rFonts w:eastAsiaTheme="minorHAnsi"/>
          <w:lang w:eastAsia="en-US"/>
        </w:rPr>
        <w:t>Zamawiający nie określa wymagań w zakresie zatrudnienia osób, w okolicznościach, o których mowa w art. 96 ust. 2 pkt 2 ustawy Pzp.</w:t>
      </w:r>
    </w:p>
    <w:p w14:paraId="6007AFCA" w14:textId="77777777" w:rsidR="004D7DD4" w:rsidRDefault="004D7DD4" w:rsidP="004D7DD4">
      <w:pPr>
        <w:numPr>
          <w:ilvl w:val="0"/>
          <w:numId w:val="42"/>
        </w:numPr>
        <w:suppressAutoHyphens w:val="0"/>
        <w:spacing w:after="0" w:line="240" w:lineRule="auto"/>
        <w:ind w:left="426"/>
        <w:contextualSpacing/>
        <w:jc w:val="both"/>
        <w:rPr>
          <w:rFonts w:eastAsiaTheme="minorHAnsi"/>
          <w:lang w:eastAsia="en-US"/>
        </w:rPr>
      </w:pPr>
      <w:r>
        <w:rPr>
          <w:rFonts w:eastAsiaTheme="minorHAnsi"/>
          <w:lang w:eastAsia="en-US"/>
        </w:rPr>
        <w:t>Zamawiający nie zastrzega możliwości ubiegania się o udzielenie zamówienia wyłącznie przez wykonawców, o których mowa w art. 94 ustawy Pzp.</w:t>
      </w:r>
    </w:p>
    <w:p w14:paraId="72941222" w14:textId="77777777" w:rsidR="00A31DDA" w:rsidRDefault="00A31DDA" w:rsidP="006F407A">
      <w:pPr>
        <w:tabs>
          <w:tab w:val="left" w:pos="426"/>
        </w:tabs>
        <w:autoSpaceDE w:val="0"/>
        <w:spacing w:after="0" w:line="240" w:lineRule="auto"/>
        <w:contextualSpacing/>
        <w:jc w:val="both"/>
        <w:rPr>
          <w:rFonts w:eastAsia="Arial"/>
          <w:color w:val="FF0000"/>
        </w:rPr>
      </w:pPr>
    </w:p>
    <w:tbl>
      <w:tblPr>
        <w:tblStyle w:val="Tabela-Siatka"/>
        <w:tblW w:w="0" w:type="auto"/>
        <w:tblLook w:val="04A0" w:firstRow="1" w:lastRow="0" w:firstColumn="1" w:lastColumn="0" w:noHBand="0" w:noVBand="1"/>
      </w:tblPr>
      <w:tblGrid>
        <w:gridCol w:w="9288"/>
      </w:tblGrid>
      <w:tr w:rsidR="00502F46" w14:paraId="357E1642" w14:textId="77777777" w:rsidTr="00502F46">
        <w:tc>
          <w:tcPr>
            <w:tcW w:w="9288" w:type="dxa"/>
            <w:shd w:val="clear" w:color="auto" w:fill="F2F2F2" w:themeFill="background1" w:themeFillShade="F2"/>
          </w:tcPr>
          <w:p w14:paraId="3D1A500F" w14:textId="302B581F" w:rsidR="00502F46" w:rsidRPr="00502F46" w:rsidRDefault="00502F46" w:rsidP="006F407A">
            <w:pPr>
              <w:pStyle w:val="Nagwek1"/>
              <w:ind w:left="737"/>
              <w:rPr>
                <w:rFonts w:eastAsiaTheme="minorHAnsi"/>
                <w:lang w:eastAsia="en-US"/>
              </w:rPr>
            </w:pPr>
            <w:r w:rsidRPr="003F3B51">
              <w:rPr>
                <w:rFonts w:eastAsiaTheme="minorHAnsi"/>
                <w:lang w:eastAsia="en-US"/>
              </w:rPr>
              <w:t xml:space="preserve">Postanowienia wynikające z zapisów art. 134 ust. 2 pkt 9 </w:t>
            </w:r>
          </w:p>
        </w:tc>
      </w:tr>
    </w:tbl>
    <w:p w14:paraId="526CDA63" w14:textId="77777777" w:rsidR="00A31DDA" w:rsidRDefault="00A31DDA" w:rsidP="006F407A">
      <w:pPr>
        <w:tabs>
          <w:tab w:val="left" w:pos="426"/>
        </w:tabs>
        <w:autoSpaceDE w:val="0"/>
        <w:spacing w:after="0" w:line="240" w:lineRule="auto"/>
        <w:contextualSpacing/>
        <w:jc w:val="both"/>
        <w:rPr>
          <w:rFonts w:eastAsia="Arial"/>
          <w:color w:val="FF0000"/>
        </w:rPr>
      </w:pPr>
    </w:p>
    <w:p w14:paraId="1D981E8E" w14:textId="27A184E0" w:rsidR="00502F46" w:rsidRPr="003F3B51" w:rsidRDefault="00502F46" w:rsidP="0064625E">
      <w:pPr>
        <w:numPr>
          <w:ilvl w:val="0"/>
          <w:numId w:val="30"/>
        </w:numPr>
        <w:tabs>
          <w:tab w:val="left" w:pos="9072"/>
        </w:tabs>
        <w:suppressAutoHyphens w:val="0"/>
        <w:spacing w:after="0" w:line="240" w:lineRule="auto"/>
        <w:ind w:left="426"/>
        <w:contextualSpacing/>
        <w:jc w:val="both"/>
        <w:rPr>
          <w:rFonts w:eastAsiaTheme="minorHAnsi"/>
          <w:u w:val="single"/>
          <w:lang w:eastAsia="en-US"/>
        </w:rPr>
      </w:pPr>
      <w:r w:rsidRPr="003F3B51">
        <w:rPr>
          <w:rFonts w:eastAsiaTheme="minorHAnsi"/>
          <w:lang w:eastAsia="en-US"/>
        </w:rPr>
        <w:t xml:space="preserve">Zamawiający nie wymaga w celu złożenia oferty obligatoryjnego odbycia wizji lokalnej lub sprawdzenia dokumentów postępowania (art. 131 ust. 2 ustawy Pzp). </w:t>
      </w:r>
      <w:r w:rsidRPr="003F3B51">
        <w:rPr>
          <w:rFonts w:eastAsiaTheme="minorHAnsi"/>
          <w:u w:val="single"/>
          <w:lang w:eastAsia="en-US"/>
        </w:rPr>
        <w:t xml:space="preserve">Nie odbycie wizji przez </w:t>
      </w:r>
      <w:r w:rsidR="0012065A">
        <w:rPr>
          <w:rFonts w:eastAsiaTheme="minorHAnsi"/>
          <w:u w:val="single"/>
          <w:lang w:eastAsia="en-US"/>
        </w:rPr>
        <w:t>wykonaw</w:t>
      </w:r>
      <w:r w:rsidRPr="003F3B51">
        <w:rPr>
          <w:rFonts w:eastAsiaTheme="minorHAnsi"/>
          <w:u w:val="single"/>
          <w:lang w:eastAsia="en-US"/>
        </w:rPr>
        <w:t>cę nie będzie wiązać się z odrzuceniem oferty.</w:t>
      </w:r>
    </w:p>
    <w:p w14:paraId="42E87325" w14:textId="77777777" w:rsidR="00502F46" w:rsidRDefault="00502F46" w:rsidP="006F407A">
      <w:pPr>
        <w:tabs>
          <w:tab w:val="left" w:pos="426"/>
        </w:tabs>
        <w:autoSpaceDE w:val="0"/>
        <w:spacing w:after="0" w:line="240" w:lineRule="auto"/>
        <w:contextualSpacing/>
        <w:jc w:val="both"/>
        <w:rPr>
          <w:rFonts w:eastAsia="Arial"/>
          <w:color w:val="FF0000"/>
        </w:rPr>
      </w:pPr>
    </w:p>
    <w:tbl>
      <w:tblPr>
        <w:tblStyle w:val="Tabela-Siatka"/>
        <w:tblW w:w="5000" w:type="pct"/>
        <w:tblLook w:val="04A0" w:firstRow="1" w:lastRow="0" w:firstColumn="1" w:lastColumn="0" w:noHBand="0" w:noVBand="1"/>
      </w:tblPr>
      <w:tblGrid>
        <w:gridCol w:w="9288"/>
      </w:tblGrid>
      <w:tr w:rsidR="00502F46" w14:paraId="4CA6CF19" w14:textId="77777777" w:rsidTr="00502F46">
        <w:tc>
          <w:tcPr>
            <w:tcW w:w="5000" w:type="pct"/>
            <w:shd w:val="clear" w:color="auto" w:fill="F2F2F2" w:themeFill="background1" w:themeFillShade="F2"/>
          </w:tcPr>
          <w:p w14:paraId="1AC68346" w14:textId="4E415957" w:rsidR="00502F46" w:rsidRPr="00502F46" w:rsidRDefault="00502F46" w:rsidP="006F407A">
            <w:pPr>
              <w:pStyle w:val="Nagwek1"/>
              <w:ind w:left="794"/>
              <w:rPr>
                <w:rFonts w:eastAsiaTheme="minorHAnsi"/>
                <w:lang w:eastAsia="en-US"/>
              </w:rPr>
            </w:pPr>
            <w:r w:rsidRPr="003F3B51">
              <w:rPr>
                <w:rFonts w:eastAsiaTheme="minorHAnsi"/>
                <w:lang w:eastAsia="en-US"/>
              </w:rPr>
              <w:t>Postanowienia wynikające z zapisów art. 134 ust. 2 pkt 7, 10, 12, 13, 17,18</w:t>
            </w:r>
          </w:p>
        </w:tc>
      </w:tr>
    </w:tbl>
    <w:p w14:paraId="33CA0B38" w14:textId="77777777" w:rsidR="00A31DDA" w:rsidRDefault="00A31DDA" w:rsidP="006F407A">
      <w:pPr>
        <w:tabs>
          <w:tab w:val="left" w:pos="426"/>
        </w:tabs>
        <w:autoSpaceDE w:val="0"/>
        <w:spacing w:after="0" w:line="240" w:lineRule="auto"/>
        <w:contextualSpacing/>
        <w:jc w:val="both"/>
        <w:rPr>
          <w:rFonts w:eastAsia="Arial"/>
          <w:color w:val="FF0000"/>
        </w:rPr>
      </w:pPr>
    </w:p>
    <w:p w14:paraId="193AFDE9" w14:textId="77777777" w:rsidR="00502F46" w:rsidRPr="003F3B51" w:rsidRDefault="00502F46" w:rsidP="0064625E">
      <w:pPr>
        <w:numPr>
          <w:ilvl w:val="0"/>
          <w:numId w:val="23"/>
        </w:numPr>
        <w:suppressAutoHyphens w:val="0"/>
        <w:spacing w:after="0" w:line="240" w:lineRule="auto"/>
        <w:ind w:left="426"/>
        <w:contextualSpacing/>
        <w:jc w:val="both"/>
        <w:rPr>
          <w:rFonts w:eastAsiaTheme="minorHAnsi"/>
          <w:lang w:eastAsia="en-US"/>
        </w:rPr>
      </w:pPr>
      <w:r w:rsidRPr="003F3B51">
        <w:rPr>
          <w:rFonts w:eastAsiaTheme="minorHAnsi"/>
          <w:lang w:eastAsia="en-US"/>
        </w:rPr>
        <w:t>Zamawiający nie przewiduje rozliczania zamówienia w walutach obcych.</w:t>
      </w:r>
    </w:p>
    <w:p w14:paraId="072BA04D" w14:textId="77777777" w:rsidR="00502F46" w:rsidRPr="003F3B51" w:rsidRDefault="00502F46" w:rsidP="0064625E">
      <w:pPr>
        <w:numPr>
          <w:ilvl w:val="0"/>
          <w:numId w:val="23"/>
        </w:numPr>
        <w:suppressAutoHyphens w:val="0"/>
        <w:spacing w:after="0" w:line="240" w:lineRule="auto"/>
        <w:ind w:left="426"/>
        <w:contextualSpacing/>
        <w:jc w:val="both"/>
        <w:rPr>
          <w:rFonts w:eastAsiaTheme="minorHAnsi"/>
          <w:lang w:eastAsia="en-US"/>
        </w:rPr>
      </w:pPr>
      <w:r w:rsidRPr="003F3B51">
        <w:rPr>
          <w:rFonts w:eastAsiaTheme="minorHAnsi"/>
          <w:lang w:eastAsia="en-US"/>
        </w:rPr>
        <w:t>Zamawiający nie przewiduje zwrotu kosztów udziału w postępowaniu.</w:t>
      </w:r>
    </w:p>
    <w:p w14:paraId="2FB1567B" w14:textId="33417EE2" w:rsidR="00502F46" w:rsidRPr="003F3B51" w:rsidRDefault="00502F46" w:rsidP="0064625E">
      <w:pPr>
        <w:numPr>
          <w:ilvl w:val="0"/>
          <w:numId w:val="23"/>
        </w:numPr>
        <w:suppressAutoHyphens w:val="0"/>
        <w:spacing w:after="0" w:line="240" w:lineRule="auto"/>
        <w:ind w:left="426"/>
        <w:contextualSpacing/>
        <w:jc w:val="both"/>
        <w:rPr>
          <w:rFonts w:eastAsiaTheme="minorHAnsi"/>
          <w:lang w:eastAsia="en-US"/>
        </w:rPr>
      </w:pPr>
      <w:r w:rsidRPr="003F3B51">
        <w:rPr>
          <w:rFonts w:eastAsiaTheme="minorHAnsi"/>
          <w:lang w:eastAsia="en-US"/>
        </w:rPr>
        <w:lastRenderedPageBreak/>
        <w:t xml:space="preserve">Zamawiający nie dokonuje zastrzeżenia o obowiązku osobistego wykonania przez </w:t>
      </w:r>
      <w:r w:rsidR="0012065A">
        <w:rPr>
          <w:rFonts w:eastAsiaTheme="minorHAnsi"/>
          <w:lang w:eastAsia="en-US"/>
        </w:rPr>
        <w:t>wykonaw</w:t>
      </w:r>
      <w:r w:rsidRPr="003F3B51">
        <w:rPr>
          <w:rFonts w:eastAsiaTheme="minorHAnsi"/>
          <w:lang w:eastAsia="en-US"/>
        </w:rPr>
        <w:t>cę kluczowych zadań, o których mowa w art. 60 i art. 121.</w:t>
      </w:r>
    </w:p>
    <w:p w14:paraId="414F827A" w14:textId="77777777" w:rsidR="00502F46" w:rsidRPr="003F3B51" w:rsidRDefault="00502F46" w:rsidP="0064625E">
      <w:pPr>
        <w:numPr>
          <w:ilvl w:val="0"/>
          <w:numId w:val="23"/>
        </w:numPr>
        <w:suppressAutoHyphens w:val="0"/>
        <w:spacing w:after="0" w:line="240" w:lineRule="auto"/>
        <w:ind w:left="426"/>
        <w:contextualSpacing/>
        <w:jc w:val="both"/>
        <w:rPr>
          <w:rFonts w:eastAsiaTheme="minorHAnsi"/>
          <w:lang w:eastAsia="en-US"/>
        </w:rPr>
      </w:pPr>
      <w:r w:rsidRPr="003F3B51">
        <w:rPr>
          <w:rFonts w:eastAsiaTheme="minorHAnsi"/>
          <w:lang w:eastAsia="en-US"/>
        </w:rPr>
        <w:t>Zamawiający nie przewiduje zawarcia umowy ramowej.</w:t>
      </w:r>
    </w:p>
    <w:p w14:paraId="224D5B56" w14:textId="77777777" w:rsidR="00502F46" w:rsidRPr="003F3B51" w:rsidRDefault="00502F46" w:rsidP="0064625E">
      <w:pPr>
        <w:numPr>
          <w:ilvl w:val="0"/>
          <w:numId w:val="23"/>
        </w:numPr>
        <w:suppressAutoHyphens w:val="0"/>
        <w:spacing w:after="0" w:line="240" w:lineRule="auto"/>
        <w:ind w:left="426"/>
        <w:contextualSpacing/>
        <w:jc w:val="both"/>
        <w:rPr>
          <w:rFonts w:eastAsiaTheme="minorHAnsi"/>
          <w:lang w:eastAsia="en-US"/>
        </w:rPr>
      </w:pPr>
      <w:r w:rsidRPr="003F3B51">
        <w:rPr>
          <w:rFonts w:eastAsiaTheme="minorHAnsi"/>
          <w:lang w:eastAsia="en-US"/>
        </w:rPr>
        <w:t>Zamawiający nie przewiduje aukcji elektronicznej.</w:t>
      </w:r>
    </w:p>
    <w:p w14:paraId="0CB5C3FE" w14:textId="0F29038F" w:rsidR="00502F46" w:rsidRPr="003F3B51" w:rsidRDefault="00502F46" w:rsidP="0064625E">
      <w:pPr>
        <w:numPr>
          <w:ilvl w:val="0"/>
          <w:numId w:val="23"/>
        </w:numPr>
        <w:suppressAutoHyphens w:val="0"/>
        <w:spacing w:after="0" w:line="240" w:lineRule="auto"/>
        <w:ind w:left="426"/>
        <w:contextualSpacing/>
        <w:jc w:val="both"/>
        <w:rPr>
          <w:rFonts w:eastAsiaTheme="minorHAnsi"/>
          <w:lang w:eastAsia="en-US"/>
        </w:rPr>
      </w:pPr>
      <w:r w:rsidRPr="003F3B51">
        <w:rPr>
          <w:rFonts w:eastAsiaTheme="minorHAnsi"/>
          <w:lang w:eastAsia="en-US"/>
        </w:rPr>
        <w:t>Zamawiający nie wymaga złożenia oferty w postaci katalogu elektronicznego lub dołączenia katalogów elektronicznych do oferty, w sytuacji określonej w art. 93</w:t>
      </w:r>
      <w:r w:rsidR="000D09BB">
        <w:rPr>
          <w:rFonts w:eastAsiaTheme="minorHAnsi"/>
          <w:lang w:eastAsia="en-US"/>
        </w:rPr>
        <w:t>.</w:t>
      </w:r>
    </w:p>
    <w:p w14:paraId="7243710F" w14:textId="6A47CA1C" w:rsidR="00CD026D" w:rsidRPr="003F3B51" w:rsidRDefault="00CD026D" w:rsidP="006F407A">
      <w:pPr>
        <w:suppressAutoHyphens w:val="0"/>
        <w:spacing w:after="0" w:line="240" w:lineRule="auto"/>
        <w:contextualSpacing/>
        <w:jc w:val="both"/>
        <w:rPr>
          <w:rFonts w:eastAsiaTheme="minorHAnsi"/>
          <w:lang w:eastAsia="en-US"/>
        </w:rPr>
      </w:pPr>
    </w:p>
    <w:tbl>
      <w:tblPr>
        <w:tblStyle w:val="Tabela-Siatka"/>
        <w:tblW w:w="5000" w:type="pct"/>
        <w:tblLook w:val="04A0" w:firstRow="1" w:lastRow="0" w:firstColumn="1" w:lastColumn="0" w:noHBand="0" w:noVBand="1"/>
      </w:tblPr>
      <w:tblGrid>
        <w:gridCol w:w="9288"/>
      </w:tblGrid>
      <w:tr w:rsidR="00502F46" w14:paraId="1E2B6833" w14:textId="77777777" w:rsidTr="00502F46">
        <w:tc>
          <w:tcPr>
            <w:tcW w:w="5000" w:type="pct"/>
            <w:shd w:val="clear" w:color="auto" w:fill="F2F2F2" w:themeFill="background1" w:themeFillShade="F2"/>
          </w:tcPr>
          <w:p w14:paraId="3C62322B" w14:textId="58E3D7CA" w:rsidR="00502F46" w:rsidRPr="00502F46" w:rsidRDefault="00502F46" w:rsidP="000D09BB">
            <w:pPr>
              <w:pStyle w:val="Nagwek1"/>
              <w:ind w:left="1581" w:hanging="164"/>
              <w:rPr>
                <w:rFonts w:eastAsiaTheme="minorHAnsi"/>
                <w:lang w:eastAsia="en-US"/>
              </w:rPr>
            </w:pPr>
            <w:r w:rsidRPr="003F3B51">
              <w:rPr>
                <w:rFonts w:eastAsiaTheme="minorHAnsi"/>
                <w:lang w:eastAsia="en-US"/>
              </w:rPr>
              <w:t>Postanowienia wynikające z przepisów RODO w zakresie obowiązków informacyjnych</w:t>
            </w:r>
          </w:p>
        </w:tc>
      </w:tr>
    </w:tbl>
    <w:p w14:paraId="405D6236" w14:textId="77777777" w:rsidR="00CD026D" w:rsidRDefault="00CD026D" w:rsidP="006F407A">
      <w:pPr>
        <w:tabs>
          <w:tab w:val="left" w:pos="426"/>
        </w:tabs>
        <w:autoSpaceDE w:val="0"/>
        <w:spacing w:after="0" w:line="240" w:lineRule="auto"/>
        <w:contextualSpacing/>
        <w:jc w:val="both"/>
        <w:rPr>
          <w:rFonts w:eastAsia="Arial"/>
          <w:color w:val="FF0000"/>
        </w:rPr>
      </w:pPr>
    </w:p>
    <w:p w14:paraId="76D7EF1F" w14:textId="77777777" w:rsidR="00502F46" w:rsidRPr="003F3B51" w:rsidRDefault="00502F46" w:rsidP="006F407A">
      <w:pPr>
        <w:shd w:val="clear" w:color="auto" w:fill="FFFFFF"/>
        <w:suppressAutoHyphens w:val="0"/>
        <w:spacing w:after="0" w:line="240" w:lineRule="auto"/>
        <w:jc w:val="both"/>
        <w:textAlignment w:val="baseline"/>
        <w:rPr>
          <w:color w:val="000000"/>
          <w:lang w:eastAsia="pl-PL"/>
        </w:rPr>
      </w:pPr>
      <w:r w:rsidRPr="003F3B51">
        <w:rPr>
          <w:color w:val="000000"/>
          <w:lang w:eastAsia="pl-PL"/>
        </w:rPr>
        <w:t>Zgodnie z postanowieniami Rozporządzenia Parlamentu Europejskiego i Rady (UE) 2016/679 z dnia 27 kwietnia 2016 r. w sprawie ochrony osób fizycznych w związku z przetwarzaniem danych osobowych</w:t>
      </w:r>
      <w:r w:rsidRPr="003F3B51">
        <w:rPr>
          <w:color w:val="000000"/>
          <w:lang w:eastAsia="pl-PL"/>
        </w:rPr>
        <w:br/>
        <w:t>i w sprawie swobodnego przepływu takich danych oraz uchylenia dyrektywy 95/46/WE (Dz.U.UE.L.2016.119.1), zwanego dalej „</w:t>
      </w:r>
      <w:r w:rsidRPr="003F3B51">
        <w:rPr>
          <w:b/>
          <w:bCs/>
          <w:color w:val="000000"/>
          <w:bdr w:val="none" w:sz="0" w:space="0" w:color="auto" w:frame="1"/>
          <w:lang w:eastAsia="pl-PL"/>
        </w:rPr>
        <w:t>RODO</w:t>
      </w:r>
      <w:r w:rsidRPr="003F3B51">
        <w:rPr>
          <w:color w:val="000000"/>
          <w:lang w:eastAsia="pl-PL"/>
        </w:rPr>
        <w:t>”, informujemy, że:</w:t>
      </w:r>
    </w:p>
    <w:p w14:paraId="54FD7877"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Administratorem Państwa danych osobowych jest </w:t>
      </w:r>
      <w:r w:rsidRPr="003F3B51">
        <w:rPr>
          <w:b/>
          <w:bCs/>
          <w:color w:val="000000"/>
          <w:bdr w:val="none" w:sz="0" w:space="0" w:color="auto" w:frame="1"/>
          <w:lang w:eastAsia="pl-PL"/>
        </w:rPr>
        <w:t>Zakład Gospodarki Wodno-Kanalizacyjnej</w:t>
      </w:r>
      <w:r w:rsidRPr="003F3B51">
        <w:rPr>
          <w:color w:val="000000"/>
          <w:lang w:eastAsia="pl-PL"/>
        </w:rPr>
        <w:br/>
      </w:r>
      <w:r w:rsidRPr="003F3B51">
        <w:rPr>
          <w:b/>
          <w:bCs/>
          <w:color w:val="000000"/>
          <w:bdr w:val="none" w:sz="0" w:space="0" w:color="auto" w:frame="1"/>
          <w:lang w:eastAsia="pl-PL"/>
        </w:rPr>
        <w:t xml:space="preserve">w Tomaszowie Mazowieckim Spółka </w:t>
      </w:r>
      <w:proofErr w:type="gramStart"/>
      <w:r w:rsidRPr="003F3B51">
        <w:rPr>
          <w:b/>
          <w:bCs/>
          <w:color w:val="000000"/>
          <w:bdr w:val="none" w:sz="0" w:space="0" w:color="auto" w:frame="1"/>
          <w:lang w:eastAsia="pl-PL"/>
        </w:rPr>
        <w:t>z  o.</w:t>
      </w:r>
      <w:proofErr w:type="gramEnd"/>
      <w:r w:rsidRPr="003F3B51">
        <w:rPr>
          <w:b/>
          <w:bCs/>
          <w:color w:val="000000"/>
          <w:bdr w:val="none" w:sz="0" w:space="0" w:color="auto" w:frame="1"/>
          <w:lang w:eastAsia="pl-PL"/>
        </w:rPr>
        <w:t xml:space="preserve"> o. z siedzibą w Tomaszowie Mazowieckim, adres: ul. Kępa 19, 97 – 200 Tomaszów Mazowiecki</w:t>
      </w:r>
      <w:r w:rsidRPr="003F3B51">
        <w:rPr>
          <w:color w:val="000000"/>
          <w:lang w:eastAsia="pl-PL"/>
        </w:rPr>
        <w:t>,</w:t>
      </w:r>
    </w:p>
    <w:p w14:paraId="1B033EFB"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w sprawach dotyczących ochrony Państwa danych osobowych z administratorem danych można się skontaktować pisząc na adres </w:t>
      </w:r>
      <w:r w:rsidRPr="003F3B51">
        <w:rPr>
          <w:color w:val="00CCFF"/>
          <w:bdr w:val="none" w:sz="0" w:space="0" w:color="auto" w:frame="1"/>
          <w:lang w:eastAsia="pl-PL"/>
        </w:rPr>
        <w:t>e-mail: rodo@zgwk.pl</w:t>
      </w:r>
      <w:r w:rsidRPr="003F3B51">
        <w:rPr>
          <w:color w:val="000000"/>
          <w:lang w:eastAsia="pl-PL"/>
        </w:rPr>
        <w:t> lub pod numerem </w:t>
      </w:r>
      <w:r w:rsidRPr="003F3B51">
        <w:rPr>
          <w:color w:val="00CCFF"/>
          <w:bdr w:val="none" w:sz="0" w:space="0" w:color="auto" w:frame="1"/>
          <w:lang w:eastAsia="pl-PL"/>
        </w:rPr>
        <w:t>tel./fax (44) 724-22-92</w:t>
      </w:r>
      <w:r w:rsidRPr="003F3B51">
        <w:rPr>
          <w:color w:val="000000"/>
          <w:lang w:eastAsia="pl-PL"/>
        </w:rPr>
        <w:t>. Dane kontaktowe są także dostępne w zakładce </w:t>
      </w:r>
      <w:r w:rsidRPr="003F3B51">
        <w:rPr>
          <w:color w:val="00CCFF"/>
          <w:bdr w:val="none" w:sz="0" w:space="0" w:color="auto" w:frame="1"/>
          <w:lang w:eastAsia="pl-PL"/>
        </w:rPr>
        <w:t>„</w:t>
      </w:r>
      <w:hyperlink r:id="rId29" w:history="1">
        <w:r w:rsidRPr="003F3B51">
          <w:rPr>
            <w:color w:val="00CCFF"/>
            <w:u w:val="single"/>
            <w:bdr w:val="none" w:sz="0" w:space="0" w:color="auto" w:frame="1"/>
            <w:lang w:eastAsia="pl-PL"/>
          </w:rPr>
          <w:t>KONTAKT</w:t>
        </w:r>
      </w:hyperlink>
      <w:r w:rsidRPr="003F3B51">
        <w:rPr>
          <w:color w:val="00CCFF"/>
          <w:bdr w:val="none" w:sz="0" w:space="0" w:color="auto" w:frame="1"/>
          <w:lang w:eastAsia="pl-PL"/>
        </w:rPr>
        <w:t>”</w:t>
      </w:r>
      <w:r w:rsidRPr="003F3B51">
        <w:rPr>
          <w:color w:val="000000"/>
          <w:lang w:eastAsia="pl-PL"/>
        </w:rPr>
        <w:t> na </w:t>
      </w:r>
      <w:r w:rsidRPr="003F3B51">
        <w:rPr>
          <w:color w:val="000000"/>
          <w:bdr w:val="none" w:sz="0" w:space="0" w:color="auto" w:frame="1"/>
          <w:lang w:eastAsia="pl-PL"/>
        </w:rPr>
        <w:t>stronie </w:t>
      </w:r>
      <w:hyperlink r:id="rId30" w:history="1">
        <w:r w:rsidRPr="003F3B51">
          <w:rPr>
            <w:color w:val="00CCFF"/>
            <w:u w:val="single"/>
            <w:bdr w:val="none" w:sz="0" w:space="0" w:color="auto" w:frame="1"/>
            <w:lang w:eastAsia="pl-PL"/>
          </w:rPr>
          <w:t>www.zgwk.pl</w:t>
        </w:r>
      </w:hyperlink>
      <w:r w:rsidRPr="003F3B51">
        <w:rPr>
          <w:color w:val="000000"/>
          <w:lang w:eastAsia="pl-PL"/>
        </w:rPr>
        <w:t> ,</w:t>
      </w:r>
    </w:p>
    <w:p w14:paraId="6693DD2D"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udostępnienie danych osobowych ma charakter dobrowolny, jednak jest konieczne do zawarcia i wykonania umowy pomiędzy Państwem a Administratorem w przedmiocie dostarczania wody i/lub odbierania ścieków (zwanej dalej ,,</w:t>
      </w:r>
      <w:r w:rsidRPr="003F3B51">
        <w:rPr>
          <w:b/>
          <w:bCs/>
          <w:color w:val="000000"/>
          <w:bdr w:val="none" w:sz="0" w:space="0" w:color="auto" w:frame="1"/>
          <w:lang w:eastAsia="pl-PL"/>
        </w:rPr>
        <w:t>Umową</w:t>
      </w:r>
      <w:r w:rsidRPr="003F3B51">
        <w:rPr>
          <w:color w:val="000000"/>
          <w:lang w:eastAsia="pl-PL"/>
        </w:rPr>
        <w:t xml:space="preserve">”). W przypadku nieudostępnienia danych osobowych, zawarcie i wykonanie Umowy nie </w:t>
      </w:r>
      <w:proofErr w:type="gramStart"/>
      <w:r w:rsidRPr="003F3B51">
        <w:rPr>
          <w:color w:val="000000"/>
          <w:lang w:eastAsia="pl-PL"/>
        </w:rPr>
        <w:t>będzie</w:t>
      </w:r>
      <w:proofErr w:type="gramEnd"/>
      <w:r w:rsidRPr="003F3B51">
        <w:rPr>
          <w:color w:val="000000"/>
          <w:lang w:eastAsia="pl-PL"/>
        </w:rPr>
        <w:t xml:space="preserve"> możliwe,</w:t>
      </w:r>
    </w:p>
    <w:p w14:paraId="5198F7D0"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dane będą przetwarzane na potrzeby zawarcia i wykonania Umowy na podstawie prawnej określonej w art. 6 ust 1 lit. b RODO, tj. przetwarzanie niezbędne do wykonania umowy, której stroną jest osoba, której dane dotyczą, lub do podjęcia działań na żądanie osoby, której dane dotyczą, przed zawarciem umowy – przez czas trwania Umowy,</w:t>
      </w:r>
    </w:p>
    <w:p w14:paraId="7467D90D"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dane będą przetwarzane także w zakresie niezbędnym dla wypełnienia prawnie uzasadnionych interesów realizowanych przez administratora, w szczególności w zakresie ustalenia, obrony i dochodzenia ewentualnych roszczeń wynikających z umowy (art. 6 ust 1 lit. f RODO) – przez okres, po którym przedawnią się roszczenia wynikające z Umowy,</w:t>
      </w:r>
    </w:p>
    <w:p w14:paraId="4EFEB68B"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dane będą przetwarzane w celu wykonania ciążących na Administratorze obowiązków prawnych, w szczególności w zakresie przepisów podatkowych, przepisów z zakresu rachunkowości (art. 6 ust. 1 lit. c RODO) – przez czas wykonywania obowiązków wynikających z przepisów prawa, jak również przez czas, w którym przepisy prawa nakazują administratorowi przechowywać dane,</w:t>
      </w:r>
    </w:p>
    <w:p w14:paraId="1CADBEDA"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przysługuje Państwu prawo do żądania od administratora dostępu do swoich danych osobowych, ich sprostowania, usunięcia lub ograniczenia przetwarzania takich danych, a także prawo do wniesienia sprzeciwu wobec przetwarzania oraz prawo do przenoszenia danych,</w:t>
      </w:r>
    </w:p>
    <w:p w14:paraId="507F6831"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przysługuje Państwu prawo do wniesienia skargi do Prezesa Urzędu Ochrony Danych Osobowych, który jest właściwym organem nadzorczym w zakresie przetwarzania danych osobowych,</w:t>
      </w:r>
    </w:p>
    <w:p w14:paraId="42CD0614" w14:textId="77777777" w:rsidR="00502F46" w:rsidRPr="003F3B51" w:rsidRDefault="00502F46" w:rsidP="0064625E">
      <w:pPr>
        <w:numPr>
          <w:ilvl w:val="0"/>
          <w:numId w:val="24"/>
        </w:numPr>
        <w:shd w:val="clear" w:color="auto" w:fill="FFFFFF"/>
        <w:suppressAutoHyphens w:val="0"/>
        <w:spacing w:after="0" w:line="240" w:lineRule="auto"/>
        <w:jc w:val="both"/>
        <w:textAlignment w:val="baseline"/>
        <w:rPr>
          <w:color w:val="000000"/>
          <w:lang w:eastAsia="pl-PL"/>
        </w:rPr>
      </w:pPr>
      <w:r w:rsidRPr="003F3B51">
        <w:rPr>
          <w:color w:val="000000"/>
          <w:lang w:eastAsia="pl-PL"/>
        </w:rPr>
        <w:t>odbiorcami Państwa danych osobowych, w związku z koniecznością prawidłowej realizacji Umowy są:</w:t>
      </w:r>
    </w:p>
    <w:p w14:paraId="4E6F04C8" w14:textId="77777777" w:rsidR="00502F46" w:rsidRPr="003F3B51" w:rsidRDefault="00502F46" w:rsidP="0064625E">
      <w:pPr>
        <w:numPr>
          <w:ilvl w:val="0"/>
          <w:numId w:val="25"/>
        </w:numPr>
        <w:shd w:val="clear" w:color="auto" w:fill="FFFFFF"/>
        <w:suppressAutoHyphens w:val="0"/>
        <w:spacing w:after="0" w:line="240" w:lineRule="auto"/>
        <w:ind w:left="1068"/>
        <w:jc w:val="both"/>
        <w:textAlignment w:val="baseline"/>
        <w:rPr>
          <w:color w:val="000000"/>
          <w:lang w:eastAsia="pl-PL"/>
        </w:rPr>
      </w:pPr>
      <w:r w:rsidRPr="003F3B51">
        <w:rPr>
          <w:color w:val="000000"/>
          <w:lang w:eastAsia="pl-PL"/>
        </w:rPr>
        <w:lastRenderedPageBreak/>
        <w:t>urzędy, instytucje i inne podmioty, którym administrator ma obowiązek przekazywać dane na podstawie obowiązujących przepisów prawa,</w:t>
      </w:r>
    </w:p>
    <w:p w14:paraId="14174C7E" w14:textId="0332EA55" w:rsidR="00502F46" w:rsidRPr="003F3B51" w:rsidRDefault="00502F46" w:rsidP="0064625E">
      <w:pPr>
        <w:numPr>
          <w:ilvl w:val="0"/>
          <w:numId w:val="25"/>
        </w:numPr>
        <w:shd w:val="clear" w:color="auto" w:fill="FFFFFF"/>
        <w:suppressAutoHyphens w:val="0"/>
        <w:spacing w:after="0" w:line="240" w:lineRule="auto"/>
        <w:ind w:left="1068"/>
        <w:jc w:val="both"/>
        <w:textAlignment w:val="baseline"/>
        <w:rPr>
          <w:color w:val="000000"/>
          <w:lang w:eastAsia="pl-PL"/>
        </w:rPr>
      </w:pPr>
      <w:r w:rsidRPr="003F3B51">
        <w:rPr>
          <w:color w:val="000000"/>
          <w:lang w:eastAsia="pl-PL"/>
        </w:rPr>
        <w:t xml:space="preserve">zleceniobiorcy lub </w:t>
      </w:r>
      <w:r w:rsidR="0012065A">
        <w:rPr>
          <w:color w:val="000000"/>
          <w:lang w:eastAsia="pl-PL"/>
        </w:rPr>
        <w:t>wykonaw</w:t>
      </w:r>
      <w:r w:rsidRPr="003F3B51">
        <w:rPr>
          <w:color w:val="000000"/>
          <w:lang w:eastAsia="pl-PL"/>
        </w:rPr>
        <w:t>cy usług na rzecz Administratora, w związku z prawidłową realizacją Umowy, m.in.:</w:t>
      </w:r>
    </w:p>
    <w:p w14:paraId="5CDE3D76" w14:textId="77777777" w:rsidR="00502F46" w:rsidRPr="003F3B51" w:rsidRDefault="00502F46" w:rsidP="006F407A">
      <w:pPr>
        <w:numPr>
          <w:ilvl w:val="0"/>
          <w:numId w:val="4"/>
        </w:numPr>
        <w:shd w:val="clear" w:color="auto" w:fill="FFFFFF"/>
        <w:suppressAutoHyphens w:val="0"/>
        <w:spacing w:after="0" w:line="240" w:lineRule="auto"/>
        <w:ind w:left="1428"/>
        <w:jc w:val="both"/>
        <w:textAlignment w:val="baseline"/>
        <w:rPr>
          <w:color w:val="000000"/>
          <w:lang w:eastAsia="pl-PL"/>
        </w:rPr>
      </w:pPr>
      <w:r w:rsidRPr="003F3B51">
        <w:rPr>
          <w:color w:val="000000"/>
          <w:lang w:eastAsia="pl-PL"/>
        </w:rPr>
        <w:t>dostawcy usług IT w celu utrzymania ciągłości oraz poprawności działania systemów,</w:t>
      </w:r>
    </w:p>
    <w:p w14:paraId="54E8C0D7" w14:textId="77777777" w:rsidR="00502F46" w:rsidRPr="003F3B51" w:rsidRDefault="00502F46" w:rsidP="006F407A">
      <w:pPr>
        <w:numPr>
          <w:ilvl w:val="0"/>
          <w:numId w:val="4"/>
        </w:numPr>
        <w:shd w:val="clear" w:color="auto" w:fill="FFFFFF"/>
        <w:suppressAutoHyphens w:val="0"/>
        <w:spacing w:after="0" w:line="240" w:lineRule="auto"/>
        <w:ind w:left="1428"/>
        <w:jc w:val="both"/>
        <w:textAlignment w:val="baseline"/>
        <w:rPr>
          <w:color w:val="000000"/>
          <w:lang w:eastAsia="pl-PL"/>
        </w:rPr>
      </w:pPr>
      <w:r w:rsidRPr="003F3B51">
        <w:rPr>
          <w:color w:val="000000"/>
          <w:lang w:eastAsia="pl-PL"/>
        </w:rPr>
        <w:t>podmioty świadczące usługi pocztowe lub kurierskie, w celu dostarczenia korespondencji,</w:t>
      </w:r>
    </w:p>
    <w:p w14:paraId="003AE44E" w14:textId="77777777" w:rsidR="00502F46" w:rsidRPr="003F3B51" w:rsidRDefault="00502F46" w:rsidP="006F407A">
      <w:pPr>
        <w:numPr>
          <w:ilvl w:val="0"/>
          <w:numId w:val="4"/>
        </w:numPr>
        <w:shd w:val="clear" w:color="auto" w:fill="FFFFFF"/>
        <w:suppressAutoHyphens w:val="0"/>
        <w:spacing w:after="0" w:line="240" w:lineRule="auto"/>
        <w:ind w:left="1428"/>
        <w:jc w:val="both"/>
        <w:textAlignment w:val="baseline"/>
        <w:rPr>
          <w:color w:val="000000"/>
          <w:lang w:eastAsia="pl-PL"/>
        </w:rPr>
      </w:pPr>
      <w:r w:rsidRPr="003F3B51">
        <w:rPr>
          <w:color w:val="000000"/>
          <w:lang w:eastAsia="pl-PL"/>
        </w:rPr>
        <w:t>podmioty świadczące usługi doradcze,</w:t>
      </w:r>
    </w:p>
    <w:p w14:paraId="3674CA7A" w14:textId="7FD12225" w:rsidR="00CD026D" w:rsidRPr="00F30407" w:rsidRDefault="00502F46" w:rsidP="00F30407">
      <w:pPr>
        <w:numPr>
          <w:ilvl w:val="0"/>
          <w:numId w:val="4"/>
        </w:numPr>
        <w:shd w:val="clear" w:color="auto" w:fill="FFFFFF"/>
        <w:suppressAutoHyphens w:val="0"/>
        <w:spacing w:after="0" w:line="240" w:lineRule="auto"/>
        <w:ind w:left="1428"/>
        <w:jc w:val="both"/>
        <w:textAlignment w:val="baseline"/>
        <w:rPr>
          <w:color w:val="000000"/>
          <w:lang w:eastAsia="pl-PL"/>
        </w:rPr>
      </w:pPr>
      <w:r w:rsidRPr="003F3B51">
        <w:rPr>
          <w:color w:val="000000"/>
          <w:lang w:eastAsia="pl-PL"/>
        </w:rPr>
        <w:t>podmioty zewnętrzne, które prowadzą na rzecz administratora prace budowlane, remontowe itp.</w:t>
      </w:r>
    </w:p>
    <w:p w14:paraId="6BB69825" w14:textId="77777777" w:rsidR="00CD026D" w:rsidRDefault="00CD026D" w:rsidP="006F407A">
      <w:pPr>
        <w:tabs>
          <w:tab w:val="left" w:pos="426"/>
        </w:tabs>
        <w:autoSpaceDE w:val="0"/>
        <w:spacing w:after="0" w:line="240" w:lineRule="auto"/>
        <w:contextualSpacing/>
        <w:jc w:val="both"/>
        <w:rPr>
          <w:rFonts w:eastAsia="Arial"/>
          <w:color w:val="FF0000"/>
        </w:rPr>
      </w:pPr>
    </w:p>
    <w:p w14:paraId="3FA1FCD6" w14:textId="77777777" w:rsidR="00502F46" w:rsidRPr="003F3B51" w:rsidRDefault="00502F46" w:rsidP="006F407A">
      <w:pPr>
        <w:suppressAutoHyphens w:val="0"/>
        <w:spacing w:after="0" w:line="240" w:lineRule="auto"/>
        <w:jc w:val="both"/>
        <w:rPr>
          <w:rFonts w:eastAsiaTheme="minorHAnsi"/>
          <w:color w:val="000000" w:themeColor="text1"/>
          <w:lang w:eastAsia="en-US"/>
        </w:rPr>
      </w:pPr>
      <w:r w:rsidRPr="003F3B51">
        <w:rPr>
          <w:rFonts w:eastAsiaTheme="minorHAnsi"/>
          <w:color w:val="000000" w:themeColor="text1"/>
          <w:u w:val="single"/>
          <w:lang w:eastAsia="en-US"/>
        </w:rPr>
        <w:t>Integralną częścią niniejszej specyfikacji warunków zamówienia są</w:t>
      </w:r>
      <w:r w:rsidRPr="003F3B51">
        <w:rPr>
          <w:rFonts w:eastAsiaTheme="minorHAnsi"/>
          <w:color w:val="000000" w:themeColor="text1"/>
          <w:lang w:eastAsia="en-US"/>
        </w:rPr>
        <w:t>:</w:t>
      </w:r>
    </w:p>
    <w:p w14:paraId="446D6D3E" w14:textId="2CDBE798" w:rsidR="00502F46" w:rsidRPr="00E959E9" w:rsidRDefault="00502F46"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E959E9">
        <w:rPr>
          <w:rFonts w:eastAsiaTheme="minorHAnsi"/>
          <w:color w:val="000000" w:themeColor="text1"/>
          <w:lang w:eastAsia="en-US"/>
        </w:rPr>
        <w:t>załącznik nr 1– wzór formularza oferty</w:t>
      </w:r>
      <w:r w:rsidR="004D7DD4">
        <w:rPr>
          <w:rFonts w:eastAsiaTheme="minorHAnsi"/>
          <w:color w:val="000000" w:themeColor="text1"/>
          <w:lang w:eastAsia="en-US"/>
        </w:rPr>
        <w:t xml:space="preserve"> </w:t>
      </w:r>
      <w:r w:rsidR="00A608C4">
        <w:rPr>
          <w:rFonts w:eastAsiaTheme="minorHAnsi"/>
          <w:color w:val="000000" w:themeColor="text1"/>
          <w:lang w:eastAsia="en-US"/>
        </w:rPr>
        <w:t xml:space="preserve">- </w:t>
      </w:r>
      <w:r w:rsidR="004D7DD4">
        <w:rPr>
          <w:rFonts w:eastAsiaTheme="minorHAnsi"/>
          <w:color w:val="000000" w:themeColor="text1"/>
          <w:lang w:eastAsia="en-US"/>
        </w:rPr>
        <w:t>oddzielnie dla każdej części zamówienia</w:t>
      </w:r>
    </w:p>
    <w:p w14:paraId="1F8A13E9" w14:textId="2B1458E4" w:rsidR="00322D5B" w:rsidRPr="00E959E9" w:rsidRDefault="00322D5B"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E959E9">
        <w:rPr>
          <w:rFonts w:eastAsiaTheme="minorHAnsi"/>
          <w:color w:val="000000" w:themeColor="text1"/>
          <w:lang w:eastAsia="en-US"/>
        </w:rPr>
        <w:t xml:space="preserve">załącznik nr 2 – </w:t>
      </w:r>
      <w:r w:rsidR="004D7DD4">
        <w:rPr>
          <w:rFonts w:eastAsiaTheme="minorHAnsi"/>
          <w:color w:val="000000" w:themeColor="text1"/>
          <w:lang w:eastAsia="en-US"/>
        </w:rPr>
        <w:t xml:space="preserve">wzór formularza cenowego </w:t>
      </w:r>
      <w:r w:rsidR="00A608C4">
        <w:rPr>
          <w:rFonts w:eastAsiaTheme="minorHAnsi"/>
          <w:color w:val="000000" w:themeColor="text1"/>
          <w:lang w:eastAsia="en-US"/>
        </w:rPr>
        <w:t xml:space="preserve">- </w:t>
      </w:r>
      <w:r w:rsidR="004D7DD4">
        <w:rPr>
          <w:rFonts w:eastAsiaTheme="minorHAnsi"/>
          <w:color w:val="000000" w:themeColor="text1"/>
          <w:lang w:eastAsia="en-US"/>
        </w:rPr>
        <w:t>oddzielnie dla każdej części zamówienia</w:t>
      </w:r>
    </w:p>
    <w:p w14:paraId="503B75E5" w14:textId="74682D70" w:rsidR="00322D5B" w:rsidRPr="00E959E9" w:rsidRDefault="00322D5B"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E959E9">
        <w:rPr>
          <w:rFonts w:eastAsiaTheme="minorHAnsi"/>
          <w:color w:val="000000" w:themeColor="text1"/>
          <w:lang w:eastAsia="en-US"/>
        </w:rPr>
        <w:t xml:space="preserve">załącznik nr 3 – </w:t>
      </w:r>
      <w:r w:rsidR="004D7DD4" w:rsidRPr="00E959E9">
        <w:rPr>
          <w:rFonts w:eastAsiaTheme="minorHAnsi"/>
          <w:color w:val="000000" w:themeColor="text1"/>
          <w:lang w:eastAsia="en-US"/>
        </w:rPr>
        <w:t xml:space="preserve">Jednolity Europejski Dokument Zamówienia </w:t>
      </w:r>
      <w:r w:rsidR="00A608C4">
        <w:rPr>
          <w:rFonts w:eastAsiaTheme="minorHAnsi"/>
          <w:color w:val="000000" w:themeColor="text1"/>
          <w:lang w:eastAsia="en-US"/>
        </w:rPr>
        <w:t xml:space="preserve">- </w:t>
      </w:r>
      <w:r w:rsidR="004D7DD4">
        <w:rPr>
          <w:rFonts w:eastAsiaTheme="minorHAnsi"/>
          <w:color w:val="000000" w:themeColor="text1"/>
          <w:lang w:eastAsia="en-US"/>
        </w:rPr>
        <w:t>oddzielnie dla każdej części zamówienia</w:t>
      </w:r>
    </w:p>
    <w:p w14:paraId="3504B2A6" w14:textId="42A0DA68" w:rsidR="00502F46" w:rsidRPr="00E959E9" w:rsidRDefault="00502F46"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E959E9">
        <w:rPr>
          <w:rFonts w:eastAsiaTheme="minorHAnsi"/>
          <w:color w:val="000000" w:themeColor="text1"/>
          <w:lang w:eastAsia="en-US"/>
        </w:rPr>
        <w:t xml:space="preserve">załącznik nr </w:t>
      </w:r>
      <w:r w:rsidR="00A12B69" w:rsidRPr="00E959E9">
        <w:rPr>
          <w:rFonts w:eastAsiaTheme="minorHAnsi"/>
          <w:color w:val="000000" w:themeColor="text1"/>
          <w:lang w:eastAsia="en-US"/>
        </w:rPr>
        <w:t>4</w:t>
      </w:r>
      <w:r w:rsidR="004D67C0">
        <w:rPr>
          <w:rFonts w:eastAsiaTheme="minorHAnsi"/>
          <w:color w:val="000000" w:themeColor="text1"/>
          <w:lang w:eastAsia="en-US"/>
        </w:rPr>
        <w:t xml:space="preserve"> –</w:t>
      </w:r>
      <w:r w:rsidRPr="00E959E9">
        <w:rPr>
          <w:rFonts w:eastAsiaTheme="minorHAnsi"/>
          <w:color w:val="000000" w:themeColor="text1"/>
          <w:lang w:eastAsia="en-US"/>
        </w:rPr>
        <w:t xml:space="preserve"> </w:t>
      </w:r>
      <w:r w:rsidR="004D7DD4" w:rsidRPr="00E959E9">
        <w:rPr>
          <w:rFonts w:eastAsiaTheme="minorHAnsi"/>
          <w:color w:val="000000" w:themeColor="text1"/>
          <w:lang w:eastAsia="en-US"/>
        </w:rPr>
        <w:t>projekt umowy</w:t>
      </w:r>
      <w:r w:rsidR="004D7DD4">
        <w:rPr>
          <w:rFonts w:eastAsiaTheme="minorHAnsi"/>
          <w:color w:val="000000" w:themeColor="text1"/>
          <w:lang w:eastAsia="en-US"/>
        </w:rPr>
        <w:t xml:space="preserve"> </w:t>
      </w:r>
      <w:r w:rsidR="00A608C4">
        <w:rPr>
          <w:rFonts w:eastAsiaTheme="minorHAnsi"/>
          <w:color w:val="000000" w:themeColor="text1"/>
          <w:lang w:eastAsia="en-US"/>
        </w:rPr>
        <w:t xml:space="preserve">- </w:t>
      </w:r>
      <w:r w:rsidR="004D7DD4">
        <w:rPr>
          <w:rFonts w:eastAsiaTheme="minorHAnsi"/>
          <w:color w:val="000000" w:themeColor="text1"/>
          <w:lang w:eastAsia="en-US"/>
        </w:rPr>
        <w:t>oddzielnie dla każdej części zamówienia</w:t>
      </w:r>
    </w:p>
    <w:p w14:paraId="2CBBFD8B" w14:textId="7D5C3FFF" w:rsidR="00F30407" w:rsidRPr="004A5CD6" w:rsidRDefault="00502F46" w:rsidP="004A5CD6">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E959E9">
        <w:rPr>
          <w:rFonts w:eastAsiaTheme="minorHAnsi"/>
          <w:color w:val="000000" w:themeColor="text1"/>
          <w:lang w:eastAsia="en-US"/>
        </w:rPr>
        <w:t xml:space="preserve">załącznik nr </w:t>
      </w:r>
      <w:r w:rsidR="00322D5B" w:rsidRPr="00E959E9">
        <w:rPr>
          <w:rFonts w:eastAsiaTheme="minorHAnsi"/>
          <w:color w:val="000000" w:themeColor="text1"/>
          <w:lang w:eastAsia="en-US"/>
        </w:rPr>
        <w:t>5</w:t>
      </w:r>
      <w:r w:rsidRPr="00E959E9">
        <w:rPr>
          <w:rFonts w:eastAsiaTheme="minorHAnsi"/>
          <w:color w:val="000000" w:themeColor="text1"/>
          <w:lang w:eastAsia="en-US"/>
        </w:rPr>
        <w:t xml:space="preserve"> – </w:t>
      </w:r>
      <w:r w:rsidR="00F30407">
        <w:rPr>
          <w:rFonts w:eastAsiaTheme="minorHAnsi"/>
          <w:color w:val="000000" w:themeColor="text1"/>
          <w:lang w:eastAsia="en-US"/>
        </w:rPr>
        <w:t>oświadczenie 5k (</w:t>
      </w:r>
      <w:r w:rsidR="0012065A">
        <w:rPr>
          <w:rFonts w:eastAsiaTheme="minorHAnsi"/>
          <w:color w:val="000000" w:themeColor="text1"/>
          <w:lang w:eastAsia="en-US"/>
        </w:rPr>
        <w:t>wykonaw</w:t>
      </w:r>
      <w:r w:rsidR="00F30407">
        <w:rPr>
          <w:rFonts w:eastAsiaTheme="minorHAnsi"/>
          <w:color w:val="000000" w:themeColor="text1"/>
          <w:lang w:eastAsia="en-US"/>
        </w:rPr>
        <w:t>cy/</w:t>
      </w:r>
      <w:r w:rsidR="0012065A">
        <w:rPr>
          <w:rFonts w:eastAsiaTheme="minorHAnsi"/>
          <w:color w:val="000000" w:themeColor="text1"/>
          <w:lang w:eastAsia="en-US"/>
        </w:rPr>
        <w:t>wykonaw</w:t>
      </w:r>
      <w:r w:rsidR="00F30407">
        <w:rPr>
          <w:rFonts w:eastAsiaTheme="minorHAnsi"/>
          <w:color w:val="000000" w:themeColor="text1"/>
          <w:lang w:eastAsia="en-US"/>
        </w:rPr>
        <w:t>cy wspólnie ubiegający się o zamówienie)</w:t>
      </w:r>
    </w:p>
    <w:p w14:paraId="2B3BC96C" w14:textId="67D69CEA" w:rsidR="00502F46" w:rsidRPr="002C1653" w:rsidRDefault="00F30407"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2C1653">
        <w:rPr>
          <w:rFonts w:eastAsiaTheme="minorHAnsi"/>
          <w:color w:val="000000" w:themeColor="text1"/>
          <w:lang w:eastAsia="en-US"/>
        </w:rPr>
        <w:t xml:space="preserve">załącznik nr 6 - </w:t>
      </w:r>
      <w:r w:rsidR="00104E90" w:rsidRPr="002C1653">
        <w:rPr>
          <w:rFonts w:eastAsiaTheme="minorHAnsi"/>
          <w:color w:val="000000" w:themeColor="text1"/>
          <w:lang w:eastAsia="en-US"/>
        </w:rPr>
        <w:t>oświadczenie wykonawców wspólnie ubiegających się o udzielenie zamówienia</w:t>
      </w:r>
    </w:p>
    <w:p w14:paraId="499BF7B1" w14:textId="7B913225" w:rsidR="00104C19" w:rsidRPr="00E959E9" w:rsidRDefault="00104C19"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E959E9">
        <w:rPr>
          <w:rFonts w:eastAsiaTheme="minorHAnsi"/>
          <w:color w:val="000000" w:themeColor="text1"/>
          <w:lang w:eastAsia="en-US"/>
        </w:rPr>
        <w:t xml:space="preserve">załącznik nr </w:t>
      </w:r>
      <w:r w:rsidR="00A72615">
        <w:rPr>
          <w:rFonts w:eastAsiaTheme="minorHAnsi"/>
          <w:color w:val="000000" w:themeColor="text1"/>
          <w:lang w:eastAsia="en-US"/>
        </w:rPr>
        <w:t>7</w:t>
      </w:r>
      <w:r w:rsidRPr="00E959E9">
        <w:rPr>
          <w:rFonts w:eastAsiaTheme="minorHAnsi"/>
          <w:color w:val="000000" w:themeColor="text1"/>
          <w:lang w:eastAsia="en-US"/>
        </w:rPr>
        <w:t xml:space="preserve"> – oświadczenie o grupie kapitałowej</w:t>
      </w:r>
    </w:p>
    <w:p w14:paraId="3E8C8113" w14:textId="5C7DB1D7" w:rsidR="00A72615" w:rsidRDefault="00502F46"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sidRPr="00E959E9">
        <w:rPr>
          <w:rFonts w:eastAsiaTheme="minorHAnsi"/>
          <w:color w:val="000000" w:themeColor="text1"/>
          <w:lang w:eastAsia="en-US"/>
        </w:rPr>
        <w:t xml:space="preserve">załącznik nr </w:t>
      </w:r>
      <w:r w:rsidR="00A72615">
        <w:rPr>
          <w:rFonts w:eastAsiaTheme="minorHAnsi"/>
          <w:color w:val="000000" w:themeColor="text1"/>
          <w:lang w:eastAsia="en-US"/>
        </w:rPr>
        <w:t>8</w:t>
      </w:r>
      <w:r w:rsidRPr="00E959E9">
        <w:rPr>
          <w:rFonts w:eastAsiaTheme="minorHAnsi"/>
          <w:color w:val="000000" w:themeColor="text1"/>
          <w:lang w:eastAsia="en-US"/>
        </w:rPr>
        <w:t xml:space="preserve"> </w:t>
      </w:r>
      <w:r w:rsidR="004D67C0">
        <w:rPr>
          <w:rFonts w:eastAsiaTheme="minorHAnsi"/>
          <w:color w:val="000000" w:themeColor="text1"/>
          <w:lang w:eastAsia="en-US"/>
        </w:rPr>
        <w:t>–</w:t>
      </w:r>
      <w:r w:rsidRPr="00E959E9">
        <w:rPr>
          <w:rFonts w:eastAsiaTheme="minorHAnsi"/>
          <w:color w:val="000000" w:themeColor="text1"/>
          <w:lang w:eastAsia="en-US"/>
        </w:rPr>
        <w:t xml:space="preserve"> oświadczeni</w:t>
      </w:r>
      <w:r w:rsidR="004D67C0">
        <w:rPr>
          <w:rFonts w:eastAsiaTheme="minorHAnsi"/>
          <w:color w:val="000000" w:themeColor="text1"/>
          <w:lang w:eastAsia="en-US"/>
        </w:rPr>
        <w:t>e</w:t>
      </w:r>
      <w:r w:rsidRPr="00E959E9">
        <w:rPr>
          <w:rFonts w:eastAsiaTheme="minorHAnsi"/>
          <w:color w:val="000000" w:themeColor="text1"/>
          <w:lang w:eastAsia="en-US"/>
        </w:rPr>
        <w:t xml:space="preserve"> o aktualności informacji zawartych w JEDZ</w:t>
      </w:r>
    </w:p>
    <w:p w14:paraId="4E69476D" w14:textId="44F64D13" w:rsidR="00101763" w:rsidRDefault="00101763" w:rsidP="00A608C4">
      <w:pPr>
        <w:pStyle w:val="Akapitzlist"/>
        <w:numPr>
          <w:ilvl w:val="0"/>
          <w:numId w:val="52"/>
        </w:numPr>
        <w:suppressAutoHyphens w:val="0"/>
        <w:spacing w:after="0" w:line="240" w:lineRule="auto"/>
        <w:ind w:left="426" w:right="-58"/>
        <w:jc w:val="both"/>
        <w:rPr>
          <w:rFonts w:eastAsiaTheme="minorHAnsi"/>
          <w:color w:val="000000" w:themeColor="text1"/>
          <w:lang w:eastAsia="en-US"/>
        </w:rPr>
      </w:pPr>
      <w:r>
        <w:rPr>
          <w:rFonts w:eastAsiaTheme="minorHAnsi"/>
          <w:color w:val="000000" w:themeColor="text1"/>
          <w:lang w:eastAsia="en-US"/>
        </w:rPr>
        <w:t xml:space="preserve">załącznik nr </w:t>
      </w:r>
      <w:r w:rsidR="00E26C3E">
        <w:rPr>
          <w:rFonts w:eastAsiaTheme="minorHAnsi"/>
          <w:color w:val="000000" w:themeColor="text1"/>
          <w:lang w:eastAsia="en-US"/>
        </w:rPr>
        <w:t xml:space="preserve">9 </w:t>
      </w:r>
      <w:r>
        <w:rPr>
          <w:rFonts w:eastAsiaTheme="minorHAnsi"/>
          <w:color w:val="000000" w:themeColor="text1"/>
          <w:lang w:eastAsia="en-US"/>
        </w:rPr>
        <w:t xml:space="preserve">– </w:t>
      </w:r>
      <w:r w:rsidRPr="00E959E9">
        <w:rPr>
          <w:rFonts w:eastAsiaTheme="minorHAnsi"/>
          <w:color w:val="000000" w:themeColor="text1"/>
          <w:lang w:eastAsia="en-US"/>
        </w:rPr>
        <w:t>instrukcja</w:t>
      </w:r>
      <w:r>
        <w:rPr>
          <w:rFonts w:eastAsiaTheme="minorHAnsi"/>
          <w:color w:val="000000" w:themeColor="text1"/>
          <w:lang w:eastAsia="en-US"/>
        </w:rPr>
        <w:t xml:space="preserve"> </w:t>
      </w:r>
      <w:r w:rsidRPr="00E959E9">
        <w:rPr>
          <w:rFonts w:eastAsiaTheme="minorHAnsi"/>
          <w:color w:val="000000" w:themeColor="text1"/>
          <w:lang w:eastAsia="en-US"/>
        </w:rPr>
        <w:t>wypełniania JEDZ</w:t>
      </w:r>
    </w:p>
    <w:p w14:paraId="6156F9CC" w14:textId="77777777" w:rsidR="007D2E21" w:rsidRPr="003F3B51" w:rsidRDefault="007D2E21" w:rsidP="00E959E9">
      <w:pPr>
        <w:tabs>
          <w:tab w:val="left" w:pos="567"/>
        </w:tabs>
        <w:suppressAutoHyphens w:val="0"/>
        <w:spacing w:after="0" w:line="240" w:lineRule="auto"/>
        <w:contextualSpacing/>
        <w:rPr>
          <w:rFonts w:eastAsiaTheme="minorHAnsi"/>
          <w:color w:val="365F91" w:themeColor="accent1" w:themeShade="BF"/>
          <w:lang w:eastAsia="en-US"/>
        </w:rPr>
      </w:pPr>
    </w:p>
    <w:p w14:paraId="5CD093D9" w14:textId="77777777" w:rsidR="007D2E21" w:rsidRPr="003F3B51" w:rsidRDefault="007D2E21" w:rsidP="006F407A">
      <w:pPr>
        <w:tabs>
          <w:tab w:val="left" w:pos="567"/>
        </w:tabs>
        <w:suppressAutoHyphens w:val="0"/>
        <w:spacing w:after="0" w:line="240" w:lineRule="auto"/>
        <w:contextualSpacing/>
        <w:rPr>
          <w:rFonts w:eastAsiaTheme="minorHAnsi"/>
          <w:color w:val="000000" w:themeColor="text1"/>
          <w:highlight w:val="yellow"/>
          <w:lang w:eastAsia="en-US"/>
        </w:rPr>
      </w:pPr>
    </w:p>
    <w:p w14:paraId="1CCA598B" w14:textId="325D33A8" w:rsidR="00B34596" w:rsidRPr="004D5471" w:rsidRDefault="00B34596" w:rsidP="00B34596">
      <w:pPr>
        <w:spacing w:after="0" w:line="240" w:lineRule="auto"/>
        <w:ind w:left="4820"/>
        <w:rPr>
          <w:color w:val="0D0D0D" w:themeColor="text1" w:themeTint="F2"/>
        </w:rPr>
      </w:pPr>
      <w:r w:rsidRPr="003B1068">
        <w:rPr>
          <w:color w:val="000000" w:themeColor="text1"/>
        </w:rPr>
        <w:t>ZATWIERDZAM</w:t>
      </w:r>
      <w:r w:rsidRPr="003B1068">
        <w:rPr>
          <w:color w:val="000000" w:themeColor="text1"/>
        </w:rPr>
        <w:br/>
      </w:r>
      <w:r w:rsidRPr="004D5471">
        <w:rPr>
          <w:color w:val="0D0D0D" w:themeColor="text1" w:themeTint="F2"/>
        </w:rPr>
        <w:t xml:space="preserve">dnia </w:t>
      </w:r>
      <w:r w:rsidR="00E26C3E">
        <w:rPr>
          <w:color w:val="0D0D0D" w:themeColor="text1" w:themeTint="F2"/>
        </w:rPr>
        <w:t>30</w:t>
      </w:r>
      <w:r w:rsidR="00CB1DF8">
        <w:rPr>
          <w:color w:val="0D0D0D" w:themeColor="text1" w:themeTint="F2"/>
        </w:rPr>
        <w:t>.10</w:t>
      </w:r>
      <w:r w:rsidRPr="004D5471">
        <w:rPr>
          <w:color w:val="0D0D0D" w:themeColor="text1" w:themeTint="F2"/>
        </w:rPr>
        <w:t>.2023 r.</w:t>
      </w:r>
    </w:p>
    <w:p w14:paraId="19D9F6D3" w14:textId="77777777" w:rsidR="00B34596" w:rsidRPr="004D5471" w:rsidRDefault="00B34596" w:rsidP="00B34596">
      <w:pPr>
        <w:spacing w:after="0" w:line="240" w:lineRule="auto"/>
        <w:ind w:left="4820"/>
        <w:rPr>
          <w:color w:val="0D0D0D" w:themeColor="text1" w:themeTint="F2"/>
        </w:rPr>
      </w:pPr>
      <w:r w:rsidRPr="004D5471">
        <w:rPr>
          <w:color w:val="0D0D0D" w:themeColor="text1" w:themeTint="F2"/>
        </w:rPr>
        <w:t>/-/ Prezes Zarządu – Maria Chilińska</w:t>
      </w:r>
    </w:p>
    <w:p w14:paraId="59DEC183" w14:textId="77777777" w:rsidR="00B34596" w:rsidRPr="004D5471" w:rsidRDefault="00B34596" w:rsidP="00B34596">
      <w:pPr>
        <w:spacing w:after="0" w:line="240" w:lineRule="auto"/>
        <w:ind w:left="4820"/>
        <w:rPr>
          <w:color w:val="0D0D0D" w:themeColor="text1" w:themeTint="F2"/>
        </w:rPr>
      </w:pPr>
      <w:r w:rsidRPr="004D5471">
        <w:rPr>
          <w:color w:val="0D0D0D" w:themeColor="text1" w:themeTint="F2"/>
        </w:rPr>
        <w:t>/-/ Zastępca Prezesa Zarządu – Paweł Rabczewski</w:t>
      </w:r>
    </w:p>
    <w:p w14:paraId="723CB2E9" w14:textId="77777777" w:rsidR="007D2E21" w:rsidRPr="003F3B51" w:rsidRDefault="007D2E21" w:rsidP="006F407A">
      <w:pPr>
        <w:suppressAutoHyphens w:val="0"/>
        <w:spacing w:after="0" w:line="240" w:lineRule="auto"/>
        <w:rPr>
          <w:rFonts w:eastAsiaTheme="minorHAnsi"/>
          <w:lang w:eastAsia="en-US"/>
        </w:rPr>
      </w:pPr>
    </w:p>
    <w:p w14:paraId="3784D88E" w14:textId="20678096" w:rsidR="00BC00F9" w:rsidRPr="003F3B51" w:rsidRDefault="00BC00F9" w:rsidP="006F407A">
      <w:pPr>
        <w:spacing w:after="0" w:line="240" w:lineRule="auto"/>
      </w:pPr>
    </w:p>
    <w:sectPr w:rsidR="00BC00F9" w:rsidRPr="003F3B51" w:rsidSect="001B1D4A">
      <w:headerReference w:type="default" r:id="rId31"/>
      <w:footerReference w:type="default" r:id="rId32"/>
      <w:pgSz w:w="11906" w:h="16838"/>
      <w:pgMar w:top="410" w:right="1304" w:bottom="709" w:left="130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0AD8" w14:textId="77777777" w:rsidR="00235FC2" w:rsidRDefault="00235FC2" w:rsidP="00482B43">
      <w:pPr>
        <w:spacing w:after="0" w:line="240" w:lineRule="auto"/>
      </w:pPr>
      <w:r>
        <w:separator/>
      </w:r>
    </w:p>
  </w:endnote>
  <w:endnote w:type="continuationSeparator" w:id="0">
    <w:p w14:paraId="65FB6881" w14:textId="77777777" w:rsidR="00235FC2" w:rsidRDefault="00235FC2" w:rsidP="0048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6688"/>
      <w:docPartObj>
        <w:docPartGallery w:val="Page Numbers (Bottom of Page)"/>
        <w:docPartUnique/>
      </w:docPartObj>
    </w:sdtPr>
    <w:sdtEndPr>
      <w:rPr>
        <w:color w:val="7F7F7F" w:themeColor="background1" w:themeShade="7F"/>
        <w:spacing w:val="60"/>
      </w:rPr>
    </w:sdtEndPr>
    <w:sdtContent>
      <w:p w14:paraId="54E192B8" w14:textId="1787096F" w:rsidR="00364370" w:rsidRDefault="0036437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0D24AE69" w14:textId="77777777" w:rsidR="00EA5C1D" w:rsidRDefault="00EA5C1D" w:rsidP="00EA5C1D">
    <w:pPr>
      <w:pStyle w:val="Stopka"/>
      <w:jc w:val="center"/>
      <w:rPr>
        <w:sz w:val="18"/>
        <w:szCs w:val="18"/>
      </w:rPr>
    </w:pPr>
    <w:r>
      <w:rPr>
        <w:sz w:val="18"/>
        <w:szCs w:val="18"/>
      </w:rPr>
      <w:t>_________________________________________________________________________________________________</w:t>
    </w:r>
  </w:p>
  <w:p w14:paraId="5DB32A07" w14:textId="55169578" w:rsidR="00135E81" w:rsidRDefault="00EA5C1D" w:rsidP="00135E81">
    <w:pPr>
      <w:pStyle w:val="Stopka"/>
      <w:jc w:val="center"/>
      <w:rPr>
        <w:sz w:val="18"/>
        <w:szCs w:val="18"/>
      </w:rPr>
    </w:pPr>
    <w:r w:rsidRPr="007274A2">
      <w:rPr>
        <w:sz w:val="18"/>
        <w:szCs w:val="18"/>
      </w:rPr>
      <w:t xml:space="preserve">NIP: </w:t>
    </w:r>
    <w:r w:rsidR="00DF13C1" w:rsidRPr="007274A2">
      <w:rPr>
        <w:sz w:val="18"/>
        <w:szCs w:val="18"/>
      </w:rPr>
      <w:t>7732171153 REGON</w:t>
    </w:r>
    <w:r w:rsidRPr="007274A2">
      <w:rPr>
        <w:sz w:val="18"/>
        <w:szCs w:val="18"/>
      </w:rPr>
      <w:t>: 590761733</w:t>
    </w:r>
    <w:r w:rsidR="00135E81">
      <w:rPr>
        <w:sz w:val="18"/>
        <w:szCs w:val="18"/>
      </w:rPr>
      <w:t xml:space="preserve"> </w:t>
    </w:r>
    <w:r w:rsidRPr="007274A2">
      <w:rPr>
        <w:sz w:val="18"/>
        <w:szCs w:val="18"/>
      </w:rPr>
      <w:t>KRS: 0000125241 Sąd Rejonowy dla Łodzi Śródmieścia XX Wydział KRS</w:t>
    </w:r>
  </w:p>
  <w:p w14:paraId="67B7AE19" w14:textId="0F12C242" w:rsidR="00EA5C1D" w:rsidRPr="007274A2" w:rsidRDefault="00EA5C1D" w:rsidP="00135E81">
    <w:pPr>
      <w:pStyle w:val="Stopka"/>
      <w:jc w:val="center"/>
      <w:rPr>
        <w:sz w:val="18"/>
        <w:szCs w:val="18"/>
      </w:rPr>
    </w:pPr>
    <w:r w:rsidRPr="007274A2">
      <w:rPr>
        <w:sz w:val="18"/>
        <w:szCs w:val="18"/>
      </w:rPr>
      <w:t>konto: Pekao S.A. 86 1240 3145 1111 0000 2786 0214</w:t>
    </w:r>
  </w:p>
  <w:p w14:paraId="277872B1" w14:textId="1928DB75" w:rsidR="00504EF8" w:rsidRPr="00EA5C1D" w:rsidRDefault="00EA5C1D" w:rsidP="00EA5C1D">
    <w:pPr>
      <w:pStyle w:val="Stopka"/>
      <w:jc w:val="center"/>
      <w:rPr>
        <w:sz w:val="18"/>
        <w:szCs w:val="18"/>
      </w:rPr>
    </w:pPr>
    <w:r w:rsidRPr="007274A2">
      <w:rPr>
        <w:sz w:val="18"/>
        <w:szCs w:val="18"/>
      </w:rPr>
      <w:t xml:space="preserve">Kapitał zakładowy: </w:t>
    </w:r>
    <w:r w:rsidR="002069D8">
      <w:rPr>
        <w:sz w:val="18"/>
        <w:szCs w:val="18"/>
      </w:rPr>
      <w:t>8</w:t>
    </w:r>
    <w:r w:rsidR="002F01EA">
      <w:rPr>
        <w:sz w:val="18"/>
        <w:szCs w:val="18"/>
      </w:rPr>
      <w:t>6</w:t>
    </w:r>
    <w:r w:rsidR="002069D8">
      <w:rPr>
        <w:sz w:val="18"/>
        <w:szCs w:val="18"/>
      </w:rPr>
      <w:t>.2</w:t>
    </w:r>
    <w:r w:rsidR="00A40478">
      <w:rPr>
        <w:sz w:val="18"/>
        <w:szCs w:val="18"/>
      </w:rPr>
      <w:t>8</w:t>
    </w:r>
    <w:r w:rsidR="002069D8">
      <w:rPr>
        <w:sz w:val="18"/>
        <w:szCs w:val="18"/>
      </w:rPr>
      <w:t>9.000</w:t>
    </w:r>
    <w:r w:rsidRPr="007274A2">
      <w:rPr>
        <w:sz w:val="18"/>
        <w:szCs w:val="18"/>
      </w:rPr>
      <w:t>,00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5673" w14:textId="77777777" w:rsidR="00235FC2" w:rsidRDefault="00235FC2" w:rsidP="00482B43">
      <w:pPr>
        <w:spacing w:after="0" w:line="240" w:lineRule="auto"/>
      </w:pPr>
      <w:r>
        <w:separator/>
      </w:r>
    </w:p>
  </w:footnote>
  <w:footnote w:type="continuationSeparator" w:id="0">
    <w:p w14:paraId="77C4A93A" w14:textId="77777777" w:rsidR="00235FC2" w:rsidRDefault="00235FC2" w:rsidP="0048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4E8F" w14:textId="71B5B522" w:rsidR="00EA5C1D" w:rsidRDefault="00EA5C1D" w:rsidP="00EA5C1D">
    <w:pPr>
      <w:pStyle w:val="Nagwek"/>
    </w:pPr>
    <w:bookmarkStart w:id="9" w:name="_Hlk82002580"/>
    <w:bookmarkStart w:id="10" w:name="_Hlk82002581"/>
    <w:r w:rsidRPr="00835AA9">
      <w:rPr>
        <w:noProof/>
      </w:rPr>
      <w:drawing>
        <wp:inline distT="0" distB="0" distL="0" distR="0" wp14:anchorId="77DD0E16" wp14:editId="683FC6AC">
          <wp:extent cx="5577840" cy="929640"/>
          <wp:effectExtent l="0" t="0" r="381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29640"/>
                  </a:xfrm>
                  <a:prstGeom prst="rect">
                    <a:avLst/>
                  </a:prstGeom>
                  <a:noFill/>
                  <a:ln>
                    <a:noFill/>
                  </a:ln>
                </pic:spPr>
              </pic:pic>
            </a:graphicData>
          </a:graphic>
        </wp:inline>
      </w:drawing>
    </w:r>
  </w:p>
  <w:p w14:paraId="1A3CCBCC" w14:textId="77777777" w:rsidR="00EA5C1D" w:rsidRPr="007274A2" w:rsidRDefault="00EA5C1D" w:rsidP="00EA5C1D">
    <w:pPr>
      <w:pStyle w:val="Nagwek"/>
      <w:jc w:val="center"/>
      <w:rPr>
        <w:b/>
      </w:rPr>
    </w:pPr>
    <w:r w:rsidRPr="007274A2">
      <w:rPr>
        <w:b/>
      </w:rPr>
      <w:t>97-200 Tomaszów Mazowiecki, ul. Kępa 19</w:t>
    </w:r>
  </w:p>
  <w:p w14:paraId="296310BA" w14:textId="77777777" w:rsidR="00EA5C1D" w:rsidRPr="007274A2" w:rsidRDefault="00EA5C1D" w:rsidP="00EA5C1D">
    <w:pPr>
      <w:pStyle w:val="Nagwek"/>
      <w:rPr>
        <w:sz w:val="18"/>
        <w:szCs w:val="18"/>
      </w:rPr>
    </w:pPr>
    <w:r w:rsidRPr="007274A2">
      <w:rPr>
        <w:sz w:val="18"/>
        <w:szCs w:val="18"/>
      </w:rPr>
      <w:t>Telefony</w:t>
    </w:r>
  </w:p>
  <w:p w14:paraId="58856B36" w14:textId="77777777" w:rsidR="00EA5C1D" w:rsidRPr="007274A2" w:rsidRDefault="00EA5C1D" w:rsidP="00EA5C1D">
    <w:pPr>
      <w:pStyle w:val="Nagwek"/>
      <w:rPr>
        <w:sz w:val="18"/>
        <w:szCs w:val="18"/>
      </w:rPr>
    </w:pPr>
    <w:r w:rsidRPr="007274A2">
      <w:rPr>
        <w:sz w:val="18"/>
        <w:szCs w:val="18"/>
      </w:rPr>
      <w:t>Centrala/Fax</w:t>
    </w:r>
    <w:r w:rsidRPr="007274A2">
      <w:rPr>
        <w:sz w:val="18"/>
        <w:szCs w:val="18"/>
      </w:rPr>
      <w:tab/>
    </w:r>
    <w:r w:rsidRPr="007274A2">
      <w:rPr>
        <w:sz w:val="18"/>
        <w:szCs w:val="18"/>
      </w:rPr>
      <w:tab/>
      <w:t>44</w:t>
    </w:r>
    <w:r>
      <w:rPr>
        <w:sz w:val="18"/>
        <w:szCs w:val="18"/>
      </w:rPr>
      <w:t xml:space="preserve"> </w:t>
    </w:r>
    <w:r w:rsidRPr="007274A2">
      <w:rPr>
        <w:sz w:val="18"/>
        <w:szCs w:val="18"/>
      </w:rPr>
      <w:t>724 22 92</w:t>
    </w:r>
  </w:p>
  <w:p w14:paraId="116EE6F0" w14:textId="77777777" w:rsidR="00EA5C1D" w:rsidRPr="007274A2" w:rsidRDefault="00EA5C1D" w:rsidP="00EA5C1D">
    <w:pPr>
      <w:pStyle w:val="Nagwek"/>
      <w:rPr>
        <w:sz w:val="18"/>
        <w:szCs w:val="18"/>
      </w:rPr>
    </w:pPr>
    <w:r w:rsidRPr="007274A2">
      <w:rPr>
        <w:sz w:val="18"/>
        <w:szCs w:val="18"/>
      </w:rPr>
      <w:t>Wydział Inwestycji</w:t>
    </w:r>
    <w:r w:rsidRPr="007274A2">
      <w:rPr>
        <w:sz w:val="18"/>
        <w:szCs w:val="18"/>
      </w:rPr>
      <w:tab/>
    </w:r>
    <w:r w:rsidRPr="007274A2">
      <w:rPr>
        <w:sz w:val="18"/>
        <w:szCs w:val="18"/>
      </w:rPr>
      <w:tab/>
      <w:t xml:space="preserve">44 724 22 92 (wew. </w:t>
    </w:r>
    <w:r>
      <w:rPr>
        <w:sz w:val="18"/>
        <w:szCs w:val="18"/>
      </w:rPr>
      <w:t>124</w:t>
    </w:r>
    <w:r w:rsidRPr="007274A2">
      <w:rPr>
        <w:sz w:val="18"/>
        <w:szCs w:val="18"/>
      </w:rPr>
      <w:t>)</w:t>
    </w:r>
  </w:p>
  <w:p w14:paraId="454B0D61" w14:textId="6B4D2E5C" w:rsidR="00EA5C1D" w:rsidRPr="00EA5C1D" w:rsidRDefault="00EA5C1D" w:rsidP="00EA5C1D">
    <w:pPr>
      <w:rPr>
        <w:rFonts w:eastAsia="Calibri"/>
        <w:color w:val="0563C1"/>
        <w:sz w:val="16"/>
        <w:szCs w:val="16"/>
        <w:u w:val="single"/>
      </w:rPr>
    </w:pPr>
    <w:r w:rsidRPr="007274A2">
      <w:rPr>
        <w:sz w:val="18"/>
        <w:szCs w:val="18"/>
      </w:rPr>
      <w:t xml:space="preserve">e mail: </w:t>
    </w:r>
    <w:hyperlink r:id="rId2" w:history="1">
      <w:r w:rsidRPr="007274A2">
        <w:rPr>
          <w:rStyle w:val="Hipercze"/>
          <w:sz w:val="18"/>
          <w:szCs w:val="18"/>
        </w:rPr>
        <w:t>sekretariat@zgwk.pl</w:t>
      </w:r>
    </w:hyperlink>
    <w:r w:rsidRPr="007274A2">
      <w:rPr>
        <w:sz w:val="18"/>
        <w:szCs w:val="18"/>
      </w:rPr>
      <w:t xml:space="preserve">, </w:t>
    </w:r>
    <w:hyperlink r:id="rId3" w:history="1">
      <w:r w:rsidRPr="007274A2">
        <w:rPr>
          <w:rStyle w:val="Hipercze"/>
          <w:sz w:val="18"/>
          <w:szCs w:val="18"/>
        </w:rPr>
        <w:t>www.zgwk.pl</w:t>
      </w:r>
    </w:hyperlink>
    <w:r w:rsidRPr="007274A2">
      <w:rPr>
        <w:sz w:val="18"/>
        <w:szCs w:val="18"/>
      </w:rPr>
      <w:t xml:space="preserve">    </w:t>
    </w:r>
    <w:r w:rsidRPr="007274A2">
      <w:rPr>
        <w:rFonts w:eastAsia="Calibri"/>
        <w:color w:val="FF0000"/>
        <w:sz w:val="16"/>
        <w:szCs w:val="16"/>
      </w:rPr>
      <w:t>Klauzula informacyjna dotycząca przetwarzania danych osobowych:</w:t>
    </w:r>
    <w:hyperlink r:id="rId4" w:history="1">
      <w:r w:rsidRPr="007274A2">
        <w:rPr>
          <w:rStyle w:val="Hipercze"/>
          <w:rFonts w:eastAsia="Calibri"/>
          <w:sz w:val="16"/>
          <w:szCs w:val="16"/>
        </w:rPr>
        <w:t>www.zgwk.pl/rodo</w:t>
      </w:r>
    </w:hyperlink>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EBAEF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65"/>
        </w:tabs>
        <w:ind w:left="765" w:hanging="360"/>
      </w:pPr>
    </w:lvl>
    <w:lvl w:ilvl="1">
      <w:start w:val="1"/>
      <w:numFmt w:val="decimal"/>
      <w:lvlText w:val="%2."/>
      <w:lvlJc w:val="left"/>
      <w:pPr>
        <w:tabs>
          <w:tab w:val="num" w:pos="1125"/>
        </w:tabs>
        <w:ind w:left="1125" w:hanging="360"/>
      </w:p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2" w15:restartNumberingAfterBreak="0">
    <w:nsid w:val="00000004"/>
    <w:multiLevelType w:val="multilevel"/>
    <w:tmpl w:val="00000004"/>
    <w:name w:val="WW8Num3"/>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val="0"/>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3" w15:restartNumberingAfterBreak="0">
    <w:nsid w:val="00000005"/>
    <w:multiLevelType w:val="singleLevel"/>
    <w:tmpl w:val="73A4DF12"/>
    <w:name w:val="WW8Num4"/>
    <w:lvl w:ilvl="0">
      <w:start w:val="1"/>
      <w:numFmt w:val="decimal"/>
      <w:lvlText w:val="%1."/>
      <w:lvlJc w:val="left"/>
      <w:pPr>
        <w:tabs>
          <w:tab w:val="num" w:pos="0"/>
        </w:tabs>
        <w:ind w:left="720" w:hanging="360"/>
      </w:pPr>
      <w:rPr>
        <w:b/>
      </w:rPr>
    </w:lvl>
  </w:abstractNum>
  <w:abstractNum w:abstractNumId="4"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5"/>
    <w:multiLevelType w:val="singleLevel"/>
    <w:tmpl w:val="00000015"/>
    <w:name w:val="WW8Num24"/>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B"/>
    <w:multiLevelType w:val="singleLevel"/>
    <w:tmpl w:val="4B8EF0FE"/>
    <w:name w:val="WW8Num30"/>
    <w:lvl w:ilvl="0">
      <w:start w:val="1"/>
      <w:numFmt w:val="decimal"/>
      <w:lvlText w:val="%1."/>
      <w:lvlJc w:val="left"/>
      <w:pPr>
        <w:tabs>
          <w:tab w:val="num" w:pos="0"/>
        </w:tabs>
        <w:ind w:left="720" w:hanging="360"/>
      </w:pPr>
      <w:rPr>
        <w:b/>
        <w:color w:val="auto"/>
      </w:rPr>
    </w:lvl>
  </w:abstractNum>
  <w:abstractNum w:abstractNumId="7"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8" w15:restartNumberingAfterBreak="0">
    <w:nsid w:val="00B4364E"/>
    <w:multiLevelType w:val="hybridMultilevel"/>
    <w:tmpl w:val="68ECB0C0"/>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01F6565E"/>
    <w:multiLevelType w:val="hybridMultilevel"/>
    <w:tmpl w:val="4EBE254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04A5547D"/>
    <w:multiLevelType w:val="hybridMultilevel"/>
    <w:tmpl w:val="541C1F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53F6824"/>
    <w:multiLevelType w:val="hybridMultilevel"/>
    <w:tmpl w:val="DF6A8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A7EB9"/>
    <w:multiLevelType w:val="hybridMultilevel"/>
    <w:tmpl w:val="A5EE32B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7A616C7"/>
    <w:multiLevelType w:val="hybridMultilevel"/>
    <w:tmpl w:val="25C09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833AC7"/>
    <w:multiLevelType w:val="hybridMultilevel"/>
    <w:tmpl w:val="6E1A3702"/>
    <w:lvl w:ilvl="0" w:tplc="9ECA1902">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00CDA"/>
    <w:multiLevelType w:val="hybridMultilevel"/>
    <w:tmpl w:val="5FEE8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905664"/>
    <w:multiLevelType w:val="multilevel"/>
    <w:tmpl w:val="4080FF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B667776"/>
    <w:multiLevelType w:val="multilevel"/>
    <w:tmpl w:val="957A094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0B671C98"/>
    <w:multiLevelType w:val="hybridMultilevel"/>
    <w:tmpl w:val="79CE771A"/>
    <w:lvl w:ilvl="0" w:tplc="758A89F0">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FD22F6D"/>
    <w:multiLevelType w:val="multilevel"/>
    <w:tmpl w:val="7D36E1C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0FE87B7A"/>
    <w:multiLevelType w:val="hybridMultilevel"/>
    <w:tmpl w:val="32F2C0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293478"/>
    <w:multiLevelType w:val="hybridMultilevel"/>
    <w:tmpl w:val="F8D6B2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731F17"/>
    <w:multiLevelType w:val="hybridMultilevel"/>
    <w:tmpl w:val="74D474B0"/>
    <w:lvl w:ilvl="0" w:tplc="04150011">
      <w:start w:val="1"/>
      <w:numFmt w:val="decimal"/>
      <w:lvlText w:val="%1)"/>
      <w:lvlJc w:val="left"/>
      <w:pPr>
        <w:ind w:left="2508" w:hanging="360"/>
      </w:pPr>
    </w:lvl>
    <w:lvl w:ilvl="1" w:tplc="FFFFFFFF">
      <w:start w:val="1"/>
      <w:numFmt w:val="lowerLetter"/>
      <w:lvlText w:val="%2."/>
      <w:lvlJc w:val="left"/>
      <w:pPr>
        <w:ind w:left="3228" w:hanging="360"/>
      </w:pPr>
    </w:lvl>
    <w:lvl w:ilvl="2" w:tplc="FFFFFFFF">
      <w:start w:val="1"/>
      <w:numFmt w:val="lowerRoman"/>
      <w:lvlText w:val="%3."/>
      <w:lvlJc w:val="right"/>
      <w:pPr>
        <w:ind w:left="3948" w:hanging="180"/>
      </w:pPr>
    </w:lvl>
    <w:lvl w:ilvl="3" w:tplc="FFFFFFFF">
      <w:start w:val="1"/>
      <w:numFmt w:val="decimal"/>
      <w:lvlText w:val="%4."/>
      <w:lvlJc w:val="left"/>
      <w:pPr>
        <w:ind w:left="4668" w:hanging="360"/>
      </w:pPr>
    </w:lvl>
    <w:lvl w:ilvl="4" w:tplc="FFFFFFFF">
      <w:start w:val="1"/>
      <w:numFmt w:val="lowerLetter"/>
      <w:lvlText w:val="%5."/>
      <w:lvlJc w:val="left"/>
      <w:pPr>
        <w:ind w:left="5388" w:hanging="360"/>
      </w:pPr>
    </w:lvl>
    <w:lvl w:ilvl="5" w:tplc="FFFFFFFF">
      <w:start w:val="1"/>
      <w:numFmt w:val="lowerRoman"/>
      <w:lvlText w:val="%6."/>
      <w:lvlJc w:val="right"/>
      <w:pPr>
        <w:ind w:left="6108" w:hanging="180"/>
      </w:pPr>
    </w:lvl>
    <w:lvl w:ilvl="6" w:tplc="FFFFFFFF">
      <w:start w:val="1"/>
      <w:numFmt w:val="decimal"/>
      <w:lvlText w:val="%7."/>
      <w:lvlJc w:val="left"/>
      <w:pPr>
        <w:ind w:left="6828" w:hanging="360"/>
      </w:pPr>
    </w:lvl>
    <w:lvl w:ilvl="7" w:tplc="FFFFFFFF">
      <w:start w:val="1"/>
      <w:numFmt w:val="lowerLetter"/>
      <w:lvlText w:val="%8."/>
      <w:lvlJc w:val="left"/>
      <w:pPr>
        <w:ind w:left="7548" w:hanging="360"/>
      </w:pPr>
    </w:lvl>
    <w:lvl w:ilvl="8" w:tplc="FFFFFFFF">
      <w:start w:val="1"/>
      <w:numFmt w:val="lowerRoman"/>
      <w:lvlText w:val="%9."/>
      <w:lvlJc w:val="right"/>
      <w:pPr>
        <w:ind w:left="8268" w:hanging="180"/>
      </w:pPr>
    </w:lvl>
  </w:abstractNum>
  <w:abstractNum w:abstractNumId="23" w15:restartNumberingAfterBreak="0">
    <w:nsid w:val="18F11012"/>
    <w:multiLevelType w:val="hybridMultilevel"/>
    <w:tmpl w:val="617E85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580740"/>
    <w:multiLevelType w:val="multilevel"/>
    <w:tmpl w:val="AB48759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1B1D5324"/>
    <w:multiLevelType w:val="hybridMultilevel"/>
    <w:tmpl w:val="E83E2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94285E"/>
    <w:multiLevelType w:val="hybridMultilevel"/>
    <w:tmpl w:val="F552E5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5537E7"/>
    <w:multiLevelType w:val="hybridMultilevel"/>
    <w:tmpl w:val="EF44C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BE740B"/>
    <w:multiLevelType w:val="hybridMultilevel"/>
    <w:tmpl w:val="0CA2E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9A2A90"/>
    <w:multiLevelType w:val="hybridMultilevel"/>
    <w:tmpl w:val="22FC87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71F151A"/>
    <w:multiLevelType w:val="hybridMultilevel"/>
    <w:tmpl w:val="8B7A5F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7B2101B"/>
    <w:multiLevelType w:val="multilevel"/>
    <w:tmpl w:val="059A41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85613E6"/>
    <w:multiLevelType w:val="hybridMultilevel"/>
    <w:tmpl w:val="B98A6718"/>
    <w:lvl w:ilvl="0" w:tplc="0415000F">
      <w:start w:val="1"/>
      <w:numFmt w:val="decimal"/>
      <w:lvlText w:val="%1."/>
      <w:lvlJc w:val="left"/>
      <w:pPr>
        <w:ind w:left="180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6C72FF"/>
    <w:multiLevelType w:val="hybridMultilevel"/>
    <w:tmpl w:val="2702D6A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30AA2BDC"/>
    <w:multiLevelType w:val="hybridMultilevel"/>
    <w:tmpl w:val="846E0E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2367406"/>
    <w:multiLevelType w:val="hybridMultilevel"/>
    <w:tmpl w:val="737E3A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33372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3643D85"/>
    <w:multiLevelType w:val="multilevel"/>
    <w:tmpl w:val="D50816C2"/>
    <w:lvl w:ilvl="0">
      <w:start w:val="1"/>
      <w:numFmt w:val="decimal"/>
      <w:lvlText w:val="%1."/>
      <w:lvlJc w:val="left"/>
      <w:pPr>
        <w:ind w:left="502" w:hanging="360"/>
      </w:pPr>
      <w:rPr>
        <w:b w:val="0"/>
        <w:bCs w:val="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50C4B5F"/>
    <w:multiLevelType w:val="hybridMultilevel"/>
    <w:tmpl w:val="9378CAB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9" w15:restartNumberingAfterBreak="0">
    <w:nsid w:val="373A58AC"/>
    <w:multiLevelType w:val="hybridMultilevel"/>
    <w:tmpl w:val="FF483336"/>
    <w:lvl w:ilvl="0" w:tplc="5ADCFF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7CF2C66"/>
    <w:multiLevelType w:val="hybridMultilevel"/>
    <w:tmpl w:val="CA48D226"/>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388B5B5C"/>
    <w:multiLevelType w:val="hybridMultilevel"/>
    <w:tmpl w:val="55A882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8F3710C"/>
    <w:multiLevelType w:val="hybridMultilevel"/>
    <w:tmpl w:val="0B9CCB9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AD248F4"/>
    <w:multiLevelType w:val="hybridMultilevel"/>
    <w:tmpl w:val="E43678B6"/>
    <w:lvl w:ilvl="0" w:tplc="FFFFFFFF">
      <w:start w:val="1"/>
      <w:numFmt w:val="decimal"/>
      <w:lvlText w:val="%1)"/>
      <w:lvlJc w:val="left"/>
      <w:pPr>
        <w:ind w:left="50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1E129DB"/>
    <w:multiLevelType w:val="hybridMultilevel"/>
    <w:tmpl w:val="C2C6DF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2CF4BA0"/>
    <w:multiLevelType w:val="hybridMultilevel"/>
    <w:tmpl w:val="A5A2B0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195BBA"/>
    <w:multiLevelType w:val="hybridMultilevel"/>
    <w:tmpl w:val="8D4E5636"/>
    <w:lvl w:ilvl="0" w:tplc="BCC085BC">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4970616"/>
    <w:multiLevelType w:val="hybridMultilevel"/>
    <w:tmpl w:val="4B428A8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47294697"/>
    <w:multiLevelType w:val="hybridMultilevel"/>
    <w:tmpl w:val="7F30C8B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49810C21"/>
    <w:multiLevelType w:val="hybridMultilevel"/>
    <w:tmpl w:val="0102E6E0"/>
    <w:lvl w:ilvl="0" w:tplc="A7B66228">
      <w:start w:val="1"/>
      <w:numFmt w:val="upperRoman"/>
      <w:pStyle w:val="Nagwek1"/>
      <w:lvlText w:val="ROZDZIAŁ %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CC077A"/>
    <w:multiLevelType w:val="hybridMultilevel"/>
    <w:tmpl w:val="C4EC178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4C2C67BB"/>
    <w:multiLevelType w:val="hybridMultilevel"/>
    <w:tmpl w:val="8566290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D15AAA"/>
    <w:multiLevelType w:val="hybridMultilevel"/>
    <w:tmpl w:val="CF7A16B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F8F58ED"/>
    <w:multiLevelType w:val="hybridMultilevel"/>
    <w:tmpl w:val="8E1E819E"/>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50FC0EF2"/>
    <w:multiLevelType w:val="hybridMultilevel"/>
    <w:tmpl w:val="978E92E4"/>
    <w:lvl w:ilvl="0" w:tplc="5ADCFFA4">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5" w15:restartNumberingAfterBreak="0">
    <w:nsid w:val="51D63B2B"/>
    <w:multiLevelType w:val="hybridMultilevel"/>
    <w:tmpl w:val="1E10D14E"/>
    <w:lvl w:ilvl="0" w:tplc="5ADCFFA4">
      <w:start w:val="1"/>
      <w:numFmt w:val="bullet"/>
      <w:lvlText w:val=""/>
      <w:lvlJc w:val="left"/>
      <w:pPr>
        <w:ind w:left="1296" w:hanging="360"/>
      </w:pPr>
      <w:rPr>
        <w:rFonts w:ascii="Symbol" w:hAnsi="Symbol" w:hint="default"/>
      </w:rPr>
    </w:lvl>
    <w:lvl w:ilvl="1" w:tplc="04150003">
      <w:start w:val="1"/>
      <w:numFmt w:val="bullet"/>
      <w:lvlText w:val="o"/>
      <w:lvlJc w:val="left"/>
      <w:pPr>
        <w:ind w:left="2016" w:hanging="360"/>
      </w:pPr>
      <w:rPr>
        <w:rFonts w:ascii="Courier New" w:hAnsi="Courier New" w:cs="Courier New" w:hint="default"/>
      </w:rPr>
    </w:lvl>
    <w:lvl w:ilvl="2" w:tplc="04150005">
      <w:start w:val="1"/>
      <w:numFmt w:val="bullet"/>
      <w:lvlText w:val=""/>
      <w:lvlJc w:val="left"/>
      <w:pPr>
        <w:ind w:left="2736" w:hanging="360"/>
      </w:pPr>
      <w:rPr>
        <w:rFonts w:ascii="Wingdings" w:hAnsi="Wingdings" w:hint="default"/>
      </w:rPr>
    </w:lvl>
    <w:lvl w:ilvl="3" w:tplc="04150001">
      <w:start w:val="1"/>
      <w:numFmt w:val="bullet"/>
      <w:lvlText w:val=""/>
      <w:lvlJc w:val="left"/>
      <w:pPr>
        <w:ind w:left="3456" w:hanging="360"/>
      </w:pPr>
      <w:rPr>
        <w:rFonts w:ascii="Symbol" w:hAnsi="Symbol" w:hint="default"/>
      </w:rPr>
    </w:lvl>
    <w:lvl w:ilvl="4" w:tplc="04150003">
      <w:start w:val="1"/>
      <w:numFmt w:val="bullet"/>
      <w:lvlText w:val="o"/>
      <w:lvlJc w:val="left"/>
      <w:pPr>
        <w:ind w:left="4176" w:hanging="360"/>
      </w:pPr>
      <w:rPr>
        <w:rFonts w:ascii="Courier New" w:hAnsi="Courier New" w:cs="Courier New" w:hint="default"/>
      </w:rPr>
    </w:lvl>
    <w:lvl w:ilvl="5" w:tplc="04150005">
      <w:start w:val="1"/>
      <w:numFmt w:val="bullet"/>
      <w:lvlText w:val=""/>
      <w:lvlJc w:val="left"/>
      <w:pPr>
        <w:ind w:left="4896" w:hanging="360"/>
      </w:pPr>
      <w:rPr>
        <w:rFonts w:ascii="Wingdings" w:hAnsi="Wingdings" w:hint="default"/>
      </w:rPr>
    </w:lvl>
    <w:lvl w:ilvl="6" w:tplc="04150001">
      <w:start w:val="1"/>
      <w:numFmt w:val="bullet"/>
      <w:lvlText w:val=""/>
      <w:lvlJc w:val="left"/>
      <w:pPr>
        <w:ind w:left="5616" w:hanging="360"/>
      </w:pPr>
      <w:rPr>
        <w:rFonts w:ascii="Symbol" w:hAnsi="Symbol" w:hint="default"/>
      </w:rPr>
    </w:lvl>
    <w:lvl w:ilvl="7" w:tplc="04150003">
      <w:start w:val="1"/>
      <w:numFmt w:val="bullet"/>
      <w:lvlText w:val="o"/>
      <w:lvlJc w:val="left"/>
      <w:pPr>
        <w:ind w:left="6336" w:hanging="360"/>
      </w:pPr>
      <w:rPr>
        <w:rFonts w:ascii="Courier New" w:hAnsi="Courier New" w:cs="Courier New" w:hint="default"/>
      </w:rPr>
    </w:lvl>
    <w:lvl w:ilvl="8" w:tplc="04150005">
      <w:start w:val="1"/>
      <w:numFmt w:val="bullet"/>
      <w:lvlText w:val=""/>
      <w:lvlJc w:val="left"/>
      <w:pPr>
        <w:ind w:left="7056" w:hanging="360"/>
      </w:pPr>
      <w:rPr>
        <w:rFonts w:ascii="Wingdings" w:hAnsi="Wingdings" w:hint="default"/>
      </w:rPr>
    </w:lvl>
  </w:abstractNum>
  <w:abstractNum w:abstractNumId="56" w15:restartNumberingAfterBreak="0">
    <w:nsid w:val="52DA35B0"/>
    <w:multiLevelType w:val="hybridMultilevel"/>
    <w:tmpl w:val="DD860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8630A0"/>
    <w:multiLevelType w:val="hybridMultilevel"/>
    <w:tmpl w:val="69D0CA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56303873"/>
    <w:multiLevelType w:val="hybridMultilevel"/>
    <w:tmpl w:val="FDB246A6"/>
    <w:lvl w:ilvl="0" w:tplc="DFDC90EE">
      <w:start w:val="1"/>
      <w:numFmt w:val="decimal"/>
      <w:lvlText w:val="%1)"/>
      <w:lvlJc w:val="left"/>
      <w:pPr>
        <w:ind w:left="1068" w:hanging="360"/>
      </w:pPr>
      <w:rPr>
        <w:rFonts w:ascii="Cambria" w:eastAsiaTheme="minorHAnsi" w:hAnsi="Cambria" w:cs="Arial" w:hint="default"/>
        <w:color w:val="auto"/>
        <w:sz w:val="22"/>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 w15:restartNumberingAfterBreak="0">
    <w:nsid w:val="58A33F2D"/>
    <w:multiLevelType w:val="hybridMultilevel"/>
    <w:tmpl w:val="1FAC6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8F0A56"/>
    <w:multiLevelType w:val="hybridMultilevel"/>
    <w:tmpl w:val="07B64088"/>
    <w:lvl w:ilvl="0" w:tplc="EA1E1B7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5C0D1A54"/>
    <w:multiLevelType w:val="hybridMultilevel"/>
    <w:tmpl w:val="867CC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6E5C3C"/>
    <w:multiLevelType w:val="hybridMultilevel"/>
    <w:tmpl w:val="FDE851D0"/>
    <w:lvl w:ilvl="0" w:tplc="04150011">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3" w15:restartNumberingAfterBreak="0">
    <w:nsid w:val="651A5482"/>
    <w:multiLevelType w:val="hybridMultilevel"/>
    <w:tmpl w:val="23C0F42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65C92C78"/>
    <w:multiLevelType w:val="hybridMultilevel"/>
    <w:tmpl w:val="41EEBF26"/>
    <w:lvl w:ilvl="0" w:tplc="BC0A50DE">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E6379C"/>
    <w:multiLevelType w:val="hybridMultilevel"/>
    <w:tmpl w:val="D7A2F5C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B654BF0"/>
    <w:multiLevelType w:val="hybridMultilevel"/>
    <w:tmpl w:val="D3227F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FE91485"/>
    <w:multiLevelType w:val="hybridMultilevel"/>
    <w:tmpl w:val="B684552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1D26862"/>
    <w:multiLevelType w:val="multilevel"/>
    <w:tmpl w:val="7D36E1C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321021A"/>
    <w:multiLevelType w:val="hybridMultilevel"/>
    <w:tmpl w:val="0D46A3BA"/>
    <w:lvl w:ilvl="0" w:tplc="04150011">
      <w:start w:val="1"/>
      <w:numFmt w:val="decimal"/>
      <w:lvlText w:val="%1)"/>
      <w:lvlJc w:val="left"/>
      <w:pPr>
        <w:ind w:left="720" w:hanging="360"/>
      </w:pPr>
      <w:rPr>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3A7136E"/>
    <w:multiLevelType w:val="hybridMultilevel"/>
    <w:tmpl w:val="840C5FB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7432691C"/>
    <w:multiLevelType w:val="hybridMultilevel"/>
    <w:tmpl w:val="C86458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6085A16"/>
    <w:multiLevelType w:val="hybridMultilevel"/>
    <w:tmpl w:val="88A6DC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908699C"/>
    <w:multiLevelType w:val="hybridMultilevel"/>
    <w:tmpl w:val="BD62D994"/>
    <w:lvl w:ilvl="0" w:tplc="5ADCFFA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4" w15:restartNumberingAfterBreak="0">
    <w:nsid w:val="7B5A0DE6"/>
    <w:multiLevelType w:val="hybridMultilevel"/>
    <w:tmpl w:val="3A320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90628"/>
    <w:multiLevelType w:val="hybridMultilevel"/>
    <w:tmpl w:val="BD588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D335137"/>
    <w:multiLevelType w:val="hybridMultilevel"/>
    <w:tmpl w:val="A23AF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21128"/>
    <w:multiLevelType w:val="hybridMultilevel"/>
    <w:tmpl w:val="88A6DC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8" w15:restartNumberingAfterBreak="0">
    <w:nsid w:val="7F581A75"/>
    <w:multiLevelType w:val="hybridMultilevel"/>
    <w:tmpl w:val="8B4C8A9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88964343">
    <w:abstractNumId w:val="0"/>
  </w:num>
  <w:num w:numId="2" w16cid:durableId="1117526409">
    <w:abstractNumId w:val="7"/>
  </w:num>
  <w:num w:numId="3" w16cid:durableId="1804422047">
    <w:abstractNumId w:val="0"/>
  </w:num>
  <w:num w:numId="4" w16cid:durableId="1378778252">
    <w:abstractNumId w:val="39"/>
  </w:num>
  <w:num w:numId="5" w16cid:durableId="1879121693">
    <w:abstractNumId w:val="17"/>
  </w:num>
  <w:num w:numId="6" w16cid:durableId="285476057">
    <w:abstractNumId w:val="76"/>
  </w:num>
  <w:num w:numId="7" w16cid:durableId="456142296">
    <w:abstractNumId w:val="16"/>
  </w:num>
  <w:num w:numId="8" w16cid:durableId="310523063">
    <w:abstractNumId w:val="74"/>
  </w:num>
  <w:num w:numId="9" w16cid:durableId="449931918">
    <w:abstractNumId w:val="31"/>
  </w:num>
  <w:num w:numId="10" w16cid:durableId="650865432">
    <w:abstractNumId w:val="34"/>
  </w:num>
  <w:num w:numId="11" w16cid:durableId="874316737">
    <w:abstractNumId w:val="21"/>
  </w:num>
  <w:num w:numId="12" w16cid:durableId="787743832">
    <w:abstractNumId w:val="10"/>
  </w:num>
  <w:num w:numId="13" w16cid:durableId="1524368754">
    <w:abstractNumId w:val="44"/>
  </w:num>
  <w:num w:numId="14" w16cid:durableId="213472224">
    <w:abstractNumId w:val="59"/>
  </w:num>
  <w:num w:numId="15" w16cid:durableId="19203488">
    <w:abstractNumId w:val="42"/>
  </w:num>
  <w:num w:numId="16" w16cid:durableId="28578373">
    <w:abstractNumId w:val="45"/>
  </w:num>
  <w:num w:numId="17" w16cid:durableId="637422386">
    <w:abstractNumId w:val="47"/>
  </w:num>
  <w:num w:numId="18" w16cid:durableId="2139956124">
    <w:abstractNumId w:val="57"/>
  </w:num>
  <w:num w:numId="19" w16cid:durableId="1263146294">
    <w:abstractNumId w:val="43"/>
  </w:num>
  <w:num w:numId="20" w16cid:durableId="1851676139">
    <w:abstractNumId w:val="37"/>
  </w:num>
  <w:num w:numId="21" w16cid:durableId="883252487">
    <w:abstractNumId w:val="24"/>
  </w:num>
  <w:num w:numId="22" w16cid:durableId="596864283">
    <w:abstractNumId w:val="25"/>
  </w:num>
  <w:num w:numId="23" w16cid:durableId="504521408">
    <w:abstractNumId w:val="28"/>
  </w:num>
  <w:num w:numId="24" w16cid:durableId="843474427">
    <w:abstractNumId w:val="51"/>
  </w:num>
  <w:num w:numId="25" w16cid:durableId="603418049">
    <w:abstractNumId w:val="61"/>
  </w:num>
  <w:num w:numId="26" w16cid:durableId="643005233">
    <w:abstractNumId w:val="20"/>
  </w:num>
  <w:num w:numId="27" w16cid:durableId="1501696159">
    <w:abstractNumId w:val="71"/>
  </w:num>
  <w:num w:numId="28" w16cid:durableId="1263877786">
    <w:abstractNumId w:val="26"/>
  </w:num>
  <w:num w:numId="29" w16cid:durableId="2075274999">
    <w:abstractNumId w:val="67"/>
  </w:num>
  <w:num w:numId="30" w16cid:durableId="2115203260">
    <w:abstractNumId w:val="35"/>
  </w:num>
  <w:num w:numId="31" w16cid:durableId="1504130747">
    <w:abstractNumId w:val="56"/>
  </w:num>
  <w:num w:numId="32" w16cid:durableId="1347831795">
    <w:abstractNumId w:val="11"/>
  </w:num>
  <w:num w:numId="33" w16cid:durableId="912928487">
    <w:abstractNumId w:val="52"/>
  </w:num>
  <w:num w:numId="34" w16cid:durableId="345447307">
    <w:abstractNumId w:val="9"/>
  </w:num>
  <w:num w:numId="35" w16cid:durableId="1134834008">
    <w:abstractNumId w:val="27"/>
  </w:num>
  <w:num w:numId="36" w16cid:durableId="2015958072">
    <w:abstractNumId w:val="49"/>
  </w:num>
  <w:num w:numId="37" w16cid:durableId="9470058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928679">
    <w:abstractNumId w:val="32"/>
  </w:num>
  <w:num w:numId="39" w16cid:durableId="271129852">
    <w:abstractNumId w:val="8"/>
  </w:num>
  <w:num w:numId="40" w16cid:durableId="362708308">
    <w:abstractNumId w:val="70"/>
  </w:num>
  <w:num w:numId="41" w16cid:durableId="1547134452">
    <w:abstractNumId w:val="12"/>
  </w:num>
  <w:num w:numId="42" w16cid:durableId="6245845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2359044">
    <w:abstractNumId w:val="78"/>
  </w:num>
  <w:num w:numId="44" w16cid:durableId="49303092">
    <w:abstractNumId w:val="40"/>
  </w:num>
  <w:num w:numId="45" w16cid:durableId="1520270772">
    <w:abstractNumId w:val="22"/>
  </w:num>
  <w:num w:numId="46" w16cid:durableId="1230263674">
    <w:abstractNumId w:val="72"/>
  </w:num>
  <w:num w:numId="47" w16cid:durableId="161894080">
    <w:abstractNumId w:val="50"/>
  </w:num>
  <w:num w:numId="48" w16cid:durableId="1844587838">
    <w:abstractNumId w:val="77"/>
  </w:num>
  <w:num w:numId="49" w16cid:durableId="709184590">
    <w:abstractNumId w:val="62"/>
  </w:num>
  <w:num w:numId="50" w16cid:durableId="398400772">
    <w:abstractNumId w:val="65"/>
  </w:num>
  <w:num w:numId="51" w16cid:durableId="1546720687">
    <w:abstractNumId w:val="54"/>
  </w:num>
  <w:num w:numId="52" w16cid:durableId="45495290">
    <w:abstractNumId w:val="41"/>
  </w:num>
  <w:num w:numId="53" w16cid:durableId="1900479871">
    <w:abstractNumId w:val="75"/>
  </w:num>
  <w:num w:numId="54" w16cid:durableId="495074738">
    <w:abstractNumId w:val="30"/>
  </w:num>
  <w:num w:numId="55" w16cid:durableId="8196188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028156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440094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58919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7448489">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01200572">
    <w:abstractNumId w:val="13"/>
  </w:num>
  <w:num w:numId="61" w16cid:durableId="950168217">
    <w:abstractNumId w:val="53"/>
  </w:num>
  <w:num w:numId="62" w16cid:durableId="716396654">
    <w:abstractNumId w:val="48"/>
  </w:num>
  <w:num w:numId="63" w16cid:durableId="1297953751">
    <w:abstractNumId w:val="46"/>
  </w:num>
  <w:num w:numId="64" w16cid:durableId="2055230871">
    <w:abstractNumId w:val="55"/>
  </w:num>
  <w:num w:numId="65" w16cid:durableId="1376807373">
    <w:abstractNumId w:val="73"/>
  </w:num>
  <w:num w:numId="66" w16cid:durableId="2249914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677333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3804836">
    <w:abstractNumId w:val="68"/>
  </w:num>
  <w:num w:numId="69" w16cid:durableId="787704956">
    <w:abstractNumId w:val="60"/>
  </w:num>
  <w:num w:numId="70" w16cid:durableId="1886482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51474483">
    <w:abstractNumId w:val="19"/>
  </w:num>
  <w:num w:numId="72" w16cid:durableId="1953395499">
    <w:abstractNumId w:val="14"/>
  </w:num>
  <w:num w:numId="73" w16cid:durableId="204761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985842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8721184">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CF"/>
    <w:rsid w:val="00002DE5"/>
    <w:rsid w:val="000038E8"/>
    <w:rsid w:val="00003F19"/>
    <w:rsid w:val="000042F2"/>
    <w:rsid w:val="00005FA7"/>
    <w:rsid w:val="000061EB"/>
    <w:rsid w:val="0000688C"/>
    <w:rsid w:val="00006C83"/>
    <w:rsid w:val="00011323"/>
    <w:rsid w:val="00011723"/>
    <w:rsid w:val="00011902"/>
    <w:rsid w:val="00014596"/>
    <w:rsid w:val="00014E8B"/>
    <w:rsid w:val="000159F4"/>
    <w:rsid w:val="00016175"/>
    <w:rsid w:val="00025C96"/>
    <w:rsid w:val="00030B5D"/>
    <w:rsid w:val="000319EC"/>
    <w:rsid w:val="000406ED"/>
    <w:rsid w:val="00045724"/>
    <w:rsid w:val="00050A73"/>
    <w:rsid w:val="00055B76"/>
    <w:rsid w:val="000567E2"/>
    <w:rsid w:val="00065FC9"/>
    <w:rsid w:val="00067DA8"/>
    <w:rsid w:val="000725D5"/>
    <w:rsid w:val="00081B8D"/>
    <w:rsid w:val="00083AF6"/>
    <w:rsid w:val="000842DC"/>
    <w:rsid w:val="00086346"/>
    <w:rsid w:val="000873C9"/>
    <w:rsid w:val="000900D6"/>
    <w:rsid w:val="00092C0E"/>
    <w:rsid w:val="00095B65"/>
    <w:rsid w:val="000A175B"/>
    <w:rsid w:val="000A2C52"/>
    <w:rsid w:val="000A4C4E"/>
    <w:rsid w:val="000A53F1"/>
    <w:rsid w:val="000A7A6A"/>
    <w:rsid w:val="000B2DB7"/>
    <w:rsid w:val="000B3E2D"/>
    <w:rsid w:val="000B56C6"/>
    <w:rsid w:val="000C2853"/>
    <w:rsid w:val="000C366E"/>
    <w:rsid w:val="000D09BB"/>
    <w:rsid w:val="000D0ACC"/>
    <w:rsid w:val="000D3C96"/>
    <w:rsid w:val="000D6AC8"/>
    <w:rsid w:val="000E272A"/>
    <w:rsid w:val="000E3CA0"/>
    <w:rsid w:val="000E70F8"/>
    <w:rsid w:val="000F26F1"/>
    <w:rsid w:val="000F28BD"/>
    <w:rsid w:val="000F4F86"/>
    <w:rsid w:val="000F6AF0"/>
    <w:rsid w:val="00100D6A"/>
    <w:rsid w:val="00101733"/>
    <w:rsid w:val="00101763"/>
    <w:rsid w:val="00103283"/>
    <w:rsid w:val="00104C19"/>
    <w:rsid w:val="00104E90"/>
    <w:rsid w:val="0010649D"/>
    <w:rsid w:val="001170F5"/>
    <w:rsid w:val="0012065A"/>
    <w:rsid w:val="00120693"/>
    <w:rsid w:val="00123700"/>
    <w:rsid w:val="0012608E"/>
    <w:rsid w:val="0012679E"/>
    <w:rsid w:val="00134A60"/>
    <w:rsid w:val="001355A2"/>
    <w:rsid w:val="001357C8"/>
    <w:rsid w:val="00135E81"/>
    <w:rsid w:val="00136135"/>
    <w:rsid w:val="001371CE"/>
    <w:rsid w:val="001420D6"/>
    <w:rsid w:val="001424B2"/>
    <w:rsid w:val="00144D8A"/>
    <w:rsid w:val="00145B14"/>
    <w:rsid w:val="00146D97"/>
    <w:rsid w:val="00147D0F"/>
    <w:rsid w:val="0015042C"/>
    <w:rsid w:val="001512A1"/>
    <w:rsid w:val="00154817"/>
    <w:rsid w:val="001548B7"/>
    <w:rsid w:val="00155932"/>
    <w:rsid w:val="0015730E"/>
    <w:rsid w:val="00157E64"/>
    <w:rsid w:val="00160763"/>
    <w:rsid w:val="00160973"/>
    <w:rsid w:val="00162B41"/>
    <w:rsid w:val="00165DA3"/>
    <w:rsid w:val="001666E2"/>
    <w:rsid w:val="00166B30"/>
    <w:rsid w:val="00170C36"/>
    <w:rsid w:val="00173254"/>
    <w:rsid w:val="0017415B"/>
    <w:rsid w:val="001750DC"/>
    <w:rsid w:val="001778C6"/>
    <w:rsid w:val="00180912"/>
    <w:rsid w:val="00182F02"/>
    <w:rsid w:val="001857FF"/>
    <w:rsid w:val="00187F10"/>
    <w:rsid w:val="0019059C"/>
    <w:rsid w:val="00191824"/>
    <w:rsid w:val="001929AF"/>
    <w:rsid w:val="00194C58"/>
    <w:rsid w:val="001A5336"/>
    <w:rsid w:val="001B103D"/>
    <w:rsid w:val="001B173F"/>
    <w:rsid w:val="001B1D4A"/>
    <w:rsid w:val="001B636E"/>
    <w:rsid w:val="001B70E5"/>
    <w:rsid w:val="001C0723"/>
    <w:rsid w:val="001C3AA5"/>
    <w:rsid w:val="001D66E0"/>
    <w:rsid w:val="001E198C"/>
    <w:rsid w:val="001E2822"/>
    <w:rsid w:val="001E2F6A"/>
    <w:rsid w:val="001E33F0"/>
    <w:rsid w:val="001E33F9"/>
    <w:rsid w:val="001E4DEA"/>
    <w:rsid w:val="001E67A5"/>
    <w:rsid w:val="001F3B5A"/>
    <w:rsid w:val="001F3E48"/>
    <w:rsid w:val="001F48B9"/>
    <w:rsid w:val="001F6B91"/>
    <w:rsid w:val="0020118B"/>
    <w:rsid w:val="002013A1"/>
    <w:rsid w:val="00201E16"/>
    <w:rsid w:val="00201F76"/>
    <w:rsid w:val="00202710"/>
    <w:rsid w:val="002035BA"/>
    <w:rsid w:val="00204652"/>
    <w:rsid w:val="00204668"/>
    <w:rsid w:val="00205284"/>
    <w:rsid w:val="002069D8"/>
    <w:rsid w:val="002161A7"/>
    <w:rsid w:val="00217E4A"/>
    <w:rsid w:val="00221554"/>
    <w:rsid w:val="00221950"/>
    <w:rsid w:val="00226773"/>
    <w:rsid w:val="00226921"/>
    <w:rsid w:val="00231710"/>
    <w:rsid w:val="002323AD"/>
    <w:rsid w:val="00232671"/>
    <w:rsid w:val="00233E36"/>
    <w:rsid w:val="00235FC2"/>
    <w:rsid w:val="00236064"/>
    <w:rsid w:val="00247A43"/>
    <w:rsid w:val="00250BAC"/>
    <w:rsid w:val="00250D08"/>
    <w:rsid w:val="0025158A"/>
    <w:rsid w:val="00254D3D"/>
    <w:rsid w:val="002564CD"/>
    <w:rsid w:val="00260306"/>
    <w:rsid w:val="00261CD9"/>
    <w:rsid w:val="00262D39"/>
    <w:rsid w:val="00262F5E"/>
    <w:rsid w:val="00263882"/>
    <w:rsid w:val="002662C5"/>
    <w:rsid w:val="00267476"/>
    <w:rsid w:val="00270CBF"/>
    <w:rsid w:val="00271A64"/>
    <w:rsid w:val="00272BD1"/>
    <w:rsid w:val="00272DD9"/>
    <w:rsid w:val="00272E17"/>
    <w:rsid w:val="00274B03"/>
    <w:rsid w:val="0027519D"/>
    <w:rsid w:val="0028040B"/>
    <w:rsid w:val="00281550"/>
    <w:rsid w:val="0028190C"/>
    <w:rsid w:val="00284C32"/>
    <w:rsid w:val="0028735F"/>
    <w:rsid w:val="00291FF7"/>
    <w:rsid w:val="00292EB2"/>
    <w:rsid w:val="002953E8"/>
    <w:rsid w:val="002954A5"/>
    <w:rsid w:val="00295805"/>
    <w:rsid w:val="00296E57"/>
    <w:rsid w:val="0029764B"/>
    <w:rsid w:val="0029766D"/>
    <w:rsid w:val="002A07F7"/>
    <w:rsid w:val="002A537D"/>
    <w:rsid w:val="002A55C7"/>
    <w:rsid w:val="002A5EF4"/>
    <w:rsid w:val="002A6F19"/>
    <w:rsid w:val="002A7922"/>
    <w:rsid w:val="002B0AF9"/>
    <w:rsid w:val="002B662F"/>
    <w:rsid w:val="002C1653"/>
    <w:rsid w:val="002C2857"/>
    <w:rsid w:val="002C50BB"/>
    <w:rsid w:val="002C599C"/>
    <w:rsid w:val="002C66C9"/>
    <w:rsid w:val="002D0264"/>
    <w:rsid w:val="002D23FD"/>
    <w:rsid w:val="002D24EE"/>
    <w:rsid w:val="002D2F95"/>
    <w:rsid w:val="002D6A31"/>
    <w:rsid w:val="002E201C"/>
    <w:rsid w:val="002E3B43"/>
    <w:rsid w:val="002E4211"/>
    <w:rsid w:val="002E6639"/>
    <w:rsid w:val="002E6CED"/>
    <w:rsid w:val="002F01EA"/>
    <w:rsid w:val="002F541A"/>
    <w:rsid w:val="00300E3B"/>
    <w:rsid w:val="00303531"/>
    <w:rsid w:val="003036AC"/>
    <w:rsid w:val="00307E07"/>
    <w:rsid w:val="00310C22"/>
    <w:rsid w:val="00313429"/>
    <w:rsid w:val="00314201"/>
    <w:rsid w:val="00315BE7"/>
    <w:rsid w:val="00317DE9"/>
    <w:rsid w:val="00322D5B"/>
    <w:rsid w:val="00324ED9"/>
    <w:rsid w:val="003250A2"/>
    <w:rsid w:val="00326111"/>
    <w:rsid w:val="00327B59"/>
    <w:rsid w:val="003302D4"/>
    <w:rsid w:val="003344DD"/>
    <w:rsid w:val="0033496A"/>
    <w:rsid w:val="00334C1C"/>
    <w:rsid w:val="003354CC"/>
    <w:rsid w:val="00335989"/>
    <w:rsid w:val="00335F00"/>
    <w:rsid w:val="0033616D"/>
    <w:rsid w:val="003365E3"/>
    <w:rsid w:val="00340649"/>
    <w:rsid w:val="003406AA"/>
    <w:rsid w:val="003413AD"/>
    <w:rsid w:val="00341D5A"/>
    <w:rsid w:val="003458A4"/>
    <w:rsid w:val="003465B4"/>
    <w:rsid w:val="00347FC9"/>
    <w:rsid w:val="0035055E"/>
    <w:rsid w:val="0035073D"/>
    <w:rsid w:val="00352E29"/>
    <w:rsid w:val="003619EB"/>
    <w:rsid w:val="00362996"/>
    <w:rsid w:val="00362CDF"/>
    <w:rsid w:val="003642F1"/>
    <w:rsid w:val="00364370"/>
    <w:rsid w:val="00366AF3"/>
    <w:rsid w:val="00367DCB"/>
    <w:rsid w:val="003708BF"/>
    <w:rsid w:val="0037406E"/>
    <w:rsid w:val="003845E1"/>
    <w:rsid w:val="003846BA"/>
    <w:rsid w:val="00385EF1"/>
    <w:rsid w:val="00386F0B"/>
    <w:rsid w:val="003A1E82"/>
    <w:rsid w:val="003A2110"/>
    <w:rsid w:val="003A5D77"/>
    <w:rsid w:val="003A5F68"/>
    <w:rsid w:val="003B11D6"/>
    <w:rsid w:val="003B1301"/>
    <w:rsid w:val="003B4666"/>
    <w:rsid w:val="003B54A9"/>
    <w:rsid w:val="003B5F6F"/>
    <w:rsid w:val="003B6E2D"/>
    <w:rsid w:val="003C2932"/>
    <w:rsid w:val="003C481C"/>
    <w:rsid w:val="003C4CDA"/>
    <w:rsid w:val="003C7F65"/>
    <w:rsid w:val="003D03F3"/>
    <w:rsid w:val="003D17A6"/>
    <w:rsid w:val="003D7F31"/>
    <w:rsid w:val="003E0D75"/>
    <w:rsid w:val="003E1D38"/>
    <w:rsid w:val="003E7727"/>
    <w:rsid w:val="003E7778"/>
    <w:rsid w:val="003E77DC"/>
    <w:rsid w:val="003F04AF"/>
    <w:rsid w:val="003F199E"/>
    <w:rsid w:val="003F19E4"/>
    <w:rsid w:val="003F3634"/>
    <w:rsid w:val="003F3B51"/>
    <w:rsid w:val="003F405A"/>
    <w:rsid w:val="003F61DA"/>
    <w:rsid w:val="003F7B94"/>
    <w:rsid w:val="00412671"/>
    <w:rsid w:val="00415B23"/>
    <w:rsid w:val="00416C51"/>
    <w:rsid w:val="00422101"/>
    <w:rsid w:val="004228E3"/>
    <w:rsid w:val="00425884"/>
    <w:rsid w:val="004262DD"/>
    <w:rsid w:val="00426EA4"/>
    <w:rsid w:val="004273DC"/>
    <w:rsid w:val="00433195"/>
    <w:rsid w:val="00434FBD"/>
    <w:rsid w:val="004364E9"/>
    <w:rsid w:val="00444EEB"/>
    <w:rsid w:val="00450976"/>
    <w:rsid w:val="0045125E"/>
    <w:rsid w:val="00452DA9"/>
    <w:rsid w:val="00453943"/>
    <w:rsid w:val="00457257"/>
    <w:rsid w:val="004643E6"/>
    <w:rsid w:val="00464A71"/>
    <w:rsid w:val="0046593C"/>
    <w:rsid w:val="004670CC"/>
    <w:rsid w:val="00470E4B"/>
    <w:rsid w:val="004734A2"/>
    <w:rsid w:val="00481A85"/>
    <w:rsid w:val="00482A3C"/>
    <w:rsid w:val="00482B43"/>
    <w:rsid w:val="0048412D"/>
    <w:rsid w:val="0048445B"/>
    <w:rsid w:val="0048595E"/>
    <w:rsid w:val="00486C63"/>
    <w:rsid w:val="00486C86"/>
    <w:rsid w:val="00486FF1"/>
    <w:rsid w:val="00491F57"/>
    <w:rsid w:val="0049471A"/>
    <w:rsid w:val="00496AF2"/>
    <w:rsid w:val="00497EF2"/>
    <w:rsid w:val="004A091A"/>
    <w:rsid w:val="004A10C4"/>
    <w:rsid w:val="004A2855"/>
    <w:rsid w:val="004A4B45"/>
    <w:rsid w:val="004A5748"/>
    <w:rsid w:val="004A5CD6"/>
    <w:rsid w:val="004A69E0"/>
    <w:rsid w:val="004B04BE"/>
    <w:rsid w:val="004B1EE7"/>
    <w:rsid w:val="004B20E5"/>
    <w:rsid w:val="004B4A86"/>
    <w:rsid w:val="004C1DF9"/>
    <w:rsid w:val="004C2A24"/>
    <w:rsid w:val="004C3655"/>
    <w:rsid w:val="004C3A27"/>
    <w:rsid w:val="004D04A4"/>
    <w:rsid w:val="004D0878"/>
    <w:rsid w:val="004D0B37"/>
    <w:rsid w:val="004D67C0"/>
    <w:rsid w:val="004D7DD4"/>
    <w:rsid w:val="004E2FC0"/>
    <w:rsid w:val="004E44B8"/>
    <w:rsid w:val="004E4F79"/>
    <w:rsid w:val="004E5DC0"/>
    <w:rsid w:val="004F41D6"/>
    <w:rsid w:val="004F5985"/>
    <w:rsid w:val="00501A57"/>
    <w:rsid w:val="00501B52"/>
    <w:rsid w:val="00502F46"/>
    <w:rsid w:val="00504EF8"/>
    <w:rsid w:val="00505C86"/>
    <w:rsid w:val="00511414"/>
    <w:rsid w:val="005115A5"/>
    <w:rsid w:val="005238B9"/>
    <w:rsid w:val="0052664F"/>
    <w:rsid w:val="005275FF"/>
    <w:rsid w:val="00532180"/>
    <w:rsid w:val="00535C38"/>
    <w:rsid w:val="00536126"/>
    <w:rsid w:val="0053626E"/>
    <w:rsid w:val="00536FA8"/>
    <w:rsid w:val="00537440"/>
    <w:rsid w:val="005439C7"/>
    <w:rsid w:val="00543FE5"/>
    <w:rsid w:val="0054426D"/>
    <w:rsid w:val="00551426"/>
    <w:rsid w:val="005551DD"/>
    <w:rsid w:val="00556C95"/>
    <w:rsid w:val="005610B8"/>
    <w:rsid w:val="00562C7D"/>
    <w:rsid w:val="00563167"/>
    <w:rsid w:val="00563EE8"/>
    <w:rsid w:val="00566484"/>
    <w:rsid w:val="005669E5"/>
    <w:rsid w:val="005726FA"/>
    <w:rsid w:val="005730A1"/>
    <w:rsid w:val="0057385F"/>
    <w:rsid w:val="00574B74"/>
    <w:rsid w:val="00574DA3"/>
    <w:rsid w:val="005826FE"/>
    <w:rsid w:val="00585C23"/>
    <w:rsid w:val="005873EA"/>
    <w:rsid w:val="00590B93"/>
    <w:rsid w:val="00592674"/>
    <w:rsid w:val="00593CB2"/>
    <w:rsid w:val="00595714"/>
    <w:rsid w:val="005977F6"/>
    <w:rsid w:val="005A3608"/>
    <w:rsid w:val="005A4A70"/>
    <w:rsid w:val="005A7D7D"/>
    <w:rsid w:val="005B17E9"/>
    <w:rsid w:val="005B29F1"/>
    <w:rsid w:val="005B598F"/>
    <w:rsid w:val="005B5DAD"/>
    <w:rsid w:val="005B7D17"/>
    <w:rsid w:val="005C0F06"/>
    <w:rsid w:val="005C4AE0"/>
    <w:rsid w:val="005C501C"/>
    <w:rsid w:val="005C76ED"/>
    <w:rsid w:val="005D1B09"/>
    <w:rsid w:val="005D4442"/>
    <w:rsid w:val="005D444D"/>
    <w:rsid w:val="005E2ED7"/>
    <w:rsid w:val="005E3F84"/>
    <w:rsid w:val="005E5EF0"/>
    <w:rsid w:val="005F573D"/>
    <w:rsid w:val="005F6A8F"/>
    <w:rsid w:val="006037D9"/>
    <w:rsid w:val="006060F1"/>
    <w:rsid w:val="006102EA"/>
    <w:rsid w:val="006140E5"/>
    <w:rsid w:val="0061675A"/>
    <w:rsid w:val="00616778"/>
    <w:rsid w:val="00623A02"/>
    <w:rsid w:val="00625637"/>
    <w:rsid w:val="0062634B"/>
    <w:rsid w:val="00627238"/>
    <w:rsid w:val="0063667F"/>
    <w:rsid w:val="00637033"/>
    <w:rsid w:val="00644AFA"/>
    <w:rsid w:val="0064625E"/>
    <w:rsid w:val="00650495"/>
    <w:rsid w:val="00652A3D"/>
    <w:rsid w:val="00652D32"/>
    <w:rsid w:val="00653857"/>
    <w:rsid w:val="00655953"/>
    <w:rsid w:val="00660287"/>
    <w:rsid w:val="006644D6"/>
    <w:rsid w:val="006730D4"/>
    <w:rsid w:val="00673494"/>
    <w:rsid w:val="006750D1"/>
    <w:rsid w:val="00682220"/>
    <w:rsid w:val="00687689"/>
    <w:rsid w:val="006905AA"/>
    <w:rsid w:val="006921A7"/>
    <w:rsid w:val="00693D25"/>
    <w:rsid w:val="00693F7B"/>
    <w:rsid w:val="00694971"/>
    <w:rsid w:val="0069676F"/>
    <w:rsid w:val="006A0B40"/>
    <w:rsid w:val="006A16CE"/>
    <w:rsid w:val="006A541F"/>
    <w:rsid w:val="006A6866"/>
    <w:rsid w:val="006A73BC"/>
    <w:rsid w:val="006B2CC8"/>
    <w:rsid w:val="006B400F"/>
    <w:rsid w:val="006C0023"/>
    <w:rsid w:val="006C06CC"/>
    <w:rsid w:val="006C096E"/>
    <w:rsid w:val="006C1421"/>
    <w:rsid w:val="006C17F0"/>
    <w:rsid w:val="006C6C42"/>
    <w:rsid w:val="006C7070"/>
    <w:rsid w:val="006D05B8"/>
    <w:rsid w:val="006D2590"/>
    <w:rsid w:val="006D394E"/>
    <w:rsid w:val="006E0BF6"/>
    <w:rsid w:val="006F03AE"/>
    <w:rsid w:val="006F198A"/>
    <w:rsid w:val="006F2675"/>
    <w:rsid w:val="006F407A"/>
    <w:rsid w:val="006F4CBB"/>
    <w:rsid w:val="006F71A1"/>
    <w:rsid w:val="006F74A3"/>
    <w:rsid w:val="006F7BA0"/>
    <w:rsid w:val="00700917"/>
    <w:rsid w:val="007022E1"/>
    <w:rsid w:val="00702844"/>
    <w:rsid w:val="00702C32"/>
    <w:rsid w:val="00714096"/>
    <w:rsid w:val="00722E76"/>
    <w:rsid w:val="00725E85"/>
    <w:rsid w:val="007270C0"/>
    <w:rsid w:val="0073065B"/>
    <w:rsid w:val="00732742"/>
    <w:rsid w:val="00737782"/>
    <w:rsid w:val="0074401E"/>
    <w:rsid w:val="00747819"/>
    <w:rsid w:val="00750647"/>
    <w:rsid w:val="0075170F"/>
    <w:rsid w:val="007520C3"/>
    <w:rsid w:val="00754E15"/>
    <w:rsid w:val="00756892"/>
    <w:rsid w:val="00756B02"/>
    <w:rsid w:val="00757A8B"/>
    <w:rsid w:val="00770E1C"/>
    <w:rsid w:val="00771E33"/>
    <w:rsid w:val="00773E20"/>
    <w:rsid w:val="007745A5"/>
    <w:rsid w:val="00774CDB"/>
    <w:rsid w:val="00774F3A"/>
    <w:rsid w:val="007757AC"/>
    <w:rsid w:val="007768E8"/>
    <w:rsid w:val="00776957"/>
    <w:rsid w:val="00784B23"/>
    <w:rsid w:val="007901D5"/>
    <w:rsid w:val="007902AD"/>
    <w:rsid w:val="00793908"/>
    <w:rsid w:val="00793C9B"/>
    <w:rsid w:val="007974A7"/>
    <w:rsid w:val="007A265B"/>
    <w:rsid w:val="007A3D21"/>
    <w:rsid w:val="007A4A96"/>
    <w:rsid w:val="007A5C74"/>
    <w:rsid w:val="007A6D1A"/>
    <w:rsid w:val="007A7535"/>
    <w:rsid w:val="007B03C7"/>
    <w:rsid w:val="007B0E88"/>
    <w:rsid w:val="007B29D2"/>
    <w:rsid w:val="007B3517"/>
    <w:rsid w:val="007B39D4"/>
    <w:rsid w:val="007B4662"/>
    <w:rsid w:val="007B5C59"/>
    <w:rsid w:val="007C17E4"/>
    <w:rsid w:val="007C41F3"/>
    <w:rsid w:val="007D187A"/>
    <w:rsid w:val="007D284A"/>
    <w:rsid w:val="007D2E21"/>
    <w:rsid w:val="007D3472"/>
    <w:rsid w:val="007D46DA"/>
    <w:rsid w:val="007E1720"/>
    <w:rsid w:val="007E46D8"/>
    <w:rsid w:val="007E55AB"/>
    <w:rsid w:val="007F11DA"/>
    <w:rsid w:val="007F7B54"/>
    <w:rsid w:val="00800516"/>
    <w:rsid w:val="0080208C"/>
    <w:rsid w:val="0080369C"/>
    <w:rsid w:val="00805CF1"/>
    <w:rsid w:val="00810279"/>
    <w:rsid w:val="00813319"/>
    <w:rsid w:val="00814767"/>
    <w:rsid w:val="00815AA3"/>
    <w:rsid w:val="00821052"/>
    <w:rsid w:val="00832178"/>
    <w:rsid w:val="00833272"/>
    <w:rsid w:val="008358BA"/>
    <w:rsid w:val="008373C2"/>
    <w:rsid w:val="00837842"/>
    <w:rsid w:val="0084121B"/>
    <w:rsid w:val="008438D8"/>
    <w:rsid w:val="0084678C"/>
    <w:rsid w:val="00847ED2"/>
    <w:rsid w:val="00852D1F"/>
    <w:rsid w:val="00853E91"/>
    <w:rsid w:val="0085488F"/>
    <w:rsid w:val="0086215B"/>
    <w:rsid w:val="00865073"/>
    <w:rsid w:val="00865E89"/>
    <w:rsid w:val="00865EC6"/>
    <w:rsid w:val="008675C2"/>
    <w:rsid w:val="008717D8"/>
    <w:rsid w:val="00872E97"/>
    <w:rsid w:val="008814A8"/>
    <w:rsid w:val="008852F2"/>
    <w:rsid w:val="00885F39"/>
    <w:rsid w:val="008876E0"/>
    <w:rsid w:val="00891414"/>
    <w:rsid w:val="008972FC"/>
    <w:rsid w:val="008A1590"/>
    <w:rsid w:val="008A3751"/>
    <w:rsid w:val="008A604C"/>
    <w:rsid w:val="008A7DDF"/>
    <w:rsid w:val="008B265D"/>
    <w:rsid w:val="008B36DB"/>
    <w:rsid w:val="008B49BB"/>
    <w:rsid w:val="008B4F97"/>
    <w:rsid w:val="008B798C"/>
    <w:rsid w:val="008C7B47"/>
    <w:rsid w:val="008C7DDB"/>
    <w:rsid w:val="008D06DC"/>
    <w:rsid w:val="008D0C56"/>
    <w:rsid w:val="008D13DC"/>
    <w:rsid w:val="008D1EE4"/>
    <w:rsid w:val="008D2E9B"/>
    <w:rsid w:val="008D45CE"/>
    <w:rsid w:val="008D6820"/>
    <w:rsid w:val="008D707A"/>
    <w:rsid w:val="008D71BC"/>
    <w:rsid w:val="008E5659"/>
    <w:rsid w:val="008E7254"/>
    <w:rsid w:val="008F06B2"/>
    <w:rsid w:val="008F1EED"/>
    <w:rsid w:val="008F3306"/>
    <w:rsid w:val="008F5300"/>
    <w:rsid w:val="008F659A"/>
    <w:rsid w:val="009020B9"/>
    <w:rsid w:val="00902B69"/>
    <w:rsid w:val="00902F83"/>
    <w:rsid w:val="00903401"/>
    <w:rsid w:val="00904987"/>
    <w:rsid w:val="009055E9"/>
    <w:rsid w:val="00910F34"/>
    <w:rsid w:val="00913BD3"/>
    <w:rsid w:val="009149FA"/>
    <w:rsid w:val="00916EF1"/>
    <w:rsid w:val="00917A11"/>
    <w:rsid w:val="00922AB1"/>
    <w:rsid w:val="00923B15"/>
    <w:rsid w:val="00925D82"/>
    <w:rsid w:val="00927371"/>
    <w:rsid w:val="00931809"/>
    <w:rsid w:val="009319EE"/>
    <w:rsid w:val="00936C47"/>
    <w:rsid w:val="009404BA"/>
    <w:rsid w:val="009457BE"/>
    <w:rsid w:val="009461E8"/>
    <w:rsid w:val="009502DF"/>
    <w:rsid w:val="0095038E"/>
    <w:rsid w:val="00951ACB"/>
    <w:rsid w:val="009568A4"/>
    <w:rsid w:val="009673E6"/>
    <w:rsid w:val="0097043C"/>
    <w:rsid w:val="00972E43"/>
    <w:rsid w:val="009732BE"/>
    <w:rsid w:val="00974527"/>
    <w:rsid w:val="009749DF"/>
    <w:rsid w:val="00974BDE"/>
    <w:rsid w:val="00977734"/>
    <w:rsid w:val="009777D6"/>
    <w:rsid w:val="009777F5"/>
    <w:rsid w:val="009779B8"/>
    <w:rsid w:val="009837DE"/>
    <w:rsid w:val="009845DE"/>
    <w:rsid w:val="009853B6"/>
    <w:rsid w:val="00985D63"/>
    <w:rsid w:val="00987F6A"/>
    <w:rsid w:val="00990839"/>
    <w:rsid w:val="0099312D"/>
    <w:rsid w:val="00993BC5"/>
    <w:rsid w:val="00994FA2"/>
    <w:rsid w:val="00996141"/>
    <w:rsid w:val="00997231"/>
    <w:rsid w:val="009A148B"/>
    <w:rsid w:val="009A3844"/>
    <w:rsid w:val="009A510C"/>
    <w:rsid w:val="009B2002"/>
    <w:rsid w:val="009B4467"/>
    <w:rsid w:val="009B78E1"/>
    <w:rsid w:val="009D0C44"/>
    <w:rsid w:val="009D2B3C"/>
    <w:rsid w:val="009D3337"/>
    <w:rsid w:val="009D4455"/>
    <w:rsid w:val="009D44F9"/>
    <w:rsid w:val="009D50F2"/>
    <w:rsid w:val="009D6069"/>
    <w:rsid w:val="009D669F"/>
    <w:rsid w:val="009D7A9B"/>
    <w:rsid w:val="009D7C19"/>
    <w:rsid w:val="009E1A20"/>
    <w:rsid w:val="009E3660"/>
    <w:rsid w:val="009E4A5F"/>
    <w:rsid w:val="009E4FD7"/>
    <w:rsid w:val="009E6048"/>
    <w:rsid w:val="009F2D4B"/>
    <w:rsid w:val="009F2D6F"/>
    <w:rsid w:val="009F404F"/>
    <w:rsid w:val="009F4104"/>
    <w:rsid w:val="009F5A5F"/>
    <w:rsid w:val="009F6D40"/>
    <w:rsid w:val="00A11B95"/>
    <w:rsid w:val="00A12B69"/>
    <w:rsid w:val="00A21251"/>
    <w:rsid w:val="00A224EC"/>
    <w:rsid w:val="00A23A31"/>
    <w:rsid w:val="00A30E0C"/>
    <w:rsid w:val="00A31DDA"/>
    <w:rsid w:val="00A36710"/>
    <w:rsid w:val="00A36766"/>
    <w:rsid w:val="00A4033B"/>
    <w:rsid w:val="00A40478"/>
    <w:rsid w:val="00A41EF9"/>
    <w:rsid w:val="00A44483"/>
    <w:rsid w:val="00A44B09"/>
    <w:rsid w:val="00A44E23"/>
    <w:rsid w:val="00A45E94"/>
    <w:rsid w:val="00A50200"/>
    <w:rsid w:val="00A51488"/>
    <w:rsid w:val="00A54285"/>
    <w:rsid w:val="00A608C4"/>
    <w:rsid w:val="00A63D70"/>
    <w:rsid w:val="00A64129"/>
    <w:rsid w:val="00A64DD0"/>
    <w:rsid w:val="00A657B7"/>
    <w:rsid w:val="00A66BD9"/>
    <w:rsid w:val="00A6754B"/>
    <w:rsid w:val="00A72615"/>
    <w:rsid w:val="00A76219"/>
    <w:rsid w:val="00A76A71"/>
    <w:rsid w:val="00A802AE"/>
    <w:rsid w:val="00A80667"/>
    <w:rsid w:val="00A81EB3"/>
    <w:rsid w:val="00A81F35"/>
    <w:rsid w:val="00A82998"/>
    <w:rsid w:val="00A85AD4"/>
    <w:rsid w:val="00A9340A"/>
    <w:rsid w:val="00A93E47"/>
    <w:rsid w:val="00A93F38"/>
    <w:rsid w:val="00AA201C"/>
    <w:rsid w:val="00AA786E"/>
    <w:rsid w:val="00AB2DFD"/>
    <w:rsid w:val="00AB5C24"/>
    <w:rsid w:val="00AB7717"/>
    <w:rsid w:val="00AB79F0"/>
    <w:rsid w:val="00AC060A"/>
    <w:rsid w:val="00AC0DFD"/>
    <w:rsid w:val="00AC5FDF"/>
    <w:rsid w:val="00AC6916"/>
    <w:rsid w:val="00AD1B44"/>
    <w:rsid w:val="00AD28EA"/>
    <w:rsid w:val="00AD3C41"/>
    <w:rsid w:val="00AD58B1"/>
    <w:rsid w:val="00AE1A03"/>
    <w:rsid w:val="00AE2EFB"/>
    <w:rsid w:val="00AE46EF"/>
    <w:rsid w:val="00AE6A7E"/>
    <w:rsid w:val="00AF0897"/>
    <w:rsid w:val="00AF251D"/>
    <w:rsid w:val="00AF3228"/>
    <w:rsid w:val="00AF474E"/>
    <w:rsid w:val="00B00A02"/>
    <w:rsid w:val="00B00FB9"/>
    <w:rsid w:val="00B0325D"/>
    <w:rsid w:val="00B033DD"/>
    <w:rsid w:val="00B0439B"/>
    <w:rsid w:val="00B0744E"/>
    <w:rsid w:val="00B07DC3"/>
    <w:rsid w:val="00B10333"/>
    <w:rsid w:val="00B13A9D"/>
    <w:rsid w:val="00B1427E"/>
    <w:rsid w:val="00B148C0"/>
    <w:rsid w:val="00B14AB4"/>
    <w:rsid w:val="00B15960"/>
    <w:rsid w:val="00B15C09"/>
    <w:rsid w:val="00B2065E"/>
    <w:rsid w:val="00B210D1"/>
    <w:rsid w:val="00B26AEF"/>
    <w:rsid w:val="00B27095"/>
    <w:rsid w:val="00B30816"/>
    <w:rsid w:val="00B34596"/>
    <w:rsid w:val="00B3494C"/>
    <w:rsid w:val="00B3526E"/>
    <w:rsid w:val="00B36CFC"/>
    <w:rsid w:val="00B378C3"/>
    <w:rsid w:val="00B42225"/>
    <w:rsid w:val="00B427ED"/>
    <w:rsid w:val="00B42E4D"/>
    <w:rsid w:val="00B450FA"/>
    <w:rsid w:val="00B474C9"/>
    <w:rsid w:val="00B47D5A"/>
    <w:rsid w:val="00B51182"/>
    <w:rsid w:val="00B5307F"/>
    <w:rsid w:val="00B531B5"/>
    <w:rsid w:val="00B54BA7"/>
    <w:rsid w:val="00B57638"/>
    <w:rsid w:val="00B57C9F"/>
    <w:rsid w:val="00B6577E"/>
    <w:rsid w:val="00B703D3"/>
    <w:rsid w:val="00B704D1"/>
    <w:rsid w:val="00B721EB"/>
    <w:rsid w:val="00B734D7"/>
    <w:rsid w:val="00B75F43"/>
    <w:rsid w:val="00B77B40"/>
    <w:rsid w:val="00B8156F"/>
    <w:rsid w:val="00B81942"/>
    <w:rsid w:val="00B86948"/>
    <w:rsid w:val="00B9032E"/>
    <w:rsid w:val="00B92779"/>
    <w:rsid w:val="00B950B4"/>
    <w:rsid w:val="00B958A3"/>
    <w:rsid w:val="00B95A5B"/>
    <w:rsid w:val="00BA1F1C"/>
    <w:rsid w:val="00BA59AE"/>
    <w:rsid w:val="00BB0323"/>
    <w:rsid w:val="00BB0487"/>
    <w:rsid w:val="00BB1B1C"/>
    <w:rsid w:val="00BB7236"/>
    <w:rsid w:val="00BC00F9"/>
    <w:rsid w:val="00BC0F54"/>
    <w:rsid w:val="00BC234A"/>
    <w:rsid w:val="00BC53F4"/>
    <w:rsid w:val="00BC5F5A"/>
    <w:rsid w:val="00BC6414"/>
    <w:rsid w:val="00BC6A50"/>
    <w:rsid w:val="00BC7CAA"/>
    <w:rsid w:val="00BD508A"/>
    <w:rsid w:val="00BE09F9"/>
    <w:rsid w:val="00BE1266"/>
    <w:rsid w:val="00BE3411"/>
    <w:rsid w:val="00BE3BC4"/>
    <w:rsid w:val="00BE6078"/>
    <w:rsid w:val="00BE71C1"/>
    <w:rsid w:val="00BE7FDD"/>
    <w:rsid w:val="00BF08FC"/>
    <w:rsid w:val="00BF094A"/>
    <w:rsid w:val="00BF14DB"/>
    <w:rsid w:val="00BF2796"/>
    <w:rsid w:val="00BF52A9"/>
    <w:rsid w:val="00BF7D9F"/>
    <w:rsid w:val="00C04E71"/>
    <w:rsid w:val="00C12176"/>
    <w:rsid w:val="00C12D3A"/>
    <w:rsid w:val="00C13DC0"/>
    <w:rsid w:val="00C256C2"/>
    <w:rsid w:val="00C308F1"/>
    <w:rsid w:val="00C359CB"/>
    <w:rsid w:val="00C40112"/>
    <w:rsid w:val="00C40AAB"/>
    <w:rsid w:val="00C44F62"/>
    <w:rsid w:val="00C4516F"/>
    <w:rsid w:val="00C55E63"/>
    <w:rsid w:val="00C56C6E"/>
    <w:rsid w:val="00C60BFD"/>
    <w:rsid w:val="00C60CB5"/>
    <w:rsid w:val="00C61CF0"/>
    <w:rsid w:val="00C63B57"/>
    <w:rsid w:val="00C66D16"/>
    <w:rsid w:val="00C701CD"/>
    <w:rsid w:val="00C740AC"/>
    <w:rsid w:val="00C83E18"/>
    <w:rsid w:val="00C85ACC"/>
    <w:rsid w:val="00C86DBC"/>
    <w:rsid w:val="00C90F3B"/>
    <w:rsid w:val="00C94DA7"/>
    <w:rsid w:val="00CA1A3C"/>
    <w:rsid w:val="00CA5291"/>
    <w:rsid w:val="00CA77EB"/>
    <w:rsid w:val="00CB1DF8"/>
    <w:rsid w:val="00CB2718"/>
    <w:rsid w:val="00CB47FB"/>
    <w:rsid w:val="00CB6707"/>
    <w:rsid w:val="00CC1888"/>
    <w:rsid w:val="00CC1C37"/>
    <w:rsid w:val="00CC2B64"/>
    <w:rsid w:val="00CC2EB8"/>
    <w:rsid w:val="00CC4898"/>
    <w:rsid w:val="00CD026D"/>
    <w:rsid w:val="00CD1044"/>
    <w:rsid w:val="00CD1152"/>
    <w:rsid w:val="00CD329E"/>
    <w:rsid w:val="00CD3A0E"/>
    <w:rsid w:val="00CE050C"/>
    <w:rsid w:val="00CE3C27"/>
    <w:rsid w:val="00CE6B2D"/>
    <w:rsid w:val="00CF206D"/>
    <w:rsid w:val="00CF2D7D"/>
    <w:rsid w:val="00CF4091"/>
    <w:rsid w:val="00CF4FAB"/>
    <w:rsid w:val="00CF52DE"/>
    <w:rsid w:val="00CF7DBC"/>
    <w:rsid w:val="00D04B0E"/>
    <w:rsid w:val="00D04CB1"/>
    <w:rsid w:val="00D1216C"/>
    <w:rsid w:val="00D12F87"/>
    <w:rsid w:val="00D22117"/>
    <w:rsid w:val="00D270E7"/>
    <w:rsid w:val="00D33F45"/>
    <w:rsid w:val="00D3450C"/>
    <w:rsid w:val="00D36E83"/>
    <w:rsid w:val="00D41EC7"/>
    <w:rsid w:val="00D4480A"/>
    <w:rsid w:val="00D53C7E"/>
    <w:rsid w:val="00D53D7A"/>
    <w:rsid w:val="00D5427D"/>
    <w:rsid w:val="00D56DEE"/>
    <w:rsid w:val="00D60492"/>
    <w:rsid w:val="00D60DC4"/>
    <w:rsid w:val="00D61504"/>
    <w:rsid w:val="00D62165"/>
    <w:rsid w:val="00D63196"/>
    <w:rsid w:val="00D632F8"/>
    <w:rsid w:val="00D636CF"/>
    <w:rsid w:val="00D6501D"/>
    <w:rsid w:val="00D708B6"/>
    <w:rsid w:val="00D711F5"/>
    <w:rsid w:val="00D72A59"/>
    <w:rsid w:val="00D80FE6"/>
    <w:rsid w:val="00D8122E"/>
    <w:rsid w:val="00D817DD"/>
    <w:rsid w:val="00D82467"/>
    <w:rsid w:val="00D920B8"/>
    <w:rsid w:val="00D92101"/>
    <w:rsid w:val="00D9223C"/>
    <w:rsid w:val="00D9229F"/>
    <w:rsid w:val="00D95504"/>
    <w:rsid w:val="00D961E6"/>
    <w:rsid w:val="00D9730A"/>
    <w:rsid w:val="00DA1AFA"/>
    <w:rsid w:val="00DA2486"/>
    <w:rsid w:val="00DA2582"/>
    <w:rsid w:val="00DA32FD"/>
    <w:rsid w:val="00DA4853"/>
    <w:rsid w:val="00DB1C3A"/>
    <w:rsid w:val="00DB36C8"/>
    <w:rsid w:val="00DB4486"/>
    <w:rsid w:val="00DB4A5A"/>
    <w:rsid w:val="00DB56E1"/>
    <w:rsid w:val="00DB7F17"/>
    <w:rsid w:val="00DC0688"/>
    <w:rsid w:val="00DC20BB"/>
    <w:rsid w:val="00DC2454"/>
    <w:rsid w:val="00DC36B8"/>
    <w:rsid w:val="00DC4C4B"/>
    <w:rsid w:val="00DC5EF9"/>
    <w:rsid w:val="00DD1C2E"/>
    <w:rsid w:val="00DD3873"/>
    <w:rsid w:val="00DD4574"/>
    <w:rsid w:val="00DD5803"/>
    <w:rsid w:val="00DD6617"/>
    <w:rsid w:val="00DD680E"/>
    <w:rsid w:val="00DD74BB"/>
    <w:rsid w:val="00DE0BDF"/>
    <w:rsid w:val="00DE1070"/>
    <w:rsid w:val="00DE2113"/>
    <w:rsid w:val="00DE22FF"/>
    <w:rsid w:val="00DE4591"/>
    <w:rsid w:val="00DE69A1"/>
    <w:rsid w:val="00DF0289"/>
    <w:rsid w:val="00DF13C1"/>
    <w:rsid w:val="00DF2B4B"/>
    <w:rsid w:val="00DF3BE9"/>
    <w:rsid w:val="00DF4D0D"/>
    <w:rsid w:val="00E0168C"/>
    <w:rsid w:val="00E01B66"/>
    <w:rsid w:val="00E01B8E"/>
    <w:rsid w:val="00E021AE"/>
    <w:rsid w:val="00E02BC3"/>
    <w:rsid w:val="00E0644A"/>
    <w:rsid w:val="00E07038"/>
    <w:rsid w:val="00E107FF"/>
    <w:rsid w:val="00E12857"/>
    <w:rsid w:val="00E153FA"/>
    <w:rsid w:val="00E15509"/>
    <w:rsid w:val="00E20DCD"/>
    <w:rsid w:val="00E220E1"/>
    <w:rsid w:val="00E2263E"/>
    <w:rsid w:val="00E23773"/>
    <w:rsid w:val="00E25EEA"/>
    <w:rsid w:val="00E264FF"/>
    <w:rsid w:val="00E266C8"/>
    <w:rsid w:val="00E26C3E"/>
    <w:rsid w:val="00E3091C"/>
    <w:rsid w:val="00E309C2"/>
    <w:rsid w:val="00E31623"/>
    <w:rsid w:val="00E316D4"/>
    <w:rsid w:val="00E31B7B"/>
    <w:rsid w:val="00E32F1C"/>
    <w:rsid w:val="00E33218"/>
    <w:rsid w:val="00E4057C"/>
    <w:rsid w:val="00E411FE"/>
    <w:rsid w:val="00E41823"/>
    <w:rsid w:val="00E43D41"/>
    <w:rsid w:val="00E45742"/>
    <w:rsid w:val="00E5111B"/>
    <w:rsid w:val="00E52864"/>
    <w:rsid w:val="00E53246"/>
    <w:rsid w:val="00E56366"/>
    <w:rsid w:val="00E65858"/>
    <w:rsid w:val="00E70C9F"/>
    <w:rsid w:val="00E712AA"/>
    <w:rsid w:val="00E7289C"/>
    <w:rsid w:val="00E77D2F"/>
    <w:rsid w:val="00E83AA4"/>
    <w:rsid w:val="00E855F8"/>
    <w:rsid w:val="00E86A4C"/>
    <w:rsid w:val="00E90622"/>
    <w:rsid w:val="00E9108F"/>
    <w:rsid w:val="00E91CA7"/>
    <w:rsid w:val="00E93745"/>
    <w:rsid w:val="00E9394B"/>
    <w:rsid w:val="00E939BB"/>
    <w:rsid w:val="00E94378"/>
    <w:rsid w:val="00E959E9"/>
    <w:rsid w:val="00E96491"/>
    <w:rsid w:val="00EA0041"/>
    <w:rsid w:val="00EA24AD"/>
    <w:rsid w:val="00EA2CDA"/>
    <w:rsid w:val="00EA4064"/>
    <w:rsid w:val="00EA57B7"/>
    <w:rsid w:val="00EA5C1D"/>
    <w:rsid w:val="00EB3419"/>
    <w:rsid w:val="00EB4BF3"/>
    <w:rsid w:val="00EC0FBD"/>
    <w:rsid w:val="00EC3CAB"/>
    <w:rsid w:val="00EC3E0D"/>
    <w:rsid w:val="00EC56A5"/>
    <w:rsid w:val="00EC676A"/>
    <w:rsid w:val="00ED084C"/>
    <w:rsid w:val="00ED1D95"/>
    <w:rsid w:val="00ED21E8"/>
    <w:rsid w:val="00ED55E3"/>
    <w:rsid w:val="00ED7A91"/>
    <w:rsid w:val="00EE7436"/>
    <w:rsid w:val="00EF05E6"/>
    <w:rsid w:val="00EF1A4A"/>
    <w:rsid w:val="00EF7D58"/>
    <w:rsid w:val="00F037EA"/>
    <w:rsid w:val="00F06281"/>
    <w:rsid w:val="00F069D5"/>
    <w:rsid w:val="00F06DF0"/>
    <w:rsid w:val="00F07B6B"/>
    <w:rsid w:val="00F10CA6"/>
    <w:rsid w:val="00F1118E"/>
    <w:rsid w:val="00F11724"/>
    <w:rsid w:val="00F12B80"/>
    <w:rsid w:val="00F14E01"/>
    <w:rsid w:val="00F17BCB"/>
    <w:rsid w:val="00F25155"/>
    <w:rsid w:val="00F279C7"/>
    <w:rsid w:val="00F27E99"/>
    <w:rsid w:val="00F30407"/>
    <w:rsid w:val="00F304A9"/>
    <w:rsid w:val="00F34512"/>
    <w:rsid w:val="00F3687F"/>
    <w:rsid w:val="00F45F90"/>
    <w:rsid w:val="00F50CF1"/>
    <w:rsid w:val="00F51E11"/>
    <w:rsid w:val="00F52820"/>
    <w:rsid w:val="00F528E6"/>
    <w:rsid w:val="00F55D3A"/>
    <w:rsid w:val="00F603F5"/>
    <w:rsid w:val="00F63B4D"/>
    <w:rsid w:val="00F64B40"/>
    <w:rsid w:val="00F651C8"/>
    <w:rsid w:val="00F67F85"/>
    <w:rsid w:val="00F75A71"/>
    <w:rsid w:val="00F82FE6"/>
    <w:rsid w:val="00F928CF"/>
    <w:rsid w:val="00F96DCA"/>
    <w:rsid w:val="00F9758A"/>
    <w:rsid w:val="00FA39D7"/>
    <w:rsid w:val="00FB147B"/>
    <w:rsid w:val="00FB1651"/>
    <w:rsid w:val="00FB630E"/>
    <w:rsid w:val="00FB686B"/>
    <w:rsid w:val="00FB6E49"/>
    <w:rsid w:val="00FC1D52"/>
    <w:rsid w:val="00FC2AE2"/>
    <w:rsid w:val="00FC4546"/>
    <w:rsid w:val="00FC4BC0"/>
    <w:rsid w:val="00FC548C"/>
    <w:rsid w:val="00FC6464"/>
    <w:rsid w:val="00FC754E"/>
    <w:rsid w:val="00FC78C6"/>
    <w:rsid w:val="00FD026F"/>
    <w:rsid w:val="00FD1BDD"/>
    <w:rsid w:val="00FD3CC8"/>
    <w:rsid w:val="00FD6718"/>
    <w:rsid w:val="00FD79D1"/>
    <w:rsid w:val="00FE3DEC"/>
    <w:rsid w:val="00FE6E10"/>
    <w:rsid w:val="00FE6FC1"/>
    <w:rsid w:val="00FE7F24"/>
    <w:rsid w:val="00FF282E"/>
    <w:rsid w:val="00FF2D54"/>
    <w:rsid w:val="00FF35BE"/>
    <w:rsid w:val="00FF4058"/>
    <w:rsid w:val="00FF40A6"/>
    <w:rsid w:val="00FF4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0C3B"/>
  <w15:docId w15:val="{38C613A6-E3A7-4D47-A227-F5C979AF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058"/>
    <w:pPr>
      <w:suppressAutoHyphens/>
    </w:pPr>
    <w:rPr>
      <w:rFonts w:ascii="Calibri" w:eastAsia="Times New Roman" w:hAnsi="Calibri" w:cs="Calibri"/>
      <w:lang w:eastAsia="ar-SA"/>
    </w:rPr>
  </w:style>
  <w:style w:type="paragraph" w:styleId="Nagwek1">
    <w:name w:val="heading 1"/>
    <w:basedOn w:val="Normalny"/>
    <w:next w:val="Normalny"/>
    <w:link w:val="Nagwek1Znak"/>
    <w:uiPriority w:val="99"/>
    <w:qFormat/>
    <w:rsid w:val="003F3B51"/>
    <w:pPr>
      <w:keepNext/>
      <w:numPr>
        <w:numId w:val="36"/>
      </w:numPr>
      <w:spacing w:after="0" w:line="240" w:lineRule="auto"/>
      <w:ind w:left="567" w:firstLine="567"/>
      <w:outlineLvl w:val="0"/>
    </w:pPr>
    <w:rPr>
      <w:rFonts w:cs="Arial"/>
      <w:b/>
      <w:bCs/>
      <w:kern w:val="22"/>
      <w:szCs w:val="32"/>
    </w:rPr>
  </w:style>
  <w:style w:type="paragraph" w:styleId="Nagwek2">
    <w:name w:val="heading 2"/>
    <w:basedOn w:val="Normalny"/>
    <w:next w:val="Normalny"/>
    <w:link w:val="Nagwek2Znak"/>
    <w:uiPriority w:val="9"/>
    <w:unhideWhenUsed/>
    <w:qFormat/>
    <w:rsid w:val="009E4A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iPriority w:val="99"/>
    <w:qFormat/>
    <w:rsid w:val="00B57C9F"/>
    <w:pPr>
      <w:numPr>
        <w:ilvl w:val="4"/>
        <w:numId w:val="1"/>
      </w:numPr>
      <w:spacing w:before="240" w:after="60" w:line="240" w:lineRule="auto"/>
      <w:outlineLvl w:val="4"/>
    </w:pPr>
    <w:rPr>
      <w:rFonts w:ascii="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F3B51"/>
    <w:rPr>
      <w:rFonts w:ascii="Calibri" w:eastAsia="Times New Roman" w:hAnsi="Calibri" w:cs="Arial"/>
      <w:b/>
      <w:bCs/>
      <w:kern w:val="22"/>
      <w:szCs w:val="32"/>
      <w:lang w:eastAsia="ar-SA"/>
    </w:rPr>
  </w:style>
  <w:style w:type="character" w:customStyle="1" w:styleId="Nagwek5Znak">
    <w:name w:val="Nagłówek 5 Znak"/>
    <w:basedOn w:val="Domylnaczcionkaakapitu"/>
    <w:link w:val="Nagwek5"/>
    <w:uiPriority w:val="99"/>
    <w:rsid w:val="00B57C9F"/>
    <w:rPr>
      <w:rFonts w:ascii="Times New Roman" w:eastAsia="Times New Roman" w:hAnsi="Times New Roman" w:cs="Times New Roman"/>
      <w:b/>
      <w:bCs/>
      <w:i/>
      <w:iCs/>
      <w:sz w:val="26"/>
      <w:szCs w:val="26"/>
      <w:lang w:eastAsia="ar-SA"/>
    </w:rPr>
  </w:style>
  <w:style w:type="character" w:styleId="Hipercze">
    <w:name w:val="Hyperlink"/>
    <w:basedOn w:val="Domylnaczcionkaakapitu"/>
    <w:rsid w:val="00B57C9F"/>
    <w:rPr>
      <w:color w:val="0000FF"/>
      <w:u w:val="single"/>
    </w:rPr>
  </w:style>
  <w:style w:type="paragraph" w:styleId="Tekstpodstawowy">
    <w:name w:val="Body Text"/>
    <w:basedOn w:val="Normalny"/>
    <w:link w:val="TekstpodstawowyZnak"/>
    <w:uiPriority w:val="1"/>
    <w:qFormat/>
    <w:rsid w:val="00B57C9F"/>
    <w:pPr>
      <w:spacing w:after="0" w:line="240" w:lineRule="auto"/>
    </w:pPr>
    <w:rPr>
      <w:rFonts w:ascii="Times New Roman" w:hAnsi="Times New Roman"/>
      <w:b/>
      <w:bCs/>
      <w:sz w:val="24"/>
      <w:szCs w:val="20"/>
    </w:rPr>
  </w:style>
  <w:style w:type="character" w:customStyle="1" w:styleId="TekstpodstawowyZnak">
    <w:name w:val="Tekst podstawowy Znak"/>
    <w:basedOn w:val="Domylnaczcionkaakapitu"/>
    <w:link w:val="Tekstpodstawowy"/>
    <w:uiPriority w:val="1"/>
    <w:rsid w:val="00B57C9F"/>
    <w:rPr>
      <w:rFonts w:ascii="Times New Roman" w:eastAsia="Times New Roman" w:hAnsi="Times New Roman" w:cs="Calibri"/>
      <w:b/>
      <w:bCs/>
      <w:sz w:val="24"/>
      <w:szCs w:val="20"/>
      <w:lang w:eastAsia="ar-SA"/>
    </w:rPr>
  </w:style>
  <w:style w:type="paragraph" w:customStyle="1" w:styleId="Default">
    <w:name w:val="Default"/>
    <w:rsid w:val="00B57C9F"/>
    <w:pPr>
      <w:suppressAutoHyphens/>
      <w:autoSpaceDE w:val="0"/>
      <w:spacing w:after="0" w:line="240" w:lineRule="auto"/>
    </w:pPr>
    <w:rPr>
      <w:rFonts w:ascii="Arial" w:eastAsia="Arial" w:hAnsi="Arial" w:cs="Arial"/>
      <w:color w:val="000000"/>
      <w:sz w:val="24"/>
      <w:szCs w:val="24"/>
      <w:lang w:eastAsia="ar-SA"/>
    </w:rPr>
  </w:style>
  <w:style w:type="paragraph" w:styleId="Akapitzlist">
    <w:name w:val="List Paragraph"/>
    <w:aliases w:val="Numerowanie,List Paragraph,Akapit z listą BS,Kolorowa lista — akcent 11,sw tekst,L1,Akapit z listą5,Wypunktowanie,normalny tekst,zwykły tekst,Akapit z list¹,Preambuła,lp1,KRS"/>
    <w:basedOn w:val="Normalny"/>
    <w:link w:val="AkapitzlistZnak"/>
    <w:uiPriority w:val="34"/>
    <w:qFormat/>
    <w:rsid w:val="00B57C9F"/>
    <w:pPr>
      <w:ind w:left="720"/>
    </w:pPr>
  </w:style>
  <w:style w:type="paragraph" w:customStyle="1" w:styleId="Bezodstpw1">
    <w:name w:val="Bez odstępów1"/>
    <w:rsid w:val="00444EEB"/>
    <w:pPr>
      <w:spacing w:after="0" w:line="240" w:lineRule="auto"/>
    </w:pPr>
    <w:rPr>
      <w:rFonts w:ascii="Calibri" w:eastAsia="Times New Roman" w:hAnsi="Calibri" w:cs="Times New Roman"/>
    </w:rPr>
  </w:style>
  <w:style w:type="table" w:styleId="Tabela-Siatka">
    <w:name w:val="Table Grid"/>
    <w:basedOn w:val="Standardowy"/>
    <w:uiPriority w:val="39"/>
    <w:rsid w:val="00E1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153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3FA"/>
    <w:rPr>
      <w:rFonts w:ascii="Tahoma" w:eastAsia="Times New Roman" w:hAnsi="Tahoma" w:cs="Tahoma"/>
      <w:sz w:val="16"/>
      <w:szCs w:val="16"/>
      <w:lang w:eastAsia="ar-SA"/>
    </w:rPr>
  </w:style>
  <w:style w:type="paragraph" w:customStyle="1" w:styleId="Akapitzlist1">
    <w:name w:val="Akapit z listą1"/>
    <w:rsid w:val="00E7289C"/>
    <w:pPr>
      <w:widowControl w:val="0"/>
      <w:suppressAutoHyphens/>
      <w:ind w:left="720"/>
    </w:pPr>
    <w:rPr>
      <w:rFonts w:ascii="Calibri" w:eastAsia="Times New Roman" w:hAnsi="Calibri" w:cs="Times New Roman"/>
      <w:kern w:val="1"/>
      <w:lang w:eastAsia="ar-SA"/>
    </w:rPr>
  </w:style>
  <w:style w:type="paragraph" w:customStyle="1" w:styleId="BodyText22">
    <w:name w:val="Body Text 22"/>
    <w:basedOn w:val="Normalny"/>
    <w:rsid w:val="003344DD"/>
    <w:pPr>
      <w:widowControl w:val="0"/>
      <w:suppressAutoHyphens w:val="0"/>
      <w:autoSpaceDE w:val="0"/>
      <w:autoSpaceDN w:val="0"/>
      <w:adjustRightInd w:val="0"/>
      <w:spacing w:after="0" w:line="240" w:lineRule="auto"/>
    </w:pPr>
    <w:rPr>
      <w:rFonts w:ascii="Times New Roman" w:hAnsi="Times New Roman" w:cs="Times New Roman"/>
      <w:b/>
      <w:bCs/>
      <w:sz w:val="24"/>
      <w:szCs w:val="24"/>
      <w:lang w:eastAsia="pl-PL"/>
    </w:rPr>
  </w:style>
  <w:style w:type="paragraph" w:customStyle="1" w:styleId="n11">
    <w:name w:val="n11"/>
    <w:basedOn w:val="Normalny"/>
    <w:rsid w:val="003344DD"/>
    <w:pPr>
      <w:suppressAutoHyphens w:val="0"/>
      <w:spacing w:before="100" w:beforeAutospacing="1" w:after="100" w:afterAutospacing="1" w:line="240" w:lineRule="auto"/>
      <w:jc w:val="both"/>
    </w:pPr>
    <w:rPr>
      <w:rFonts w:ascii="Arial" w:hAnsi="Arial" w:cs="Arial"/>
      <w:color w:val="000000"/>
      <w:sz w:val="17"/>
      <w:szCs w:val="17"/>
      <w:lang w:eastAsia="pl-PL"/>
    </w:rPr>
  </w:style>
  <w:style w:type="paragraph" w:styleId="Nagwek">
    <w:name w:val="header"/>
    <w:basedOn w:val="Normalny"/>
    <w:link w:val="NagwekZnak"/>
    <w:uiPriority w:val="99"/>
    <w:unhideWhenUsed/>
    <w:rsid w:val="00482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B43"/>
    <w:rPr>
      <w:rFonts w:ascii="Calibri" w:eastAsia="Times New Roman" w:hAnsi="Calibri" w:cs="Calibri"/>
      <w:lang w:eastAsia="ar-SA"/>
    </w:rPr>
  </w:style>
  <w:style w:type="paragraph" w:styleId="Stopka">
    <w:name w:val="footer"/>
    <w:basedOn w:val="Normalny"/>
    <w:link w:val="StopkaZnak"/>
    <w:uiPriority w:val="99"/>
    <w:unhideWhenUsed/>
    <w:rsid w:val="00482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B43"/>
    <w:rPr>
      <w:rFonts w:ascii="Calibri" w:eastAsia="Times New Roman" w:hAnsi="Calibri" w:cs="Calibri"/>
      <w:lang w:eastAsia="ar-SA"/>
    </w:rPr>
  </w:style>
  <w:style w:type="character" w:customStyle="1" w:styleId="Styl1Znak">
    <w:name w:val="Styl1 Znak"/>
    <w:basedOn w:val="Domylnaczcionkaakapitu"/>
    <w:link w:val="Styl1"/>
    <w:locked/>
    <w:rsid w:val="00BB0323"/>
    <w:rPr>
      <w:rFonts w:ascii="Calibri" w:eastAsia="Times New Roman" w:hAnsi="Calibri"/>
      <w:sz w:val="24"/>
      <w:szCs w:val="20"/>
      <w:lang w:eastAsia="pl-PL"/>
    </w:rPr>
  </w:style>
  <w:style w:type="paragraph" w:customStyle="1" w:styleId="Styl1">
    <w:name w:val="Styl1"/>
    <w:basedOn w:val="Normalny"/>
    <w:link w:val="Styl1Znak"/>
    <w:qFormat/>
    <w:rsid w:val="00BB0323"/>
    <w:pPr>
      <w:numPr>
        <w:numId w:val="2"/>
      </w:numPr>
      <w:suppressAutoHyphens w:val="0"/>
      <w:spacing w:after="0" w:line="240" w:lineRule="auto"/>
      <w:jc w:val="both"/>
    </w:pPr>
    <w:rPr>
      <w:rFonts w:cstheme="minorBidi"/>
      <w:sz w:val="24"/>
      <w:szCs w:val="20"/>
      <w:lang w:eastAsia="pl-PL"/>
    </w:rPr>
  </w:style>
  <w:style w:type="character" w:customStyle="1" w:styleId="AkapitzlistZnak">
    <w:name w:val="Akapit z listą Znak"/>
    <w:aliases w:val="Numerowanie Znak,List Paragraph Znak,Akapit z listą BS Znak,Kolorowa lista — akcent 11 Znak,sw tekst Znak,L1 Znak,Akapit z listą5 Znak,Wypunktowanie Znak,normalny tekst Znak,zwykły tekst Znak,Akapit z list¹ Znak,Preambuła Znak"/>
    <w:basedOn w:val="Domylnaczcionkaakapitu"/>
    <w:link w:val="Akapitzlist"/>
    <w:uiPriority w:val="34"/>
    <w:qFormat/>
    <w:rsid w:val="003302D4"/>
    <w:rPr>
      <w:rFonts w:ascii="Calibri" w:eastAsia="Times New Roman" w:hAnsi="Calibri" w:cs="Calibri"/>
      <w:lang w:eastAsia="ar-SA"/>
    </w:rPr>
  </w:style>
  <w:style w:type="character" w:styleId="Nierozpoznanawzmianka">
    <w:name w:val="Unresolved Mention"/>
    <w:basedOn w:val="Domylnaczcionkaakapitu"/>
    <w:uiPriority w:val="99"/>
    <w:semiHidden/>
    <w:unhideWhenUsed/>
    <w:rsid w:val="008852F2"/>
    <w:rPr>
      <w:color w:val="605E5C"/>
      <w:shd w:val="clear" w:color="auto" w:fill="E1DFDD"/>
    </w:rPr>
  </w:style>
  <w:style w:type="paragraph" w:customStyle="1" w:styleId="Styl2">
    <w:name w:val="Styl2______________________________________________________"/>
    <w:basedOn w:val="Normalny"/>
    <w:link w:val="Styl2Znak"/>
    <w:qFormat/>
    <w:rsid w:val="0073065B"/>
    <w:pPr>
      <w:spacing w:after="0" w:line="240" w:lineRule="auto"/>
    </w:pPr>
    <w:rPr>
      <w:rFonts w:asciiTheme="majorHAnsi" w:hAnsiTheme="majorHAnsi" w:cstheme="minorHAnsi"/>
      <w:b/>
      <w:color w:val="000000" w:themeColor="text1"/>
    </w:rPr>
  </w:style>
  <w:style w:type="character" w:customStyle="1" w:styleId="Styl2Znak">
    <w:name w:val="Styl2______________________________________________________ Znak"/>
    <w:basedOn w:val="Domylnaczcionkaakapitu"/>
    <w:link w:val="Styl2"/>
    <w:rsid w:val="0073065B"/>
    <w:rPr>
      <w:rFonts w:asciiTheme="majorHAnsi" w:eastAsia="Times New Roman" w:hAnsiTheme="majorHAnsi" w:cstheme="minorHAnsi"/>
      <w:b/>
      <w:color w:val="000000" w:themeColor="text1"/>
      <w:lang w:eastAsia="ar-SA"/>
    </w:rPr>
  </w:style>
  <w:style w:type="character" w:styleId="Odwoanieprzypisudolnego">
    <w:name w:val="footnote reference"/>
    <w:basedOn w:val="Domylnaczcionkaakapitu"/>
    <w:uiPriority w:val="99"/>
    <w:semiHidden/>
    <w:unhideWhenUsed/>
    <w:rsid w:val="0012679E"/>
    <w:rPr>
      <w:vertAlign w:val="superscript"/>
    </w:rPr>
  </w:style>
  <w:style w:type="paragraph" w:styleId="Lista3">
    <w:name w:val="List 3"/>
    <w:basedOn w:val="Normalny"/>
    <w:rsid w:val="00E20DCD"/>
    <w:pPr>
      <w:autoSpaceDN w:val="0"/>
      <w:spacing w:after="160" w:line="251" w:lineRule="auto"/>
      <w:ind w:left="849" w:hanging="283"/>
    </w:pPr>
    <w:rPr>
      <w:rFonts w:eastAsia="Calibri" w:cs="Times New Roman"/>
      <w:sz w:val="24"/>
      <w:szCs w:val="24"/>
      <w:lang w:eastAsia="en-US"/>
    </w:rPr>
  </w:style>
  <w:style w:type="character" w:customStyle="1" w:styleId="Nagwek2Znak">
    <w:name w:val="Nagłówek 2 Znak"/>
    <w:basedOn w:val="Domylnaczcionkaakapitu"/>
    <w:link w:val="Nagwek2"/>
    <w:uiPriority w:val="9"/>
    <w:rsid w:val="009E4A5F"/>
    <w:rPr>
      <w:rFonts w:asciiTheme="majorHAnsi" w:eastAsiaTheme="majorEastAsia" w:hAnsiTheme="majorHAnsi" w:cstheme="majorBidi"/>
      <w:color w:val="365F91" w:themeColor="accent1" w:themeShade="BF"/>
      <w:sz w:val="26"/>
      <w:szCs w:val="26"/>
      <w:lang w:eastAsia="ar-SA"/>
    </w:rPr>
  </w:style>
  <w:style w:type="table" w:customStyle="1" w:styleId="Tabela-Siatka1">
    <w:name w:val="Tabela - Siatka1"/>
    <w:basedOn w:val="Standardowy"/>
    <w:uiPriority w:val="59"/>
    <w:rsid w:val="007901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D2E21"/>
    <w:rPr>
      <w:b/>
      <w:bCs/>
    </w:rPr>
  </w:style>
  <w:style w:type="paragraph" w:styleId="Tekstprzypisukocowego">
    <w:name w:val="endnote text"/>
    <w:basedOn w:val="Normalny"/>
    <w:link w:val="TekstprzypisukocowegoZnak"/>
    <w:uiPriority w:val="99"/>
    <w:semiHidden/>
    <w:unhideWhenUsed/>
    <w:rsid w:val="007D2E21"/>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D2E21"/>
    <w:rPr>
      <w:sz w:val="20"/>
      <w:szCs w:val="20"/>
    </w:rPr>
  </w:style>
  <w:style w:type="character" w:styleId="Odwoanieprzypisukocowego">
    <w:name w:val="endnote reference"/>
    <w:basedOn w:val="Domylnaczcionkaakapitu"/>
    <w:uiPriority w:val="99"/>
    <w:semiHidden/>
    <w:unhideWhenUsed/>
    <w:rsid w:val="007D2E21"/>
    <w:rPr>
      <w:vertAlign w:val="superscript"/>
    </w:rPr>
  </w:style>
  <w:style w:type="character" w:customStyle="1" w:styleId="markedcontent">
    <w:name w:val="markedcontent"/>
    <w:basedOn w:val="Domylnaczcionkaakapitu"/>
    <w:rsid w:val="007D3472"/>
  </w:style>
  <w:style w:type="character" w:styleId="UyteHipercze">
    <w:name w:val="FollowedHyperlink"/>
    <w:basedOn w:val="Domylnaczcionkaakapitu"/>
    <w:uiPriority w:val="99"/>
    <w:semiHidden/>
    <w:unhideWhenUsed/>
    <w:rsid w:val="00BC234A"/>
    <w:rPr>
      <w:color w:val="800080" w:themeColor="followedHyperlink"/>
      <w:u w:val="single"/>
    </w:rPr>
  </w:style>
  <w:style w:type="character" w:styleId="Tekstzastpczy">
    <w:name w:val="Placeholder Text"/>
    <w:basedOn w:val="Domylnaczcionkaakapitu"/>
    <w:uiPriority w:val="99"/>
    <w:semiHidden/>
    <w:rsid w:val="00005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6858937">
      <w:bodyDiv w:val="1"/>
      <w:marLeft w:val="0"/>
      <w:marRight w:val="0"/>
      <w:marTop w:val="0"/>
      <w:marBottom w:val="0"/>
      <w:divBdr>
        <w:top w:val="none" w:sz="0" w:space="0" w:color="auto"/>
        <w:left w:val="none" w:sz="0" w:space="0" w:color="auto"/>
        <w:bottom w:val="none" w:sz="0" w:space="0" w:color="auto"/>
        <w:right w:val="none" w:sz="0" w:space="0" w:color="auto"/>
      </w:divBdr>
    </w:div>
    <w:div w:id="82193572">
      <w:bodyDiv w:val="1"/>
      <w:marLeft w:val="0"/>
      <w:marRight w:val="0"/>
      <w:marTop w:val="0"/>
      <w:marBottom w:val="0"/>
      <w:divBdr>
        <w:top w:val="none" w:sz="0" w:space="0" w:color="auto"/>
        <w:left w:val="none" w:sz="0" w:space="0" w:color="auto"/>
        <w:bottom w:val="none" w:sz="0" w:space="0" w:color="auto"/>
        <w:right w:val="none" w:sz="0" w:space="0" w:color="auto"/>
      </w:divBdr>
    </w:div>
    <w:div w:id="238826875">
      <w:bodyDiv w:val="1"/>
      <w:marLeft w:val="0"/>
      <w:marRight w:val="0"/>
      <w:marTop w:val="0"/>
      <w:marBottom w:val="0"/>
      <w:divBdr>
        <w:top w:val="none" w:sz="0" w:space="0" w:color="auto"/>
        <w:left w:val="none" w:sz="0" w:space="0" w:color="auto"/>
        <w:bottom w:val="none" w:sz="0" w:space="0" w:color="auto"/>
        <w:right w:val="none" w:sz="0" w:space="0" w:color="auto"/>
      </w:divBdr>
    </w:div>
    <w:div w:id="315913473">
      <w:bodyDiv w:val="1"/>
      <w:marLeft w:val="0"/>
      <w:marRight w:val="0"/>
      <w:marTop w:val="0"/>
      <w:marBottom w:val="0"/>
      <w:divBdr>
        <w:top w:val="none" w:sz="0" w:space="0" w:color="auto"/>
        <w:left w:val="none" w:sz="0" w:space="0" w:color="auto"/>
        <w:bottom w:val="none" w:sz="0" w:space="0" w:color="auto"/>
        <w:right w:val="none" w:sz="0" w:space="0" w:color="auto"/>
      </w:divBdr>
    </w:div>
    <w:div w:id="323316659">
      <w:bodyDiv w:val="1"/>
      <w:marLeft w:val="0"/>
      <w:marRight w:val="0"/>
      <w:marTop w:val="0"/>
      <w:marBottom w:val="0"/>
      <w:divBdr>
        <w:top w:val="none" w:sz="0" w:space="0" w:color="auto"/>
        <w:left w:val="none" w:sz="0" w:space="0" w:color="auto"/>
        <w:bottom w:val="none" w:sz="0" w:space="0" w:color="auto"/>
        <w:right w:val="none" w:sz="0" w:space="0" w:color="auto"/>
      </w:divBdr>
    </w:div>
    <w:div w:id="341469646">
      <w:bodyDiv w:val="1"/>
      <w:marLeft w:val="0"/>
      <w:marRight w:val="0"/>
      <w:marTop w:val="0"/>
      <w:marBottom w:val="0"/>
      <w:divBdr>
        <w:top w:val="none" w:sz="0" w:space="0" w:color="auto"/>
        <w:left w:val="none" w:sz="0" w:space="0" w:color="auto"/>
        <w:bottom w:val="none" w:sz="0" w:space="0" w:color="auto"/>
        <w:right w:val="none" w:sz="0" w:space="0" w:color="auto"/>
      </w:divBdr>
    </w:div>
    <w:div w:id="398332635">
      <w:bodyDiv w:val="1"/>
      <w:marLeft w:val="0"/>
      <w:marRight w:val="0"/>
      <w:marTop w:val="0"/>
      <w:marBottom w:val="0"/>
      <w:divBdr>
        <w:top w:val="none" w:sz="0" w:space="0" w:color="auto"/>
        <w:left w:val="none" w:sz="0" w:space="0" w:color="auto"/>
        <w:bottom w:val="none" w:sz="0" w:space="0" w:color="auto"/>
        <w:right w:val="none" w:sz="0" w:space="0" w:color="auto"/>
      </w:divBdr>
    </w:div>
    <w:div w:id="669988707">
      <w:bodyDiv w:val="1"/>
      <w:marLeft w:val="0"/>
      <w:marRight w:val="0"/>
      <w:marTop w:val="0"/>
      <w:marBottom w:val="0"/>
      <w:divBdr>
        <w:top w:val="none" w:sz="0" w:space="0" w:color="auto"/>
        <w:left w:val="none" w:sz="0" w:space="0" w:color="auto"/>
        <w:bottom w:val="none" w:sz="0" w:space="0" w:color="auto"/>
        <w:right w:val="none" w:sz="0" w:space="0" w:color="auto"/>
      </w:divBdr>
    </w:div>
    <w:div w:id="731464618">
      <w:bodyDiv w:val="1"/>
      <w:marLeft w:val="0"/>
      <w:marRight w:val="0"/>
      <w:marTop w:val="0"/>
      <w:marBottom w:val="0"/>
      <w:divBdr>
        <w:top w:val="none" w:sz="0" w:space="0" w:color="auto"/>
        <w:left w:val="none" w:sz="0" w:space="0" w:color="auto"/>
        <w:bottom w:val="none" w:sz="0" w:space="0" w:color="auto"/>
        <w:right w:val="none" w:sz="0" w:space="0" w:color="auto"/>
      </w:divBdr>
    </w:div>
    <w:div w:id="763309252">
      <w:bodyDiv w:val="1"/>
      <w:marLeft w:val="0"/>
      <w:marRight w:val="0"/>
      <w:marTop w:val="0"/>
      <w:marBottom w:val="0"/>
      <w:divBdr>
        <w:top w:val="none" w:sz="0" w:space="0" w:color="auto"/>
        <w:left w:val="none" w:sz="0" w:space="0" w:color="auto"/>
        <w:bottom w:val="none" w:sz="0" w:space="0" w:color="auto"/>
        <w:right w:val="none" w:sz="0" w:space="0" w:color="auto"/>
      </w:divBdr>
    </w:div>
    <w:div w:id="793183008">
      <w:bodyDiv w:val="1"/>
      <w:marLeft w:val="0"/>
      <w:marRight w:val="0"/>
      <w:marTop w:val="0"/>
      <w:marBottom w:val="0"/>
      <w:divBdr>
        <w:top w:val="none" w:sz="0" w:space="0" w:color="auto"/>
        <w:left w:val="none" w:sz="0" w:space="0" w:color="auto"/>
        <w:bottom w:val="none" w:sz="0" w:space="0" w:color="auto"/>
        <w:right w:val="none" w:sz="0" w:space="0" w:color="auto"/>
      </w:divBdr>
    </w:div>
    <w:div w:id="814833860">
      <w:bodyDiv w:val="1"/>
      <w:marLeft w:val="0"/>
      <w:marRight w:val="0"/>
      <w:marTop w:val="0"/>
      <w:marBottom w:val="0"/>
      <w:divBdr>
        <w:top w:val="none" w:sz="0" w:space="0" w:color="auto"/>
        <w:left w:val="none" w:sz="0" w:space="0" w:color="auto"/>
        <w:bottom w:val="none" w:sz="0" w:space="0" w:color="auto"/>
        <w:right w:val="none" w:sz="0" w:space="0" w:color="auto"/>
      </w:divBdr>
    </w:div>
    <w:div w:id="925571268">
      <w:bodyDiv w:val="1"/>
      <w:marLeft w:val="0"/>
      <w:marRight w:val="0"/>
      <w:marTop w:val="0"/>
      <w:marBottom w:val="0"/>
      <w:divBdr>
        <w:top w:val="none" w:sz="0" w:space="0" w:color="auto"/>
        <w:left w:val="none" w:sz="0" w:space="0" w:color="auto"/>
        <w:bottom w:val="none" w:sz="0" w:space="0" w:color="auto"/>
        <w:right w:val="none" w:sz="0" w:space="0" w:color="auto"/>
      </w:divBdr>
    </w:div>
    <w:div w:id="960500533">
      <w:bodyDiv w:val="1"/>
      <w:marLeft w:val="0"/>
      <w:marRight w:val="0"/>
      <w:marTop w:val="0"/>
      <w:marBottom w:val="0"/>
      <w:divBdr>
        <w:top w:val="none" w:sz="0" w:space="0" w:color="auto"/>
        <w:left w:val="none" w:sz="0" w:space="0" w:color="auto"/>
        <w:bottom w:val="none" w:sz="0" w:space="0" w:color="auto"/>
        <w:right w:val="none" w:sz="0" w:space="0" w:color="auto"/>
      </w:divBdr>
    </w:div>
    <w:div w:id="1019164014">
      <w:bodyDiv w:val="1"/>
      <w:marLeft w:val="0"/>
      <w:marRight w:val="0"/>
      <w:marTop w:val="0"/>
      <w:marBottom w:val="0"/>
      <w:divBdr>
        <w:top w:val="none" w:sz="0" w:space="0" w:color="auto"/>
        <w:left w:val="none" w:sz="0" w:space="0" w:color="auto"/>
        <w:bottom w:val="none" w:sz="0" w:space="0" w:color="auto"/>
        <w:right w:val="none" w:sz="0" w:space="0" w:color="auto"/>
      </w:divBdr>
    </w:div>
    <w:div w:id="1034965780">
      <w:bodyDiv w:val="1"/>
      <w:marLeft w:val="0"/>
      <w:marRight w:val="0"/>
      <w:marTop w:val="0"/>
      <w:marBottom w:val="0"/>
      <w:divBdr>
        <w:top w:val="none" w:sz="0" w:space="0" w:color="auto"/>
        <w:left w:val="none" w:sz="0" w:space="0" w:color="auto"/>
        <w:bottom w:val="none" w:sz="0" w:space="0" w:color="auto"/>
        <w:right w:val="none" w:sz="0" w:space="0" w:color="auto"/>
      </w:divBdr>
    </w:div>
    <w:div w:id="1043749570">
      <w:bodyDiv w:val="1"/>
      <w:marLeft w:val="0"/>
      <w:marRight w:val="0"/>
      <w:marTop w:val="0"/>
      <w:marBottom w:val="0"/>
      <w:divBdr>
        <w:top w:val="none" w:sz="0" w:space="0" w:color="auto"/>
        <w:left w:val="none" w:sz="0" w:space="0" w:color="auto"/>
        <w:bottom w:val="none" w:sz="0" w:space="0" w:color="auto"/>
        <w:right w:val="none" w:sz="0" w:space="0" w:color="auto"/>
      </w:divBdr>
    </w:div>
    <w:div w:id="1063989424">
      <w:bodyDiv w:val="1"/>
      <w:marLeft w:val="0"/>
      <w:marRight w:val="0"/>
      <w:marTop w:val="0"/>
      <w:marBottom w:val="0"/>
      <w:divBdr>
        <w:top w:val="none" w:sz="0" w:space="0" w:color="auto"/>
        <w:left w:val="none" w:sz="0" w:space="0" w:color="auto"/>
        <w:bottom w:val="none" w:sz="0" w:space="0" w:color="auto"/>
        <w:right w:val="none" w:sz="0" w:space="0" w:color="auto"/>
      </w:divBdr>
    </w:div>
    <w:div w:id="1089887562">
      <w:bodyDiv w:val="1"/>
      <w:marLeft w:val="0"/>
      <w:marRight w:val="0"/>
      <w:marTop w:val="0"/>
      <w:marBottom w:val="0"/>
      <w:divBdr>
        <w:top w:val="none" w:sz="0" w:space="0" w:color="auto"/>
        <w:left w:val="none" w:sz="0" w:space="0" w:color="auto"/>
        <w:bottom w:val="none" w:sz="0" w:space="0" w:color="auto"/>
        <w:right w:val="none" w:sz="0" w:space="0" w:color="auto"/>
      </w:divBdr>
    </w:div>
    <w:div w:id="1344741563">
      <w:bodyDiv w:val="1"/>
      <w:marLeft w:val="0"/>
      <w:marRight w:val="0"/>
      <w:marTop w:val="0"/>
      <w:marBottom w:val="0"/>
      <w:divBdr>
        <w:top w:val="none" w:sz="0" w:space="0" w:color="auto"/>
        <w:left w:val="none" w:sz="0" w:space="0" w:color="auto"/>
        <w:bottom w:val="none" w:sz="0" w:space="0" w:color="auto"/>
        <w:right w:val="none" w:sz="0" w:space="0" w:color="auto"/>
      </w:divBdr>
      <w:divsChild>
        <w:div w:id="1137842106">
          <w:marLeft w:val="0"/>
          <w:marRight w:val="0"/>
          <w:marTop w:val="0"/>
          <w:marBottom w:val="0"/>
          <w:divBdr>
            <w:top w:val="none" w:sz="0" w:space="0" w:color="auto"/>
            <w:left w:val="none" w:sz="0" w:space="0" w:color="auto"/>
            <w:bottom w:val="none" w:sz="0" w:space="0" w:color="auto"/>
            <w:right w:val="none" w:sz="0" w:space="0" w:color="auto"/>
          </w:divBdr>
          <w:divsChild>
            <w:div w:id="1635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3159">
      <w:bodyDiv w:val="1"/>
      <w:marLeft w:val="0"/>
      <w:marRight w:val="0"/>
      <w:marTop w:val="0"/>
      <w:marBottom w:val="0"/>
      <w:divBdr>
        <w:top w:val="none" w:sz="0" w:space="0" w:color="auto"/>
        <w:left w:val="none" w:sz="0" w:space="0" w:color="auto"/>
        <w:bottom w:val="none" w:sz="0" w:space="0" w:color="auto"/>
        <w:right w:val="none" w:sz="0" w:space="0" w:color="auto"/>
      </w:divBdr>
    </w:div>
    <w:div w:id="1615556904">
      <w:bodyDiv w:val="1"/>
      <w:marLeft w:val="0"/>
      <w:marRight w:val="0"/>
      <w:marTop w:val="0"/>
      <w:marBottom w:val="0"/>
      <w:divBdr>
        <w:top w:val="none" w:sz="0" w:space="0" w:color="auto"/>
        <w:left w:val="none" w:sz="0" w:space="0" w:color="auto"/>
        <w:bottom w:val="none" w:sz="0" w:space="0" w:color="auto"/>
        <w:right w:val="none" w:sz="0" w:space="0" w:color="auto"/>
      </w:divBdr>
    </w:div>
    <w:div w:id="1833250020">
      <w:bodyDiv w:val="1"/>
      <w:marLeft w:val="0"/>
      <w:marRight w:val="0"/>
      <w:marTop w:val="0"/>
      <w:marBottom w:val="0"/>
      <w:divBdr>
        <w:top w:val="none" w:sz="0" w:space="0" w:color="auto"/>
        <w:left w:val="none" w:sz="0" w:space="0" w:color="auto"/>
        <w:bottom w:val="none" w:sz="0" w:space="0" w:color="auto"/>
        <w:right w:val="none" w:sz="0" w:space="0" w:color="auto"/>
      </w:divBdr>
    </w:div>
    <w:div w:id="1859077250">
      <w:bodyDiv w:val="1"/>
      <w:marLeft w:val="0"/>
      <w:marRight w:val="0"/>
      <w:marTop w:val="0"/>
      <w:marBottom w:val="0"/>
      <w:divBdr>
        <w:top w:val="none" w:sz="0" w:space="0" w:color="auto"/>
        <w:left w:val="none" w:sz="0" w:space="0" w:color="auto"/>
        <w:bottom w:val="none" w:sz="0" w:space="0" w:color="auto"/>
        <w:right w:val="none" w:sz="0" w:space="0" w:color="auto"/>
      </w:divBdr>
    </w:div>
    <w:div w:id="1881739863">
      <w:bodyDiv w:val="1"/>
      <w:marLeft w:val="0"/>
      <w:marRight w:val="0"/>
      <w:marTop w:val="0"/>
      <w:marBottom w:val="0"/>
      <w:divBdr>
        <w:top w:val="none" w:sz="0" w:space="0" w:color="auto"/>
        <w:left w:val="none" w:sz="0" w:space="0" w:color="auto"/>
        <w:bottom w:val="none" w:sz="0" w:space="0" w:color="auto"/>
        <w:right w:val="none" w:sz="0" w:space="0" w:color="auto"/>
      </w:divBdr>
    </w:div>
    <w:div w:id="1919900483">
      <w:bodyDiv w:val="1"/>
      <w:marLeft w:val="0"/>
      <w:marRight w:val="0"/>
      <w:marTop w:val="0"/>
      <w:marBottom w:val="0"/>
      <w:divBdr>
        <w:top w:val="none" w:sz="0" w:space="0" w:color="auto"/>
        <w:left w:val="none" w:sz="0" w:space="0" w:color="auto"/>
        <w:bottom w:val="none" w:sz="0" w:space="0" w:color="auto"/>
        <w:right w:val="none" w:sz="0" w:space="0" w:color="auto"/>
      </w:divBdr>
    </w:div>
    <w:div w:id="1980957610">
      <w:bodyDiv w:val="1"/>
      <w:marLeft w:val="0"/>
      <w:marRight w:val="0"/>
      <w:marTop w:val="0"/>
      <w:marBottom w:val="0"/>
      <w:divBdr>
        <w:top w:val="none" w:sz="0" w:space="0" w:color="auto"/>
        <w:left w:val="none" w:sz="0" w:space="0" w:color="auto"/>
        <w:bottom w:val="none" w:sz="0" w:space="0" w:color="auto"/>
        <w:right w:val="none" w:sz="0" w:space="0" w:color="auto"/>
      </w:divBdr>
    </w:div>
    <w:div w:id="20529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837823"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zgwk.pl/zaklad-tomaszow-mazowiecki-kont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37823"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837823" TargetMode="External"/><Relationship Id="rId10" Type="http://schemas.openxmlformats.org/officeDocument/2006/relationships/hyperlink" Target="https://platformazakupowa.pl/transakcja/837823"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gwk.pl/" TargetMode="External"/><Relationship Id="rId14" Type="http://schemas.openxmlformats.org/officeDocument/2006/relationships/hyperlink" Target="https://platformazakupowa.pl/transakcja/837823" TargetMode="External"/><Relationship Id="rId22" Type="http://schemas.openxmlformats.org/officeDocument/2006/relationships/hyperlink" Target="https://platformazakupowa.pl/strona/1-regulamin" TargetMode="External"/><Relationship Id="rId27" Type="http://schemas.openxmlformats.org/officeDocument/2006/relationships/hyperlink" Target="file:///I:\ZAM&#211;WIENIA_PUBLICZNE\2022%20r\320_ZAM&#211;WIENIA_PUBLICZNE\3201_przetarg_nieograniczony\TWI.3201.6.2022_AI_odczynniki\platformazakupowa.pl" TargetMode="External"/><Relationship Id="rId30" Type="http://schemas.openxmlformats.org/officeDocument/2006/relationships/hyperlink" Target="http://www.zgwk.pl/" TargetMode="External"/><Relationship Id="rId8" Type="http://schemas.openxmlformats.org/officeDocument/2006/relationships/hyperlink" Target="mailto:sekretariat@zgwk.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gwk.pl" TargetMode="External"/><Relationship Id="rId2" Type="http://schemas.openxmlformats.org/officeDocument/2006/relationships/hyperlink" Target="mailto:sekretariat@zgwk.pl" TargetMode="External"/><Relationship Id="rId1" Type="http://schemas.openxmlformats.org/officeDocument/2006/relationships/image" Target="media/image1.jpeg"/><Relationship Id="rId4" Type="http://schemas.openxmlformats.org/officeDocument/2006/relationships/hyperlink" Target="http://www.zgwk.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4D534-271D-43FE-A85F-05E6AF72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32</Pages>
  <Words>12862</Words>
  <Characters>77178</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Starosta</dc:creator>
  <cp:lastModifiedBy>AI</cp:lastModifiedBy>
  <cp:revision>323</cp:revision>
  <cp:lastPrinted>2023-07-13T13:58:00Z</cp:lastPrinted>
  <dcterms:created xsi:type="dcterms:W3CDTF">2021-10-19T12:36:00Z</dcterms:created>
  <dcterms:modified xsi:type="dcterms:W3CDTF">2023-10-31T08:42:00Z</dcterms:modified>
</cp:coreProperties>
</file>