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38766C" w14:textId="232D2933" w:rsidR="00F10958" w:rsidRPr="00E07583" w:rsidRDefault="002D0091" w:rsidP="00F10958">
      <w:pPr>
        <w:jc w:val="center"/>
        <w:rPr>
          <w:rFonts w:ascii="Verdana" w:hAnsi="Verdana" w:cs="Arial"/>
          <w:b/>
          <w:bCs/>
          <w:sz w:val="18"/>
          <w:szCs w:val="18"/>
        </w:rPr>
      </w:pPr>
      <w:bookmarkStart w:id="0" w:name="_GoBack"/>
      <w:bookmarkEnd w:id="0"/>
      <w:r>
        <w:rPr>
          <w:rFonts w:ascii="Verdana" w:hAnsi="Verdana" w:cs="Arial"/>
          <w:b/>
          <w:bCs/>
          <w:sz w:val="18"/>
          <w:szCs w:val="18"/>
        </w:rPr>
        <w:t>Specyfikacja techniczna</w:t>
      </w:r>
    </w:p>
    <w:p w14:paraId="6023C7E7" w14:textId="77777777" w:rsidR="00F10958" w:rsidRPr="00E07583" w:rsidRDefault="00F10958" w:rsidP="00F10958">
      <w:pPr>
        <w:jc w:val="both"/>
        <w:rPr>
          <w:rFonts w:ascii="Verdana" w:hAnsi="Verdana" w:cs="Arial"/>
          <w:sz w:val="18"/>
          <w:szCs w:val="18"/>
        </w:rPr>
      </w:pPr>
    </w:p>
    <w:p w14:paraId="57B8CB5F" w14:textId="24E0CF8B" w:rsidR="00F10958" w:rsidRPr="00E07583" w:rsidRDefault="004B1BD3" w:rsidP="00F10958">
      <w:pPr>
        <w:pStyle w:val="Akapitzlist"/>
        <w:numPr>
          <w:ilvl w:val="0"/>
          <w:numId w:val="1"/>
        </w:numPr>
        <w:jc w:val="both"/>
        <w:rPr>
          <w:rFonts w:ascii="Verdana" w:hAnsi="Verdana" w:cs="Arial"/>
          <w:sz w:val="18"/>
          <w:szCs w:val="18"/>
        </w:rPr>
      </w:pPr>
      <w:r w:rsidRPr="00FC6875">
        <w:rPr>
          <w:rFonts w:ascii="Verdana" w:hAnsi="Verdana" w:cs="Arial"/>
          <w:sz w:val="18"/>
          <w:szCs w:val="18"/>
        </w:rPr>
        <w:t xml:space="preserve">Nazwa </w:t>
      </w:r>
      <w:r w:rsidR="00F10958" w:rsidRPr="00E07583">
        <w:rPr>
          <w:rFonts w:ascii="Verdana" w:hAnsi="Verdana" w:cs="Arial"/>
          <w:sz w:val="18"/>
          <w:szCs w:val="18"/>
        </w:rPr>
        <w:t>zamówienia.</w:t>
      </w:r>
    </w:p>
    <w:p w14:paraId="675EEF46" w14:textId="28B95579" w:rsidR="00F10958" w:rsidRPr="004B1BD3" w:rsidRDefault="00F10958" w:rsidP="00F10958">
      <w:pPr>
        <w:ind w:left="360"/>
        <w:jc w:val="both"/>
        <w:rPr>
          <w:rFonts w:ascii="Verdana" w:hAnsi="Verdana" w:cs="Arial"/>
          <w:b/>
        </w:rPr>
      </w:pPr>
      <w:r w:rsidRPr="004B1BD3">
        <w:rPr>
          <w:rFonts w:ascii="Verdana" w:hAnsi="Verdana" w:cs="Arial"/>
          <w:b/>
        </w:rPr>
        <w:t>Dostawa i montaż systemu prz</w:t>
      </w:r>
      <w:r w:rsidR="004B1BD3">
        <w:rPr>
          <w:rFonts w:ascii="Verdana" w:hAnsi="Verdana" w:cs="Arial"/>
          <w:b/>
        </w:rPr>
        <w:t>edpłatowego instalacji wodnej i </w:t>
      </w:r>
      <w:r w:rsidRPr="004B1BD3">
        <w:rPr>
          <w:rFonts w:ascii="Verdana" w:hAnsi="Verdana" w:cs="Arial"/>
          <w:b/>
        </w:rPr>
        <w:t>elektrycznej oraz wymiana instalacji elektrycznej w części lokali mieszkalnych w budynku przy ul. Złotego Smoka 6 w Gorzowie Wielkopolskim.</w:t>
      </w:r>
    </w:p>
    <w:p w14:paraId="0332DCDE" w14:textId="77777777" w:rsidR="00F10958" w:rsidRPr="00E07583" w:rsidRDefault="00F10958" w:rsidP="00F10958">
      <w:pPr>
        <w:ind w:left="360"/>
        <w:jc w:val="both"/>
        <w:rPr>
          <w:rFonts w:ascii="Verdana" w:hAnsi="Verdana" w:cs="Arial"/>
          <w:sz w:val="18"/>
          <w:szCs w:val="18"/>
        </w:rPr>
      </w:pPr>
    </w:p>
    <w:p w14:paraId="5BD161F7" w14:textId="20DA6DF6" w:rsidR="00F10958" w:rsidRPr="00E07583" w:rsidRDefault="00F10958" w:rsidP="00F10958">
      <w:pPr>
        <w:pStyle w:val="Akapitzlist"/>
        <w:numPr>
          <w:ilvl w:val="0"/>
          <w:numId w:val="1"/>
        </w:numPr>
        <w:jc w:val="both"/>
        <w:rPr>
          <w:rFonts w:ascii="Verdana" w:hAnsi="Verdana" w:cs="Arial"/>
          <w:sz w:val="18"/>
          <w:szCs w:val="18"/>
        </w:rPr>
      </w:pPr>
      <w:r w:rsidRPr="00E07583">
        <w:rPr>
          <w:rFonts w:ascii="Verdana" w:hAnsi="Verdana" w:cs="Arial"/>
          <w:sz w:val="18"/>
          <w:szCs w:val="18"/>
        </w:rPr>
        <w:t>Zakres przedmiotu zamówienia</w:t>
      </w:r>
      <w:bookmarkStart w:id="1" w:name="_Hlk77854847"/>
      <w:r w:rsidRPr="00E07583">
        <w:rPr>
          <w:rFonts w:ascii="Verdana" w:hAnsi="Verdana" w:cs="Arial"/>
          <w:sz w:val="18"/>
          <w:szCs w:val="18"/>
        </w:rPr>
        <w:t>.</w:t>
      </w:r>
      <w:bookmarkEnd w:id="1"/>
    </w:p>
    <w:p w14:paraId="0AA832ED" w14:textId="4BEDDD6A" w:rsidR="00F10958" w:rsidRPr="00E07583" w:rsidRDefault="001B4B03" w:rsidP="00F10958">
      <w:pPr>
        <w:pStyle w:val="Akapitzlist"/>
        <w:ind w:left="36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2.1 </w:t>
      </w:r>
      <w:r w:rsidR="00F10958" w:rsidRPr="00E07583">
        <w:rPr>
          <w:rFonts w:ascii="Verdana" w:hAnsi="Verdana" w:cs="Arial"/>
          <w:sz w:val="18"/>
          <w:szCs w:val="18"/>
        </w:rPr>
        <w:t>Zamówienie obejmuje</w:t>
      </w:r>
      <w:r w:rsidR="00212E1C">
        <w:rPr>
          <w:rFonts w:ascii="Verdana" w:hAnsi="Verdana" w:cs="Arial"/>
          <w:sz w:val="18"/>
          <w:szCs w:val="18"/>
        </w:rPr>
        <w:t xml:space="preserve"> (rzut budynku załącznik nr 1)</w:t>
      </w:r>
      <w:r w:rsidR="00F10958" w:rsidRPr="00E07583">
        <w:rPr>
          <w:rFonts w:ascii="Verdana" w:hAnsi="Verdana" w:cs="Arial"/>
          <w:sz w:val="18"/>
          <w:szCs w:val="18"/>
        </w:rPr>
        <w:t>:</w:t>
      </w:r>
    </w:p>
    <w:p w14:paraId="71B65AAD" w14:textId="67C06663" w:rsidR="00F10958" w:rsidRPr="001B4B03" w:rsidRDefault="00F10958" w:rsidP="001B4B03">
      <w:pPr>
        <w:pStyle w:val="Akapitzlist"/>
        <w:numPr>
          <w:ilvl w:val="0"/>
          <w:numId w:val="2"/>
        </w:numPr>
        <w:jc w:val="both"/>
        <w:rPr>
          <w:rFonts w:ascii="Verdana" w:hAnsi="Verdana" w:cs="Arial"/>
          <w:sz w:val="18"/>
          <w:szCs w:val="18"/>
        </w:rPr>
      </w:pPr>
      <w:r w:rsidRPr="001B4B03">
        <w:rPr>
          <w:rFonts w:ascii="Verdana" w:hAnsi="Verdana" w:cs="Arial"/>
          <w:sz w:val="18"/>
          <w:szCs w:val="18"/>
        </w:rPr>
        <w:t xml:space="preserve">Zainstalowanie </w:t>
      </w:r>
      <w:r w:rsidR="00DE6E7E" w:rsidRPr="001B4B03">
        <w:rPr>
          <w:rFonts w:ascii="Verdana" w:hAnsi="Verdana" w:cs="Arial"/>
          <w:sz w:val="18"/>
          <w:szCs w:val="18"/>
        </w:rPr>
        <w:t xml:space="preserve">systemu przedpłatowego instalacji wodnej - </w:t>
      </w:r>
      <w:r w:rsidRPr="001B4B03">
        <w:rPr>
          <w:rFonts w:ascii="Verdana" w:hAnsi="Verdana" w:cs="Arial"/>
          <w:sz w:val="18"/>
          <w:szCs w:val="18"/>
        </w:rPr>
        <w:t xml:space="preserve">wodomierzy </w:t>
      </w:r>
      <w:r w:rsidR="00BF74E8" w:rsidRPr="001B4B03">
        <w:rPr>
          <w:rFonts w:ascii="Verdana" w:hAnsi="Verdana" w:cs="Arial"/>
          <w:sz w:val="18"/>
          <w:szCs w:val="18"/>
        </w:rPr>
        <w:t xml:space="preserve">na ciepłą i zimną wodę </w:t>
      </w:r>
      <w:r w:rsidRPr="001B4B03">
        <w:rPr>
          <w:rFonts w:ascii="Verdana" w:hAnsi="Verdana" w:cs="Arial"/>
          <w:sz w:val="18"/>
          <w:szCs w:val="18"/>
        </w:rPr>
        <w:t xml:space="preserve">z zaworami przedpłatowymi oraz centralką sterującą </w:t>
      </w:r>
      <w:r w:rsidR="00BF74E8" w:rsidRPr="001B4B03">
        <w:rPr>
          <w:rFonts w:ascii="Verdana" w:hAnsi="Verdana" w:cs="Arial"/>
          <w:sz w:val="18"/>
          <w:szCs w:val="18"/>
        </w:rPr>
        <w:t>–</w:t>
      </w:r>
      <w:r w:rsidRPr="001B4B03">
        <w:rPr>
          <w:rFonts w:ascii="Verdana" w:hAnsi="Verdana" w:cs="Arial"/>
          <w:sz w:val="18"/>
          <w:szCs w:val="18"/>
        </w:rPr>
        <w:t xml:space="preserve"> </w:t>
      </w:r>
      <w:r w:rsidR="00702A83" w:rsidRPr="00702A83">
        <w:rPr>
          <w:rFonts w:ascii="Verdana" w:hAnsi="Verdana" w:cs="Arial"/>
          <w:b/>
          <w:bCs/>
          <w:sz w:val="18"/>
          <w:szCs w:val="18"/>
        </w:rPr>
        <w:t>6</w:t>
      </w:r>
      <w:r w:rsidR="00C844C8" w:rsidRPr="00702A83">
        <w:rPr>
          <w:rFonts w:ascii="Verdana" w:hAnsi="Verdana" w:cs="Arial"/>
          <w:b/>
          <w:bCs/>
          <w:sz w:val="18"/>
          <w:szCs w:val="18"/>
        </w:rPr>
        <w:t xml:space="preserve"> lokali</w:t>
      </w:r>
    </w:p>
    <w:p w14:paraId="4E6FA280" w14:textId="61A5DD9D" w:rsidR="00F10958" w:rsidRPr="00E07583" w:rsidRDefault="00BF74E8" w:rsidP="00F10958">
      <w:pPr>
        <w:pStyle w:val="Akapitzlist"/>
        <w:numPr>
          <w:ilvl w:val="0"/>
          <w:numId w:val="2"/>
        </w:numPr>
        <w:jc w:val="both"/>
        <w:rPr>
          <w:rFonts w:ascii="Verdana" w:hAnsi="Verdana" w:cs="Arial"/>
          <w:sz w:val="18"/>
          <w:szCs w:val="18"/>
        </w:rPr>
      </w:pPr>
      <w:r w:rsidRPr="00E07583">
        <w:rPr>
          <w:rFonts w:ascii="Verdana" w:hAnsi="Verdana" w:cs="Arial"/>
          <w:sz w:val="18"/>
          <w:szCs w:val="18"/>
        </w:rPr>
        <w:t xml:space="preserve">Zainstalowanie </w:t>
      </w:r>
      <w:r w:rsidR="00DE6E7E" w:rsidRPr="00E07583">
        <w:rPr>
          <w:rFonts w:ascii="Verdana" w:hAnsi="Verdana" w:cs="Arial"/>
          <w:sz w:val="18"/>
          <w:szCs w:val="18"/>
        </w:rPr>
        <w:t xml:space="preserve">systemu przedpłatowego instalacji wodnej - </w:t>
      </w:r>
      <w:r w:rsidRPr="00E07583">
        <w:rPr>
          <w:rFonts w:ascii="Verdana" w:hAnsi="Verdana" w:cs="Arial"/>
          <w:sz w:val="18"/>
          <w:szCs w:val="18"/>
        </w:rPr>
        <w:t xml:space="preserve">wodomierzy na zimną i ciepłą wodę z zaworami oraz </w:t>
      </w:r>
      <w:r w:rsidR="00B53E73" w:rsidRPr="00E07583">
        <w:rPr>
          <w:rFonts w:ascii="Verdana" w:hAnsi="Verdana" w:cs="Arial"/>
          <w:sz w:val="18"/>
          <w:szCs w:val="18"/>
        </w:rPr>
        <w:t>kartami RFID</w:t>
      </w:r>
      <w:r w:rsidR="002425B5" w:rsidRPr="00E07583">
        <w:rPr>
          <w:rFonts w:ascii="Verdana" w:hAnsi="Verdana" w:cs="Arial"/>
          <w:sz w:val="18"/>
          <w:szCs w:val="18"/>
        </w:rPr>
        <w:t xml:space="preserve"> </w:t>
      </w:r>
      <w:r w:rsidR="00DE6E7E" w:rsidRPr="00E07583">
        <w:rPr>
          <w:rFonts w:ascii="Verdana" w:hAnsi="Verdana" w:cs="Arial"/>
          <w:sz w:val="18"/>
          <w:szCs w:val="18"/>
        </w:rPr>
        <w:t>–</w:t>
      </w:r>
      <w:r w:rsidR="002425B5" w:rsidRPr="00E07583">
        <w:rPr>
          <w:rFonts w:ascii="Verdana" w:hAnsi="Verdana" w:cs="Arial"/>
          <w:sz w:val="18"/>
          <w:szCs w:val="18"/>
        </w:rPr>
        <w:t xml:space="preserve"> </w:t>
      </w:r>
      <w:r w:rsidR="00702A83" w:rsidRPr="00702A83">
        <w:rPr>
          <w:rFonts w:ascii="Verdana" w:hAnsi="Verdana" w:cs="Arial"/>
          <w:b/>
          <w:bCs/>
          <w:sz w:val="18"/>
          <w:szCs w:val="18"/>
        </w:rPr>
        <w:t>162</w:t>
      </w:r>
      <w:r w:rsidR="00DE6E7E" w:rsidRPr="00702A83">
        <w:rPr>
          <w:rFonts w:ascii="Verdana" w:hAnsi="Verdana" w:cs="Arial"/>
          <w:b/>
          <w:bCs/>
          <w:sz w:val="18"/>
          <w:szCs w:val="18"/>
        </w:rPr>
        <w:t xml:space="preserve"> </w:t>
      </w:r>
      <w:r w:rsidR="00C844C8" w:rsidRPr="00702A83">
        <w:rPr>
          <w:rFonts w:ascii="Verdana" w:hAnsi="Verdana" w:cs="Arial"/>
          <w:b/>
          <w:bCs/>
          <w:sz w:val="18"/>
          <w:szCs w:val="18"/>
        </w:rPr>
        <w:t>lokali</w:t>
      </w:r>
    </w:p>
    <w:p w14:paraId="23CE82B3" w14:textId="61F731CD" w:rsidR="00DE6E7E" w:rsidRPr="00E07583" w:rsidRDefault="00DE6E7E" w:rsidP="00F10958">
      <w:pPr>
        <w:pStyle w:val="Akapitzlist"/>
        <w:numPr>
          <w:ilvl w:val="0"/>
          <w:numId w:val="2"/>
        </w:numPr>
        <w:jc w:val="both"/>
        <w:rPr>
          <w:rFonts w:ascii="Verdana" w:hAnsi="Verdana" w:cs="Arial"/>
          <w:sz w:val="18"/>
          <w:szCs w:val="18"/>
        </w:rPr>
      </w:pPr>
      <w:r w:rsidRPr="00E07583">
        <w:rPr>
          <w:rFonts w:ascii="Verdana" w:hAnsi="Verdana" w:cs="Arial"/>
          <w:sz w:val="18"/>
          <w:szCs w:val="18"/>
        </w:rPr>
        <w:t xml:space="preserve">Zainstalowanie systemu przedpłatowego instalacji elektrycznej </w:t>
      </w:r>
      <w:r w:rsidR="00C844C8">
        <w:rPr>
          <w:rFonts w:ascii="Verdana" w:hAnsi="Verdana" w:cs="Arial"/>
          <w:sz w:val="18"/>
          <w:szCs w:val="18"/>
        </w:rPr>
        <w:t xml:space="preserve">– </w:t>
      </w:r>
      <w:r w:rsidR="00C844C8" w:rsidRPr="00702A83">
        <w:rPr>
          <w:rFonts w:ascii="Verdana" w:hAnsi="Verdana" w:cs="Arial"/>
          <w:b/>
          <w:bCs/>
          <w:sz w:val="18"/>
          <w:szCs w:val="18"/>
        </w:rPr>
        <w:t>16</w:t>
      </w:r>
      <w:r w:rsidR="00702A83" w:rsidRPr="00702A83">
        <w:rPr>
          <w:rFonts w:ascii="Verdana" w:hAnsi="Verdana" w:cs="Arial"/>
          <w:b/>
          <w:bCs/>
          <w:sz w:val="18"/>
          <w:szCs w:val="18"/>
        </w:rPr>
        <w:t>8</w:t>
      </w:r>
      <w:r w:rsidR="00C844C8" w:rsidRPr="00702A83">
        <w:rPr>
          <w:rFonts w:ascii="Verdana" w:hAnsi="Verdana" w:cs="Arial"/>
          <w:b/>
          <w:bCs/>
          <w:sz w:val="18"/>
          <w:szCs w:val="18"/>
        </w:rPr>
        <w:t xml:space="preserve"> lokali</w:t>
      </w:r>
    </w:p>
    <w:p w14:paraId="75CCAD95" w14:textId="531DE1D2" w:rsidR="00D03260" w:rsidRDefault="007D01E2" w:rsidP="00F10958">
      <w:pPr>
        <w:pStyle w:val="Akapitzlist"/>
        <w:numPr>
          <w:ilvl w:val="0"/>
          <w:numId w:val="2"/>
        </w:num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Wymiana</w:t>
      </w:r>
      <w:r w:rsidR="006300A1" w:rsidRPr="00E07583">
        <w:rPr>
          <w:rFonts w:ascii="Verdana" w:hAnsi="Verdana" w:cs="Arial"/>
          <w:sz w:val="18"/>
          <w:szCs w:val="18"/>
        </w:rPr>
        <w:t xml:space="preserve"> instalacji elektrycznej na potrzeby zainstalowania systemu przedpłatowego - </w:t>
      </w:r>
      <w:r w:rsidR="006300A1" w:rsidRPr="00D03260">
        <w:rPr>
          <w:rFonts w:ascii="Verdana" w:hAnsi="Verdana" w:cs="Arial"/>
          <w:b/>
          <w:bCs/>
          <w:sz w:val="18"/>
          <w:szCs w:val="18"/>
        </w:rPr>
        <w:t>51 lokali</w:t>
      </w:r>
      <w:r w:rsidR="006300A1" w:rsidRPr="00E07583">
        <w:rPr>
          <w:rFonts w:ascii="Verdana" w:hAnsi="Verdana" w:cs="Arial"/>
          <w:sz w:val="18"/>
          <w:szCs w:val="18"/>
        </w:rPr>
        <w:t xml:space="preserve"> podwójnych całość</w:t>
      </w:r>
      <w:r w:rsidR="00D03260">
        <w:rPr>
          <w:rFonts w:ascii="Verdana" w:hAnsi="Verdana" w:cs="Arial"/>
          <w:sz w:val="18"/>
          <w:szCs w:val="18"/>
        </w:rPr>
        <w:t xml:space="preserve"> -</w:t>
      </w:r>
      <w:r w:rsidR="003B065E">
        <w:rPr>
          <w:rFonts w:ascii="Verdana" w:hAnsi="Verdana" w:cs="Arial"/>
          <w:sz w:val="18"/>
          <w:szCs w:val="18"/>
        </w:rPr>
        <w:t xml:space="preserve"> </w:t>
      </w:r>
      <w:r w:rsidR="00D03260" w:rsidRPr="00143D55">
        <w:rPr>
          <w:rFonts w:ascii="Verdana" w:hAnsi="Verdana"/>
          <w:sz w:val="18"/>
          <w:szCs w:val="18"/>
        </w:rPr>
        <w:t>002</w:t>
      </w:r>
      <w:r w:rsidR="00D03260">
        <w:rPr>
          <w:rFonts w:ascii="Verdana" w:hAnsi="Verdana"/>
          <w:sz w:val="18"/>
          <w:szCs w:val="18"/>
        </w:rPr>
        <w:t>AB</w:t>
      </w:r>
      <w:r w:rsidR="00D03260" w:rsidRPr="00143D55">
        <w:rPr>
          <w:rFonts w:ascii="Verdana" w:hAnsi="Verdana"/>
          <w:sz w:val="18"/>
          <w:szCs w:val="18"/>
        </w:rPr>
        <w:t>, 003</w:t>
      </w:r>
      <w:r w:rsidR="00D03260">
        <w:rPr>
          <w:rFonts w:ascii="Verdana" w:hAnsi="Verdana"/>
          <w:sz w:val="18"/>
          <w:szCs w:val="18"/>
        </w:rPr>
        <w:t>AB</w:t>
      </w:r>
      <w:r w:rsidR="00D03260" w:rsidRPr="00143D55">
        <w:rPr>
          <w:rFonts w:ascii="Verdana" w:hAnsi="Verdana"/>
          <w:sz w:val="18"/>
          <w:szCs w:val="18"/>
        </w:rPr>
        <w:t>, 004</w:t>
      </w:r>
      <w:r w:rsidR="00D03260">
        <w:rPr>
          <w:rFonts w:ascii="Verdana" w:hAnsi="Verdana"/>
          <w:sz w:val="18"/>
          <w:szCs w:val="18"/>
        </w:rPr>
        <w:t>AB</w:t>
      </w:r>
      <w:r w:rsidR="00D03260" w:rsidRPr="00143D55">
        <w:rPr>
          <w:rFonts w:ascii="Verdana" w:hAnsi="Verdana"/>
          <w:sz w:val="18"/>
          <w:szCs w:val="18"/>
        </w:rPr>
        <w:t>, 005</w:t>
      </w:r>
      <w:r w:rsidR="00D03260">
        <w:rPr>
          <w:rFonts w:ascii="Verdana" w:hAnsi="Verdana"/>
          <w:sz w:val="18"/>
          <w:szCs w:val="18"/>
        </w:rPr>
        <w:t>AB</w:t>
      </w:r>
      <w:r w:rsidR="00D03260" w:rsidRPr="00143D55">
        <w:rPr>
          <w:rFonts w:ascii="Verdana" w:hAnsi="Verdana"/>
          <w:sz w:val="18"/>
          <w:szCs w:val="18"/>
        </w:rPr>
        <w:t>, 006</w:t>
      </w:r>
      <w:r w:rsidR="00D03260">
        <w:rPr>
          <w:rFonts w:ascii="Verdana" w:hAnsi="Verdana"/>
          <w:sz w:val="18"/>
          <w:szCs w:val="18"/>
        </w:rPr>
        <w:t>AB</w:t>
      </w:r>
      <w:r w:rsidR="00D03260" w:rsidRPr="00143D55">
        <w:rPr>
          <w:rFonts w:ascii="Verdana" w:hAnsi="Verdana"/>
          <w:sz w:val="18"/>
          <w:szCs w:val="18"/>
        </w:rPr>
        <w:t>, 007</w:t>
      </w:r>
      <w:r w:rsidR="00D03260">
        <w:rPr>
          <w:rFonts w:ascii="Verdana" w:hAnsi="Verdana"/>
          <w:sz w:val="18"/>
          <w:szCs w:val="18"/>
        </w:rPr>
        <w:t>AB</w:t>
      </w:r>
      <w:r w:rsidR="00D03260" w:rsidRPr="00143D55">
        <w:rPr>
          <w:rFonts w:ascii="Verdana" w:hAnsi="Verdana"/>
          <w:sz w:val="18"/>
          <w:szCs w:val="18"/>
        </w:rPr>
        <w:t>, 008</w:t>
      </w:r>
      <w:r w:rsidR="00D03260">
        <w:rPr>
          <w:rFonts w:ascii="Verdana" w:hAnsi="Verdana"/>
          <w:sz w:val="18"/>
          <w:szCs w:val="18"/>
        </w:rPr>
        <w:t>AB</w:t>
      </w:r>
      <w:r w:rsidR="00D03260" w:rsidRPr="00143D55">
        <w:rPr>
          <w:rFonts w:ascii="Verdana" w:hAnsi="Verdana"/>
          <w:sz w:val="18"/>
          <w:szCs w:val="18"/>
        </w:rPr>
        <w:t>, 009</w:t>
      </w:r>
      <w:r w:rsidR="00D03260">
        <w:rPr>
          <w:rFonts w:ascii="Verdana" w:hAnsi="Verdana"/>
          <w:sz w:val="18"/>
          <w:szCs w:val="18"/>
        </w:rPr>
        <w:t>AB</w:t>
      </w:r>
      <w:r w:rsidR="00D03260" w:rsidRPr="00143D55">
        <w:rPr>
          <w:rFonts w:ascii="Verdana" w:hAnsi="Verdana"/>
          <w:sz w:val="18"/>
          <w:szCs w:val="18"/>
        </w:rPr>
        <w:t>, 010</w:t>
      </w:r>
      <w:r w:rsidR="00D03260">
        <w:rPr>
          <w:rFonts w:ascii="Verdana" w:hAnsi="Verdana"/>
          <w:sz w:val="18"/>
          <w:szCs w:val="18"/>
        </w:rPr>
        <w:t>AB</w:t>
      </w:r>
      <w:r w:rsidR="00D03260" w:rsidRPr="00143D55">
        <w:rPr>
          <w:rFonts w:ascii="Verdana" w:hAnsi="Verdana"/>
          <w:sz w:val="18"/>
          <w:szCs w:val="18"/>
        </w:rPr>
        <w:t>, 011</w:t>
      </w:r>
      <w:r w:rsidR="00D03260">
        <w:rPr>
          <w:rFonts w:ascii="Verdana" w:hAnsi="Verdana"/>
          <w:sz w:val="18"/>
          <w:szCs w:val="18"/>
        </w:rPr>
        <w:t>AB</w:t>
      </w:r>
      <w:r w:rsidR="00D03260" w:rsidRPr="00143D55">
        <w:rPr>
          <w:rFonts w:ascii="Verdana" w:hAnsi="Verdana"/>
          <w:sz w:val="18"/>
          <w:szCs w:val="18"/>
        </w:rPr>
        <w:t>, 012</w:t>
      </w:r>
      <w:r w:rsidR="00D03260">
        <w:rPr>
          <w:rFonts w:ascii="Verdana" w:hAnsi="Verdana"/>
          <w:sz w:val="18"/>
          <w:szCs w:val="18"/>
        </w:rPr>
        <w:t>AB</w:t>
      </w:r>
      <w:r w:rsidR="004B1BD3" w:rsidRPr="004B1BD3">
        <w:rPr>
          <w:rFonts w:ascii="Verdana" w:hAnsi="Verdana" w:cs="Arial"/>
          <w:sz w:val="18"/>
          <w:szCs w:val="18"/>
        </w:rPr>
        <w:t xml:space="preserve"> </w:t>
      </w:r>
      <w:r w:rsidR="004B1BD3" w:rsidRPr="00B11BCB">
        <w:rPr>
          <w:rFonts w:ascii="Verdana" w:hAnsi="Verdana" w:cs="Arial"/>
          <w:sz w:val="18"/>
          <w:szCs w:val="18"/>
        </w:rPr>
        <w:t>Przedmiot zamówienia należy zrealizować w</w:t>
      </w:r>
      <w:r w:rsidR="00D03260" w:rsidRPr="00143D55">
        <w:rPr>
          <w:rFonts w:ascii="Verdana" w:hAnsi="Verdana"/>
          <w:sz w:val="18"/>
          <w:szCs w:val="18"/>
        </w:rPr>
        <w:t>, 107</w:t>
      </w:r>
      <w:r w:rsidR="00D03260">
        <w:rPr>
          <w:rFonts w:ascii="Verdana" w:hAnsi="Verdana"/>
          <w:sz w:val="18"/>
          <w:szCs w:val="18"/>
        </w:rPr>
        <w:t>AB</w:t>
      </w:r>
      <w:r w:rsidR="00D03260" w:rsidRPr="00143D55">
        <w:rPr>
          <w:rFonts w:ascii="Verdana" w:hAnsi="Verdana"/>
          <w:sz w:val="18"/>
          <w:szCs w:val="18"/>
        </w:rPr>
        <w:t>, 108</w:t>
      </w:r>
      <w:r w:rsidR="00D03260">
        <w:rPr>
          <w:rFonts w:ascii="Verdana" w:hAnsi="Verdana"/>
          <w:sz w:val="18"/>
          <w:szCs w:val="18"/>
        </w:rPr>
        <w:t>AB</w:t>
      </w:r>
      <w:r w:rsidR="00D03260" w:rsidRPr="00143D55">
        <w:rPr>
          <w:rFonts w:ascii="Verdana" w:hAnsi="Verdana"/>
          <w:sz w:val="18"/>
          <w:szCs w:val="18"/>
        </w:rPr>
        <w:t>, 109</w:t>
      </w:r>
      <w:r w:rsidR="00D03260">
        <w:rPr>
          <w:rFonts w:ascii="Verdana" w:hAnsi="Verdana"/>
          <w:sz w:val="18"/>
          <w:szCs w:val="18"/>
        </w:rPr>
        <w:t>AB</w:t>
      </w:r>
      <w:r w:rsidR="00D03260" w:rsidRPr="00143D55">
        <w:rPr>
          <w:rFonts w:ascii="Verdana" w:hAnsi="Verdana"/>
          <w:sz w:val="18"/>
          <w:szCs w:val="18"/>
        </w:rPr>
        <w:t>, 110</w:t>
      </w:r>
      <w:r w:rsidR="00D03260">
        <w:rPr>
          <w:rFonts w:ascii="Verdana" w:hAnsi="Verdana"/>
          <w:sz w:val="18"/>
          <w:szCs w:val="18"/>
        </w:rPr>
        <w:t>AB</w:t>
      </w:r>
      <w:r w:rsidR="00D03260" w:rsidRPr="00143D55">
        <w:rPr>
          <w:rFonts w:ascii="Verdana" w:hAnsi="Verdana"/>
          <w:sz w:val="18"/>
          <w:szCs w:val="18"/>
        </w:rPr>
        <w:t>, 111</w:t>
      </w:r>
      <w:r w:rsidR="00D03260">
        <w:rPr>
          <w:rFonts w:ascii="Verdana" w:hAnsi="Verdana"/>
          <w:sz w:val="18"/>
          <w:szCs w:val="18"/>
        </w:rPr>
        <w:t>AB</w:t>
      </w:r>
      <w:r w:rsidR="00D03260" w:rsidRPr="00143D55">
        <w:rPr>
          <w:rFonts w:ascii="Verdana" w:hAnsi="Verdana"/>
          <w:sz w:val="18"/>
          <w:szCs w:val="18"/>
        </w:rPr>
        <w:t>, 112</w:t>
      </w:r>
      <w:r w:rsidR="00D03260">
        <w:rPr>
          <w:rFonts w:ascii="Verdana" w:hAnsi="Verdana"/>
          <w:sz w:val="18"/>
          <w:szCs w:val="18"/>
        </w:rPr>
        <w:t>AB</w:t>
      </w:r>
      <w:r w:rsidR="00D03260" w:rsidRPr="00143D55">
        <w:rPr>
          <w:rFonts w:ascii="Verdana" w:hAnsi="Verdana"/>
          <w:sz w:val="18"/>
          <w:szCs w:val="18"/>
        </w:rPr>
        <w:t>, 113</w:t>
      </w:r>
      <w:r w:rsidR="00D03260">
        <w:rPr>
          <w:rFonts w:ascii="Verdana" w:hAnsi="Verdana"/>
          <w:sz w:val="18"/>
          <w:szCs w:val="18"/>
        </w:rPr>
        <w:t>AB</w:t>
      </w:r>
      <w:r w:rsidR="00D03260" w:rsidRPr="00143D55">
        <w:rPr>
          <w:rFonts w:ascii="Verdana" w:hAnsi="Verdana"/>
          <w:sz w:val="18"/>
          <w:szCs w:val="18"/>
        </w:rPr>
        <w:t>, 114</w:t>
      </w:r>
      <w:r w:rsidR="00D03260">
        <w:rPr>
          <w:rFonts w:ascii="Verdana" w:hAnsi="Verdana"/>
          <w:sz w:val="18"/>
          <w:szCs w:val="18"/>
        </w:rPr>
        <w:t>AB</w:t>
      </w:r>
      <w:r w:rsidR="00D03260" w:rsidRPr="00143D55">
        <w:rPr>
          <w:rFonts w:ascii="Verdana" w:hAnsi="Verdana"/>
          <w:sz w:val="18"/>
          <w:szCs w:val="18"/>
        </w:rPr>
        <w:t>, 115</w:t>
      </w:r>
      <w:r w:rsidR="00D03260">
        <w:rPr>
          <w:rFonts w:ascii="Verdana" w:hAnsi="Verdana"/>
          <w:sz w:val="18"/>
          <w:szCs w:val="18"/>
        </w:rPr>
        <w:t>AB</w:t>
      </w:r>
      <w:r w:rsidR="00D03260" w:rsidRPr="00143D55">
        <w:rPr>
          <w:rFonts w:ascii="Verdana" w:hAnsi="Verdana"/>
          <w:sz w:val="18"/>
          <w:szCs w:val="18"/>
        </w:rPr>
        <w:t>, 116</w:t>
      </w:r>
      <w:r w:rsidR="00D03260">
        <w:rPr>
          <w:rFonts w:ascii="Verdana" w:hAnsi="Verdana"/>
          <w:sz w:val="18"/>
          <w:szCs w:val="18"/>
        </w:rPr>
        <w:t>AB</w:t>
      </w:r>
      <w:r w:rsidR="00D03260" w:rsidRPr="00143D55">
        <w:rPr>
          <w:rFonts w:ascii="Verdana" w:hAnsi="Verdana"/>
          <w:sz w:val="18"/>
          <w:szCs w:val="18"/>
        </w:rPr>
        <w:t>, 117</w:t>
      </w:r>
      <w:r w:rsidR="00D03260">
        <w:rPr>
          <w:rFonts w:ascii="Verdana" w:hAnsi="Verdana"/>
          <w:sz w:val="18"/>
          <w:szCs w:val="18"/>
        </w:rPr>
        <w:t>AB</w:t>
      </w:r>
      <w:r w:rsidR="00D03260" w:rsidRPr="00143D55">
        <w:rPr>
          <w:rFonts w:ascii="Verdana" w:hAnsi="Verdana"/>
          <w:sz w:val="18"/>
          <w:szCs w:val="18"/>
        </w:rPr>
        <w:t>, 118</w:t>
      </w:r>
      <w:r w:rsidR="00D03260">
        <w:rPr>
          <w:rFonts w:ascii="Verdana" w:hAnsi="Verdana"/>
          <w:sz w:val="18"/>
          <w:szCs w:val="18"/>
        </w:rPr>
        <w:t>AB</w:t>
      </w:r>
      <w:r w:rsidR="00D03260" w:rsidRPr="00143D55">
        <w:rPr>
          <w:rFonts w:ascii="Verdana" w:hAnsi="Verdana"/>
          <w:sz w:val="18"/>
          <w:szCs w:val="18"/>
        </w:rPr>
        <w:t>, 119</w:t>
      </w:r>
      <w:r w:rsidR="00D03260">
        <w:rPr>
          <w:rFonts w:ascii="Verdana" w:hAnsi="Verdana"/>
          <w:sz w:val="18"/>
          <w:szCs w:val="18"/>
        </w:rPr>
        <w:t>AB</w:t>
      </w:r>
      <w:r w:rsidR="00D03260" w:rsidRPr="00143D55">
        <w:rPr>
          <w:rFonts w:ascii="Verdana" w:hAnsi="Verdana"/>
          <w:sz w:val="18"/>
          <w:szCs w:val="18"/>
        </w:rPr>
        <w:t>, 120</w:t>
      </w:r>
      <w:r w:rsidR="00D03260">
        <w:rPr>
          <w:rFonts w:ascii="Verdana" w:hAnsi="Verdana"/>
          <w:sz w:val="18"/>
          <w:szCs w:val="18"/>
        </w:rPr>
        <w:t>AB</w:t>
      </w:r>
      <w:r w:rsidR="00D03260" w:rsidRPr="00143D55">
        <w:rPr>
          <w:rFonts w:ascii="Verdana" w:hAnsi="Verdana"/>
          <w:sz w:val="18"/>
          <w:szCs w:val="18"/>
        </w:rPr>
        <w:t>, 121</w:t>
      </w:r>
      <w:r w:rsidR="00D03260">
        <w:rPr>
          <w:rFonts w:ascii="Verdana" w:hAnsi="Verdana"/>
          <w:sz w:val="18"/>
          <w:szCs w:val="18"/>
        </w:rPr>
        <w:t>AB</w:t>
      </w:r>
      <w:r w:rsidR="00D03260" w:rsidRPr="00143D55">
        <w:rPr>
          <w:rFonts w:ascii="Verdana" w:hAnsi="Verdana"/>
          <w:sz w:val="18"/>
          <w:szCs w:val="18"/>
        </w:rPr>
        <w:t>, 122</w:t>
      </w:r>
      <w:r w:rsidR="00D03260">
        <w:rPr>
          <w:rFonts w:ascii="Verdana" w:hAnsi="Verdana"/>
          <w:sz w:val="18"/>
          <w:szCs w:val="18"/>
        </w:rPr>
        <w:t>AB</w:t>
      </w:r>
      <w:r w:rsidR="00D03260" w:rsidRPr="00143D55">
        <w:rPr>
          <w:rFonts w:ascii="Verdana" w:hAnsi="Verdana"/>
          <w:sz w:val="18"/>
          <w:szCs w:val="18"/>
        </w:rPr>
        <w:t>, 207</w:t>
      </w:r>
      <w:r w:rsidR="00D03260">
        <w:rPr>
          <w:rFonts w:ascii="Verdana" w:hAnsi="Verdana"/>
          <w:sz w:val="18"/>
          <w:szCs w:val="18"/>
        </w:rPr>
        <w:t>AB</w:t>
      </w:r>
      <w:r w:rsidR="00D03260" w:rsidRPr="00143D55">
        <w:rPr>
          <w:rFonts w:ascii="Verdana" w:hAnsi="Verdana"/>
          <w:sz w:val="18"/>
          <w:szCs w:val="18"/>
        </w:rPr>
        <w:t>, 208</w:t>
      </w:r>
      <w:r w:rsidR="00D03260">
        <w:rPr>
          <w:rFonts w:ascii="Verdana" w:hAnsi="Verdana"/>
          <w:sz w:val="18"/>
          <w:szCs w:val="18"/>
        </w:rPr>
        <w:t>AB</w:t>
      </w:r>
      <w:r w:rsidR="00D03260" w:rsidRPr="00143D55">
        <w:rPr>
          <w:rFonts w:ascii="Verdana" w:hAnsi="Verdana"/>
          <w:sz w:val="18"/>
          <w:szCs w:val="18"/>
        </w:rPr>
        <w:t>, 209</w:t>
      </w:r>
      <w:r w:rsidR="00D03260">
        <w:rPr>
          <w:rFonts w:ascii="Verdana" w:hAnsi="Verdana"/>
          <w:sz w:val="18"/>
          <w:szCs w:val="18"/>
        </w:rPr>
        <w:t>AB</w:t>
      </w:r>
      <w:r w:rsidR="00D03260" w:rsidRPr="00143D55">
        <w:rPr>
          <w:rFonts w:ascii="Verdana" w:hAnsi="Verdana"/>
          <w:sz w:val="18"/>
          <w:szCs w:val="18"/>
        </w:rPr>
        <w:t>, 210</w:t>
      </w:r>
      <w:r w:rsidR="00D03260">
        <w:rPr>
          <w:rFonts w:ascii="Verdana" w:hAnsi="Verdana"/>
          <w:sz w:val="18"/>
          <w:szCs w:val="18"/>
        </w:rPr>
        <w:t>AB</w:t>
      </w:r>
      <w:r w:rsidR="00D03260" w:rsidRPr="00143D55">
        <w:rPr>
          <w:rFonts w:ascii="Verdana" w:hAnsi="Verdana"/>
          <w:sz w:val="18"/>
          <w:szCs w:val="18"/>
        </w:rPr>
        <w:t>, 211</w:t>
      </w:r>
      <w:r w:rsidR="00D03260">
        <w:rPr>
          <w:rFonts w:ascii="Verdana" w:hAnsi="Verdana"/>
          <w:sz w:val="18"/>
          <w:szCs w:val="18"/>
        </w:rPr>
        <w:t>AB</w:t>
      </w:r>
      <w:r w:rsidR="00D03260" w:rsidRPr="00143D55">
        <w:rPr>
          <w:rFonts w:ascii="Verdana" w:hAnsi="Verdana"/>
          <w:sz w:val="18"/>
          <w:szCs w:val="18"/>
        </w:rPr>
        <w:t>, 212</w:t>
      </w:r>
      <w:r w:rsidR="00D03260">
        <w:rPr>
          <w:rFonts w:ascii="Verdana" w:hAnsi="Verdana"/>
          <w:sz w:val="18"/>
          <w:szCs w:val="18"/>
        </w:rPr>
        <w:t>AB</w:t>
      </w:r>
      <w:r w:rsidR="00D03260" w:rsidRPr="00143D55">
        <w:rPr>
          <w:rFonts w:ascii="Verdana" w:hAnsi="Verdana"/>
          <w:sz w:val="18"/>
          <w:szCs w:val="18"/>
        </w:rPr>
        <w:t>, 213</w:t>
      </w:r>
      <w:r w:rsidR="00D03260">
        <w:rPr>
          <w:rFonts w:ascii="Verdana" w:hAnsi="Verdana"/>
          <w:sz w:val="18"/>
          <w:szCs w:val="18"/>
        </w:rPr>
        <w:t>AB</w:t>
      </w:r>
      <w:r w:rsidR="00D03260" w:rsidRPr="00143D55">
        <w:rPr>
          <w:rFonts w:ascii="Verdana" w:hAnsi="Verdana"/>
          <w:sz w:val="18"/>
          <w:szCs w:val="18"/>
        </w:rPr>
        <w:t>, 214</w:t>
      </w:r>
      <w:r w:rsidR="00D03260">
        <w:rPr>
          <w:rFonts w:ascii="Verdana" w:hAnsi="Verdana"/>
          <w:sz w:val="18"/>
          <w:szCs w:val="18"/>
        </w:rPr>
        <w:t>AB,</w:t>
      </w:r>
      <w:r w:rsidR="00D03260" w:rsidRPr="00143D55">
        <w:rPr>
          <w:rFonts w:ascii="Verdana" w:hAnsi="Verdana"/>
          <w:sz w:val="18"/>
          <w:szCs w:val="18"/>
        </w:rPr>
        <w:t xml:space="preserve"> 215</w:t>
      </w:r>
      <w:r w:rsidR="00D03260">
        <w:rPr>
          <w:rFonts w:ascii="Verdana" w:hAnsi="Verdana"/>
          <w:sz w:val="18"/>
          <w:szCs w:val="18"/>
        </w:rPr>
        <w:t>AB</w:t>
      </w:r>
      <w:r w:rsidR="00D03260" w:rsidRPr="00143D55">
        <w:rPr>
          <w:rFonts w:ascii="Verdana" w:hAnsi="Verdana"/>
          <w:sz w:val="18"/>
          <w:szCs w:val="18"/>
        </w:rPr>
        <w:t>, 216</w:t>
      </w:r>
      <w:r w:rsidR="00D03260">
        <w:rPr>
          <w:rFonts w:ascii="Verdana" w:hAnsi="Verdana"/>
          <w:sz w:val="18"/>
          <w:szCs w:val="18"/>
        </w:rPr>
        <w:t>AB</w:t>
      </w:r>
      <w:r w:rsidR="00D03260" w:rsidRPr="00143D55">
        <w:rPr>
          <w:rFonts w:ascii="Verdana" w:hAnsi="Verdana"/>
          <w:sz w:val="18"/>
          <w:szCs w:val="18"/>
        </w:rPr>
        <w:t>, 217</w:t>
      </w:r>
      <w:r w:rsidR="00D03260">
        <w:rPr>
          <w:rFonts w:ascii="Verdana" w:hAnsi="Verdana"/>
          <w:sz w:val="18"/>
          <w:szCs w:val="18"/>
        </w:rPr>
        <w:t>AB</w:t>
      </w:r>
      <w:r w:rsidR="00D03260" w:rsidRPr="00143D55">
        <w:rPr>
          <w:rFonts w:ascii="Verdana" w:hAnsi="Verdana"/>
          <w:sz w:val="18"/>
          <w:szCs w:val="18"/>
        </w:rPr>
        <w:t>, 218</w:t>
      </w:r>
      <w:r w:rsidR="00D03260">
        <w:rPr>
          <w:rFonts w:ascii="Verdana" w:hAnsi="Verdana"/>
          <w:sz w:val="18"/>
          <w:szCs w:val="18"/>
        </w:rPr>
        <w:t>AB</w:t>
      </w:r>
      <w:r w:rsidR="00D03260" w:rsidRPr="00143D55">
        <w:rPr>
          <w:rFonts w:ascii="Verdana" w:hAnsi="Verdana"/>
          <w:sz w:val="18"/>
          <w:szCs w:val="18"/>
        </w:rPr>
        <w:t>, 307</w:t>
      </w:r>
      <w:r w:rsidR="00D03260">
        <w:rPr>
          <w:rFonts w:ascii="Verdana" w:hAnsi="Verdana"/>
          <w:sz w:val="18"/>
          <w:szCs w:val="18"/>
        </w:rPr>
        <w:t>AB</w:t>
      </w:r>
      <w:r w:rsidR="00D03260" w:rsidRPr="00143D55">
        <w:rPr>
          <w:rFonts w:ascii="Verdana" w:hAnsi="Verdana"/>
          <w:sz w:val="18"/>
          <w:szCs w:val="18"/>
        </w:rPr>
        <w:t>, 308</w:t>
      </w:r>
      <w:r w:rsidR="00D03260">
        <w:rPr>
          <w:rFonts w:ascii="Verdana" w:hAnsi="Verdana"/>
          <w:sz w:val="18"/>
          <w:szCs w:val="18"/>
        </w:rPr>
        <w:t>AB</w:t>
      </w:r>
      <w:r w:rsidR="00D03260" w:rsidRPr="00143D55">
        <w:rPr>
          <w:rFonts w:ascii="Verdana" w:hAnsi="Verdana"/>
          <w:sz w:val="18"/>
          <w:szCs w:val="18"/>
        </w:rPr>
        <w:t>, 309</w:t>
      </w:r>
      <w:r w:rsidR="00D03260">
        <w:rPr>
          <w:rFonts w:ascii="Verdana" w:hAnsi="Verdana"/>
          <w:sz w:val="18"/>
          <w:szCs w:val="18"/>
        </w:rPr>
        <w:t>AB</w:t>
      </w:r>
      <w:r w:rsidR="00D03260" w:rsidRPr="00143D55">
        <w:rPr>
          <w:rFonts w:ascii="Verdana" w:hAnsi="Verdana"/>
          <w:sz w:val="18"/>
          <w:szCs w:val="18"/>
        </w:rPr>
        <w:t>, 310</w:t>
      </w:r>
      <w:r w:rsidR="00D03260">
        <w:rPr>
          <w:rFonts w:ascii="Verdana" w:hAnsi="Verdana"/>
          <w:sz w:val="18"/>
          <w:szCs w:val="18"/>
        </w:rPr>
        <w:t>AB</w:t>
      </w:r>
      <w:r w:rsidR="00D03260" w:rsidRPr="00143D55">
        <w:rPr>
          <w:rFonts w:ascii="Verdana" w:hAnsi="Verdana"/>
          <w:sz w:val="18"/>
          <w:szCs w:val="18"/>
        </w:rPr>
        <w:t>, 311</w:t>
      </w:r>
      <w:r w:rsidR="00D03260">
        <w:rPr>
          <w:rFonts w:ascii="Verdana" w:hAnsi="Verdana"/>
          <w:sz w:val="18"/>
          <w:szCs w:val="18"/>
        </w:rPr>
        <w:t>AB</w:t>
      </w:r>
      <w:r w:rsidR="00D03260" w:rsidRPr="00143D55">
        <w:rPr>
          <w:rFonts w:ascii="Verdana" w:hAnsi="Verdana"/>
          <w:sz w:val="18"/>
          <w:szCs w:val="18"/>
        </w:rPr>
        <w:t>, 312</w:t>
      </w:r>
      <w:r w:rsidR="00D03260">
        <w:rPr>
          <w:rFonts w:ascii="Verdana" w:hAnsi="Verdana"/>
          <w:sz w:val="18"/>
          <w:szCs w:val="18"/>
        </w:rPr>
        <w:t>AB</w:t>
      </w:r>
      <w:r w:rsidR="00D03260" w:rsidRPr="00143D55">
        <w:rPr>
          <w:rFonts w:ascii="Verdana" w:hAnsi="Verdana"/>
          <w:sz w:val="18"/>
          <w:szCs w:val="18"/>
        </w:rPr>
        <w:t>, 313</w:t>
      </w:r>
      <w:r w:rsidR="00D03260">
        <w:rPr>
          <w:rFonts w:ascii="Verdana" w:hAnsi="Verdana"/>
          <w:sz w:val="18"/>
          <w:szCs w:val="18"/>
        </w:rPr>
        <w:t>AB</w:t>
      </w:r>
      <w:r w:rsidR="00D03260" w:rsidRPr="00143D55">
        <w:rPr>
          <w:rFonts w:ascii="Verdana" w:hAnsi="Verdana"/>
          <w:sz w:val="18"/>
          <w:szCs w:val="18"/>
        </w:rPr>
        <w:t>, 314</w:t>
      </w:r>
      <w:r w:rsidR="00D03260">
        <w:rPr>
          <w:rFonts w:ascii="Verdana" w:hAnsi="Verdana"/>
          <w:sz w:val="18"/>
          <w:szCs w:val="18"/>
        </w:rPr>
        <w:t>AB</w:t>
      </w:r>
      <w:r w:rsidR="00D03260" w:rsidRPr="00143D55">
        <w:rPr>
          <w:rFonts w:ascii="Verdana" w:hAnsi="Verdana"/>
          <w:sz w:val="18"/>
          <w:szCs w:val="18"/>
        </w:rPr>
        <w:t>, 315</w:t>
      </w:r>
      <w:r w:rsidR="00D03260">
        <w:rPr>
          <w:rFonts w:ascii="Verdana" w:hAnsi="Verdana"/>
          <w:sz w:val="18"/>
          <w:szCs w:val="18"/>
        </w:rPr>
        <w:t>AB</w:t>
      </w:r>
      <w:r w:rsidR="00D03260" w:rsidRPr="00143D55">
        <w:rPr>
          <w:rFonts w:ascii="Verdana" w:hAnsi="Verdana"/>
          <w:sz w:val="18"/>
          <w:szCs w:val="18"/>
        </w:rPr>
        <w:t>, 316</w:t>
      </w:r>
      <w:r w:rsidR="00D03260">
        <w:rPr>
          <w:rFonts w:ascii="Verdana" w:hAnsi="Verdana"/>
          <w:sz w:val="18"/>
          <w:szCs w:val="18"/>
        </w:rPr>
        <w:t>AB</w:t>
      </w:r>
      <w:r w:rsidR="00D03260" w:rsidRPr="00143D55">
        <w:rPr>
          <w:rFonts w:ascii="Verdana" w:hAnsi="Verdana"/>
          <w:sz w:val="18"/>
          <w:szCs w:val="18"/>
        </w:rPr>
        <w:t>, 317</w:t>
      </w:r>
      <w:r w:rsidR="00D03260">
        <w:rPr>
          <w:rFonts w:ascii="Verdana" w:hAnsi="Verdana"/>
          <w:sz w:val="18"/>
          <w:szCs w:val="18"/>
        </w:rPr>
        <w:t>AB</w:t>
      </w:r>
      <w:r w:rsidR="00D03260" w:rsidRPr="00143D55">
        <w:rPr>
          <w:rFonts w:ascii="Verdana" w:hAnsi="Verdana"/>
          <w:sz w:val="18"/>
          <w:szCs w:val="18"/>
        </w:rPr>
        <w:t>, 318</w:t>
      </w:r>
      <w:r w:rsidR="00D03260">
        <w:rPr>
          <w:rFonts w:ascii="Verdana" w:hAnsi="Verdana"/>
          <w:sz w:val="18"/>
          <w:szCs w:val="18"/>
        </w:rPr>
        <w:t>AB</w:t>
      </w:r>
      <w:r w:rsidR="00D03260" w:rsidRPr="00143D55">
        <w:rPr>
          <w:rFonts w:ascii="Verdana" w:hAnsi="Verdana"/>
          <w:sz w:val="18"/>
          <w:szCs w:val="18"/>
        </w:rPr>
        <w:t xml:space="preserve"> </w:t>
      </w:r>
    </w:p>
    <w:p w14:paraId="7D924D4B" w14:textId="77777777" w:rsidR="00D03260" w:rsidRDefault="006300A1" w:rsidP="00D03260">
      <w:pPr>
        <w:pStyle w:val="Akapitzlist"/>
        <w:ind w:left="1080"/>
        <w:jc w:val="both"/>
        <w:rPr>
          <w:rFonts w:ascii="Verdana" w:hAnsi="Verdana" w:cs="Arial"/>
          <w:sz w:val="18"/>
          <w:szCs w:val="18"/>
        </w:rPr>
      </w:pPr>
      <w:r w:rsidRPr="00D03260">
        <w:rPr>
          <w:rFonts w:ascii="Verdana" w:hAnsi="Verdana" w:cs="Arial"/>
          <w:b/>
          <w:bCs/>
          <w:sz w:val="18"/>
          <w:szCs w:val="18"/>
        </w:rPr>
        <w:t>4 lokale</w:t>
      </w:r>
      <w:r w:rsidRPr="00E07583">
        <w:rPr>
          <w:rFonts w:ascii="Verdana" w:hAnsi="Verdana" w:cs="Arial"/>
          <w:sz w:val="18"/>
          <w:szCs w:val="18"/>
        </w:rPr>
        <w:t xml:space="preserve"> pojedyncze całość</w:t>
      </w:r>
      <w:r w:rsidR="00D03260">
        <w:rPr>
          <w:rFonts w:ascii="Verdana" w:hAnsi="Verdana" w:cs="Arial"/>
          <w:sz w:val="18"/>
          <w:szCs w:val="18"/>
        </w:rPr>
        <w:t xml:space="preserve"> – 001, 009, 105B, 305B, </w:t>
      </w:r>
    </w:p>
    <w:p w14:paraId="0A5F917D" w14:textId="3868AA55" w:rsidR="00B53E73" w:rsidRDefault="00D03260" w:rsidP="00D03260">
      <w:pPr>
        <w:pStyle w:val="Akapitzlist"/>
        <w:ind w:left="108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b/>
          <w:bCs/>
          <w:sz w:val="18"/>
          <w:szCs w:val="18"/>
        </w:rPr>
        <w:t>30</w:t>
      </w:r>
      <w:r w:rsidR="00702A83">
        <w:rPr>
          <w:rFonts w:ascii="Verdana" w:hAnsi="Verdana" w:cs="Arial"/>
          <w:b/>
          <w:bCs/>
          <w:sz w:val="18"/>
          <w:szCs w:val="18"/>
        </w:rPr>
        <w:t xml:space="preserve"> lokali wraz </w:t>
      </w:r>
      <w:r w:rsidR="000830F6">
        <w:rPr>
          <w:rFonts w:ascii="Verdana" w:hAnsi="Verdana" w:cs="Arial"/>
          <w:b/>
          <w:bCs/>
          <w:sz w:val="18"/>
          <w:szCs w:val="18"/>
        </w:rPr>
        <w:t xml:space="preserve">z </w:t>
      </w:r>
      <w:r w:rsidR="006300A1" w:rsidRPr="00D03260">
        <w:rPr>
          <w:rFonts w:ascii="Verdana" w:hAnsi="Verdana" w:cs="Arial"/>
          <w:b/>
          <w:bCs/>
          <w:sz w:val="18"/>
          <w:szCs w:val="18"/>
        </w:rPr>
        <w:t>korytarz</w:t>
      </w:r>
      <w:r w:rsidR="00702A83">
        <w:rPr>
          <w:rFonts w:ascii="Verdana" w:hAnsi="Verdana" w:cs="Arial"/>
          <w:b/>
          <w:bCs/>
          <w:sz w:val="18"/>
          <w:szCs w:val="18"/>
        </w:rPr>
        <w:t>ami</w:t>
      </w:r>
      <w:r w:rsidR="006300A1" w:rsidRPr="00E07583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>-101AB, 102AB, 103AB, 104AB, 106AB, 123AB, 124AB, 201AB, 202AB, 203AB, 204AB, 205AB, 206AB, 219AB, 220AB, 221AB, 222AB, 223AB, 224AB, 301AB, 302AB, 303AB, 304AB, 306AB, 319AB, 320AB, 321AB, 322AB, 323AB, 324</w:t>
      </w:r>
      <w:r w:rsidR="00B53E73">
        <w:rPr>
          <w:rFonts w:ascii="Verdana" w:hAnsi="Verdana" w:cs="Arial"/>
          <w:sz w:val="18"/>
          <w:szCs w:val="18"/>
        </w:rPr>
        <w:t xml:space="preserve">AB, </w:t>
      </w:r>
    </w:p>
    <w:p w14:paraId="2869AD93" w14:textId="22E0E212" w:rsidR="00DE6E7E" w:rsidRPr="00E07583" w:rsidRDefault="00B53E73" w:rsidP="00D03260">
      <w:pPr>
        <w:pStyle w:val="Akapitzlist"/>
        <w:ind w:left="1080"/>
        <w:jc w:val="both"/>
        <w:rPr>
          <w:rFonts w:ascii="Verdana" w:hAnsi="Verdana" w:cs="Arial"/>
          <w:sz w:val="18"/>
          <w:szCs w:val="18"/>
        </w:rPr>
      </w:pPr>
      <w:r w:rsidRPr="00212E1C">
        <w:rPr>
          <w:rFonts w:ascii="Verdana" w:hAnsi="Verdana" w:cs="Arial"/>
          <w:b/>
          <w:bCs/>
          <w:sz w:val="18"/>
          <w:szCs w:val="18"/>
        </w:rPr>
        <w:t>2</w:t>
      </w:r>
      <w:r>
        <w:rPr>
          <w:rFonts w:ascii="Verdana" w:hAnsi="Verdana" w:cs="Arial"/>
          <w:sz w:val="18"/>
          <w:szCs w:val="18"/>
        </w:rPr>
        <w:t xml:space="preserve"> </w:t>
      </w:r>
      <w:r w:rsidR="00E07583" w:rsidRPr="00D03260">
        <w:rPr>
          <w:rFonts w:ascii="Verdana" w:hAnsi="Verdana" w:cs="Arial"/>
          <w:b/>
          <w:bCs/>
          <w:sz w:val="18"/>
          <w:szCs w:val="18"/>
        </w:rPr>
        <w:t>lokale</w:t>
      </w:r>
      <w:r w:rsidR="00E07583" w:rsidRPr="00E07583">
        <w:rPr>
          <w:rFonts w:ascii="Verdana" w:hAnsi="Verdana" w:cs="Arial"/>
          <w:sz w:val="18"/>
          <w:szCs w:val="18"/>
        </w:rPr>
        <w:t xml:space="preserve"> sam przewód </w:t>
      </w:r>
      <w:r w:rsidR="0053022F">
        <w:rPr>
          <w:rFonts w:ascii="Verdana" w:hAnsi="Verdana" w:cs="Arial"/>
          <w:sz w:val="18"/>
          <w:szCs w:val="18"/>
        </w:rPr>
        <w:t xml:space="preserve">zasilający </w:t>
      </w:r>
      <w:r w:rsidR="00E07583" w:rsidRPr="00E07583">
        <w:rPr>
          <w:rFonts w:ascii="Verdana" w:hAnsi="Verdana" w:cs="Arial"/>
          <w:sz w:val="18"/>
          <w:szCs w:val="18"/>
        </w:rPr>
        <w:t>+ koryto</w:t>
      </w:r>
      <w:r w:rsidR="00D03260">
        <w:rPr>
          <w:rFonts w:ascii="Verdana" w:hAnsi="Verdana" w:cs="Arial"/>
          <w:sz w:val="18"/>
          <w:szCs w:val="18"/>
        </w:rPr>
        <w:t xml:space="preserve"> – 105A, 305A, </w:t>
      </w:r>
    </w:p>
    <w:p w14:paraId="161E6A6B" w14:textId="1053D639" w:rsidR="00F10958" w:rsidRPr="00E07583" w:rsidRDefault="00E07583" w:rsidP="00E07583">
      <w:pPr>
        <w:pStyle w:val="Akapitzlist"/>
        <w:numPr>
          <w:ilvl w:val="0"/>
          <w:numId w:val="2"/>
        </w:numPr>
        <w:jc w:val="both"/>
        <w:rPr>
          <w:rFonts w:ascii="Verdana" w:hAnsi="Verdana" w:cs="Arial"/>
          <w:sz w:val="18"/>
          <w:szCs w:val="18"/>
        </w:rPr>
      </w:pPr>
      <w:r w:rsidRPr="00E07583">
        <w:rPr>
          <w:rFonts w:ascii="Verdana" w:hAnsi="Verdana" w:cs="Arial"/>
          <w:sz w:val="18"/>
          <w:szCs w:val="18"/>
        </w:rPr>
        <w:t>U</w:t>
      </w:r>
      <w:r w:rsidR="00F10958" w:rsidRPr="00E07583">
        <w:rPr>
          <w:rFonts w:ascii="Verdana" w:hAnsi="Verdana" w:cs="Arial"/>
          <w:sz w:val="18"/>
          <w:szCs w:val="18"/>
        </w:rPr>
        <w:t xml:space="preserve">dzielenie gwarancji wraz z przeglądami i pracami serwisowo - </w:t>
      </w:r>
      <w:r w:rsidR="00B53E73" w:rsidRPr="00E07583">
        <w:rPr>
          <w:rFonts w:ascii="Verdana" w:hAnsi="Verdana" w:cs="Arial"/>
          <w:sz w:val="18"/>
          <w:szCs w:val="18"/>
        </w:rPr>
        <w:t>konserwującymi w</w:t>
      </w:r>
      <w:r w:rsidR="00556E8B">
        <w:rPr>
          <w:rFonts w:ascii="Verdana" w:hAnsi="Verdana" w:cs="Arial"/>
          <w:sz w:val="18"/>
          <w:szCs w:val="18"/>
        </w:rPr>
        <w:t> </w:t>
      </w:r>
      <w:r w:rsidR="00F10958" w:rsidRPr="00E07583">
        <w:rPr>
          <w:rFonts w:ascii="Verdana" w:hAnsi="Verdana" w:cs="Arial"/>
          <w:sz w:val="18"/>
          <w:szCs w:val="18"/>
        </w:rPr>
        <w:t>okresie gwarancyjnym.</w:t>
      </w:r>
    </w:p>
    <w:p w14:paraId="792B781D" w14:textId="77777777" w:rsidR="001B4B03" w:rsidRDefault="00F10958" w:rsidP="00B80CFE">
      <w:pPr>
        <w:pStyle w:val="Akapitzlist"/>
        <w:numPr>
          <w:ilvl w:val="1"/>
          <w:numId w:val="3"/>
        </w:numPr>
        <w:jc w:val="both"/>
        <w:rPr>
          <w:rFonts w:ascii="Verdana" w:hAnsi="Verdana" w:cs="Arial"/>
          <w:sz w:val="18"/>
          <w:szCs w:val="18"/>
        </w:rPr>
      </w:pPr>
      <w:r w:rsidRPr="001B4B03">
        <w:rPr>
          <w:rFonts w:ascii="Verdana" w:hAnsi="Verdana" w:cs="Arial"/>
          <w:sz w:val="18"/>
          <w:szCs w:val="18"/>
        </w:rPr>
        <w:t xml:space="preserve">W skład </w:t>
      </w:r>
      <w:r w:rsidR="00E07583" w:rsidRPr="001B4B03">
        <w:rPr>
          <w:rFonts w:ascii="Verdana" w:hAnsi="Verdana" w:cs="Arial"/>
          <w:sz w:val="18"/>
          <w:szCs w:val="18"/>
        </w:rPr>
        <w:t>systemu przedpłatowego instalacji wodnej</w:t>
      </w:r>
      <w:r w:rsidRPr="001B4B03">
        <w:rPr>
          <w:rFonts w:ascii="Verdana" w:hAnsi="Verdana" w:cs="Arial"/>
          <w:sz w:val="18"/>
          <w:szCs w:val="18"/>
        </w:rPr>
        <w:t xml:space="preserve"> wchodzą:</w:t>
      </w:r>
    </w:p>
    <w:p w14:paraId="30343C40" w14:textId="3EA26373" w:rsidR="001B4B03" w:rsidRPr="001B4B03" w:rsidRDefault="00B53E73" w:rsidP="00B23A4E">
      <w:pPr>
        <w:pStyle w:val="Akapitzlist"/>
        <w:numPr>
          <w:ilvl w:val="0"/>
          <w:numId w:val="4"/>
        </w:numPr>
        <w:ind w:left="993" w:hanging="284"/>
        <w:jc w:val="both"/>
        <w:rPr>
          <w:rFonts w:ascii="Verdana" w:hAnsi="Verdana" w:cs="Arial"/>
          <w:sz w:val="18"/>
          <w:szCs w:val="18"/>
        </w:rPr>
      </w:pPr>
      <w:r w:rsidRPr="001B4B03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Wodomierz</w:t>
      </w:r>
      <w:r w:rsidR="00E07583" w:rsidRPr="001B4B03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 xml:space="preserve"> z zaworem przedpłatowym – </w:t>
      </w:r>
      <w:r w:rsidR="00702A83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162</w:t>
      </w:r>
      <w:r w:rsidR="00E07583" w:rsidRPr="001B4B03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 xml:space="preserve"> szt</w:t>
      </w:r>
      <w:r w:rsidR="001B4B03" w:rsidRPr="001B4B03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.</w:t>
      </w:r>
      <w:r w:rsidR="0053022F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 xml:space="preserve"> ( w tym </w:t>
      </w:r>
      <w:r w:rsidR="00702A83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81</w:t>
      </w:r>
      <w:r w:rsidR="00212E1C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 xml:space="preserve"> </w:t>
      </w:r>
      <w:r w:rsidR="0053022F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 xml:space="preserve">szt.  na zimna woda i </w:t>
      </w:r>
      <w:r w:rsidR="00702A83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81</w:t>
      </w:r>
      <w:r w:rsidR="00212E1C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 xml:space="preserve"> </w:t>
      </w:r>
      <w:r w:rsidR="0053022F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szt. ciepła</w:t>
      </w:r>
      <w:r w:rsidR="00DA3F8B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 xml:space="preserve"> </w:t>
      </w:r>
      <w:r w:rsidR="0053022F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woda) w</w:t>
      </w:r>
      <w:r w:rsidR="001B4B03" w:rsidRPr="001B4B03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 xml:space="preserve"> </w:t>
      </w:r>
      <w:r w:rsidR="00E07583" w:rsidRPr="001B4B03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wraz z:</w:t>
      </w:r>
    </w:p>
    <w:p w14:paraId="56E8DB93" w14:textId="29016E32" w:rsidR="001B4B03" w:rsidRPr="001B4B03" w:rsidRDefault="00E07583" w:rsidP="00B80CFE">
      <w:pPr>
        <w:pStyle w:val="Akapitzlist"/>
        <w:numPr>
          <w:ilvl w:val="0"/>
          <w:numId w:val="5"/>
        </w:numPr>
        <w:jc w:val="both"/>
        <w:rPr>
          <w:rFonts w:ascii="Verdana" w:hAnsi="Verdana" w:cs="Arial"/>
          <w:sz w:val="18"/>
          <w:szCs w:val="18"/>
        </w:rPr>
      </w:pPr>
      <w:r w:rsidRPr="001B4B03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 xml:space="preserve"> filtr skośny siatkowy do wody DN15 (ciśnienie wody 10 bar, długość 48mm, korpus z mosiądzu);</w:t>
      </w:r>
    </w:p>
    <w:p w14:paraId="7318F872" w14:textId="77777777" w:rsidR="001B4B03" w:rsidRPr="001B4B03" w:rsidRDefault="00E07583" w:rsidP="00B80CFE">
      <w:pPr>
        <w:pStyle w:val="Akapitzlist"/>
        <w:numPr>
          <w:ilvl w:val="0"/>
          <w:numId w:val="5"/>
        </w:numPr>
        <w:jc w:val="both"/>
        <w:rPr>
          <w:rFonts w:ascii="Verdana" w:hAnsi="Verdana" w:cs="Arial"/>
          <w:sz w:val="18"/>
          <w:szCs w:val="18"/>
        </w:rPr>
      </w:pPr>
      <w:r w:rsidRPr="001B4B03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nypel DN15;</w:t>
      </w:r>
    </w:p>
    <w:p w14:paraId="71DD69EB" w14:textId="77777777" w:rsidR="001B4B03" w:rsidRPr="001B4B03" w:rsidRDefault="00E07583" w:rsidP="00B80CFE">
      <w:pPr>
        <w:pStyle w:val="Akapitzlist"/>
        <w:numPr>
          <w:ilvl w:val="0"/>
          <w:numId w:val="5"/>
        </w:numPr>
        <w:jc w:val="both"/>
        <w:rPr>
          <w:rFonts w:ascii="Verdana" w:hAnsi="Verdana" w:cs="Arial"/>
          <w:sz w:val="18"/>
          <w:szCs w:val="18"/>
        </w:rPr>
      </w:pPr>
      <w:r w:rsidRPr="001B4B03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 xml:space="preserve">elektro zawór </w:t>
      </w:r>
      <w:r w:rsidR="00DC45B8" w:rsidRPr="001B4B03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2N15 ( przepływ KV 4, gwint ½ cala, ciśnienie 10 bar, materiał korpusu mosiądz, temperatura pracy do 90°C, uszczelnienie MRB, długość zaworu 67mm, szerokość 54mm, wysokość wraz z cewką 106mm, zawór normalnie zamknięty, cewka zasilająca 230V);</w:t>
      </w:r>
    </w:p>
    <w:p w14:paraId="06A1F5DD" w14:textId="77777777" w:rsidR="001B4B03" w:rsidRPr="001B4B03" w:rsidRDefault="00DC45B8" w:rsidP="00B80CFE">
      <w:pPr>
        <w:pStyle w:val="Akapitzlist"/>
        <w:numPr>
          <w:ilvl w:val="0"/>
          <w:numId w:val="5"/>
        </w:numPr>
        <w:jc w:val="both"/>
        <w:rPr>
          <w:rFonts w:ascii="Verdana" w:hAnsi="Verdana" w:cs="Arial"/>
          <w:sz w:val="18"/>
          <w:szCs w:val="18"/>
        </w:rPr>
      </w:pPr>
      <w:r w:rsidRPr="001B4B03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śrubunek do wodomierza DN15 (rozmiar kr</w:t>
      </w:r>
      <w:r w:rsidR="00C844C8" w:rsidRPr="001B4B03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óćc</w:t>
      </w:r>
      <w:r w:rsidRPr="001B4B03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a ½ cala, rozmiar nakrętki ¾ cala, długość 40mm);</w:t>
      </w:r>
    </w:p>
    <w:p w14:paraId="5B990FC5" w14:textId="77777777" w:rsidR="001B4B03" w:rsidRPr="001B4B03" w:rsidRDefault="00DC45B8" w:rsidP="00B80CFE">
      <w:pPr>
        <w:pStyle w:val="Akapitzlist"/>
        <w:numPr>
          <w:ilvl w:val="0"/>
          <w:numId w:val="5"/>
        </w:numPr>
        <w:jc w:val="both"/>
        <w:rPr>
          <w:rFonts w:ascii="Verdana" w:hAnsi="Verdana" w:cs="Arial"/>
          <w:sz w:val="18"/>
          <w:szCs w:val="18"/>
        </w:rPr>
      </w:pPr>
      <w:r w:rsidRPr="001B4B03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wodomierz zimna woda typu JS 1.6 smart (długość wodomierza 110mm, ciśnienie robocze do 16 bar)</w:t>
      </w:r>
    </w:p>
    <w:p w14:paraId="462E0BB6" w14:textId="77777777" w:rsidR="001B4B03" w:rsidRPr="001B4B03" w:rsidRDefault="00DC45B8" w:rsidP="00B80CFE">
      <w:pPr>
        <w:pStyle w:val="Akapitzlist"/>
        <w:numPr>
          <w:ilvl w:val="0"/>
          <w:numId w:val="5"/>
        </w:numPr>
        <w:jc w:val="both"/>
        <w:rPr>
          <w:rFonts w:ascii="Verdana" w:hAnsi="Verdana" w:cs="Arial"/>
          <w:sz w:val="18"/>
          <w:szCs w:val="18"/>
        </w:rPr>
      </w:pPr>
      <w:r w:rsidRPr="001B4B03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wodomierz ciepła woda JS90 1.6 smart (długość wodomierza 110mm, ciśnienie robocze do 16 bar);</w:t>
      </w:r>
    </w:p>
    <w:p w14:paraId="7B4CF1E9" w14:textId="77777777" w:rsidR="001B4B03" w:rsidRPr="001B4B03" w:rsidRDefault="00DC45B8" w:rsidP="00B80CFE">
      <w:pPr>
        <w:pStyle w:val="Akapitzlist"/>
        <w:numPr>
          <w:ilvl w:val="0"/>
          <w:numId w:val="5"/>
        </w:numPr>
        <w:jc w:val="both"/>
        <w:rPr>
          <w:rFonts w:ascii="Verdana" w:hAnsi="Verdana" w:cs="Arial"/>
          <w:sz w:val="18"/>
          <w:szCs w:val="18"/>
        </w:rPr>
      </w:pPr>
      <w:r w:rsidRPr="001B4B03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nakładka impulsow</w:t>
      </w:r>
      <w:r w:rsidR="00C844C8" w:rsidRPr="001B4B03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a</w:t>
      </w:r>
      <w:r w:rsidRPr="001B4B03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 xml:space="preserve"> do wodomierza AT-MBUS-NE-o2a</w:t>
      </w:r>
    </w:p>
    <w:p w14:paraId="18E36CD0" w14:textId="517E3EDE" w:rsidR="00E07583" w:rsidRPr="001B4B03" w:rsidRDefault="00E07583" w:rsidP="00702A83">
      <w:pPr>
        <w:pStyle w:val="Akapitzlist"/>
        <w:numPr>
          <w:ilvl w:val="0"/>
          <w:numId w:val="5"/>
        </w:numPr>
        <w:rPr>
          <w:rFonts w:ascii="Verdana" w:hAnsi="Verdana" w:cs="Arial"/>
          <w:sz w:val="18"/>
          <w:szCs w:val="18"/>
        </w:rPr>
      </w:pPr>
      <w:r w:rsidRPr="001B4B03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nadajnik</w:t>
      </w:r>
      <w:r w:rsidR="00702A83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 xml:space="preserve"> </w:t>
      </w:r>
      <w:r w:rsidRPr="001B4B03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impulsowy, zasilanie bateryjne</w:t>
      </w:r>
      <w:r w:rsidR="00702A83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 xml:space="preserve"> </w:t>
      </w:r>
      <w:r w:rsidRPr="001B4B03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 xml:space="preserve">3,6v, otwarty/zamknięty/przedpłata, minimum higieniczne ( dobowy przepływ wody w przypadku braku wykupienia kodu </w:t>
      </w:r>
      <w:r w:rsidR="00DC45B8" w:rsidRPr="001B4B03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doładowującego</w:t>
      </w:r>
      <w:r w:rsidRPr="001B4B03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)</w:t>
      </w:r>
    </w:p>
    <w:p w14:paraId="5184C713" w14:textId="4F883404" w:rsidR="00B53E73" w:rsidRDefault="00B53E73" w:rsidP="00B23A4E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134" w:hanging="425"/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C</w:t>
      </w:r>
      <w:r w:rsidR="00E07583" w:rsidRPr="00C844C8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entralka sterująca</w:t>
      </w:r>
      <w:r w:rsidR="00DC45B8" w:rsidRPr="00C844C8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 xml:space="preserve"> </w:t>
      </w:r>
      <w:r w:rsidR="00C844C8" w:rsidRPr="00C844C8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1</w:t>
      </w:r>
      <w:r w:rsidR="00702A83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2</w:t>
      </w:r>
      <w:r w:rsidR="0070737B" w:rsidRPr="00C844C8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 xml:space="preserve"> szt.</w:t>
      </w:r>
      <w:r w:rsidR="001B4B03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 xml:space="preserve"> </w:t>
      </w:r>
      <w:r w:rsidR="00E07583" w:rsidRPr="001B4B03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składająca się z wyświetlacza oraz klawiatury, zasilanie</w:t>
      </w:r>
      <w:r w:rsidR="001B4B03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 xml:space="preserve"> </w:t>
      </w:r>
      <w:r w:rsidR="00E07583" w:rsidRPr="001B4B03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bateryjne 2x1,5v – która daje możliwość</w:t>
      </w:r>
      <w:r w:rsidRPr="001B4B03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:</w:t>
      </w:r>
    </w:p>
    <w:p w14:paraId="52A4B534" w14:textId="3CC69018" w:rsidR="00B53E73" w:rsidRDefault="00E07583" w:rsidP="00B53E73">
      <w:pPr>
        <w:pStyle w:val="Akapitzlist"/>
        <w:numPr>
          <w:ilvl w:val="1"/>
          <w:numId w:val="13"/>
        </w:numPr>
        <w:shd w:val="clear" w:color="auto" w:fill="FFFFFF"/>
        <w:spacing w:before="100" w:beforeAutospacing="1" w:after="100" w:afterAutospacing="1" w:line="240" w:lineRule="auto"/>
        <w:ind w:left="1134" w:firstLine="0"/>
        <w:jc w:val="both"/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</w:pPr>
      <w:r w:rsidRPr="001B4B03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podglądu aktualnego stanu kredytu,</w:t>
      </w:r>
    </w:p>
    <w:p w14:paraId="32C39743" w14:textId="77777777" w:rsidR="00B53E73" w:rsidRDefault="00E07583" w:rsidP="00B53E73">
      <w:pPr>
        <w:pStyle w:val="Akapitzlist"/>
        <w:numPr>
          <w:ilvl w:val="1"/>
          <w:numId w:val="13"/>
        </w:numPr>
        <w:shd w:val="clear" w:color="auto" w:fill="FFFFFF"/>
        <w:spacing w:before="100" w:beforeAutospacing="1" w:after="100" w:afterAutospacing="1" w:line="240" w:lineRule="auto"/>
        <w:ind w:left="1134" w:firstLine="0"/>
        <w:jc w:val="both"/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</w:pPr>
      <w:r w:rsidRPr="001B4B03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doładowanie centralką za pomocą 6 cyfrowych kodów,</w:t>
      </w:r>
    </w:p>
    <w:p w14:paraId="7B93B470" w14:textId="77777777" w:rsidR="00556E8B" w:rsidRDefault="00E07583" w:rsidP="00B53E73">
      <w:pPr>
        <w:pStyle w:val="Akapitzlist"/>
        <w:numPr>
          <w:ilvl w:val="1"/>
          <w:numId w:val="13"/>
        </w:numPr>
        <w:shd w:val="clear" w:color="auto" w:fill="FFFFFF"/>
        <w:spacing w:before="100" w:beforeAutospacing="1" w:after="100" w:afterAutospacing="1" w:line="240" w:lineRule="auto"/>
        <w:ind w:left="1134" w:firstLine="0"/>
        <w:jc w:val="both"/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</w:pPr>
      <w:r w:rsidRPr="001B4B03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podglądu aktualnego stanu wodomierza z zaworem przedpłatowym,</w:t>
      </w:r>
    </w:p>
    <w:p w14:paraId="01758B0B" w14:textId="78FF92CA" w:rsidR="00E07583" w:rsidRPr="001B4B03" w:rsidRDefault="00E07583" w:rsidP="00556E8B">
      <w:pPr>
        <w:pStyle w:val="Akapitzlist"/>
        <w:numPr>
          <w:ilvl w:val="1"/>
          <w:numId w:val="13"/>
        </w:numPr>
        <w:shd w:val="clear" w:color="auto" w:fill="FFFFFF"/>
        <w:spacing w:before="100" w:beforeAutospacing="1" w:after="100" w:afterAutospacing="1" w:line="240" w:lineRule="auto"/>
        <w:ind w:left="1134" w:firstLine="0"/>
        <w:jc w:val="both"/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</w:pPr>
      <w:r w:rsidRPr="001B4B03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lastRenderedPageBreak/>
        <w:t xml:space="preserve">ustawienia minimum higienicznego (dobowy przepływ wody w przypadku braku wykupienia kodu </w:t>
      </w:r>
      <w:r w:rsidR="00DC45B8" w:rsidRPr="001B4B03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doładowującego</w:t>
      </w:r>
      <w:r w:rsidR="001B4B03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)</w:t>
      </w:r>
      <w:r w:rsidR="00DC45B8" w:rsidRPr="001B4B03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;</w:t>
      </w:r>
    </w:p>
    <w:p w14:paraId="234ED7FD" w14:textId="0CA22612" w:rsidR="0070737B" w:rsidRPr="00B53E73" w:rsidRDefault="00B53E73" w:rsidP="00796A2B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140"/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</w:pPr>
      <w:r w:rsidRPr="00B53E73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K</w:t>
      </w:r>
      <w:r w:rsidR="00DC45B8" w:rsidRPr="00B53E73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 xml:space="preserve">arty przedpłatowe </w:t>
      </w:r>
      <w:r w:rsidR="00C844C8" w:rsidRPr="00B53E73">
        <w:rPr>
          <w:rFonts w:ascii="Verdana" w:eastAsia="Times New Roman" w:hAnsi="Verdana" w:cs="Times New Roman"/>
          <w:sz w:val="18"/>
          <w:szCs w:val="18"/>
          <w:lang w:eastAsia="pl-PL"/>
        </w:rPr>
        <w:t xml:space="preserve">400 </w:t>
      </w:r>
      <w:r w:rsidRPr="00B53E73">
        <w:rPr>
          <w:rFonts w:ascii="Verdana" w:eastAsia="Times New Roman" w:hAnsi="Verdana" w:cs="Times New Roman"/>
          <w:sz w:val="18"/>
          <w:szCs w:val="18"/>
          <w:lang w:eastAsia="pl-PL"/>
        </w:rPr>
        <w:t>szt.,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="0070737B" w:rsidRPr="00B53E73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które dają możliwość:</w:t>
      </w:r>
    </w:p>
    <w:p w14:paraId="6F7ECF36" w14:textId="582EC9B3" w:rsidR="0070737B" w:rsidRPr="00C844C8" w:rsidRDefault="0070737B" w:rsidP="00B53E73">
      <w:pPr>
        <w:pStyle w:val="Akapitzlist"/>
        <w:numPr>
          <w:ilvl w:val="1"/>
          <w:numId w:val="15"/>
        </w:numPr>
        <w:shd w:val="clear" w:color="auto" w:fill="FFFFFF"/>
        <w:spacing w:before="100" w:beforeAutospacing="1" w:after="100" w:afterAutospacing="1" w:line="240" w:lineRule="auto"/>
        <w:ind w:left="1418" w:hanging="284"/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</w:pPr>
      <w:r w:rsidRPr="00C844C8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zapisywania danych osobowych na karcie</w:t>
      </w:r>
    </w:p>
    <w:p w14:paraId="5950DD56" w14:textId="15FCAF9F" w:rsidR="0070737B" w:rsidRPr="00C844C8" w:rsidRDefault="0070737B" w:rsidP="00B53E73">
      <w:pPr>
        <w:pStyle w:val="Akapitzlist"/>
        <w:numPr>
          <w:ilvl w:val="1"/>
          <w:numId w:val="15"/>
        </w:numPr>
        <w:shd w:val="clear" w:color="auto" w:fill="FFFFFF"/>
        <w:spacing w:before="100" w:beforeAutospacing="1" w:after="100" w:afterAutospacing="1" w:line="240" w:lineRule="auto"/>
        <w:ind w:left="1418" w:hanging="284"/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</w:pPr>
      <w:r w:rsidRPr="00C844C8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zapisywania jednostek na karcie (woda zimna, woda ciepła, energia elektryczna)</w:t>
      </w:r>
    </w:p>
    <w:p w14:paraId="71D344F2" w14:textId="19EA2734" w:rsidR="0070737B" w:rsidRPr="00C844C8" w:rsidRDefault="0070737B" w:rsidP="00B53E73">
      <w:pPr>
        <w:pStyle w:val="Akapitzlist"/>
        <w:numPr>
          <w:ilvl w:val="1"/>
          <w:numId w:val="15"/>
        </w:numPr>
        <w:shd w:val="clear" w:color="auto" w:fill="FFFFFF"/>
        <w:spacing w:before="100" w:beforeAutospacing="1" w:after="100" w:afterAutospacing="1" w:line="240" w:lineRule="auto"/>
        <w:ind w:left="1418" w:hanging="284"/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</w:pPr>
      <w:r w:rsidRPr="00C844C8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przypisywania karty do konkretnego modułu RFID</w:t>
      </w:r>
    </w:p>
    <w:p w14:paraId="4C231A64" w14:textId="2258A239" w:rsidR="00C844C8" w:rsidRDefault="00B53E73" w:rsidP="00B80CFE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T</w:t>
      </w:r>
      <w:r w:rsidR="006D39A4" w:rsidRPr="00C844C8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ablet do odczytu danych: 4 szt.</w:t>
      </w:r>
      <w:r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,</w:t>
      </w:r>
      <w:r w:rsidR="001B4B03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 xml:space="preserve"> o parametrach</w:t>
      </w:r>
      <w:r w:rsidR="0034502E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 xml:space="preserve"> nie mniejszych niż</w:t>
      </w:r>
      <w:r w:rsidR="001B4B03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:</w:t>
      </w:r>
    </w:p>
    <w:p w14:paraId="32D4F133" w14:textId="32B22DFD" w:rsidR="00571BAF" w:rsidRDefault="00571BAF" w:rsidP="00B80CFE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 xml:space="preserve">system operacyjny Android – od 8.0 </w:t>
      </w:r>
    </w:p>
    <w:p w14:paraId="3DAC7722" w14:textId="51595411" w:rsidR="00571BAF" w:rsidRDefault="00571BAF" w:rsidP="00B80CFE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 xml:space="preserve">procesor – </w:t>
      </w:r>
      <w:r w:rsidR="0034502E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4 rdzeniowy</w:t>
      </w:r>
    </w:p>
    <w:p w14:paraId="4FE89501" w14:textId="789B04C5" w:rsidR="00571BAF" w:rsidRDefault="00571BAF" w:rsidP="00B80CFE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pojemność – od 16 GB</w:t>
      </w:r>
    </w:p>
    <w:p w14:paraId="6E12ECCE" w14:textId="491B2B5E" w:rsidR="00571BAF" w:rsidRDefault="00571BAF" w:rsidP="00B80CFE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wyświetlacz – od 7 cali</w:t>
      </w:r>
    </w:p>
    <w:p w14:paraId="325B979B" w14:textId="2541A284" w:rsidR="00571BAF" w:rsidRDefault="00571BAF" w:rsidP="00B80CFE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pamięć RAM – od 1 GB</w:t>
      </w:r>
    </w:p>
    <w:p w14:paraId="216F624F" w14:textId="7FB8FE57" w:rsidR="00571BAF" w:rsidRDefault="00571BAF" w:rsidP="00B80CFE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rozdzielczość ekranu – od 1024x600 pikseli</w:t>
      </w:r>
    </w:p>
    <w:p w14:paraId="436F48AB" w14:textId="71FB4CE7" w:rsidR="00571BAF" w:rsidRDefault="00571BAF" w:rsidP="00B80CFE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łączność bezprzewodowa – bluetooth, wifi</w:t>
      </w:r>
    </w:p>
    <w:p w14:paraId="65914F6D" w14:textId="7B09CB37" w:rsidR="0045659E" w:rsidRPr="00571BAF" w:rsidRDefault="00571BAF" w:rsidP="00B80CFE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czas pracy – do 10h</w:t>
      </w:r>
    </w:p>
    <w:p w14:paraId="4FAA694C" w14:textId="77777777" w:rsidR="006D0129" w:rsidRDefault="0070737B" w:rsidP="00B80CFE">
      <w:pPr>
        <w:pStyle w:val="Akapitzlist"/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 w:cs="Arial"/>
          <w:sz w:val="18"/>
          <w:szCs w:val="18"/>
        </w:rPr>
      </w:pPr>
      <w:r w:rsidRPr="006D0129">
        <w:rPr>
          <w:rFonts w:ascii="Verdana" w:hAnsi="Verdana" w:cs="Arial"/>
          <w:sz w:val="18"/>
          <w:szCs w:val="18"/>
        </w:rPr>
        <w:t>W skład systemu przedpłatowego instalacji elektrycznej wchodzą:</w:t>
      </w:r>
    </w:p>
    <w:p w14:paraId="34602BC4" w14:textId="3DD6C40E" w:rsidR="006D0129" w:rsidRPr="006D0129" w:rsidRDefault="0070737B" w:rsidP="00B80CFE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 w:cs="Arial"/>
          <w:sz w:val="18"/>
          <w:szCs w:val="18"/>
        </w:rPr>
      </w:pPr>
      <w:r w:rsidRPr="006D0129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 xml:space="preserve">Mieszkania podwójne </w:t>
      </w:r>
      <w:r w:rsidR="00E07413" w:rsidRPr="006D0129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 xml:space="preserve">– </w:t>
      </w:r>
      <w:r w:rsidR="00702A83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81</w:t>
      </w:r>
      <w:r w:rsidR="00E07413" w:rsidRPr="006D0129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 xml:space="preserve"> </w:t>
      </w:r>
      <w:r w:rsidR="006D0129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lokale:</w:t>
      </w:r>
    </w:p>
    <w:p w14:paraId="72686AD7" w14:textId="77777777" w:rsidR="006D0129" w:rsidRDefault="0070737B" w:rsidP="006D0129">
      <w:pPr>
        <w:pStyle w:val="Akapitzlist"/>
        <w:shd w:val="clear" w:color="auto" w:fill="FFFFFF"/>
        <w:spacing w:before="100" w:beforeAutospacing="1" w:after="100" w:afterAutospacing="1" w:line="240" w:lineRule="auto"/>
        <w:ind w:left="1080"/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</w:pPr>
      <w:r w:rsidRPr="006D0129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 xml:space="preserve">Założenie </w:t>
      </w:r>
      <w:r w:rsidR="006D0129" w:rsidRPr="006D0129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skrzynki z wyposażeniem</w:t>
      </w:r>
      <w:r w:rsidRPr="006D0129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:</w:t>
      </w:r>
    </w:p>
    <w:p w14:paraId="64F75906" w14:textId="04D9D2C4" w:rsidR="006D0129" w:rsidRDefault="0070737B" w:rsidP="006D0129">
      <w:pPr>
        <w:pStyle w:val="Akapitzlist"/>
        <w:shd w:val="clear" w:color="auto" w:fill="FFFFFF"/>
        <w:spacing w:before="100" w:beforeAutospacing="1" w:after="100" w:afterAutospacing="1" w:line="240" w:lineRule="auto"/>
        <w:ind w:left="1080"/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</w:pPr>
      <w:r w:rsidRPr="0070737B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 xml:space="preserve">MODUŁ </w:t>
      </w:r>
      <w:r w:rsidR="006D0129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 xml:space="preserve">PRZEDPŁATOWY NA KARTY </w:t>
      </w:r>
      <w:r w:rsidRPr="0070737B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RFID -4M - 2szt</w:t>
      </w:r>
      <w:r w:rsidR="006D0129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.</w:t>
      </w:r>
    </w:p>
    <w:p w14:paraId="2A7E7610" w14:textId="77777777" w:rsidR="006D0129" w:rsidRDefault="0070737B" w:rsidP="006D0129">
      <w:pPr>
        <w:pStyle w:val="Akapitzlist"/>
        <w:shd w:val="clear" w:color="auto" w:fill="FFFFFF"/>
        <w:spacing w:before="100" w:beforeAutospacing="1" w:after="100" w:afterAutospacing="1" w:line="240" w:lineRule="auto"/>
        <w:ind w:left="1080"/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</w:pPr>
      <w:r w:rsidRPr="0070737B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WYŁĄCZNIK NADPRĄDOWY 1P B2A – 1szt.</w:t>
      </w:r>
    </w:p>
    <w:p w14:paraId="48D2D8D7" w14:textId="18BD1BA5" w:rsidR="006D0129" w:rsidRDefault="0070737B" w:rsidP="00B53E73">
      <w:pPr>
        <w:pStyle w:val="Akapitzlist"/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</w:pPr>
      <w:r w:rsidRPr="0070737B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WYŁĄCZNIK NADPRĄDOWY 1P B16A – 1 szt. (jednocze</w:t>
      </w:r>
      <w:r w:rsidR="00B53E73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sne załączanie oświetlenia oraz </w:t>
      </w:r>
      <w:r w:rsidRPr="0070737B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gniazda w łazience)</w:t>
      </w:r>
      <w:r w:rsidR="00B53E73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 xml:space="preserve"> </w:t>
      </w:r>
      <w:r w:rsidRPr="0070737B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WYŁĄCZNIK RÓŻNICOWOPRĄDOWY 2P 25A typ A – 1 szt.</w:t>
      </w:r>
    </w:p>
    <w:p w14:paraId="5367BD2F" w14:textId="77777777" w:rsidR="006D0129" w:rsidRDefault="0070737B" w:rsidP="006D0129">
      <w:pPr>
        <w:pStyle w:val="Akapitzlist"/>
        <w:shd w:val="clear" w:color="auto" w:fill="FFFFFF"/>
        <w:spacing w:before="100" w:beforeAutospacing="1" w:after="100" w:afterAutospacing="1" w:line="240" w:lineRule="auto"/>
        <w:ind w:left="1080"/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</w:pPr>
      <w:r w:rsidRPr="0070737B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LICZNIK ENERGII 3 szt.</w:t>
      </w:r>
    </w:p>
    <w:p w14:paraId="22B7A459" w14:textId="77777777" w:rsidR="006D0129" w:rsidRDefault="0070737B" w:rsidP="006D0129">
      <w:pPr>
        <w:pStyle w:val="Akapitzlist"/>
        <w:shd w:val="clear" w:color="auto" w:fill="FFFFFF"/>
        <w:spacing w:before="100" w:beforeAutospacing="1" w:after="100" w:afterAutospacing="1" w:line="240" w:lineRule="auto"/>
        <w:ind w:left="1080"/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</w:pPr>
      <w:r w:rsidRPr="0070737B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STYCZNIK NO 25A – 3 szt.</w:t>
      </w:r>
    </w:p>
    <w:p w14:paraId="79F1B002" w14:textId="41DE30BC" w:rsidR="006D0129" w:rsidRDefault="0070737B" w:rsidP="006D0129">
      <w:pPr>
        <w:pStyle w:val="Akapitzlist"/>
        <w:shd w:val="clear" w:color="auto" w:fill="FFFFFF"/>
        <w:spacing w:before="100" w:beforeAutospacing="1" w:after="100" w:afterAutospacing="1" w:line="240" w:lineRule="auto"/>
        <w:ind w:left="1080"/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</w:pPr>
      <w:r w:rsidRPr="0070737B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 xml:space="preserve">OBUDOWA </w:t>
      </w:r>
      <w:r w:rsidR="006D0129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LICZNIKA</w:t>
      </w:r>
      <w:r w:rsidRPr="0070737B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:</w:t>
      </w:r>
    </w:p>
    <w:p w14:paraId="0650A76A" w14:textId="77777777" w:rsidR="006D0129" w:rsidRDefault="0070737B" w:rsidP="006D0129">
      <w:pPr>
        <w:pStyle w:val="Akapitzlist"/>
        <w:shd w:val="clear" w:color="auto" w:fill="FFFFFF"/>
        <w:spacing w:before="100" w:beforeAutospacing="1" w:after="100" w:afterAutospacing="1" w:line="240" w:lineRule="auto"/>
        <w:ind w:left="1080"/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</w:pPr>
      <w:r w:rsidRPr="0070737B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- kolor obudowy: szary</w:t>
      </w:r>
    </w:p>
    <w:p w14:paraId="3C833F53" w14:textId="77777777" w:rsidR="006D0129" w:rsidRDefault="0070737B" w:rsidP="006D0129">
      <w:pPr>
        <w:pStyle w:val="Akapitzlist"/>
        <w:shd w:val="clear" w:color="auto" w:fill="FFFFFF"/>
        <w:spacing w:before="100" w:beforeAutospacing="1" w:after="100" w:afterAutospacing="1" w:line="240" w:lineRule="auto"/>
        <w:ind w:left="1080"/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</w:pPr>
      <w:r w:rsidRPr="0070737B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- kolor szyby: dymny</w:t>
      </w:r>
    </w:p>
    <w:p w14:paraId="6A09343B" w14:textId="77777777" w:rsidR="006D0129" w:rsidRDefault="0070737B" w:rsidP="006D0129">
      <w:pPr>
        <w:pStyle w:val="Akapitzlist"/>
        <w:shd w:val="clear" w:color="auto" w:fill="FFFFFF"/>
        <w:spacing w:before="100" w:beforeAutospacing="1" w:after="100" w:afterAutospacing="1" w:line="240" w:lineRule="auto"/>
        <w:ind w:left="1080"/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</w:pPr>
      <w:r w:rsidRPr="0070737B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- materiał obudowy: poliamid</w:t>
      </w:r>
    </w:p>
    <w:p w14:paraId="28798F8D" w14:textId="77777777" w:rsidR="006D0129" w:rsidRDefault="006D39A4" w:rsidP="006D0129">
      <w:pPr>
        <w:pStyle w:val="Akapitzlist"/>
        <w:shd w:val="clear" w:color="auto" w:fill="FFFFFF"/>
        <w:spacing w:before="100" w:beforeAutospacing="1" w:after="100" w:afterAutospacing="1" w:line="240" w:lineRule="auto"/>
        <w:ind w:left="1080"/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</w:pPr>
      <w:r w:rsidRPr="006D39A4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- materiał szyby: poliwęglan</w:t>
      </w:r>
    </w:p>
    <w:p w14:paraId="3D1CF4DA" w14:textId="77777777" w:rsidR="006D0129" w:rsidRDefault="0070737B" w:rsidP="006D0129">
      <w:pPr>
        <w:pStyle w:val="Akapitzlist"/>
        <w:shd w:val="clear" w:color="auto" w:fill="FFFFFF"/>
        <w:spacing w:before="100" w:beforeAutospacing="1" w:after="100" w:afterAutospacing="1" w:line="240" w:lineRule="auto"/>
        <w:ind w:left="1080"/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</w:pPr>
      <w:r w:rsidRPr="0070737B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- sposób montażu: montaż natynkowy</w:t>
      </w:r>
    </w:p>
    <w:p w14:paraId="47CD4002" w14:textId="77777777" w:rsidR="006D0129" w:rsidRDefault="0070737B" w:rsidP="006D0129">
      <w:pPr>
        <w:pStyle w:val="Akapitzlist"/>
        <w:shd w:val="clear" w:color="auto" w:fill="FFFFFF"/>
        <w:spacing w:before="100" w:beforeAutospacing="1" w:after="100" w:afterAutospacing="1" w:line="240" w:lineRule="auto"/>
        <w:ind w:left="1080"/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</w:pPr>
      <w:r w:rsidRPr="0070737B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- liczba rzędów: 3</w:t>
      </w:r>
    </w:p>
    <w:p w14:paraId="4CE76AFE" w14:textId="77777777" w:rsidR="006D0129" w:rsidRDefault="0070737B" w:rsidP="006D0129">
      <w:pPr>
        <w:pStyle w:val="Akapitzlist"/>
        <w:shd w:val="clear" w:color="auto" w:fill="FFFFFF"/>
        <w:spacing w:before="100" w:beforeAutospacing="1" w:after="100" w:afterAutospacing="1" w:line="240" w:lineRule="auto"/>
        <w:ind w:left="1080"/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</w:pPr>
      <w:r w:rsidRPr="0070737B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- szerokość wyrażona liczbą modułów: 12</w:t>
      </w:r>
    </w:p>
    <w:p w14:paraId="3B2C32DA" w14:textId="77777777" w:rsidR="006D0129" w:rsidRDefault="0070737B" w:rsidP="006D0129">
      <w:pPr>
        <w:pStyle w:val="Akapitzlist"/>
        <w:shd w:val="clear" w:color="auto" w:fill="FFFFFF"/>
        <w:spacing w:before="100" w:beforeAutospacing="1" w:after="100" w:afterAutospacing="1" w:line="240" w:lineRule="auto"/>
        <w:ind w:left="1080"/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</w:pPr>
      <w:r w:rsidRPr="0070737B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- rodzaj pokrywy: z otworem do plombowania</w:t>
      </w:r>
    </w:p>
    <w:p w14:paraId="60CA6BA2" w14:textId="77777777" w:rsidR="006D0129" w:rsidRDefault="0070737B" w:rsidP="006D0129">
      <w:pPr>
        <w:pStyle w:val="Akapitzlist"/>
        <w:shd w:val="clear" w:color="auto" w:fill="FFFFFF"/>
        <w:spacing w:before="100" w:beforeAutospacing="1" w:after="100" w:afterAutospacing="1" w:line="240" w:lineRule="auto"/>
        <w:ind w:left="1080"/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</w:pPr>
      <w:r w:rsidRPr="0070737B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- rodzaj przycisków: wandaloodporne</w:t>
      </w:r>
    </w:p>
    <w:p w14:paraId="5D623152" w14:textId="77777777" w:rsidR="006D0129" w:rsidRDefault="0070737B" w:rsidP="006D0129">
      <w:pPr>
        <w:pStyle w:val="Akapitzlist"/>
        <w:shd w:val="clear" w:color="auto" w:fill="FFFFFF"/>
        <w:spacing w:before="100" w:beforeAutospacing="1" w:after="100" w:afterAutospacing="1" w:line="240" w:lineRule="auto"/>
        <w:ind w:left="1080"/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</w:pPr>
      <w:r w:rsidRPr="0070737B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 xml:space="preserve">- przyciski z podświetleniem: żółty, niebieski, czerwony) – 3 szt. </w:t>
      </w:r>
    </w:p>
    <w:p w14:paraId="30097E99" w14:textId="360192E3" w:rsidR="006D0129" w:rsidRDefault="0070737B" w:rsidP="006D0129">
      <w:pPr>
        <w:pStyle w:val="Akapitzlist"/>
        <w:shd w:val="clear" w:color="auto" w:fill="FFFFFF"/>
        <w:spacing w:before="100" w:beforeAutospacing="1" w:after="100" w:afterAutospacing="1" w:line="240" w:lineRule="auto"/>
        <w:ind w:left="1080"/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</w:pPr>
      <w:r w:rsidRPr="0070737B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 xml:space="preserve">- przyciski bez </w:t>
      </w:r>
      <w:r w:rsidR="00B53E73" w:rsidRPr="0070737B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 xml:space="preserve">podświetlenia: 2 </w:t>
      </w:r>
      <w:r w:rsidRPr="0070737B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szt.</w:t>
      </w:r>
    </w:p>
    <w:p w14:paraId="3AD4AC1B" w14:textId="7A25305F" w:rsidR="006D0129" w:rsidRDefault="0070737B" w:rsidP="006D0129">
      <w:pPr>
        <w:pStyle w:val="Akapitzlist"/>
        <w:shd w:val="clear" w:color="auto" w:fill="FFFFFF"/>
        <w:spacing w:before="100" w:beforeAutospacing="1" w:after="100" w:afterAutospacing="1" w:line="240" w:lineRule="auto"/>
        <w:ind w:left="1080"/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</w:pPr>
      <w:r w:rsidRPr="0070737B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- wymiary szer</w:t>
      </w:r>
      <w:r w:rsidR="006D0129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 xml:space="preserve">. </w:t>
      </w:r>
      <w:r w:rsidR="006D0129" w:rsidRPr="0070737B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X</w:t>
      </w:r>
      <w:r w:rsidR="006D0129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 xml:space="preserve"> </w:t>
      </w:r>
      <w:r w:rsidRPr="0070737B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wys</w:t>
      </w:r>
      <w:r w:rsidR="006D0129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 xml:space="preserve">. </w:t>
      </w:r>
      <w:r w:rsidR="006D0129" w:rsidRPr="0070737B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X</w:t>
      </w:r>
      <w:r w:rsidR="006D0129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 xml:space="preserve"> </w:t>
      </w:r>
      <w:r w:rsidRPr="0070737B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głęb</w:t>
      </w:r>
      <w:r w:rsidR="006D0129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.</w:t>
      </w:r>
      <w:r w:rsidRPr="0070737B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: 250x505x186 mm</w:t>
      </w:r>
    </w:p>
    <w:p w14:paraId="46BF5C52" w14:textId="77777777" w:rsidR="006D0129" w:rsidRDefault="0070737B" w:rsidP="006D0129">
      <w:pPr>
        <w:pStyle w:val="Akapitzlist"/>
        <w:shd w:val="clear" w:color="auto" w:fill="FFFFFF"/>
        <w:spacing w:before="100" w:beforeAutospacing="1" w:after="100" w:afterAutospacing="1" w:line="240" w:lineRule="auto"/>
        <w:ind w:left="1080"/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</w:pPr>
      <w:r w:rsidRPr="006D0129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Stopień ochrony: IP67</w:t>
      </w:r>
    </w:p>
    <w:p w14:paraId="7652CDBA" w14:textId="011775AD" w:rsidR="006D0129" w:rsidRDefault="0070737B" w:rsidP="00B80CFE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</w:pPr>
      <w:r w:rsidRPr="0070737B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 xml:space="preserve">Mieszkania </w:t>
      </w:r>
      <w:r w:rsidRPr="005C1B3C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pojedyncze</w:t>
      </w:r>
      <w:r w:rsidR="00E07413" w:rsidRPr="005C1B3C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 xml:space="preserve"> – </w:t>
      </w:r>
      <w:r w:rsidR="00702A83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6</w:t>
      </w:r>
      <w:r w:rsidR="00E07413" w:rsidRPr="005C1B3C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 xml:space="preserve"> </w:t>
      </w:r>
      <w:r w:rsidR="006D0129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lokale</w:t>
      </w:r>
      <w:r w:rsidRPr="005C1B3C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:</w:t>
      </w:r>
      <w:r w:rsidRPr="0070737B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 xml:space="preserve"> </w:t>
      </w:r>
    </w:p>
    <w:p w14:paraId="2558FA66" w14:textId="77557761" w:rsidR="006D0129" w:rsidRDefault="0070737B" w:rsidP="006D0129">
      <w:pPr>
        <w:pStyle w:val="Akapitzlist"/>
        <w:shd w:val="clear" w:color="auto" w:fill="FFFFFF"/>
        <w:spacing w:before="100" w:beforeAutospacing="1" w:after="100" w:afterAutospacing="1" w:line="240" w:lineRule="auto"/>
        <w:ind w:left="1080"/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</w:pPr>
      <w:r w:rsidRPr="006D0129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 xml:space="preserve">Założenie </w:t>
      </w:r>
      <w:r w:rsidR="006D0129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skrzynki z wyposażeniem</w:t>
      </w:r>
      <w:r w:rsidRPr="006D0129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:</w:t>
      </w:r>
    </w:p>
    <w:p w14:paraId="4C879D93" w14:textId="688AF40B" w:rsidR="006D0129" w:rsidRDefault="0070737B" w:rsidP="006D0129">
      <w:pPr>
        <w:pStyle w:val="Akapitzlist"/>
        <w:shd w:val="clear" w:color="auto" w:fill="FFFFFF"/>
        <w:spacing w:before="100" w:beforeAutospacing="1" w:after="100" w:afterAutospacing="1" w:line="240" w:lineRule="auto"/>
        <w:ind w:left="1080"/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</w:pPr>
      <w:r w:rsidRPr="0070737B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 xml:space="preserve">MODUŁ </w:t>
      </w:r>
      <w:r w:rsidR="006D0129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 xml:space="preserve">PRZEDPŁATOWY NA KARTY </w:t>
      </w:r>
      <w:r w:rsidRPr="0070737B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 xml:space="preserve">RFID -4M - </w:t>
      </w:r>
      <w:r w:rsidRPr="005C1B3C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1</w:t>
      </w:r>
      <w:r w:rsidRPr="0070737B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szt.</w:t>
      </w:r>
    </w:p>
    <w:p w14:paraId="56CB4809" w14:textId="77777777" w:rsidR="006D0129" w:rsidRDefault="0070737B" w:rsidP="006D0129">
      <w:pPr>
        <w:pStyle w:val="Akapitzlist"/>
        <w:shd w:val="clear" w:color="auto" w:fill="FFFFFF"/>
        <w:spacing w:before="100" w:beforeAutospacing="1" w:after="100" w:afterAutospacing="1" w:line="240" w:lineRule="auto"/>
        <w:ind w:left="1080"/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</w:pPr>
      <w:r w:rsidRPr="0070737B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WYŁĄCZNIK NADPRĄDOWY 1P B2A – 1szt.</w:t>
      </w:r>
    </w:p>
    <w:p w14:paraId="11A1A13E" w14:textId="77777777" w:rsidR="006D0129" w:rsidRDefault="0070737B" w:rsidP="006D0129">
      <w:pPr>
        <w:pStyle w:val="Akapitzlist"/>
        <w:shd w:val="clear" w:color="auto" w:fill="FFFFFF"/>
        <w:spacing w:before="100" w:beforeAutospacing="1" w:after="100" w:afterAutospacing="1" w:line="240" w:lineRule="auto"/>
        <w:ind w:left="1080"/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</w:pPr>
      <w:r w:rsidRPr="0070737B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 xml:space="preserve">WYŁĄCZNIK NADPRĄDOWY 1P B16A – 1 szt. </w:t>
      </w:r>
    </w:p>
    <w:p w14:paraId="276A0199" w14:textId="77777777" w:rsidR="006D0129" w:rsidRDefault="0070737B" w:rsidP="006D0129">
      <w:pPr>
        <w:pStyle w:val="Akapitzlist"/>
        <w:shd w:val="clear" w:color="auto" w:fill="FFFFFF"/>
        <w:spacing w:before="100" w:beforeAutospacing="1" w:after="100" w:afterAutospacing="1" w:line="240" w:lineRule="auto"/>
        <w:ind w:left="1080"/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</w:pPr>
      <w:r w:rsidRPr="005C1B3C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WYŁĄCZNIK NADPRĄDOWY 1p b6a 1szt.</w:t>
      </w:r>
    </w:p>
    <w:p w14:paraId="1D2B6B22" w14:textId="77777777" w:rsidR="006D0129" w:rsidRDefault="0070737B" w:rsidP="006D0129">
      <w:pPr>
        <w:pStyle w:val="Akapitzlist"/>
        <w:shd w:val="clear" w:color="auto" w:fill="FFFFFF"/>
        <w:spacing w:before="100" w:beforeAutospacing="1" w:after="100" w:afterAutospacing="1" w:line="240" w:lineRule="auto"/>
        <w:ind w:left="1080"/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</w:pPr>
      <w:r w:rsidRPr="0070737B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WYŁĄCZNIK RÓŻNICOWOPRĄDOWY 2P 25A typ A – 1 szt.</w:t>
      </w:r>
    </w:p>
    <w:p w14:paraId="31618D39" w14:textId="77777777" w:rsidR="006D0129" w:rsidRDefault="0070737B" w:rsidP="006D0129">
      <w:pPr>
        <w:pStyle w:val="Akapitzlist"/>
        <w:shd w:val="clear" w:color="auto" w:fill="FFFFFF"/>
        <w:spacing w:before="100" w:beforeAutospacing="1" w:after="100" w:afterAutospacing="1" w:line="240" w:lineRule="auto"/>
        <w:ind w:left="1080"/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</w:pPr>
      <w:r w:rsidRPr="0070737B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 xml:space="preserve">LICZNIK ENERGII </w:t>
      </w:r>
      <w:r w:rsidRPr="005C1B3C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1</w:t>
      </w:r>
      <w:r w:rsidRPr="0070737B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 xml:space="preserve"> szt.</w:t>
      </w:r>
    </w:p>
    <w:p w14:paraId="45E7536B" w14:textId="77777777" w:rsidR="006D0129" w:rsidRDefault="0070737B" w:rsidP="006D0129">
      <w:pPr>
        <w:pStyle w:val="Akapitzlist"/>
        <w:shd w:val="clear" w:color="auto" w:fill="FFFFFF"/>
        <w:spacing w:before="100" w:beforeAutospacing="1" w:after="100" w:afterAutospacing="1" w:line="240" w:lineRule="auto"/>
        <w:ind w:left="1080"/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</w:pPr>
      <w:r w:rsidRPr="0070737B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 xml:space="preserve">STYCZNIK NO 25A – </w:t>
      </w:r>
      <w:r w:rsidRPr="005C1B3C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1</w:t>
      </w:r>
      <w:r w:rsidRPr="0070737B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 xml:space="preserve"> szt.</w:t>
      </w:r>
    </w:p>
    <w:p w14:paraId="1849FC26" w14:textId="28BC9CEF" w:rsidR="006D0129" w:rsidRDefault="0070737B" w:rsidP="006D0129">
      <w:pPr>
        <w:pStyle w:val="Akapitzlist"/>
        <w:shd w:val="clear" w:color="auto" w:fill="FFFFFF"/>
        <w:spacing w:before="100" w:beforeAutospacing="1" w:after="100" w:afterAutospacing="1" w:line="240" w:lineRule="auto"/>
        <w:ind w:left="1080"/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</w:pPr>
      <w:r w:rsidRPr="0070737B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 xml:space="preserve">OBUDOWA </w:t>
      </w:r>
      <w:r w:rsidR="006D0129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LICZNIKA</w:t>
      </w:r>
      <w:r w:rsidRPr="0070737B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:</w:t>
      </w:r>
    </w:p>
    <w:p w14:paraId="678F4DB1" w14:textId="77777777" w:rsidR="006D0129" w:rsidRDefault="0070737B" w:rsidP="006D0129">
      <w:pPr>
        <w:pStyle w:val="Akapitzlist"/>
        <w:shd w:val="clear" w:color="auto" w:fill="FFFFFF"/>
        <w:spacing w:before="100" w:beforeAutospacing="1" w:after="100" w:afterAutospacing="1" w:line="240" w:lineRule="auto"/>
        <w:ind w:left="1080"/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</w:pPr>
      <w:r w:rsidRPr="0070737B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- kolor obudowy: szary</w:t>
      </w:r>
    </w:p>
    <w:p w14:paraId="4235821F" w14:textId="77777777" w:rsidR="006D0129" w:rsidRDefault="0070737B" w:rsidP="006D0129">
      <w:pPr>
        <w:pStyle w:val="Akapitzlist"/>
        <w:shd w:val="clear" w:color="auto" w:fill="FFFFFF"/>
        <w:spacing w:before="100" w:beforeAutospacing="1" w:after="100" w:afterAutospacing="1" w:line="240" w:lineRule="auto"/>
        <w:ind w:left="1080"/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</w:pPr>
      <w:r w:rsidRPr="0070737B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- kolor szyby: dymny</w:t>
      </w:r>
    </w:p>
    <w:p w14:paraId="76A49316" w14:textId="77777777" w:rsidR="006D0129" w:rsidRDefault="0070737B" w:rsidP="006D0129">
      <w:pPr>
        <w:pStyle w:val="Akapitzlist"/>
        <w:shd w:val="clear" w:color="auto" w:fill="FFFFFF"/>
        <w:spacing w:before="100" w:beforeAutospacing="1" w:after="100" w:afterAutospacing="1" w:line="240" w:lineRule="auto"/>
        <w:ind w:left="1080"/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</w:pPr>
      <w:r w:rsidRPr="0070737B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- materiał obudowy: poliamid</w:t>
      </w:r>
    </w:p>
    <w:p w14:paraId="0DF49DF2" w14:textId="77777777" w:rsidR="006D0129" w:rsidRDefault="006D39A4" w:rsidP="006D0129">
      <w:pPr>
        <w:pStyle w:val="Akapitzlist"/>
        <w:shd w:val="clear" w:color="auto" w:fill="FFFFFF"/>
        <w:spacing w:before="100" w:beforeAutospacing="1" w:after="100" w:afterAutospacing="1" w:line="240" w:lineRule="auto"/>
        <w:ind w:left="1080"/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</w:pPr>
      <w:r w:rsidRPr="005C1B3C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- materiał szyby: poliwęglan</w:t>
      </w:r>
    </w:p>
    <w:p w14:paraId="7DB5BB0A" w14:textId="77777777" w:rsidR="006D0129" w:rsidRDefault="0070737B" w:rsidP="006D0129">
      <w:pPr>
        <w:pStyle w:val="Akapitzlist"/>
        <w:shd w:val="clear" w:color="auto" w:fill="FFFFFF"/>
        <w:spacing w:before="100" w:beforeAutospacing="1" w:after="100" w:afterAutospacing="1" w:line="240" w:lineRule="auto"/>
        <w:ind w:left="1080"/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</w:pPr>
      <w:r w:rsidRPr="0070737B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- sposób montażu: montaż natynkowy</w:t>
      </w:r>
    </w:p>
    <w:p w14:paraId="591CBFE4" w14:textId="77777777" w:rsidR="006D0129" w:rsidRDefault="0070737B" w:rsidP="006D0129">
      <w:pPr>
        <w:pStyle w:val="Akapitzlist"/>
        <w:shd w:val="clear" w:color="auto" w:fill="FFFFFF"/>
        <w:spacing w:before="100" w:beforeAutospacing="1" w:after="100" w:afterAutospacing="1" w:line="240" w:lineRule="auto"/>
        <w:ind w:left="1080"/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</w:pPr>
      <w:r w:rsidRPr="0070737B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- liczba rzędów: 3</w:t>
      </w:r>
    </w:p>
    <w:p w14:paraId="052C7B87" w14:textId="77777777" w:rsidR="006D0129" w:rsidRDefault="0070737B" w:rsidP="006D0129">
      <w:pPr>
        <w:pStyle w:val="Akapitzlist"/>
        <w:shd w:val="clear" w:color="auto" w:fill="FFFFFF"/>
        <w:spacing w:before="100" w:beforeAutospacing="1" w:after="100" w:afterAutospacing="1" w:line="240" w:lineRule="auto"/>
        <w:ind w:left="1080"/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</w:pPr>
      <w:r w:rsidRPr="0070737B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- szerokość wyrażona liczbą modułów: 12</w:t>
      </w:r>
    </w:p>
    <w:p w14:paraId="39F36A21" w14:textId="77777777" w:rsidR="006D0129" w:rsidRDefault="0070737B" w:rsidP="006D0129">
      <w:pPr>
        <w:pStyle w:val="Akapitzlist"/>
        <w:shd w:val="clear" w:color="auto" w:fill="FFFFFF"/>
        <w:spacing w:before="100" w:beforeAutospacing="1" w:after="100" w:afterAutospacing="1" w:line="240" w:lineRule="auto"/>
        <w:ind w:left="1080"/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</w:pPr>
      <w:r w:rsidRPr="0070737B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- rodzaj pokrywy: z otworem do plombowania</w:t>
      </w:r>
    </w:p>
    <w:p w14:paraId="5946BB16" w14:textId="77777777" w:rsidR="006D0129" w:rsidRDefault="0070737B" w:rsidP="006D0129">
      <w:pPr>
        <w:pStyle w:val="Akapitzlist"/>
        <w:shd w:val="clear" w:color="auto" w:fill="FFFFFF"/>
        <w:spacing w:before="100" w:beforeAutospacing="1" w:after="100" w:afterAutospacing="1" w:line="240" w:lineRule="auto"/>
        <w:ind w:left="1080"/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</w:pPr>
      <w:r w:rsidRPr="0070737B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 xml:space="preserve">- rodzaj przycisków: wandaloodporne </w:t>
      </w:r>
    </w:p>
    <w:p w14:paraId="2D353A91" w14:textId="542E8F24" w:rsidR="006D0129" w:rsidRDefault="0070737B" w:rsidP="006D0129">
      <w:pPr>
        <w:pStyle w:val="Akapitzlist"/>
        <w:shd w:val="clear" w:color="auto" w:fill="FFFFFF"/>
        <w:spacing w:before="100" w:beforeAutospacing="1" w:after="100" w:afterAutospacing="1" w:line="240" w:lineRule="auto"/>
        <w:ind w:left="1080"/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</w:pPr>
      <w:r w:rsidRPr="0070737B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 xml:space="preserve">- przyciski bez </w:t>
      </w:r>
      <w:r w:rsidR="00B53E73" w:rsidRPr="0070737B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 xml:space="preserve">podświetlenia: 2 </w:t>
      </w:r>
      <w:r w:rsidRPr="0070737B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szt.</w:t>
      </w:r>
    </w:p>
    <w:p w14:paraId="652CF70E" w14:textId="780760A2" w:rsidR="006D0129" w:rsidRDefault="0070737B" w:rsidP="006D0129">
      <w:pPr>
        <w:pStyle w:val="Akapitzlist"/>
        <w:shd w:val="clear" w:color="auto" w:fill="FFFFFF"/>
        <w:spacing w:before="100" w:beforeAutospacing="1" w:after="100" w:afterAutospacing="1" w:line="240" w:lineRule="auto"/>
        <w:ind w:left="1080"/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</w:pPr>
      <w:r w:rsidRPr="0070737B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- wymiary szer</w:t>
      </w:r>
      <w:r w:rsidR="006D0129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 xml:space="preserve">. </w:t>
      </w:r>
      <w:r w:rsidR="006D0129" w:rsidRPr="0070737B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X</w:t>
      </w:r>
      <w:r w:rsidR="006D0129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 xml:space="preserve"> </w:t>
      </w:r>
      <w:r w:rsidRPr="0070737B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wys</w:t>
      </w:r>
      <w:r w:rsidR="006D0129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 xml:space="preserve">. </w:t>
      </w:r>
      <w:r w:rsidR="006D0129" w:rsidRPr="0070737B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X</w:t>
      </w:r>
      <w:r w:rsidR="006D0129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 xml:space="preserve"> </w:t>
      </w:r>
      <w:r w:rsidRPr="0070737B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głęb</w:t>
      </w:r>
      <w:r w:rsidR="006D0129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.</w:t>
      </w:r>
      <w:r w:rsidRPr="0070737B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: 250x505x186 mm</w:t>
      </w:r>
    </w:p>
    <w:p w14:paraId="29E4658A" w14:textId="77777777" w:rsidR="00F33643" w:rsidRDefault="0070737B" w:rsidP="00F33643">
      <w:pPr>
        <w:pStyle w:val="Akapitzlist"/>
        <w:shd w:val="clear" w:color="auto" w:fill="FFFFFF"/>
        <w:spacing w:before="100" w:beforeAutospacing="1" w:after="100" w:afterAutospacing="1" w:line="240" w:lineRule="auto"/>
        <w:ind w:left="1080"/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</w:pPr>
      <w:r w:rsidRPr="0070737B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Stopień ochrony: IP67</w:t>
      </w:r>
    </w:p>
    <w:p w14:paraId="19BBAE24" w14:textId="2D4B2C34" w:rsidR="00F33643" w:rsidRDefault="00F33643" w:rsidP="00B80CFE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Skrzynka przed licznikowa zabezpiecze</w:t>
      </w:r>
      <w:r w:rsidR="00485ABA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 xml:space="preserve">niowa </w:t>
      </w:r>
      <w:r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- 16</w:t>
      </w:r>
      <w:r w:rsidR="00702A83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8</w:t>
      </w:r>
      <w:r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 xml:space="preserve"> lokali</w:t>
      </w:r>
    </w:p>
    <w:p w14:paraId="24AF9E07" w14:textId="77777777" w:rsidR="00F33643" w:rsidRDefault="006D39A4" w:rsidP="00F33643">
      <w:pPr>
        <w:pStyle w:val="Akapitzlist"/>
        <w:shd w:val="clear" w:color="auto" w:fill="FFFFFF"/>
        <w:spacing w:before="100" w:beforeAutospacing="1" w:after="100" w:afterAutospacing="1" w:line="240" w:lineRule="auto"/>
        <w:ind w:left="1080"/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</w:pPr>
      <w:r w:rsidRPr="00F33643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WYŁĄCZNIK RÓŻNICOWOPRĄDOWY 2p 25A tp A 1 szt.</w:t>
      </w:r>
    </w:p>
    <w:p w14:paraId="4546A1FB" w14:textId="77777777" w:rsidR="00F33643" w:rsidRDefault="006D39A4" w:rsidP="00F33643">
      <w:pPr>
        <w:pStyle w:val="Akapitzlist"/>
        <w:shd w:val="clear" w:color="auto" w:fill="FFFFFF"/>
        <w:spacing w:before="100" w:beforeAutospacing="1" w:after="100" w:afterAutospacing="1" w:line="240" w:lineRule="auto"/>
        <w:ind w:left="1080"/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</w:pPr>
      <w:r w:rsidRPr="00F33643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WYŁĄCZNIK NADPRĄDOWY 1P B6A 1 szt.</w:t>
      </w:r>
    </w:p>
    <w:p w14:paraId="000A6AF8" w14:textId="77777777" w:rsidR="00F33643" w:rsidRDefault="006D39A4" w:rsidP="00F33643">
      <w:pPr>
        <w:pStyle w:val="Akapitzlist"/>
        <w:shd w:val="clear" w:color="auto" w:fill="FFFFFF"/>
        <w:spacing w:before="100" w:beforeAutospacing="1" w:after="100" w:afterAutospacing="1" w:line="240" w:lineRule="auto"/>
        <w:ind w:left="1080"/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</w:pPr>
      <w:r w:rsidRPr="00F33643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WYŁĄCZNIK NADPRĄDOWY 1P B16A 1szt.</w:t>
      </w:r>
    </w:p>
    <w:p w14:paraId="6B3CEAA4" w14:textId="7307746D" w:rsidR="006D39A4" w:rsidRPr="00F33643" w:rsidRDefault="006D39A4" w:rsidP="00F33643">
      <w:pPr>
        <w:pStyle w:val="Akapitzlist"/>
        <w:shd w:val="clear" w:color="auto" w:fill="FFFFFF"/>
        <w:spacing w:before="100" w:beforeAutospacing="1" w:after="100" w:afterAutospacing="1" w:line="240" w:lineRule="auto"/>
        <w:ind w:left="1080"/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</w:pPr>
      <w:r w:rsidRPr="00F33643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lastRenderedPageBreak/>
        <w:t>ROZDZIELNICA MODUŁOWA 1X4 NATYNKOWA Z SZYBKĄ DYMNĄ:</w:t>
      </w:r>
    </w:p>
    <w:p w14:paraId="00EDC7ED" w14:textId="41EB267E" w:rsidR="006D39A4" w:rsidRPr="005C1B3C" w:rsidRDefault="00F33643" w:rsidP="006D39A4">
      <w:pPr>
        <w:pStyle w:val="Akapitzlist"/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 xml:space="preserve">      </w:t>
      </w:r>
      <w:r w:rsidR="006D39A4" w:rsidRPr="005C1B3C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- kolor obudowy: biały</w:t>
      </w:r>
    </w:p>
    <w:p w14:paraId="1CBF38DC" w14:textId="46D7B86D" w:rsidR="006D39A4" w:rsidRPr="005C1B3C" w:rsidRDefault="00F33643" w:rsidP="006D39A4">
      <w:pPr>
        <w:pStyle w:val="Akapitzlist"/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 xml:space="preserve">      </w:t>
      </w:r>
      <w:r w:rsidR="006D39A4" w:rsidRPr="005C1B3C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- kolor szyby: dymny</w:t>
      </w:r>
    </w:p>
    <w:p w14:paraId="3D6EFD4E" w14:textId="079E8026" w:rsidR="006D39A4" w:rsidRPr="005C1B3C" w:rsidRDefault="00F33643" w:rsidP="006D39A4">
      <w:pPr>
        <w:pStyle w:val="Akapitzlist"/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 xml:space="preserve">      </w:t>
      </w:r>
      <w:r w:rsidR="006D39A4" w:rsidRPr="005C1B3C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- materiał obudowy:</w:t>
      </w:r>
      <w:r w:rsidR="0053022F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 xml:space="preserve"> tworzywo</w:t>
      </w:r>
      <w:r w:rsidR="006D39A4" w:rsidRPr="005C1B3C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 xml:space="preserve"> ABS</w:t>
      </w:r>
      <w:r w:rsidR="0053022F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 xml:space="preserve"> (</w:t>
      </w:r>
      <w:r w:rsidR="0053022F" w:rsidRPr="0053022F">
        <w:rPr>
          <w:b/>
          <w:bCs/>
        </w:rPr>
        <w:t xml:space="preserve"> </w:t>
      </w:r>
      <w:r w:rsidR="0053022F" w:rsidRPr="0053022F">
        <w:t>terpolimer akrylonitrylo-butadieno-styrenowy</w:t>
      </w:r>
      <w:r w:rsidR="0053022F">
        <w:t>)</w:t>
      </w:r>
    </w:p>
    <w:p w14:paraId="1B6447CC" w14:textId="15787901" w:rsidR="006D39A4" w:rsidRPr="005C1B3C" w:rsidRDefault="00F33643" w:rsidP="006D39A4">
      <w:pPr>
        <w:pStyle w:val="Akapitzlist"/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 xml:space="preserve">      </w:t>
      </w:r>
      <w:r w:rsidR="006D39A4" w:rsidRPr="005C1B3C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- sposób montażu: montaż natynkowy</w:t>
      </w:r>
    </w:p>
    <w:p w14:paraId="7E546B58" w14:textId="6B289694" w:rsidR="006D39A4" w:rsidRPr="005C1B3C" w:rsidRDefault="00F33643" w:rsidP="006D39A4">
      <w:pPr>
        <w:pStyle w:val="Akapitzlist"/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 xml:space="preserve">      </w:t>
      </w:r>
      <w:r w:rsidR="006D39A4" w:rsidRPr="005C1B3C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- liczba rzędów: 1</w:t>
      </w:r>
    </w:p>
    <w:p w14:paraId="19D8F1A6" w14:textId="3B5E358C" w:rsidR="006D39A4" w:rsidRPr="005C1B3C" w:rsidRDefault="00F33643" w:rsidP="006D39A4">
      <w:pPr>
        <w:pStyle w:val="Akapitzlist"/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 xml:space="preserve">      </w:t>
      </w:r>
      <w:r w:rsidR="006D39A4" w:rsidRPr="005C1B3C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- szerokość wyrażona liczbą modułów: 4</w:t>
      </w:r>
    </w:p>
    <w:p w14:paraId="4C556117" w14:textId="792E43AE" w:rsidR="006D39A4" w:rsidRPr="005C1B3C" w:rsidRDefault="00F33643" w:rsidP="006D39A4">
      <w:pPr>
        <w:pStyle w:val="Akapitzlist"/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 xml:space="preserve">      </w:t>
      </w:r>
      <w:r w:rsidR="006D39A4" w:rsidRPr="005C1B3C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- rodzaj pokrywy: z otworem</w:t>
      </w:r>
    </w:p>
    <w:p w14:paraId="2B099AFD" w14:textId="3A7A529C" w:rsidR="006D39A4" w:rsidRPr="005C1B3C" w:rsidRDefault="00F33643" w:rsidP="006D39A4">
      <w:pPr>
        <w:pStyle w:val="Akapitzlist"/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 xml:space="preserve">      </w:t>
      </w:r>
      <w:r w:rsidR="006D39A4" w:rsidRPr="005C1B3C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- wymiary: 140x92x85 mm</w:t>
      </w:r>
    </w:p>
    <w:p w14:paraId="65DCD46B" w14:textId="5D0D4FAB" w:rsidR="006D39A4" w:rsidRDefault="00F33643" w:rsidP="006D39A4">
      <w:pPr>
        <w:pStyle w:val="Akapitzlist"/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 xml:space="preserve">     </w:t>
      </w:r>
      <w:r w:rsidR="006D39A4" w:rsidRPr="005C1B3C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Stopień ochrony: IP40</w:t>
      </w:r>
    </w:p>
    <w:p w14:paraId="62B639EC" w14:textId="77777777" w:rsidR="003055C9" w:rsidRPr="005C1B3C" w:rsidRDefault="003055C9" w:rsidP="006D39A4">
      <w:pPr>
        <w:pStyle w:val="Akapitzlist"/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</w:pPr>
    </w:p>
    <w:p w14:paraId="164DDC1E" w14:textId="77777777" w:rsidR="00E07413" w:rsidRPr="005C1B3C" w:rsidRDefault="00E07413" w:rsidP="006D39A4">
      <w:pPr>
        <w:pStyle w:val="Akapitzlist"/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</w:pPr>
    </w:p>
    <w:p w14:paraId="3FCCD3F3" w14:textId="77777777" w:rsidR="00485ABA" w:rsidRDefault="00F64D14" w:rsidP="00B80CFE">
      <w:pPr>
        <w:pStyle w:val="Akapitzlist"/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</w:pPr>
      <w:r w:rsidRPr="00485ABA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W skład wymiany</w:t>
      </w:r>
      <w:r w:rsidR="00E07413" w:rsidRPr="00485ABA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 xml:space="preserve"> instalacji elektrycznej w lokalach</w:t>
      </w:r>
      <w:r w:rsidR="0052367F" w:rsidRPr="00485ABA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 xml:space="preserve"> na potrzeby zainstalowania systemu przedpłatowego</w:t>
      </w:r>
      <w:r w:rsidRPr="00485ABA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 xml:space="preserve"> wchodzą</w:t>
      </w:r>
      <w:r w:rsidR="00E07413" w:rsidRPr="00485ABA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:</w:t>
      </w:r>
    </w:p>
    <w:p w14:paraId="4F98C285" w14:textId="7289B756" w:rsidR="00143D55" w:rsidRPr="00143D55" w:rsidRDefault="0052367F" w:rsidP="00B80CFE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</w:pPr>
      <w:r w:rsidRPr="00485ABA">
        <w:rPr>
          <w:rFonts w:ascii="Verdana" w:hAnsi="Verdana"/>
          <w:sz w:val="18"/>
          <w:szCs w:val="18"/>
        </w:rPr>
        <w:t xml:space="preserve">Pomieszczenia A </w:t>
      </w:r>
      <w:bookmarkStart w:id="2" w:name="_Hlk76481221"/>
      <w:r w:rsidR="00212E1C">
        <w:rPr>
          <w:rFonts w:ascii="Verdana" w:hAnsi="Verdana"/>
          <w:sz w:val="18"/>
          <w:szCs w:val="18"/>
        </w:rPr>
        <w:t>(załącznik nr 2)</w:t>
      </w:r>
    </w:p>
    <w:p w14:paraId="2B7EFA93" w14:textId="2B21538E" w:rsidR="00143D55" w:rsidRDefault="0052367F" w:rsidP="00143D55">
      <w:pPr>
        <w:pStyle w:val="Akapitzlist"/>
        <w:shd w:val="clear" w:color="auto" w:fill="FFFFFF"/>
        <w:spacing w:before="100" w:beforeAutospacing="1" w:after="100" w:afterAutospacing="1" w:line="240" w:lineRule="auto"/>
        <w:ind w:left="1080"/>
        <w:rPr>
          <w:rFonts w:ascii="Verdana" w:hAnsi="Verdana"/>
          <w:sz w:val="18"/>
          <w:szCs w:val="18"/>
        </w:rPr>
      </w:pPr>
      <w:r w:rsidRPr="00143D55">
        <w:rPr>
          <w:rFonts w:ascii="Verdana" w:hAnsi="Verdana"/>
          <w:sz w:val="18"/>
          <w:szCs w:val="18"/>
        </w:rPr>
        <w:t>- przewód YDY 3x1,5</w:t>
      </w:r>
      <w:r w:rsidR="0053022F">
        <w:rPr>
          <w:rFonts w:ascii="Verdana" w:hAnsi="Verdana"/>
          <w:sz w:val="18"/>
          <w:szCs w:val="18"/>
        </w:rPr>
        <w:t>mm</w:t>
      </w:r>
      <w:r w:rsidRPr="00143D55">
        <w:rPr>
          <w:rFonts w:ascii="Verdana" w:hAnsi="Verdana"/>
          <w:sz w:val="18"/>
          <w:szCs w:val="18"/>
        </w:rPr>
        <w:t xml:space="preserve"> – 12mb</w:t>
      </w:r>
    </w:p>
    <w:p w14:paraId="72455EE7" w14:textId="6967AB76" w:rsidR="00143D55" w:rsidRDefault="0052367F" w:rsidP="00143D55">
      <w:pPr>
        <w:pStyle w:val="Akapitzlist"/>
        <w:shd w:val="clear" w:color="auto" w:fill="FFFFFF"/>
        <w:spacing w:before="100" w:beforeAutospacing="1" w:after="100" w:afterAutospacing="1" w:line="240" w:lineRule="auto"/>
        <w:ind w:left="1080"/>
        <w:rPr>
          <w:rFonts w:ascii="Verdana" w:hAnsi="Verdana"/>
          <w:sz w:val="18"/>
          <w:szCs w:val="18"/>
        </w:rPr>
      </w:pPr>
      <w:r w:rsidRPr="005C1B3C">
        <w:rPr>
          <w:rFonts w:ascii="Verdana" w:hAnsi="Verdana"/>
          <w:sz w:val="18"/>
          <w:szCs w:val="18"/>
        </w:rPr>
        <w:t>- przewód YDY 3x2,5</w:t>
      </w:r>
      <w:r w:rsidR="0053022F">
        <w:rPr>
          <w:rFonts w:ascii="Verdana" w:hAnsi="Verdana"/>
          <w:sz w:val="18"/>
          <w:szCs w:val="18"/>
        </w:rPr>
        <w:t>mm</w:t>
      </w:r>
      <w:r w:rsidRPr="005C1B3C">
        <w:rPr>
          <w:rFonts w:ascii="Verdana" w:hAnsi="Verdana"/>
          <w:sz w:val="18"/>
          <w:szCs w:val="18"/>
        </w:rPr>
        <w:t xml:space="preserve"> – 22mb</w:t>
      </w:r>
    </w:p>
    <w:p w14:paraId="147850D3" w14:textId="77777777" w:rsidR="00143D55" w:rsidRDefault="0052367F" w:rsidP="00143D55">
      <w:pPr>
        <w:pStyle w:val="Akapitzlist"/>
        <w:shd w:val="clear" w:color="auto" w:fill="FFFFFF"/>
        <w:spacing w:before="100" w:beforeAutospacing="1" w:after="100" w:afterAutospacing="1" w:line="240" w:lineRule="auto"/>
        <w:ind w:left="1080"/>
        <w:rPr>
          <w:rFonts w:ascii="Verdana" w:hAnsi="Verdana"/>
          <w:sz w:val="18"/>
          <w:szCs w:val="18"/>
        </w:rPr>
      </w:pPr>
      <w:r w:rsidRPr="005C1B3C">
        <w:rPr>
          <w:rFonts w:ascii="Verdana" w:hAnsi="Verdana"/>
          <w:sz w:val="18"/>
          <w:szCs w:val="18"/>
        </w:rPr>
        <w:t>- wyłącznik natynkowy podwójny – 1szt.</w:t>
      </w:r>
    </w:p>
    <w:p w14:paraId="34315083" w14:textId="77777777" w:rsidR="00143D55" w:rsidRDefault="0052367F" w:rsidP="00143D55">
      <w:pPr>
        <w:pStyle w:val="Akapitzlist"/>
        <w:shd w:val="clear" w:color="auto" w:fill="FFFFFF"/>
        <w:spacing w:before="100" w:beforeAutospacing="1" w:after="100" w:afterAutospacing="1" w:line="240" w:lineRule="auto"/>
        <w:ind w:left="1080"/>
        <w:rPr>
          <w:rFonts w:ascii="Verdana" w:hAnsi="Verdana"/>
          <w:sz w:val="18"/>
          <w:szCs w:val="18"/>
        </w:rPr>
      </w:pPr>
      <w:r w:rsidRPr="005C1B3C">
        <w:rPr>
          <w:rFonts w:ascii="Verdana" w:hAnsi="Verdana"/>
          <w:sz w:val="18"/>
          <w:szCs w:val="18"/>
        </w:rPr>
        <w:t>- gniazdo natynkowe podwójne – 3 szt.</w:t>
      </w:r>
    </w:p>
    <w:p w14:paraId="44FF54C6" w14:textId="77777777" w:rsidR="00143D55" w:rsidRDefault="0052367F" w:rsidP="00143D55">
      <w:pPr>
        <w:pStyle w:val="Akapitzlist"/>
        <w:shd w:val="clear" w:color="auto" w:fill="FFFFFF"/>
        <w:spacing w:before="100" w:beforeAutospacing="1" w:after="100" w:afterAutospacing="1" w:line="240" w:lineRule="auto"/>
        <w:ind w:left="1080"/>
        <w:rPr>
          <w:rFonts w:ascii="Verdana" w:hAnsi="Verdana"/>
          <w:sz w:val="18"/>
          <w:szCs w:val="18"/>
        </w:rPr>
      </w:pPr>
      <w:r w:rsidRPr="005C1B3C">
        <w:rPr>
          <w:rFonts w:ascii="Verdana" w:hAnsi="Verdana"/>
          <w:sz w:val="18"/>
          <w:szCs w:val="18"/>
        </w:rPr>
        <w:t>- puszka natynkowa – 4 szt.</w:t>
      </w:r>
    </w:p>
    <w:p w14:paraId="1E62CC58" w14:textId="77777777" w:rsidR="00143D55" w:rsidRDefault="0052367F" w:rsidP="00143D55">
      <w:pPr>
        <w:pStyle w:val="Akapitzlist"/>
        <w:shd w:val="clear" w:color="auto" w:fill="FFFFFF"/>
        <w:spacing w:before="100" w:beforeAutospacing="1" w:after="100" w:afterAutospacing="1" w:line="240" w:lineRule="auto"/>
        <w:ind w:left="1080"/>
        <w:rPr>
          <w:rFonts w:ascii="Verdana" w:hAnsi="Verdana"/>
          <w:sz w:val="18"/>
          <w:szCs w:val="18"/>
        </w:rPr>
      </w:pPr>
      <w:r w:rsidRPr="005C1B3C">
        <w:rPr>
          <w:rFonts w:ascii="Verdana" w:hAnsi="Verdana"/>
          <w:sz w:val="18"/>
          <w:szCs w:val="18"/>
        </w:rPr>
        <w:t>- korytko 15x15 – 12mb</w:t>
      </w:r>
    </w:p>
    <w:p w14:paraId="250C922E" w14:textId="0421AB59" w:rsidR="0052367F" w:rsidRPr="00143D55" w:rsidRDefault="0052367F" w:rsidP="00143D55">
      <w:pPr>
        <w:pStyle w:val="Akapitzlist"/>
        <w:shd w:val="clear" w:color="auto" w:fill="FFFFFF"/>
        <w:spacing w:before="100" w:beforeAutospacing="1" w:after="100" w:afterAutospacing="1" w:line="240" w:lineRule="auto"/>
        <w:ind w:left="1080"/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</w:pPr>
      <w:r w:rsidRPr="005C1B3C">
        <w:rPr>
          <w:rFonts w:ascii="Verdana" w:hAnsi="Verdana"/>
          <w:sz w:val="18"/>
          <w:szCs w:val="18"/>
        </w:rPr>
        <w:t>- korytko 20x15 – 22 mb</w:t>
      </w:r>
      <w:bookmarkEnd w:id="2"/>
    </w:p>
    <w:p w14:paraId="2CCE2C08" w14:textId="12E561A5" w:rsidR="00143D55" w:rsidRDefault="0052367F" w:rsidP="00B80CFE">
      <w:pPr>
        <w:pStyle w:val="Akapitzlist"/>
        <w:numPr>
          <w:ilvl w:val="0"/>
          <w:numId w:val="8"/>
        </w:numPr>
        <w:spacing w:after="0" w:line="240" w:lineRule="auto"/>
        <w:rPr>
          <w:rFonts w:ascii="Verdana" w:hAnsi="Verdana"/>
          <w:sz w:val="18"/>
          <w:szCs w:val="18"/>
        </w:rPr>
      </w:pPr>
      <w:r w:rsidRPr="00143D55">
        <w:rPr>
          <w:rFonts w:ascii="Verdana" w:hAnsi="Verdana"/>
          <w:sz w:val="18"/>
          <w:szCs w:val="18"/>
        </w:rPr>
        <w:t xml:space="preserve">Pomieszczenia B </w:t>
      </w:r>
      <w:r w:rsidR="00212E1C">
        <w:rPr>
          <w:rFonts w:ascii="Verdana" w:hAnsi="Verdana"/>
          <w:sz w:val="18"/>
          <w:szCs w:val="18"/>
        </w:rPr>
        <w:t>(załącznik nr 3)</w:t>
      </w:r>
    </w:p>
    <w:p w14:paraId="4436B60C" w14:textId="60698186" w:rsidR="00143D55" w:rsidRDefault="0052367F" w:rsidP="00143D55">
      <w:pPr>
        <w:pStyle w:val="Akapitzlist"/>
        <w:spacing w:after="0" w:line="240" w:lineRule="auto"/>
        <w:ind w:left="1080"/>
        <w:rPr>
          <w:rFonts w:ascii="Verdana" w:hAnsi="Verdana"/>
          <w:sz w:val="18"/>
          <w:szCs w:val="18"/>
        </w:rPr>
      </w:pPr>
      <w:r w:rsidRPr="00143D55">
        <w:rPr>
          <w:rFonts w:ascii="Verdana" w:hAnsi="Verdana"/>
          <w:sz w:val="18"/>
          <w:szCs w:val="18"/>
        </w:rPr>
        <w:t>- przewód YDY 3x1,5</w:t>
      </w:r>
      <w:r w:rsidR="0053022F">
        <w:rPr>
          <w:rFonts w:ascii="Verdana" w:hAnsi="Verdana"/>
          <w:sz w:val="18"/>
          <w:szCs w:val="18"/>
        </w:rPr>
        <w:t>mm</w:t>
      </w:r>
      <w:r w:rsidRPr="00143D55">
        <w:rPr>
          <w:rFonts w:ascii="Verdana" w:hAnsi="Verdana"/>
          <w:sz w:val="18"/>
          <w:szCs w:val="18"/>
        </w:rPr>
        <w:t xml:space="preserve"> – 9mb</w:t>
      </w:r>
    </w:p>
    <w:p w14:paraId="2C5EE3F9" w14:textId="33331450" w:rsidR="00143D55" w:rsidRDefault="0052367F" w:rsidP="00143D55">
      <w:pPr>
        <w:pStyle w:val="Akapitzlist"/>
        <w:spacing w:after="0" w:line="240" w:lineRule="auto"/>
        <w:ind w:left="1080"/>
        <w:rPr>
          <w:rFonts w:ascii="Verdana" w:hAnsi="Verdana"/>
          <w:sz w:val="18"/>
          <w:szCs w:val="18"/>
        </w:rPr>
      </w:pPr>
      <w:r w:rsidRPr="005C1B3C">
        <w:rPr>
          <w:rFonts w:ascii="Verdana" w:hAnsi="Verdana"/>
          <w:sz w:val="18"/>
          <w:szCs w:val="18"/>
        </w:rPr>
        <w:t>- przewód YDY 3x2,5</w:t>
      </w:r>
      <w:r w:rsidR="0053022F">
        <w:rPr>
          <w:rFonts w:ascii="Verdana" w:hAnsi="Verdana"/>
          <w:sz w:val="18"/>
          <w:szCs w:val="18"/>
        </w:rPr>
        <w:t>mm</w:t>
      </w:r>
      <w:r w:rsidRPr="005C1B3C">
        <w:rPr>
          <w:rFonts w:ascii="Verdana" w:hAnsi="Verdana"/>
          <w:sz w:val="18"/>
          <w:szCs w:val="18"/>
        </w:rPr>
        <w:t xml:space="preserve"> – 21mb</w:t>
      </w:r>
    </w:p>
    <w:p w14:paraId="3BA5D124" w14:textId="77777777" w:rsidR="00143D55" w:rsidRDefault="0052367F" w:rsidP="00143D55">
      <w:pPr>
        <w:pStyle w:val="Akapitzlist"/>
        <w:spacing w:after="0" w:line="240" w:lineRule="auto"/>
        <w:ind w:left="1080"/>
        <w:rPr>
          <w:rFonts w:ascii="Verdana" w:hAnsi="Verdana"/>
          <w:sz w:val="18"/>
          <w:szCs w:val="18"/>
        </w:rPr>
      </w:pPr>
      <w:r w:rsidRPr="005C1B3C">
        <w:rPr>
          <w:rFonts w:ascii="Verdana" w:hAnsi="Verdana"/>
          <w:sz w:val="18"/>
          <w:szCs w:val="18"/>
        </w:rPr>
        <w:t>- wyłącznik natynkowy podwójny – 1szt.</w:t>
      </w:r>
    </w:p>
    <w:p w14:paraId="5BA61C60" w14:textId="77777777" w:rsidR="00143D55" w:rsidRDefault="0052367F" w:rsidP="00143D55">
      <w:pPr>
        <w:pStyle w:val="Akapitzlist"/>
        <w:spacing w:after="0" w:line="240" w:lineRule="auto"/>
        <w:ind w:left="1080"/>
        <w:rPr>
          <w:rFonts w:ascii="Verdana" w:hAnsi="Verdana"/>
          <w:sz w:val="18"/>
          <w:szCs w:val="18"/>
        </w:rPr>
      </w:pPr>
      <w:r w:rsidRPr="005C1B3C">
        <w:rPr>
          <w:rFonts w:ascii="Verdana" w:hAnsi="Verdana"/>
          <w:sz w:val="18"/>
          <w:szCs w:val="18"/>
        </w:rPr>
        <w:t>- gniazdo natynkowe podwójne – 3 szt.</w:t>
      </w:r>
    </w:p>
    <w:p w14:paraId="25952650" w14:textId="4BE5757D" w:rsidR="0052367F" w:rsidRDefault="0052367F" w:rsidP="00143D55">
      <w:pPr>
        <w:pStyle w:val="Akapitzlist"/>
        <w:spacing w:after="0" w:line="240" w:lineRule="auto"/>
        <w:ind w:left="1080"/>
        <w:rPr>
          <w:rFonts w:ascii="Verdana" w:hAnsi="Verdana"/>
          <w:sz w:val="18"/>
          <w:szCs w:val="18"/>
        </w:rPr>
      </w:pPr>
      <w:r w:rsidRPr="005C1B3C">
        <w:rPr>
          <w:rFonts w:ascii="Verdana" w:hAnsi="Verdana"/>
          <w:sz w:val="18"/>
          <w:szCs w:val="18"/>
        </w:rPr>
        <w:t>- puszka natynkowa – 4 szt.</w:t>
      </w:r>
    </w:p>
    <w:p w14:paraId="3CD90DA2" w14:textId="563B7ED2" w:rsidR="00DA3F8B" w:rsidRDefault="00DA3F8B" w:rsidP="00143D55">
      <w:pPr>
        <w:pStyle w:val="Akapitzlist"/>
        <w:spacing w:after="0" w:line="240" w:lineRule="auto"/>
        <w:ind w:left="108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 korytko 15x15 - 9mb</w:t>
      </w:r>
    </w:p>
    <w:p w14:paraId="05D5727D" w14:textId="3E2E3290" w:rsidR="00DA3F8B" w:rsidRPr="00DA3F8B" w:rsidRDefault="00DA3F8B" w:rsidP="00DA3F8B">
      <w:pPr>
        <w:pStyle w:val="Akapitzlist"/>
        <w:spacing w:after="0" w:line="240" w:lineRule="auto"/>
        <w:ind w:left="108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 korytko 20x15 – 21mb</w:t>
      </w:r>
    </w:p>
    <w:p w14:paraId="760EB643" w14:textId="2BEAC366" w:rsidR="0052367F" w:rsidRPr="005C1B3C" w:rsidRDefault="0052367F" w:rsidP="00B80CFE">
      <w:pPr>
        <w:numPr>
          <w:ilvl w:val="0"/>
          <w:numId w:val="8"/>
        </w:numPr>
        <w:spacing w:after="0" w:line="240" w:lineRule="auto"/>
        <w:rPr>
          <w:rFonts w:ascii="Verdana" w:hAnsi="Verdana"/>
          <w:sz w:val="18"/>
          <w:szCs w:val="18"/>
        </w:rPr>
      </w:pPr>
      <w:r w:rsidRPr="005C1B3C">
        <w:rPr>
          <w:rFonts w:ascii="Verdana" w:hAnsi="Verdana"/>
          <w:sz w:val="18"/>
          <w:szCs w:val="18"/>
        </w:rPr>
        <w:t xml:space="preserve">Łazienka </w:t>
      </w:r>
      <w:r w:rsidR="00212E1C">
        <w:rPr>
          <w:rFonts w:ascii="Verdana" w:hAnsi="Verdana"/>
          <w:sz w:val="18"/>
          <w:szCs w:val="18"/>
        </w:rPr>
        <w:t>(załącznik nr 4)</w:t>
      </w:r>
    </w:p>
    <w:p w14:paraId="2D73167C" w14:textId="7531801C" w:rsidR="0052367F" w:rsidRPr="005C1B3C" w:rsidRDefault="003055C9" w:rsidP="0052367F">
      <w:pPr>
        <w:spacing w:after="0"/>
        <w:ind w:left="7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</w:t>
      </w:r>
      <w:r w:rsidR="0052367F" w:rsidRPr="005C1B3C">
        <w:rPr>
          <w:rFonts w:ascii="Verdana" w:hAnsi="Verdana"/>
          <w:sz w:val="18"/>
          <w:szCs w:val="18"/>
        </w:rPr>
        <w:t>- przewód YDY 3x1,5</w:t>
      </w:r>
      <w:r w:rsidR="0053022F">
        <w:rPr>
          <w:rFonts w:ascii="Verdana" w:hAnsi="Verdana"/>
          <w:sz w:val="18"/>
          <w:szCs w:val="18"/>
        </w:rPr>
        <w:t>mm</w:t>
      </w:r>
      <w:r w:rsidR="0052367F" w:rsidRPr="005C1B3C">
        <w:rPr>
          <w:rFonts w:ascii="Verdana" w:hAnsi="Verdana"/>
          <w:sz w:val="18"/>
          <w:szCs w:val="18"/>
        </w:rPr>
        <w:t xml:space="preserve"> – 6,5mb</w:t>
      </w:r>
    </w:p>
    <w:p w14:paraId="33326D7D" w14:textId="09584A56" w:rsidR="0052367F" w:rsidRPr="005C1B3C" w:rsidRDefault="003055C9" w:rsidP="0052367F">
      <w:pPr>
        <w:spacing w:after="0"/>
        <w:ind w:left="7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</w:t>
      </w:r>
      <w:r w:rsidR="0052367F" w:rsidRPr="005C1B3C">
        <w:rPr>
          <w:rFonts w:ascii="Verdana" w:hAnsi="Verdana"/>
          <w:sz w:val="18"/>
          <w:szCs w:val="18"/>
        </w:rPr>
        <w:t>- przewód YDY 3x2,5</w:t>
      </w:r>
      <w:r w:rsidR="0053022F">
        <w:rPr>
          <w:rFonts w:ascii="Verdana" w:hAnsi="Verdana"/>
          <w:sz w:val="18"/>
          <w:szCs w:val="18"/>
        </w:rPr>
        <w:t>mm</w:t>
      </w:r>
      <w:r w:rsidR="0052367F" w:rsidRPr="005C1B3C">
        <w:rPr>
          <w:rFonts w:ascii="Verdana" w:hAnsi="Verdana"/>
          <w:sz w:val="18"/>
          <w:szCs w:val="18"/>
        </w:rPr>
        <w:t xml:space="preserve"> – 7mb</w:t>
      </w:r>
    </w:p>
    <w:p w14:paraId="309F111A" w14:textId="417C71C4" w:rsidR="0052367F" w:rsidRPr="005C1B3C" w:rsidRDefault="003055C9" w:rsidP="0052367F">
      <w:pPr>
        <w:spacing w:after="0"/>
        <w:ind w:left="7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</w:t>
      </w:r>
      <w:r w:rsidR="0052367F" w:rsidRPr="005C1B3C">
        <w:rPr>
          <w:rFonts w:ascii="Verdana" w:hAnsi="Verdana"/>
          <w:sz w:val="18"/>
          <w:szCs w:val="18"/>
        </w:rPr>
        <w:t>- wyłącznik natynkowy podwójny – 1szt.</w:t>
      </w:r>
    </w:p>
    <w:p w14:paraId="615FF13A" w14:textId="6845E2F2" w:rsidR="0052367F" w:rsidRPr="005C1B3C" w:rsidRDefault="003055C9" w:rsidP="0052367F">
      <w:pPr>
        <w:spacing w:after="0"/>
        <w:ind w:left="7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</w:t>
      </w:r>
      <w:r w:rsidR="0052367F" w:rsidRPr="005C1B3C">
        <w:rPr>
          <w:rFonts w:ascii="Verdana" w:hAnsi="Verdana"/>
          <w:sz w:val="18"/>
          <w:szCs w:val="18"/>
        </w:rPr>
        <w:t>- gniazdo natynkowe podwójne – 2 szt.</w:t>
      </w:r>
    </w:p>
    <w:p w14:paraId="38B635A8" w14:textId="6B58BC10" w:rsidR="0052367F" w:rsidRPr="005C1B3C" w:rsidRDefault="003055C9" w:rsidP="0052367F">
      <w:pPr>
        <w:spacing w:after="0"/>
        <w:ind w:left="7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</w:t>
      </w:r>
      <w:r w:rsidR="0052367F" w:rsidRPr="005C1B3C">
        <w:rPr>
          <w:rFonts w:ascii="Verdana" w:hAnsi="Verdana"/>
          <w:sz w:val="18"/>
          <w:szCs w:val="18"/>
        </w:rPr>
        <w:t>- puszka natynkowa – 1 szt.</w:t>
      </w:r>
    </w:p>
    <w:p w14:paraId="413543F9" w14:textId="044F8568" w:rsidR="0052367F" w:rsidRPr="005C1B3C" w:rsidRDefault="003055C9" w:rsidP="0052367F">
      <w:pPr>
        <w:spacing w:after="0"/>
        <w:ind w:left="7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</w:t>
      </w:r>
      <w:r w:rsidR="0052367F" w:rsidRPr="005C1B3C">
        <w:rPr>
          <w:rFonts w:ascii="Verdana" w:hAnsi="Verdana"/>
          <w:sz w:val="18"/>
          <w:szCs w:val="18"/>
        </w:rPr>
        <w:t>- korytko 15x15 – 6,5mb</w:t>
      </w:r>
    </w:p>
    <w:p w14:paraId="72CD1BA5" w14:textId="14F37262" w:rsidR="0052367F" w:rsidRPr="005C1B3C" w:rsidRDefault="003055C9" w:rsidP="003B065E">
      <w:pPr>
        <w:spacing w:after="0"/>
        <w:ind w:left="7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</w:t>
      </w:r>
      <w:r w:rsidR="0052367F" w:rsidRPr="005C1B3C">
        <w:rPr>
          <w:rFonts w:ascii="Verdana" w:hAnsi="Verdana"/>
          <w:sz w:val="18"/>
          <w:szCs w:val="18"/>
        </w:rPr>
        <w:t>- korytko 20x15 – 7mb</w:t>
      </w:r>
    </w:p>
    <w:p w14:paraId="41AA9069" w14:textId="0812FB58" w:rsidR="0052367F" w:rsidRPr="005C1B3C" w:rsidRDefault="0052367F" w:rsidP="00B80CFE">
      <w:pPr>
        <w:numPr>
          <w:ilvl w:val="0"/>
          <w:numId w:val="8"/>
        </w:numPr>
        <w:spacing w:after="0" w:line="240" w:lineRule="auto"/>
        <w:rPr>
          <w:rFonts w:ascii="Verdana" w:hAnsi="Verdana"/>
          <w:sz w:val="18"/>
          <w:szCs w:val="18"/>
        </w:rPr>
      </w:pPr>
      <w:r w:rsidRPr="005C1B3C">
        <w:rPr>
          <w:rFonts w:ascii="Verdana" w:hAnsi="Verdana"/>
          <w:sz w:val="18"/>
          <w:szCs w:val="18"/>
        </w:rPr>
        <w:t xml:space="preserve">Korytarz </w:t>
      </w:r>
      <w:r w:rsidR="00212E1C">
        <w:rPr>
          <w:rFonts w:ascii="Verdana" w:hAnsi="Verdana"/>
          <w:sz w:val="18"/>
          <w:szCs w:val="18"/>
        </w:rPr>
        <w:t>(załącznik nr 5)</w:t>
      </w:r>
    </w:p>
    <w:p w14:paraId="4772F592" w14:textId="7D6C3CD4" w:rsidR="0052367F" w:rsidRPr="005C1B3C" w:rsidRDefault="003055C9" w:rsidP="0052367F">
      <w:pPr>
        <w:spacing w:after="0"/>
        <w:ind w:left="7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</w:t>
      </w:r>
      <w:r w:rsidR="0052367F" w:rsidRPr="005C1B3C">
        <w:rPr>
          <w:rFonts w:ascii="Verdana" w:hAnsi="Verdana"/>
          <w:sz w:val="18"/>
          <w:szCs w:val="18"/>
        </w:rPr>
        <w:t>- przewód YDY 5x6</w:t>
      </w:r>
      <w:r w:rsidR="0053022F">
        <w:rPr>
          <w:rFonts w:ascii="Verdana" w:hAnsi="Verdana"/>
          <w:sz w:val="18"/>
          <w:szCs w:val="18"/>
        </w:rPr>
        <w:t>mm</w:t>
      </w:r>
      <w:r w:rsidR="0052367F" w:rsidRPr="005C1B3C">
        <w:rPr>
          <w:rFonts w:ascii="Verdana" w:hAnsi="Verdana"/>
          <w:sz w:val="18"/>
          <w:szCs w:val="18"/>
        </w:rPr>
        <w:t xml:space="preserve"> – 6mb</w:t>
      </w:r>
    </w:p>
    <w:p w14:paraId="5F1034FD" w14:textId="5FEB87CE" w:rsidR="0052367F" w:rsidRPr="005C1B3C" w:rsidRDefault="003055C9" w:rsidP="0052367F">
      <w:pPr>
        <w:spacing w:after="0"/>
        <w:ind w:left="7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</w:t>
      </w:r>
      <w:r w:rsidR="0052367F" w:rsidRPr="005C1B3C">
        <w:rPr>
          <w:rFonts w:ascii="Verdana" w:hAnsi="Verdana"/>
          <w:sz w:val="18"/>
          <w:szCs w:val="18"/>
        </w:rPr>
        <w:t>- korytko 32x20 – 6m</w:t>
      </w:r>
      <w:r w:rsidR="005C1B3C" w:rsidRPr="005C1B3C">
        <w:rPr>
          <w:rFonts w:ascii="Verdana" w:hAnsi="Verdana"/>
          <w:sz w:val="18"/>
          <w:szCs w:val="18"/>
        </w:rPr>
        <w:t>b</w:t>
      </w:r>
    </w:p>
    <w:p w14:paraId="791980B6" w14:textId="77777777" w:rsidR="005C1B3C" w:rsidRPr="005C1B3C" w:rsidRDefault="005C1B3C" w:rsidP="0052367F">
      <w:pPr>
        <w:spacing w:after="0"/>
        <w:ind w:left="720"/>
        <w:rPr>
          <w:rFonts w:ascii="Verdana" w:hAnsi="Verdana"/>
          <w:sz w:val="18"/>
          <w:szCs w:val="18"/>
        </w:rPr>
      </w:pPr>
    </w:p>
    <w:p w14:paraId="7C3B278A" w14:textId="5F1238D2" w:rsidR="00F64D14" w:rsidRPr="0053022F" w:rsidRDefault="00F64D14" w:rsidP="0053022F">
      <w:pPr>
        <w:spacing w:after="0"/>
        <w:jc w:val="both"/>
        <w:rPr>
          <w:sz w:val="18"/>
          <w:szCs w:val="18"/>
        </w:rPr>
      </w:pPr>
      <w:r w:rsidRPr="0053022F">
        <w:rPr>
          <w:rFonts w:ascii="Verdana" w:hAnsi="Verdana"/>
          <w:sz w:val="18"/>
          <w:szCs w:val="18"/>
        </w:rPr>
        <w:t xml:space="preserve">Połączenia między przewodami i innym wyposażeniem powinny być wykonane w taki sposób, aby był zapewniony bezpieczny i pewny styk. </w:t>
      </w:r>
      <w:r w:rsidR="003055C9" w:rsidRPr="0053022F">
        <w:rPr>
          <w:rFonts w:ascii="Verdana" w:hAnsi="Verdana"/>
          <w:sz w:val="18"/>
          <w:szCs w:val="18"/>
        </w:rPr>
        <w:t>P</w:t>
      </w:r>
      <w:r w:rsidR="00556E8B" w:rsidRPr="0053022F">
        <w:rPr>
          <w:rFonts w:ascii="Verdana" w:hAnsi="Verdana"/>
          <w:sz w:val="18"/>
          <w:szCs w:val="18"/>
        </w:rPr>
        <w:t>rzewody elektryczne układać w </w:t>
      </w:r>
      <w:r w:rsidRPr="0053022F">
        <w:rPr>
          <w:rFonts w:ascii="Verdana" w:hAnsi="Verdana"/>
          <w:sz w:val="18"/>
          <w:szCs w:val="18"/>
        </w:rPr>
        <w:t>sposób zgodny z PN</w:t>
      </w:r>
      <w:r w:rsidR="005C1B3C" w:rsidRPr="0053022F">
        <w:rPr>
          <w:rFonts w:ascii="Verdana" w:hAnsi="Verdana"/>
          <w:sz w:val="18"/>
          <w:szCs w:val="18"/>
        </w:rPr>
        <w:t>. Do wszystkich pomieszczeń</w:t>
      </w:r>
      <w:r w:rsidR="00556E8B" w:rsidRPr="0053022F">
        <w:rPr>
          <w:rFonts w:ascii="Verdana" w:hAnsi="Verdana"/>
          <w:sz w:val="18"/>
          <w:szCs w:val="18"/>
        </w:rPr>
        <w:t xml:space="preserve"> należy zastosować akcesoria do </w:t>
      </w:r>
      <w:r w:rsidR="005C1B3C" w:rsidRPr="0053022F">
        <w:rPr>
          <w:rFonts w:ascii="Verdana" w:hAnsi="Verdana"/>
          <w:sz w:val="18"/>
          <w:szCs w:val="18"/>
        </w:rPr>
        <w:t xml:space="preserve">montażu koryt oraz łączenia przewodów (złączki vago, dyble itp.) </w:t>
      </w:r>
      <w:r w:rsidRPr="0053022F">
        <w:rPr>
          <w:rFonts w:ascii="Verdana" w:hAnsi="Verdana"/>
          <w:sz w:val="18"/>
          <w:szCs w:val="18"/>
        </w:rPr>
        <w:t>Przewody do gniazd oraz wyłączników układać natynkowo</w:t>
      </w:r>
      <w:r w:rsidR="005C1B3C" w:rsidRPr="0053022F">
        <w:rPr>
          <w:rFonts w:ascii="Verdana" w:hAnsi="Verdana"/>
          <w:sz w:val="18"/>
          <w:szCs w:val="18"/>
        </w:rPr>
        <w:t xml:space="preserve">. </w:t>
      </w:r>
      <w:r w:rsidRPr="0053022F">
        <w:rPr>
          <w:rFonts w:ascii="Verdana" w:hAnsi="Verdana"/>
          <w:sz w:val="18"/>
          <w:szCs w:val="18"/>
        </w:rPr>
        <w:t xml:space="preserve">Instalacja elektryczna powinna być wykonana tak, aby nie występowało wzajemne szkodliwe oddziaływanie między tą instalacją a innymi instalacjami nieelektrycznymi stanowiącymi wyposażenie obiektu. </w:t>
      </w:r>
    </w:p>
    <w:p w14:paraId="6B796963" w14:textId="77777777" w:rsidR="003055C9" w:rsidRPr="00CA6514" w:rsidRDefault="003055C9" w:rsidP="003055C9">
      <w:pPr>
        <w:pStyle w:val="Akapitzlist"/>
        <w:spacing w:after="0"/>
        <w:ind w:left="1080"/>
        <w:rPr>
          <w:color w:val="70AD47" w:themeColor="accent6"/>
          <w:sz w:val="18"/>
          <w:szCs w:val="18"/>
        </w:rPr>
      </w:pPr>
    </w:p>
    <w:p w14:paraId="08AD5516" w14:textId="17B02F25" w:rsidR="00F10958" w:rsidRPr="002D0091" w:rsidRDefault="003055C9" w:rsidP="00D10F18">
      <w:pPr>
        <w:ind w:left="36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2.5 </w:t>
      </w:r>
      <w:r w:rsidR="00F10958" w:rsidRPr="002D0091">
        <w:rPr>
          <w:rFonts w:ascii="Verdana" w:hAnsi="Verdana" w:cs="Arial"/>
          <w:sz w:val="18"/>
          <w:szCs w:val="18"/>
        </w:rPr>
        <w:t>W ramach zamówienia zamontować system</w:t>
      </w:r>
      <w:r w:rsidR="00D10F18" w:rsidRPr="002D0091">
        <w:rPr>
          <w:rFonts w:ascii="Verdana" w:hAnsi="Verdana" w:cs="Arial"/>
          <w:sz w:val="18"/>
          <w:szCs w:val="18"/>
        </w:rPr>
        <w:t xml:space="preserve">y instalacji przedpłatowej wodnej i elektrycznej </w:t>
      </w:r>
      <w:r w:rsidR="00F10958" w:rsidRPr="002D0091">
        <w:rPr>
          <w:rFonts w:ascii="Verdana" w:hAnsi="Verdana" w:cs="Arial"/>
          <w:sz w:val="18"/>
          <w:szCs w:val="18"/>
        </w:rPr>
        <w:t>wraz z niezbędnymi urządzeniami do jego prawidłowego funkcjonowania</w:t>
      </w:r>
      <w:r w:rsidR="009D4476" w:rsidRPr="002D0091">
        <w:rPr>
          <w:rFonts w:ascii="Verdana" w:hAnsi="Verdana" w:cs="Arial"/>
          <w:sz w:val="18"/>
          <w:szCs w:val="18"/>
        </w:rPr>
        <w:t>.</w:t>
      </w:r>
    </w:p>
    <w:p w14:paraId="7CA5EC27" w14:textId="749C9459" w:rsidR="00F10958" w:rsidRPr="002D0091" w:rsidRDefault="00F10958" w:rsidP="00D10F18">
      <w:pPr>
        <w:ind w:left="360"/>
        <w:jc w:val="both"/>
        <w:rPr>
          <w:rFonts w:ascii="Verdana" w:hAnsi="Verdana" w:cs="Arial"/>
          <w:sz w:val="18"/>
          <w:szCs w:val="18"/>
        </w:rPr>
      </w:pPr>
      <w:r w:rsidRPr="002D0091">
        <w:rPr>
          <w:rFonts w:ascii="Verdana" w:hAnsi="Verdana" w:cs="Arial"/>
          <w:sz w:val="18"/>
          <w:szCs w:val="18"/>
        </w:rPr>
        <w:t xml:space="preserve">System </w:t>
      </w:r>
      <w:r w:rsidR="009D4476" w:rsidRPr="002D0091">
        <w:rPr>
          <w:rFonts w:ascii="Verdana" w:hAnsi="Verdana" w:cs="Arial"/>
          <w:sz w:val="18"/>
          <w:szCs w:val="18"/>
        </w:rPr>
        <w:t xml:space="preserve">przedpłatowy instalacji wodnej i elektrycznej wraz z wymianą </w:t>
      </w:r>
      <w:r w:rsidR="003055C9">
        <w:rPr>
          <w:rFonts w:ascii="Verdana" w:hAnsi="Verdana" w:cs="Arial"/>
          <w:sz w:val="18"/>
          <w:szCs w:val="18"/>
        </w:rPr>
        <w:t>instalacji elektrycznej</w:t>
      </w:r>
      <w:r w:rsidR="00556E8B">
        <w:rPr>
          <w:rFonts w:ascii="Verdana" w:hAnsi="Verdana" w:cs="Arial"/>
          <w:sz w:val="18"/>
          <w:szCs w:val="18"/>
        </w:rPr>
        <w:t xml:space="preserve"> w </w:t>
      </w:r>
      <w:r w:rsidR="009D4476" w:rsidRPr="002D0091">
        <w:rPr>
          <w:rFonts w:ascii="Verdana" w:hAnsi="Verdana" w:cs="Arial"/>
          <w:sz w:val="18"/>
          <w:szCs w:val="18"/>
        </w:rPr>
        <w:t xml:space="preserve">lokalach mieszkalnych </w:t>
      </w:r>
      <w:r w:rsidRPr="002D0091">
        <w:rPr>
          <w:rFonts w:ascii="Verdana" w:hAnsi="Verdana" w:cs="Arial"/>
          <w:sz w:val="18"/>
          <w:szCs w:val="18"/>
        </w:rPr>
        <w:t>należy zamontować w sp</w:t>
      </w:r>
      <w:r w:rsidR="00556E8B">
        <w:rPr>
          <w:rFonts w:ascii="Verdana" w:hAnsi="Verdana" w:cs="Arial"/>
          <w:sz w:val="18"/>
          <w:szCs w:val="18"/>
        </w:rPr>
        <w:t>osób optymalny dla budynku przy </w:t>
      </w:r>
      <w:r w:rsidRPr="002D0091">
        <w:rPr>
          <w:rFonts w:ascii="Verdana" w:hAnsi="Verdana" w:cs="Arial"/>
          <w:sz w:val="18"/>
          <w:szCs w:val="18"/>
        </w:rPr>
        <w:t xml:space="preserve">uwzględnieniu wszelkich zasad </w:t>
      </w:r>
      <w:r w:rsidR="009D4476" w:rsidRPr="002D0091">
        <w:rPr>
          <w:rFonts w:ascii="Verdana" w:hAnsi="Verdana" w:cs="Arial"/>
          <w:sz w:val="18"/>
          <w:szCs w:val="18"/>
        </w:rPr>
        <w:t>BHP i P-POŻ</w:t>
      </w:r>
      <w:r w:rsidRPr="002D0091">
        <w:rPr>
          <w:rFonts w:ascii="Verdana" w:hAnsi="Verdana" w:cs="Arial"/>
          <w:sz w:val="18"/>
          <w:szCs w:val="18"/>
        </w:rPr>
        <w:t>. Wszystkie elementy systemów winny być fabrycznie nowe</w:t>
      </w:r>
      <w:r w:rsidR="009D4476" w:rsidRPr="002D0091">
        <w:rPr>
          <w:rFonts w:ascii="Verdana" w:hAnsi="Verdana" w:cs="Arial"/>
          <w:sz w:val="18"/>
          <w:szCs w:val="18"/>
        </w:rPr>
        <w:t xml:space="preserve">, </w:t>
      </w:r>
      <w:r w:rsidRPr="002D0091">
        <w:rPr>
          <w:rFonts w:ascii="Verdana" w:hAnsi="Verdana" w:cs="Arial"/>
          <w:sz w:val="18"/>
          <w:szCs w:val="18"/>
        </w:rPr>
        <w:t xml:space="preserve">posiadać gwarancje producenta. </w:t>
      </w:r>
    </w:p>
    <w:p w14:paraId="03E09BE7" w14:textId="68094677" w:rsidR="003B065E" w:rsidRPr="00E07583" w:rsidRDefault="00F10958" w:rsidP="0078108D">
      <w:pPr>
        <w:ind w:left="360"/>
        <w:jc w:val="both"/>
        <w:rPr>
          <w:rFonts w:ascii="Verdana" w:hAnsi="Verdana" w:cs="Arial"/>
          <w:sz w:val="18"/>
          <w:szCs w:val="18"/>
        </w:rPr>
      </w:pPr>
      <w:r w:rsidRPr="002D0091">
        <w:rPr>
          <w:rFonts w:ascii="Verdana" w:hAnsi="Verdana" w:cs="Arial"/>
          <w:sz w:val="18"/>
          <w:szCs w:val="18"/>
        </w:rPr>
        <w:t xml:space="preserve">Przed złożeniem oferty zaleca się wykonanie wizji lokalnej w celu zaproponowania rozmieszczenia i zainstalowania systemów w sposób spełniający wymagania określone </w:t>
      </w:r>
      <w:r w:rsidR="002D0091">
        <w:rPr>
          <w:rFonts w:ascii="Verdana" w:hAnsi="Verdana" w:cs="Arial"/>
          <w:sz w:val="18"/>
          <w:szCs w:val="18"/>
        </w:rPr>
        <w:t>w specyfikacji technicznej</w:t>
      </w:r>
      <w:r w:rsidRPr="002D0091">
        <w:rPr>
          <w:rFonts w:ascii="Verdana" w:hAnsi="Verdana" w:cs="Arial"/>
          <w:sz w:val="18"/>
          <w:szCs w:val="18"/>
        </w:rPr>
        <w:t xml:space="preserve"> oraz zgodnie z obowiązującymi przepisami, normami i standardami branżowymi w ilości gwarantującej należyte funkcjonowanie systemów.</w:t>
      </w:r>
    </w:p>
    <w:p w14:paraId="07F84A44" w14:textId="183C810D" w:rsidR="0053022F" w:rsidRPr="00D47B90" w:rsidRDefault="00F10958" w:rsidP="00D47B90">
      <w:pPr>
        <w:pStyle w:val="Akapitzlist"/>
        <w:numPr>
          <w:ilvl w:val="0"/>
          <w:numId w:val="1"/>
        </w:numPr>
        <w:jc w:val="both"/>
        <w:rPr>
          <w:rFonts w:ascii="Verdana" w:hAnsi="Verdana" w:cs="Arial"/>
          <w:sz w:val="18"/>
          <w:szCs w:val="18"/>
        </w:rPr>
      </w:pPr>
      <w:r w:rsidRPr="00E07583">
        <w:rPr>
          <w:rFonts w:ascii="Verdana" w:hAnsi="Verdana" w:cs="Arial"/>
          <w:sz w:val="18"/>
          <w:szCs w:val="18"/>
        </w:rPr>
        <w:lastRenderedPageBreak/>
        <w:t>Realizacja przedmiotu zamówienia przebiegać będzie w następują</w:t>
      </w:r>
      <w:r w:rsidR="0053022F">
        <w:rPr>
          <w:rFonts w:ascii="Verdana" w:hAnsi="Verdana" w:cs="Arial"/>
          <w:sz w:val="18"/>
          <w:szCs w:val="18"/>
        </w:rPr>
        <w:t>cy sposób</w:t>
      </w:r>
      <w:r w:rsidRPr="00E07583">
        <w:rPr>
          <w:rFonts w:ascii="Verdana" w:hAnsi="Verdana" w:cs="Arial"/>
          <w:sz w:val="18"/>
          <w:szCs w:val="18"/>
        </w:rPr>
        <w:t>:</w:t>
      </w:r>
    </w:p>
    <w:p w14:paraId="4AFDCAD2" w14:textId="7DE46B4C" w:rsidR="003B065E" w:rsidRDefault="0078108D" w:rsidP="003B065E">
      <w:p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3.</w:t>
      </w:r>
      <w:r w:rsidR="00F10958" w:rsidRPr="0053022F">
        <w:rPr>
          <w:rFonts w:ascii="Verdana" w:hAnsi="Verdana" w:cs="Arial"/>
          <w:sz w:val="18"/>
          <w:szCs w:val="18"/>
        </w:rPr>
        <w:t xml:space="preserve">1. </w:t>
      </w:r>
      <w:r w:rsidR="002D0091" w:rsidRPr="0053022F">
        <w:rPr>
          <w:rFonts w:ascii="Verdana" w:hAnsi="Verdana" w:cs="Arial"/>
          <w:sz w:val="18"/>
          <w:szCs w:val="18"/>
        </w:rPr>
        <w:t>Wymiana</w:t>
      </w:r>
      <w:r w:rsidR="00181120" w:rsidRPr="0053022F">
        <w:rPr>
          <w:rFonts w:ascii="Verdana" w:hAnsi="Verdana" w:cs="Arial"/>
          <w:sz w:val="18"/>
          <w:szCs w:val="18"/>
        </w:rPr>
        <w:t xml:space="preserve"> instalacji elektrycznej w lokalach mieszkalnych</w:t>
      </w:r>
      <w:r w:rsidR="004B6531">
        <w:rPr>
          <w:rFonts w:ascii="Verdana" w:hAnsi="Verdana" w:cs="Arial"/>
          <w:sz w:val="18"/>
          <w:szCs w:val="18"/>
        </w:rPr>
        <w:t xml:space="preserve"> z jednoczesną d</w:t>
      </w:r>
      <w:r w:rsidR="00F10958" w:rsidRPr="00181120">
        <w:rPr>
          <w:rFonts w:ascii="Verdana" w:hAnsi="Verdana" w:cs="Arial"/>
          <w:sz w:val="18"/>
          <w:szCs w:val="18"/>
        </w:rPr>
        <w:t>ostaw</w:t>
      </w:r>
      <w:r w:rsidR="004B6531">
        <w:rPr>
          <w:rFonts w:ascii="Verdana" w:hAnsi="Verdana" w:cs="Arial"/>
          <w:sz w:val="18"/>
          <w:szCs w:val="18"/>
        </w:rPr>
        <w:t>ą</w:t>
      </w:r>
      <w:r w:rsidR="00F10958" w:rsidRPr="00181120">
        <w:rPr>
          <w:rFonts w:ascii="Verdana" w:hAnsi="Verdana" w:cs="Arial"/>
          <w:sz w:val="18"/>
          <w:szCs w:val="18"/>
        </w:rPr>
        <w:t xml:space="preserve"> i montaż</w:t>
      </w:r>
      <w:r w:rsidR="004B6531">
        <w:rPr>
          <w:rFonts w:ascii="Verdana" w:hAnsi="Verdana" w:cs="Arial"/>
          <w:sz w:val="18"/>
          <w:szCs w:val="18"/>
        </w:rPr>
        <w:t>em</w:t>
      </w:r>
      <w:r w:rsidR="00F10958" w:rsidRPr="00181120">
        <w:rPr>
          <w:rFonts w:ascii="Verdana" w:hAnsi="Verdana" w:cs="Arial"/>
          <w:sz w:val="18"/>
          <w:szCs w:val="18"/>
        </w:rPr>
        <w:t xml:space="preserve"> systemu </w:t>
      </w:r>
      <w:r w:rsidR="00181120" w:rsidRPr="00181120">
        <w:rPr>
          <w:rFonts w:ascii="Verdana" w:hAnsi="Verdana" w:cs="Arial"/>
          <w:sz w:val="18"/>
          <w:szCs w:val="18"/>
        </w:rPr>
        <w:t>przedpłatowego instalacji wodnej i elektrycznej</w:t>
      </w:r>
      <w:r w:rsidR="0053022F">
        <w:rPr>
          <w:rFonts w:ascii="Verdana" w:hAnsi="Verdana" w:cs="Arial"/>
          <w:sz w:val="18"/>
          <w:szCs w:val="18"/>
        </w:rPr>
        <w:t>;</w:t>
      </w:r>
    </w:p>
    <w:p w14:paraId="7E207FFB" w14:textId="626173B0" w:rsidR="00181120" w:rsidRPr="00B11BCB" w:rsidRDefault="0078108D" w:rsidP="00556E8B">
      <w:pPr>
        <w:spacing w:after="0"/>
        <w:ind w:left="709" w:hanging="709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3.</w:t>
      </w:r>
      <w:r w:rsidR="004B6531">
        <w:rPr>
          <w:rFonts w:ascii="Verdana" w:hAnsi="Verdana" w:cs="Arial"/>
          <w:sz w:val="18"/>
          <w:szCs w:val="18"/>
        </w:rPr>
        <w:t>2</w:t>
      </w:r>
      <w:r w:rsidR="00181120" w:rsidRPr="00B11BCB">
        <w:rPr>
          <w:rFonts w:ascii="Verdana" w:hAnsi="Verdana" w:cs="Arial"/>
          <w:sz w:val="18"/>
          <w:szCs w:val="18"/>
        </w:rPr>
        <w:t xml:space="preserve">. </w:t>
      </w:r>
      <w:r w:rsidR="003B065E" w:rsidRPr="00B11BCB">
        <w:rPr>
          <w:rFonts w:ascii="Verdana" w:eastAsia="Times New Roman" w:hAnsi="Verdana" w:cs="Times New Roman"/>
          <w:sz w:val="18"/>
          <w:szCs w:val="18"/>
          <w:lang w:eastAsia="pl-PL"/>
        </w:rPr>
        <w:t>Skonfigurowanie</w:t>
      </w:r>
      <w:r w:rsidR="00181120" w:rsidRPr="00B11BC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programu administracyjnego do obsługi kart przedpłatowych z czytnikiem kart do komputera </w:t>
      </w:r>
    </w:p>
    <w:p w14:paraId="74B77832" w14:textId="77777777" w:rsidR="003B065E" w:rsidRPr="00B11BCB" w:rsidRDefault="0045659E" w:rsidP="00B80CFE">
      <w:pPr>
        <w:pStyle w:val="Akapitzlist"/>
        <w:numPr>
          <w:ilvl w:val="0"/>
          <w:numId w:val="9"/>
        </w:numPr>
        <w:jc w:val="both"/>
        <w:rPr>
          <w:rFonts w:ascii="Verdana" w:hAnsi="Verdana" w:cs="Arial"/>
          <w:sz w:val="18"/>
          <w:szCs w:val="18"/>
        </w:rPr>
      </w:pPr>
      <w:r w:rsidRPr="00B11BCB">
        <w:rPr>
          <w:rFonts w:ascii="Verdana" w:hAnsi="Verdana" w:cs="Arial"/>
          <w:sz w:val="18"/>
          <w:szCs w:val="18"/>
        </w:rPr>
        <w:t>Cechy i funkcje aplikacji – wymagania</w:t>
      </w:r>
    </w:p>
    <w:p w14:paraId="1E2C00F3" w14:textId="77777777" w:rsidR="003B065E" w:rsidRPr="00B11BCB" w:rsidRDefault="00181120" w:rsidP="00B80CFE">
      <w:pPr>
        <w:pStyle w:val="Akapitzlist"/>
        <w:numPr>
          <w:ilvl w:val="0"/>
          <w:numId w:val="10"/>
        </w:numPr>
        <w:jc w:val="both"/>
        <w:rPr>
          <w:rFonts w:ascii="Verdana" w:hAnsi="Verdana" w:cs="Arial"/>
          <w:sz w:val="18"/>
          <w:szCs w:val="18"/>
        </w:rPr>
      </w:pPr>
      <w:r w:rsidRPr="00B11BCB">
        <w:rPr>
          <w:rFonts w:ascii="Verdana" w:eastAsia="Times New Roman" w:hAnsi="Verdana" w:cs="Times New Roman"/>
          <w:sz w:val="18"/>
          <w:szCs w:val="18"/>
          <w:lang w:eastAsia="pl-PL"/>
        </w:rPr>
        <w:t>program zabezpieczony hasłem zgodnie z RODO</w:t>
      </w:r>
    </w:p>
    <w:p w14:paraId="5CE6878F" w14:textId="77777777" w:rsidR="003B065E" w:rsidRPr="00B11BCB" w:rsidRDefault="00181120" w:rsidP="00B80CFE">
      <w:pPr>
        <w:pStyle w:val="Akapitzlist"/>
        <w:numPr>
          <w:ilvl w:val="0"/>
          <w:numId w:val="10"/>
        </w:numPr>
        <w:jc w:val="both"/>
        <w:rPr>
          <w:rFonts w:ascii="Verdana" w:hAnsi="Verdana" w:cs="Arial"/>
          <w:sz w:val="18"/>
          <w:szCs w:val="18"/>
        </w:rPr>
      </w:pPr>
      <w:r w:rsidRPr="00B11BCB">
        <w:rPr>
          <w:rFonts w:ascii="Verdana" w:eastAsia="Times New Roman" w:hAnsi="Verdana" w:cs="Times New Roman"/>
          <w:sz w:val="18"/>
          <w:szCs w:val="18"/>
          <w:lang w:eastAsia="pl-PL"/>
        </w:rPr>
        <w:t>Poziom logowania administracyjnego ( dyrektorski ),</w:t>
      </w:r>
    </w:p>
    <w:p w14:paraId="07F8D3D5" w14:textId="6DD13E77" w:rsidR="003B065E" w:rsidRPr="00B11BCB" w:rsidRDefault="00181120" w:rsidP="00B80CFE">
      <w:pPr>
        <w:pStyle w:val="Akapitzlist"/>
        <w:numPr>
          <w:ilvl w:val="0"/>
          <w:numId w:val="10"/>
        </w:numPr>
        <w:jc w:val="both"/>
        <w:rPr>
          <w:rFonts w:ascii="Verdana" w:hAnsi="Verdana" w:cs="Arial"/>
          <w:sz w:val="18"/>
          <w:szCs w:val="18"/>
        </w:rPr>
      </w:pPr>
      <w:r w:rsidRPr="00B11BC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możliwość zmiany stawek </w:t>
      </w:r>
      <w:r w:rsidR="00C31FD1" w:rsidRPr="00B11BC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w </w:t>
      </w:r>
      <w:r w:rsidRPr="00B11BC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kWh, ciepłej </w:t>
      </w:r>
      <w:r w:rsidR="004B6531">
        <w:rPr>
          <w:rFonts w:ascii="Verdana" w:eastAsia="Times New Roman" w:hAnsi="Verdana" w:cs="Times New Roman"/>
          <w:sz w:val="18"/>
          <w:szCs w:val="18"/>
          <w:lang w:eastAsia="pl-PL"/>
        </w:rPr>
        <w:t xml:space="preserve">i </w:t>
      </w:r>
      <w:r w:rsidRPr="00B11BCB">
        <w:rPr>
          <w:rFonts w:ascii="Verdana" w:eastAsia="Times New Roman" w:hAnsi="Verdana" w:cs="Times New Roman"/>
          <w:sz w:val="18"/>
          <w:szCs w:val="18"/>
          <w:lang w:eastAsia="pl-PL"/>
        </w:rPr>
        <w:t>zimnej wody</w:t>
      </w:r>
      <w:r w:rsidR="00C31FD1" w:rsidRPr="00B11BC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w</w:t>
      </w:r>
      <w:r w:rsidR="003B065E" w:rsidRPr="00B11BC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m³</w:t>
      </w:r>
      <w:r w:rsidRPr="00B11BCB">
        <w:rPr>
          <w:rFonts w:ascii="Verdana" w:eastAsia="Times New Roman" w:hAnsi="Verdana" w:cs="Times New Roman"/>
          <w:sz w:val="18"/>
          <w:szCs w:val="18"/>
          <w:lang w:eastAsia="pl-PL"/>
        </w:rPr>
        <w:t>,</w:t>
      </w:r>
    </w:p>
    <w:p w14:paraId="5DD18720" w14:textId="11596B23" w:rsidR="003B065E" w:rsidRPr="00B11BCB" w:rsidRDefault="00181120" w:rsidP="00B80CFE">
      <w:pPr>
        <w:pStyle w:val="Akapitzlist"/>
        <w:numPr>
          <w:ilvl w:val="0"/>
          <w:numId w:val="10"/>
        </w:numPr>
        <w:jc w:val="both"/>
        <w:rPr>
          <w:rFonts w:ascii="Verdana" w:hAnsi="Verdana" w:cs="Arial"/>
          <w:sz w:val="18"/>
          <w:szCs w:val="18"/>
        </w:rPr>
      </w:pPr>
      <w:r w:rsidRPr="00B11BCB">
        <w:rPr>
          <w:rFonts w:ascii="Verdana" w:eastAsia="Times New Roman" w:hAnsi="Verdana" w:cs="Times New Roman"/>
          <w:sz w:val="18"/>
          <w:szCs w:val="18"/>
          <w:lang w:eastAsia="pl-PL"/>
        </w:rPr>
        <w:t>możliwość zmian staw</w:t>
      </w:r>
      <w:r w:rsidR="004B6531">
        <w:rPr>
          <w:rFonts w:ascii="Verdana" w:eastAsia="Times New Roman" w:hAnsi="Verdana" w:cs="Times New Roman"/>
          <w:sz w:val="18"/>
          <w:szCs w:val="18"/>
          <w:lang w:eastAsia="pl-PL"/>
        </w:rPr>
        <w:t>ki</w:t>
      </w:r>
      <w:r w:rsidRPr="00B11BC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VAT,</w:t>
      </w:r>
    </w:p>
    <w:p w14:paraId="03CBADF8" w14:textId="77777777" w:rsidR="003B065E" w:rsidRPr="00B11BCB" w:rsidRDefault="00181120" w:rsidP="00B80CFE">
      <w:pPr>
        <w:pStyle w:val="Akapitzlist"/>
        <w:numPr>
          <w:ilvl w:val="0"/>
          <w:numId w:val="10"/>
        </w:numPr>
        <w:jc w:val="both"/>
        <w:rPr>
          <w:rFonts w:ascii="Verdana" w:hAnsi="Verdana" w:cs="Arial"/>
          <w:sz w:val="18"/>
          <w:szCs w:val="18"/>
        </w:rPr>
      </w:pPr>
      <w:r w:rsidRPr="00B11BCB">
        <w:rPr>
          <w:rFonts w:ascii="Verdana" w:eastAsia="Times New Roman" w:hAnsi="Verdana" w:cs="Times New Roman"/>
          <w:sz w:val="18"/>
          <w:szCs w:val="18"/>
          <w:lang w:eastAsia="pl-PL"/>
        </w:rPr>
        <w:t>możliwość ustawienia nadania uprawień user ( pracownikom),</w:t>
      </w:r>
    </w:p>
    <w:p w14:paraId="51B3F157" w14:textId="162E2845" w:rsidR="00181120" w:rsidRPr="00B11BCB" w:rsidRDefault="00181120" w:rsidP="00B80CFE">
      <w:pPr>
        <w:pStyle w:val="Akapitzlist"/>
        <w:numPr>
          <w:ilvl w:val="0"/>
          <w:numId w:val="10"/>
        </w:numPr>
        <w:jc w:val="both"/>
        <w:rPr>
          <w:rFonts w:ascii="Verdana" w:hAnsi="Verdana" w:cs="Arial"/>
          <w:sz w:val="18"/>
          <w:szCs w:val="18"/>
        </w:rPr>
      </w:pPr>
      <w:r w:rsidRPr="00B11BCB">
        <w:rPr>
          <w:rFonts w:ascii="Verdana" w:eastAsia="Times New Roman" w:hAnsi="Verdana" w:cs="Times New Roman"/>
          <w:sz w:val="18"/>
          <w:szCs w:val="18"/>
          <w:lang w:eastAsia="pl-PL"/>
        </w:rPr>
        <w:t>wszystkie funkcje user w punkcie 2 (pracownik)</w:t>
      </w:r>
    </w:p>
    <w:p w14:paraId="46D05DD7" w14:textId="77777777" w:rsidR="003B065E" w:rsidRPr="00B11BCB" w:rsidRDefault="00181120" w:rsidP="00B80CFE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B11BCB">
        <w:rPr>
          <w:rFonts w:ascii="Verdana" w:eastAsia="Times New Roman" w:hAnsi="Verdana" w:cs="Times New Roman"/>
          <w:sz w:val="18"/>
          <w:szCs w:val="18"/>
          <w:lang w:eastAsia="pl-PL"/>
        </w:rPr>
        <w:t>Poziom logowania user ( pracownik)</w:t>
      </w:r>
    </w:p>
    <w:p w14:paraId="3FF49C83" w14:textId="77777777" w:rsidR="003B065E" w:rsidRPr="00B11BCB" w:rsidRDefault="00181120" w:rsidP="00B53E73">
      <w:pPr>
        <w:pStyle w:val="Akapitzlist"/>
        <w:shd w:val="clear" w:color="auto" w:fill="FFFFFF"/>
        <w:spacing w:after="0" w:line="240" w:lineRule="auto"/>
        <w:ind w:left="1276" w:hanging="196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B11BCB">
        <w:rPr>
          <w:rFonts w:ascii="Verdana" w:eastAsia="Times New Roman" w:hAnsi="Verdana" w:cs="Times New Roman"/>
          <w:sz w:val="18"/>
          <w:szCs w:val="18"/>
          <w:lang w:eastAsia="pl-PL"/>
        </w:rPr>
        <w:t>a) doładowywanie kart RFID</w:t>
      </w:r>
    </w:p>
    <w:p w14:paraId="2D9C0394" w14:textId="77777777" w:rsidR="003B065E" w:rsidRPr="00B11BCB" w:rsidRDefault="00181120" w:rsidP="00B53E73">
      <w:pPr>
        <w:pStyle w:val="Akapitzlist"/>
        <w:shd w:val="clear" w:color="auto" w:fill="FFFFFF"/>
        <w:spacing w:after="0" w:line="240" w:lineRule="auto"/>
        <w:ind w:left="1276" w:hanging="196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B11BCB">
        <w:rPr>
          <w:rFonts w:ascii="Verdana" w:eastAsia="Times New Roman" w:hAnsi="Verdana" w:cs="Times New Roman"/>
          <w:sz w:val="18"/>
          <w:szCs w:val="18"/>
          <w:lang w:eastAsia="pl-PL"/>
        </w:rPr>
        <w:t>b) sprawdzenie jednostek pozostałych na karcie</w:t>
      </w:r>
    </w:p>
    <w:p w14:paraId="5428F787" w14:textId="2E6FE92B" w:rsidR="003B065E" w:rsidRPr="00B11BCB" w:rsidRDefault="003B065E" w:rsidP="00B53E73">
      <w:pPr>
        <w:pStyle w:val="Akapitzlist"/>
        <w:shd w:val="clear" w:color="auto" w:fill="FFFFFF"/>
        <w:spacing w:after="0" w:line="240" w:lineRule="auto"/>
        <w:ind w:left="1276" w:hanging="196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B11BCB">
        <w:rPr>
          <w:rFonts w:ascii="Verdana" w:eastAsia="Times New Roman" w:hAnsi="Verdana" w:cs="Times New Roman"/>
          <w:sz w:val="18"/>
          <w:szCs w:val="18"/>
          <w:lang w:eastAsia="pl-PL"/>
        </w:rPr>
        <w:t>c</w:t>
      </w:r>
      <w:r w:rsidR="00181120" w:rsidRPr="00B11BCB">
        <w:rPr>
          <w:rFonts w:ascii="Verdana" w:eastAsia="Times New Roman" w:hAnsi="Verdana" w:cs="Times New Roman"/>
          <w:sz w:val="18"/>
          <w:szCs w:val="18"/>
          <w:lang w:eastAsia="pl-PL"/>
        </w:rPr>
        <w:t>) sprawdzenie danych osobowych przypisanych do kar</w:t>
      </w:r>
      <w:r w:rsidR="004B6531">
        <w:rPr>
          <w:rFonts w:ascii="Verdana" w:eastAsia="Times New Roman" w:hAnsi="Verdana" w:cs="Times New Roman"/>
          <w:sz w:val="18"/>
          <w:szCs w:val="18"/>
          <w:lang w:eastAsia="pl-PL"/>
        </w:rPr>
        <w:t>t</w:t>
      </w:r>
      <w:r w:rsidR="00181120" w:rsidRPr="00B11BCB">
        <w:rPr>
          <w:rFonts w:ascii="Verdana" w:eastAsia="Times New Roman" w:hAnsi="Verdana" w:cs="Times New Roman"/>
          <w:sz w:val="18"/>
          <w:szCs w:val="18"/>
          <w:lang w:eastAsia="pl-PL"/>
        </w:rPr>
        <w:t>y</w:t>
      </w:r>
    </w:p>
    <w:p w14:paraId="3FD35C15" w14:textId="7CC1CD40" w:rsidR="003B065E" w:rsidRPr="00B11BCB" w:rsidRDefault="00181120" w:rsidP="00B53E73">
      <w:pPr>
        <w:pStyle w:val="Akapitzlist"/>
        <w:shd w:val="clear" w:color="auto" w:fill="FFFFFF"/>
        <w:spacing w:after="0" w:line="240" w:lineRule="auto"/>
        <w:ind w:left="1276" w:hanging="196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B11BCB">
        <w:rPr>
          <w:rFonts w:ascii="Verdana" w:eastAsia="Times New Roman" w:hAnsi="Verdana" w:cs="Times New Roman"/>
          <w:sz w:val="18"/>
          <w:szCs w:val="18"/>
          <w:lang w:eastAsia="pl-PL"/>
        </w:rPr>
        <w:t>d) utworzenie pod grup mieszkańców ( opcja 1 - wszystkie karty pasują do wszystkich modułów, opcja 2 każdy moduł ma inny kod przez co</w:t>
      </w:r>
      <w:r w:rsidR="00B53E73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niemożliwa logowanie do innych </w:t>
      </w:r>
      <w:r w:rsidRPr="00B11BCB">
        <w:rPr>
          <w:rFonts w:ascii="Verdana" w:eastAsia="Times New Roman" w:hAnsi="Verdana" w:cs="Times New Roman"/>
          <w:sz w:val="18"/>
          <w:szCs w:val="18"/>
          <w:lang w:eastAsia="pl-PL"/>
        </w:rPr>
        <w:t>modułów niż przypisane)</w:t>
      </w:r>
    </w:p>
    <w:p w14:paraId="7CDAF252" w14:textId="0B2256E0" w:rsidR="003B065E" w:rsidRPr="00B11BCB" w:rsidRDefault="00181120" w:rsidP="00B53E73">
      <w:pPr>
        <w:shd w:val="clear" w:color="auto" w:fill="FFFFFF"/>
        <w:spacing w:after="0" w:line="240" w:lineRule="auto"/>
        <w:ind w:left="1276" w:hanging="196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B11BCB">
        <w:rPr>
          <w:rFonts w:ascii="Verdana" w:eastAsia="Times New Roman" w:hAnsi="Verdana" w:cs="Times New Roman"/>
          <w:sz w:val="18"/>
          <w:szCs w:val="18"/>
          <w:lang w:eastAsia="pl-PL"/>
        </w:rPr>
        <w:t>e) raport dobowy, dzienny, tygodniowy, miesięczny l</w:t>
      </w:r>
      <w:r w:rsidR="00B53E73">
        <w:rPr>
          <w:rFonts w:ascii="Verdana" w:eastAsia="Times New Roman" w:hAnsi="Verdana" w:cs="Times New Roman"/>
          <w:sz w:val="18"/>
          <w:szCs w:val="18"/>
          <w:lang w:eastAsia="pl-PL"/>
        </w:rPr>
        <w:t xml:space="preserve">ub dowolny okres dla wszystkich </w:t>
      </w:r>
      <w:r w:rsidRPr="00B11BCB">
        <w:rPr>
          <w:rFonts w:ascii="Verdana" w:eastAsia="Times New Roman" w:hAnsi="Verdana" w:cs="Times New Roman"/>
          <w:sz w:val="18"/>
          <w:szCs w:val="18"/>
          <w:lang w:eastAsia="pl-PL"/>
        </w:rPr>
        <w:t>użytkowników lub wybranych - podsumowanie sprzedaży lub zwrotów</w:t>
      </w:r>
    </w:p>
    <w:p w14:paraId="26BB1F99" w14:textId="77777777" w:rsidR="003B065E" w:rsidRPr="00B11BCB" w:rsidRDefault="00181120" w:rsidP="00B53E73">
      <w:pPr>
        <w:shd w:val="clear" w:color="auto" w:fill="FFFFFF"/>
        <w:spacing w:after="0" w:line="240" w:lineRule="auto"/>
        <w:ind w:left="1276" w:hanging="196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B11BCB">
        <w:rPr>
          <w:rFonts w:ascii="Verdana" w:eastAsia="Times New Roman" w:hAnsi="Verdana" w:cs="Times New Roman"/>
          <w:sz w:val="18"/>
          <w:szCs w:val="18"/>
          <w:lang w:eastAsia="pl-PL"/>
        </w:rPr>
        <w:t>f) możliwość zmiany danych na karcie w przypadku zmiany lokatora</w:t>
      </w:r>
    </w:p>
    <w:p w14:paraId="583F5022" w14:textId="476B1157" w:rsidR="003B065E" w:rsidRPr="00B11BCB" w:rsidRDefault="00181120" w:rsidP="00B53E73">
      <w:pPr>
        <w:shd w:val="clear" w:color="auto" w:fill="FFFFFF"/>
        <w:spacing w:after="0" w:line="240" w:lineRule="auto"/>
        <w:ind w:left="1276" w:hanging="196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B11BC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g) możliwość zwrotu pozostałych jednostek na karcie w przypadku zmiany </w:t>
      </w:r>
      <w:r w:rsidR="00B53E73" w:rsidRPr="00B11BCB">
        <w:rPr>
          <w:rFonts w:ascii="Verdana" w:eastAsia="Times New Roman" w:hAnsi="Verdana" w:cs="Times New Roman"/>
          <w:sz w:val="18"/>
          <w:szCs w:val="18"/>
          <w:lang w:eastAsia="pl-PL"/>
        </w:rPr>
        <w:t>lokatora, (gdy</w:t>
      </w:r>
      <w:r w:rsidRPr="00B11BC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opuszcza zasoby miejskie)</w:t>
      </w:r>
    </w:p>
    <w:p w14:paraId="0F867C2C" w14:textId="0FA0CA68" w:rsidR="003B065E" w:rsidRPr="00B11BCB" w:rsidRDefault="00181120" w:rsidP="00B53E73">
      <w:pPr>
        <w:shd w:val="clear" w:color="auto" w:fill="FFFFFF"/>
        <w:spacing w:after="0" w:line="240" w:lineRule="auto"/>
        <w:ind w:left="1276" w:hanging="196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B11BCB">
        <w:rPr>
          <w:rFonts w:ascii="Verdana" w:eastAsia="Times New Roman" w:hAnsi="Verdana" w:cs="Times New Roman"/>
          <w:sz w:val="18"/>
          <w:szCs w:val="18"/>
          <w:lang w:eastAsia="pl-PL"/>
        </w:rPr>
        <w:t>e) możliwość wyboru ustawienia możliwych jednostek na karcie ( m3 - zimna woda, m3 - ciepła woda, kWh - energia elektryczna</w:t>
      </w:r>
      <w:r w:rsidR="00115B0E" w:rsidRPr="00B11BCB">
        <w:rPr>
          <w:rFonts w:ascii="Verdana" w:eastAsia="Times New Roman" w:hAnsi="Verdana" w:cs="Times New Roman"/>
          <w:sz w:val="18"/>
          <w:szCs w:val="18"/>
          <w:lang w:eastAsia="pl-PL"/>
        </w:rPr>
        <w:t>)</w:t>
      </w:r>
    </w:p>
    <w:p w14:paraId="142F60E2" w14:textId="4A12C23A" w:rsidR="003B065E" w:rsidRPr="00B11BCB" w:rsidRDefault="00122D3F" w:rsidP="003B065E">
      <w:pPr>
        <w:shd w:val="clear" w:color="auto" w:fill="FFFFFF"/>
        <w:spacing w:after="0" w:line="240" w:lineRule="auto"/>
        <w:ind w:firstLine="708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III</w:t>
      </w:r>
      <w:r w:rsidR="003B065E" w:rsidRPr="00B11BC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. </w:t>
      </w:r>
      <w:r w:rsidR="0045659E" w:rsidRPr="00B11BC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Moduł radio/bluetooth wraz z oprogramowaniem do systemu przedpłatowego </w:t>
      </w:r>
    </w:p>
    <w:p w14:paraId="7B791DCB" w14:textId="6FA8C1AA" w:rsidR="003B065E" w:rsidRPr="00B11BCB" w:rsidRDefault="003B065E" w:rsidP="00B53E73">
      <w:pPr>
        <w:shd w:val="clear" w:color="auto" w:fill="FFFFFF"/>
        <w:spacing w:after="0" w:line="240" w:lineRule="auto"/>
        <w:ind w:left="1276" w:hanging="19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B11BC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a) </w:t>
      </w:r>
      <w:r w:rsidR="0045659E" w:rsidRPr="00B11BCB">
        <w:rPr>
          <w:rFonts w:ascii="Verdana" w:eastAsia="Times New Roman" w:hAnsi="Verdana" w:cs="Times New Roman"/>
          <w:sz w:val="18"/>
          <w:szCs w:val="18"/>
          <w:lang w:eastAsia="pl-PL"/>
        </w:rPr>
        <w:t>urządzenie do łączności zestawów wodomierz ciepłej/zimnej wody</w:t>
      </w:r>
      <w:r w:rsidR="00115B0E" w:rsidRPr="00B11BC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="00B53E73">
        <w:rPr>
          <w:rFonts w:ascii="Verdana" w:eastAsia="Times New Roman" w:hAnsi="Verdana" w:cs="Times New Roman"/>
          <w:sz w:val="18"/>
          <w:szCs w:val="18"/>
          <w:lang w:eastAsia="pl-PL"/>
        </w:rPr>
        <w:t xml:space="preserve">z zaworem </w:t>
      </w:r>
      <w:r w:rsidR="0045659E" w:rsidRPr="00B11BCB">
        <w:rPr>
          <w:rFonts w:ascii="Verdana" w:eastAsia="Times New Roman" w:hAnsi="Verdana" w:cs="Times New Roman"/>
          <w:sz w:val="18"/>
          <w:szCs w:val="18"/>
          <w:lang w:eastAsia="pl-PL"/>
        </w:rPr>
        <w:t>przedpłatowym z panelu administracyjnego:</w:t>
      </w:r>
    </w:p>
    <w:p w14:paraId="62025775" w14:textId="11913771" w:rsidR="003B065E" w:rsidRPr="00B11BCB" w:rsidRDefault="003B065E" w:rsidP="00B53E73">
      <w:pPr>
        <w:shd w:val="clear" w:color="auto" w:fill="FFFFFF"/>
        <w:spacing w:after="0" w:line="240" w:lineRule="auto"/>
        <w:ind w:left="1276" w:hanging="19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B11BC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b) </w:t>
      </w:r>
      <w:r w:rsidR="0045659E" w:rsidRPr="00B11BCB">
        <w:rPr>
          <w:rFonts w:ascii="Verdana" w:eastAsia="Times New Roman" w:hAnsi="Verdana" w:cs="Times New Roman"/>
          <w:sz w:val="18"/>
          <w:szCs w:val="18"/>
          <w:lang w:eastAsia="pl-PL"/>
        </w:rPr>
        <w:t>odczytu stanu wodomierzy,</w:t>
      </w:r>
    </w:p>
    <w:p w14:paraId="11D3189D" w14:textId="00314868" w:rsidR="003B065E" w:rsidRPr="00B11BCB" w:rsidRDefault="003B065E" w:rsidP="00B53E73">
      <w:pPr>
        <w:shd w:val="clear" w:color="auto" w:fill="FFFFFF"/>
        <w:spacing w:after="0" w:line="240" w:lineRule="auto"/>
        <w:ind w:left="1276" w:hanging="19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B11BC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c) </w:t>
      </w:r>
      <w:r w:rsidR="0045659E" w:rsidRPr="00B11BCB">
        <w:rPr>
          <w:rFonts w:ascii="Verdana" w:eastAsia="Times New Roman" w:hAnsi="Verdana" w:cs="Times New Roman"/>
          <w:sz w:val="18"/>
          <w:szCs w:val="18"/>
          <w:lang w:eastAsia="pl-PL"/>
        </w:rPr>
        <w:t>zasilanie bateryjne ( bez potrzeby doprowadzenia energii elektrycznej),</w:t>
      </w:r>
    </w:p>
    <w:p w14:paraId="2185859C" w14:textId="64E09217" w:rsidR="003B065E" w:rsidRPr="00B11BCB" w:rsidRDefault="003B065E" w:rsidP="00B53E73">
      <w:pPr>
        <w:shd w:val="clear" w:color="auto" w:fill="FFFFFF"/>
        <w:spacing w:after="0" w:line="240" w:lineRule="auto"/>
        <w:ind w:left="1276" w:hanging="19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B11BC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d) </w:t>
      </w:r>
      <w:r w:rsidR="0045659E" w:rsidRPr="00B11BC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program dostosowany na system android (wyższy niż </w:t>
      </w:r>
      <w:r w:rsidR="00115B0E" w:rsidRPr="00B11BCB">
        <w:rPr>
          <w:rFonts w:ascii="Verdana" w:eastAsia="Times New Roman" w:hAnsi="Verdana" w:cs="Times New Roman"/>
          <w:sz w:val="18"/>
          <w:szCs w:val="18"/>
          <w:lang w:eastAsia="pl-PL"/>
        </w:rPr>
        <w:t>7</w:t>
      </w:r>
      <w:r w:rsidR="0045659E" w:rsidRPr="00B11BCB">
        <w:rPr>
          <w:rFonts w:ascii="Verdana" w:eastAsia="Times New Roman" w:hAnsi="Verdana" w:cs="Times New Roman"/>
          <w:sz w:val="18"/>
          <w:szCs w:val="18"/>
          <w:lang w:eastAsia="pl-PL"/>
        </w:rPr>
        <w:t>.0),</w:t>
      </w:r>
    </w:p>
    <w:p w14:paraId="0D6F554D" w14:textId="77777777" w:rsidR="003B065E" w:rsidRPr="00B11BCB" w:rsidRDefault="003B065E" w:rsidP="00B53E73">
      <w:pPr>
        <w:shd w:val="clear" w:color="auto" w:fill="FFFFFF"/>
        <w:spacing w:after="0" w:line="240" w:lineRule="auto"/>
        <w:ind w:left="1276" w:hanging="19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B11BC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e) </w:t>
      </w:r>
      <w:r w:rsidR="0045659E" w:rsidRPr="00B11BCB">
        <w:rPr>
          <w:rFonts w:ascii="Verdana" w:eastAsia="Times New Roman" w:hAnsi="Verdana" w:cs="Times New Roman"/>
          <w:sz w:val="18"/>
          <w:szCs w:val="18"/>
          <w:lang w:eastAsia="pl-PL"/>
        </w:rPr>
        <w:t>możliwość zgrania danych w formie pliku CSV (odtwarzanego w EXCEL),</w:t>
      </w:r>
    </w:p>
    <w:p w14:paraId="271DCD6B" w14:textId="16517BD0" w:rsidR="003B065E" w:rsidRPr="00B11BCB" w:rsidRDefault="003B065E" w:rsidP="00B53E73">
      <w:pPr>
        <w:shd w:val="clear" w:color="auto" w:fill="FFFFFF"/>
        <w:spacing w:after="0" w:line="240" w:lineRule="auto"/>
        <w:ind w:left="1276" w:hanging="19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B11BC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f) </w:t>
      </w:r>
      <w:r w:rsidR="0045659E" w:rsidRPr="00B11BCB">
        <w:rPr>
          <w:rFonts w:ascii="Verdana" w:eastAsia="Times New Roman" w:hAnsi="Verdana" w:cs="Times New Roman"/>
          <w:sz w:val="18"/>
          <w:szCs w:val="18"/>
          <w:lang w:eastAsia="pl-PL"/>
        </w:rPr>
        <w:t>odczytu stanu prepaid wodomierzy,</w:t>
      </w:r>
    </w:p>
    <w:p w14:paraId="1F433EC7" w14:textId="77777777" w:rsidR="003B065E" w:rsidRPr="00B11BCB" w:rsidRDefault="003B065E" w:rsidP="00B53E73">
      <w:pPr>
        <w:shd w:val="clear" w:color="auto" w:fill="FFFFFF"/>
        <w:spacing w:after="0" w:line="240" w:lineRule="auto"/>
        <w:ind w:left="1276" w:hanging="19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B11BC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g) </w:t>
      </w:r>
      <w:r w:rsidR="0045659E" w:rsidRPr="00B11BCB">
        <w:rPr>
          <w:rFonts w:ascii="Verdana" w:eastAsia="Times New Roman" w:hAnsi="Verdana" w:cs="Times New Roman"/>
          <w:sz w:val="18"/>
          <w:szCs w:val="18"/>
          <w:lang w:eastAsia="pl-PL"/>
        </w:rPr>
        <w:t>podgląd stanu napięcia baterii systemu przedpłatowego,</w:t>
      </w:r>
    </w:p>
    <w:p w14:paraId="7B54E027" w14:textId="4F078CEA" w:rsidR="003B065E" w:rsidRPr="00B11BCB" w:rsidRDefault="003B065E" w:rsidP="00B53E73">
      <w:pPr>
        <w:shd w:val="clear" w:color="auto" w:fill="FFFFFF"/>
        <w:spacing w:after="0" w:line="240" w:lineRule="auto"/>
        <w:ind w:left="1276" w:hanging="19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B11BC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h) </w:t>
      </w:r>
      <w:r w:rsidR="0045659E" w:rsidRPr="00B11BCB">
        <w:rPr>
          <w:rFonts w:ascii="Verdana" w:eastAsia="Times New Roman" w:hAnsi="Verdana" w:cs="Times New Roman"/>
          <w:sz w:val="18"/>
          <w:szCs w:val="18"/>
          <w:lang w:eastAsia="pl-PL"/>
        </w:rPr>
        <w:t>pozycja oraz ustawienie wodomierzy - otwarty/zamknięty/przedpłata,</w:t>
      </w:r>
    </w:p>
    <w:p w14:paraId="03099DFD" w14:textId="6FB5C93E" w:rsidR="003B065E" w:rsidRPr="00B11BCB" w:rsidRDefault="003B065E" w:rsidP="00B53E73">
      <w:pPr>
        <w:shd w:val="clear" w:color="auto" w:fill="FFFFFF"/>
        <w:spacing w:after="0" w:line="240" w:lineRule="auto"/>
        <w:ind w:left="1276" w:hanging="19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B11BCB">
        <w:rPr>
          <w:rFonts w:ascii="Verdana" w:eastAsia="Times New Roman" w:hAnsi="Verdana" w:cs="Times New Roman"/>
          <w:sz w:val="18"/>
          <w:szCs w:val="18"/>
          <w:lang w:eastAsia="pl-PL"/>
        </w:rPr>
        <w:t>i) f</w:t>
      </w:r>
      <w:r w:rsidR="0045659E" w:rsidRPr="00B11BCB">
        <w:rPr>
          <w:rFonts w:ascii="Verdana" w:eastAsia="Times New Roman" w:hAnsi="Verdana" w:cs="Times New Roman"/>
          <w:sz w:val="18"/>
          <w:szCs w:val="18"/>
          <w:lang w:eastAsia="pl-PL"/>
        </w:rPr>
        <w:t>unkcja ustawiania wartości kodu przedpłaty dla wodomierzy,</w:t>
      </w:r>
    </w:p>
    <w:p w14:paraId="297C03E2" w14:textId="2BF6405E" w:rsidR="003B065E" w:rsidRPr="00B11BCB" w:rsidRDefault="003B065E" w:rsidP="00B53E73">
      <w:pPr>
        <w:shd w:val="clear" w:color="auto" w:fill="FFFFFF"/>
        <w:spacing w:after="0" w:line="240" w:lineRule="auto"/>
        <w:ind w:left="1276" w:hanging="19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B11BC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j) </w:t>
      </w:r>
      <w:r w:rsidR="0045659E" w:rsidRPr="00B11BCB">
        <w:rPr>
          <w:rFonts w:ascii="Verdana" w:eastAsia="Times New Roman" w:hAnsi="Verdana" w:cs="Times New Roman"/>
          <w:sz w:val="18"/>
          <w:szCs w:val="18"/>
          <w:lang w:eastAsia="pl-PL"/>
        </w:rPr>
        <w:t>możliwość ustawiania wartości kodu debetu wodomierzy,</w:t>
      </w:r>
    </w:p>
    <w:p w14:paraId="3BBE380D" w14:textId="55B68CF9" w:rsidR="003B065E" w:rsidRPr="00B11BCB" w:rsidRDefault="003B065E" w:rsidP="00B53E73">
      <w:pPr>
        <w:shd w:val="clear" w:color="auto" w:fill="FFFFFF"/>
        <w:spacing w:after="0" w:line="240" w:lineRule="auto"/>
        <w:ind w:left="1276" w:hanging="19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B11BCB">
        <w:rPr>
          <w:rFonts w:ascii="Verdana" w:eastAsia="Times New Roman" w:hAnsi="Verdana" w:cs="Times New Roman"/>
          <w:sz w:val="18"/>
          <w:szCs w:val="18"/>
          <w:lang w:eastAsia="pl-PL"/>
        </w:rPr>
        <w:t>k)</w:t>
      </w:r>
      <w:r w:rsidR="00B53E73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="0045659E" w:rsidRPr="00B11BCB">
        <w:rPr>
          <w:rFonts w:ascii="Verdana" w:eastAsia="Times New Roman" w:hAnsi="Verdana" w:cs="Times New Roman"/>
          <w:sz w:val="18"/>
          <w:szCs w:val="18"/>
          <w:lang w:eastAsia="pl-PL"/>
        </w:rPr>
        <w:t>możliwość ustawania wartości minimum higi</w:t>
      </w:r>
      <w:r w:rsidR="00B53E73">
        <w:rPr>
          <w:rFonts w:ascii="Verdana" w:eastAsia="Times New Roman" w:hAnsi="Verdana" w:cs="Times New Roman"/>
          <w:sz w:val="18"/>
          <w:szCs w:val="18"/>
          <w:lang w:eastAsia="pl-PL"/>
        </w:rPr>
        <w:t>enicznego do celów bytowych dla </w:t>
      </w:r>
      <w:r w:rsidR="0045659E" w:rsidRPr="00B11BCB">
        <w:rPr>
          <w:rFonts w:ascii="Verdana" w:eastAsia="Times New Roman" w:hAnsi="Verdana" w:cs="Times New Roman"/>
          <w:sz w:val="18"/>
          <w:szCs w:val="18"/>
          <w:lang w:eastAsia="pl-PL"/>
        </w:rPr>
        <w:t>poszczególnych urządzeń,</w:t>
      </w:r>
    </w:p>
    <w:p w14:paraId="3A8F4A44" w14:textId="77777777" w:rsidR="003B065E" w:rsidRPr="00B11BCB" w:rsidRDefault="003B065E" w:rsidP="00B53E73">
      <w:pPr>
        <w:shd w:val="clear" w:color="auto" w:fill="FFFFFF"/>
        <w:spacing w:after="0" w:line="240" w:lineRule="auto"/>
        <w:ind w:left="1276" w:hanging="19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B11BC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l) </w:t>
      </w:r>
      <w:r w:rsidR="0045659E" w:rsidRPr="00B11BCB">
        <w:rPr>
          <w:rFonts w:ascii="Verdana" w:eastAsia="Times New Roman" w:hAnsi="Verdana" w:cs="Times New Roman"/>
          <w:sz w:val="18"/>
          <w:szCs w:val="18"/>
          <w:lang w:eastAsia="pl-PL"/>
        </w:rPr>
        <w:t>funkcja doładowania z panelu administracyjnego android kodu za pomocą drogi radiowej,</w:t>
      </w:r>
    </w:p>
    <w:p w14:paraId="7B2FEC49" w14:textId="77777777" w:rsidR="003B065E" w:rsidRPr="00B11BCB" w:rsidRDefault="003B065E" w:rsidP="00B53E73">
      <w:pPr>
        <w:shd w:val="clear" w:color="auto" w:fill="FFFFFF"/>
        <w:spacing w:after="0" w:line="240" w:lineRule="auto"/>
        <w:ind w:left="1276" w:hanging="19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B11BC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m) </w:t>
      </w:r>
      <w:r w:rsidR="0045659E" w:rsidRPr="00B11BCB">
        <w:rPr>
          <w:rFonts w:ascii="Verdana" w:eastAsia="Times New Roman" w:hAnsi="Verdana" w:cs="Times New Roman"/>
          <w:sz w:val="18"/>
          <w:szCs w:val="18"/>
          <w:lang w:eastAsia="pl-PL"/>
        </w:rPr>
        <w:t>możliwość wyłączenia doładowania z panelu administracyjnego android za pomocą drogi radiowej,</w:t>
      </w:r>
    </w:p>
    <w:p w14:paraId="0497DE7E" w14:textId="73B9293A" w:rsidR="003B065E" w:rsidRPr="00B11BCB" w:rsidRDefault="003B065E" w:rsidP="00B53E73">
      <w:pPr>
        <w:shd w:val="clear" w:color="auto" w:fill="FFFFFF"/>
        <w:spacing w:after="0" w:line="240" w:lineRule="auto"/>
        <w:ind w:left="1276" w:hanging="19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B11BC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n) </w:t>
      </w:r>
      <w:r w:rsidR="0045659E" w:rsidRPr="00B11BC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informacje o blokadzie wodomierzy w przypadku ingerencji </w:t>
      </w:r>
      <w:r w:rsidR="00B53E73">
        <w:rPr>
          <w:rFonts w:ascii="Verdana" w:eastAsia="Times New Roman" w:hAnsi="Verdana" w:cs="Times New Roman"/>
          <w:sz w:val="18"/>
          <w:szCs w:val="18"/>
          <w:lang w:eastAsia="pl-PL"/>
        </w:rPr>
        <w:t>użytkownika (</w:t>
      </w:r>
      <w:r w:rsidR="0045659E" w:rsidRPr="00B11BCB">
        <w:rPr>
          <w:rFonts w:ascii="Verdana" w:eastAsia="Times New Roman" w:hAnsi="Verdana" w:cs="Times New Roman"/>
          <w:sz w:val="18"/>
          <w:szCs w:val="18"/>
          <w:lang w:eastAsia="pl-PL"/>
        </w:rPr>
        <w:t>osób trzecich w urządzenie),</w:t>
      </w:r>
    </w:p>
    <w:p w14:paraId="1CF470D4" w14:textId="77777777" w:rsidR="003B065E" w:rsidRPr="00B11BCB" w:rsidRDefault="003B065E" w:rsidP="00B53E73">
      <w:pPr>
        <w:shd w:val="clear" w:color="auto" w:fill="FFFFFF"/>
        <w:spacing w:after="0" w:line="240" w:lineRule="auto"/>
        <w:ind w:left="1276" w:hanging="19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B11BC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o) </w:t>
      </w:r>
      <w:r w:rsidR="0045659E" w:rsidRPr="00B11BCB">
        <w:rPr>
          <w:rFonts w:ascii="Verdana" w:eastAsia="Times New Roman" w:hAnsi="Verdana" w:cs="Times New Roman"/>
          <w:sz w:val="18"/>
          <w:szCs w:val="18"/>
          <w:lang w:eastAsia="pl-PL"/>
        </w:rPr>
        <w:t>odporność na magnes,</w:t>
      </w:r>
    </w:p>
    <w:p w14:paraId="0CF3BC62" w14:textId="72B933A4" w:rsidR="003B065E" w:rsidRPr="00B11BCB" w:rsidRDefault="003B065E" w:rsidP="00B53E73">
      <w:pPr>
        <w:shd w:val="clear" w:color="auto" w:fill="FFFFFF"/>
        <w:spacing w:after="0" w:line="240" w:lineRule="auto"/>
        <w:ind w:left="1276" w:hanging="19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B11BC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p) </w:t>
      </w:r>
      <w:r w:rsidR="0045659E" w:rsidRPr="00B11BCB">
        <w:rPr>
          <w:rFonts w:ascii="Verdana" w:eastAsia="Times New Roman" w:hAnsi="Verdana" w:cs="Times New Roman"/>
          <w:sz w:val="18"/>
          <w:szCs w:val="18"/>
          <w:lang w:eastAsia="pl-PL"/>
        </w:rPr>
        <w:t>możliwość wyczyszczenia odblokowania urządze</w:t>
      </w:r>
      <w:r w:rsidR="00B53E73">
        <w:rPr>
          <w:rFonts w:ascii="Verdana" w:eastAsia="Times New Roman" w:hAnsi="Verdana" w:cs="Times New Roman"/>
          <w:sz w:val="18"/>
          <w:szCs w:val="18"/>
          <w:lang w:eastAsia="pl-PL"/>
        </w:rPr>
        <w:t>nia po ingerencji użytkownika z </w:t>
      </w:r>
      <w:r w:rsidR="0045659E" w:rsidRPr="00B11BCB">
        <w:rPr>
          <w:rFonts w:ascii="Verdana" w:eastAsia="Times New Roman" w:hAnsi="Verdana" w:cs="Times New Roman"/>
          <w:sz w:val="18"/>
          <w:szCs w:val="18"/>
          <w:lang w:eastAsia="pl-PL"/>
        </w:rPr>
        <w:t>panelu administracyjnego android za pomocą drogi radiowej</w:t>
      </w:r>
      <w:r w:rsidR="00115B0E" w:rsidRPr="00B11BCB">
        <w:rPr>
          <w:rFonts w:ascii="Verdana" w:eastAsia="Times New Roman" w:hAnsi="Verdana" w:cs="Times New Roman"/>
          <w:sz w:val="18"/>
          <w:szCs w:val="18"/>
          <w:lang w:eastAsia="pl-PL"/>
        </w:rPr>
        <w:t>,</w:t>
      </w:r>
    </w:p>
    <w:p w14:paraId="3FEB0FDB" w14:textId="46E12563" w:rsidR="00115B0E" w:rsidRPr="00B11BCB" w:rsidRDefault="00115B0E" w:rsidP="0078108D">
      <w:pPr>
        <w:shd w:val="clear" w:color="auto" w:fill="FFFFFF"/>
        <w:spacing w:after="0" w:line="240" w:lineRule="auto"/>
        <w:ind w:left="1276" w:hanging="19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B11BCB">
        <w:rPr>
          <w:rFonts w:ascii="Verdana" w:eastAsia="Times New Roman" w:hAnsi="Verdana" w:cs="Times New Roman"/>
          <w:sz w:val="18"/>
          <w:szCs w:val="18"/>
          <w:lang w:eastAsia="pl-PL"/>
        </w:rPr>
        <w:t>r) możliwość odczytu zdalnie wszystkich lokali w jednym odczycie</w:t>
      </w:r>
      <w:r w:rsidR="006A2195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="0034502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(161 lokali A i B – </w:t>
      </w:r>
      <w:r w:rsidR="00B53E73">
        <w:rPr>
          <w:rFonts w:ascii="Verdana" w:eastAsia="Times New Roman" w:hAnsi="Verdana" w:cs="Times New Roman"/>
          <w:sz w:val="18"/>
          <w:szCs w:val="18"/>
          <w:lang w:eastAsia="pl-PL"/>
        </w:rPr>
        <w:t>ciepła woda</w:t>
      </w:r>
      <w:r w:rsidR="0034502E">
        <w:rPr>
          <w:rFonts w:ascii="Verdana" w:eastAsia="Times New Roman" w:hAnsi="Verdana" w:cs="Times New Roman"/>
          <w:sz w:val="18"/>
          <w:szCs w:val="18"/>
          <w:lang w:eastAsia="pl-PL"/>
        </w:rPr>
        <w:t>, zimna woda, energia.</w:t>
      </w:r>
    </w:p>
    <w:p w14:paraId="78FDB3BF" w14:textId="06671ECF" w:rsidR="00115B0E" w:rsidRPr="00B11BCB" w:rsidRDefault="00122D3F" w:rsidP="00115B0E">
      <w:pPr>
        <w:shd w:val="clear" w:color="auto" w:fill="FFFFFF"/>
        <w:spacing w:after="0" w:line="240" w:lineRule="auto"/>
        <w:ind w:firstLine="708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IV</w:t>
      </w:r>
      <w:r w:rsidR="003B065E" w:rsidRPr="00B11BC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. </w:t>
      </w:r>
      <w:r w:rsidR="00115B0E" w:rsidRPr="00B11BCB">
        <w:rPr>
          <w:rFonts w:ascii="Verdana" w:eastAsia="Times New Roman" w:hAnsi="Verdana" w:cs="Times New Roman"/>
          <w:sz w:val="18"/>
          <w:szCs w:val="18"/>
          <w:lang w:eastAsia="pl-PL"/>
        </w:rPr>
        <w:t>Skonfigurowanie</w:t>
      </w:r>
      <w:r w:rsidR="0045659E" w:rsidRPr="00B11BC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dla administratora na PC</w:t>
      </w:r>
      <w:r w:rsidR="00115B0E" w:rsidRPr="00B11BCB">
        <w:rPr>
          <w:rFonts w:ascii="Verdana" w:eastAsia="Times New Roman" w:hAnsi="Verdana" w:cs="Times New Roman"/>
          <w:sz w:val="18"/>
          <w:szCs w:val="18"/>
          <w:lang w:eastAsia="pl-PL"/>
        </w:rPr>
        <w:t>:</w:t>
      </w:r>
    </w:p>
    <w:p w14:paraId="07594E91" w14:textId="77777777" w:rsidR="00115B0E" w:rsidRPr="00B11BCB" w:rsidRDefault="00115B0E" w:rsidP="00115B0E">
      <w:pPr>
        <w:shd w:val="clear" w:color="auto" w:fill="FFFFFF"/>
        <w:spacing w:after="0" w:line="240" w:lineRule="auto"/>
        <w:ind w:firstLine="708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B11BC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a) </w:t>
      </w:r>
      <w:r w:rsidR="0045659E" w:rsidRPr="00B11BCB">
        <w:rPr>
          <w:rFonts w:ascii="Verdana" w:eastAsia="Times New Roman" w:hAnsi="Verdana" w:cs="Times New Roman"/>
          <w:sz w:val="18"/>
          <w:szCs w:val="18"/>
          <w:lang w:eastAsia="pl-PL"/>
        </w:rPr>
        <w:t>możliwość wydawania 6 cyfrowych kodów za pomocą oprogramowania PC:</w:t>
      </w:r>
    </w:p>
    <w:p w14:paraId="6F5167D8" w14:textId="77777777" w:rsidR="00115B0E" w:rsidRPr="00B11BCB" w:rsidRDefault="00115B0E" w:rsidP="00115B0E">
      <w:pPr>
        <w:shd w:val="clear" w:color="auto" w:fill="FFFFFF"/>
        <w:spacing w:after="0" w:line="240" w:lineRule="auto"/>
        <w:ind w:left="708" w:firstLine="708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B11BC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- </w:t>
      </w:r>
      <w:r w:rsidR="0045659E" w:rsidRPr="00B11BCB">
        <w:rPr>
          <w:rFonts w:ascii="Verdana" w:eastAsia="Times New Roman" w:hAnsi="Verdana" w:cs="Times New Roman"/>
          <w:sz w:val="18"/>
          <w:szCs w:val="18"/>
          <w:lang w:eastAsia="pl-PL"/>
        </w:rPr>
        <w:t>woda zimna w m3</w:t>
      </w:r>
    </w:p>
    <w:p w14:paraId="25FDE640" w14:textId="77777777" w:rsidR="00115B0E" w:rsidRPr="00B11BCB" w:rsidRDefault="00115B0E" w:rsidP="00115B0E">
      <w:pPr>
        <w:shd w:val="clear" w:color="auto" w:fill="FFFFFF"/>
        <w:spacing w:after="0" w:line="240" w:lineRule="auto"/>
        <w:ind w:left="708" w:firstLine="708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B11BC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- </w:t>
      </w:r>
      <w:r w:rsidR="0045659E" w:rsidRPr="00B11BCB">
        <w:rPr>
          <w:rFonts w:ascii="Verdana" w:eastAsia="Times New Roman" w:hAnsi="Verdana" w:cs="Times New Roman"/>
          <w:sz w:val="18"/>
          <w:szCs w:val="18"/>
          <w:lang w:eastAsia="pl-PL"/>
        </w:rPr>
        <w:t>woda ciepła w m3</w:t>
      </w:r>
    </w:p>
    <w:p w14:paraId="32B5E294" w14:textId="77777777" w:rsidR="00115B0E" w:rsidRPr="00B11BCB" w:rsidRDefault="00115B0E" w:rsidP="00115B0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B11BC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Pr="00B11BCB">
        <w:rPr>
          <w:rFonts w:ascii="Verdana" w:eastAsia="Times New Roman" w:hAnsi="Verdana" w:cs="Times New Roman"/>
          <w:sz w:val="18"/>
          <w:szCs w:val="18"/>
          <w:lang w:eastAsia="pl-PL"/>
        </w:rPr>
        <w:tab/>
        <w:t xml:space="preserve">     b) </w:t>
      </w:r>
      <w:r w:rsidR="0045659E" w:rsidRPr="00B11BCB">
        <w:rPr>
          <w:rFonts w:ascii="Verdana" w:eastAsia="Times New Roman" w:hAnsi="Verdana" w:cs="Times New Roman"/>
          <w:sz w:val="18"/>
          <w:szCs w:val="18"/>
          <w:lang w:eastAsia="pl-PL"/>
        </w:rPr>
        <w:t>możliwość wydrukowania 6 cyfrowych kodów dla użytkownika przy zakupie,</w:t>
      </w:r>
    </w:p>
    <w:p w14:paraId="2969DF4C" w14:textId="7BC9C7C0" w:rsidR="00115B0E" w:rsidRPr="00B11BCB" w:rsidRDefault="00115B0E" w:rsidP="00115B0E">
      <w:pPr>
        <w:shd w:val="clear" w:color="auto" w:fill="FFFFFF"/>
        <w:spacing w:after="0" w:line="240" w:lineRule="auto"/>
        <w:ind w:firstLine="360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B11BC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     c) </w:t>
      </w:r>
      <w:r w:rsidR="0045659E" w:rsidRPr="00B11BCB">
        <w:rPr>
          <w:rFonts w:ascii="Verdana" w:eastAsia="Times New Roman" w:hAnsi="Verdana" w:cs="Times New Roman"/>
          <w:sz w:val="18"/>
          <w:szCs w:val="18"/>
          <w:lang w:eastAsia="pl-PL"/>
        </w:rPr>
        <w:t>podgląd ostatnio wydanego kodu,</w:t>
      </w:r>
    </w:p>
    <w:p w14:paraId="36D738FB" w14:textId="77777777" w:rsidR="00115B0E" w:rsidRPr="00B11BCB" w:rsidRDefault="00115B0E" w:rsidP="00115B0E">
      <w:pPr>
        <w:shd w:val="clear" w:color="auto" w:fill="FFFFFF"/>
        <w:spacing w:after="0" w:line="240" w:lineRule="auto"/>
        <w:ind w:firstLine="708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B11BC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d) </w:t>
      </w:r>
      <w:r w:rsidR="0045659E" w:rsidRPr="00B11BCB">
        <w:rPr>
          <w:rFonts w:ascii="Verdana" w:eastAsia="Times New Roman" w:hAnsi="Verdana" w:cs="Times New Roman"/>
          <w:sz w:val="18"/>
          <w:szCs w:val="18"/>
          <w:lang w:eastAsia="pl-PL"/>
        </w:rPr>
        <w:t>program zabezpieczony hasłem oraz loginem,</w:t>
      </w:r>
    </w:p>
    <w:p w14:paraId="6F7072BD" w14:textId="05DBCA6C" w:rsidR="00115B0E" w:rsidRPr="00B11BCB" w:rsidRDefault="00115B0E" w:rsidP="00B53E73">
      <w:pPr>
        <w:shd w:val="clear" w:color="auto" w:fill="FFFFFF"/>
        <w:spacing w:after="0" w:line="240" w:lineRule="auto"/>
        <w:ind w:left="1276" w:hanging="568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B11BC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e) </w:t>
      </w:r>
      <w:r w:rsidR="0045659E" w:rsidRPr="00B11BCB">
        <w:rPr>
          <w:rFonts w:ascii="Verdana" w:eastAsia="Times New Roman" w:hAnsi="Verdana" w:cs="Times New Roman"/>
          <w:sz w:val="18"/>
          <w:szCs w:val="18"/>
          <w:lang w:eastAsia="pl-PL"/>
        </w:rPr>
        <w:t>możliwość uzyskania kodów PIN do urządzeń wodomierzy dla administratora w celu</w:t>
      </w:r>
      <w:r w:rsidR="00B53E73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Pr="00B11BCB">
        <w:rPr>
          <w:rFonts w:ascii="Verdana" w:eastAsia="Times New Roman" w:hAnsi="Verdana" w:cs="Times New Roman"/>
          <w:sz w:val="18"/>
          <w:szCs w:val="18"/>
          <w:lang w:eastAsia="pl-PL"/>
        </w:rPr>
        <w:t>odblokowania urządzeń,</w:t>
      </w:r>
    </w:p>
    <w:p w14:paraId="354A1866" w14:textId="271133E8" w:rsidR="0045659E" w:rsidRDefault="00115B0E" w:rsidP="00115B0E">
      <w:pPr>
        <w:shd w:val="clear" w:color="auto" w:fill="FFFFFF"/>
        <w:spacing w:after="0" w:line="240" w:lineRule="auto"/>
        <w:ind w:firstLine="708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B11BC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f) </w:t>
      </w:r>
      <w:r w:rsidR="0045659E" w:rsidRPr="00B11BCB">
        <w:rPr>
          <w:rFonts w:ascii="Verdana" w:eastAsia="Times New Roman" w:hAnsi="Verdana" w:cs="Times New Roman"/>
          <w:sz w:val="18"/>
          <w:szCs w:val="18"/>
          <w:lang w:eastAsia="pl-PL"/>
        </w:rPr>
        <w:t>możliwość edytowania wartości oraz danych poszczególnych wodomierzy</w:t>
      </w:r>
      <w:r w:rsidR="0034502E">
        <w:rPr>
          <w:rFonts w:ascii="Verdana" w:eastAsia="Times New Roman" w:hAnsi="Verdana" w:cs="Times New Roman"/>
          <w:sz w:val="18"/>
          <w:szCs w:val="18"/>
          <w:lang w:eastAsia="pl-PL"/>
        </w:rPr>
        <w:t>.</w:t>
      </w:r>
    </w:p>
    <w:p w14:paraId="5A01239F" w14:textId="77777777" w:rsidR="0078108D" w:rsidRDefault="0078108D" w:rsidP="00115B0E">
      <w:pPr>
        <w:shd w:val="clear" w:color="auto" w:fill="FFFFFF"/>
        <w:spacing w:after="0" w:line="240" w:lineRule="auto"/>
        <w:ind w:firstLine="708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9A4565C" w14:textId="5C324B65" w:rsidR="004B6531" w:rsidRPr="00B11BCB" w:rsidRDefault="0078108D" w:rsidP="0078108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3</w:t>
      </w:r>
      <w:r w:rsidR="004B6531">
        <w:rPr>
          <w:rFonts w:ascii="Verdana" w:eastAsia="Times New Roman" w:hAnsi="Verdana" w:cs="Times New Roman"/>
          <w:sz w:val="18"/>
          <w:szCs w:val="18"/>
          <w:lang w:eastAsia="pl-PL"/>
        </w:rPr>
        <w:t>.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>3.</w:t>
      </w:r>
      <w:r w:rsidR="004B6531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>Przeszkoleni</w:t>
      </w:r>
      <w:r w:rsidR="00212E1C">
        <w:rPr>
          <w:rFonts w:ascii="Verdana" w:eastAsia="Times New Roman" w:hAnsi="Verdana" w:cs="Times New Roman"/>
          <w:sz w:val="18"/>
          <w:szCs w:val="18"/>
          <w:lang w:eastAsia="pl-PL"/>
        </w:rPr>
        <w:t>e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Zamawiającego i mieszkańców z użytkowania systemu przedpłatowego (zimna woda, ciepła woda, energia elektryczna). W chwili uruchomienia całego systemu Wykonawca musi być obecny na nieruchomości przy ulicy Złotego Smoka 6.</w:t>
      </w:r>
    </w:p>
    <w:p w14:paraId="0B4A40EE" w14:textId="77777777" w:rsidR="00F10958" w:rsidRPr="00B11BCB" w:rsidRDefault="00F10958" w:rsidP="00F10958">
      <w:pPr>
        <w:pStyle w:val="Akapitzlist"/>
        <w:jc w:val="both"/>
        <w:rPr>
          <w:rFonts w:ascii="Verdana" w:hAnsi="Verdana" w:cs="Arial"/>
          <w:sz w:val="18"/>
          <w:szCs w:val="18"/>
        </w:rPr>
      </w:pPr>
    </w:p>
    <w:p w14:paraId="3AA9976B" w14:textId="220E5257" w:rsidR="00F10958" w:rsidRPr="0078108D" w:rsidRDefault="00F10958" w:rsidP="0078108D">
      <w:pPr>
        <w:pStyle w:val="Akapitzlist"/>
        <w:numPr>
          <w:ilvl w:val="0"/>
          <w:numId w:val="17"/>
        </w:numPr>
        <w:jc w:val="both"/>
        <w:rPr>
          <w:rFonts w:ascii="Verdana" w:hAnsi="Verdana" w:cs="Arial"/>
          <w:sz w:val="18"/>
          <w:szCs w:val="18"/>
        </w:rPr>
      </w:pPr>
      <w:r w:rsidRPr="0078108D">
        <w:rPr>
          <w:rFonts w:ascii="Verdana" w:hAnsi="Verdana" w:cs="Arial"/>
          <w:sz w:val="18"/>
          <w:szCs w:val="18"/>
        </w:rPr>
        <w:t>Gwarancja</w:t>
      </w:r>
    </w:p>
    <w:p w14:paraId="1722BD1D" w14:textId="77777777" w:rsidR="00F10958" w:rsidRPr="00B11BCB" w:rsidRDefault="00F10958" w:rsidP="0078108D">
      <w:pPr>
        <w:pStyle w:val="Akapitzlist"/>
        <w:numPr>
          <w:ilvl w:val="1"/>
          <w:numId w:val="17"/>
        </w:numPr>
        <w:jc w:val="both"/>
        <w:rPr>
          <w:rFonts w:ascii="Verdana" w:hAnsi="Verdana" w:cs="Arial"/>
          <w:sz w:val="18"/>
          <w:szCs w:val="18"/>
        </w:rPr>
      </w:pPr>
      <w:r w:rsidRPr="00B11BCB">
        <w:rPr>
          <w:rFonts w:ascii="Verdana" w:hAnsi="Verdana" w:cs="Arial"/>
          <w:sz w:val="18"/>
          <w:szCs w:val="18"/>
        </w:rPr>
        <w:t>Wykonawca zobowiązany jest do udzielenia gwarancji.</w:t>
      </w:r>
    </w:p>
    <w:p w14:paraId="2ABDC1D3" w14:textId="60E65B36" w:rsidR="00F10958" w:rsidRPr="00B11BCB" w:rsidRDefault="00F10958" w:rsidP="0078108D">
      <w:pPr>
        <w:pStyle w:val="Akapitzlist"/>
        <w:numPr>
          <w:ilvl w:val="1"/>
          <w:numId w:val="17"/>
        </w:numPr>
        <w:jc w:val="both"/>
        <w:rPr>
          <w:rFonts w:ascii="Verdana" w:hAnsi="Verdana" w:cs="Arial"/>
          <w:sz w:val="18"/>
          <w:szCs w:val="18"/>
        </w:rPr>
      </w:pPr>
      <w:r w:rsidRPr="00B11BCB">
        <w:rPr>
          <w:rFonts w:ascii="Verdana" w:hAnsi="Verdana" w:cs="Arial"/>
          <w:sz w:val="18"/>
          <w:szCs w:val="18"/>
        </w:rPr>
        <w:t>Oprócz gwarancji producenta na dostarczone urządzenie Wykonawca udzieli Zamawiające</w:t>
      </w:r>
      <w:r w:rsidR="00122D3F">
        <w:rPr>
          <w:rFonts w:ascii="Verdana" w:hAnsi="Verdana" w:cs="Arial"/>
          <w:sz w:val="18"/>
          <w:szCs w:val="18"/>
        </w:rPr>
        <w:t xml:space="preserve">mu </w:t>
      </w:r>
      <w:r w:rsidR="001135FB">
        <w:rPr>
          <w:rFonts w:ascii="Verdana" w:hAnsi="Verdana" w:cs="Arial"/>
          <w:b/>
          <w:bCs/>
          <w:sz w:val="18"/>
          <w:szCs w:val="18"/>
        </w:rPr>
        <w:t xml:space="preserve">  </w:t>
      </w:r>
      <w:r w:rsidR="00122D3F">
        <w:rPr>
          <w:rFonts w:ascii="Verdana" w:hAnsi="Verdana" w:cs="Arial"/>
          <w:sz w:val="18"/>
          <w:szCs w:val="18"/>
        </w:rPr>
        <w:t xml:space="preserve"> </w:t>
      </w:r>
      <w:r w:rsidRPr="00B11BCB">
        <w:rPr>
          <w:rFonts w:ascii="Verdana" w:hAnsi="Verdana" w:cs="Arial"/>
          <w:sz w:val="18"/>
          <w:szCs w:val="18"/>
        </w:rPr>
        <w:t>miesięcznej gwarancji na całość zainstalowanych systemów obejmujących wszystkie urządzenia, liczonej od daty podpisania protokołu odbioru.</w:t>
      </w:r>
    </w:p>
    <w:p w14:paraId="4CC18FA6" w14:textId="16BE01DC" w:rsidR="00F10958" w:rsidRDefault="00F10958" w:rsidP="0078108D">
      <w:pPr>
        <w:pStyle w:val="Akapitzlist"/>
        <w:numPr>
          <w:ilvl w:val="1"/>
          <w:numId w:val="17"/>
        </w:numPr>
        <w:jc w:val="both"/>
        <w:rPr>
          <w:rFonts w:ascii="Verdana" w:hAnsi="Verdana" w:cs="Arial"/>
          <w:sz w:val="18"/>
          <w:szCs w:val="18"/>
        </w:rPr>
      </w:pPr>
      <w:r w:rsidRPr="00B11BCB">
        <w:rPr>
          <w:rFonts w:ascii="Verdana" w:hAnsi="Verdana" w:cs="Arial"/>
          <w:sz w:val="18"/>
          <w:szCs w:val="18"/>
        </w:rPr>
        <w:t>W przypadku awarii, lub wadliwego działania systemów wynikającego z</w:t>
      </w:r>
      <w:r w:rsidR="001135FB">
        <w:rPr>
          <w:rFonts w:ascii="Verdana" w:hAnsi="Verdana" w:cs="Arial"/>
          <w:sz w:val="18"/>
          <w:szCs w:val="18"/>
        </w:rPr>
        <w:t xml:space="preserve"> samoczynnego </w:t>
      </w:r>
      <w:r w:rsidRPr="00B11BCB">
        <w:rPr>
          <w:rFonts w:ascii="Verdana" w:hAnsi="Verdana" w:cs="Arial"/>
          <w:sz w:val="18"/>
          <w:szCs w:val="18"/>
        </w:rPr>
        <w:t xml:space="preserve">uszkodzenia elementów systemów Wykonawca zobowiązany jest w ramach świadczonej usługi obsługi i konserwacji do podjęcia działań serwisowych (zweryfikowanie uszkodzenia, awarii, itp.) w terminie 12 godzin od zgłoszenia </w:t>
      </w:r>
      <w:r w:rsidR="00B53E73" w:rsidRPr="00B11BCB">
        <w:rPr>
          <w:rFonts w:ascii="Verdana" w:hAnsi="Verdana" w:cs="Arial"/>
          <w:sz w:val="18"/>
          <w:szCs w:val="18"/>
        </w:rPr>
        <w:t>przez Zamawiającego</w:t>
      </w:r>
      <w:r w:rsidRPr="00B11BCB">
        <w:rPr>
          <w:rFonts w:ascii="Verdana" w:hAnsi="Verdana" w:cs="Arial"/>
          <w:sz w:val="18"/>
          <w:szCs w:val="18"/>
        </w:rPr>
        <w:t xml:space="preserve">.  </w:t>
      </w:r>
      <w:r w:rsidR="00B53E73" w:rsidRPr="00B11BCB">
        <w:rPr>
          <w:rFonts w:ascii="Verdana" w:hAnsi="Verdana" w:cs="Arial"/>
          <w:sz w:val="18"/>
          <w:szCs w:val="18"/>
        </w:rPr>
        <w:t>Po określeniu rodzaju</w:t>
      </w:r>
      <w:r w:rsidRPr="00B11BCB">
        <w:rPr>
          <w:rFonts w:ascii="Verdana" w:hAnsi="Verdana" w:cs="Arial"/>
          <w:sz w:val="18"/>
          <w:szCs w:val="18"/>
        </w:rPr>
        <w:t xml:space="preserve"> awarii Wykonawca zobowiązany jest w terminie 48 godzin do naprawy lub wymiany uszkodzonych elementów systemu. </w:t>
      </w:r>
    </w:p>
    <w:p w14:paraId="5EED2C2D" w14:textId="1DB00ED1" w:rsidR="00AC17C7" w:rsidRPr="00B11BCB" w:rsidRDefault="00AC17C7" w:rsidP="0078108D">
      <w:pPr>
        <w:pStyle w:val="Akapitzlist"/>
        <w:numPr>
          <w:ilvl w:val="1"/>
          <w:numId w:val="17"/>
        </w:num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Wykonawca ponosi koszty naprawy </w:t>
      </w:r>
      <w:r w:rsidR="00B53E73">
        <w:rPr>
          <w:rFonts w:ascii="Verdana" w:hAnsi="Verdana" w:cs="Arial"/>
          <w:sz w:val="18"/>
          <w:szCs w:val="18"/>
        </w:rPr>
        <w:t>urządzeń, jeżeli</w:t>
      </w:r>
      <w:r>
        <w:rPr>
          <w:rFonts w:ascii="Verdana" w:hAnsi="Verdana" w:cs="Arial"/>
          <w:sz w:val="18"/>
          <w:szCs w:val="18"/>
        </w:rPr>
        <w:t xml:space="preserve"> usterka instalacji wodnej lub elektrycznej </w:t>
      </w:r>
      <w:r w:rsidR="001135FB">
        <w:rPr>
          <w:rFonts w:ascii="Verdana" w:hAnsi="Verdana" w:cs="Arial"/>
          <w:sz w:val="18"/>
          <w:szCs w:val="18"/>
        </w:rPr>
        <w:t>wystąpiła na skutek wadliwego wykonania lub zamontowania wadliwego urządzenia</w:t>
      </w:r>
      <w:r>
        <w:rPr>
          <w:rFonts w:ascii="Verdana" w:hAnsi="Verdana" w:cs="Arial"/>
          <w:sz w:val="18"/>
          <w:szCs w:val="18"/>
        </w:rPr>
        <w:t xml:space="preserve">, a Zamawiający </w:t>
      </w:r>
      <w:r w:rsidR="001135FB">
        <w:rPr>
          <w:rFonts w:ascii="Verdana" w:hAnsi="Verdana" w:cs="Arial"/>
          <w:sz w:val="18"/>
          <w:szCs w:val="18"/>
        </w:rPr>
        <w:t>jeżeli dojdzie do dewastacji instalacji i urządzeń przez osoby trzecie.</w:t>
      </w:r>
      <w:r>
        <w:rPr>
          <w:rFonts w:ascii="Verdana" w:hAnsi="Verdana" w:cs="Arial"/>
          <w:sz w:val="18"/>
          <w:szCs w:val="18"/>
        </w:rPr>
        <w:t xml:space="preserve"> </w:t>
      </w:r>
    </w:p>
    <w:p w14:paraId="76D0FD53" w14:textId="77777777" w:rsidR="0045659E" w:rsidRPr="00B11BCB" w:rsidRDefault="0045659E" w:rsidP="0045659E">
      <w:pPr>
        <w:pStyle w:val="Akapitzlist"/>
        <w:ind w:left="792"/>
        <w:jc w:val="both"/>
        <w:rPr>
          <w:rFonts w:ascii="Verdana" w:hAnsi="Verdana" w:cs="Arial"/>
          <w:sz w:val="18"/>
          <w:szCs w:val="18"/>
        </w:rPr>
      </w:pPr>
    </w:p>
    <w:p w14:paraId="38B09E89" w14:textId="77777777" w:rsidR="00F10958" w:rsidRPr="00B11BCB" w:rsidRDefault="00F10958" w:rsidP="0078108D">
      <w:pPr>
        <w:pStyle w:val="Akapitzlist"/>
        <w:numPr>
          <w:ilvl w:val="0"/>
          <w:numId w:val="17"/>
        </w:numPr>
        <w:jc w:val="both"/>
        <w:rPr>
          <w:rFonts w:ascii="Verdana" w:hAnsi="Verdana" w:cs="Arial"/>
          <w:sz w:val="18"/>
          <w:szCs w:val="18"/>
        </w:rPr>
      </w:pPr>
      <w:r w:rsidRPr="00B11BCB">
        <w:rPr>
          <w:rFonts w:ascii="Verdana" w:hAnsi="Verdana" w:cs="Arial"/>
          <w:sz w:val="18"/>
          <w:szCs w:val="18"/>
        </w:rPr>
        <w:t>Termin realizacji</w:t>
      </w:r>
    </w:p>
    <w:p w14:paraId="06547582" w14:textId="66DD1B2A" w:rsidR="00F10958" w:rsidRDefault="00FC6875" w:rsidP="00F10958">
      <w:pPr>
        <w:pStyle w:val="Akapitzlist"/>
        <w:ind w:left="360"/>
        <w:jc w:val="both"/>
        <w:rPr>
          <w:rFonts w:ascii="Verdana" w:hAnsi="Verdana" w:cs="Arial"/>
          <w:sz w:val="18"/>
          <w:szCs w:val="18"/>
        </w:rPr>
      </w:pPr>
      <w:r w:rsidRPr="00B11BCB">
        <w:rPr>
          <w:rFonts w:ascii="Verdana" w:hAnsi="Verdana" w:cs="Arial"/>
          <w:sz w:val="18"/>
          <w:szCs w:val="18"/>
        </w:rPr>
        <w:t>Przedmiot zamówienia należy zrealizować w</w:t>
      </w:r>
      <w:r>
        <w:rPr>
          <w:rFonts w:ascii="Verdana" w:hAnsi="Verdana" w:cs="Arial"/>
          <w:sz w:val="18"/>
          <w:szCs w:val="18"/>
        </w:rPr>
        <w:t xml:space="preserve"> terminie </w:t>
      </w:r>
      <w:r w:rsidRPr="00212E1C">
        <w:rPr>
          <w:rFonts w:ascii="Verdana" w:hAnsi="Verdana" w:cs="Arial"/>
          <w:b/>
          <w:bCs/>
          <w:sz w:val="18"/>
          <w:szCs w:val="18"/>
        </w:rPr>
        <w:t>6 miesięcy</w:t>
      </w:r>
      <w:r>
        <w:rPr>
          <w:rFonts w:ascii="Verdana" w:hAnsi="Verdana" w:cs="Arial"/>
          <w:sz w:val="18"/>
          <w:szCs w:val="18"/>
        </w:rPr>
        <w:t xml:space="preserve"> od podpisania umowy.</w:t>
      </w:r>
    </w:p>
    <w:p w14:paraId="4B67FCA3" w14:textId="77777777" w:rsidR="00FC6875" w:rsidRPr="00B11BCB" w:rsidRDefault="00FC6875" w:rsidP="00F10958">
      <w:pPr>
        <w:pStyle w:val="Akapitzlist"/>
        <w:ind w:left="360"/>
        <w:jc w:val="both"/>
        <w:rPr>
          <w:rFonts w:ascii="Verdana" w:hAnsi="Verdana" w:cs="Arial"/>
          <w:sz w:val="18"/>
          <w:szCs w:val="18"/>
        </w:rPr>
      </w:pPr>
    </w:p>
    <w:p w14:paraId="712CA2BD" w14:textId="6F1F75D7" w:rsidR="00F10958" w:rsidRPr="00B11BCB" w:rsidRDefault="00F10958" w:rsidP="0078108D">
      <w:pPr>
        <w:pStyle w:val="Akapitzlist"/>
        <w:numPr>
          <w:ilvl w:val="0"/>
          <w:numId w:val="17"/>
        </w:numPr>
        <w:jc w:val="both"/>
        <w:rPr>
          <w:rFonts w:ascii="Verdana" w:hAnsi="Verdana" w:cs="Arial"/>
          <w:sz w:val="18"/>
          <w:szCs w:val="18"/>
        </w:rPr>
      </w:pPr>
      <w:r w:rsidRPr="00B11BCB">
        <w:rPr>
          <w:rFonts w:ascii="Verdana" w:hAnsi="Verdana" w:cs="Arial"/>
          <w:sz w:val="18"/>
          <w:szCs w:val="18"/>
        </w:rPr>
        <w:t>Odbiór i płatność</w:t>
      </w:r>
      <w:r w:rsidR="00060B68">
        <w:rPr>
          <w:rFonts w:ascii="Verdana" w:hAnsi="Verdana" w:cs="Arial"/>
          <w:sz w:val="18"/>
          <w:szCs w:val="18"/>
        </w:rPr>
        <w:t>:</w:t>
      </w:r>
    </w:p>
    <w:p w14:paraId="5DF1E155" w14:textId="3077D789" w:rsidR="00DE1DD4" w:rsidRPr="00DE1DD4" w:rsidRDefault="00060B68" w:rsidP="00DE1DD4">
      <w:pPr>
        <w:pStyle w:val="Akapitzlist"/>
        <w:widowControl w:val="0"/>
        <w:numPr>
          <w:ilvl w:val="0"/>
          <w:numId w:val="16"/>
        </w:numPr>
        <w:tabs>
          <w:tab w:val="left" w:pos="567"/>
        </w:tabs>
        <w:autoSpaceDE w:val="0"/>
        <w:autoSpaceDN w:val="0"/>
        <w:spacing w:after="80" w:line="240" w:lineRule="auto"/>
        <w:ind w:left="567" w:right="208" w:hanging="283"/>
        <w:contextualSpacing w:val="0"/>
        <w:jc w:val="both"/>
        <w:rPr>
          <w:rFonts w:eastAsia="Times New Roman" w:cs="Arial"/>
          <w:lang w:eastAsia="pl-PL" w:bidi="pl-PL"/>
        </w:rPr>
      </w:pPr>
      <w:r>
        <w:rPr>
          <w:rFonts w:ascii="Verdana" w:hAnsi="Verdana" w:cs="Arial"/>
          <w:sz w:val="18"/>
          <w:szCs w:val="18"/>
        </w:rPr>
        <w:t>Podstaw</w:t>
      </w:r>
      <w:r w:rsidR="00883E8F">
        <w:rPr>
          <w:rFonts w:ascii="Verdana" w:hAnsi="Verdana" w:cs="Arial"/>
          <w:sz w:val="18"/>
          <w:szCs w:val="18"/>
        </w:rPr>
        <w:t>ą</w:t>
      </w:r>
      <w:r>
        <w:rPr>
          <w:rFonts w:ascii="Verdana" w:hAnsi="Verdana" w:cs="Arial"/>
          <w:sz w:val="18"/>
          <w:szCs w:val="18"/>
        </w:rPr>
        <w:t xml:space="preserve"> odbioru jest </w:t>
      </w:r>
      <w:r w:rsidR="00F10958" w:rsidRPr="00B11BCB">
        <w:rPr>
          <w:rFonts w:ascii="Verdana" w:hAnsi="Verdana" w:cs="Arial"/>
          <w:sz w:val="18"/>
          <w:szCs w:val="18"/>
        </w:rPr>
        <w:t xml:space="preserve">protokół odbioru prac potwierdzający </w:t>
      </w:r>
      <w:r w:rsidR="00126318">
        <w:rPr>
          <w:rFonts w:ascii="Verdana" w:hAnsi="Verdana" w:cs="Arial"/>
          <w:sz w:val="18"/>
          <w:szCs w:val="18"/>
        </w:rPr>
        <w:t xml:space="preserve">wymianę instalacji elektrycznej, montaż i wymianę systemu przedpłatowego instalacji wodnej i elektrycznej oraz </w:t>
      </w:r>
      <w:r w:rsidR="00F10958" w:rsidRPr="00B11BCB">
        <w:rPr>
          <w:rFonts w:ascii="Verdana" w:hAnsi="Verdana" w:cs="Arial"/>
          <w:sz w:val="18"/>
          <w:szCs w:val="18"/>
        </w:rPr>
        <w:t>prawidłowe działanie systemów</w:t>
      </w:r>
      <w:r w:rsidR="00126318">
        <w:rPr>
          <w:rFonts w:ascii="Verdana" w:hAnsi="Verdana" w:cs="Arial"/>
          <w:sz w:val="18"/>
          <w:szCs w:val="18"/>
        </w:rPr>
        <w:t>, skonfigurowanie programu administracyjnego</w:t>
      </w:r>
      <w:r w:rsidR="00DE1DD4">
        <w:rPr>
          <w:rFonts w:ascii="Verdana" w:hAnsi="Verdana" w:cs="Arial"/>
          <w:sz w:val="18"/>
          <w:szCs w:val="18"/>
        </w:rPr>
        <w:t>;</w:t>
      </w:r>
    </w:p>
    <w:p w14:paraId="3EC2CE93" w14:textId="37E93271" w:rsidR="00CC102F" w:rsidRPr="00060B68" w:rsidRDefault="00060B68" w:rsidP="006A2195">
      <w:pPr>
        <w:pStyle w:val="Akapitzlist"/>
        <w:widowControl w:val="0"/>
        <w:numPr>
          <w:ilvl w:val="0"/>
          <w:numId w:val="16"/>
        </w:numPr>
        <w:tabs>
          <w:tab w:val="left" w:pos="567"/>
        </w:tabs>
        <w:autoSpaceDE w:val="0"/>
        <w:autoSpaceDN w:val="0"/>
        <w:spacing w:after="80" w:line="240" w:lineRule="auto"/>
        <w:ind w:left="567" w:right="208" w:hanging="283"/>
        <w:contextualSpacing w:val="0"/>
        <w:jc w:val="both"/>
        <w:rPr>
          <w:rFonts w:ascii="Verdana" w:eastAsia="Times New Roman" w:hAnsi="Verdana" w:cs="Arial"/>
          <w:sz w:val="18"/>
          <w:szCs w:val="18"/>
          <w:lang w:eastAsia="pl-PL" w:bidi="pl-PL"/>
        </w:rPr>
      </w:pPr>
      <w:r w:rsidRPr="00060B68">
        <w:rPr>
          <w:rFonts w:ascii="Verdana" w:hAnsi="Verdana" w:cs="Arial"/>
          <w:sz w:val="18"/>
          <w:szCs w:val="18"/>
        </w:rPr>
        <w:t>P</w:t>
      </w:r>
      <w:r w:rsidR="00F10958" w:rsidRPr="00060B68">
        <w:rPr>
          <w:rFonts w:ascii="Verdana" w:hAnsi="Verdana" w:cs="Arial"/>
          <w:sz w:val="18"/>
          <w:szCs w:val="18"/>
        </w:rPr>
        <w:t xml:space="preserve">łatność </w:t>
      </w:r>
      <w:r w:rsidR="00DE1DD4" w:rsidRPr="00060B68">
        <w:rPr>
          <w:rFonts w:ascii="Verdana" w:eastAsia="Times New Roman" w:hAnsi="Verdana" w:cs="Arial"/>
          <w:sz w:val="18"/>
          <w:szCs w:val="18"/>
          <w:lang w:eastAsia="pl-PL" w:bidi="pl-PL"/>
        </w:rPr>
        <w:t xml:space="preserve">będzie w sposób częściowy (nie więcej niż 3 płatności częściowe + płatność końcowa), proporcjonalnie do zaawansowania prac (pod warunkiem wykonania wszystkich prac przewidzianych w danym lokalu), na podstawie podpisanego bez zastrzeżeń przez przedstawicieli Stron </w:t>
      </w:r>
      <w:r w:rsidR="00DE1DD4" w:rsidRPr="00060B68">
        <w:rPr>
          <w:rFonts w:ascii="Verdana" w:eastAsia="Times New Roman" w:hAnsi="Verdana" w:cs="Arial"/>
          <w:i/>
          <w:sz w:val="18"/>
          <w:szCs w:val="18"/>
          <w:lang w:eastAsia="pl-PL" w:bidi="pl-PL"/>
        </w:rPr>
        <w:t>Protokołu odbioru</w:t>
      </w:r>
      <w:r w:rsidR="00883E8F">
        <w:rPr>
          <w:rFonts w:ascii="Verdana" w:eastAsia="Times New Roman" w:hAnsi="Verdana" w:cs="Arial"/>
          <w:i/>
          <w:sz w:val="18"/>
          <w:szCs w:val="18"/>
          <w:lang w:eastAsia="pl-PL" w:bidi="pl-PL"/>
        </w:rPr>
        <w:t>.</w:t>
      </w:r>
    </w:p>
    <w:p w14:paraId="0FD6E966" w14:textId="77777777" w:rsidR="006A2195" w:rsidRDefault="00CC102F" w:rsidP="0078108D">
      <w:pPr>
        <w:pStyle w:val="Akapitzlist"/>
        <w:numPr>
          <w:ilvl w:val="0"/>
          <w:numId w:val="17"/>
        </w:num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Inne postanowienia:</w:t>
      </w:r>
    </w:p>
    <w:p w14:paraId="58742F1C" w14:textId="6D69D32A" w:rsidR="00CC102F" w:rsidRPr="006A2195" w:rsidRDefault="00CC102F" w:rsidP="006A2195">
      <w:pPr>
        <w:pStyle w:val="Akapitzlist"/>
        <w:ind w:left="360"/>
        <w:jc w:val="both"/>
        <w:rPr>
          <w:rFonts w:ascii="Verdana" w:hAnsi="Verdana" w:cs="Arial"/>
          <w:sz w:val="18"/>
          <w:szCs w:val="18"/>
        </w:rPr>
      </w:pPr>
      <w:r w:rsidRPr="006A2195">
        <w:rPr>
          <w:rFonts w:ascii="Verdana" w:hAnsi="Verdana" w:cs="Arial"/>
          <w:sz w:val="18"/>
          <w:szCs w:val="18"/>
        </w:rPr>
        <w:t>Zamawiający udostępni nieodpłatnie pomieszcze</w:t>
      </w:r>
      <w:r w:rsidR="00556E8B" w:rsidRPr="006A2195">
        <w:rPr>
          <w:rFonts w:ascii="Verdana" w:hAnsi="Verdana" w:cs="Arial"/>
          <w:sz w:val="18"/>
          <w:szCs w:val="18"/>
        </w:rPr>
        <w:t>nia na czas wykonywania prac do </w:t>
      </w:r>
      <w:r w:rsidRPr="006A2195">
        <w:rPr>
          <w:rFonts w:ascii="Verdana" w:hAnsi="Verdana" w:cs="Arial"/>
          <w:sz w:val="18"/>
          <w:szCs w:val="18"/>
        </w:rPr>
        <w:t>przechowywania sprzętu;</w:t>
      </w:r>
    </w:p>
    <w:p w14:paraId="6BA2F597" w14:textId="65B499AA" w:rsidR="002D0091" w:rsidRPr="00B11BCB" w:rsidRDefault="002D0091" w:rsidP="006641F3">
      <w:pPr>
        <w:pStyle w:val="Akapitzlist"/>
        <w:ind w:left="360"/>
        <w:jc w:val="both"/>
        <w:rPr>
          <w:rFonts w:ascii="Verdana" w:hAnsi="Verdana" w:cs="Arial"/>
          <w:sz w:val="18"/>
          <w:szCs w:val="18"/>
        </w:rPr>
      </w:pPr>
    </w:p>
    <w:p w14:paraId="5C77F9AE" w14:textId="090388C1" w:rsidR="002D0091" w:rsidRPr="00B11BCB" w:rsidRDefault="002D0091" w:rsidP="006641F3">
      <w:pPr>
        <w:pStyle w:val="Akapitzlist"/>
        <w:ind w:left="360"/>
        <w:jc w:val="both"/>
        <w:rPr>
          <w:rFonts w:ascii="Verdana" w:hAnsi="Verdana" w:cs="Arial"/>
          <w:sz w:val="18"/>
          <w:szCs w:val="18"/>
        </w:rPr>
      </w:pPr>
    </w:p>
    <w:p w14:paraId="67A1FF32" w14:textId="4CC80C03" w:rsidR="002D0091" w:rsidRPr="00B11BCB" w:rsidRDefault="002D0091" w:rsidP="006641F3">
      <w:pPr>
        <w:pStyle w:val="Akapitzlist"/>
        <w:ind w:left="360"/>
        <w:jc w:val="both"/>
        <w:rPr>
          <w:rFonts w:ascii="Verdana" w:hAnsi="Verdana" w:cs="Arial"/>
          <w:sz w:val="18"/>
          <w:szCs w:val="18"/>
        </w:rPr>
      </w:pPr>
    </w:p>
    <w:p w14:paraId="3181A9AE" w14:textId="565742D7" w:rsidR="002D0091" w:rsidRPr="00B11BCB" w:rsidRDefault="002D0091" w:rsidP="006641F3">
      <w:pPr>
        <w:pStyle w:val="Akapitzlist"/>
        <w:ind w:left="360"/>
        <w:jc w:val="both"/>
        <w:rPr>
          <w:rFonts w:ascii="Verdana" w:hAnsi="Verdana" w:cs="Arial"/>
          <w:sz w:val="18"/>
          <w:szCs w:val="18"/>
        </w:rPr>
      </w:pPr>
    </w:p>
    <w:p w14:paraId="6CAC08A5" w14:textId="1ED49A47" w:rsidR="002D0091" w:rsidRPr="00B11BCB" w:rsidRDefault="002D0091" w:rsidP="006641F3">
      <w:pPr>
        <w:pStyle w:val="Akapitzlist"/>
        <w:ind w:left="360"/>
        <w:jc w:val="both"/>
        <w:rPr>
          <w:rFonts w:ascii="Verdana" w:hAnsi="Verdana" w:cs="Arial"/>
          <w:sz w:val="18"/>
          <w:szCs w:val="18"/>
        </w:rPr>
      </w:pPr>
    </w:p>
    <w:p w14:paraId="5D2F64D7" w14:textId="7E3C7E25" w:rsidR="002D0091" w:rsidRPr="00B11BCB" w:rsidRDefault="002D0091" w:rsidP="006641F3">
      <w:pPr>
        <w:pStyle w:val="Akapitzlist"/>
        <w:ind w:left="360"/>
        <w:jc w:val="both"/>
        <w:rPr>
          <w:rFonts w:ascii="Verdana" w:hAnsi="Verdana" w:cs="Arial"/>
          <w:sz w:val="18"/>
          <w:szCs w:val="18"/>
        </w:rPr>
      </w:pPr>
    </w:p>
    <w:p w14:paraId="71C03CD0" w14:textId="76E9DCA3" w:rsidR="002D0091" w:rsidRPr="00B11BCB" w:rsidRDefault="002D0091" w:rsidP="006641F3">
      <w:pPr>
        <w:pStyle w:val="Akapitzlist"/>
        <w:ind w:left="360"/>
        <w:jc w:val="both"/>
        <w:rPr>
          <w:rFonts w:ascii="Verdana" w:hAnsi="Verdana" w:cs="Arial"/>
          <w:sz w:val="18"/>
          <w:szCs w:val="18"/>
        </w:rPr>
      </w:pPr>
    </w:p>
    <w:p w14:paraId="79A95D8D" w14:textId="77777777" w:rsidR="002D0091" w:rsidRPr="00B11BCB" w:rsidRDefault="002D0091" w:rsidP="006641F3">
      <w:pPr>
        <w:pStyle w:val="Akapitzlist"/>
        <w:ind w:left="360"/>
        <w:jc w:val="both"/>
        <w:rPr>
          <w:rFonts w:ascii="Verdana" w:hAnsi="Verdana" w:cs="Arial"/>
          <w:sz w:val="18"/>
          <w:szCs w:val="18"/>
        </w:rPr>
      </w:pPr>
    </w:p>
    <w:sectPr w:rsidR="002D0091" w:rsidRPr="00B11B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315CE3" w14:textId="77777777" w:rsidR="00460A12" w:rsidRDefault="00460A12" w:rsidP="00E07583">
      <w:pPr>
        <w:spacing w:after="0" w:line="240" w:lineRule="auto"/>
      </w:pPr>
      <w:r>
        <w:separator/>
      </w:r>
    </w:p>
  </w:endnote>
  <w:endnote w:type="continuationSeparator" w:id="0">
    <w:p w14:paraId="243F60D9" w14:textId="77777777" w:rsidR="00460A12" w:rsidRDefault="00460A12" w:rsidP="00E07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F5C64A" w14:textId="77777777" w:rsidR="00460A12" w:rsidRDefault="00460A12" w:rsidP="00E07583">
      <w:pPr>
        <w:spacing w:after="0" w:line="240" w:lineRule="auto"/>
      </w:pPr>
      <w:r>
        <w:separator/>
      </w:r>
    </w:p>
  </w:footnote>
  <w:footnote w:type="continuationSeparator" w:id="0">
    <w:p w14:paraId="1B7D8203" w14:textId="77777777" w:rsidR="00460A12" w:rsidRDefault="00460A12" w:rsidP="00E075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F47DC"/>
    <w:multiLevelType w:val="hybridMultilevel"/>
    <w:tmpl w:val="21668A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41AFF"/>
    <w:multiLevelType w:val="hybridMultilevel"/>
    <w:tmpl w:val="19A89A24"/>
    <w:lvl w:ilvl="0" w:tplc="6BCA8C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FD0B9F"/>
    <w:multiLevelType w:val="hybridMultilevel"/>
    <w:tmpl w:val="42A4092A"/>
    <w:lvl w:ilvl="0" w:tplc="0EA6518E">
      <w:start w:val="1"/>
      <w:numFmt w:val="decimal"/>
      <w:lvlText w:val="%1."/>
      <w:lvlJc w:val="left"/>
      <w:pPr>
        <w:ind w:left="436" w:hanging="294"/>
        <w:jc w:val="right"/>
      </w:pPr>
      <w:rPr>
        <w:rFonts w:ascii="Verdana" w:eastAsia="Times New Roman" w:hAnsi="Verdana" w:cs="Times New Roman" w:hint="default"/>
        <w:strike w:val="0"/>
        <w:spacing w:val="-8"/>
        <w:w w:val="99"/>
        <w:sz w:val="18"/>
        <w:szCs w:val="18"/>
        <w:lang w:val="pl-PL" w:eastAsia="pl-PL" w:bidi="pl-PL"/>
      </w:rPr>
    </w:lvl>
    <w:lvl w:ilvl="1" w:tplc="7604EE24">
      <w:start w:val="1"/>
      <w:numFmt w:val="decimal"/>
      <w:lvlText w:val="%2."/>
      <w:lvlJc w:val="left"/>
      <w:pPr>
        <w:ind w:left="973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pl-PL" w:bidi="pl-PL"/>
      </w:rPr>
    </w:lvl>
    <w:lvl w:ilvl="2" w:tplc="9940C222">
      <w:start w:val="1"/>
      <w:numFmt w:val="decimal"/>
      <w:lvlText w:val="%3)"/>
      <w:lvlJc w:val="left"/>
      <w:pPr>
        <w:ind w:left="1333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3" w:tplc="0F4AD848">
      <w:numFmt w:val="bullet"/>
      <w:lvlText w:val="•"/>
      <w:lvlJc w:val="left"/>
      <w:pPr>
        <w:ind w:left="2435" w:hanging="360"/>
      </w:pPr>
      <w:rPr>
        <w:rFonts w:hint="default"/>
        <w:lang w:val="pl-PL" w:eastAsia="pl-PL" w:bidi="pl-PL"/>
      </w:rPr>
    </w:lvl>
    <w:lvl w:ilvl="4" w:tplc="CC00CF6A">
      <w:numFmt w:val="bullet"/>
      <w:lvlText w:val="•"/>
      <w:lvlJc w:val="left"/>
      <w:pPr>
        <w:ind w:left="3531" w:hanging="360"/>
      </w:pPr>
      <w:rPr>
        <w:rFonts w:hint="default"/>
        <w:lang w:val="pl-PL" w:eastAsia="pl-PL" w:bidi="pl-PL"/>
      </w:rPr>
    </w:lvl>
    <w:lvl w:ilvl="5" w:tplc="A99664E8">
      <w:numFmt w:val="bullet"/>
      <w:lvlText w:val="•"/>
      <w:lvlJc w:val="left"/>
      <w:pPr>
        <w:ind w:left="4627" w:hanging="360"/>
      </w:pPr>
      <w:rPr>
        <w:rFonts w:hint="default"/>
        <w:lang w:val="pl-PL" w:eastAsia="pl-PL" w:bidi="pl-PL"/>
      </w:rPr>
    </w:lvl>
    <w:lvl w:ilvl="6" w:tplc="97B8E9A6">
      <w:numFmt w:val="bullet"/>
      <w:lvlText w:val="•"/>
      <w:lvlJc w:val="left"/>
      <w:pPr>
        <w:ind w:left="5723" w:hanging="360"/>
      </w:pPr>
      <w:rPr>
        <w:rFonts w:hint="default"/>
        <w:lang w:val="pl-PL" w:eastAsia="pl-PL" w:bidi="pl-PL"/>
      </w:rPr>
    </w:lvl>
    <w:lvl w:ilvl="7" w:tplc="08422C90">
      <w:numFmt w:val="bullet"/>
      <w:lvlText w:val="•"/>
      <w:lvlJc w:val="left"/>
      <w:pPr>
        <w:ind w:left="6819" w:hanging="360"/>
      </w:pPr>
      <w:rPr>
        <w:rFonts w:hint="default"/>
        <w:lang w:val="pl-PL" w:eastAsia="pl-PL" w:bidi="pl-PL"/>
      </w:rPr>
    </w:lvl>
    <w:lvl w:ilvl="8" w:tplc="F9908C1A">
      <w:numFmt w:val="bullet"/>
      <w:lvlText w:val="•"/>
      <w:lvlJc w:val="left"/>
      <w:pPr>
        <w:ind w:left="7914" w:hanging="360"/>
      </w:pPr>
      <w:rPr>
        <w:rFonts w:hint="default"/>
        <w:lang w:val="pl-PL" w:eastAsia="pl-PL" w:bidi="pl-PL"/>
      </w:rPr>
    </w:lvl>
  </w:abstractNum>
  <w:abstractNum w:abstractNumId="3" w15:restartNumberingAfterBreak="0">
    <w:nsid w:val="34A14584"/>
    <w:multiLevelType w:val="hybridMultilevel"/>
    <w:tmpl w:val="3382756E"/>
    <w:lvl w:ilvl="0" w:tplc="04150017">
      <w:start w:val="1"/>
      <w:numFmt w:val="lowerLetter"/>
      <w:lvlText w:val="%1)"/>
      <w:lvlJc w:val="left"/>
      <w:pPr>
        <w:ind w:left="1860" w:hanging="360"/>
      </w:pPr>
    </w:lvl>
    <w:lvl w:ilvl="1" w:tplc="04150017">
      <w:start w:val="1"/>
      <w:numFmt w:val="lowerLetter"/>
      <w:lvlText w:val="%2)"/>
      <w:lvlJc w:val="left"/>
      <w:pPr>
        <w:ind w:left="2580" w:hanging="360"/>
      </w:pPr>
    </w:lvl>
    <w:lvl w:ilvl="2" w:tplc="08FAA4F0">
      <w:start w:val="1"/>
      <w:numFmt w:val="decimal"/>
      <w:lvlText w:val="%3."/>
      <w:lvlJc w:val="left"/>
      <w:pPr>
        <w:ind w:left="64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4" w15:restartNumberingAfterBreak="0">
    <w:nsid w:val="38C76DD2"/>
    <w:multiLevelType w:val="hybridMultilevel"/>
    <w:tmpl w:val="6DD888BA"/>
    <w:lvl w:ilvl="0" w:tplc="DE0607DC">
      <w:start w:val="1"/>
      <w:numFmt w:val="lowerLetter"/>
      <w:lvlText w:val="%1)"/>
      <w:lvlJc w:val="left"/>
      <w:pPr>
        <w:ind w:left="1440" w:hanging="360"/>
      </w:pPr>
      <w:rPr>
        <w:rFonts w:ascii="Verdana" w:eastAsia="Times New Roman" w:hAnsi="Verdana" w:cs="Times New Roman"/>
        <w:color w:val="2D2D2D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BC819DB"/>
    <w:multiLevelType w:val="hybridMultilevel"/>
    <w:tmpl w:val="564E540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C332524"/>
    <w:multiLevelType w:val="hybridMultilevel"/>
    <w:tmpl w:val="51243EC8"/>
    <w:lvl w:ilvl="0" w:tplc="A0A42A3E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/>
      </w:rPr>
    </w:lvl>
    <w:lvl w:ilvl="1" w:tplc="D600716E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0E5235"/>
    <w:multiLevelType w:val="hybridMultilevel"/>
    <w:tmpl w:val="F3B4EDCE"/>
    <w:lvl w:ilvl="0" w:tplc="9272C3C8">
      <w:start w:val="4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E47E63"/>
    <w:multiLevelType w:val="hybridMultilevel"/>
    <w:tmpl w:val="56FC7EEC"/>
    <w:lvl w:ilvl="0" w:tplc="3E9AF0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54E6C3F"/>
    <w:multiLevelType w:val="hybridMultilevel"/>
    <w:tmpl w:val="69F8CAC6"/>
    <w:lvl w:ilvl="0" w:tplc="2B8A9FA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68323DB"/>
    <w:multiLevelType w:val="hybridMultilevel"/>
    <w:tmpl w:val="47BA0B9A"/>
    <w:lvl w:ilvl="0" w:tplc="3DAC76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C267230"/>
    <w:multiLevelType w:val="hybridMultilevel"/>
    <w:tmpl w:val="CF8497B0"/>
    <w:lvl w:ilvl="0" w:tplc="04150017">
      <w:start w:val="1"/>
      <w:numFmt w:val="lowerLetter"/>
      <w:lvlText w:val="%1)"/>
      <w:lvlJc w:val="left"/>
      <w:pPr>
        <w:ind w:left="1860" w:hanging="360"/>
      </w:pPr>
    </w:lvl>
    <w:lvl w:ilvl="1" w:tplc="04150019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2" w15:restartNumberingAfterBreak="0">
    <w:nsid w:val="5F4B7D88"/>
    <w:multiLevelType w:val="multilevel"/>
    <w:tmpl w:val="40F8E0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3" w15:restartNumberingAfterBreak="0">
    <w:nsid w:val="66F45C77"/>
    <w:multiLevelType w:val="hybridMultilevel"/>
    <w:tmpl w:val="08087F56"/>
    <w:lvl w:ilvl="0" w:tplc="76A05CD2">
      <w:start w:val="1"/>
      <w:numFmt w:val="lowerLetter"/>
      <w:lvlText w:val="%1)"/>
      <w:lvlJc w:val="left"/>
      <w:pPr>
        <w:ind w:left="1080" w:hanging="360"/>
      </w:pPr>
      <w:rPr>
        <w:rFonts w:ascii="Verdana" w:eastAsiaTheme="minorHAnsi" w:hAnsi="Verdana" w:cs="Arial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81A0D28"/>
    <w:multiLevelType w:val="hybridMultilevel"/>
    <w:tmpl w:val="1D36120A"/>
    <w:lvl w:ilvl="0" w:tplc="04150013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97D14DF"/>
    <w:multiLevelType w:val="multilevel"/>
    <w:tmpl w:val="C4DE26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9D83698"/>
    <w:multiLevelType w:val="hybridMultilevel"/>
    <w:tmpl w:val="34283E0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7">
      <w:start w:val="1"/>
      <w:numFmt w:val="lowerLetter"/>
      <w:lvlText w:val="%2)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5"/>
  </w:num>
  <w:num w:numId="2">
    <w:abstractNumId w:val="13"/>
  </w:num>
  <w:num w:numId="3">
    <w:abstractNumId w:val="12"/>
  </w:num>
  <w:num w:numId="4">
    <w:abstractNumId w:val="6"/>
  </w:num>
  <w:num w:numId="5">
    <w:abstractNumId w:val="4"/>
  </w:num>
  <w:num w:numId="6">
    <w:abstractNumId w:val="1"/>
  </w:num>
  <w:num w:numId="7">
    <w:abstractNumId w:val="8"/>
  </w:num>
  <w:num w:numId="8">
    <w:abstractNumId w:val="10"/>
  </w:num>
  <w:num w:numId="9">
    <w:abstractNumId w:val="14"/>
  </w:num>
  <w:num w:numId="10">
    <w:abstractNumId w:val="9"/>
  </w:num>
  <w:num w:numId="11">
    <w:abstractNumId w:val="0"/>
  </w:num>
  <w:num w:numId="12">
    <w:abstractNumId w:val="5"/>
  </w:num>
  <w:num w:numId="13">
    <w:abstractNumId w:val="16"/>
  </w:num>
  <w:num w:numId="14">
    <w:abstractNumId w:val="11"/>
  </w:num>
  <w:num w:numId="15">
    <w:abstractNumId w:val="3"/>
  </w:num>
  <w:num w:numId="16">
    <w:abstractNumId w:val="2"/>
  </w:num>
  <w:num w:numId="17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958"/>
    <w:rsid w:val="00060B68"/>
    <w:rsid w:val="000830F6"/>
    <w:rsid w:val="001135FB"/>
    <w:rsid w:val="00115B0E"/>
    <w:rsid w:val="00122D3F"/>
    <w:rsid w:val="00126318"/>
    <w:rsid w:val="00140261"/>
    <w:rsid w:val="00143D55"/>
    <w:rsid w:val="00181120"/>
    <w:rsid w:val="001B4B03"/>
    <w:rsid w:val="00212E1C"/>
    <w:rsid w:val="00235826"/>
    <w:rsid w:val="002425B5"/>
    <w:rsid w:val="0029082A"/>
    <w:rsid w:val="002D0091"/>
    <w:rsid w:val="003055C9"/>
    <w:rsid w:val="0034502E"/>
    <w:rsid w:val="003B065E"/>
    <w:rsid w:val="003D23A8"/>
    <w:rsid w:val="00403867"/>
    <w:rsid w:val="0045659E"/>
    <w:rsid w:val="00460A12"/>
    <w:rsid w:val="00477AFC"/>
    <w:rsid w:val="004836F6"/>
    <w:rsid w:val="00485ABA"/>
    <w:rsid w:val="004B1BD3"/>
    <w:rsid w:val="004B6531"/>
    <w:rsid w:val="00505D7A"/>
    <w:rsid w:val="0052367F"/>
    <w:rsid w:val="0053022F"/>
    <w:rsid w:val="00556E8B"/>
    <w:rsid w:val="00571018"/>
    <w:rsid w:val="00571BAF"/>
    <w:rsid w:val="005C1B3C"/>
    <w:rsid w:val="006300A1"/>
    <w:rsid w:val="006641F3"/>
    <w:rsid w:val="006A2195"/>
    <w:rsid w:val="006D0129"/>
    <w:rsid w:val="006D39A4"/>
    <w:rsid w:val="006F61E2"/>
    <w:rsid w:val="00702A83"/>
    <w:rsid w:val="0070737B"/>
    <w:rsid w:val="00737491"/>
    <w:rsid w:val="007448E8"/>
    <w:rsid w:val="0078108D"/>
    <w:rsid w:val="007A0273"/>
    <w:rsid w:val="007D01E2"/>
    <w:rsid w:val="00883E8F"/>
    <w:rsid w:val="00966168"/>
    <w:rsid w:val="00975446"/>
    <w:rsid w:val="0097753F"/>
    <w:rsid w:val="00997FDD"/>
    <w:rsid w:val="009B0391"/>
    <w:rsid w:val="009D4476"/>
    <w:rsid w:val="00A63E70"/>
    <w:rsid w:val="00AC17C7"/>
    <w:rsid w:val="00B11BCB"/>
    <w:rsid w:val="00B23A4E"/>
    <w:rsid w:val="00B53E73"/>
    <w:rsid w:val="00B80CFE"/>
    <w:rsid w:val="00BF74E8"/>
    <w:rsid w:val="00C076A6"/>
    <w:rsid w:val="00C31FD1"/>
    <w:rsid w:val="00C844C8"/>
    <w:rsid w:val="00CA6514"/>
    <w:rsid w:val="00CC102F"/>
    <w:rsid w:val="00D03260"/>
    <w:rsid w:val="00D10F18"/>
    <w:rsid w:val="00D47B90"/>
    <w:rsid w:val="00D54AF5"/>
    <w:rsid w:val="00D72BBB"/>
    <w:rsid w:val="00DA3F8B"/>
    <w:rsid w:val="00DC45B8"/>
    <w:rsid w:val="00DE1DD4"/>
    <w:rsid w:val="00DE6E7E"/>
    <w:rsid w:val="00E07413"/>
    <w:rsid w:val="00E07583"/>
    <w:rsid w:val="00F10958"/>
    <w:rsid w:val="00F33643"/>
    <w:rsid w:val="00F64D14"/>
    <w:rsid w:val="00FC6875"/>
    <w:rsid w:val="00FE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577A5"/>
  <w15:chartTrackingRefBased/>
  <w15:docId w15:val="{141D9675-E29A-4862-947F-E1FC01043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09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095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758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758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758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39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39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39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39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39A4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23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367F"/>
  </w:style>
  <w:style w:type="paragraph" w:styleId="Stopka">
    <w:name w:val="footer"/>
    <w:basedOn w:val="Normalny"/>
    <w:link w:val="StopkaZnak"/>
    <w:uiPriority w:val="99"/>
    <w:unhideWhenUsed/>
    <w:rsid w:val="00523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367F"/>
  </w:style>
  <w:style w:type="paragraph" w:styleId="Tekstdymka">
    <w:name w:val="Balloon Text"/>
    <w:basedOn w:val="Normalny"/>
    <w:link w:val="TekstdymkaZnak"/>
    <w:uiPriority w:val="99"/>
    <w:semiHidden/>
    <w:unhideWhenUsed/>
    <w:rsid w:val="00505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D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1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C0F3B-3E88-4FF9-9295-F92AC34E8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1918</Words>
  <Characters>11514</Characters>
  <Application>Microsoft Office Word</Application>
  <DocSecurity>4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Zakład Gospodarki Mieszkaniowej w Gorzowie Wlkp.</dc:creator>
  <cp:keywords/>
  <dc:description/>
  <cp:lastModifiedBy>Alina Bloch-Zapytowska</cp:lastModifiedBy>
  <cp:revision>2</cp:revision>
  <cp:lastPrinted>2021-07-15T11:48:00Z</cp:lastPrinted>
  <dcterms:created xsi:type="dcterms:W3CDTF">2021-09-27T09:47:00Z</dcterms:created>
  <dcterms:modified xsi:type="dcterms:W3CDTF">2021-09-27T09:47:00Z</dcterms:modified>
</cp:coreProperties>
</file>