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DE" w:rsidRPr="00F911DE" w:rsidRDefault="00D10142" w:rsidP="00D10142">
      <w:pPr>
        <w:pStyle w:val="Bezodstpw"/>
        <w:ind w:left="284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Załącznik nr 3 do SIWZ</w:t>
      </w:r>
    </w:p>
    <w:p w:rsidR="00D10142" w:rsidRDefault="00D10142" w:rsidP="00F911DE">
      <w:pPr>
        <w:spacing w:after="160" w:line="259" w:lineRule="auto"/>
        <w:ind w:left="28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F911DE" w:rsidRDefault="00F911DE" w:rsidP="00A93FD4">
      <w:pPr>
        <w:spacing w:after="160" w:line="259" w:lineRule="auto"/>
        <w:ind w:left="284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911DE">
        <w:rPr>
          <w:rFonts w:ascii="Times New Roman" w:eastAsiaTheme="minorHAnsi" w:hAnsi="Times New Roman" w:cstheme="minorBidi"/>
          <w:sz w:val="24"/>
          <w:szCs w:val="24"/>
          <w:lang w:eastAsia="en-US"/>
        </w:rPr>
        <w:t>ZESTAWIENIE PARAMETRÓW TECHNICZNYCH</w:t>
      </w:r>
    </w:p>
    <w:p w:rsidR="00A93FD4" w:rsidRDefault="00A93FD4" w:rsidP="00A93FD4">
      <w:pPr>
        <w:spacing w:after="160" w:line="259" w:lineRule="auto"/>
        <w:ind w:left="284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F911DE" w:rsidRDefault="00F911DE" w:rsidP="00A93FD4">
      <w:pPr>
        <w:pStyle w:val="Bezodstpw"/>
        <w:ind w:firstLine="284"/>
        <w:jc w:val="center"/>
        <w:rPr>
          <w:rFonts w:ascii="Times New Roman" w:eastAsiaTheme="minorHAnsi" w:hAnsi="Times New Roman" w:cstheme="minorBidi"/>
          <w:sz w:val="24"/>
          <w:lang w:eastAsia="en-US"/>
        </w:rPr>
      </w:pPr>
      <w:r w:rsidRPr="00F911DE">
        <w:rPr>
          <w:rFonts w:ascii="Times New Roman" w:eastAsiaTheme="minorHAnsi" w:hAnsi="Times New Roman" w:cstheme="minorBidi"/>
          <w:sz w:val="24"/>
          <w:u w:val="single"/>
          <w:lang w:eastAsia="en-US"/>
        </w:rPr>
        <w:t>Przedmiot zamówienia</w:t>
      </w:r>
      <w:r w:rsidRPr="00F911DE">
        <w:rPr>
          <w:rFonts w:ascii="Times New Roman" w:eastAsiaTheme="minorHAnsi" w:hAnsi="Times New Roman" w:cstheme="minorBidi"/>
          <w:sz w:val="24"/>
          <w:lang w:eastAsia="en-US"/>
        </w:rPr>
        <w:t xml:space="preserve">:  </w:t>
      </w:r>
      <w:r w:rsidRPr="00F911DE"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sz w:val="24"/>
          <w:szCs w:val="24"/>
        </w:rPr>
        <w:t>ródoperacyjny aparat rentgenowski z ramieniem C</w:t>
      </w:r>
      <w:r w:rsidRPr="00F911DE">
        <w:rPr>
          <w:rFonts w:ascii="Times New Roman" w:hAnsi="Times New Roman"/>
          <w:b/>
          <w:sz w:val="24"/>
          <w:szCs w:val="24"/>
        </w:rPr>
        <w:t xml:space="preserve"> </w:t>
      </w:r>
      <w:r w:rsidRPr="00F911DE">
        <w:rPr>
          <w:rFonts w:ascii="Times New Roman" w:eastAsiaTheme="minorHAnsi" w:hAnsi="Times New Roman" w:cstheme="minorBidi"/>
          <w:sz w:val="24"/>
          <w:lang w:eastAsia="en-US"/>
        </w:rPr>
        <w:t>– 1 sztuka</w:t>
      </w:r>
    </w:p>
    <w:p w:rsidR="006B5CE0" w:rsidRDefault="006B5CE0" w:rsidP="00F911DE">
      <w:pPr>
        <w:pStyle w:val="Bezodstpw"/>
        <w:ind w:firstLine="284"/>
        <w:rPr>
          <w:rFonts w:ascii="Times New Roman" w:eastAsiaTheme="minorHAnsi" w:hAnsi="Times New Roman" w:cstheme="minorBidi"/>
          <w:sz w:val="24"/>
          <w:lang w:eastAsia="en-US"/>
        </w:rPr>
      </w:pPr>
    </w:p>
    <w:p w:rsidR="00A93FD4" w:rsidRDefault="00A93FD4" w:rsidP="00A93FD4">
      <w:pPr>
        <w:pStyle w:val="Tekstkomentarza1"/>
        <w:autoSpaceDE w:val="0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Znak sprawy: Z/70/PN/20</w:t>
      </w:r>
    </w:p>
    <w:p w:rsidR="00A93FD4" w:rsidRDefault="00A93FD4" w:rsidP="00A93FD4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</w:t>
      </w:r>
    </w:p>
    <w:p w:rsidR="00A93FD4" w:rsidRDefault="00A93FD4" w:rsidP="00A93FD4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........................................................................................................................................</w:t>
      </w:r>
    </w:p>
    <w:p w:rsidR="00A93FD4" w:rsidRPr="00802180" w:rsidRDefault="00A93FD4" w:rsidP="00A93FD4">
      <w:pPr>
        <w:autoSpaceDE w:val="0"/>
        <w:spacing w:after="0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18"/>
        </w:rPr>
      </w:pPr>
      <w:r>
        <w:rPr>
          <w:rFonts w:ascii="Times New Roman" w:hAnsi="Times New Roman"/>
          <w:sz w:val="24"/>
          <w:szCs w:val="24"/>
        </w:rPr>
        <w:t>rok produkcji................, producent .....................................................................................</w:t>
      </w:r>
    </w:p>
    <w:p w:rsidR="00A93FD4" w:rsidRDefault="00A93FD4" w:rsidP="00F911DE">
      <w:pPr>
        <w:pStyle w:val="Bezodstpw"/>
        <w:ind w:firstLine="284"/>
        <w:rPr>
          <w:rFonts w:ascii="Times New Roman" w:eastAsiaTheme="minorHAnsi" w:hAnsi="Times New Roman" w:cstheme="minorBidi"/>
          <w:sz w:val="24"/>
          <w:lang w:eastAsia="en-US"/>
        </w:rPr>
      </w:pPr>
    </w:p>
    <w:p w:rsidR="00AF053B" w:rsidRPr="00AF053B" w:rsidRDefault="00AF053B" w:rsidP="00F911DE">
      <w:pPr>
        <w:pStyle w:val="Bezodstpw"/>
        <w:ind w:firstLine="284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</w:p>
    <w:tbl>
      <w:tblPr>
        <w:tblW w:w="9497" w:type="dxa"/>
        <w:tblInd w:w="27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4753"/>
        <w:gridCol w:w="2618"/>
        <w:gridCol w:w="1134"/>
      </w:tblGrid>
      <w:tr w:rsidR="00E320EB" w:rsidRPr="006D7D7C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AC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207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ACF">
              <w:rPr>
                <w:rFonts w:ascii="Times New Roman" w:hAnsi="Times New Roman"/>
                <w:b/>
                <w:bCs/>
                <w:sz w:val="20"/>
                <w:szCs w:val="20"/>
              </w:rPr>
              <w:t>PARAMETRY TECHNICZNE I FUNKCJONALNE</w:t>
            </w:r>
          </w:p>
        </w:tc>
      </w:tr>
      <w:tr w:rsidR="00E320EB" w:rsidRPr="00F911DE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AA2736">
            <w:pPr>
              <w:pStyle w:val="Kolorowalistaakcent11"/>
              <w:spacing w:after="0" w:line="240" w:lineRule="auto"/>
              <w:ind w:left="35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320EB" w:rsidRPr="00F911DE" w:rsidRDefault="00E320EB" w:rsidP="00E32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Wymagania ogólne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1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33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320EB" w:rsidRPr="00D13ACF" w:rsidRDefault="004B7212" w:rsidP="004B7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 umożliwi</w:t>
            </w:r>
            <w:r w:rsidRPr="004B7212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jący przeprowadzenie badań w trakcie zabiegów</w:t>
            </w:r>
            <w:r w:rsidRPr="004B7212">
              <w:rPr>
                <w:rFonts w:ascii="Times New Roman" w:hAnsi="Times New Roman"/>
                <w:sz w:val="20"/>
                <w:szCs w:val="20"/>
              </w:rPr>
              <w:t xml:space="preserve"> z zakresu chirurgii naczyniowej i leczenia chorych z zaburzeniami rytmu serca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1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33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207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 xml:space="preserve">System mobilny, na przewoźnym wózku, z możliwością blokady przynajmniej dwóch kół  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1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33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20720C">
            <w:pPr>
              <w:pStyle w:val="Tekstpodstawowywcity2"/>
              <w:spacing w:after="0" w:line="240" w:lineRule="auto"/>
              <w:ind w:left="0"/>
            </w:pPr>
            <w:r w:rsidRPr="00D13ACF">
              <w:t>Zasilanie 230V</w:t>
            </w:r>
            <w:r w:rsidR="008F07EC">
              <w:t>,</w:t>
            </w:r>
            <w:r w:rsidRPr="00D13ACF">
              <w:t xml:space="preserve"> 50 </w:t>
            </w:r>
            <w:proofErr w:type="spellStart"/>
            <w:r w:rsidRPr="00D13ACF">
              <w:t>Hz</w:t>
            </w:r>
            <w:proofErr w:type="spellEnd"/>
            <w:r w:rsidR="00700F09">
              <w:t>.</w:t>
            </w:r>
          </w:p>
          <w:p w:rsidR="00700F09" w:rsidRPr="00D13ACF" w:rsidRDefault="00700F09" w:rsidP="0020720C">
            <w:pPr>
              <w:pStyle w:val="Tekstpodstawowywcity2"/>
              <w:spacing w:after="0" w:line="240" w:lineRule="auto"/>
              <w:ind w:left="0"/>
            </w:pPr>
            <w:r>
              <w:t>Zakres dopuszczalnych wahań napięcia zasilającego +/- 10%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6"/>
              </w:numPr>
              <w:spacing w:after="0" w:line="240" w:lineRule="auto"/>
              <w:ind w:left="433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320EB" w:rsidRPr="00D13ACF" w:rsidRDefault="00E320EB" w:rsidP="00207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 xml:space="preserve">Wyrób ze znakiem CE zgodnie z dyrektywą 93/42/EEC – zgłoszony w Polsce w rejestrze wyrobów medycznych. Wymóg odnosi się do całego urządzenia, a nie dla jego części składowych. </w:t>
            </w:r>
          </w:p>
        </w:tc>
      </w:tr>
      <w:tr w:rsidR="00E320EB" w:rsidRPr="00F911DE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AA2736">
            <w:pPr>
              <w:spacing w:after="0" w:line="240" w:lineRule="auto"/>
              <w:ind w:left="214" w:hanging="2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207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Ramię C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47E51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Prześwit – wolna przestrzeń - między obudową lampy a obudową </w:t>
            </w:r>
            <w:r w:rsidR="00523E30">
              <w:rPr>
                <w:rFonts w:ascii="Times New Roman" w:eastAsia="Times New Roman" w:hAnsi="Times New Roman" w:cs="Times New Roman"/>
                <w:sz w:val="20"/>
                <w:szCs w:val="20"/>
              </w:rPr>
              <w:t>detektora &gt; 80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8F07E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 ramienia C ≥ 68cm (głębokość od osi wiązki do wewnętrznej powierzchni ramienia C)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C0063E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Obrót ramienia wokół osi podłużnej  LAO/RAO w zakresie &gt;147 °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20720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Obrót ramienia wokół osi poprzecznej CRAN/CAUD  w zakresie &gt; 440 °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20720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Zmotoryzowany ruch pio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nowy ramienia C w zakresie  ≥ 40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20720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obrotu ramienia C wokół osi pionowej (wychylenie)</w:t>
            </w:r>
            <w:r w:rsidRPr="00D13A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0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±10°</w:t>
            </w:r>
            <w:r w:rsidR="008F0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C0063E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Ruch poziomy ≥ 20cm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4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>SID – odległość ognisko  - detektor ≥</w:t>
            </w:r>
            <w:r w:rsidR="008F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ACF">
              <w:rPr>
                <w:rFonts w:ascii="Times New Roman" w:hAnsi="Times New Roman"/>
                <w:sz w:val="20"/>
                <w:szCs w:val="20"/>
              </w:rPr>
              <w:t>105cm</w:t>
            </w:r>
            <w:r w:rsidR="008F07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hAnsi="Times New Roman"/>
                <w:sz w:val="20"/>
                <w:szCs w:val="20"/>
              </w:rPr>
              <w:t>*)</w:t>
            </w:r>
          </w:p>
          <w:p w:rsidR="00D10142" w:rsidRDefault="00D10142" w:rsidP="00D4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3ACF" w:rsidRDefault="00D10142" w:rsidP="00D1014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761AE8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Sterowanie za pośrednictwem 2 dotykowych paneli LCD, umieszczonych na ramieniu (obrotowy</w:t>
            </w:r>
            <w:r w:rsidRPr="00D13AC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)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na stacji monitorowej, umożliwiające również podgląd :</w:t>
            </w:r>
          </w:p>
          <w:p w:rsidR="00E320EB" w:rsidRPr="00D13ACF" w:rsidRDefault="00E320EB" w:rsidP="008F07EC">
            <w:pPr>
              <w:pStyle w:val="Bezodstpw"/>
              <w:numPr>
                <w:ilvl w:val="0"/>
                <w:numId w:val="16"/>
              </w:numPr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 xml:space="preserve">ostatniego obrazu rtg </w:t>
            </w:r>
          </w:p>
          <w:p w:rsidR="00E320EB" w:rsidRPr="00D13ACF" w:rsidRDefault="00E320EB" w:rsidP="008F07EC">
            <w:pPr>
              <w:pStyle w:val="Bezodstpw"/>
              <w:numPr>
                <w:ilvl w:val="0"/>
                <w:numId w:val="16"/>
              </w:numPr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>kolimacji</w:t>
            </w:r>
          </w:p>
          <w:p w:rsidR="00E320EB" w:rsidRPr="00D13ACF" w:rsidRDefault="00E320EB" w:rsidP="008F07EC">
            <w:pPr>
              <w:pStyle w:val="Bezodstpw"/>
              <w:numPr>
                <w:ilvl w:val="0"/>
                <w:numId w:val="16"/>
              </w:numPr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D13ACF">
              <w:rPr>
                <w:rFonts w:ascii="Times New Roman" w:hAnsi="Times New Roman"/>
                <w:sz w:val="20"/>
                <w:szCs w:val="20"/>
              </w:rPr>
              <w:t>brotu obrazu</w:t>
            </w:r>
          </w:p>
          <w:p w:rsidR="00E320EB" w:rsidRPr="00D13ACF" w:rsidRDefault="00E320EB" w:rsidP="008F07EC">
            <w:pPr>
              <w:pStyle w:val="Bezodstpw"/>
              <w:numPr>
                <w:ilvl w:val="0"/>
                <w:numId w:val="16"/>
              </w:numPr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D13ACF">
              <w:rPr>
                <w:rFonts w:ascii="Times New Roman" w:hAnsi="Times New Roman"/>
                <w:sz w:val="20"/>
                <w:szCs w:val="20"/>
              </w:rPr>
              <w:t xml:space="preserve">egulacji jasności obrazu </w:t>
            </w:r>
          </w:p>
          <w:p w:rsidR="00E320EB" w:rsidRPr="00D13ACF" w:rsidRDefault="00E320EB" w:rsidP="008F07EC">
            <w:pPr>
              <w:pStyle w:val="Bezodstpw"/>
              <w:numPr>
                <w:ilvl w:val="0"/>
                <w:numId w:val="16"/>
              </w:numPr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>parametrów ekspozycji</w:t>
            </w:r>
          </w:p>
          <w:p w:rsidR="00AA2736" w:rsidRDefault="00E320EB" w:rsidP="008F07EC">
            <w:pPr>
              <w:pStyle w:val="Bezodstpw"/>
              <w:numPr>
                <w:ilvl w:val="0"/>
                <w:numId w:val="16"/>
              </w:numPr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 xml:space="preserve">szybki podgląd mozaiki </w:t>
            </w:r>
            <w:r w:rsidRPr="00D13A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obrazów zapamiętanych z </w:t>
            </w:r>
            <w:r w:rsidRPr="00D13ACF">
              <w:rPr>
                <w:rFonts w:ascii="Times New Roman" w:hAnsi="Times New Roman"/>
                <w:sz w:val="20"/>
                <w:szCs w:val="20"/>
              </w:rPr>
              <w:t xml:space="preserve">możliwością wyświetlenia obrazu na monitorze </w:t>
            </w:r>
          </w:p>
          <w:p w:rsidR="00E320EB" w:rsidRPr="00D13ACF" w:rsidRDefault="008F07EC" w:rsidP="008F07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320EB" w:rsidRPr="00D13ACF">
              <w:rPr>
                <w:rFonts w:ascii="Times New Roman" w:hAnsi="Times New Roman"/>
                <w:sz w:val="20"/>
                <w:szCs w:val="20"/>
              </w:rPr>
              <w:t>referencyjnym</w:t>
            </w:r>
          </w:p>
          <w:p w:rsidR="00E320EB" w:rsidRPr="00D13ACF" w:rsidRDefault="00E320EB" w:rsidP="008F07EC">
            <w:pPr>
              <w:pStyle w:val="Nagwek"/>
              <w:numPr>
                <w:ilvl w:val="0"/>
                <w:numId w:val="16"/>
              </w:numPr>
              <w:tabs>
                <w:tab w:val="left" w:pos="708"/>
              </w:tabs>
              <w:spacing w:before="0" w:after="0"/>
              <w:ind w:left="214" w:hanging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wprowadzania danych pacjentów</w:t>
            </w:r>
          </w:p>
        </w:tc>
      </w:tr>
      <w:tr w:rsidR="00E320EB" w:rsidRPr="00FD21AA" w:rsidTr="008F07EC">
        <w:trPr>
          <w:trHeight w:val="41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0142" w:rsidRDefault="00E320EB" w:rsidP="00D1014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F4D8A">
              <w:rPr>
                <w:rFonts w:ascii="Times New Roman" w:hAnsi="Times New Roman"/>
                <w:sz w:val="20"/>
                <w:szCs w:val="20"/>
              </w:rPr>
              <w:t>Maksymalna długość ram</w:t>
            </w:r>
            <w:r w:rsidR="008E04AC">
              <w:rPr>
                <w:rFonts w:ascii="Times New Roman" w:hAnsi="Times New Roman"/>
                <w:sz w:val="20"/>
                <w:szCs w:val="20"/>
              </w:rPr>
              <w:t>ienia C w pozycji do transportu to</w:t>
            </w:r>
            <w:r w:rsidRPr="005F4D8A">
              <w:rPr>
                <w:rFonts w:ascii="Times New Roman" w:hAnsi="Times New Roman"/>
                <w:sz w:val="20"/>
                <w:szCs w:val="20"/>
              </w:rPr>
              <w:t xml:space="preserve"> 200cm</w:t>
            </w:r>
            <w:r w:rsidR="008F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7EC" w:rsidRPr="008F07EC">
              <w:rPr>
                <w:rFonts w:ascii="Times New Roman" w:hAnsi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Default="00D10142" w:rsidP="00D1014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E320EB" w:rsidRPr="005F4D8A" w:rsidRDefault="00D10142" w:rsidP="00D1014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625726">
        <w:trPr>
          <w:trHeight w:val="38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5F4D8A" w:rsidRDefault="00E320EB" w:rsidP="0062572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F4D8A">
              <w:rPr>
                <w:rFonts w:ascii="Times New Roman" w:hAnsi="Times New Roman"/>
                <w:sz w:val="20"/>
                <w:szCs w:val="20"/>
              </w:rPr>
              <w:t>Maksymalna długość rami</w:t>
            </w:r>
            <w:r w:rsidR="008E04AC">
              <w:rPr>
                <w:rFonts w:ascii="Times New Roman" w:hAnsi="Times New Roman"/>
                <w:sz w:val="20"/>
                <w:szCs w:val="20"/>
              </w:rPr>
              <w:t xml:space="preserve">enia C w pozycji do transportu od 190 cm do </w:t>
            </w:r>
            <w:r w:rsidRPr="005F4D8A">
              <w:rPr>
                <w:rFonts w:ascii="Times New Roman" w:hAnsi="Times New Roman"/>
                <w:sz w:val="20"/>
                <w:szCs w:val="20"/>
              </w:rPr>
              <w:t>200cm</w:t>
            </w:r>
          </w:p>
          <w:p w:rsidR="00E320EB" w:rsidRPr="005F4D8A" w:rsidRDefault="00E320EB" w:rsidP="0062572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F4D8A">
              <w:rPr>
                <w:rFonts w:ascii="Times New Roman" w:hAnsi="Times New Roman"/>
                <w:sz w:val="20"/>
                <w:szCs w:val="20"/>
              </w:rPr>
              <w:t>Maksymalna długość ramienia C w pozycji do transportu</w:t>
            </w:r>
            <w:r w:rsidR="008E0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F4D8A">
              <w:rPr>
                <w:rFonts w:ascii="Times New Roman" w:hAnsi="Times New Roman"/>
                <w:sz w:val="20"/>
                <w:szCs w:val="20"/>
              </w:rPr>
              <w:t xml:space="preserve">&lt;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F4D8A">
              <w:rPr>
                <w:rFonts w:ascii="Times New Roman" w:hAnsi="Times New Roman"/>
                <w:sz w:val="20"/>
                <w:szCs w:val="20"/>
              </w:rPr>
              <w:t>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E320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pkt.</w:t>
            </w:r>
          </w:p>
          <w:p w:rsidR="00E320EB" w:rsidRDefault="00E320EB" w:rsidP="00E320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pkt.</w:t>
            </w:r>
          </w:p>
          <w:p w:rsidR="00D10142" w:rsidRDefault="00D10142" w:rsidP="00E320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Default="00D10142" w:rsidP="00E320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Default="00D10142" w:rsidP="00E320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Pr="00D10142" w:rsidRDefault="00D10142" w:rsidP="00E320EB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5F4D8A" w:rsidRDefault="00D10142" w:rsidP="00E320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BE4093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Hamulce ruchów ramienia C: orbitalnego, rotacyjnego, wzdłużnego i obrotu wokół osi pionowej z odpowiadającymi im skalami, oznaczone różnymi kolorami w celu łatwiejszej komunikacji w sali operacyjnej</w:t>
            </w:r>
          </w:p>
        </w:tc>
      </w:tr>
      <w:tr w:rsidR="00E320EB" w:rsidRPr="00FD21AA" w:rsidTr="00700F09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87383C" w:rsidRDefault="00E320EB" w:rsidP="00C41C81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Wyświetlenie na panelu przy ramieniu C aktualnego kąta ruchu orbitalnego i rotacji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87383C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 4 pkt.</w:t>
            </w:r>
          </w:p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7383C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8F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383C">
              <w:rPr>
                <w:rFonts w:ascii="Times New Roman" w:hAnsi="Times New Roman"/>
                <w:sz w:val="20"/>
                <w:szCs w:val="20"/>
              </w:rPr>
              <w:t>0</w:t>
            </w:r>
            <w:r w:rsidR="008F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383C">
              <w:rPr>
                <w:rFonts w:ascii="Times New Roman" w:hAnsi="Times New Roman"/>
                <w:sz w:val="20"/>
                <w:szCs w:val="20"/>
              </w:rPr>
              <w:t>pkt</w:t>
            </w:r>
          </w:p>
          <w:p w:rsidR="00D10142" w:rsidRDefault="00D10142" w:rsidP="00D10142">
            <w:pPr>
              <w:pStyle w:val="Tekstpodstawowy"/>
            </w:pP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87383C" w:rsidTr="00700F09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87383C" w:rsidRDefault="00E320EB" w:rsidP="00AA2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87383C" w:rsidRDefault="00E320EB" w:rsidP="0020720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Obsługa hamulców (zwalnianie i blokowanie) min. ruchów orbitalnego, rotacyjnego, wzdłużnego i obrotu wokół osi pionowej  bezpośrednio przy detektorze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87383C" w:rsidRDefault="00E320EB" w:rsidP="00DC1B74">
            <w:pPr>
              <w:pStyle w:val="Nagwek"/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 4 pkt.</w:t>
            </w:r>
          </w:p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8F07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738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F07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738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pkt.</w:t>
            </w:r>
          </w:p>
          <w:p w:rsidR="00D10142" w:rsidRDefault="00D10142" w:rsidP="00D10142">
            <w:pPr>
              <w:pStyle w:val="Tekstpodstawowy"/>
            </w:pP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PODAĆ</w:t>
            </w:r>
          </w:p>
        </w:tc>
      </w:tr>
      <w:tr w:rsidR="00E320EB" w:rsidRPr="00FE4355" w:rsidTr="00C43802">
        <w:trPr>
          <w:trHeight w:val="4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pStyle w:val="Akapitzlist"/>
              <w:numPr>
                <w:ilvl w:val="0"/>
                <w:numId w:val="8"/>
              </w:numPr>
              <w:tabs>
                <w:tab w:val="left" w:pos="355"/>
                <w:tab w:val="left" w:pos="922"/>
              </w:tabs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20720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Uchwyt przy detektorze do ręcznego manipulowania ramieniem C</w:t>
            </w:r>
          </w:p>
        </w:tc>
      </w:tr>
      <w:tr w:rsidR="00E320EB" w:rsidRPr="00FE4355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8F07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700F09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Przycisk bezpieczeństwa wyłączający natychmiast aparat lub wyłączający </w:t>
            </w:r>
            <w:r w:rsidR="00700F09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ruch silnikowy i promieniowanie</w:t>
            </w:r>
          </w:p>
        </w:tc>
      </w:tr>
      <w:tr w:rsidR="00E320EB" w:rsidRPr="00F911DE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AA2736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F9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F911DE" w:rsidRPr="00F911DE">
              <w:rPr>
                <w:rFonts w:ascii="Times New Roman" w:hAnsi="Times New Roman"/>
                <w:b/>
                <w:sz w:val="24"/>
                <w:szCs w:val="24"/>
              </w:rPr>
              <w:t>enerator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C1B74" w:rsidRDefault="00E320EB" w:rsidP="00AA27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C43802" w:rsidP="0032625F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Generator wbudowany tzw. monoblok. Nie dopuszcza się urządzeń z generatorem stojącym osobno poza ramieniem C lub wbudowanym w podstawę aparatu.</w:t>
            </w:r>
          </w:p>
        </w:tc>
      </w:tr>
      <w:tr w:rsidR="00C43802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802" w:rsidRPr="00DC1B74" w:rsidRDefault="00C43802" w:rsidP="00AA27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802" w:rsidRDefault="00C43802" w:rsidP="0032625F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Moc ≥ 25 kW dla 100kV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  <w:r w:rsidR="00D1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C1B74" w:rsidRDefault="00E320EB" w:rsidP="00AA27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13ACF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częstotliwość generatora ≥ 40 kHz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C1B74" w:rsidRDefault="00E320EB" w:rsidP="00AA27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2D5B55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napięć nie mniejszy niż 40 do 120 </w:t>
            </w:r>
            <w:proofErr w:type="spellStart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kV</w:t>
            </w:r>
            <w:proofErr w:type="spellEnd"/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C1B74" w:rsidRDefault="00E320EB" w:rsidP="00AA27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20720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Tryby pracy:</w:t>
            </w:r>
          </w:p>
          <w:p w:rsidR="00E320EB" w:rsidRPr="00D13ACF" w:rsidRDefault="00E320EB" w:rsidP="0020720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- fluoroskopia pulsacyjna</w:t>
            </w:r>
          </w:p>
          <w:p w:rsidR="00E320EB" w:rsidRPr="00D13ACF" w:rsidRDefault="00E320EB" w:rsidP="0020720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- radiografia cyfrowa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C1B74" w:rsidRDefault="00E320EB" w:rsidP="00AA27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5F4D8A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prądu dla fluoroskopii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3-250 </w:t>
            </w:r>
            <w:proofErr w:type="spellStart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możliwością regulacji w całym zakresie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C1B74" w:rsidRDefault="00E320EB" w:rsidP="00AA27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03785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37858">
              <w:rPr>
                <w:rFonts w:ascii="Times New Roman" w:hAnsi="Times New Roman"/>
                <w:sz w:val="20"/>
                <w:szCs w:val="20"/>
              </w:rPr>
              <w:t>Zakres prądu dla radiografii cyfrowej min.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858">
              <w:rPr>
                <w:rFonts w:ascii="Times New Roman" w:hAnsi="Times New Roman"/>
                <w:sz w:val="20"/>
                <w:szCs w:val="20"/>
              </w:rPr>
              <w:t xml:space="preserve">10 ÷ 250 </w:t>
            </w:r>
            <w:proofErr w:type="spellStart"/>
            <w:r w:rsidRPr="00037858">
              <w:rPr>
                <w:rFonts w:ascii="Times New Roman" w:hAnsi="Times New Roman"/>
                <w:sz w:val="20"/>
                <w:szCs w:val="20"/>
              </w:rPr>
              <w:t>mA</w:t>
            </w:r>
            <w:proofErr w:type="spellEnd"/>
            <w:r w:rsidR="008F07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hAnsi="Times New Roman"/>
                <w:sz w:val="20"/>
                <w:szCs w:val="20"/>
              </w:rPr>
              <w:t>*)</w:t>
            </w:r>
          </w:p>
          <w:p w:rsidR="00D10142" w:rsidRDefault="00D10142" w:rsidP="0003785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Default="00D10142" w:rsidP="00D10142">
            <w:pPr>
              <w:pStyle w:val="Bezodstpw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F2355F">
        <w:trPr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C1B74" w:rsidRDefault="00E320EB" w:rsidP="00AA27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1C0A36" w:rsidRDefault="00E320EB" w:rsidP="00F2355F">
            <w:pPr>
              <w:pStyle w:val="Nagwek"/>
              <w:tabs>
                <w:tab w:val="left" w:pos="708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1C0A36">
              <w:rPr>
                <w:rFonts w:ascii="Times New Roman" w:eastAsia="Times New Roman" w:hAnsi="Times New Roman" w:cs="Times New Roman"/>
                <w:sz w:val="20"/>
                <w:szCs w:val="20"/>
              </w:rPr>
              <w:t>akres prądu dla radiografii cyfrowej min.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1C0A36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2355F" w:rsidRPr="00FD21AA" w:rsidTr="00F2355F">
        <w:trPr>
          <w:trHeight w:val="74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355F" w:rsidRPr="00DC1B74" w:rsidRDefault="00F2355F" w:rsidP="00AA27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355F" w:rsidRPr="00B1151C" w:rsidRDefault="00F2355F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1151C">
              <w:rPr>
                <w:rFonts w:ascii="Times New Roman" w:hAnsi="Times New Roman"/>
                <w:sz w:val="20"/>
                <w:szCs w:val="20"/>
              </w:rPr>
              <w:t xml:space="preserve">10 ÷ 250 </w:t>
            </w:r>
            <w:proofErr w:type="spellStart"/>
            <w:r w:rsidRPr="00B1151C">
              <w:rPr>
                <w:rFonts w:ascii="Times New Roman" w:hAnsi="Times New Roman"/>
                <w:sz w:val="20"/>
                <w:szCs w:val="20"/>
              </w:rPr>
              <w:t>mA</w:t>
            </w:r>
            <w:proofErr w:type="spellEnd"/>
          </w:p>
          <w:p w:rsidR="00F2355F" w:rsidRDefault="00F2355F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1151C">
              <w:rPr>
                <w:rFonts w:ascii="Times New Roman" w:hAnsi="Times New Roman"/>
                <w:sz w:val="20"/>
                <w:szCs w:val="20"/>
              </w:rPr>
              <w:t xml:space="preserve">2   ÷ 250 </w:t>
            </w:r>
            <w:proofErr w:type="spellStart"/>
            <w:r w:rsidRPr="00B1151C">
              <w:rPr>
                <w:rFonts w:ascii="Times New Roman" w:hAnsi="Times New Roman"/>
                <w:sz w:val="20"/>
                <w:szCs w:val="20"/>
              </w:rPr>
              <w:t>mA</w:t>
            </w:r>
            <w:proofErr w:type="spellEnd"/>
          </w:p>
          <w:p w:rsidR="00F2355F" w:rsidRPr="00B1151C" w:rsidRDefault="00F2355F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355F" w:rsidRPr="00B1151C" w:rsidRDefault="00F2355F" w:rsidP="00DC1B7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1151C">
              <w:rPr>
                <w:rFonts w:ascii="Times New Roman" w:hAnsi="Times New Roman"/>
                <w:sz w:val="20"/>
                <w:szCs w:val="20"/>
              </w:rPr>
              <w:t>0 pkt.</w:t>
            </w:r>
          </w:p>
          <w:p w:rsidR="00F2355F" w:rsidRDefault="00F2355F" w:rsidP="00D1014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1151C">
              <w:rPr>
                <w:rFonts w:ascii="Times New Roman" w:hAnsi="Times New Roman"/>
                <w:sz w:val="20"/>
                <w:szCs w:val="20"/>
              </w:rPr>
              <w:t>2 pkt.</w:t>
            </w:r>
          </w:p>
          <w:p w:rsidR="00F2355F" w:rsidRDefault="00F2355F" w:rsidP="00D1014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F2355F" w:rsidRDefault="00F2355F" w:rsidP="00D1014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F2355F" w:rsidRPr="00D10142" w:rsidRDefault="00F2355F" w:rsidP="00F2355F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F2355F" w:rsidRPr="00B1151C" w:rsidRDefault="00F2355F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C1B74" w:rsidRDefault="00E320EB" w:rsidP="00AA27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Maksymalna częstość impulsów nie mniejsza niż 25 </w:t>
            </w:r>
            <w:proofErr w:type="spellStart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imp</w:t>
            </w:r>
            <w:proofErr w:type="spellEnd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C1B74" w:rsidRDefault="00E320EB" w:rsidP="00AA273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szerokości impulsu w zakresie min.7-40ms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  <w:r w:rsidR="00C4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w zakresie 5-14 ms*)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911DE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AA273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="00F911DE" w:rsidRPr="00F911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F911DE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F911DE" w:rsidRPr="00F911DE">
              <w:rPr>
                <w:rFonts w:ascii="Times New Roman" w:hAnsi="Times New Roman"/>
                <w:b/>
                <w:sz w:val="24"/>
                <w:szCs w:val="24"/>
              </w:rPr>
              <w:t>ampa rentgenowska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Lampa min. 2-ogniskowa z wirującą anodą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Wymiar dużego ogniska [mm] ≤ 0,6mm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Wymiar małego ogniska [mm] ≤ 0,3mm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6B5CE0">
        <w:trPr>
          <w:trHeight w:val="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Pojemność cieplna anody &gt;360 </w:t>
            </w:r>
            <w:proofErr w:type="spellStart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kHU</w:t>
            </w:r>
            <w:proofErr w:type="spellEnd"/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700F09">
        <w:trPr>
          <w:trHeight w:val="2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Pojemność cieplna kołpaka  zabezpieczająca przed przegrzaniem podczas zabiegów kardiologicznych zapewniająca bezpieczną długą pracę podczas zabiegu </w:t>
            </w:r>
          </w:p>
          <w:p w:rsidR="00E320EB" w:rsidRPr="0005729C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5000kHU </w:t>
            </w:r>
            <w:r w:rsidRPr="00435F75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0EB" w:rsidRPr="0005729C" w:rsidRDefault="00E320EB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0EB" w:rsidRPr="0005729C" w:rsidRDefault="00E320EB" w:rsidP="00DC1B74">
            <w:pPr>
              <w:pStyle w:val="Bezodstpw"/>
              <w:jc w:val="center"/>
            </w:pPr>
          </w:p>
        </w:tc>
      </w:tr>
      <w:tr w:rsidR="00E320EB" w:rsidRPr="00FD21AA" w:rsidTr="00F2355F">
        <w:trPr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D13ACF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5729C">
              <w:rPr>
                <w:rFonts w:ascii="Times New Roman" w:hAnsi="Times New Roman"/>
                <w:sz w:val="20"/>
                <w:szCs w:val="20"/>
              </w:rPr>
              <w:t xml:space="preserve">000÷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5729C">
              <w:rPr>
                <w:rFonts w:ascii="Times New Roman" w:hAnsi="Times New Roman"/>
                <w:sz w:val="20"/>
                <w:szCs w:val="20"/>
              </w:rPr>
              <w:t>000kHU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29C">
              <w:rPr>
                <w:rFonts w:ascii="Times New Roman" w:hAnsi="Times New Roman"/>
                <w:sz w:val="20"/>
                <w:szCs w:val="20"/>
              </w:rPr>
              <w:t>0pkt</w:t>
            </w:r>
          </w:p>
        </w:tc>
      </w:tr>
      <w:tr w:rsidR="00E320EB" w:rsidRPr="00FD21AA" w:rsidTr="00F2355F">
        <w:trPr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D13ACF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6001</w:t>
            </w:r>
            <w:r w:rsidRPr="0005729C">
              <w:rPr>
                <w:rFonts w:ascii="Times New Roman" w:hAnsi="Times New Roman"/>
                <w:sz w:val="20"/>
                <w:szCs w:val="20"/>
              </w:rPr>
              <w:t>÷ 7000kHU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4D58FE" w:rsidRDefault="00E320EB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FE">
              <w:rPr>
                <w:rFonts w:ascii="Times New Roman" w:hAnsi="Times New Roman"/>
                <w:sz w:val="20"/>
                <w:szCs w:val="20"/>
              </w:rPr>
              <w:t>2pkt</w:t>
            </w:r>
          </w:p>
        </w:tc>
      </w:tr>
      <w:tr w:rsidR="00E320EB" w:rsidRPr="00FD21AA" w:rsidTr="00F2355F">
        <w:trPr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7001</w:t>
            </w:r>
            <w:r w:rsidRPr="0005729C">
              <w:rPr>
                <w:rFonts w:ascii="Times New Roman" w:hAnsi="Times New Roman"/>
                <w:sz w:val="20"/>
                <w:szCs w:val="20"/>
              </w:rPr>
              <w:t xml:space="preserve">÷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5729C">
              <w:rPr>
                <w:rFonts w:ascii="Times New Roman" w:hAnsi="Times New Roman"/>
                <w:sz w:val="20"/>
                <w:szCs w:val="20"/>
              </w:rPr>
              <w:t>000kHU</w:t>
            </w:r>
          </w:p>
          <w:p w:rsidR="00E320EB" w:rsidRPr="0005729C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8001÷ 9</w:t>
            </w:r>
            <w:r w:rsidRPr="00B1151C">
              <w:rPr>
                <w:rFonts w:ascii="Times New Roman" w:hAnsi="Times New Roman"/>
                <w:sz w:val="20"/>
                <w:szCs w:val="20"/>
              </w:rPr>
              <w:t>000kHU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D58FE">
              <w:rPr>
                <w:rFonts w:ascii="Times New Roman" w:hAnsi="Times New Roman"/>
                <w:sz w:val="20"/>
                <w:szCs w:val="20"/>
              </w:rPr>
              <w:t>pkt</w:t>
            </w:r>
          </w:p>
          <w:p w:rsidR="00E320EB" w:rsidRPr="004D58FE" w:rsidRDefault="00E320EB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6pkt.</w:t>
            </w:r>
          </w:p>
        </w:tc>
      </w:tr>
      <w:tr w:rsidR="00E320EB" w:rsidRPr="00FD21AA" w:rsidTr="00F2355F">
        <w:trPr>
          <w:trHeight w:val="22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05729C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9</w:t>
            </w:r>
            <w:r w:rsidRPr="0005729C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5729C">
              <w:rPr>
                <w:rFonts w:ascii="Times New Roman" w:hAnsi="Times New Roman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8pkt.</w:t>
            </w:r>
          </w:p>
          <w:p w:rsidR="00D10142" w:rsidRDefault="00D10142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Default="00D10142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Default="00D10142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4D58FE" w:rsidRDefault="00D10142" w:rsidP="00D1014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700F09">
        <w:trPr>
          <w:trHeight w:val="4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ciągłego rozproszenia ciepła kołpaka </w:t>
            </w:r>
          </w:p>
          <w:p w:rsidR="00E320EB" w:rsidRPr="00D13ACF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300W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07F90" w:rsidRDefault="00E320EB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0EB" w:rsidRPr="00FD21AA" w:rsidTr="00F2355F">
        <w:trPr>
          <w:trHeight w:val="31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B1151C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115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B1151C">
              <w:rPr>
                <w:rFonts w:ascii="Times New Roman" w:hAnsi="Times New Roman"/>
                <w:sz w:val="20"/>
                <w:szCs w:val="20"/>
              </w:rPr>
              <w:t xml:space="preserve">÷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151C">
              <w:rPr>
                <w:rFonts w:ascii="Times New Roman" w:hAnsi="Times New Roman"/>
                <w:sz w:val="20"/>
                <w:szCs w:val="20"/>
              </w:rPr>
              <w:t>00W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07F90" w:rsidRDefault="00E320EB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07F90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E320EB" w:rsidRPr="00FD21AA" w:rsidTr="00F2355F">
        <w:trPr>
          <w:trHeight w:val="22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B1151C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  <w:r w:rsidRPr="00D07F90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500W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07F90" w:rsidRDefault="00E320EB" w:rsidP="00DC1B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F90">
              <w:rPr>
                <w:rFonts w:ascii="Times New Roman" w:hAnsi="Times New Roman"/>
                <w:sz w:val="20"/>
                <w:szCs w:val="20"/>
              </w:rPr>
              <w:t>2pkt</w:t>
            </w:r>
          </w:p>
        </w:tc>
      </w:tr>
      <w:tr w:rsidR="00E320EB" w:rsidRPr="00FD21AA" w:rsidTr="00F2355F">
        <w:trPr>
          <w:trHeight w:val="26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B1151C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1151C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151C">
              <w:rPr>
                <w:rFonts w:ascii="Times New Roman" w:hAnsi="Times New Roman"/>
                <w:sz w:val="20"/>
                <w:szCs w:val="20"/>
              </w:rPr>
              <w:t>÷ 700W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07F90" w:rsidRDefault="00E320EB" w:rsidP="00DC1B74">
            <w:pPr>
              <w:pStyle w:val="Nagwek"/>
              <w:tabs>
                <w:tab w:val="left" w:pos="70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</w:rPr>
              <w:t>pkt</w:t>
            </w:r>
          </w:p>
        </w:tc>
      </w:tr>
      <w:tr w:rsidR="00E320EB" w:rsidRPr="00FD21AA" w:rsidTr="00F2355F">
        <w:trPr>
          <w:trHeight w:val="3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B1151C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1151C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151C">
              <w:rPr>
                <w:rFonts w:ascii="Times New Roman" w:hAnsi="Times New Roman"/>
                <w:sz w:val="20"/>
                <w:szCs w:val="20"/>
              </w:rPr>
              <w:t>÷ 900W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07F90" w:rsidRDefault="00E320EB" w:rsidP="00DC1B74">
            <w:pPr>
              <w:pStyle w:val="Nagwek"/>
              <w:tabs>
                <w:tab w:val="left" w:pos="70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</w:rPr>
              <w:t>pkt</w:t>
            </w:r>
          </w:p>
        </w:tc>
      </w:tr>
      <w:tr w:rsidR="00E320EB" w:rsidRPr="00FD21AA" w:rsidTr="00F2355F">
        <w:trPr>
          <w:trHeight w:val="23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B1151C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1151C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151C">
              <w:rPr>
                <w:rFonts w:ascii="Times New Roman" w:hAnsi="Times New Roman"/>
                <w:sz w:val="20"/>
                <w:szCs w:val="20"/>
              </w:rPr>
              <w:t>÷ 1100W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07F90" w:rsidRDefault="00E320EB" w:rsidP="00DC1B74">
            <w:pPr>
              <w:pStyle w:val="Nagwek"/>
              <w:tabs>
                <w:tab w:val="left" w:pos="70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</w:rPr>
              <w:t>pkt</w:t>
            </w:r>
          </w:p>
        </w:tc>
      </w:tr>
      <w:tr w:rsidR="00E320EB" w:rsidRPr="00FD21AA" w:rsidTr="00F2355F">
        <w:trPr>
          <w:trHeight w:val="28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B1151C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1151C">
              <w:rPr>
                <w:rFonts w:ascii="Times New Roman" w:hAnsi="Times New Roman"/>
                <w:sz w:val="20"/>
                <w:szCs w:val="20"/>
              </w:rPr>
              <w:t>Powyżej 1100W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</w:rPr>
              <w:t>pkt</w:t>
            </w:r>
          </w:p>
          <w:p w:rsidR="00D10142" w:rsidRDefault="00D10142" w:rsidP="00D10142">
            <w:pPr>
              <w:pStyle w:val="Tekstpodstawowy"/>
            </w:pPr>
          </w:p>
          <w:p w:rsidR="00D10142" w:rsidRDefault="00D10142" w:rsidP="00D10142">
            <w:pPr>
              <w:pStyle w:val="Tekstpodstawowy"/>
            </w:pPr>
          </w:p>
          <w:p w:rsidR="00D10142" w:rsidRDefault="00D10142" w:rsidP="00D10142">
            <w:pPr>
              <w:pStyle w:val="Tekstpodstawowy"/>
            </w:pP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chłodzenia anody ≥ 85kHU/min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911DE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AA2736">
            <w:pPr>
              <w:spacing w:after="0" w:line="240" w:lineRule="auto"/>
              <w:ind w:left="433" w:right="355" w:hanging="2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320EB" w:rsidRPr="00F911DE" w:rsidRDefault="00E320EB" w:rsidP="00E320E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Kolimator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Kolimator prostokątny, koncentryczny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Kolimator szczelinowy z rotacją i z blendami niezależnymi od siebie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Ustawianie przesłon bez promieniowania ze śledzeniem ich położenia na ekranie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Pomiaru dawki z wyświetlaczem cyfrowym ze szczegółowym raportem w podziale na różne tryby obrazowania</w:t>
            </w:r>
          </w:p>
        </w:tc>
      </w:tr>
      <w:tr w:rsidR="00E320EB" w:rsidRPr="00FD21AA" w:rsidTr="00700F09">
        <w:trPr>
          <w:trHeight w:val="5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037858" w:rsidRDefault="00E320EB" w:rsidP="00AA27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037858" w:rsidRDefault="00E320EB" w:rsidP="00DC1B7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37858">
              <w:rPr>
                <w:rFonts w:ascii="Times New Roman" w:hAnsi="Times New Roman"/>
                <w:sz w:val="20"/>
                <w:szCs w:val="20"/>
              </w:rPr>
              <w:t>Obraz z detektora wyświetlany na monitorach jako prostokątny (nie ograniczany do koła lub przycinany)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8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87383C">
              <w:rPr>
                <w:rFonts w:ascii="Times New Roman" w:eastAsia="Times New Roman" w:hAnsi="Times New Roman" w:cs="Times New Roman"/>
                <w:sz w:val="20"/>
                <w:szCs w:val="20"/>
              </w:rPr>
              <w:t>pkt</w:t>
            </w:r>
          </w:p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83C">
              <w:rPr>
                <w:rFonts w:ascii="Times New Roman" w:eastAsia="Times New Roman" w:hAnsi="Times New Roman" w:cs="Times New Roman"/>
                <w:sz w:val="20"/>
                <w:szCs w:val="20"/>
              </w:rPr>
              <w:t>Nie 0 pkt</w:t>
            </w:r>
          </w:p>
          <w:p w:rsidR="00D10142" w:rsidRDefault="00D10142" w:rsidP="00D10142">
            <w:pPr>
              <w:pStyle w:val="Tekstpodstawowy"/>
            </w:pP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911DE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AA2736">
            <w:pPr>
              <w:spacing w:after="0" w:line="240" w:lineRule="auto"/>
              <w:ind w:left="433" w:right="355" w:hanging="3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VI.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320EB" w:rsidRPr="00F911DE" w:rsidRDefault="00E320EB" w:rsidP="00E320E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Tor wizyjny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Detektor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cyfrowy o wymiarach</w:t>
            </w:r>
            <w:r w:rsidR="00C43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fizycznych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 30x30cm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DQE min. 75% dla 0 </w:t>
            </w:r>
            <w:proofErr w:type="spellStart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/mm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Detektor w technologii </w:t>
            </w:r>
            <w:proofErr w:type="spellStart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aSi</w:t>
            </w:r>
            <w:proofErr w:type="spellEnd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 scyntylatorem </w:t>
            </w:r>
            <w:proofErr w:type="spellStart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CsI</w:t>
            </w:r>
            <w:proofErr w:type="spellEnd"/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pól obrazowych min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8F07EC" w:rsidP="008F07E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dynamiki ≥ 94dB  </w:t>
            </w:r>
            <w:r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8F07EC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F07EC" w:rsidRPr="00D13ACF" w:rsidRDefault="008F07EC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F07EC" w:rsidRDefault="008F07EC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ratka przeciw rozproszeniowa min.70 linii/cm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Rozdzielczość panelu: min 1500 x 1500 x 16 bit 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187340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piksela max 198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20EB"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mikrometra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Skala szarości obrazu z detektora min. 16bit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F2355F">
        <w:trPr>
          <w:trHeight w:val="38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0EB" w:rsidRPr="00DC2C8B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Skala szarości w procesingu min. </w:t>
            </w:r>
            <w:r w:rsidRPr="00DC2C8B">
              <w:rPr>
                <w:rFonts w:ascii="Times New Roman" w:hAnsi="Times New Roman"/>
                <w:sz w:val="20"/>
                <w:szCs w:val="20"/>
              </w:rPr>
              <w:t>16 bit</w:t>
            </w:r>
          </w:p>
          <w:p w:rsidR="00E320EB" w:rsidRPr="00DC2C8B" w:rsidRDefault="00E320EB" w:rsidP="00F2355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C2C8B">
              <w:rPr>
                <w:rFonts w:ascii="Times New Roman" w:hAnsi="Times New Roman"/>
                <w:sz w:val="20"/>
                <w:szCs w:val="20"/>
              </w:rPr>
              <w:t>Skala szarości w procesingu min.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C8B">
              <w:rPr>
                <w:rFonts w:ascii="Times New Roman" w:hAnsi="Times New Roman"/>
                <w:sz w:val="20"/>
                <w:szCs w:val="20"/>
              </w:rPr>
              <w:t>24 bit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C2C8B" w:rsidRDefault="00E320EB" w:rsidP="00DC1B7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C2C8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C8B">
              <w:rPr>
                <w:rFonts w:ascii="Times New Roman" w:hAnsi="Times New Roman"/>
                <w:sz w:val="20"/>
                <w:szCs w:val="20"/>
              </w:rPr>
              <w:t>pkt.</w:t>
            </w:r>
          </w:p>
          <w:p w:rsidR="00E320EB" w:rsidRDefault="00E320EB" w:rsidP="00DC1B7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C2C8B">
              <w:rPr>
                <w:rFonts w:ascii="Times New Roman" w:hAnsi="Times New Roman"/>
                <w:sz w:val="20"/>
                <w:szCs w:val="20"/>
              </w:rPr>
              <w:t>2 pkt.</w:t>
            </w:r>
          </w:p>
          <w:p w:rsidR="00D10142" w:rsidRDefault="00D10142" w:rsidP="00DC1B7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Default="00D10142" w:rsidP="00DC1B7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Default="00D10142" w:rsidP="00DC1B7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Default="00D10142" w:rsidP="00DC1B7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C2C8B" w:rsidRDefault="00D10142" w:rsidP="00D1014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Przycisk bezpieczeństwa wyłączający natychmiast aparat lub wyłączający min. ruch silnikowy i promieniowanie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8F07E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Monitory LCD 2 szt. zamontowane na systemie jezdnym w sposób pozwalający na uzyskanie przez operatora najkorzystniejszych warunków obserwacji </w:t>
            </w:r>
          </w:p>
        </w:tc>
      </w:tr>
      <w:tr w:rsidR="00C43802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802" w:rsidRPr="00D13ACF" w:rsidRDefault="00C43802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802" w:rsidRPr="00D13ACF" w:rsidRDefault="00C43802" w:rsidP="008F07EC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 pola obrazowania na monitorach zgodny z kształtem detektora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Kontrast min. 1000:1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Luminacja min.  1000</w:t>
            </w:r>
            <w:r w:rsidR="00C43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cd/m2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LCD TFT IPS , przekątna 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19 cali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monitorów min. 1280 x 1024, kąt widzenia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170stopni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 mozaiki obrazów min. 15 obrazów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Nagrywanie sekwencji min. CINE 25 </w:t>
            </w:r>
            <w:proofErr w:type="spellStart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./s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3F9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złożenia monitorów względem siebie np.: w celu zabezpieczenia monitorów przed uszkodzeniem w trakcie transportu</w:t>
            </w:r>
          </w:p>
        </w:tc>
      </w:tr>
      <w:tr w:rsidR="00E320EB" w:rsidRPr="00FD21AA" w:rsidTr="00700F09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1703F9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3F9">
              <w:rPr>
                <w:rFonts w:ascii="Times New Roman" w:eastAsia="Times New Roman" w:hAnsi="Times New Roman" w:cs="Times New Roman"/>
                <w:sz w:val="20"/>
                <w:szCs w:val="20"/>
              </w:rPr>
              <w:t>Obrót monitorów wokół osi pionowej względem podstawy wózka o min. 180°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1703F9" w:rsidRDefault="00E320EB" w:rsidP="00E320EB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3F9">
              <w:rPr>
                <w:rFonts w:ascii="Times New Roman" w:hAnsi="Times New Roman"/>
                <w:sz w:val="20"/>
                <w:szCs w:val="20"/>
              </w:rPr>
              <w:t>Tak 2 pkt</w:t>
            </w:r>
          </w:p>
          <w:p w:rsidR="00E320EB" w:rsidRDefault="00E320EB" w:rsidP="00E320EB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3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Nie 0 pkt</w:t>
            </w:r>
          </w:p>
          <w:p w:rsidR="00D10142" w:rsidRDefault="00D10142" w:rsidP="00D10142">
            <w:pPr>
              <w:pStyle w:val="Tekstpodstawowy"/>
            </w:pPr>
          </w:p>
          <w:p w:rsidR="00D10142" w:rsidRDefault="00D10142" w:rsidP="00D10142">
            <w:pPr>
              <w:pStyle w:val="Tekstpodstawowy"/>
            </w:pP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E320EB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 xml:space="preserve">Po skalibrowaniu monitorów do krzywej </w:t>
            </w:r>
            <w:proofErr w:type="spellStart"/>
            <w:r w:rsidRPr="00D13ACF">
              <w:rPr>
                <w:rFonts w:ascii="Times New Roman" w:hAnsi="Times New Roman"/>
                <w:sz w:val="20"/>
                <w:szCs w:val="20"/>
              </w:rPr>
              <w:t>Dicom</w:t>
            </w:r>
            <w:proofErr w:type="spellEnd"/>
            <w:r w:rsidRPr="00D13ACF">
              <w:rPr>
                <w:rFonts w:ascii="Times New Roman" w:hAnsi="Times New Roman"/>
                <w:sz w:val="20"/>
                <w:szCs w:val="20"/>
              </w:rPr>
              <w:t xml:space="preserve"> wartość luminacji min. 500cd/m2</w:t>
            </w:r>
            <w:r w:rsidR="008F07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hAnsi="Times New Roman"/>
                <w:sz w:val="20"/>
                <w:szCs w:val="20"/>
              </w:rPr>
              <w:t>*)</w:t>
            </w:r>
          </w:p>
          <w:p w:rsidR="00D10142" w:rsidRDefault="00D10142" w:rsidP="00E320EB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1703F9" w:rsidRDefault="00D10142" w:rsidP="00D10142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C43802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802" w:rsidRPr="00D13ACF" w:rsidRDefault="00C43802" w:rsidP="00AA2736">
            <w:pPr>
              <w:numPr>
                <w:ilvl w:val="0"/>
                <w:numId w:val="12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3802" w:rsidRPr="00D13ACF" w:rsidRDefault="00C43802" w:rsidP="00E320EB">
            <w:pPr>
              <w:keepNext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Celownik laserowy, zintegrowany fabrycznie w obudowie detektora obrazu</w:t>
            </w:r>
          </w:p>
        </w:tc>
      </w:tr>
      <w:tr w:rsidR="00E320EB" w:rsidRPr="00F911DE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AA2736">
            <w:pPr>
              <w:pStyle w:val="Kolorowalistaakcent11"/>
              <w:spacing w:after="0" w:line="240" w:lineRule="auto"/>
              <w:ind w:left="433" w:right="355" w:hanging="3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VII.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F911DE">
            <w:pPr>
              <w:spacing w:after="0" w:line="240" w:lineRule="auto"/>
              <w:ind w:right="355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F911DE" w:rsidRPr="00F91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ystem cyfrowy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Matryca akwizycyjna min 1024 x 1024 pikseli</w:t>
            </w:r>
            <w:r w:rsid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Cyfrowy zapis obrazów i scen z fluoroskopii na dysku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Szybkość zapisu obrazów nie mniej niż 25 obrazów na sekundę</w:t>
            </w:r>
            <w:r w:rsidR="006B5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B5CE0" w:rsidRPr="006B5CE0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Pamięć ostatniego obrazu </w:t>
            </w:r>
            <w:r w:rsidR="00C438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LIH</w:t>
            </w:r>
            <w:r w:rsidR="00C438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20EB" w:rsidRPr="00383FFC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Pamięć obrazów statycznych jak i CINE min. </w:t>
            </w:r>
            <w:r w:rsidRPr="00AF053B">
              <w:rPr>
                <w:rFonts w:ascii="Times New Roman" w:hAnsi="Times New Roman" w:cs="Times New Roman"/>
                <w:sz w:val="20"/>
                <w:szCs w:val="20"/>
              </w:rPr>
              <w:t>100 000 obrazów</w:t>
            </w:r>
            <w:r w:rsidR="008F07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383FFC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hAnsi="Times New Roman" w:cs="Times New Roman"/>
                <w:sz w:val="20"/>
                <w:szCs w:val="20"/>
              </w:rPr>
              <w:t>Pamięć obrazów statycznych  na wewnętrznym dysku</w:t>
            </w:r>
            <w:r w:rsidR="00AF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ACF">
              <w:rPr>
                <w:rFonts w:ascii="Times New Roman" w:hAnsi="Times New Roman" w:cs="Times New Roman"/>
                <w:sz w:val="20"/>
                <w:szCs w:val="20"/>
              </w:rPr>
              <w:t>100 000 obrazów</w:t>
            </w:r>
            <w:r w:rsidR="008F07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07EC" w:rsidRPr="008F07EC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:rsidR="00D10142" w:rsidRDefault="00D10142" w:rsidP="00D10142">
            <w:pPr>
              <w:pStyle w:val="Tekstpodstawowy"/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D10142" w:rsidRDefault="00D10142" w:rsidP="00D10142">
            <w:pPr>
              <w:pStyle w:val="Tekstpodstawowy"/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pStyle w:val="Nagwek"/>
              <w:tabs>
                <w:tab w:val="left" w:pos="708"/>
              </w:tabs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CF">
              <w:rPr>
                <w:rFonts w:ascii="Times New Roman" w:eastAsia="Times New Roman" w:hAnsi="Times New Roman" w:cs="Times New Roman"/>
                <w:sz w:val="20"/>
                <w:szCs w:val="20"/>
              </w:rPr>
              <w:t>Cyfrowy obrót obrazu, przenoszenie góra-dół, lewa-prawa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>Wprowadzenie i edycja danych pacjenta i badania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>Powiększanie i lupa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>Pomiar odległości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>Cyfrowa filtracja w czasie rzeczywistym, min. filtr rekursywny, filtr krawędziowy, filtr LIH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>Archiwizacja badań na USB w standardzie DICOM 3.0  z dogrywaniem oprogramowania przeglądarki pozwalającego na odczyt nagranych scen na standardowym PC-</w:t>
            </w:r>
            <w:proofErr w:type="spellStart"/>
            <w:r w:rsidRPr="00D13ACF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Pr="00D13ACF">
              <w:rPr>
                <w:rFonts w:ascii="Times New Roman" w:hAnsi="Times New Roman"/>
                <w:sz w:val="20"/>
                <w:szCs w:val="20"/>
              </w:rPr>
              <w:t xml:space="preserve"> nie posiadającym zainstalowanego oprogramowania do odczytu. Możliwość nagrywania zdjęć w formatach TIFF, AVI, DICOM 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 xml:space="preserve">Interfejs DICOM 3.0 (min. Storage, </w:t>
            </w:r>
            <w:proofErr w:type="spellStart"/>
            <w:r w:rsidRPr="00D13ACF">
              <w:rPr>
                <w:rFonts w:ascii="Times New Roman" w:hAnsi="Times New Roman"/>
                <w:sz w:val="20"/>
                <w:szCs w:val="20"/>
              </w:rPr>
              <w:t>Store</w:t>
            </w:r>
            <w:proofErr w:type="spellEnd"/>
            <w:r w:rsidRPr="00D13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3ACF">
              <w:rPr>
                <w:rFonts w:ascii="Times New Roman" w:hAnsi="Times New Roman"/>
                <w:sz w:val="20"/>
                <w:szCs w:val="20"/>
              </w:rPr>
              <w:t>Commitment</w:t>
            </w:r>
            <w:proofErr w:type="spellEnd"/>
            <w:r w:rsidRPr="00D13ACF">
              <w:rPr>
                <w:rFonts w:ascii="Times New Roman" w:hAnsi="Times New Roman"/>
                <w:sz w:val="20"/>
                <w:szCs w:val="20"/>
              </w:rPr>
              <w:t xml:space="preserve">,  Query, </w:t>
            </w:r>
            <w:proofErr w:type="spellStart"/>
            <w:r w:rsidRPr="00D13ACF">
              <w:rPr>
                <w:rFonts w:ascii="Times New Roman" w:hAnsi="Times New Roman"/>
                <w:sz w:val="20"/>
                <w:szCs w:val="20"/>
              </w:rPr>
              <w:t>Retrive</w:t>
            </w:r>
            <w:proofErr w:type="spellEnd"/>
            <w:r w:rsidRPr="00D13ACF">
              <w:rPr>
                <w:rFonts w:ascii="Times New Roman" w:hAnsi="Times New Roman"/>
                <w:sz w:val="20"/>
                <w:szCs w:val="20"/>
              </w:rPr>
              <w:t>, Worklist) umożliwiający komunikację ze szpitalnym systemem archiwizacji PACS</w:t>
            </w:r>
          </w:p>
        </w:tc>
      </w:tr>
      <w:tr w:rsidR="00E320EB" w:rsidRPr="00383FFC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 xml:space="preserve">Zabezpieczenie aparatu, jego oprogramowania oraz danych obrazowych podczas krótkotrwałego zaniku zasilania 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D13ACF" w:rsidRDefault="00E320EB" w:rsidP="00DC1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CF">
              <w:rPr>
                <w:rFonts w:ascii="Times New Roman" w:hAnsi="Times New Roman"/>
                <w:sz w:val="20"/>
                <w:szCs w:val="20"/>
              </w:rPr>
              <w:t>Wyjście wideo min. SDI lub DVI</w:t>
            </w:r>
          </w:p>
        </w:tc>
      </w:tr>
      <w:tr w:rsidR="00E320EB" w:rsidRPr="00E320EB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spacing w:after="0" w:line="240" w:lineRule="auto"/>
              <w:ind w:left="73"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0EB">
              <w:rPr>
                <w:rFonts w:ascii="Times New Roman" w:hAnsi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E320E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320EB">
              <w:rPr>
                <w:rFonts w:ascii="Times New Roman" w:hAnsi="Times New Roman"/>
                <w:b/>
                <w:sz w:val="24"/>
                <w:szCs w:val="24"/>
              </w:rPr>
              <w:t>Funkcje naczyniowe i kardiologiczne na dzień składania ofert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F911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911DE">
              <w:rPr>
                <w:rFonts w:ascii="Times New Roman" w:hAnsi="Times New Roman"/>
                <w:sz w:val="20"/>
                <w:szCs w:val="20"/>
              </w:rPr>
              <w:t xml:space="preserve">Cyfrowa angiografia substrakcyjna DSA 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F911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911DE">
              <w:rPr>
                <w:rFonts w:ascii="Times New Roman" w:hAnsi="Times New Roman"/>
                <w:sz w:val="20"/>
                <w:szCs w:val="20"/>
              </w:rPr>
              <w:t>Automatyczne wychwycenie zdjęć o największym zaczernieniu kontrastem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F911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911DE">
              <w:rPr>
                <w:rFonts w:ascii="Times New Roman" w:hAnsi="Times New Roman"/>
                <w:sz w:val="20"/>
                <w:szCs w:val="20"/>
              </w:rPr>
              <w:t>Roadmapping, wykonywany z jednej klatki lub całego filmu DSA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935269" w:rsidP="00F911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Pixelshift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F911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911DE">
              <w:rPr>
                <w:rFonts w:ascii="Times New Roman" w:hAnsi="Times New Roman"/>
                <w:sz w:val="20"/>
                <w:szCs w:val="20"/>
              </w:rPr>
              <w:t>Landmarking</w:t>
            </w:r>
          </w:p>
        </w:tc>
      </w:tr>
      <w:tr w:rsidR="00E320EB" w:rsidRPr="00FD21AA" w:rsidTr="00935269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Default="00E320EB" w:rsidP="00700F0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35269">
              <w:rPr>
                <w:rFonts w:ascii="Times New Roman" w:hAnsi="Times New Roman"/>
                <w:sz w:val="20"/>
                <w:szCs w:val="20"/>
              </w:rPr>
              <w:t>Programy anatomiczne dedykowane badani</w:t>
            </w:r>
            <w:r w:rsidR="00935269">
              <w:rPr>
                <w:rFonts w:ascii="Times New Roman" w:hAnsi="Times New Roman"/>
                <w:sz w:val="20"/>
                <w:szCs w:val="20"/>
              </w:rPr>
              <w:t>om naczyniowym (min 3 programy)</w:t>
            </w:r>
            <w:r w:rsidR="00935269" w:rsidRPr="00935269">
              <w:rPr>
                <w:rFonts w:ascii="Times New Roman" w:hAnsi="Times New Roman"/>
                <w:sz w:val="20"/>
                <w:szCs w:val="20"/>
              </w:rPr>
              <w:t xml:space="preserve"> *)</w:t>
            </w:r>
          </w:p>
          <w:p w:rsidR="00D10142" w:rsidRDefault="00D10142" w:rsidP="00700F0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0142" w:rsidRPr="00D10142" w:rsidRDefault="00D10142" w:rsidP="00D10142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………..</w:t>
            </w:r>
          </w:p>
          <w:p w:rsidR="00D10142" w:rsidRPr="00935269" w:rsidRDefault="00D10142" w:rsidP="00D1014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101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PODAĆ</w:t>
            </w:r>
          </w:p>
        </w:tc>
      </w:tr>
      <w:tr w:rsidR="00700F09" w:rsidRPr="00FD21AA" w:rsidTr="00935269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00F09" w:rsidRPr="00E320EB" w:rsidRDefault="00700F09" w:rsidP="00AA273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00F09" w:rsidRPr="00935269" w:rsidRDefault="00700F09" w:rsidP="00935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911DE">
              <w:rPr>
                <w:rFonts w:ascii="Times New Roman" w:hAnsi="Times New Roman"/>
                <w:sz w:val="20"/>
                <w:szCs w:val="20"/>
              </w:rPr>
              <w:t>Dedykowany program kardiologiczny do zabiegów elektrofizjologii i leczenia zaburzeń rytmu serca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1DE">
              <w:rPr>
                <w:rFonts w:ascii="Times New Roman" w:hAnsi="Times New Roman"/>
                <w:sz w:val="20"/>
                <w:szCs w:val="20"/>
              </w:rPr>
              <w:t xml:space="preserve"> (do zabiegów wszczepiania stymulatorów i kardiowerterów)</w:t>
            </w:r>
          </w:p>
        </w:tc>
      </w:tr>
      <w:tr w:rsidR="00935269" w:rsidRPr="00FD21AA" w:rsidTr="00935269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35269" w:rsidRPr="00E320EB" w:rsidRDefault="00935269" w:rsidP="00AA273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35269" w:rsidRPr="00935269" w:rsidRDefault="00935269" w:rsidP="0093526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35269">
              <w:rPr>
                <w:rFonts w:ascii="Times New Roman" w:hAnsi="Times New Roman"/>
                <w:sz w:val="20"/>
                <w:szCs w:val="20"/>
              </w:rPr>
              <w:t>Wyświetlanie obrazów z subtrakcji i obrazu bez maski DSA równolegle na monitorze referencyjnym i obrazowym na żywo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F911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911DE">
              <w:rPr>
                <w:rFonts w:ascii="Times New Roman" w:hAnsi="Times New Roman"/>
                <w:sz w:val="20"/>
                <w:szCs w:val="20"/>
              </w:rPr>
              <w:t>Możliwość całkowitego włączania i wyłączania maski w obrazie DSA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F911D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911DE">
              <w:rPr>
                <w:rFonts w:ascii="Times New Roman" w:hAnsi="Times New Roman"/>
                <w:sz w:val="20"/>
                <w:szCs w:val="20"/>
              </w:rPr>
              <w:t xml:space="preserve">Możliwość tworzenia roadmapy z całego fragmentu sekwencji DSA bądź z dowolnego pojedynczego obrazu  sekwencji DSA </w:t>
            </w:r>
          </w:p>
        </w:tc>
      </w:tr>
      <w:tr w:rsidR="00E320EB" w:rsidRPr="00FD21AA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F911DE">
            <w:pPr>
              <w:pStyle w:val="Bezodstpw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911DE">
              <w:rPr>
                <w:rFonts w:ascii="Times New Roman" w:hAnsi="Times New Roman"/>
                <w:sz w:val="20"/>
                <w:szCs w:val="20"/>
              </w:rPr>
              <w:t>Funkcjonaln</w:t>
            </w:r>
            <w:r w:rsidR="00523E30">
              <w:rPr>
                <w:rFonts w:ascii="Times New Roman" w:hAnsi="Times New Roman"/>
                <w:sz w:val="20"/>
                <w:szCs w:val="20"/>
              </w:rPr>
              <w:t>ość wyznaczenia stopnia stenozy</w:t>
            </w:r>
          </w:p>
        </w:tc>
      </w:tr>
      <w:tr w:rsidR="00E320EB" w:rsidRPr="00F911DE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AA273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IX.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F911DE" w:rsidRDefault="00E320EB" w:rsidP="00F911D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911DE">
              <w:rPr>
                <w:rFonts w:ascii="Times New Roman" w:hAnsi="Times New Roman"/>
                <w:b/>
                <w:sz w:val="24"/>
                <w:szCs w:val="24"/>
              </w:rPr>
              <w:t>Funkcje dodatkowe</w:t>
            </w:r>
          </w:p>
        </w:tc>
      </w:tr>
      <w:tr w:rsidR="00E320EB" w:rsidRPr="001703F9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AF053B" w:rsidRDefault="00E320EB" w:rsidP="00AF05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053B">
              <w:rPr>
                <w:rFonts w:ascii="Times New Roman" w:hAnsi="Times New Roman"/>
                <w:sz w:val="20"/>
                <w:szCs w:val="20"/>
              </w:rPr>
              <w:t>Program redukcji dawki o min 60%</w:t>
            </w:r>
          </w:p>
        </w:tc>
      </w:tr>
      <w:tr w:rsidR="00E320EB" w:rsidRPr="001703F9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AF053B" w:rsidRDefault="00E320EB" w:rsidP="00AF05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053B">
              <w:rPr>
                <w:rFonts w:ascii="Times New Roman" w:hAnsi="Times New Roman"/>
                <w:sz w:val="20"/>
                <w:szCs w:val="20"/>
              </w:rPr>
              <w:t>System kontrolujący i redukujący dawkę do pola powierzchni i właściwości fizycznych przedmiotu badanego</w:t>
            </w:r>
          </w:p>
        </w:tc>
      </w:tr>
      <w:tr w:rsidR="00E320EB" w:rsidRPr="001703F9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AF053B" w:rsidRDefault="00E320EB" w:rsidP="00AF05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053B">
              <w:rPr>
                <w:rFonts w:ascii="Times New Roman" w:hAnsi="Times New Roman"/>
                <w:sz w:val="20"/>
                <w:szCs w:val="20"/>
              </w:rPr>
              <w:t xml:space="preserve">Dynamiczny filtr adaptacyjny  </w:t>
            </w:r>
          </w:p>
        </w:tc>
      </w:tr>
      <w:tr w:rsidR="00E320EB" w:rsidRPr="001703F9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E320EB" w:rsidRDefault="00E320EB" w:rsidP="00AA273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20EB" w:rsidRPr="00AF053B" w:rsidRDefault="00E320EB" w:rsidP="00AF05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F053B">
              <w:rPr>
                <w:rFonts w:ascii="Times New Roman" w:hAnsi="Times New Roman"/>
                <w:sz w:val="20"/>
                <w:szCs w:val="20"/>
              </w:rPr>
              <w:t>Programowalny trzy funkcyjny włącznik nożny oraz włącznik ręczny promieniowania</w:t>
            </w:r>
          </w:p>
        </w:tc>
      </w:tr>
      <w:tr w:rsidR="00523E30" w:rsidRPr="001703F9" w:rsidTr="008F07EC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23E30" w:rsidRPr="00E320EB" w:rsidRDefault="00523E30" w:rsidP="00AA273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3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23E30" w:rsidRPr="00AF053B" w:rsidRDefault="00523E30" w:rsidP="00AF05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Zabezpieczenie przed najechaniem na leżące przewody</w:t>
            </w:r>
          </w:p>
        </w:tc>
      </w:tr>
    </w:tbl>
    <w:p w:rsidR="00AC5AA1" w:rsidRDefault="006B5CE0" w:rsidP="006B5CE0">
      <w:pPr>
        <w:ind w:firstLine="284"/>
        <w:rPr>
          <w:rFonts w:ascii="Times New Roman" w:hAnsi="Times New Roman"/>
          <w:color w:val="000000" w:themeColor="text1"/>
          <w:sz w:val="20"/>
          <w:szCs w:val="20"/>
        </w:rPr>
      </w:pPr>
      <w:r w:rsidRPr="006B5CE0">
        <w:rPr>
          <w:rFonts w:ascii="Times New Roman" w:hAnsi="Times New Roman"/>
          <w:color w:val="000000" w:themeColor="text1"/>
          <w:sz w:val="20"/>
          <w:szCs w:val="20"/>
        </w:rPr>
        <w:t>*)</w:t>
      </w:r>
      <w:r w:rsidR="00700F0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B5CE0">
        <w:rPr>
          <w:rFonts w:ascii="Times New Roman" w:hAnsi="Times New Roman"/>
          <w:color w:val="000000" w:themeColor="text1"/>
          <w:sz w:val="20"/>
          <w:szCs w:val="20"/>
        </w:rPr>
        <w:t>- podać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wartość lub funkcje</w:t>
      </w:r>
    </w:p>
    <w:p w:rsidR="00F2355F" w:rsidRDefault="00F2355F" w:rsidP="006B5CE0">
      <w:pPr>
        <w:ind w:firstLine="284"/>
        <w:rPr>
          <w:rFonts w:ascii="Times New Roman" w:hAnsi="Times New Roman"/>
          <w:color w:val="000000" w:themeColor="text1"/>
          <w:sz w:val="20"/>
          <w:szCs w:val="20"/>
        </w:rPr>
      </w:pPr>
    </w:p>
    <w:p w:rsidR="00F2355F" w:rsidRDefault="00F2355F" w:rsidP="00F2355F">
      <w:pPr>
        <w:rPr>
          <w:rFonts w:ascii="Times New Roman" w:hAnsi="Times New Roman"/>
          <w:sz w:val="28"/>
          <w:szCs w:val="28"/>
        </w:rPr>
      </w:pPr>
    </w:p>
    <w:p w:rsidR="00F2355F" w:rsidRDefault="00F2355F" w:rsidP="00F2355F">
      <w:pPr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...................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…………..............................................................................   </w:t>
      </w:r>
    </w:p>
    <w:p w:rsidR="00F2355F" w:rsidRDefault="00F2355F" w:rsidP="00F2355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data</w:t>
      </w:r>
      <w:r>
        <w:rPr>
          <w:rFonts w:ascii="Times New Roman" w:hAnsi="Times New Roman"/>
          <w:b/>
          <w:color w:val="000000"/>
        </w:rPr>
        <w:tab/>
        <w:t xml:space="preserve">                                                podpis upoważnionego przedstawiciela Wykonawcy</w:t>
      </w:r>
    </w:p>
    <w:p w:rsidR="00F2355F" w:rsidRPr="006B5CE0" w:rsidRDefault="00F2355F" w:rsidP="006B5CE0">
      <w:pPr>
        <w:ind w:firstLine="284"/>
        <w:rPr>
          <w:rFonts w:ascii="Times New Roman" w:hAnsi="Times New Roman"/>
          <w:color w:val="000000" w:themeColor="text1"/>
          <w:sz w:val="20"/>
          <w:szCs w:val="20"/>
        </w:rPr>
      </w:pPr>
    </w:p>
    <w:sectPr w:rsidR="00F2355F" w:rsidRPr="006B5CE0" w:rsidSect="006B5CE0">
      <w:footerReference w:type="default" r:id="rId8"/>
      <w:pgSz w:w="11906" w:h="16838"/>
      <w:pgMar w:top="993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D4" w:rsidRDefault="00A93FD4">
      <w:pPr>
        <w:spacing w:after="0" w:line="240" w:lineRule="auto"/>
      </w:pPr>
      <w:r>
        <w:separator/>
      </w:r>
    </w:p>
  </w:endnote>
  <w:endnote w:type="continuationSeparator" w:id="0">
    <w:p w:rsidR="00A93FD4" w:rsidRDefault="00A9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575218"/>
      <w:docPartObj>
        <w:docPartGallery w:val="Page Numbers (Bottom of Page)"/>
        <w:docPartUnique/>
      </w:docPartObj>
    </w:sdtPr>
    <w:sdtEndPr/>
    <w:sdtContent>
      <w:p w:rsidR="00A93FD4" w:rsidRDefault="00A93F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AC">
          <w:rPr>
            <w:noProof/>
          </w:rPr>
          <w:t>2</w:t>
        </w:r>
        <w:r>
          <w:fldChar w:fldCharType="end"/>
        </w:r>
      </w:p>
    </w:sdtContent>
  </w:sdt>
  <w:p w:rsidR="00A93FD4" w:rsidRDefault="00A93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D4" w:rsidRDefault="00A93FD4">
      <w:pPr>
        <w:spacing w:after="0" w:line="240" w:lineRule="auto"/>
      </w:pPr>
      <w:r>
        <w:separator/>
      </w:r>
    </w:p>
  </w:footnote>
  <w:footnote w:type="continuationSeparator" w:id="0">
    <w:p w:rsidR="00A93FD4" w:rsidRDefault="00A9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0A9"/>
    <w:multiLevelType w:val="hybridMultilevel"/>
    <w:tmpl w:val="1B40BBA6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>
    <w:nsid w:val="1B013541"/>
    <w:multiLevelType w:val="hybridMultilevel"/>
    <w:tmpl w:val="6DF4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F1776"/>
    <w:multiLevelType w:val="hybridMultilevel"/>
    <w:tmpl w:val="641AB5FE"/>
    <w:lvl w:ilvl="0" w:tplc="C9B6E386">
      <w:start w:val="62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3FFE"/>
    <w:multiLevelType w:val="hybridMultilevel"/>
    <w:tmpl w:val="85BE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0B7C"/>
    <w:multiLevelType w:val="hybridMultilevel"/>
    <w:tmpl w:val="921A6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12D9"/>
    <w:multiLevelType w:val="hybridMultilevel"/>
    <w:tmpl w:val="A3768C3C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>
    <w:nsid w:val="3DC863A8"/>
    <w:multiLevelType w:val="hybridMultilevel"/>
    <w:tmpl w:val="D4AC61D2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7">
    <w:nsid w:val="400C457F"/>
    <w:multiLevelType w:val="hybridMultilevel"/>
    <w:tmpl w:val="2E748774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">
    <w:nsid w:val="495C248B"/>
    <w:multiLevelType w:val="hybridMultilevel"/>
    <w:tmpl w:val="952C5CB0"/>
    <w:lvl w:ilvl="0" w:tplc="C1521E52">
      <w:start w:val="9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37BB9"/>
    <w:multiLevelType w:val="hybridMultilevel"/>
    <w:tmpl w:val="742E9AEA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5BEE7EFA"/>
    <w:multiLevelType w:val="hybridMultilevel"/>
    <w:tmpl w:val="1EC6E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43C4B"/>
    <w:multiLevelType w:val="hybridMultilevel"/>
    <w:tmpl w:val="785E1E4A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B56B4A"/>
    <w:multiLevelType w:val="hybridMultilevel"/>
    <w:tmpl w:val="A9F0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42E41"/>
    <w:multiLevelType w:val="hybridMultilevel"/>
    <w:tmpl w:val="84CE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96262"/>
    <w:multiLevelType w:val="hybridMultilevel"/>
    <w:tmpl w:val="A3768C3C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11"/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C"/>
    <w:rsid w:val="0000432E"/>
    <w:rsid w:val="00037858"/>
    <w:rsid w:val="0005729C"/>
    <w:rsid w:val="00066BB4"/>
    <w:rsid w:val="00080EF9"/>
    <w:rsid w:val="000B63FB"/>
    <w:rsid w:val="000B6986"/>
    <w:rsid w:val="000C011D"/>
    <w:rsid w:val="000E195E"/>
    <w:rsid w:val="001024F3"/>
    <w:rsid w:val="001026B2"/>
    <w:rsid w:val="001108C0"/>
    <w:rsid w:val="00115814"/>
    <w:rsid w:val="00164484"/>
    <w:rsid w:val="0016629D"/>
    <w:rsid w:val="001703F9"/>
    <w:rsid w:val="00180B27"/>
    <w:rsid w:val="0018315C"/>
    <w:rsid w:val="00187340"/>
    <w:rsid w:val="001C0A36"/>
    <w:rsid w:val="001C2FF4"/>
    <w:rsid w:val="001D1E81"/>
    <w:rsid w:val="001E12E1"/>
    <w:rsid w:val="001E23A5"/>
    <w:rsid w:val="001F0DA4"/>
    <w:rsid w:val="001F2052"/>
    <w:rsid w:val="001F4D3A"/>
    <w:rsid w:val="0020720C"/>
    <w:rsid w:val="002235A4"/>
    <w:rsid w:val="002400DD"/>
    <w:rsid w:val="002539E7"/>
    <w:rsid w:val="00272730"/>
    <w:rsid w:val="002941A2"/>
    <w:rsid w:val="002D5B55"/>
    <w:rsid w:val="0032625F"/>
    <w:rsid w:val="003443AB"/>
    <w:rsid w:val="0035190F"/>
    <w:rsid w:val="00366F02"/>
    <w:rsid w:val="00383FFC"/>
    <w:rsid w:val="003A24DB"/>
    <w:rsid w:val="00427DE0"/>
    <w:rsid w:val="00430B19"/>
    <w:rsid w:val="004327C9"/>
    <w:rsid w:val="00435F75"/>
    <w:rsid w:val="00460410"/>
    <w:rsid w:val="00480439"/>
    <w:rsid w:val="004B14E6"/>
    <w:rsid w:val="004B5135"/>
    <w:rsid w:val="004B7212"/>
    <w:rsid w:val="004B7D9C"/>
    <w:rsid w:val="004D3FD6"/>
    <w:rsid w:val="004D58FE"/>
    <w:rsid w:val="004F3BE9"/>
    <w:rsid w:val="00506495"/>
    <w:rsid w:val="00523E30"/>
    <w:rsid w:val="00575758"/>
    <w:rsid w:val="00590BDD"/>
    <w:rsid w:val="00591EBD"/>
    <w:rsid w:val="005A3CFB"/>
    <w:rsid w:val="005F4D8A"/>
    <w:rsid w:val="00605386"/>
    <w:rsid w:val="00625726"/>
    <w:rsid w:val="00674CC4"/>
    <w:rsid w:val="006860F2"/>
    <w:rsid w:val="006A0B4E"/>
    <w:rsid w:val="006B5CE0"/>
    <w:rsid w:val="006C78E1"/>
    <w:rsid w:val="006D7D7C"/>
    <w:rsid w:val="00700F09"/>
    <w:rsid w:val="00710AC1"/>
    <w:rsid w:val="00740279"/>
    <w:rsid w:val="00742CFA"/>
    <w:rsid w:val="00751814"/>
    <w:rsid w:val="007536C9"/>
    <w:rsid w:val="00754B87"/>
    <w:rsid w:val="00761217"/>
    <w:rsid w:val="00761AE8"/>
    <w:rsid w:val="0076684B"/>
    <w:rsid w:val="007711F4"/>
    <w:rsid w:val="0077308F"/>
    <w:rsid w:val="007C4C76"/>
    <w:rsid w:val="007C5DA0"/>
    <w:rsid w:val="007F0741"/>
    <w:rsid w:val="007F43AF"/>
    <w:rsid w:val="00817798"/>
    <w:rsid w:val="00864060"/>
    <w:rsid w:val="0087383C"/>
    <w:rsid w:val="00890B09"/>
    <w:rsid w:val="008C157C"/>
    <w:rsid w:val="008E04AC"/>
    <w:rsid w:val="008E1A60"/>
    <w:rsid w:val="008E3A02"/>
    <w:rsid w:val="008F07EC"/>
    <w:rsid w:val="008F5905"/>
    <w:rsid w:val="00935269"/>
    <w:rsid w:val="009822EB"/>
    <w:rsid w:val="009A459B"/>
    <w:rsid w:val="009E769A"/>
    <w:rsid w:val="00A0215B"/>
    <w:rsid w:val="00A12FB6"/>
    <w:rsid w:val="00A34375"/>
    <w:rsid w:val="00A90D78"/>
    <w:rsid w:val="00A93FD4"/>
    <w:rsid w:val="00AA2736"/>
    <w:rsid w:val="00AA3F9F"/>
    <w:rsid w:val="00AA505B"/>
    <w:rsid w:val="00AB0837"/>
    <w:rsid w:val="00AB4CE3"/>
    <w:rsid w:val="00AB541A"/>
    <w:rsid w:val="00AB6B96"/>
    <w:rsid w:val="00AC5AA1"/>
    <w:rsid w:val="00AD1658"/>
    <w:rsid w:val="00AE066C"/>
    <w:rsid w:val="00AF053B"/>
    <w:rsid w:val="00B1151C"/>
    <w:rsid w:val="00B26E50"/>
    <w:rsid w:val="00B44480"/>
    <w:rsid w:val="00B96E19"/>
    <w:rsid w:val="00BA2F2B"/>
    <w:rsid w:val="00BE4093"/>
    <w:rsid w:val="00C0063E"/>
    <w:rsid w:val="00C11CAE"/>
    <w:rsid w:val="00C41C81"/>
    <w:rsid w:val="00C43802"/>
    <w:rsid w:val="00C8353E"/>
    <w:rsid w:val="00C91604"/>
    <w:rsid w:val="00CA1595"/>
    <w:rsid w:val="00CA7E5F"/>
    <w:rsid w:val="00CE4936"/>
    <w:rsid w:val="00D046B0"/>
    <w:rsid w:val="00D07F90"/>
    <w:rsid w:val="00D10142"/>
    <w:rsid w:val="00D13ACF"/>
    <w:rsid w:val="00D20F04"/>
    <w:rsid w:val="00D27F7E"/>
    <w:rsid w:val="00D33024"/>
    <w:rsid w:val="00D35463"/>
    <w:rsid w:val="00D47E51"/>
    <w:rsid w:val="00D64BB1"/>
    <w:rsid w:val="00D71A53"/>
    <w:rsid w:val="00D94C52"/>
    <w:rsid w:val="00DA1138"/>
    <w:rsid w:val="00DA2416"/>
    <w:rsid w:val="00DA2435"/>
    <w:rsid w:val="00DC1B74"/>
    <w:rsid w:val="00DC2C8B"/>
    <w:rsid w:val="00DD4CC2"/>
    <w:rsid w:val="00E30BD8"/>
    <w:rsid w:val="00E320EB"/>
    <w:rsid w:val="00E43767"/>
    <w:rsid w:val="00E459FE"/>
    <w:rsid w:val="00E50B6B"/>
    <w:rsid w:val="00E5280B"/>
    <w:rsid w:val="00E615B7"/>
    <w:rsid w:val="00E85BC8"/>
    <w:rsid w:val="00F2355F"/>
    <w:rsid w:val="00F3174B"/>
    <w:rsid w:val="00F47A7F"/>
    <w:rsid w:val="00F911DE"/>
    <w:rsid w:val="00FD21AA"/>
    <w:rsid w:val="00FE08A4"/>
    <w:rsid w:val="00FE1207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1703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15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C157C"/>
    <w:rPr>
      <w:rFonts w:ascii="Calibri" w:eastAsia="Times New Roman" w:hAnsi="Calibri" w:cs="Times New Roman"/>
      <w:sz w:val="20"/>
      <w:szCs w:val="20"/>
      <w:lang w:val="pl-PL"/>
    </w:rPr>
  </w:style>
  <w:style w:type="paragraph" w:customStyle="1" w:styleId="Kolorowalistaakcent11">
    <w:name w:val="Kolorowa lista — akcent 11"/>
    <w:basedOn w:val="Normalny"/>
    <w:uiPriority w:val="99"/>
    <w:qFormat/>
    <w:rsid w:val="008C157C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8C157C"/>
    <w:pPr>
      <w:ind w:left="720"/>
    </w:pPr>
  </w:style>
  <w:style w:type="paragraph" w:styleId="Tekstpodstawowywcity2">
    <w:name w:val="Body Text Indent 2"/>
    <w:basedOn w:val="Normalny"/>
    <w:link w:val="Tekstpodstawowywcity2Znak"/>
    <w:semiHidden/>
    <w:rsid w:val="008C157C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8C157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">
    <w:name w:val="header"/>
    <w:basedOn w:val="Normalny"/>
    <w:next w:val="Tekstpodstawowy"/>
    <w:link w:val="NagwekZnak"/>
    <w:semiHidden/>
    <w:rsid w:val="008C157C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semiHidden/>
    <w:rsid w:val="008C157C"/>
    <w:rPr>
      <w:rFonts w:ascii="Arial" w:eastAsia="Lucida Sans Unicode" w:hAnsi="Arial" w:cs="Lucida Sans Unicode"/>
      <w:sz w:val="28"/>
      <w:szCs w:val="28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157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C157C"/>
    <w:rPr>
      <w:rFonts w:ascii="Calibri" w:eastAsia="Times New Roman" w:hAnsi="Calibri" w:cs="Times New Roman"/>
      <w:sz w:val="22"/>
      <w:szCs w:val="22"/>
      <w:lang w:val="pl-PL"/>
    </w:rPr>
  </w:style>
  <w:style w:type="paragraph" w:styleId="Akapitzlist">
    <w:name w:val="List Paragraph"/>
    <w:basedOn w:val="Normalny"/>
    <w:uiPriority w:val="72"/>
    <w:qFormat/>
    <w:rsid w:val="006D7D7C"/>
    <w:pPr>
      <w:ind w:left="720"/>
      <w:contextualSpacing/>
    </w:pPr>
  </w:style>
  <w:style w:type="character" w:customStyle="1" w:styleId="FontStyle58">
    <w:name w:val="Font Style58"/>
    <w:basedOn w:val="Domylnaczcionkaakapitu"/>
    <w:rsid w:val="00DD4CC2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761AE8"/>
    <w:rPr>
      <w:rFonts w:ascii="Calibri" w:eastAsia="Times New Roman" w:hAnsi="Calibri"/>
      <w:sz w:val="22"/>
      <w:szCs w:val="22"/>
    </w:rPr>
  </w:style>
  <w:style w:type="paragraph" w:customStyle="1" w:styleId="Tekstkomentarza1">
    <w:name w:val="Tekst komentarza1"/>
    <w:basedOn w:val="Normalny"/>
    <w:rsid w:val="00A93FD4"/>
    <w:pPr>
      <w:suppressAutoHyphens/>
    </w:pPr>
    <w:rPr>
      <w:rFonts w:eastAsia="Lucida Sans Unicode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1703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15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C157C"/>
    <w:rPr>
      <w:rFonts w:ascii="Calibri" w:eastAsia="Times New Roman" w:hAnsi="Calibri" w:cs="Times New Roman"/>
      <w:sz w:val="20"/>
      <w:szCs w:val="20"/>
      <w:lang w:val="pl-PL"/>
    </w:rPr>
  </w:style>
  <w:style w:type="paragraph" w:customStyle="1" w:styleId="Kolorowalistaakcent11">
    <w:name w:val="Kolorowa lista — akcent 11"/>
    <w:basedOn w:val="Normalny"/>
    <w:uiPriority w:val="99"/>
    <w:qFormat/>
    <w:rsid w:val="008C157C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8C157C"/>
    <w:pPr>
      <w:ind w:left="720"/>
    </w:pPr>
  </w:style>
  <w:style w:type="paragraph" w:styleId="Tekstpodstawowywcity2">
    <w:name w:val="Body Text Indent 2"/>
    <w:basedOn w:val="Normalny"/>
    <w:link w:val="Tekstpodstawowywcity2Znak"/>
    <w:semiHidden/>
    <w:rsid w:val="008C157C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8C157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">
    <w:name w:val="header"/>
    <w:basedOn w:val="Normalny"/>
    <w:next w:val="Tekstpodstawowy"/>
    <w:link w:val="NagwekZnak"/>
    <w:semiHidden/>
    <w:rsid w:val="008C157C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semiHidden/>
    <w:rsid w:val="008C157C"/>
    <w:rPr>
      <w:rFonts w:ascii="Arial" w:eastAsia="Lucida Sans Unicode" w:hAnsi="Arial" w:cs="Lucida Sans Unicode"/>
      <w:sz w:val="28"/>
      <w:szCs w:val="28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157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C157C"/>
    <w:rPr>
      <w:rFonts w:ascii="Calibri" w:eastAsia="Times New Roman" w:hAnsi="Calibri" w:cs="Times New Roman"/>
      <w:sz w:val="22"/>
      <w:szCs w:val="22"/>
      <w:lang w:val="pl-PL"/>
    </w:rPr>
  </w:style>
  <w:style w:type="paragraph" w:styleId="Akapitzlist">
    <w:name w:val="List Paragraph"/>
    <w:basedOn w:val="Normalny"/>
    <w:uiPriority w:val="72"/>
    <w:qFormat/>
    <w:rsid w:val="006D7D7C"/>
    <w:pPr>
      <w:ind w:left="720"/>
      <w:contextualSpacing/>
    </w:pPr>
  </w:style>
  <w:style w:type="character" w:customStyle="1" w:styleId="FontStyle58">
    <w:name w:val="Font Style58"/>
    <w:basedOn w:val="Domylnaczcionkaakapitu"/>
    <w:rsid w:val="00DD4CC2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761AE8"/>
    <w:rPr>
      <w:rFonts w:ascii="Calibri" w:eastAsia="Times New Roman" w:hAnsi="Calibri"/>
      <w:sz w:val="22"/>
      <w:szCs w:val="22"/>
    </w:rPr>
  </w:style>
  <w:style w:type="paragraph" w:customStyle="1" w:styleId="Tekstkomentarza1">
    <w:name w:val="Tekst komentarza1"/>
    <w:basedOn w:val="Normalny"/>
    <w:rsid w:val="00A93FD4"/>
    <w:pPr>
      <w:suppressAutoHyphens/>
    </w:pPr>
    <w:rPr>
      <w:rFonts w:eastAsia="Lucida Sans Unicode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2020-11-06T15:40:00Z</dcterms:created>
  <dcterms:modified xsi:type="dcterms:W3CDTF">2020-11-06T15:43:00Z</dcterms:modified>
</cp:coreProperties>
</file>