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548A656C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Numer postępowania:</w:t>
      </w:r>
      <w:r w:rsidR="00073FAC" w:rsidRPr="00073FAC">
        <w:rPr>
          <w:rFonts w:ascii="Arial" w:eastAsia="Arial" w:hAnsi="Arial" w:cs="Arial"/>
        </w:rPr>
        <w:t xml:space="preserve"> </w:t>
      </w:r>
      <w:r w:rsidR="00073FAC">
        <w:rPr>
          <w:rFonts w:ascii="Arial" w:eastAsia="Arial" w:hAnsi="Arial" w:cs="Arial"/>
        </w:rPr>
        <w:t>ZGKiM.271.1.2022</w:t>
      </w:r>
    </w:p>
    <w:p w14:paraId="2847383B" w14:textId="50B8BF4F" w:rsidR="00596713" w:rsidRDefault="00E504BB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ascii="Calibri" w:eastAsia="Times New Roman" w:hAnsi="Calibri" w:cs="Calibri"/>
          <w:b/>
          <w:szCs w:val="21"/>
        </w:rPr>
        <w:t>Zamawiającym:</w:t>
      </w:r>
    </w:p>
    <w:p w14:paraId="5A90084C" w14:textId="68FDEF89" w:rsidR="00E504BB" w:rsidRDefault="00E504BB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  <w:proofErr w:type="spellStart"/>
      <w:r>
        <w:rPr>
          <w:rFonts w:ascii="Calibri" w:eastAsia="Times New Roman" w:hAnsi="Calibri" w:cs="Calibri"/>
          <w:b/>
          <w:szCs w:val="21"/>
        </w:rPr>
        <w:t>ZGKiM</w:t>
      </w:r>
      <w:proofErr w:type="spellEnd"/>
    </w:p>
    <w:p w14:paraId="4F44E4B5" w14:textId="33FA96C2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7B64EE50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 xml:space="preserve">podstawowym </w:t>
      </w:r>
      <w:proofErr w:type="spellStart"/>
      <w:r w:rsidR="00295120">
        <w:rPr>
          <w:rFonts w:ascii="Arial" w:eastAsiaTheme="minorEastAsia" w:hAnsi="Arial" w:cs="Arial"/>
          <w:sz w:val="20"/>
          <w:lang w:eastAsia="pl-PL"/>
        </w:rPr>
        <w:t>pn</w:t>
      </w:r>
      <w:proofErr w:type="spellEnd"/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r w:rsidR="00EA4AD6" w:rsidRPr="00EA4AD6">
        <w:rPr>
          <w:rFonts w:ascii="Arial" w:hAnsi="Arial" w:cs="Arial"/>
          <w:b/>
          <w:sz w:val="20"/>
          <w:lang w:eastAsia="x-none"/>
        </w:rPr>
        <w:t>„</w:t>
      </w:r>
      <w:r w:rsidR="000974DB">
        <w:rPr>
          <w:rFonts w:ascii="Arial" w:hAnsi="Arial" w:cs="Arial"/>
          <w:b/>
          <w:sz w:val="20"/>
          <w:lang w:eastAsia="x-none"/>
        </w:rPr>
        <w:t xml:space="preserve">Modernizacja drogi gminnej poprzez ułożenie płyt </w:t>
      </w:r>
      <w:proofErr w:type="spellStart"/>
      <w:r w:rsidR="000974DB">
        <w:rPr>
          <w:rFonts w:ascii="Arial" w:hAnsi="Arial" w:cs="Arial"/>
          <w:b/>
          <w:sz w:val="20"/>
          <w:lang w:eastAsia="x-none"/>
        </w:rPr>
        <w:t>Yomb</w:t>
      </w:r>
      <w:proofErr w:type="spellEnd"/>
      <w:r w:rsidR="00EA4AD6" w:rsidRPr="00EA4AD6">
        <w:rPr>
          <w:rFonts w:ascii="Arial" w:eastAsia="Arial" w:hAnsi="Arial" w:cs="Arial"/>
          <w:b/>
          <w:sz w:val="20"/>
          <w:lang w:bidi="pl-PL"/>
        </w:rPr>
        <w:t>”</w:t>
      </w:r>
      <w:r w:rsidR="00EA4AD6">
        <w:rPr>
          <w:rFonts w:eastAsia="Arial"/>
          <w:sz w:val="22"/>
          <w:szCs w:val="22"/>
          <w:lang w:bidi="pl-PL"/>
        </w:rPr>
        <w:t xml:space="preserve"> </w:t>
      </w: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5F4693E0" w14:textId="4D438DB6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0A7FAE18" w:rsidR="004A02AE" w:rsidRP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A4D077E" w14:textId="77777777" w:rsidR="006D569F" w:rsidRDefault="006D569F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2749EC47" w14:textId="4797EC32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kontaktu:</w:t>
            </w:r>
            <w:r w:rsidR="006D569F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1A46B1C4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4EB0F394" w14:textId="77777777" w:rsidR="006D569F" w:rsidRPr="006D569F" w:rsidRDefault="006D569F" w:rsidP="006D569F">
            <w:pPr>
              <w:spacing w:after="0" w:line="240" w:lineRule="auto"/>
              <w:jc w:val="both"/>
              <w:rPr>
                <w:rFonts w:ascii="Arial" w:eastAsiaTheme="minorEastAsia" w:hAnsi="Arial" w:cs="Arial"/>
                <w:i/>
                <w:iCs/>
                <w:color w:val="002060"/>
                <w:sz w:val="18"/>
                <w:szCs w:val="18"/>
                <w:lang w:eastAsia="pl-PL"/>
              </w:rPr>
            </w:pPr>
            <w:r w:rsidRPr="006D569F">
              <w:rPr>
                <w:rFonts w:ascii="Arial" w:eastAsiaTheme="minorEastAsia" w:hAnsi="Arial" w:cs="Arial"/>
                <w:i/>
                <w:iCs/>
                <w:color w:val="002060"/>
                <w:sz w:val="18"/>
                <w:szCs w:val="18"/>
                <w:lang w:eastAsia="pl-PL"/>
              </w:rPr>
              <w:t xml:space="preserve">na który będą przekazywane wszelkie wezwanie i informacje </w:t>
            </w:r>
            <w:r w:rsidRPr="006D569F">
              <w:rPr>
                <w:rFonts w:ascii="Arial" w:eastAsiaTheme="minorEastAsia" w:hAnsi="Arial" w:cs="Arial"/>
                <w:i/>
                <w:iCs/>
                <w:color w:val="002060"/>
                <w:sz w:val="18"/>
                <w:szCs w:val="18"/>
                <w:u w:val="single"/>
                <w:lang w:eastAsia="pl-PL"/>
              </w:rPr>
              <w:t>jako komunikaty z platformy</w:t>
            </w:r>
            <w:r w:rsidRPr="006D569F">
              <w:rPr>
                <w:rFonts w:ascii="Arial" w:eastAsiaTheme="minorEastAsia" w:hAnsi="Arial" w:cs="Arial"/>
                <w:i/>
                <w:iCs/>
                <w:color w:val="002060"/>
                <w:sz w:val="18"/>
                <w:szCs w:val="18"/>
                <w:lang w:eastAsia="pl-PL"/>
              </w:rPr>
              <w:t xml:space="preserve"> zakupowej zamawiającego </w:t>
            </w:r>
            <w:proofErr w:type="spellStart"/>
            <w:r w:rsidRPr="006D569F">
              <w:rPr>
                <w:rFonts w:ascii="Arial" w:eastAsiaTheme="minorEastAsia" w:hAnsi="Arial" w:cs="Arial"/>
                <w:i/>
                <w:iCs/>
                <w:color w:val="002060"/>
                <w:sz w:val="18"/>
                <w:szCs w:val="18"/>
                <w:lang w:eastAsia="pl-PL"/>
              </w:rPr>
              <w:t>OpenNexus</w:t>
            </w:r>
            <w:proofErr w:type="spellEnd"/>
            <w:r w:rsidRPr="006D569F">
              <w:rPr>
                <w:rFonts w:ascii="Arial" w:eastAsiaTheme="minorEastAsia" w:hAnsi="Arial" w:cs="Arial"/>
                <w:i/>
                <w:iCs/>
                <w:color w:val="002060"/>
                <w:sz w:val="18"/>
                <w:szCs w:val="18"/>
                <w:lang w:eastAsia="pl-PL"/>
              </w:rPr>
              <w:t xml:space="preserve"> dotyczące ogłoszonego postępowania.</w:t>
            </w:r>
          </w:p>
          <w:p w14:paraId="59FA2D0B" w14:textId="36B621BD" w:rsidR="004A02AE" w:rsidRPr="00955232" w:rsidRDefault="006D569F" w:rsidP="006D569F">
            <w:pPr>
              <w:pStyle w:val="NormalnyWeb"/>
              <w:suppressAutoHyphens w:val="0"/>
              <w:autoSpaceDN/>
              <w:spacing w:before="0" w:after="0" w:line="276" w:lineRule="auto"/>
              <w:jc w:val="both"/>
              <w:textAlignment w:val="auto"/>
              <w:rPr>
                <w:rFonts w:ascii="Arial" w:eastAsiaTheme="minorEastAsia" w:hAnsi="Arial" w:cs="Arial"/>
                <w:sz w:val="20"/>
                <w:lang w:eastAsia="pl-PL"/>
              </w:rPr>
            </w:pPr>
            <w:r w:rsidRPr="006D569F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 xml:space="preserve">Wykonawca, ma obowiązek sprawdzania komunikatów i wiadomości również bezpośrednio na </w:t>
            </w:r>
            <w:hyperlink r:id="rId7" w:history="1">
              <w:r w:rsidRPr="006D569F">
                <w:rPr>
                  <w:rStyle w:val="Hipercze"/>
                  <w:rFonts w:ascii="Arial" w:hAnsi="Arial" w:cs="Arial"/>
                  <w:i/>
                  <w:iCs/>
                  <w:color w:val="002060"/>
                  <w:sz w:val="18"/>
                  <w:szCs w:val="18"/>
                </w:rPr>
                <w:t>platformazakupowa.pl</w:t>
              </w:r>
            </w:hyperlink>
            <w:r w:rsidRPr="006D569F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 xml:space="preserve"> przesłanych przez Zamawiającego, gdyż system powiadomień może ulec awarii lub powiadomienie może trafić do folderu SPAM. </w:t>
            </w: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0CBE3F5D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 xml:space="preserve">cenę </w:t>
      </w:r>
      <w:r w:rsidR="00CC2DF4">
        <w:rPr>
          <w:rFonts w:ascii="Arial" w:hAnsi="Arial" w:cs="Arial"/>
          <w:b/>
          <w:szCs w:val="24"/>
        </w:rPr>
        <w:t xml:space="preserve">oferty </w:t>
      </w:r>
      <w:r w:rsidRPr="00EC1B35">
        <w:rPr>
          <w:rFonts w:ascii="Arial" w:hAnsi="Arial" w:cs="Arial"/>
          <w:b/>
          <w:szCs w:val="24"/>
        </w:rPr>
        <w:t>brutto</w:t>
      </w:r>
      <w:r w:rsidR="00AB0187">
        <w:rPr>
          <w:rFonts w:ascii="Arial" w:hAnsi="Arial" w:cs="Arial"/>
          <w:b/>
          <w:szCs w:val="24"/>
        </w:rPr>
        <w:t xml:space="preserve"> dla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613CC08" w14:textId="20EC7FE0" w:rsidR="00D323C6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="00D323C6" w:rsidRPr="00250DBE">
        <w:rPr>
          <w:rFonts w:ascii="Arial" w:hAnsi="Arial" w:cs="Arial"/>
          <w:b/>
          <w:bCs/>
          <w:sz w:val="20"/>
          <w:szCs w:val="20"/>
        </w:rPr>
        <w:t>Okres gwarancji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323C6">
        <w:rPr>
          <w:rFonts w:ascii="Arial" w:hAnsi="Arial" w:cs="Arial"/>
          <w:b/>
          <w:bCs/>
          <w:sz w:val="20"/>
          <w:szCs w:val="20"/>
        </w:rPr>
        <w:t xml:space="preserve"> </w:t>
      </w:r>
      <w:r w:rsidR="00D323C6"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3FE38FE6" w14:textId="77777777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508FE3" w14:textId="3A5EF589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1387918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663687D3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3C596369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4CC7DF52" w14:textId="1D84805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2ACF36AA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6A70E47B" w14:textId="5ED9801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6E310F8A" w:rsidR="00955232" w:rsidRPr="00C31258" w:rsidRDefault="008F5784" w:rsidP="00C312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5784">
        <w:rPr>
          <w:rFonts w:ascii="Arial" w:eastAsia="Times New Roman" w:hAnsi="Arial" w:cs="Arial"/>
          <w:sz w:val="20"/>
          <w:szCs w:val="20"/>
          <w:lang w:eastAsia="pl-PL"/>
        </w:rPr>
        <w:t>oświadcza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55232" w:rsidRPr="00C3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6859BD7C" w:rsidR="00955232" w:rsidRPr="00295120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Pr="008F5784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8F5784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2809B2F6" w:rsidR="00955232" w:rsidRPr="008F5784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że akceptuję warunki płatności określone we wzorze umowy.</w:t>
      </w:r>
    </w:p>
    <w:p w14:paraId="26DB348B" w14:textId="0B210876" w:rsidR="00C21DBA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C21DBA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A0E4B7F" w14:textId="77538C01" w:rsidR="00827E72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827E72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tajemnicę przedsiębiorstwa w rozumieniu przepisów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……………………………………... , w których wykazuję</w:t>
      </w:r>
      <w:r w:rsidR="00EA019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że zastrzeżone informacje stanowią tajemnicę przedsiębiorstwa.</w:t>
      </w:r>
    </w:p>
    <w:p w14:paraId="4B575503" w14:textId="76FDCC76" w:rsidR="00C41F8E" w:rsidRPr="00C41F8E" w:rsidRDefault="00EA019A" w:rsidP="00C31258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="00C41F8E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C41F8E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C41F8E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lastRenderedPageBreak/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601A3F91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* niepotrzebne wykreślić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Pr="00EA019A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7BE8AB89" w:rsidR="00731D30" w:rsidRPr="002D580E" w:rsidRDefault="00EA019A" w:rsidP="00C312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019A">
        <w:rPr>
          <w:rFonts w:ascii="Arial" w:hAnsi="Arial" w:cs="Arial"/>
          <w:bCs/>
          <w:sz w:val="20"/>
          <w:szCs w:val="20"/>
        </w:rPr>
        <w:t xml:space="preserve">Wykonawca oświadcza, </w:t>
      </w:r>
      <w:r w:rsidR="00731D30" w:rsidRPr="00EA019A">
        <w:rPr>
          <w:rFonts w:ascii="Arial" w:hAnsi="Arial" w:cs="Arial"/>
          <w:bCs/>
          <w:sz w:val="20"/>
          <w:szCs w:val="20"/>
        </w:rPr>
        <w:t>że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wypełni</w:t>
      </w:r>
      <w:r>
        <w:rPr>
          <w:rFonts w:ascii="Arial" w:hAnsi="Arial" w:cs="Arial"/>
          <w:bCs/>
          <w:sz w:val="20"/>
          <w:szCs w:val="20"/>
        </w:rPr>
        <w:t>ł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0C046586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735E7FBA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F8E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584BA449" w14:textId="6B6EA230" w:rsidR="00BB1204" w:rsidRPr="00C82A21" w:rsidRDefault="00B2780A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0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r w:rsidR="00F72937"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zgodnie z wymaganiami SWZ</w:t>
      </w:r>
      <w:bookmarkEnd w:id="0"/>
    </w:p>
    <w:sectPr w:rsidR="00BB1204" w:rsidRPr="00C82A21" w:rsidSect="004944C8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C14" w14:textId="77777777" w:rsidR="00E14269" w:rsidRDefault="00E14269" w:rsidP="009D1BEE">
      <w:pPr>
        <w:spacing w:after="0" w:line="240" w:lineRule="auto"/>
      </w:pPr>
      <w:r>
        <w:separator/>
      </w:r>
    </w:p>
  </w:endnote>
  <w:endnote w:type="continuationSeparator" w:id="0">
    <w:p w14:paraId="22D603FD" w14:textId="77777777" w:rsidR="00E14269" w:rsidRDefault="00E14269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DEE3" w14:textId="77777777" w:rsidR="00E14269" w:rsidRDefault="00E14269" w:rsidP="009D1BEE">
      <w:pPr>
        <w:spacing w:after="0" w:line="240" w:lineRule="auto"/>
      </w:pPr>
      <w:r>
        <w:separator/>
      </w:r>
    </w:p>
  </w:footnote>
  <w:footnote w:type="continuationSeparator" w:id="0">
    <w:p w14:paraId="42A968C4" w14:textId="77777777" w:rsidR="00E14269" w:rsidRDefault="00E14269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15712">
    <w:abstractNumId w:val="0"/>
  </w:num>
  <w:num w:numId="2" w16cid:durableId="1522888327">
    <w:abstractNumId w:val="11"/>
  </w:num>
  <w:num w:numId="3" w16cid:durableId="257372189">
    <w:abstractNumId w:val="2"/>
  </w:num>
  <w:num w:numId="4" w16cid:durableId="1123689379">
    <w:abstractNumId w:val="1"/>
  </w:num>
  <w:num w:numId="5" w16cid:durableId="605968181">
    <w:abstractNumId w:val="5"/>
  </w:num>
  <w:num w:numId="6" w16cid:durableId="329992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02624">
    <w:abstractNumId w:val="9"/>
  </w:num>
  <w:num w:numId="8" w16cid:durableId="10696165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374158911">
    <w:abstractNumId w:val="10"/>
  </w:num>
  <w:num w:numId="10" w16cid:durableId="1475216484">
    <w:abstractNumId w:val="7"/>
  </w:num>
  <w:num w:numId="11" w16cid:durableId="353120221">
    <w:abstractNumId w:val="3"/>
  </w:num>
  <w:num w:numId="12" w16cid:durableId="106003395">
    <w:abstractNumId w:val="8"/>
  </w:num>
  <w:num w:numId="13" w16cid:durableId="589896226">
    <w:abstractNumId w:val="12"/>
  </w:num>
  <w:num w:numId="14" w16cid:durableId="1516530231">
    <w:abstractNumId w:val="4"/>
  </w:num>
  <w:num w:numId="15" w16cid:durableId="1014454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73FAC"/>
    <w:rsid w:val="00087D41"/>
    <w:rsid w:val="000974DB"/>
    <w:rsid w:val="00115AE5"/>
    <w:rsid w:val="00135319"/>
    <w:rsid w:val="00140559"/>
    <w:rsid w:val="001C1F3E"/>
    <w:rsid w:val="001E0EEC"/>
    <w:rsid w:val="001E712B"/>
    <w:rsid w:val="00202413"/>
    <w:rsid w:val="00244F5A"/>
    <w:rsid w:val="00265E3D"/>
    <w:rsid w:val="00295120"/>
    <w:rsid w:val="002B0A74"/>
    <w:rsid w:val="002B4E06"/>
    <w:rsid w:val="002C6C46"/>
    <w:rsid w:val="002E621F"/>
    <w:rsid w:val="003252ED"/>
    <w:rsid w:val="0035346C"/>
    <w:rsid w:val="003C1BE5"/>
    <w:rsid w:val="003E041F"/>
    <w:rsid w:val="00400F5C"/>
    <w:rsid w:val="00425C96"/>
    <w:rsid w:val="0047728D"/>
    <w:rsid w:val="004944C8"/>
    <w:rsid w:val="004976F2"/>
    <w:rsid w:val="004A02AE"/>
    <w:rsid w:val="004B54A5"/>
    <w:rsid w:val="00596713"/>
    <w:rsid w:val="005F08C6"/>
    <w:rsid w:val="00600C84"/>
    <w:rsid w:val="00657D57"/>
    <w:rsid w:val="00664400"/>
    <w:rsid w:val="006734CE"/>
    <w:rsid w:val="006A11C8"/>
    <w:rsid w:val="006B0435"/>
    <w:rsid w:val="006C14F4"/>
    <w:rsid w:val="006D569F"/>
    <w:rsid w:val="007124A6"/>
    <w:rsid w:val="00731D30"/>
    <w:rsid w:val="00733F49"/>
    <w:rsid w:val="00741274"/>
    <w:rsid w:val="00752653"/>
    <w:rsid w:val="00755DDB"/>
    <w:rsid w:val="00767F3C"/>
    <w:rsid w:val="00776A38"/>
    <w:rsid w:val="007A7D88"/>
    <w:rsid w:val="007D4220"/>
    <w:rsid w:val="007E1351"/>
    <w:rsid w:val="007E53D8"/>
    <w:rsid w:val="007F2242"/>
    <w:rsid w:val="00802B7B"/>
    <w:rsid w:val="00826994"/>
    <w:rsid w:val="00827E72"/>
    <w:rsid w:val="0087079C"/>
    <w:rsid w:val="008862B0"/>
    <w:rsid w:val="008D212A"/>
    <w:rsid w:val="008E7CDE"/>
    <w:rsid w:val="008F5784"/>
    <w:rsid w:val="00914F8E"/>
    <w:rsid w:val="00955232"/>
    <w:rsid w:val="009919D1"/>
    <w:rsid w:val="00992D51"/>
    <w:rsid w:val="009A49C5"/>
    <w:rsid w:val="009B6EE5"/>
    <w:rsid w:val="009D1BEE"/>
    <w:rsid w:val="009D6676"/>
    <w:rsid w:val="009D6903"/>
    <w:rsid w:val="00A1511B"/>
    <w:rsid w:val="00A25D6C"/>
    <w:rsid w:val="00AB0187"/>
    <w:rsid w:val="00B07C53"/>
    <w:rsid w:val="00B25A5F"/>
    <w:rsid w:val="00B2780A"/>
    <w:rsid w:val="00B31CAF"/>
    <w:rsid w:val="00B36685"/>
    <w:rsid w:val="00B6587F"/>
    <w:rsid w:val="00B77A95"/>
    <w:rsid w:val="00B973D0"/>
    <w:rsid w:val="00BB1204"/>
    <w:rsid w:val="00BC1E56"/>
    <w:rsid w:val="00BF02B0"/>
    <w:rsid w:val="00C21DBA"/>
    <w:rsid w:val="00C22979"/>
    <w:rsid w:val="00C31258"/>
    <w:rsid w:val="00C4001C"/>
    <w:rsid w:val="00C41F8E"/>
    <w:rsid w:val="00C82A21"/>
    <w:rsid w:val="00C845E1"/>
    <w:rsid w:val="00CB6A67"/>
    <w:rsid w:val="00CC2DF4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269"/>
    <w:rsid w:val="00E14DE9"/>
    <w:rsid w:val="00E25057"/>
    <w:rsid w:val="00E46B03"/>
    <w:rsid w:val="00E504BB"/>
    <w:rsid w:val="00EA019A"/>
    <w:rsid w:val="00EA4AD6"/>
    <w:rsid w:val="00EB38D1"/>
    <w:rsid w:val="00EB51EE"/>
    <w:rsid w:val="00EE3F7C"/>
    <w:rsid w:val="00F359A6"/>
    <w:rsid w:val="00F45179"/>
    <w:rsid w:val="00F4670B"/>
    <w:rsid w:val="00F72937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  <w:style w:type="character" w:styleId="Hipercze">
    <w:name w:val="Hyperlink"/>
    <w:basedOn w:val="Domylnaczcionkaakapitu"/>
    <w:uiPriority w:val="99"/>
    <w:rsid w:val="006D569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UG3</cp:lastModifiedBy>
  <cp:revision>23</cp:revision>
  <cp:lastPrinted>2021-05-18T05:44:00Z</cp:lastPrinted>
  <dcterms:created xsi:type="dcterms:W3CDTF">2019-01-27T19:09:00Z</dcterms:created>
  <dcterms:modified xsi:type="dcterms:W3CDTF">2022-07-13T03:57:00Z</dcterms:modified>
</cp:coreProperties>
</file>