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68F4C184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A40A01">
        <w:rPr>
          <w:rFonts w:ascii="Cambria" w:hAnsi="Cambria" w:cs="Arial"/>
          <w:sz w:val="20"/>
          <w:szCs w:val="20"/>
        </w:rPr>
        <w:t>3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24AB9363" w:rsidR="00BD6239" w:rsidRPr="00F06457" w:rsidRDefault="00BD6239" w:rsidP="00F06457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>„</w:t>
      </w:r>
      <w:r w:rsidR="00E74AD5" w:rsidRPr="00E74AD5">
        <w:rPr>
          <w:rFonts w:ascii="Cambria" w:hAnsi="Cambria" w:cs="Arial"/>
          <w:b/>
          <w:bCs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A40A01" w:rsidRPr="00925E6D">
        <w:rPr>
          <w:rFonts w:ascii="Cambria" w:hAnsi="Cambria" w:cs="Arial"/>
          <w:b/>
          <w:bCs/>
        </w:rPr>
        <w:t>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EC3BD8" w:rsidRPr="006B653A" w14:paraId="7912BA5E" w14:textId="77777777" w:rsidTr="007D2E61">
        <w:trPr>
          <w:trHeight w:val="579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DF84" w14:textId="35B2C83D" w:rsidR="00EC3BD8" w:rsidRPr="006B653A" w:rsidRDefault="00EC3BD8" w:rsidP="00EC3BD8">
            <w:pPr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6B653A">
              <w:rPr>
                <w:rFonts w:ascii="Cambria" w:hAnsi="Cambria"/>
                <w:sz w:val="20"/>
                <w:szCs w:val="20"/>
                <w:lang w:eastAsia="en-US"/>
              </w:rPr>
              <w:t xml:space="preserve">Zadanie </w:t>
            </w:r>
            <w:r w:rsidR="00356E54">
              <w:rPr>
                <w:rFonts w:ascii="Cambria" w:hAnsi="Cambria"/>
                <w:sz w:val="20"/>
                <w:szCs w:val="20"/>
                <w:lang w:eastAsia="en-US"/>
              </w:rPr>
              <w:t>2</w:t>
            </w:r>
          </w:p>
        </w:tc>
      </w:tr>
      <w:tr w:rsidR="00D61E9D" w:rsidRPr="006B653A" w14:paraId="219D4669" w14:textId="77777777" w:rsidTr="00DC62F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A97DF4" w14:textId="77777777" w:rsidR="00D61E9D" w:rsidRPr="006B653A" w:rsidRDefault="00D61E9D" w:rsidP="00DC62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51E0E4" w14:textId="77777777" w:rsidR="00D61E9D" w:rsidRPr="006B653A" w:rsidRDefault="00D61E9D" w:rsidP="00DC62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2D7034" w14:textId="77777777" w:rsidR="00D61E9D" w:rsidRPr="006B653A" w:rsidRDefault="00D61E9D" w:rsidP="00DC62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3671E0" w14:textId="728F0454" w:rsidR="00D61E9D" w:rsidRPr="001D1216" w:rsidRDefault="00D61E9D" w:rsidP="00DC62FE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</w:t>
            </w:r>
            <w:r w:rsidR="00183D35" w:rsidRPr="00183D35">
              <w:rPr>
                <w:rFonts w:ascii="Cambria" w:hAnsi="Cambria" w:cs="Arial"/>
                <w:sz w:val="20"/>
                <w:szCs w:val="20"/>
              </w:rPr>
              <w:t xml:space="preserve">kierowania budowami w specjalności konstrukcyjno-budowlanej </w:t>
            </w:r>
          </w:p>
          <w:p w14:paraId="21BB894D" w14:textId="77777777" w:rsidR="00D61E9D" w:rsidRPr="00A7092A" w:rsidRDefault="00D61E9D" w:rsidP="00DC62FE">
            <w:pPr>
              <w:pStyle w:val="Bezodstpw"/>
              <w:spacing w:line="276" w:lineRule="auto"/>
              <w:ind w:right="295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14:paraId="3488BA00" w14:textId="77777777" w:rsidR="00D61E9D" w:rsidRPr="006B653A" w:rsidRDefault="00D61E9D" w:rsidP="007D2E61">
            <w:pPr>
              <w:pStyle w:val="Default"/>
              <w:spacing w:after="240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6BFF6B46" w14:textId="77777777" w:rsidR="00D61E9D" w:rsidRPr="006B653A" w:rsidRDefault="00D61E9D" w:rsidP="00E74AD5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C35B95" w14:textId="77777777" w:rsidR="00D61E9D" w:rsidRPr="006B653A" w:rsidRDefault="00D61E9D" w:rsidP="00DC62FE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sectPr w:rsidR="00461FBB" w:rsidRPr="006B653A" w:rsidSect="00127B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FED9C" w14:textId="77777777" w:rsidR="005B3835" w:rsidRDefault="005B3835">
      <w:r>
        <w:separator/>
      </w:r>
    </w:p>
  </w:endnote>
  <w:endnote w:type="continuationSeparator" w:id="0">
    <w:p w14:paraId="0E698DE8" w14:textId="77777777" w:rsidR="005B3835" w:rsidRDefault="005B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6C9A7" w14:textId="77777777" w:rsidR="005B3835" w:rsidRDefault="005B3835">
      <w:r>
        <w:separator/>
      </w:r>
    </w:p>
  </w:footnote>
  <w:footnote w:type="continuationSeparator" w:id="0">
    <w:p w14:paraId="730547EE" w14:textId="77777777" w:rsidR="005B3835" w:rsidRDefault="005B3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8CCCA" w14:textId="77777777" w:rsidR="0037344D" w:rsidRDefault="003734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9FB3" w14:textId="77777777" w:rsidR="0037344D" w:rsidRDefault="003734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p w14:paraId="747B506B" w14:textId="42DBDAEF" w:rsidR="00DA24CB" w:rsidRPr="00EB5368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bookmarkEnd w:id="3"/>
    <w:bookmarkEnd w:id="4"/>
    <w:bookmarkEnd w:id="5"/>
    <w:bookmarkEnd w:id="6"/>
    <w:r w:rsidR="00EB3406" w:rsidRPr="00EB3406">
      <w:rPr>
        <w:rFonts w:ascii="Cambria" w:hAnsi="Cambria" w:cs="Arial"/>
        <w:sz w:val="20"/>
        <w:szCs w:val="20"/>
      </w:rPr>
      <w:t xml:space="preserve">referencyjny: </w:t>
    </w:r>
    <w:r w:rsidR="0037344D" w:rsidRPr="0037344D">
      <w:rPr>
        <w:rFonts w:ascii="Cambria" w:hAnsi="Cambria" w:cs="Arial"/>
        <w:sz w:val="20"/>
        <w:szCs w:val="20"/>
      </w:rPr>
      <w:t>IZP.272.</w:t>
    </w:r>
    <w:r w:rsidR="00E94A97">
      <w:rPr>
        <w:rFonts w:ascii="Cambria" w:hAnsi="Cambria" w:cs="Arial"/>
        <w:sz w:val="20"/>
        <w:szCs w:val="20"/>
      </w:rPr>
      <w:t>12</w:t>
    </w:r>
    <w:r w:rsidR="0037344D" w:rsidRPr="0037344D">
      <w:rPr>
        <w:rFonts w:ascii="Cambria" w:hAnsi="Cambria" w:cs="Arial"/>
        <w:sz w:val="20"/>
        <w:szCs w:val="20"/>
      </w:rPr>
      <w:t>.2023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2"/>
  </w:num>
  <w:num w:numId="2" w16cid:durableId="1582717822">
    <w:abstractNumId w:val="9"/>
  </w:num>
  <w:num w:numId="3" w16cid:durableId="2144693789">
    <w:abstractNumId w:val="14"/>
  </w:num>
  <w:num w:numId="4" w16cid:durableId="1308776817">
    <w:abstractNumId w:val="15"/>
  </w:num>
  <w:num w:numId="5" w16cid:durableId="256866634">
    <w:abstractNumId w:val="10"/>
  </w:num>
  <w:num w:numId="6" w16cid:durableId="133178617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3D35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44D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3835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03A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6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0A01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AD5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4A97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645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957FE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1340C-2879-45DE-BF34-51EC11D84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25</cp:revision>
  <cp:lastPrinted>2020-12-21T07:11:00Z</cp:lastPrinted>
  <dcterms:created xsi:type="dcterms:W3CDTF">2022-04-28T11:52:00Z</dcterms:created>
  <dcterms:modified xsi:type="dcterms:W3CDTF">2023-06-20T09:13:00Z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