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E074" w14:textId="0551BB5C" w:rsidR="00732903" w:rsidRPr="001A3D4F" w:rsidRDefault="00B1536C" w:rsidP="001A3D4F">
      <w:pPr>
        <w:ind w:left="4963" w:firstLine="709"/>
        <w:jc w:val="right"/>
        <w:rPr>
          <w:rFonts w:ascii="Calibri" w:hAnsi="Calibri" w:cs="Calibri"/>
          <w:szCs w:val="20"/>
        </w:rPr>
      </w:pPr>
      <w:r w:rsidRPr="001A3D4F">
        <w:rPr>
          <w:rFonts w:ascii="Calibri" w:hAnsi="Calibri" w:cs="Calibri"/>
          <w:b/>
          <w:szCs w:val="20"/>
        </w:rPr>
        <w:t xml:space="preserve">Załącznik nr </w:t>
      </w:r>
      <w:r w:rsidR="001A3D4F" w:rsidRPr="001A3D4F">
        <w:rPr>
          <w:rFonts w:ascii="Calibri" w:hAnsi="Calibri" w:cs="Calibri"/>
          <w:b/>
          <w:szCs w:val="20"/>
        </w:rPr>
        <w:t>3</w:t>
      </w:r>
      <w:r w:rsidR="00B34D2B" w:rsidRPr="001A3D4F">
        <w:rPr>
          <w:rFonts w:ascii="Calibri" w:hAnsi="Calibri" w:cs="Calibri"/>
          <w:b/>
          <w:szCs w:val="20"/>
        </w:rPr>
        <w:t xml:space="preserve"> </w:t>
      </w:r>
      <w:r w:rsidRPr="001A3D4F">
        <w:rPr>
          <w:rFonts w:ascii="Calibri" w:hAnsi="Calibri" w:cs="Calibri"/>
          <w:b/>
          <w:szCs w:val="20"/>
        </w:rPr>
        <w:t>do SWZ</w:t>
      </w:r>
    </w:p>
    <w:p w14:paraId="02C3AE91" w14:textId="146364D6" w:rsidR="00732903" w:rsidRPr="001A3D4F" w:rsidRDefault="00B1536C" w:rsidP="001A3D4F">
      <w:pPr>
        <w:jc w:val="right"/>
        <w:rPr>
          <w:rFonts w:ascii="Calibri" w:hAnsi="Calibri" w:cs="Calibri"/>
          <w:szCs w:val="20"/>
        </w:rPr>
      </w:pPr>
      <w:r w:rsidRPr="001A3D4F">
        <w:rPr>
          <w:rFonts w:ascii="Calibri" w:hAnsi="Calibri" w:cs="Calibri"/>
          <w:b/>
          <w:szCs w:val="20"/>
        </w:rPr>
        <w:tab/>
      </w:r>
      <w:r w:rsidRPr="001A3D4F">
        <w:rPr>
          <w:rFonts w:ascii="Calibri" w:hAnsi="Calibri" w:cs="Calibri"/>
          <w:b/>
          <w:szCs w:val="20"/>
        </w:rPr>
        <w:tab/>
      </w:r>
      <w:r w:rsidRPr="001A3D4F">
        <w:rPr>
          <w:rFonts w:ascii="Calibri" w:hAnsi="Calibri" w:cs="Calibri"/>
          <w:b/>
          <w:szCs w:val="20"/>
        </w:rPr>
        <w:tab/>
      </w:r>
      <w:r w:rsidRPr="001A3D4F">
        <w:rPr>
          <w:rFonts w:ascii="Calibri" w:hAnsi="Calibri" w:cs="Calibri"/>
          <w:b/>
          <w:szCs w:val="20"/>
        </w:rPr>
        <w:tab/>
      </w:r>
      <w:r w:rsidRPr="001A3D4F">
        <w:rPr>
          <w:rFonts w:ascii="Calibri" w:hAnsi="Calibri" w:cs="Calibri"/>
          <w:b/>
          <w:szCs w:val="20"/>
        </w:rPr>
        <w:tab/>
      </w:r>
      <w:r w:rsidRPr="001A3D4F">
        <w:rPr>
          <w:rFonts w:ascii="Calibri" w:hAnsi="Calibri" w:cs="Calibri"/>
          <w:b/>
          <w:szCs w:val="20"/>
        </w:rPr>
        <w:tab/>
        <w:t xml:space="preserve">         </w:t>
      </w:r>
      <w:r w:rsidR="00E64262" w:rsidRPr="001A3D4F">
        <w:rPr>
          <w:rFonts w:ascii="Calibri" w:hAnsi="Calibri" w:cs="Calibri"/>
          <w:b/>
          <w:szCs w:val="20"/>
        </w:rPr>
        <w:tab/>
        <w:t xml:space="preserve">           </w:t>
      </w:r>
      <w:r w:rsidRPr="001A3D4F">
        <w:rPr>
          <w:rFonts w:ascii="Calibri" w:hAnsi="Calibri" w:cs="Calibri"/>
          <w:b/>
          <w:szCs w:val="20"/>
        </w:rPr>
        <w:t>Załącznik nr 1 do umowy</w:t>
      </w:r>
      <w:r w:rsidR="00B34D2B" w:rsidRPr="001A3D4F">
        <w:rPr>
          <w:rFonts w:ascii="Calibri" w:hAnsi="Calibri" w:cs="Calibri"/>
          <w:b/>
          <w:szCs w:val="20"/>
        </w:rPr>
        <w:t xml:space="preserve"> </w:t>
      </w:r>
      <w:r w:rsidR="001A3D4F" w:rsidRPr="001A3D4F">
        <w:rPr>
          <w:rFonts w:ascii="Calibri" w:hAnsi="Calibri" w:cs="Calibri"/>
          <w:b/>
          <w:szCs w:val="20"/>
        </w:rPr>
        <w:t>LI.262.5.2.2023</w:t>
      </w:r>
    </w:p>
    <w:p w14:paraId="280C9DC9" w14:textId="35F70DB2" w:rsidR="00732903" w:rsidRPr="001A3D4F" w:rsidRDefault="00B1536C">
      <w:pPr>
        <w:spacing w:before="170" w:line="360" w:lineRule="auto"/>
        <w:jc w:val="center"/>
        <w:rPr>
          <w:rFonts w:ascii="Calibri" w:hAnsi="Calibri" w:cs="Calibri"/>
          <w:sz w:val="24"/>
        </w:rPr>
      </w:pPr>
      <w:r w:rsidRPr="001A3D4F">
        <w:rPr>
          <w:rFonts w:ascii="Calibri" w:hAnsi="Calibri" w:cs="Calibri"/>
          <w:b/>
          <w:sz w:val="24"/>
        </w:rPr>
        <w:t xml:space="preserve">FORMULARZ CENOWO –TECHNICZNY  - zadanie  nr  </w:t>
      </w:r>
      <w:r w:rsidR="00C02EA6" w:rsidRPr="001A3D4F">
        <w:rPr>
          <w:rFonts w:ascii="Calibri" w:hAnsi="Calibri" w:cs="Calibri"/>
          <w:b/>
          <w:sz w:val="24"/>
        </w:rPr>
        <w:t>2</w:t>
      </w:r>
    </w:p>
    <w:p w14:paraId="070DE8D7" w14:textId="77777777" w:rsidR="00732903" w:rsidRPr="001A3D4F" w:rsidRDefault="00B1536C">
      <w:pPr>
        <w:ind w:left="-527"/>
        <w:jc w:val="both"/>
        <w:rPr>
          <w:rFonts w:ascii="Calibri" w:hAnsi="Calibri" w:cs="Calibri"/>
          <w:szCs w:val="20"/>
        </w:rPr>
      </w:pPr>
      <w:r w:rsidRPr="001A3D4F">
        <w:rPr>
          <w:rFonts w:ascii="Calibri" w:hAnsi="Calibri" w:cs="Calibri"/>
          <w:sz w:val="24"/>
        </w:rPr>
        <w:tab/>
      </w:r>
      <w:r w:rsidRPr="001A3D4F">
        <w:rPr>
          <w:rFonts w:ascii="Calibri" w:hAnsi="Calibri" w:cs="Calibri"/>
          <w:szCs w:val="20"/>
        </w:rPr>
        <w:t>A. Oferuję dostawę przedmiotu zamówienia za cenę:</w:t>
      </w:r>
    </w:p>
    <w:p w14:paraId="3BAA28CB" w14:textId="77777777" w:rsidR="00732903" w:rsidRPr="001A3D4F" w:rsidRDefault="00732903">
      <w:pPr>
        <w:tabs>
          <w:tab w:val="left" w:pos="360"/>
        </w:tabs>
        <w:ind w:left="357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055"/>
        <w:gridCol w:w="989"/>
        <w:gridCol w:w="641"/>
        <w:gridCol w:w="1134"/>
        <w:gridCol w:w="1276"/>
        <w:gridCol w:w="851"/>
        <w:gridCol w:w="1200"/>
        <w:gridCol w:w="1351"/>
      </w:tblGrid>
      <w:tr w:rsidR="001A3D4F" w:rsidRPr="001A3D4F" w14:paraId="21C9C096" w14:textId="77777777" w:rsidTr="001A3D4F">
        <w:trPr>
          <w:cantSplit/>
          <w:trHeight w:val="27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BBF6D" w14:textId="77777777" w:rsidR="001A3D4F" w:rsidRPr="001A3D4F" w:rsidRDefault="001A3D4F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1A3D4F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B7D9C" w14:textId="77777777" w:rsidR="001A3D4F" w:rsidRPr="001A3D4F" w:rsidRDefault="001A3D4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DAE8850" w14:textId="77777777" w:rsidR="001A3D4F" w:rsidRPr="001A3D4F" w:rsidRDefault="001A3D4F">
            <w:pPr>
              <w:pStyle w:val="Nagwek6"/>
              <w:widowControl w:val="0"/>
              <w:tabs>
                <w:tab w:val="left" w:pos="0"/>
              </w:tabs>
              <w:spacing w:before="0" w:after="0"/>
              <w:jc w:val="center"/>
              <w:rPr>
                <w:rFonts w:ascii="Calibri" w:hAnsi="Calibri" w:cs="Calibri"/>
              </w:rPr>
            </w:pPr>
            <w:r w:rsidRPr="001A3D4F">
              <w:rPr>
                <w:rFonts w:ascii="Calibri" w:hAnsi="Calibri" w:cs="Calibri"/>
                <w:sz w:val="18"/>
                <w:szCs w:val="18"/>
              </w:rPr>
              <w:t>Przedmiot zamówienia</w:t>
            </w:r>
          </w:p>
          <w:p w14:paraId="4BB03935" w14:textId="77777777" w:rsidR="001A3D4F" w:rsidRPr="001A3D4F" w:rsidRDefault="001A3D4F">
            <w:pPr>
              <w:widowControl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F7F6B" w14:textId="77777777" w:rsidR="001A3D4F" w:rsidRPr="001A3D4F" w:rsidRDefault="001A3D4F">
            <w:pPr>
              <w:widowControl w:val="0"/>
              <w:jc w:val="center"/>
              <w:rPr>
                <w:rFonts w:ascii="Calibri" w:hAnsi="Calibri" w:cs="Calibri"/>
              </w:rPr>
            </w:pPr>
            <w:r w:rsidRPr="001A3D4F">
              <w:rPr>
                <w:rFonts w:ascii="Calibri" w:hAnsi="Calibri" w:cs="Calibri"/>
                <w:b/>
                <w:sz w:val="18"/>
                <w:szCs w:val="18"/>
              </w:rPr>
              <w:t>Jednostka miary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80B8F" w14:textId="77777777" w:rsidR="001A3D4F" w:rsidRPr="001A3D4F" w:rsidRDefault="001A3D4F">
            <w:pPr>
              <w:widowControl w:val="0"/>
              <w:jc w:val="center"/>
              <w:rPr>
                <w:rFonts w:ascii="Calibri" w:hAnsi="Calibri" w:cs="Calibri"/>
              </w:rPr>
            </w:pPr>
            <w:r w:rsidRPr="001A3D4F">
              <w:rPr>
                <w:rFonts w:ascii="Calibri" w:hAnsi="Calibri" w:cs="Calibri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01EB4" w14:textId="77777777" w:rsidR="001A3D4F" w:rsidRPr="001A3D4F" w:rsidRDefault="001A3D4F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1A3D4F">
              <w:rPr>
                <w:rFonts w:ascii="Calibri" w:hAnsi="Calibri" w:cs="Calibri"/>
                <w:b/>
                <w:sz w:val="18"/>
                <w:szCs w:val="18"/>
              </w:rPr>
              <w:t>Cena</w:t>
            </w:r>
          </w:p>
          <w:p w14:paraId="5526AA3E" w14:textId="77777777" w:rsidR="001A3D4F" w:rsidRPr="001A3D4F" w:rsidRDefault="001A3D4F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1A3D4F">
              <w:rPr>
                <w:rFonts w:ascii="Calibri" w:hAnsi="Calibri" w:cs="Calibri"/>
                <w:b/>
                <w:sz w:val="18"/>
                <w:szCs w:val="18"/>
              </w:rPr>
              <w:t>jednostkowa</w:t>
            </w:r>
          </w:p>
          <w:p w14:paraId="475DF7F8" w14:textId="77777777" w:rsidR="001A3D4F" w:rsidRPr="001A3D4F" w:rsidRDefault="001A3D4F">
            <w:pPr>
              <w:widowControl w:val="0"/>
              <w:jc w:val="center"/>
              <w:rPr>
                <w:rFonts w:ascii="Calibri" w:hAnsi="Calibri" w:cs="Calibri"/>
              </w:rPr>
            </w:pPr>
            <w:r w:rsidRPr="001A3D4F">
              <w:rPr>
                <w:rFonts w:ascii="Calibri" w:hAnsi="Calibri" w:cs="Calibri"/>
                <w:i/>
                <w:sz w:val="18"/>
                <w:szCs w:val="18"/>
              </w:rPr>
              <w:t>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ED110" w14:textId="77777777" w:rsidR="001A3D4F" w:rsidRPr="001A3D4F" w:rsidRDefault="001A3D4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CA74934" w14:textId="77777777" w:rsidR="001A3D4F" w:rsidRPr="001A3D4F" w:rsidRDefault="001A3D4F">
            <w:pPr>
              <w:widowControl w:val="0"/>
              <w:jc w:val="center"/>
              <w:rPr>
                <w:rFonts w:ascii="Calibri" w:hAnsi="Calibri" w:cs="Calibri"/>
              </w:rPr>
            </w:pPr>
            <w:r w:rsidRPr="001A3D4F">
              <w:rPr>
                <w:rFonts w:ascii="Calibri" w:hAnsi="Calibri" w:cs="Calibri"/>
                <w:b/>
                <w:sz w:val="18"/>
                <w:szCs w:val="18"/>
              </w:rPr>
              <w:t>Wartość</w:t>
            </w:r>
          </w:p>
          <w:p w14:paraId="58B00311" w14:textId="77777777" w:rsidR="001A3D4F" w:rsidRPr="001A3D4F" w:rsidRDefault="001A3D4F">
            <w:pPr>
              <w:widowControl w:val="0"/>
              <w:jc w:val="center"/>
              <w:rPr>
                <w:rFonts w:ascii="Calibri" w:hAnsi="Calibri" w:cs="Calibri"/>
              </w:rPr>
            </w:pPr>
            <w:r w:rsidRPr="001A3D4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1A3D4F">
              <w:rPr>
                <w:rFonts w:ascii="Calibri" w:hAnsi="Calibri" w:cs="Calibri"/>
                <w:i/>
                <w:sz w:val="18"/>
                <w:szCs w:val="18"/>
              </w:rPr>
              <w:t>netto</w:t>
            </w:r>
          </w:p>
          <w:p w14:paraId="73727F56" w14:textId="77777777" w:rsidR="001A3D4F" w:rsidRPr="001A3D4F" w:rsidRDefault="001A3D4F">
            <w:pPr>
              <w:widowControl w:val="0"/>
              <w:jc w:val="center"/>
              <w:rPr>
                <w:rFonts w:ascii="Calibri" w:hAnsi="Calibri" w:cs="Calibri"/>
              </w:rPr>
            </w:pPr>
            <w:r w:rsidRPr="001A3D4F">
              <w:rPr>
                <w:rFonts w:ascii="Calibri" w:hAnsi="Calibri" w:cs="Calibri"/>
                <w:i/>
                <w:sz w:val="18"/>
                <w:szCs w:val="18"/>
              </w:rPr>
              <w:t>6=4x5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8BF01F" w14:textId="77777777" w:rsidR="001A3D4F" w:rsidRPr="001A3D4F" w:rsidRDefault="001A3D4F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1A3D4F">
              <w:rPr>
                <w:rFonts w:ascii="Calibri" w:hAnsi="Calibri" w:cs="Calibri"/>
                <w:b/>
                <w:bCs/>
                <w:sz w:val="18"/>
                <w:szCs w:val="18"/>
              </w:rPr>
              <w:t>Stawka VAT</w:t>
            </w:r>
          </w:p>
          <w:p w14:paraId="35877BB3" w14:textId="77777777" w:rsidR="001A3D4F" w:rsidRPr="001A3D4F" w:rsidRDefault="001A3D4F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1A3D4F">
              <w:rPr>
                <w:rFonts w:ascii="Calibri" w:hAnsi="Calibri" w:cs="Calibri"/>
                <w:bCs/>
                <w:i/>
                <w:sz w:val="18"/>
                <w:szCs w:val="18"/>
              </w:rPr>
              <w:t>%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62D6" w14:textId="77777777" w:rsidR="001A3D4F" w:rsidRPr="001A3D4F" w:rsidRDefault="001A3D4F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1A3D4F">
              <w:rPr>
                <w:rFonts w:ascii="Calibri" w:hAnsi="Calibri" w:cs="Calibri"/>
                <w:b/>
                <w:bCs/>
                <w:sz w:val="18"/>
                <w:szCs w:val="18"/>
              </w:rPr>
              <w:t>Cena</w:t>
            </w:r>
          </w:p>
          <w:p w14:paraId="2F59794B" w14:textId="77777777" w:rsidR="001A3D4F" w:rsidRPr="001A3D4F" w:rsidRDefault="001A3D4F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1A3D4F">
              <w:rPr>
                <w:rFonts w:ascii="Calibri" w:hAnsi="Calibri" w:cs="Calibri"/>
                <w:b/>
                <w:bCs/>
                <w:sz w:val="18"/>
                <w:szCs w:val="18"/>
              </w:rPr>
              <w:t>jednostkowa</w:t>
            </w:r>
          </w:p>
          <w:p w14:paraId="168F0C03" w14:textId="77777777" w:rsidR="001A3D4F" w:rsidRPr="001A3D4F" w:rsidRDefault="001A3D4F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1A3D4F">
              <w:rPr>
                <w:rFonts w:ascii="Calibri" w:hAnsi="Calibri" w:cs="Calibri"/>
                <w:bCs/>
                <w:i/>
                <w:sz w:val="18"/>
                <w:szCs w:val="18"/>
              </w:rPr>
              <w:t>brutto</w:t>
            </w:r>
          </w:p>
          <w:p w14:paraId="08CC99CC" w14:textId="1CFF0BC0" w:rsidR="001A3D4F" w:rsidRPr="001A3D4F" w:rsidRDefault="00A3554A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A3554A">
              <w:rPr>
                <w:rFonts w:ascii="Calibri" w:hAnsi="Calibri" w:cs="Calibri"/>
                <w:bCs/>
                <w:i/>
                <w:sz w:val="18"/>
                <w:szCs w:val="18"/>
              </w:rPr>
              <w:t>8=9/4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DE42" w14:textId="77777777" w:rsidR="001A3D4F" w:rsidRPr="001A3D4F" w:rsidRDefault="001A3D4F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1A3D4F">
              <w:rPr>
                <w:rFonts w:ascii="Calibri" w:hAnsi="Calibri" w:cs="Calibri"/>
                <w:b/>
                <w:bCs/>
                <w:sz w:val="18"/>
                <w:szCs w:val="18"/>
              </w:rPr>
              <w:t>Wartość</w:t>
            </w:r>
          </w:p>
          <w:p w14:paraId="033F57D5" w14:textId="77777777" w:rsidR="001A3D4F" w:rsidRPr="001A3D4F" w:rsidRDefault="001A3D4F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1A3D4F">
              <w:rPr>
                <w:rFonts w:ascii="Calibri" w:hAnsi="Calibri" w:cs="Calibri"/>
                <w:bCs/>
                <w:i/>
                <w:sz w:val="18"/>
                <w:szCs w:val="18"/>
              </w:rPr>
              <w:t>brutto</w:t>
            </w:r>
          </w:p>
          <w:p w14:paraId="30192F4B" w14:textId="34D0AF5A" w:rsidR="001A3D4F" w:rsidRPr="001A3D4F" w:rsidRDefault="00A3554A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A3554A">
              <w:rPr>
                <w:rFonts w:ascii="Calibri" w:hAnsi="Calibri" w:cs="Calibri"/>
                <w:bCs/>
                <w:i/>
                <w:sz w:val="18"/>
                <w:szCs w:val="18"/>
              </w:rPr>
              <w:t>9=6+7</w:t>
            </w:r>
          </w:p>
        </w:tc>
      </w:tr>
      <w:tr w:rsidR="001A3D4F" w:rsidRPr="001A3D4F" w14:paraId="01D4A44F" w14:textId="77777777" w:rsidTr="001A3D4F">
        <w:trPr>
          <w:cantSplit/>
          <w:trHeight w:val="2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E050C" w14:textId="77777777" w:rsidR="001A3D4F" w:rsidRPr="001A3D4F" w:rsidRDefault="001A3D4F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46CEE" w14:textId="77777777" w:rsidR="001A3D4F" w:rsidRPr="001A3D4F" w:rsidRDefault="001A3D4F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3E2EA" w14:textId="77777777" w:rsidR="001A3D4F" w:rsidRPr="001A3D4F" w:rsidRDefault="001A3D4F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51FF9" w14:textId="77777777" w:rsidR="001A3D4F" w:rsidRPr="001A3D4F" w:rsidRDefault="001A3D4F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85BC3" w14:textId="77777777" w:rsidR="001A3D4F" w:rsidRPr="001A3D4F" w:rsidRDefault="001A3D4F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52C8C" w14:textId="77777777" w:rsidR="001A3D4F" w:rsidRPr="001A3D4F" w:rsidRDefault="001A3D4F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CAAF21" w14:textId="77777777" w:rsidR="001A3D4F" w:rsidRPr="001A3D4F" w:rsidRDefault="001A3D4F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D6EA3" w14:textId="77777777" w:rsidR="001A3D4F" w:rsidRPr="001A3D4F" w:rsidRDefault="001A3D4F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418C" w14:textId="77777777" w:rsidR="001A3D4F" w:rsidRPr="001A3D4F" w:rsidRDefault="001A3D4F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3D4F" w:rsidRPr="001A3D4F" w14:paraId="7EB8436D" w14:textId="77777777" w:rsidTr="001A3D4F">
        <w:trPr>
          <w:cantSplit/>
          <w:trHeight w:val="1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0290A" w14:textId="77777777" w:rsidR="001A3D4F" w:rsidRPr="001A3D4F" w:rsidRDefault="001A3D4F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1A3D4F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34345" w14:textId="77777777" w:rsidR="001A3D4F" w:rsidRPr="001A3D4F" w:rsidRDefault="001A3D4F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1A3D4F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8885A" w14:textId="77777777" w:rsidR="001A3D4F" w:rsidRPr="001A3D4F" w:rsidRDefault="001A3D4F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1A3D4F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3E02D" w14:textId="77777777" w:rsidR="001A3D4F" w:rsidRPr="001A3D4F" w:rsidRDefault="001A3D4F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1A3D4F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C0561" w14:textId="77777777" w:rsidR="001A3D4F" w:rsidRPr="001A3D4F" w:rsidRDefault="001A3D4F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1A3D4F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7046C" w14:textId="77777777" w:rsidR="001A3D4F" w:rsidRPr="001A3D4F" w:rsidRDefault="001A3D4F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1A3D4F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18730" w14:textId="77777777" w:rsidR="001A3D4F" w:rsidRPr="001A3D4F" w:rsidRDefault="001A3D4F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1A3D4F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C2244" w14:textId="77777777" w:rsidR="001A3D4F" w:rsidRPr="001A3D4F" w:rsidRDefault="001A3D4F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1A3D4F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B5EC6" w14:textId="77777777" w:rsidR="001A3D4F" w:rsidRPr="001A3D4F" w:rsidRDefault="001A3D4F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1A3D4F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</w:tr>
      <w:tr w:rsidR="001A3D4F" w:rsidRPr="001A3D4F" w14:paraId="2BD27494" w14:textId="77777777" w:rsidTr="001A3D4F">
        <w:trPr>
          <w:cantSplit/>
          <w:trHeight w:val="1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FAAB3" w14:textId="77777777" w:rsidR="001A3D4F" w:rsidRPr="001A3D4F" w:rsidRDefault="001A3D4F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1A3D4F">
              <w:rPr>
                <w:rFonts w:ascii="Calibri" w:hAnsi="Calibri" w:cs="Calibri"/>
                <w:b/>
                <w:sz w:val="18"/>
                <w:szCs w:val="18"/>
              </w:rPr>
              <w:t>I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489D7" w14:textId="3465A308" w:rsidR="001A3D4F" w:rsidRPr="001A3D4F" w:rsidRDefault="001A3D4F" w:rsidP="00E64262">
            <w:pPr>
              <w:pStyle w:val="NormalnyWeb"/>
              <w:suppressAutoHyphens/>
              <w:spacing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 w:rsidRPr="001A3D4F">
              <w:rPr>
                <w:rFonts w:ascii="Calibri" w:hAnsi="Calibri" w:cs="Calibri"/>
                <w:b/>
                <w:sz w:val="22"/>
                <w:szCs w:val="20"/>
              </w:rPr>
              <w:t>Stymulator zewnętrzny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8DDD6" w14:textId="1EFCB119" w:rsidR="001A3D4F" w:rsidRPr="001A3D4F" w:rsidRDefault="001A3D4F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1A3D4F">
              <w:rPr>
                <w:rFonts w:ascii="Calibri" w:hAnsi="Calibri" w:cs="Calibri"/>
                <w:b/>
                <w:sz w:val="18"/>
                <w:szCs w:val="18"/>
              </w:rPr>
              <w:t>szt.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347B1" w14:textId="259EFF00" w:rsidR="001A3D4F" w:rsidRPr="001A3D4F" w:rsidRDefault="001A3D4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A3D4F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208D2" w14:textId="77777777" w:rsidR="001A3D4F" w:rsidRPr="001A3D4F" w:rsidRDefault="001A3D4F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950FB" w14:textId="77777777" w:rsidR="001A3D4F" w:rsidRPr="001A3D4F" w:rsidRDefault="001A3D4F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48E38" w14:textId="77777777" w:rsidR="001A3D4F" w:rsidRPr="001A3D4F" w:rsidRDefault="001A3D4F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  <w:p w14:paraId="5F80B66F" w14:textId="77777777" w:rsidR="001A3D4F" w:rsidRPr="001A3D4F" w:rsidRDefault="001A3D4F">
            <w:pPr>
              <w:widowControl w:val="0"/>
              <w:snapToGrid w:val="0"/>
              <w:jc w:val="center"/>
              <w:rPr>
                <w:rFonts w:ascii="Calibri" w:hAnsi="Calibri" w:cs="Calibri"/>
                <w:color w:val="C9211E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3B416" w14:textId="77777777" w:rsidR="001A3D4F" w:rsidRPr="001A3D4F" w:rsidRDefault="001A3D4F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0A22F" w14:textId="77777777" w:rsidR="001A3D4F" w:rsidRPr="001A3D4F" w:rsidRDefault="001A3D4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1A3D4F" w:rsidRPr="001A3D4F" w14:paraId="0A705192" w14:textId="77777777" w:rsidTr="00A3554A">
        <w:trPr>
          <w:cantSplit/>
          <w:trHeight w:val="487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013A3" w14:textId="3D9F24AF" w:rsidR="001A3D4F" w:rsidRPr="001A3D4F" w:rsidRDefault="001A3D4F">
            <w:pPr>
              <w:widowControl w:val="0"/>
              <w:snapToGrid w:val="0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1A3D4F">
              <w:rPr>
                <w:rFonts w:ascii="Calibri" w:hAnsi="Calibri" w:cs="Calibri"/>
                <w:b/>
                <w:sz w:val="18"/>
                <w:szCs w:val="18"/>
              </w:rPr>
              <w:t>Razem cena oferty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C5AB1" w14:textId="4D57BEB6" w:rsidR="001A3D4F" w:rsidRPr="001A3D4F" w:rsidRDefault="001A3D4F">
            <w:pPr>
              <w:widowControl w:val="0"/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98B06" w14:textId="70D4FA1F" w:rsidR="001A3D4F" w:rsidRPr="001A3D4F" w:rsidRDefault="001A3D4F">
            <w:pPr>
              <w:widowControl w:val="0"/>
              <w:snapToGrid w:val="0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72936" w14:textId="74435241" w:rsidR="001A3D4F" w:rsidRPr="001A3D4F" w:rsidRDefault="00A3554A" w:rsidP="00A3554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CEBCB" w14:textId="55B77DA0" w:rsidR="001A3D4F" w:rsidRPr="001A3D4F" w:rsidRDefault="00A3554A" w:rsidP="00A3554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E8051" w14:textId="77777777" w:rsidR="001A3D4F" w:rsidRPr="001A3D4F" w:rsidRDefault="001A3D4F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11F60065" w14:textId="77777777" w:rsidR="00732903" w:rsidRPr="001A3D4F" w:rsidRDefault="00732903">
      <w:pPr>
        <w:tabs>
          <w:tab w:val="left" w:pos="142"/>
        </w:tabs>
        <w:ind w:hanging="1004"/>
        <w:jc w:val="center"/>
        <w:rPr>
          <w:rFonts w:ascii="Calibri" w:hAnsi="Calibri" w:cs="Calibri"/>
          <w:b/>
          <w:szCs w:val="20"/>
          <w:u w:val="single"/>
        </w:rPr>
      </w:pPr>
    </w:p>
    <w:p w14:paraId="4E75FD27" w14:textId="7D3C7CD8" w:rsidR="00732903" w:rsidRPr="001A3D4F" w:rsidRDefault="00B1536C">
      <w:pPr>
        <w:pStyle w:val="Bezodstpw"/>
        <w:tabs>
          <w:tab w:val="left" w:pos="142"/>
        </w:tabs>
        <w:suppressAutoHyphens w:val="0"/>
        <w:ind w:left="-52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A3D4F">
        <w:rPr>
          <w:rFonts w:ascii="Calibri" w:eastAsia="SimSun" w:hAnsi="Calibri" w:cs="Calibri"/>
          <w:b/>
          <w:bCs/>
          <w:color w:val="000000"/>
          <w:kern w:val="2"/>
          <w:sz w:val="20"/>
          <w:szCs w:val="20"/>
          <w:lang w:eastAsia="pl-PL" w:bidi="hi-IN"/>
        </w:rPr>
        <w:t>B. Oświadczam, że okres gwarancji na przedmiot zamówienia wynosi</w:t>
      </w:r>
      <w:r w:rsidR="001A3D4F">
        <w:rPr>
          <w:rFonts w:ascii="Calibri" w:eastAsia="SimSun" w:hAnsi="Calibri" w:cs="Calibri"/>
          <w:b/>
          <w:bCs/>
          <w:color w:val="000000"/>
          <w:kern w:val="2"/>
          <w:sz w:val="20"/>
          <w:szCs w:val="20"/>
          <w:lang w:eastAsia="pl-PL" w:bidi="hi-IN"/>
        </w:rPr>
        <w:t xml:space="preserve"> </w:t>
      </w:r>
      <w:r w:rsidRPr="001A3D4F">
        <w:rPr>
          <w:rFonts w:ascii="Calibri" w:eastAsia="SimSun" w:hAnsi="Calibri" w:cs="Calibri"/>
          <w:b/>
          <w:bCs/>
          <w:color w:val="000000"/>
          <w:kern w:val="2"/>
          <w:sz w:val="20"/>
          <w:szCs w:val="20"/>
          <w:lang w:eastAsia="pl-PL" w:bidi="hi-IN"/>
        </w:rPr>
        <w:t>……………..</w:t>
      </w:r>
      <w:r w:rsidR="001A3D4F">
        <w:rPr>
          <w:rFonts w:ascii="Calibri" w:eastAsia="SimSun" w:hAnsi="Calibri" w:cs="Calibri"/>
          <w:b/>
          <w:bCs/>
          <w:color w:val="000000"/>
          <w:kern w:val="2"/>
          <w:sz w:val="20"/>
          <w:szCs w:val="20"/>
          <w:lang w:eastAsia="pl-PL" w:bidi="hi-IN"/>
        </w:rPr>
        <w:t xml:space="preserve"> </w:t>
      </w:r>
      <w:r w:rsidRPr="001A3D4F">
        <w:rPr>
          <w:rFonts w:ascii="Calibri" w:eastAsia="SimSun" w:hAnsi="Calibri" w:cs="Calibri"/>
          <w:b/>
          <w:bCs/>
          <w:color w:val="000000"/>
          <w:kern w:val="2"/>
          <w:sz w:val="20"/>
          <w:szCs w:val="20"/>
          <w:lang w:eastAsia="pl-PL" w:bidi="hi-IN"/>
        </w:rPr>
        <w:t>miesięcy.</w:t>
      </w:r>
    </w:p>
    <w:p w14:paraId="33DB08EE" w14:textId="77777777" w:rsidR="00732903" w:rsidRPr="001A3D4F" w:rsidRDefault="00732903">
      <w:pPr>
        <w:pStyle w:val="Bezodstpw"/>
        <w:tabs>
          <w:tab w:val="left" w:pos="142"/>
        </w:tabs>
        <w:suppressAutoHyphens w:val="0"/>
        <w:ind w:right="-469"/>
        <w:jc w:val="both"/>
        <w:textAlignment w:val="baseline"/>
        <w:rPr>
          <w:rFonts w:ascii="Calibri" w:eastAsia="SimSun" w:hAnsi="Calibri" w:cs="Calibri"/>
          <w:color w:val="000000"/>
          <w:kern w:val="2"/>
          <w:sz w:val="20"/>
          <w:szCs w:val="20"/>
          <w:lang w:eastAsia="zh-CN" w:bidi="hi-IN"/>
        </w:rPr>
      </w:pPr>
    </w:p>
    <w:p w14:paraId="74F2609C" w14:textId="77777777" w:rsidR="00732903" w:rsidRPr="001A3D4F" w:rsidRDefault="00B1536C">
      <w:pPr>
        <w:tabs>
          <w:tab w:val="left" w:pos="142"/>
        </w:tabs>
        <w:ind w:left="-527"/>
        <w:jc w:val="both"/>
        <w:rPr>
          <w:rFonts w:ascii="Calibri" w:hAnsi="Calibri" w:cs="Calibri"/>
          <w:szCs w:val="20"/>
        </w:rPr>
      </w:pPr>
      <w:r w:rsidRPr="001A3D4F">
        <w:rPr>
          <w:rFonts w:ascii="Calibri" w:hAnsi="Calibri" w:cs="Calibri"/>
          <w:szCs w:val="20"/>
          <w:u w:val="single"/>
        </w:rPr>
        <w:t>Oferowany przedmiot zamówienia jest zgodny z niżej wskazanymi parametrami:</w:t>
      </w:r>
    </w:p>
    <w:p w14:paraId="11712BD3" w14:textId="77777777" w:rsidR="00732903" w:rsidRPr="001A3D4F" w:rsidRDefault="00732903">
      <w:pPr>
        <w:ind w:left="720"/>
        <w:jc w:val="both"/>
        <w:rPr>
          <w:rFonts w:ascii="Calibri" w:hAnsi="Calibri" w:cs="Calibri"/>
          <w:sz w:val="18"/>
          <w:szCs w:val="18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6096"/>
        <w:gridCol w:w="1275"/>
        <w:gridCol w:w="2268"/>
      </w:tblGrid>
      <w:tr w:rsidR="00732903" w:rsidRPr="001A3D4F" w14:paraId="0EC41765" w14:textId="77777777" w:rsidTr="0060395E"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450B3" w14:textId="13E15F4F" w:rsidR="00732903" w:rsidRPr="001A3D4F" w:rsidRDefault="00897785" w:rsidP="0076419D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snapToGrid w:val="0"/>
              <w:rPr>
                <w:rFonts w:ascii="Calibri" w:hAnsi="Calibri" w:cs="Calibri"/>
                <w:sz w:val="24"/>
              </w:rPr>
            </w:pPr>
            <w:r w:rsidRPr="001A3D4F">
              <w:rPr>
                <w:rFonts w:ascii="Calibri" w:eastAsia="Times New Roman" w:hAnsi="Calibri" w:cs="Calibri"/>
                <w:b/>
                <w:bCs/>
                <w:sz w:val="24"/>
              </w:rPr>
              <w:t>Stymulator zewnętrzny</w:t>
            </w:r>
            <w:r w:rsidR="0076419D" w:rsidRPr="001A3D4F">
              <w:rPr>
                <w:rFonts w:ascii="Calibri" w:eastAsia="Times New Roman" w:hAnsi="Calibri" w:cs="Calibri"/>
                <w:b/>
                <w:bCs/>
                <w:sz w:val="24"/>
              </w:rPr>
              <w:t xml:space="preserve"> </w:t>
            </w:r>
            <w:r w:rsidR="00B1536C" w:rsidRPr="001A3D4F">
              <w:rPr>
                <w:rFonts w:ascii="Calibri" w:hAnsi="Calibri" w:cs="Calibri"/>
                <w:b/>
                <w:bCs/>
                <w:sz w:val="24"/>
              </w:rPr>
              <w:t xml:space="preserve">– </w:t>
            </w:r>
            <w:r w:rsidR="0076419D" w:rsidRPr="001A3D4F">
              <w:rPr>
                <w:rFonts w:ascii="Calibri" w:hAnsi="Calibri" w:cs="Calibri"/>
                <w:b/>
                <w:bCs/>
                <w:sz w:val="24"/>
              </w:rPr>
              <w:t>2</w:t>
            </w:r>
            <w:r w:rsidR="00B1536C" w:rsidRPr="001A3D4F">
              <w:rPr>
                <w:rFonts w:ascii="Calibri" w:hAnsi="Calibri" w:cs="Calibri"/>
                <w:b/>
                <w:bCs/>
                <w:sz w:val="24"/>
              </w:rPr>
              <w:t xml:space="preserve">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8ADF4" w14:textId="77777777" w:rsidR="00732903" w:rsidRPr="001A3D4F" w:rsidRDefault="00732903">
            <w:pPr>
              <w:widowControl w:val="0"/>
              <w:snapToGrid w:val="0"/>
              <w:jc w:val="center"/>
              <w:rPr>
                <w:rFonts w:ascii="Calibri" w:hAnsi="Calibri" w:cs="Calibri"/>
                <w:color w:val="00B050"/>
                <w:sz w:val="18"/>
                <w:szCs w:val="18"/>
              </w:rPr>
            </w:pPr>
          </w:p>
          <w:p w14:paraId="17065C0F" w14:textId="77777777" w:rsidR="00732903" w:rsidRPr="001A3D4F" w:rsidRDefault="00B1536C">
            <w:pPr>
              <w:widowControl w:val="0"/>
              <w:snapToGrid w:val="0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1A3D4F">
              <w:rPr>
                <w:rFonts w:ascii="Calibri" w:hAnsi="Calibri" w:cs="Calibri"/>
                <w:color w:val="00B050"/>
                <w:sz w:val="18"/>
                <w:szCs w:val="18"/>
              </w:rPr>
              <w:t>Typ ………………………....</w:t>
            </w:r>
          </w:p>
          <w:p w14:paraId="6A066D02" w14:textId="77777777" w:rsidR="00732903" w:rsidRPr="001A3D4F" w:rsidRDefault="00732903">
            <w:pPr>
              <w:widowControl w:val="0"/>
              <w:snapToGrid w:val="0"/>
              <w:rPr>
                <w:rFonts w:ascii="Calibri" w:hAnsi="Calibri" w:cs="Calibri"/>
                <w:color w:val="00B050"/>
                <w:sz w:val="18"/>
                <w:szCs w:val="18"/>
              </w:rPr>
            </w:pPr>
          </w:p>
          <w:p w14:paraId="1390E376" w14:textId="77777777" w:rsidR="00732903" w:rsidRPr="001A3D4F" w:rsidRDefault="00B1536C">
            <w:pPr>
              <w:widowControl w:val="0"/>
              <w:snapToGrid w:val="0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1A3D4F">
              <w:rPr>
                <w:rFonts w:ascii="Calibri" w:hAnsi="Calibri" w:cs="Calibri"/>
                <w:color w:val="00B050"/>
                <w:sz w:val="18"/>
                <w:szCs w:val="18"/>
              </w:rPr>
              <w:t>Model …………………...….</w:t>
            </w:r>
          </w:p>
          <w:p w14:paraId="3872D167" w14:textId="77777777" w:rsidR="00732903" w:rsidRPr="001A3D4F" w:rsidRDefault="00732903">
            <w:pPr>
              <w:widowControl w:val="0"/>
              <w:snapToGrid w:val="0"/>
              <w:rPr>
                <w:rFonts w:ascii="Calibri" w:hAnsi="Calibri" w:cs="Calibri"/>
                <w:color w:val="00B050"/>
                <w:sz w:val="18"/>
                <w:szCs w:val="18"/>
              </w:rPr>
            </w:pPr>
          </w:p>
          <w:p w14:paraId="27D8245A" w14:textId="77777777" w:rsidR="00732903" w:rsidRPr="001A3D4F" w:rsidRDefault="00B1536C">
            <w:pPr>
              <w:widowControl w:val="0"/>
              <w:snapToGrid w:val="0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1A3D4F">
              <w:rPr>
                <w:rFonts w:ascii="Calibri" w:hAnsi="Calibri" w:cs="Calibri"/>
                <w:color w:val="00B050"/>
                <w:sz w:val="18"/>
                <w:szCs w:val="18"/>
              </w:rPr>
              <w:t>Producent…………………..</w:t>
            </w:r>
          </w:p>
          <w:p w14:paraId="29F7528F" w14:textId="77777777" w:rsidR="00732903" w:rsidRPr="001A3D4F" w:rsidRDefault="00732903">
            <w:pPr>
              <w:widowControl w:val="0"/>
              <w:snapToGrid w:val="0"/>
              <w:rPr>
                <w:rFonts w:ascii="Calibri" w:hAnsi="Calibri" w:cs="Calibri"/>
                <w:color w:val="00B050"/>
                <w:sz w:val="18"/>
                <w:szCs w:val="18"/>
              </w:rPr>
            </w:pPr>
          </w:p>
          <w:p w14:paraId="102704D4" w14:textId="77777777" w:rsidR="00732903" w:rsidRPr="001A3D4F" w:rsidRDefault="00B1536C">
            <w:pPr>
              <w:widowControl w:val="0"/>
              <w:snapToGrid w:val="0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1A3D4F">
              <w:rPr>
                <w:rFonts w:ascii="Calibri" w:hAnsi="Calibri" w:cs="Calibri"/>
                <w:color w:val="00B050"/>
                <w:sz w:val="18"/>
                <w:szCs w:val="18"/>
              </w:rPr>
              <w:t>Kraj pochodzenia …………..</w:t>
            </w:r>
          </w:p>
          <w:p w14:paraId="43F0FA6E" w14:textId="77777777" w:rsidR="00732903" w:rsidRPr="001A3D4F" w:rsidRDefault="00732903">
            <w:pPr>
              <w:widowControl w:val="0"/>
              <w:snapToGrid w:val="0"/>
              <w:rPr>
                <w:rFonts w:ascii="Calibri" w:hAnsi="Calibri" w:cs="Calibri"/>
                <w:color w:val="00B050"/>
                <w:sz w:val="18"/>
                <w:szCs w:val="18"/>
              </w:rPr>
            </w:pPr>
          </w:p>
        </w:tc>
      </w:tr>
      <w:tr w:rsidR="00732903" w:rsidRPr="001A3D4F" w14:paraId="07040A41" w14:textId="77777777" w:rsidTr="0060395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23178" w14:textId="77777777" w:rsidR="00732903" w:rsidRPr="001A3D4F" w:rsidRDefault="00732903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08FC7" w14:textId="77777777" w:rsidR="00732903" w:rsidRPr="001A3D4F" w:rsidRDefault="00B1536C" w:rsidP="00E64262">
            <w:pPr>
              <w:widowControl w:val="0"/>
              <w:suppressAutoHyphens/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1A3D4F">
              <w:rPr>
                <w:rFonts w:ascii="Calibri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88E32" w14:textId="48121EEF" w:rsidR="00732903" w:rsidRPr="001A3D4F" w:rsidRDefault="00B1536C" w:rsidP="00E64262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3D4F">
              <w:rPr>
                <w:rFonts w:ascii="Calibri" w:hAnsi="Calibri" w:cs="Calibri"/>
                <w:sz w:val="18"/>
                <w:szCs w:val="18"/>
              </w:rPr>
              <w:t>202</w:t>
            </w:r>
            <w:r w:rsidR="00877D8B" w:rsidRPr="001A3D4F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732903" w:rsidRPr="001A3D4F" w14:paraId="1D66C611" w14:textId="77777777" w:rsidTr="0060395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A1D48" w14:textId="77777777" w:rsidR="00732903" w:rsidRPr="001A3D4F" w:rsidRDefault="00732903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21971" w14:textId="269E2613" w:rsidR="00732903" w:rsidRPr="001A3D4F" w:rsidRDefault="00877D8B" w:rsidP="00E64262">
            <w:pPr>
              <w:pStyle w:val="NormalnyWeb"/>
              <w:suppressAutoHyphens/>
              <w:spacing w:after="0" w:afterAutospacing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A3D4F">
              <w:rPr>
                <w:rFonts w:ascii="Calibri" w:hAnsi="Calibri" w:cs="Calibri"/>
                <w:color w:val="000000"/>
                <w:sz w:val="18"/>
                <w:szCs w:val="18"/>
              </w:rPr>
              <w:t>Certyfikat</w:t>
            </w:r>
            <w:r w:rsidR="00B34D2B" w:rsidRPr="001A3D4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CE</w:t>
            </w:r>
          </w:p>
        </w:tc>
      </w:tr>
      <w:tr w:rsidR="00562F73" w:rsidRPr="001A3D4F" w14:paraId="7558FC3A" w14:textId="77777777" w:rsidTr="0060395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28EA7" w14:textId="77777777" w:rsidR="00562F73" w:rsidRPr="001A3D4F" w:rsidRDefault="00562F73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C374" w14:textId="26D883BC" w:rsidR="00897785" w:rsidRPr="001A3D4F" w:rsidRDefault="009E66C5" w:rsidP="00897785">
            <w:pPr>
              <w:widowControl w:val="0"/>
              <w:tabs>
                <w:tab w:val="left" w:pos="1816"/>
              </w:tabs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Z</w:t>
            </w:r>
            <w:r w:rsidR="00897785" w:rsidRPr="001A3D4F">
              <w:rPr>
                <w:rFonts w:ascii="Calibri" w:hAnsi="Calibri" w:cs="Calibri"/>
                <w:bCs/>
                <w:sz w:val="18"/>
                <w:szCs w:val="18"/>
              </w:rPr>
              <w:t>asilany baterią, jednojamowy zewnętrzny generator impulsów</w:t>
            </w:r>
            <w:r w:rsidR="001536C5" w:rsidRPr="001A3D4F">
              <w:rPr>
                <w:rFonts w:ascii="Calibri" w:hAnsi="Calibri" w:cs="Calibri"/>
                <w:bCs/>
                <w:sz w:val="18"/>
                <w:szCs w:val="18"/>
              </w:rPr>
              <w:t xml:space="preserve"> (EGP)</w:t>
            </w:r>
            <w:r w:rsidR="00897785" w:rsidRPr="001A3D4F">
              <w:rPr>
                <w:rFonts w:ascii="Calibri" w:hAnsi="Calibri" w:cs="Calibri"/>
                <w:bCs/>
                <w:sz w:val="18"/>
                <w:szCs w:val="18"/>
              </w:rPr>
              <w:t xml:space="preserve">, przeznaczony </w:t>
            </w: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 xml:space="preserve">głównie </w:t>
            </w:r>
            <w:r w:rsidR="00897785" w:rsidRPr="001A3D4F">
              <w:rPr>
                <w:rFonts w:ascii="Calibri" w:hAnsi="Calibri" w:cs="Calibri"/>
                <w:bCs/>
                <w:sz w:val="18"/>
                <w:szCs w:val="18"/>
              </w:rPr>
              <w:t>do czasowej</w:t>
            </w:r>
          </w:p>
          <w:p w14:paraId="5B876C77" w14:textId="79D70207" w:rsidR="00562F73" w:rsidRPr="001A3D4F" w:rsidRDefault="00897785" w:rsidP="00897785">
            <w:pPr>
              <w:widowControl w:val="0"/>
              <w:tabs>
                <w:tab w:val="left" w:pos="1816"/>
              </w:tabs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stymulacji przeciwdziałającej bradykardii</w:t>
            </w:r>
            <w:r w:rsidR="009E66C5" w:rsidRPr="001A3D4F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</w:tr>
      <w:tr w:rsidR="0099333B" w:rsidRPr="001A3D4F" w14:paraId="1442A190" w14:textId="77777777" w:rsidTr="0060395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D8DCE" w14:textId="77777777" w:rsidR="0099333B" w:rsidRPr="001A3D4F" w:rsidRDefault="0099333B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5F773" w14:textId="61A146DE" w:rsidR="0099333B" w:rsidRPr="001A3D4F" w:rsidRDefault="00897785" w:rsidP="004D0265">
            <w:pPr>
              <w:widowControl w:val="0"/>
              <w:tabs>
                <w:tab w:val="left" w:pos="1816"/>
              </w:tabs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Możliwość zmiany ustawień częstości, impulsu wyjściowego i czułości</w:t>
            </w:r>
            <w:r w:rsidR="009E66C5" w:rsidRPr="001A3D4F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</w:tr>
      <w:tr w:rsidR="00FB7420" w:rsidRPr="001A3D4F" w14:paraId="32D54265" w14:textId="77777777" w:rsidTr="0060395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AAA7F" w14:textId="77777777" w:rsidR="00FB7420" w:rsidRPr="001A3D4F" w:rsidRDefault="00FB74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BB4D5" w14:textId="4945BF2E" w:rsidR="00FB7420" w:rsidRPr="001A3D4F" w:rsidRDefault="00897785" w:rsidP="009E66C5">
            <w:pPr>
              <w:widowControl w:val="0"/>
              <w:tabs>
                <w:tab w:val="left" w:pos="1816"/>
              </w:tabs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Zdolność do stymulacji w trybach stymulacji jednojamowej — AAI, AOO, VVI i VOO</w:t>
            </w:r>
            <w:r w:rsidR="009E66C5" w:rsidRPr="001A3D4F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</w:tr>
      <w:tr w:rsidR="00FB7420" w:rsidRPr="001A3D4F" w14:paraId="49DC0DD3" w14:textId="77777777" w:rsidTr="0060395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0EF90" w14:textId="77777777" w:rsidR="00FB7420" w:rsidRPr="001A3D4F" w:rsidRDefault="00FB74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33D1B" w14:textId="67563ABD" w:rsidR="00FB7420" w:rsidRPr="001A3D4F" w:rsidRDefault="00897785" w:rsidP="009E66C5">
            <w:pPr>
              <w:widowControl w:val="0"/>
              <w:tabs>
                <w:tab w:val="left" w:pos="1816"/>
              </w:tabs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Czytelne ustawienia częstości, impulsu wyjściowego i czułości</w:t>
            </w:r>
            <w:r w:rsidR="009E66C5" w:rsidRPr="001A3D4F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</w:tr>
      <w:tr w:rsidR="00FB7420" w:rsidRPr="001A3D4F" w14:paraId="6975C29C" w14:textId="77777777" w:rsidTr="0060395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B2967" w14:textId="77777777" w:rsidR="00FB7420" w:rsidRPr="001A3D4F" w:rsidRDefault="00FB74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00E6A" w14:textId="2AE57AD9" w:rsidR="00FB7420" w:rsidRPr="001A3D4F" w:rsidRDefault="00897785" w:rsidP="009E66C5">
            <w:pPr>
              <w:widowControl w:val="0"/>
              <w:suppressAutoHyphen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A3D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Wskaźniki stymulacji i wykrywania — pokazujące interakcje stymulatora czasowego z sercem</w:t>
            </w:r>
            <w:r w:rsidR="009E66C5" w:rsidRPr="001A3D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FB7420" w:rsidRPr="001A3D4F" w14:paraId="489114C2" w14:textId="77777777" w:rsidTr="0060395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7CD29" w14:textId="77777777" w:rsidR="00FB7420" w:rsidRPr="001A3D4F" w:rsidRDefault="00FB74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68CB6" w14:textId="40A6B0D2" w:rsidR="00FB7420" w:rsidRPr="001A3D4F" w:rsidRDefault="00897785" w:rsidP="004D0265">
            <w:pPr>
              <w:widowControl w:val="0"/>
              <w:tabs>
                <w:tab w:val="left" w:pos="1816"/>
              </w:tabs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Wskaźnik niskiego poziomu naładowania baterii</w:t>
            </w:r>
            <w:r w:rsidR="009E66C5" w:rsidRPr="001A3D4F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</w:tr>
      <w:tr w:rsidR="00FB7420" w:rsidRPr="001A3D4F" w14:paraId="70744280" w14:textId="77777777" w:rsidTr="0060395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62CE0" w14:textId="77777777" w:rsidR="00FB7420" w:rsidRPr="001A3D4F" w:rsidRDefault="00FB74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2B0C" w14:textId="55DA47E6" w:rsidR="00FB7420" w:rsidRPr="001A3D4F" w:rsidRDefault="009E66C5" w:rsidP="009E66C5">
            <w:pPr>
              <w:widowControl w:val="0"/>
              <w:tabs>
                <w:tab w:val="left" w:pos="1816"/>
              </w:tabs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Przycisk blokowania/odblokowywania stanowiące zabezpieczenie przed przypadkową zmianą parametrów.</w:t>
            </w:r>
          </w:p>
        </w:tc>
      </w:tr>
      <w:tr w:rsidR="00FB7420" w:rsidRPr="001A3D4F" w14:paraId="740A1472" w14:textId="77777777" w:rsidTr="0060395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8175B" w14:textId="77777777" w:rsidR="00FB7420" w:rsidRPr="001A3D4F" w:rsidRDefault="00FB74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80799" w14:textId="2C760473" w:rsidR="009E66C5" w:rsidRPr="001A3D4F" w:rsidRDefault="009E66C5" w:rsidP="009E66C5">
            <w:pPr>
              <w:widowControl w:val="0"/>
              <w:tabs>
                <w:tab w:val="left" w:pos="1816"/>
              </w:tabs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Urządzenie ze stałą wartością prądu — aktualny impuls wyjściowy jest utrzymywany na stałym poziomie przy emitowaniu impulsu</w:t>
            </w:r>
          </w:p>
          <w:p w14:paraId="1814E10B" w14:textId="46958C8A" w:rsidR="00FB7420" w:rsidRPr="001A3D4F" w:rsidRDefault="009E66C5" w:rsidP="009E66C5">
            <w:pPr>
              <w:widowControl w:val="0"/>
              <w:tabs>
                <w:tab w:val="left" w:pos="1816"/>
              </w:tabs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 xml:space="preserve">przez czasowy stymulator. </w:t>
            </w:r>
          </w:p>
        </w:tc>
      </w:tr>
      <w:tr w:rsidR="00FB7420" w:rsidRPr="001A3D4F" w14:paraId="549F9E5C" w14:textId="77777777" w:rsidTr="0060395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F551F" w14:textId="77777777" w:rsidR="00FB7420" w:rsidRPr="001A3D4F" w:rsidRDefault="00FB74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15BE7" w14:textId="6AE97408" w:rsidR="00FB7420" w:rsidRPr="001A3D4F" w:rsidRDefault="009E66C5" w:rsidP="009E66C5">
            <w:pPr>
              <w:widowControl w:val="0"/>
              <w:tabs>
                <w:tab w:val="left" w:pos="1816"/>
              </w:tabs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Osłona ochronna zapobiegająca przypadkowemu poruszaniu elementami sterującymi.</w:t>
            </w:r>
          </w:p>
        </w:tc>
      </w:tr>
      <w:tr w:rsidR="00FB7420" w:rsidRPr="001A3D4F" w14:paraId="575F1D42" w14:textId="77777777" w:rsidTr="0060395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B096A" w14:textId="77777777" w:rsidR="00FB7420" w:rsidRPr="001A3D4F" w:rsidRDefault="00FB74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E0C2" w14:textId="77CC2D94" w:rsidR="00FB7420" w:rsidRPr="001A3D4F" w:rsidRDefault="009E66C5" w:rsidP="009E66C5">
            <w:pPr>
              <w:widowControl w:val="0"/>
              <w:tabs>
                <w:tab w:val="left" w:pos="1816"/>
              </w:tabs>
              <w:suppressAutoHyphens/>
              <w:rPr>
                <w:rFonts w:ascii="Calibri" w:hAnsi="Calibri" w:cs="Calibri"/>
                <w:color w:val="000000"/>
                <w:spacing w:val="-2"/>
                <w:sz w:val="18"/>
                <w:szCs w:val="18"/>
              </w:rPr>
            </w:pP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 xml:space="preserve">Funkcja </w:t>
            </w:r>
            <w:proofErr w:type="spellStart"/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autotestu</w:t>
            </w:r>
            <w:proofErr w:type="spellEnd"/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</w:tr>
      <w:tr w:rsidR="00FB7420" w:rsidRPr="001A3D4F" w14:paraId="1A3741EC" w14:textId="77777777" w:rsidTr="0060395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26250" w14:textId="77777777" w:rsidR="00FB7420" w:rsidRPr="001A3D4F" w:rsidRDefault="00FB74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901A" w14:textId="26F5DEE2" w:rsidR="009E66C5" w:rsidRPr="001A3D4F" w:rsidRDefault="009E66C5" w:rsidP="009E66C5">
            <w:pPr>
              <w:widowControl w:val="0"/>
              <w:tabs>
                <w:tab w:val="left" w:pos="1816"/>
              </w:tabs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Przycisk zasilania wymagający naciśnięcia i przytrzymania w celu wyłączenia czasowego stymulatora, co zapobiega</w:t>
            </w:r>
          </w:p>
          <w:p w14:paraId="4BB28222" w14:textId="78688597" w:rsidR="00FB7420" w:rsidRPr="001A3D4F" w:rsidRDefault="009E66C5" w:rsidP="009E66C5">
            <w:pPr>
              <w:widowControl w:val="0"/>
              <w:tabs>
                <w:tab w:val="left" w:pos="1816"/>
              </w:tabs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niezamierzonemu zamknięciu.</w:t>
            </w:r>
          </w:p>
        </w:tc>
      </w:tr>
      <w:tr w:rsidR="00FB7420" w:rsidRPr="001A3D4F" w14:paraId="689D3B5B" w14:textId="77777777" w:rsidTr="0060395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8BFF8" w14:textId="77777777" w:rsidR="00FB7420" w:rsidRPr="001A3D4F" w:rsidRDefault="00FB74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60A5" w14:textId="6DAF4A72" w:rsidR="00FB7420" w:rsidRPr="001A3D4F" w:rsidRDefault="009E66C5" w:rsidP="009E66C5">
            <w:pPr>
              <w:widowControl w:val="0"/>
              <w:tabs>
                <w:tab w:val="left" w:pos="1816"/>
              </w:tabs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Zabezpieczenie przed niekontrolowanym wzrostem częstości.</w:t>
            </w:r>
          </w:p>
        </w:tc>
      </w:tr>
      <w:tr w:rsidR="00FB7420" w:rsidRPr="001A3D4F" w14:paraId="001FFE71" w14:textId="77777777" w:rsidTr="0060395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B12B6" w14:textId="77777777" w:rsidR="00FB7420" w:rsidRPr="001A3D4F" w:rsidRDefault="00FB74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9B2E0" w14:textId="608787DB" w:rsidR="00FB7420" w:rsidRPr="001A3D4F" w:rsidRDefault="009E66C5" w:rsidP="001536C5">
            <w:pPr>
              <w:widowControl w:val="0"/>
              <w:tabs>
                <w:tab w:val="left" w:pos="1816"/>
              </w:tabs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 xml:space="preserve">Zabezpieczenie przed wyładowaniem </w:t>
            </w:r>
            <w:proofErr w:type="spellStart"/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defibrylacyjnym</w:t>
            </w:r>
            <w:proofErr w:type="spellEnd"/>
            <w:r w:rsidR="001536C5" w:rsidRPr="001A3D4F">
              <w:rPr>
                <w:rFonts w:ascii="Calibri" w:hAnsi="Calibri" w:cs="Calibri"/>
                <w:bCs/>
                <w:sz w:val="18"/>
                <w:szCs w:val="18"/>
              </w:rPr>
              <w:t xml:space="preserve">: przez wewnętrzne wyładowania </w:t>
            </w:r>
            <w:proofErr w:type="spellStart"/>
            <w:r w:rsidR="001536C5" w:rsidRPr="001A3D4F">
              <w:rPr>
                <w:rFonts w:ascii="Calibri" w:hAnsi="Calibri" w:cs="Calibri"/>
                <w:bCs/>
                <w:sz w:val="18"/>
                <w:szCs w:val="18"/>
              </w:rPr>
              <w:t>defibrylacyjne</w:t>
            </w:r>
            <w:proofErr w:type="spellEnd"/>
            <w:r w:rsidR="001536C5" w:rsidRPr="001A3D4F">
              <w:rPr>
                <w:rFonts w:ascii="Calibri" w:hAnsi="Calibri" w:cs="Calibri"/>
                <w:bCs/>
                <w:sz w:val="18"/>
                <w:szCs w:val="18"/>
              </w:rPr>
              <w:t xml:space="preserve"> o energii maksymalnie 50 J oraz zewnętrzne wyładowania </w:t>
            </w:r>
            <w:proofErr w:type="spellStart"/>
            <w:r w:rsidR="001536C5" w:rsidRPr="001A3D4F">
              <w:rPr>
                <w:rFonts w:ascii="Calibri" w:hAnsi="Calibri" w:cs="Calibri"/>
                <w:bCs/>
                <w:sz w:val="18"/>
                <w:szCs w:val="18"/>
              </w:rPr>
              <w:t>defibrylacyjne</w:t>
            </w:r>
            <w:proofErr w:type="spellEnd"/>
            <w:r w:rsidR="001536C5" w:rsidRPr="001A3D4F">
              <w:rPr>
                <w:rFonts w:ascii="Calibri" w:hAnsi="Calibri" w:cs="Calibri"/>
                <w:bCs/>
                <w:sz w:val="18"/>
                <w:szCs w:val="18"/>
              </w:rPr>
              <w:t xml:space="preserve"> o energii maksymalnie 360 J.</w:t>
            </w:r>
          </w:p>
        </w:tc>
      </w:tr>
      <w:tr w:rsidR="00FB7420" w:rsidRPr="001A3D4F" w14:paraId="0D166E6C" w14:textId="77777777" w:rsidTr="0060395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0D7F7" w14:textId="77777777" w:rsidR="00FB7420" w:rsidRPr="001A3D4F" w:rsidRDefault="00FB74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A114D" w14:textId="551F8D93" w:rsidR="00FB7420" w:rsidRPr="001A3D4F" w:rsidRDefault="009E66C5" w:rsidP="004D0265">
            <w:pPr>
              <w:widowControl w:val="0"/>
              <w:tabs>
                <w:tab w:val="left" w:pos="1816"/>
              </w:tabs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Ciągłe dzia</w:t>
            </w:r>
            <w:r w:rsidR="00EA5C23" w:rsidRPr="001A3D4F">
              <w:rPr>
                <w:rFonts w:ascii="Calibri" w:hAnsi="Calibri" w:cs="Calibri"/>
                <w:bCs/>
                <w:sz w:val="18"/>
                <w:szCs w:val="18"/>
              </w:rPr>
              <w:t>łanie w trakcie wymiany baterii przez co najmniej 30 s.</w:t>
            </w:r>
          </w:p>
        </w:tc>
      </w:tr>
      <w:tr w:rsidR="00FB7420" w:rsidRPr="001A3D4F" w14:paraId="6A5CC297" w14:textId="77777777" w:rsidTr="0060395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6E899" w14:textId="77777777" w:rsidR="00FB7420" w:rsidRPr="001A3D4F" w:rsidRDefault="00FB74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5F460" w14:textId="6884A680" w:rsidR="00FB7420" w:rsidRPr="001A3D4F" w:rsidRDefault="009E66C5" w:rsidP="004D0265">
            <w:pPr>
              <w:widowControl w:val="0"/>
              <w:tabs>
                <w:tab w:val="left" w:pos="1816"/>
              </w:tabs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Zabezpieczenie elektrostatyczne.</w:t>
            </w:r>
          </w:p>
        </w:tc>
      </w:tr>
      <w:tr w:rsidR="004D0265" w:rsidRPr="001A3D4F" w14:paraId="168BA5AA" w14:textId="77777777" w:rsidTr="0060395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21225" w14:textId="77777777" w:rsidR="004D0265" w:rsidRPr="001A3D4F" w:rsidRDefault="004D026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ECF82" w14:textId="0FB3EAED" w:rsidR="004D0265" w:rsidRPr="001A3D4F" w:rsidRDefault="001536C5" w:rsidP="00E64262">
            <w:pPr>
              <w:widowControl w:val="0"/>
              <w:tabs>
                <w:tab w:val="left" w:pos="1816"/>
              </w:tabs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Zminimalizowana podatność na zakłócenia elektromagnetyczne i magnetyczne.</w:t>
            </w:r>
          </w:p>
        </w:tc>
      </w:tr>
      <w:tr w:rsidR="00FB7420" w:rsidRPr="001A3D4F" w14:paraId="2E83BFCF" w14:textId="77777777" w:rsidTr="0060395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F32EB" w14:textId="4D7CE6B4" w:rsidR="00FB7420" w:rsidRPr="001A3D4F" w:rsidRDefault="00FB74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111C7" w14:textId="371EDA32" w:rsidR="00FB7420" w:rsidRPr="001A3D4F" w:rsidRDefault="001536C5" w:rsidP="00E64262">
            <w:pPr>
              <w:widowControl w:val="0"/>
              <w:tabs>
                <w:tab w:val="left" w:pos="1816"/>
              </w:tabs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Osłona ochronna elementów sterujących szybkiej stymulacji przedsionkowej zapobiegająca niezamierzonemu użyciu.</w:t>
            </w:r>
          </w:p>
        </w:tc>
      </w:tr>
      <w:tr w:rsidR="00FB7420" w:rsidRPr="001A3D4F" w14:paraId="74A724BA" w14:textId="77777777" w:rsidTr="0060395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22ABD" w14:textId="77777777" w:rsidR="00FB7420" w:rsidRPr="001A3D4F" w:rsidRDefault="00FB74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E5386" w14:textId="3F0CEB65" w:rsidR="00FB7420" w:rsidRPr="001A3D4F" w:rsidRDefault="001536C5" w:rsidP="00562F73">
            <w:pPr>
              <w:widowControl w:val="0"/>
              <w:tabs>
                <w:tab w:val="left" w:pos="1816"/>
              </w:tabs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Etykieta ostrzegawcza na elementach sterujących szybkiej stymulacji przedsionkowej.</w:t>
            </w:r>
          </w:p>
        </w:tc>
      </w:tr>
      <w:tr w:rsidR="00FB7420" w:rsidRPr="001A3D4F" w14:paraId="3C66083B" w14:textId="77777777" w:rsidTr="0060395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8E6BC" w14:textId="77777777" w:rsidR="00FB7420" w:rsidRPr="001A3D4F" w:rsidRDefault="00FB74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89B2D" w14:textId="233B07A3" w:rsidR="00FB7420" w:rsidRPr="001A3D4F" w:rsidRDefault="005A0538" w:rsidP="00E64262">
            <w:pPr>
              <w:widowControl w:val="0"/>
              <w:tabs>
                <w:tab w:val="left" w:pos="1816"/>
              </w:tabs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W zestawie dwie baterie odpowiednie do urządzenia.</w:t>
            </w:r>
          </w:p>
        </w:tc>
      </w:tr>
      <w:tr w:rsidR="00FB7420" w:rsidRPr="001A3D4F" w14:paraId="1BCE68F6" w14:textId="77777777" w:rsidTr="0060395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69514" w14:textId="77777777" w:rsidR="00FB7420" w:rsidRPr="001A3D4F" w:rsidRDefault="00FB74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1EB58" w14:textId="3FDEEC8F" w:rsidR="00FB7420" w:rsidRPr="001A3D4F" w:rsidRDefault="005A0538" w:rsidP="00E64262">
            <w:pPr>
              <w:widowControl w:val="0"/>
              <w:tabs>
                <w:tab w:val="left" w:pos="1816"/>
              </w:tabs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 xml:space="preserve">Czas nieprzerwanego działania urządzenia </w:t>
            </w:r>
            <w:r w:rsidR="00EA5C23" w:rsidRPr="001A3D4F">
              <w:rPr>
                <w:rFonts w:ascii="Calibri" w:hAnsi="Calibri" w:cs="Calibri"/>
                <w:bCs/>
                <w:sz w:val="18"/>
                <w:szCs w:val="18"/>
              </w:rPr>
              <w:t>co najmniej 7 dni</w:t>
            </w:r>
          </w:p>
        </w:tc>
      </w:tr>
      <w:tr w:rsidR="004D0265" w:rsidRPr="001A3D4F" w14:paraId="404CA00D" w14:textId="77777777" w:rsidTr="0060395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D5E9C" w14:textId="77777777" w:rsidR="004D0265" w:rsidRPr="001A3D4F" w:rsidRDefault="004D026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7E2F" w14:textId="18434998" w:rsidR="004D0265" w:rsidRPr="001A3D4F" w:rsidRDefault="00EA5C23" w:rsidP="00E64262">
            <w:pPr>
              <w:widowControl w:val="0"/>
              <w:tabs>
                <w:tab w:val="left" w:pos="1816"/>
              </w:tabs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Wieszak do umieszczenia na stojaku na płyny infuzyjne.</w:t>
            </w:r>
          </w:p>
        </w:tc>
      </w:tr>
      <w:tr w:rsidR="00FB7420" w:rsidRPr="001A3D4F" w14:paraId="4B04C284" w14:textId="77777777" w:rsidTr="009C2BC4"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D6013B" w14:textId="154A968C" w:rsidR="00FB7420" w:rsidRPr="001A3D4F" w:rsidRDefault="00FB74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FA225A" w14:textId="1DB42264" w:rsidR="00FB7420" w:rsidRPr="001A3D4F" w:rsidRDefault="00012483" w:rsidP="00012483">
            <w:pPr>
              <w:widowControl w:val="0"/>
              <w:tabs>
                <w:tab w:val="left" w:pos="1816"/>
              </w:tabs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Tryby stymulacji</w:t>
            </w:r>
            <w:r w:rsidRPr="001A3D4F">
              <w:rPr>
                <w:rFonts w:ascii="Calibri" w:hAnsi="Calibri" w:cs="Calibri"/>
              </w:rPr>
              <w:t xml:space="preserve"> </w:t>
            </w:r>
            <w:r w:rsidR="00483CC2" w:rsidRPr="001A3D4F">
              <w:rPr>
                <w:rFonts w:ascii="Calibri" w:hAnsi="Calibri" w:cs="Calibri"/>
              </w:rPr>
              <w:t>– Częstość (</w:t>
            </w: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RATE</w:t>
            </w:r>
            <w:r w:rsidR="00483CC2" w:rsidRPr="001A3D4F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  <w:r w:rsidRPr="001A3D4F">
              <w:rPr>
                <w:rFonts w:ascii="Calibri" w:hAnsi="Calibri" w:cs="Calibri"/>
              </w:rPr>
              <w:t xml:space="preserve"> </w:t>
            </w: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o zakresie 30–50 min</w:t>
            </w:r>
            <w:r w:rsidRPr="001A3D4F">
              <w:rPr>
                <w:rFonts w:ascii="Calibri" w:hAnsi="Calibri" w:cs="Calibri"/>
                <w:bCs/>
                <w:sz w:val="18"/>
                <w:szCs w:val="18"/>
                <w:vertAlign w:val="superscript"/>
              </w:rPr>
              <w:t>–1</w:t>
            </w: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, 50–100 min</w:t>
            </w:r>
            <w:r w:rsidRPr="001A3D4F">
              <w:rPr>
                <w:rFonts w:ascii="Calibri" w:hAnsi="Calibri" w:cs="Calibri"/>
                <w:bCs/>
                <w:sz w:val="18"/>
                <w:szCs w:val="18"/>
                <w:vertAlign w:val="superscript"/>
              </w:rPr>
              <w:t>–1</w:t>
            </w: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, 100–170 min</w:t>
            </w:r>
            <w:r w:rsidRPr="001A3D4F">
              <w:rPr>
                <w:rFonts w:ascii="Calibri" w:hAnsi="Calibri" w:cs="Calibri"/>
                <w:bCs/>
                <w:sz w:val="18"/>
                <w:szCs w:val="18"/>
                <w:vertAlign w:val="superscript"/>
              </w:rPr>
              <w:t>–1</w:t>
            </w: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 xml:space="preserve"> i 170–200 min</w:t>
            </w:r>
            <w:r w:rsidRPr="001A3D4F">
              <w:rPr>
                <w:rFonts w:ascii="Calibri" w:hAnsi="Calibri" w:cs="Calibri"/>
                <w:bCs/>
                <w:sz w:val="18"/>
                <w:szCs w:val="18"/>
                <w:vertAlign w:val="superscript"/>
              </w:rPr>
              <w:t>–1</w:t>
            </w: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 xml:space="preserve"> oraz tolerancji 30–200 ±2%</w:t>
            </w:r>
          </w:p>
        </w:tc>
      </w:tr>
      <w:tr w:rsidR="00FB7420" w:rsidRPr="001A3D4F" w14:paraId="7BA5E6F0" w14:textId="77777777" w:rsidTr="009C2B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2A68" w14:textId="77777777" w:rsidR="00FB7420" w:rsidRPr="001A3D4F" w:rsidRDefault="00FB74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9332" w14:textId="33136C86" w:rsidR="00FB7420" w:rsidRPr="001A3D4F" w:rsidRDefault="00012483" w:rsidP="00012483">
            <w:pPr>
              <w:widowControl w:val="0"/>
              <w:tabs>
                <w:tab w:val="left" w:pos="1816"/>
              </w:tabs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 xml:space="preserve">Tryby stymulacji </w:t>
            </w:r>
            <w:r w:rsidR="00483CC2" w:rsidRPr="001A3D4F">
              <w:rPr>
                <w:rFonts w:ascii="Calibri" w:hAnsi="Calibri" w:cs="Calibri"/>
                <w:bCs/>
                <w:sz w:val="18"/>
                <w:szCs w:val="18"/>
              </w:rPr>
              <w:t xml:space="preserve">- </w:t>
            </w: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 xml:space="preserve">Częstość </w:t>
            </w:r>
            <w:r w:rsidR="00483CC2" w:rsidRPr="001A3D4F">
              <w:rPr>
                <w:rFonts w:ascii="Calibri" w:hAnsi="Calibri" w:cs="Calibri"/>
                <w:bCs/>
                <w:sz w:val="18"/>
                <w:szCs w:val="18"/>
              </w:rPr>
              <w:t>RAP</w:t>
            </w: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 xml:space="preserve"> o zakresie 80–250min</w:t>
            </w:r>
            <w:r w:rsidRPr="001A3D4F">
              <w:rPr>
                <w:rFonts w:ascii="Calibri" w:hAnsi="Calibri" w:cs="Calibri"/>
                <w:bCs/>
                <w:sz w:val="18"/>
                <w:szCs w:val="18"/>
                <w:vertAlign w:val="superscript"/>
              </w:rPr>
              <w:t>–1</w:t>
            </w: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, 250–320min</w:t>
            </w:r>
            <w:r w:rsidRPr="001A3D4F">
              <w:rPr>
                <w:rFonts w:ascii="Calibri" w:hAnsi="Calibri" w:cs="Calibri"/>
                <w:bCs/>
                <w:sz w:val="18"/>
                <w:szCs w:val="18"/>
                <w:vertAlign w:val="superscript"/>
              </w:rPr>
              <w:t>–1</w:t>
            </w: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, 320–430min</w:t>
            </w:r>
            <w:r w:rsidRPr="001A3D4F">
              <w:rPr>
                <w:rFonts w:ascii="Calibri" w:hAnsi="Calibri" w:cs="Calibri"/>
                <w:bCs/>
                <w:sz w:val="18"/>
                <w:szCs w:val="18"/>
                <w:vertAlign w:val="superscript"/>
              </w:rPr>
              <w:t>–1</w:t>
            </w: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 xml:space="preserve"> i 430–800min</w:t>
            </w:r>
            <w:r w:rsidRPr="001A3D4F">
              <w:rPr>
                <w:rFonts w:ascii="Calibri" w:hAnsi="Calibri" w:cs="Calibri"/>
                <w:bCs/>
                <w:sz w:val="18"/>
                <w:szCs w:val="18"/>
                <w:vertAlign w:val="superscript"/>
              </w:rPr>
              <w:t>–1</w:t>
            </w: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 xml:space="preserve"> oraz tolerancji 80–360 ±2% i 370–800 ±4%</w:t>
            </w:r>
          </w:p>
        </w:tc>
      </w:tr>
      <w:tr w:rsidR="00FB7420" w:rsidRPr="001A3D4F" w14:paraId="155B9A91" w14:textId="77777777" w:rsidTr="009C2BC4"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9761B" w14:textId="77777777" w:rsidR="00FB7420" w:rsidRPr="001A3D4F" w:rsidRDefault="00FB74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B975" w14:textId="779C8B81" w:rsidR="00FB7420" w:rsidRPr="001A3D4F" w:rsidRDefault="00012483" w:rsidP="00120679">
            <w:pPr>
              <w:widowControl w:val="0"/>
              <w:tabs>
                <w:tab w:val="left" w:pos="1816"/>
              </w:tabs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 xml:space="preserve">Tryby stymulacji </w:t>
            </w:r>
            <w:r w:rsidR="00483CC2" w:rsidRPr="001A3D4F">
              <w:rPr>
                <w:rFonts w:ascii="Calibri" w:hAnsi="Calibri" w:cs="Calibri"/>
                <w:bCs/>
                <w:sz w:val="18"/>
                <w:szCs w:val="18"/>
              </w:rPr>
              <w:t xml:space="preserve">- </w:t>
            </w: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 xml:space="preserve">Amplituda impulsu </w:t>
            </w:r>
            <w:r w:rsidR="00483CC2" w:rsidRPr="001A3D4F">
              <w:rPr>
                <w:rFonts w:ascii="Calibri" w:hAnsi="Calibri" w:cs="Calibri"/>
                <w:bCs/>
                <w:sz w:val="18"/>
                <w:szCs w:val="18"/>
              </w:rPr>
              <w:t xml:space="preserve">wyjściowego </w:t>
            </w: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o zakresie 0,1–0,4</w:t>
            </w:r>
            <w:r w:rsidRPr="001A3D4F">
              <w:rPr>
                <w:rFonts w:ascii="Calibri" w:hAnsi="Calibri" w:cs="Calibri"/>
              </w:rPr>
              <w:t xml:space="preserve"> </w:t>
            </w:r>
            <w:proofErr w:type="spellStart"/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mA</w:t>
            </w:r>
            <w:proofErr w:type="spellEnd"/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 xml:space="preserve">, 0,4–1,0 </w:t>
            </w:r>
            <w:proofErr w:type="spellStart"/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mA</w:t>
            </w:r>
            <w:proofErr w:type="spellEnd"/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 xml:space="preserve">, 1,0–5,0 </w:t>
            </w:r>
            <w:proofErr w:type="spellStart"/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mA</w:t>
            </w:r>
            <w:proofErr w:type="spellEnd"/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 xml:space="preserve"> i 5,0–25 </w:t>
            </w:r>
            <w:proofErr w:type="spellStart"/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mA</w:t>
            </w:r>
            <w:proofErr w:type="spellEnd"/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 xml:space="preserve"> oraz tolerancji </w:t>
            </w:r>
            <w:r w:rsidR="00120679" w:rsidRPr="001A3D4F">
              <w:rPr>
                <w:rFonts w:ascii="Calibri" w:hAnsi="Calibri" w:cs="Calibri"/>
                <w:bCs/>
                <w:sz w:val="18"/>
                <w:szCs w:val="18"/>
              </w:rPr>
              <w:t xml:space="preserve">0,1–20 </w:t>
            </w:r>
            <w:proofErr w:type="spellStart"/>
            <w:r w:rsidR="00120679" w:rsidRPr="001A3D4F">
              <w:rPr>
                <w:rFonts w:ascii="Calibri" w:hAnsi="Calibri" w:cs="Calibri"/>
                <w:bCs/>
                <w:sz w:val="18"/>
                <w:szCs w:val="18"/>
              </w:rPr>
              <w:t>mA</w:t>
            </w:r>
            <w:proofErr w:type="spellEnd"/>
            <w:r w:rsidR="00120679" w:rsidRPr="001A3D4F">
              <w:rPr>
                <w:rFonts w:ascii="Calibri" w:hAnsi="Calibri" w:cs="Calibri"/>
                <w:bCs/>
                <w:sz w:val="18"/>
                <w:szCs w:val="18"/>
              </w:rPr>
              <w:t xml:space="preserve"> większa z wartości: ±0,1 </w:t>
            </w:r>
            <w:proofErr w:type="spellStart"/>
            <w:r w:rsidR="00120679" w:rsidRPr="001A3D4F">
              <w:rPr>
                <w:rFonts w:ascii="Calibri" w:hAnsi="Calibri" w:cs="Calibri"/>
                <w:bCs/>
                <w:sz w:val="18"/>
                <w:szCs w:val="18"/>
              </w:rPr>
              <w:t>mA</w:t>
            </w:r>
            <w:proofErr w:type="spellEnd"/>
            <w:r w:rsidR="00120679" w:rsidRPr="001A3D4F">
              <w:rPr>
                <w:rFonts w:ascii="Calibri" w:hAnsi="Calibri" w:cs="Calibri"/>
                <w:bCs/>
                <w:sz w:val="18"/>
                <w:szCs w:val="18"/>
              </w:rPr>
              <w:t xml:space="preserve"> lub ±10% (200–1000 Ω), 20–25 </w:t>
            </w:r>
            <w:proofErr w:type="spellStart"/>
            <w:r w:rsidR="00120679" w:rsidRPr="001A3D4F">
              <w:rPr>
                <w:rFonts w:ascii="Calibri" w:hAnsi="Calibri" w:cs="Calibri"/>
                <w:bCs/>
                <w:sz w:val="18"/>
                <w:szCs w:val="18"/>
              </w:rPr>
              <w:t>mA</w:t>
            </w:r>
            <w:proofErr w:type="spellEnd"/>
            <w:r w:rsidR="00120679" w:rsidRPr="001A3D4F">
              <w:rPr>
                <w:rFonts w:ascii="Calibri" w:hAnsi="Calibri" w:cs="Calibri"/>
                <w:bCs/>
                <w:sz w:val="18"/>
                <w:szCs w:val="18"/>
              </w:rPr>
              <w:t xml:space="preserve"> ±10% (200–500 Ω)</w:t>
            </w:r>
          </w:p>
        </w:tc>
      </w:tr>
      <w:tr w:rsidR="00120679" w:rsidRPr="001A3D4F" w14:paraId="31DCA296" w14:textId="77777777" w:rsidTr="0060395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8D3D4" w14:textId="77777777" w:rsidR="00120679" w:rsidRPr="001A3D4F" w:rsidRDefault="00120679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33D89" w14:textId="411FE212" w:rsidR="00120679" w:rsidRPr="001A3D4F" w:rsidRDefault="00120679" w:rsidP="00120679">
            <w:pPr>
              <w:widowControl w:val="0"/>
              <w:tabs>
                <w:tab w:val="left" w:pos="1816"/>
              </w:tabs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1A3D4F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Tryby stymulacji </w:t>
            </w:r>
            <w:r w:rsidR="00483CC2" w:rsidRPr="001A3D4F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- </w:t>
            </w:r>
            <w:r w:rsidRPr="001A3D4F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Szerokość </w:t>
            </w:r>
            <w:r w:rsidR="00483CC2" w:rsidRPr="001A3D4F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impulsu </w:t>
            </w:r>
            <w:r w:rsidRPr="001A3D4F">
              <w:rPr>
                <w:rFonts w:ascii="Calibri" w:eastAsia="Times New Roman" w:hAnsi="Calibri" w:cs="Calibri"/>
                <w:bCs/>
                <w:sz w:val="18"/>
                <w:szCs w:val="18"/>
              </w:rPr>
              <w:t>(stała) 1,5 ms ±10%</w:t>
            </w:r>
          </w:p>
        </w:tc>
      </w:tr>
      <w:tr w:rsidR="00120679" w:rsidRPr="001A3D4F" w14:paraId="685E76EF" w14:textId="77777777" w:rsidTr="0060395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623F9" w14:textId="77777777" w:rsidR="00120679" w:rsidRPr="001A3D4F" w:rsidRDefault="00120679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EDE99" w14:textId="77EE2EA8" w:rsidR="00120679" w:rsidRPr="001A3D4F" w:rsidRDefault="00120679" w:rsidP="00120679">
            <w:pPr>
              <w:widowControl w:val="0"/>
              <w:tabs>
                <w:tab w:val="left" w:pos="1816"/>
              </w:tabs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1A3D4F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Tryby stymulacji </w:t>
            </w:r>
            <w:r w:rsidR="00483CC2" w:rsidRPr="001A3D4F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- </w:t>
            </w:r>
            <w:r w:rsidRPr="001A3D4F">
              <w:rPr>
                <w:rFonts w:ascii="Calibri" w:eastAsia="Times New Roman" w:hAnsi="Calibri" w:cs="Calibri"/>
                <w:bCs/>
                <w:sz w:val="18"/>
                <w:szCs w:val="18"/>
              </w:rPr>
              <w:t>Impedancja wejściowa) 40 000 Ω</w:t>
            </w:r>
          </w:p>
        </w:tc>
      </w:tr>
      <w:tr w:rsidR="00120679" w:rsidRPr="001A3D4F" w14:paraId="20C77AE7" w14:textId="77777777" w:rsidTr="0060395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02796" w14:textId="77777777" w:rsidR="00120679" w:rsidRPr="001A3D4F" w:rsidRDefault="00120679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B99CA" w14:textId="234FBD2C" w:rsidR="00120679" w:rsidRPr="001A3D4F" w:rsidRDefault="00120679" w:rsidP="00120679">
            <w:pPr>
              <w:widowControl w:val="0"/>
              <w:tabs>
                <w:tab w:val="left" w:pos="1816"/>
              </w:tabs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1A3D4F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Tryby stymulacji </w:t>
            </w:r>
            <w:r w:rsidR="00483CC2" w:rsidRPr="001A3D4F">
              <w:rPr>
                <w:rFonts w:ascii="Calibri" w:eastAsia="Times New Roman" w:hAnsi="Calibri" w:cs="Calibri"/>
                <w:bCs/>
                <w:sz w:val="18"/>
                <w:szCs w:val="18"/>
              </w:rPr>
              <w:t>- Czułość</w:t>
            </w:r>
            <w:r w:rsidRPr="001A3D4F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0,4–1mV i 01,0–3,0mV </w:t>
            </w:r>
            <w:r w:rsidRPr="001A3D4F">
              <w:rPr>
                <w:rFonts w:ascii="Calibri" w:hAnsi="Calibri" w:cs="Calibri"/>
                <w:bCs/>
                <w:sz w:val="18"/>
                <w:szCs w:val="18"/>
              </w:rPr>
              <w:t>oraz tolerancji ±55%</w:t>
            </w:r>
          </w:p>
        </w:tc>
      </w:tr>
      <w:tr w:rsidR="0030723A" w:rsidRPr="001A3D4F" w14:paraId="3E69EEFB" w14:textId="77777777" w:rsidTr="0060395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F63A1" w14:textId="67D17F65" w:rsidR="0030723A" w:rsidRPr="001A3D4F" w:rsidRDefault="0030723A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DF4ED" w14:textId="413B8B93" w:rsidR="0030723A" w:rsidRPr="001A3D4F" w:rsidRDefault="0030723A">
            <w:pPr>
              <w:widowControl w:val="0"/>
              <w:tabs>
                <w:tab w:val="left" w:pos="1816"/>
              </w:tabs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A3D4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Informacje dodatkowe</w:t>
            </w:r>
          </w:p>
        </w:tc>
      </w:tr>
      <w:tr w:rsidR="0030723A" w:rsidRPr="001A3D4F" w14:paraId="07550CE5" w14:textId="77777777" w:rsidTr="0060395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8466B" w14:textId="77777777" w:rsidR="0030723A" w:rsidRPr="001A3D4F" w:rsidRDefault="0030723A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2604D" w14:textId="7FE25723" w:rsidR="0030723A" w:rsidRPr="001A3D4F" w:rsidRDefault="0030723A" w:rsidP="00B34D2B">
            <w:pPr>
              <w:pStyle w:val="NormalnyWeb"/>
              <w:spacing w:after="0" w:afterAutospacing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A3D4F">
              <w:rPr>
                <w:rFonts w:ascii="Calibri" w:hAnsi="Calibri" w:cs="Calibri"/>
                <w:color w:val="000000"/>
                <w:sz w:val="18"/>
                <w:szCs w:val="18"/>
              </w:rPr>
              <w:t>Oferowany sprzęt medyczny musi być kompletny, kompatybilny z akcesoriami, fabrycznie nowy, po instalacji gotowy do użycia zgodnie z jego przeznaczeniem</w:t>
            </w:r>
          </w:p>
        </w:tc>
      </w:tr>
      <w:tr w:rsidR="0030723A" w:rsidRPr="001A3D4F" w14:paraId="5FADCA04" w14:textId="77777777" w:rsidTr="0060395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06A09" w14:textId="77777777" w:rsidR="0030723A" w:rsidRPr="001A3D4F" w:rsidRDefault="0030723A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0B21C" w14:textId="69935A92" w:rsidR="0030723A" w:rsidRPr="001A3D4F" w:rsidRDefault="0030723A" w:rsidP="00B34D2B">
            <w:pPr>
              <w:pStyle w:val="NormalnyWeb"/>
              <w:rPr>
                <w:rFonts w:ascii="Calibri" w:hAnsi="Calibri" w:cs="Calibri"/>
                <w:sz w:val="18"/>
                <w:szCs w:val="18"/>
              </w:rPr>
            </w:pPr>
            <w:r w:rsidRPr="001A3D4F">
              <w:rPr>
                <w:rFonts w:ascii="Calibri" w:hAnsi="Calibri" w:cs="Calibri"/>
                <w:color w:val="000000"/>
                <w:sz w:val="18"/>
                <w:szCs w:val="18"/>
              </w:rPr>
              <w:t>Zamawiający wymaga instalacji i uruchomienia sprzętu</w:t>
            </w:r>
          </w:p>
        </w:tc>
      </w:tr>
      <w:tr w:rsidR="0030723A" w:rsidRPr="001A3D4F" w14:paraId="58EBCC19" w14:textId="77777777" w:rsidTr="0060395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F6066" w14:textId="77777777" w:rsidR="0030723A" w:rsidRPr="001A3D4F" w:rsidRDefault="0030723A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1EFDC" w14:textId="1AE2580A" w:rsidR="0030723A" w:rsidRPr="001A3D4F" w:rsidRDefault="0030723A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A3D4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Okres gwarancji  min. 24 miesiące</w:t>
            </w:r>
          </w:p>
        </w:tc>
      </w:tr>
      <w:tr w:rsidR="0030723A" w:rsidRPr="001A3D4F" w14:paraId="5FB945DC" w14:textId="77777777" w:rsidTr="0060395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1BA9D" w14:textId="77777777" w:rsidR="0030723A" w:rsidRPr="001A3D4F" w:rsidRDefault="0030723A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10995" w14:textId="77777777" w:rsidR="0030723A" w:rsidRPr="001A3D4F" w:rsidRDefault="003072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3D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Wykonanie przeglądów serwisowych – wg zaleceń producenta - w trakcie trwania gwarancji (w tym jeden w ostatnim miesiącu gwarancji)  </w:t>
            </w:r>
          </w:p>
        </w:tc>
      </w:tr>
      <w:tr w:rsidR="0030723A" w:rsidRPr="001A3D4F" w14:paraId="3B0418AD" w14:textId="77777777" w:rsidTr="0060395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9F39F" w14:textId="77777777" w:rsidR="0030723A" w:rsidRPr="001A3D4F" w:rsidRDefault="0030723A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FE6B" w14:textId="77777777" w:rsidR="0030723A" w:rsidRPr="001A3D4F" w:rsidRDefault="003072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3D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Wraz z dostarczonym sprzętem Wykonawca przekaże Instrukcję obsługi w języku polskim w wersji papierowej i elektronicznej, paszport techniczny, kartę gwarancyjną oraz wykaz podmiotów upoważnionych przez producenta lub autoryzowanego przedstawiciela do wykonywania napraw i przeglądów </w:t>
            </w:r>
          </w:p>
        </w:tc>
      </w:tr>
      <w:tr w:rsidR="0030723A" w:rsidRPr="001A3D4F" w14:paraId="11472BC4" w14:textId="77777777" w:rsidTr="0060395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37B77" w14:textId="77777777" w:rsidR="0030723A" w:rsidRPr="001A3D4F" w:rsidRDefault="0030723A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45D2B" w14:textId="785828DC" w:rsidR="0030723A" w:rsidRPr="001A3D4F" w:rsidRDefault="003072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3D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Szkolenie w zakresie eksploatacji i obsługi sprzętu w miejscu instalacji</w:t>
            </w:r>
          </w:p>
        </w:tc>
      </w:tr>
      <w:tr w:rsidR="0030723A" w:rsidRPr="001A3D4F" w14:paraId="781114E5" w14:textId="77777777" w:rsidTr="003075AF">
        <w:trPr>
          <w:trHeight w:val="356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6BC77" w14:textId="77777777" w:rsidR="0030723A" w:rsidRPr="001A3D4F" w:rsidRDefault="0030723A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CB0DF" w14:textId="77777777" w:rsidR="0030723A" w:rsidRPr="001A3D4F" w:rsidRDefault="003072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3D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Częstość przeglądów wymagana przez producenta zgodnie z instrukcją obsługi.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91F42" w14:textId="41D4EE11" w:rsidR="0030723A" w:rsidRPr="001A3D4F" w:rsidRDefault="0030723A" w:rsidP="003075AF">
            <w:pPr>
              <w:suppressAutoHyphens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3D4F">
              <w:rPr>
                <w:rFonts w:ascii="Calibri" w:eastAsia="Arial Unicode MS" w:hAnsi="Calibri" w:cs="Calibri"/>
                <w:bCs/>
                <w:color w:val="00B050"/>
                <w:kern w:val="0"/>
                <w:sz w:val="18"/>
                <w:szCs w:val="18"/>
                <w:lang w:bidi="ar-SA"/>
              </w:rPr>
              <w:t>Częstotliwość przeglądów</w:t>
            </w:r>
            <w:r w:rsidR="003075AF">
              <w:rPr>
                <w:rFonts w:ascii="Calibri" w:eastAsia="Arial Unicode MS" w:hAnsi="Calibri" w:cs="Calibri"/>
                <w:bCs/>
                <w:color w:val="00B050"/>
                <w:kern w:val="0"/>
                <w:sz w:val="18"/>
                <w:szCs w:val="18"/>
                <w:lang w:bidi="ar-SA"/>
              </w:rPr>
              <w:t xml:space="preserve"> ………………………</w:t>
            </w:r>
          </w:p>
        </w:tc>
      </w:tr>
    </w:tbl>
    <w:p w14:paraId="386265DA" w14:textId="77777777" w:rsidR="001A3D4F" w:rsidRDefault="001A3D4F">
      <w:pPr>
        <w:tabs>
          <w:tab w:val="left" w:pos="360"/>
        </w:tabs>
        <w:jc w:val="both"/>
        <w:rPr>
          <w:rFonts w:ascii="Calibri" w:hAnsi="Calibri" w:cs="Calibri"/>
          <w:szCs w:val="20"/>
        </w:rPr>
      </w:pPr>
    </w:p>
    <w:p w14:paraId="4B6E58D2" w14:textId="01DCE0CC" w:rsidR="00732903" w:rsidRPr="001A3D4F" w:rsidRDefault="00B1536C">
      <w:pPr>
        <w:tabs>
          <w:tab w:val="left" w:pos="360"/>
        </w:tabs>
        <w:jc w:val="both"/>
        <w:rPr>
          <w:rFonts w:ascii="Calibri" w:hAnsi="Calibri" w:cs="Calibri"/>
          <w:szCs w:val="20"/>
        </w:rPr>
      </w:pPr>
      <w:r w:rsidRPr="001A3D4F">
        <w:rPr>
          <w:rFonts w:ascii="Calibri" w:hAnsi="Calibri" w:cs="Calibri"/>
          <w:szCs w:val="20"/>
        </w:rPr>
        <w:t xml:space="preserve">C. Oświadczam, że dostarczony Zamawiającemu przedmiot zamówienia spełniać będzie </w:t>
      </w:r>
      <w:r w:rsidRPr="001A3D4F">
        <w:rPr>
          <w:rFonts w:ascii="Calibri" w:hAnsi="Calibri" w:cs="Calibri"/>
          <w:szCs w:val="20"/>
        </w:rPr>
        <w:br/>
        <w:t>właściwe, ustalone w obowiązujących przepisach prawa wymagania odnośnie dopuszczenia do użytkowania w</w:t>
      </w:r>
      <w:r w:rsidR="001A3D4F">
        <w:rPr>
          <w:rFonts w:ascii="Calibri" w:hAnsi="Calibri" w:cs="Calibri"/>
          <w:szCs w:val="20"/>
        </w:rPr>
        <w:t> </w:t>
      </w:r>
      <w:r w:rsidRPr="001A3D4F">
        <w:rPr>
          <w:rFonts w:ascii="Calibri" w:hAnsi="Calibri" w:cs="Calibri"/>
          <w:szCs w:val="20"/>
        </w:rPr>
        <w:t>polskich zakładach opieki zdrowotnej.</w:t>
      </w:r>
    </w:p>
    <w:p w14:paraId="63523DC3" w14:textId="77777777" w:rsidR="00732903" w:rsidRPr="001A3D4F" w:rsidRDefault="00732903">
      <w:pPr>
        <w:tabs>
          <w:tab w:val="left" w:pos="360"/>
        </w:tabs>
        <w:ind w:left="720"/>
        <w:jc w:val="both"/>
        <w:rPr>
          <w:rFonts w:ascii="Calibri" w:hAnsi="Calibri" w:cs="Calibri"/>
          <w:szCs w:val="20"/>
        </w:rPr>
      </w:pPr>
    </w:p>
    <w:p w14:paraId="65185AFF" w14:textId="77777777" w:rsidR="00732903" w:rsidRPr="001A3D4F" w:rsidRDefault="00B1536C">
      <w:pPr>
        <w:tabs>
          <w:tab w:val="left" w:pos="360"/>
        </w:tabs>
        <w:jc w:val="both"/>
        <w:rPr>
          <w:rFonts w:ascii="Calibri" w:hAnsi="Calibri" w:cs="Calibri"/>
          <w:szCs w:val="20"/>
        </w:rPr>
      </w:pPr>
      <w:r w:rsidRPr="001A3D4F">
        <w:rPr>
          <w:rFonts w:ascii="Calibri" w:hAnsi="Calibri" w:cs="Calibri"/>
          <w:szCs w:val="20"/>
        </w:rPr>
        <w:t>D. Wykonawca zapewnia, że na potwierdzenie stanu faktycznego, o którym mowa w pkt B</w:t>
      </w:r>
      <w:r w:rsidRPr="001A3D4F">
        <w:rPr>
          <w:rFonts w:ascii="Calibri" w:hAnsi="Calibri" w:cs="Calibri"/>
          <w:szCs w:val="20"/>
        </w:rPr>
        <w:br/>
        <w:t>i C posiada stosowne dokumenty, które zostaną niezwłocznie przekazane zamawiającemu, na jego pisemny wniosek.</w:t>
      </w:r>
    </w:p>
    <w:p w14:paraId="7267DDD2" w14:textId="77777777" w:rsidR="00732903" w:rsidRPr="001A3D4F" w:rsidRDefault="00732903">
      <w:pPr>
        <w:tabs>
          <w:tab w:val="left" w:pos="360"/>
        </w:tabs>
        <w:jc w:val="both"/>
        <w:rPr>
          <w:rFonts w:ascii="Calibri" w:hAnsi="Calibri" w:cs="Calibri"/>
          <w:szCs w:val="20"/>
        </w:rPr>
      </w:pPr>
    </w:p>
    <w:p w14:paraId="15B5C4CB" w14:textId="77777777" w:rsidR="00732903" w:rsidRPr="001A3D4F" w:rsidRDefault="00732903">
      <w:pPr>
        <w:tabs>
          <w:tab w:val="left" w:pos="360"/>
        </w:tabs>
        <w:ind w:left="357"/>
        <w:jc w:val="both"/>
        <w:rPr>
          <w:rFonts w:ascii="Calibri" w:hAnsi="Calibri" w:cs="Calibri"/>
          <w:color w:val="000000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960"/>
        <w:gridCol w:w="5102"/>
      </w:tblGrid>
      <w:tr w:rsidR="00732903" w:rsidRPr="001A3D4F" w14:paraId="033D7683" w14:textId="77777777">
        <w:trPr>
          <w:trHeight w:val="10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B4AD4" w14:textId="77777777" w:rsidR="00732903" w:rsidRPr="001A3D4F" w:rsidRDefault="00732903">
            <w:pPr>
              <w:pStyle w:val="Bezodstpw"/>
              <w:widowControl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  <w:p w14:paraId="588291DD" w14:textId="77777777" w:rsidR="00732903" w:rsidRPr="001A3D4F" w:rsidRDefault="00732903">
            <w:pPr>
              <w:pStyle w:val="Bezodstpw"/>
              <w:widowControl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  <w:p w14:paraId="2422A606" w14:textId="6ADB5655" w:rsidR="00732903" w:rsidRPr="001A3D4F" w:rsidRDefault="00732903">
            <w:pPr>
              <w:pStyle w:val="Bezodstpw"/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80CBE" w14:textId="77777777" w:rsidR="00732903" w:rsidRPr="001A3D4F" w:rsidRDefault="00732903">
            <w:pPr>
              <w:pStyle w:val="Bezodstpw"/>
              <w:widowControl w:val="0"/>
              <w:ind w:left="4248" w:hanging="4248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  <w:p w14:paraId="471DC9B0" w14:textId="77777777" w:rsidR="00732903" w:rsidRPr="001A3D4F" w:rsidRDefault="00B1536C">
            <w:pPr>
              <w:pStyle w:val="Bezodstpw"/>
              <w:widowControl w:val="0"/>
              <w:ind w:left="4248" w:hanging="4248"/>
              <w:jc w:val="center"/>
              <w:rPr>
                <w:rFonts w:ascii="Calibri" w:hAnsi="Calibri" w:cs="Calibri"/>
              </w:rPr>
            </w:pPr>
            <w:r w:rsidRPr="001A3D4F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40294763" w14:textId="11A8AE0E" w:rsidR="00B1536C" w:rsidRPr="001A3D4F" w:rsidRDefault="00B1536C">
            <w:pPr>
              <w:widowControl w:val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A3D4F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A3D4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Imię i nazwisko osoby uprawionej do reprezentowania </w:t>
            </w:r>
          </w:p>
          <w:p w14:paraId="5CCF37A8" w14:textId="6B809EA6" w:rsidR="001A3D4F" w:rsidRPr="001A3D4F" w:rsidRDefault="00B1536C" w:rsidP="001A3D4F">
            <w:pPr>
              <w:widowControl w:val="0"/>
              <w:jc w:val="center"/>
              <w:rPr>
                <w:rFonts w:ascii="Calibri" w:hAnsi="Calibri" w:cs="Calibri"/>
              </w:rPr>
            </w:pPr>
            <w:r w:rsidRPr="001A3D4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Wykonawcy </w:t>
            </w:r>
          </w:p>
          <w:p w14:paraId="14971641" w14:textId="7B8BE007" w:rsidR="00732903" w:rsidRPr="001A3D4F" w:rsidRDefault="00732903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B1536C" w:rsidRPr="001A3D4F" w14:paraId="5EC056DB" w14:textId="77777777">
        <w:trPr>
          <w:trHeight w:val="10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602F6" w14:textId="77777777" w:rsidR="00B1536C" w:rsidRPr="001A3D4F" w:rsidRDefault="00B1536C">
            <w:pPr>
              <w:pStyle w:val="Bezodstpw"/>
              <w:widowControl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C7FD1" w14:textId="77777777" w:rsidR="00B1536C" w:rsidRPr="001A3D4F" w:rsidRDefault="00B1536C">
            <w:pPr>
              <w:pStyle w:val="Bezodstpw"/>
              <w:widowControl w:val="0"/>
              <w:ind w:left="4248" w:hanging="4248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</w:tbl>
    <w:p w14:paraId="67F82A39" w14:textId="77777777" w:rsidR="00732903" w:rsidRPr="001A3D4F" w:rsidRDefault="00732903">
      <w:pPr>
        <w:pStyle w:val="Bezodstpw"/>
        <w:spacing w:after="170"/>
        <w:jc w:val="both"/>
        <w:rPr>
          <w:rFonts w:ascii="Calibri" w:hAnsi="Calibri" w:cs="Calibri"/>
        </w:rPr>
      </w:pPr>
    </w:p>
    <w:sectPr w:rsidR="00732903" w:rsidRPr="001A3D4F" w:rsidSect="00B1536C">
      <w:headerReference w:type="default" r:id="rId8"/>
      <w:footerReference w:type="default" r:id="rId9"/>
      <w:pgSz w:w="11906" w:h="16838"/>
      <w:pgMar w:top="851" w:right="1418" w:bottom="851" w:left="1418" w:header="397" w:footer="72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2EF5" w14:textId="77777777" w:rsidR="009F5681" w:rsidRDefault="009F5681">
      <w:r>
        <w:separator/>
      </w:r>
    </w:p>
  </w:endnote>
  <w:endnote w:type="continuationSeparator" w:id="0">
    <w:p w14:paraId="666A6B85" w14:textId="77777777" w:rsidR="009F5681" w:rsidRDefault="009F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04C9" w14:textId="77777777" w:rsidR="00732903" w:rsidRDefault="00732903">
    <w:pPr>
      <w:pStyle w:val="Stopka1"/>
      <w:ind w:right="360"/>
      <w:rPr>
        <w:rFonts w:ascii="Times New Roman" w:eastAsia="Calibri" w:hAnsi="Times New Roman" w:cs="Times New Roman"/>
        <w:color w:val="3B3838"/>
        <w:sz w:val="18"/>
        <w:szCs w:val="18"/>
        <w:highlight w:val="white"/>
      </w:rPr>
    </w:pPr>
  </w:p>
  <w:p w14:paraId="0F2074E1" w14:textId="77777777" w:rsidR="00732903" w:rsidRDefault="00732903">
    <w:pPr>
      <w:pStyle w:val="Stopka1"/>
      <w:ind w:right="360"/>
      <w:jc w:val="both"/>
    </w:pPr>
  </w:p>
  <w:p w14:paraId="6B3097C1" w14:textId="77777777" w:rsidR="00732903" w:rsidRDefault="00732903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D9909" w14:textId="77777777" w:rsidR="009F5681" w:rsidRDefault="009F5681">
      <w:r>
        <w:separator/>
      </w:r>
    </w:p>
  </w:footnote>
  <w:footnote w:type="continuationSeparator" w:id="0">
    <w:p w14:paraId="07EBAE1B" w14:textId="77777777" w:rsidR="009F5681" w:rsidRDefault="009F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4F33" w14:textId="2EAC4055" w:rsidR="00732903" w:rsidRDefault="00E64262">
    <w:pPr>
      <w:pStyle w:val="Nagwek"/>
    </w:pPr>
    <w:r w:rsidRPr="00E64262">
      <w:rPr>
        <w:rFonts w:cs="Arial"/>
        <w:noProof/>
        <w:lang w:eastAsia="pl-PL" w:bidi="ar-SA"/>
      </w:rPr>
      <w:drawing>
        <wp:inline distT="0" distB="0" distL="0" distR="0" wp14:anchorId="212CCB42" wp14:editId="3D32EB76">
          <wp:extent cx="5759450" cy="6845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4A6A"/>
    <w:multiLevelType w:val="hybridMultilevel"/>
    <w:tmpl w:val="47120B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D39C1"/>
    <w:multiLevelType w:val="hybridMultilevel"/>
    <w:tmpl w:val="990CCA52"/>
    <w:lvl w:ilvl="0" w:tplc="14847986">
      <w:start w:val="1"/>
      <w:numFmt w:val="upperRoman"/>
      <w:lvlText w:val="%1."/>
      <w:lvlJc w:val="left"/>
      <w:pPr>
        <w:ind w:left="1204" w:hanging="72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64" w:hanging="360"/>
      </w:pPr>
    </w:lvl>
    <w:lvl w:ilvl="2" w:tplc="0415001B" w:tentative="1">
      <w:start w:val="1"/>
      <w:numFmt w:val="lowerRoman"/>
      <w:lvlText w:val="%3."/>
      <w:lvlJc w:val="right"/>
      <w:pPr>
        <w:ind w:left="2284" w:hanging="180"/>
      </w:pPr>
    </w:lvl>
    <w:lvl w:ilvl="3" w:tplc="0415000F" w:tentative="1">
      <w:start w:val="1"/>
      <w:numFmt w:val="decimal"/>
      <w:lvlText w:val="%4."/>
      <w:lvlJc w:val="left"/>
      <w:pPr>
        <w:ind w:left="3004" w:hanging="360"/>
      </w:pPr>
    </w:lvl>
    <w:lvl w:ilvl="4" w:tplc="04150019" w:tentative="1">
      <w:start w:val="1"/>
      <w:numFmt w:val="lowerLetter"/>
      <w:lvlText w:val="%5."/>
      <w:lvlJc w:val="left"/>
      <w:pPr>
        <w:ind w:left="3724" w:hanging="360"/>
      </w:pPr>
    </w:lvl>
    <w:lvl w:ilvl="5" w:tplc="0415001B" w:tentative="1">
      <w:start w:val="1"/>
      <w:numFmt w:val="lowerRoman"/>
      <w:lvlText w:val="%6."/>
      <w:lvlJc w:val="right"/>
      <w:pPr>
        <w:ind w:left="4444" w:hanging="180"/>
      </w:pPr>
    </w:lvl>
    <w:lvl w:ilvl="6" w:tplc="0415000F" w:tentative="1">
      <w:start w:val="1"/>
      <w:numFmt w:val="decimal"/>
      <w:lvlText w:val="%7."/>
      <w:lvlJc w:val="left"/>
      <w:pPr>
        <w:ind w:left="5164" w:hanging="360"/>
      </w:pPr>
    </w:lvl>
    <w:lvl w:ilvl="7" w:tplc="04150019" w:tentative="1">
      <w:start w:val="1"/>
      <w:numFmt w:val="lowerLetter"/>
      <w:lvlText w:val="%8."/>
      <w:lvlJc w:val="left"/>
      <w:pPr>
        <w:ind w:left="5884" w:hanging="360"/>
      </w:pPr>
    </w:lvl>
    <w:lvl w:ilvl="8" w:tplc="0415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" w15:restartNumberingAfterBreak="0">
    <w:nsid w:val="45E47B08"/>
    <w:multiLevelType w:val="multilevel"/>
    <w:tmpl w:val="8A2E8BE4"/>
    <w:lvl w:ilvl="0">
      <w:start w:val="1"/>
      <w:numFmt w:val="decimal"/>
      <w:lvlText w:val="%1."/>
      <w:lvlJc w:val="left"/>
      <w:pPr>
        <w:tabs>
          <w:tab w:val="num" w:pos="40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3" w15:restartNumberingAfterBreak="0">
    <w:nsid w:val="4D7E14D1"/>
    <w:multiLevelType w:val="multilevel"/>
    <w:tmpl w:val="A8E60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5283469">
    <w:abstractNumId w:val="2"/>
  </w:num>
  <w:num w:numId="2" w16cid:durableId="83037202">
    <w:abstractNumId w:val="3"/>
  </w:num>
  <w:num w:numId="3" w16cid:durableId="1548761703">
    <w:abstractNumId w:val="1"/>
  </w:num>
  <w:num w:numId="4" w16cid:durableId="1912693621">
    <w:abstractNumId w:val="4"/>
  </w:num>
  <w:num w:numId="5" w16cid:durableId="160838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903"/>
    <w:rsid w:val="00012483"/>
    <w:rsid w:val="000B4C3A"/>
    <w:rsid w:val="000D41C1"/>
    <w:rsid w:val="00102037"/>
    <w:rsid w:val="0011057E"/>
    <w:rsid w:val="00120679"/>
    <w:rsid w:val="00126E0F"/>
    <w:rsid w:val="001536C5"/>
    <w:rsid w:val="001A3D4F"/>
    <w:rsid w:val="001B5797"/>
    <w:rsid w:val="001E4F23"/>
    <w:rsid w:val="002666E5"/>
    <w:rsid w:val="002A074F"/>
    <w:rsid w:val="002C209C"/>
    <w:rsid w:val="002D206E"/>
    <w:rsid w:val="0030723A"/>
    <w:rsid w:val="003075AF"/>
    <w:rsid w:val="0031324B"/>
    <w:rsid w:val="0038208B"/>
    <w:rsid w:val="003A3F1C"/>
    <w:rsid w:val="00430B38"/>
    <w:rsid w:val="00455D1D"/>
    <w:rsid w:val="00481B11"/>
    <w:rsid w:val="00483CC2"/>
    <w:rsid w:val="00492D21"/>
    <w:rsid w:val="004A0FCC"/>
    <w:rsid w:val="004C22A0"/>
    <w:rsid w:val="004D0265"/>
    <w:rsid w:val="00523A9B"/>
    <w:rsid w:val="00560121"/>
    <w:rsid w:val="00562F73"/>
    <w:rsid w:val="005A0538"/>
    <w:rsid w:val="0060395E"/>
    <w:rsid w:val="00641916"/>
    <w:rsid w:val="00643C14"/>
    <w:rsid w:val="00732903"/>
    <w:rsid w:val="007470F4"/>
    <w:rsid w:val="00747190"/>
    <w:rsid w:val="0076419D"/>
    <w:rsid w:val="00782753"/>
    <w:rsid w:val="00786682"/>
    <w:rsid w:val="007C4181"/>
    <w:rsid w:val="00816254"/>
    <w:rsid w:val="00846D9D"/>
    <w:rsid w:val="0086079F"/>
    <w:rsid w:val="00877D8B"/>
    <w:rsid w:val="00884832"/>
    <w:rsid w:val="00897785"/>
    <w:rsid w:val="008A7A60"/>
    <w:rsid w:val="008F5164"/>
    <w:rsid w:val="0090684E"/>
    <w:rsid w:val="00917874"/>
    <w:rsid w:val="00941D62"/>
    <w:rsid w:val="0099333B"/>
    <w:rsid w:val="009C2BC4"/>
    <w:rsid w:val="009E66C5"/>
    <w:rsid w:val="009F1589"/>
    <w:rsid w:val="009F5681"/>
    <w:rsid w:val="00A3554A"/>
    <w:rsid w:val="00A976B2"/>
    <w:rsid w:val="00AD67F5"/>
    <w:rsid w:val="00B1536C"/>
    <w:rsid w:val="00B1782B"/>
    <w:rsid w:val="00B34D2B"/>
    <w:rsid w:val="00B40CE4"/>
    <w:rsid w:val="00B67ACE"/>
    <w:rsid w:val="00BB79CD"/>
    <w:rsid w:val="00BC0BE2"/>
    <w:rsid w:val="00C02EA6"/>
    <w:rsid w:val="00C422CC"/>
    <w:rsid w:val="00CA633F"/>
    <w:rsid w:val="00CC532D"/>
    <w:rsid w:val="00D13FB7"/>
    <w:rsid w:val="00D53C25"/>
    <w:rsid w:val="00D55334"/>
    <w:rsid w:val="00E53AB6"/>
    <w:rsid w:val="00E64262"/>
    <w:rsid w:val="00EA5C23"/>
    <w:rsid w:val="00EB0334"/>
    <w:rsid w:val="00EE3B59"/>
    <w:rsid w:val="00F13BE0"/>
    <w:rsid w:val="00F17234"/>
    <w:rsid w:val="00F3217F"/>
    <w:rsid w:val="00F44739"/>
    <w:rsid w:val="00F46BA6"/>
    <w:rsid w:val="00F53734"/>
    <w:rsid w:val="00FB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43AA"/>
  <w15:docId w15:val="{5E79420D-C234-453F-ACA7-F1B3BF3E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1A5"/>
    <w:pPr>
      <w:suppressAutoHyphens w:val="0"/>
      <w:textAlignment w:val="baseline"/>
    </w:pPr>
  </w:style>
  <w:style w:type="paragraph" w:styleId="Nagwek6">
    <w:name w:val="heading 6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Nagwek6Znak">
    <w:name w:val="Nagłówek 6 Znak"/>
    <w:basedOn w:val="Domylnaczcionkaakapitu1"/>
    <w:qFormat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umerstrony1">
    <w:name w:val="Numer strony1"/>
    <w:basedOn w:val="Domylnaczcionkaakapitu1"/>
    <w:qFormat/>
  </w:style>
  <w:style w:type="character" w:customStyle="1" w:styleId="Uwydatnienie1">
    <w:name w:val="Uwydatnienie1"/>
    <w:qFormat/>
    <w:rPr>
      <w:b/>
      <w:bCs/>
      <w:i w:val="0"/>
      <w:iCs w:val="0"/>
    </w:rPr>
  </w:style>
  <w:style w:type="character" w:customStyle="1" w:styleId="StopkaZnak">
    <w:name w:val="Stopka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1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treci2">
    <w:name w:val="Tekst treści (2)_"/>
    <w:basedOn w:val="Domylnaczcionkaakapitu1"/>
    <w:qFormat/>
    <w:rPr>
      <w:rFonts w:ascii="Arial" w:eastAsia="Arial" w:hAnsi="Arial" w:cs="Arial"/>
      <w:sz w:val="20"/>
      <w:szCs w:val="20"/>
    </w:rPr>
  </w:style>
  <w:style w:type="character" w:customStyle="1" w:styleId="PogrubienieTeksttreci295pt">
    <w:name w:val="Pogrubienie;Tekst treści (2) + 9;5 pt"/>
    <w:basedOn w:val="Teksttreci2"/>
    <w:qFormat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19"/>
      <w:szCs w:val="19"/>
      <w:lang w:val="pl-PL" w:eastAsia="pl-PL" w:bidi="pl-PL"/>
    </w:rPr>
  </w:style>
  <w:style w:type="character" w:customStyle="1" w:styleId="Nagwek1Znak">
    <w:name w:val="Nagłówek 1 Znak"/>
    <w:basedOn w:val="Domylnaczcionkaakapitu1"/>
    <w:qFormat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1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oterChar">
    <w:name w:val="Footer Char"/>
    <w:basedOn w:val="Domylnaczcionkaakapitu"/>
    <w:qFormat/>
    <w:rPr>
      <w:rFonts w:cs="Mangal"/>
    </w:rPr>
  </w:style>
  <w:style w:type="character" w:customStyle="1" w:styleId="HeaderChar">
    <w:name w:val="Header Char"/>
    <w:basedOn w:val="Domylnaczcionkaakapitu"/>
    <w:qFormat/>
    <w:rPr>
      <w:rFonts w:cs="Mangal"/>
    </w:rPr>
  </w:style>
  <w:style w:type="character" w:customStyle="1" w:styleId="WW8Num1z4">
    <w:name w:val="WW8Num1z4"/>
    <w:qFormat/>
    <w:rsid w:val="00DD036B"/>
  </w:style>
  <w:style w:type="character" w:customStyle="1" w:styleId="Znakinumeracji">
    <w:name w:val="Znaki numeracji"/>
    <w:qFormat/>
  </w:style>
  <w:style w:type="character" w:customStyle="1" w:styleId="Stylwiadomocie-mail18">
    <w:name w:val="Styl wiadomości e-mail 18"/>
    <w:qFormat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qFormat/>
    <w:rPr>
      <w:rFonts w:ascii="Calibri" w:eastAsia="Calibri" w:hAnsi="Calibri" w:cs="Calibri"/>
      <w:bCs/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3z0">
    <w:name w:val="WW8Num3z0"/>
    <w:qFormat/>
    <w:rPr>
      <w:b w:val="0"/>
      <w:sz w:val="20"/>
      <w:szCs w:val="20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441F51"/>
    <w:pPr>
      <w:widowControl w:val="0"/>
      <w:overflowPunct/>
      <w:spacing w:after="120" w:line="240" w:lineRule="auto"/>
    </w:pPr>
    <w:rPr>
      <w:rFonts w:ascii="Times New Roman" w:eastAsia="Andale Sans UI" w:hAnsi="Times New Roman" w:cs="Tahoma"/>
      <w:color w:val="auto"/>
      <w:lang w:val="de-DE" w:eastAsia="ja-JP" w:bidi="fa-IR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Nagwek11">
    <w:name w:val="Nagłówek 11"/>
    <w:basedOn w:val="Standard"/>
    <w:next w:val="Textbody"/>
    <w:qFormat/>
    <w:pPr>
      <w:keepNext/>
      <w:widowControl w:val="0"/>
      <w:tabs>
        <w:tab w:val="left" w:pos="0"/>
      </w:tabs>
      <w:jc w:val="both"/>
      <w:outlineLvl w:val="0"/>
    </w:pPr>
    <w:rPr>
      <w:lang w:eastAsia="ar-SA"/>
    </w:rPr>
  </w:style>
  <w:style w:type="paragraph" w:customStyle="1" w:styleId="Nagwek61">
    <w:name w:val="Nagłówek 61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Normalny1">
    <w:name w:val="Normalny1"/>
    <w:qFormat/>
    <w:pPr>
      <w:overflowPunct w:val="0"/>
      <w:textAlignment w:val="baseline"/>
    </w:pPr>
    <w:rPr>
      <w:rFonts w:ascii="Times New Roman" w:eastAsia="Arial Unicode MS" w:hAnsi="Times New Roman" w:cs="Arial Unicode MS"/>
      <w:color w:val="000000"/>
      <w:sz w:val="24"/>
      <w:lang w:eastAsia="pl-PL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Bookman Old Style" w:eastAsia="Arial Unicode MS" w:hAnsi="Bookman Old Style" w:cs="Arial Unicode MS"/>
      <w:color w:val="000000"/>
      <w:sz w:val="24"/>
      <w:lang w:eastAsia="pl-PL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Lista1">
    <w:name w:val="Lista1"/>
    <w:basedOn w:val="Textbody"/>
    <w:qFormat/>
    <w:rPr>
      <w:rFonts w:cs="Arial"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Stopka1">
    <w:name w:val="Stopka1"/>
    <w:basedOn w:val="Standard"/>
    <w:qFormat/>
    <w:pPr>
      <w:suppressLineNumbers/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Standard"/>
    <w:qFormat/>
    <w:pPr>
      <w:suppressAutoHyphens w:val="0"/>
    </w:pPr>
    <w:rPr>
      <w:sz w:val="20"/>
      <w:szCs w:val="20"/>
    </w:rPr>
  </w:style>
  <w:style w:type="paragraph" w:customStyle="1" w:styleId="Nagwek10">
    <w:name w:val="Nagłówek1"/>
    <w:basedOn w:val="Standard"/>
    <w:qFormat/>
    <w:pPr>
      <w:suppressLineNumbers/>
      <w:tabs>
        <w:tab w:val="center" w:pos="4535"/>
        <w:tab w:val="right" w:pos="9070"/>
      </w:tabs>
    </w:pPr>
  </w:style>
  <w:style w:type="paragraph" w:customStyle="1" w:styleId="Teksttreci20">
    <w:name w:val="Tekst treści (2)"/>
    <w:basedOn w:val="Standard"/>
    <w:qFormat/>
    <w:pPr>
      <w:widowControl w:val="0"/>
      <w:shd w:val="clear" w:color="auto" w:fill="FFFFFF"/>
      <w:suppressAutoHyphens w:val="0"/>
      <w:spacing w:before="240" w:line="230" w:lineRule="exac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Akapitzlist1">
    <w:name w:val="Akapit z listą1"/>
    <w:basedOn w:val="Standard"/>
    <w:qFormat/>
    <w:pPr>
      <w:ind w:left="720"/>
    </w:pPr>
  </w:style>
  <w:style w:type="paragraph" w:customStyle="1" w:styleId="TreB">
    <w:name w:val="Treść B"/>
    <w:qFormat/>
    <w:pPr>
      <w:overflowPunct w:val="0"/>
      <w:textAlignment w:val="baseline"/>
    </w:pPr>
    <w:rPr>
      <w:rFonts w:ascii="Times New Roman" w:eastAsia="Helvetica" w:hAnsi="Times New Roman" w:cs="Times New Roman"/>
      <w:b/>
      <w:color w:val="000000"/>
      <w:spacing w:val="-1"/>
      <w:szCs w:val="20"/>
      <w:lang w:eastAsia="pl-PL"/>
    </w:rPr>
  </w:style>
  <w:style w:type="paragraph" w:customStyle="1" w:styleId="western">
    <w:name w:val="western"/>
    <w:basedOn w:val="Standard"/>
    <w:qFormat/>
    <w:pPr>
      <w:suppressAutoHyphens w:val="0"/>
      <w:spacing w:before="100" w:after="100"/>
    </w:pPr>
    <w:rPr>
      <w:b/>
      <w:bCs/>
      <w:sz w:val="20"/>
      <w:szCs w:val="20"/>
      <w:lang w:eastAsia="ar-SA"/>
    </w:rPr>
  </w:style>
  <w:style w:type="paragraph" w:customStyle="1" w:styleId="Styl">
    <w:name w:val="Styl"/>
    <w:qFormat/>
    <w:pPr>
      <w:widowControl w:val="0"/>
      <w:overflowPunct w:val="0"/>
      <w:textAlignment w:val="baseline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customStyle="1" w:styleId="Tekstdymka1">
    <w:name w:val="Tekst dymka1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Zawartoramki">
    <w:name w:val="Zawartość ramki"/>
    <w:basedOn w:val="Standard"/>
    <w:qFormat/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680"/>
        <w:tab w:val="right" w:pos="9360"/>
      </w:tabs>
    </w:pPr>
    <w:rPr>
      <w:rFonts w:cs="Mangal"/>
    </w:rPr>
  </w:style>
  <w:style w:type="paragraph" w:styleId="Nagwek">
    <w:name w:val="header"/>
    <w:basedOn w:val="Normalny"/>
    <w:pPr>
      <w:tabs>
        <w:tab w:val="center" w:pos="4680"/>
        <w:tab w:val="right" w:pos="9360"/>
      </w:tabs>
    </w:pPr>
    <w:rPr>
      <w:rFonts w:cs="Manga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numbering" w:customStyle="1" w:styleId="Numeracja123">
    <w:name w:val="Numeracja 123"/>
    <w:qFormat/>
  </w:style>
  <w:style w:type="numbering" w:customStyle="1" w:styleId="WW8Num9">
    <w:name w:val="WW8Num9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85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34D2B"/>
    <w:pPr>
      <w:spacing w:before="100" w:beforeAutospacing="1" w:after="100" w:afterAutospacing="1" w:line="288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44739"/>
    <w:rPr>
      <w:rFonts w:ascii="Tahoma" w:hAnsi="Tahoma" w:cs="Mangal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44739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E64262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7194-BB18-4DBA-ABB6-54EE54DD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Aparatura Medyczna</dc:creator>
  <cp:lastModifiedBy>Zamówienia Publiczne</cp:lastModifiedBy>
  <cp:revision>8</cp:revision>
  <cp:lastPrinted>2023-03-27T08:56:00Z</cp:lastPrinted>
  <dcterms:created xsi:type="dcterms:W3CDTF">2023-07-26T08:17:00Z</dcterms:created>
  <dcterms:modified xsi:type="dcterms:W3CDTF">2023-08-11T12:05:00Z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