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42D" w:rsidRDefault="000E742D" w:rsidP="000E74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704">
        <w:rPr>
          <w:rFonts w:ascii="Times New Roman" w:hAnsi="Times New Roman" w:cs="Times New Roman"/>
          <w:sz w:val="24"/>
          <w:szCs w:val="24"/>
        </w:rPr>
        <w:t xml:space="preserve">Nazwa zamówienia: </w:t>
      </w:r>
      <w:r w:rsidR="009C13F1">
        <w:rPr>
          <w:rFonts w:ascii="Times New Roman" w:hAnsi="Times New Roman" w:cs="Times New Roman"/>
          <w:sz w:val="24"/>
          <w:szCs w:val="24"/>
        </w:rPr>
        <w:tab/>
      </w:r>
      <w:r w:rsidR="009C13F1">
        <w:rPr>
          <w:rFonts w:ascii="Times New Roman" w:hAnsi="Times New Roman" w:cs="Times New Roman"/>
          <w:sz w:val="24"/>
          <w:szCs w:val="24"/>
        </w:rPr>
        <w:tab/>
      </w:r>
      <w:r w:rsidR="009C13F1">
        <w:rPr>
          <w:rFonts w:ascii="Times New Roman" w:hAnsi="Times New Roman" w:cs="Times New Roman"/>
          <w:sz w:val="24"/>
          <w:szCs w:val="24"/>
        </w:rPr>
        <w:tab/>
      </w:r>
      <w:r w:rsidR="003E5835">
        <w:rPr>
          <w:rFonts w:ascii="Times New Roman" w:hAnsi="Times New Roman" w:cs="Times New Roman"/>
          <w:sz w:val="24"/>
          <w:szCs w:val="24"/>
        </w:rPr>
        <w:t>u</w:t>
      </w:r>
      <w:r w:rsidRPr="00BD7704">
        <w:rPr>
          <w:rFonts w:ascii="Times New Roman" w:hAnsi="Times New Roman" w:cs="Times New Roman"/>
          <w:sz w:val="24"/>
          <w:szCs w:val="24"/>
        </w:rPr>
        <w:t>sługi w zakresie doradztwa podatkowego</w:t>
      </w:r>
    </w:p>
    <w:p w:rsidR="003628B1" w:rsidRPr="00B638B1" w:rsidRDefault="000E742D" w:rsidP="000E74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704">
        <w:rPr>
          <w:rFonts w:ascii="Times New Roman" w:hAnsi="Times New Roman" w:cs="Times New Roman"/>
          <w:sz w:val="24"/>
          <w:szCs w:val="24"/>
        </w:rPr>
        <w:t>Czas trwania zamówienia:</w:t>
      </w:r>
      <w:r w:rsidR="009C13F1">
        <w:rPr>
          <w:rFonts w:ascii="Times New Roman" w:hAnsi="Times New Roman" w:cs="Times New Roman"/>
          <w:sz w:val="24"/>
          <w:szCs w:val="24"/>
        </w:rPr>
        <w:tab/>
      </w:r>
      <w:r w:rsidR="009C13F1">
        <w:rPr>
          <w:rFonts w:ascii="Times New Roman" w:hAnsi="Times New Roman" w:cs="Times New Roman"/>
          <w:sz w:val="24"/>
          <w:szCs w:val="24"/>
        </w:rPr>
        <w:tab/>
      </w:r>
      <w:r w:rsidRPr="00BD7704">
        <w:rPr>
          <w:rFonts w:ascii="Times New Roman" w:hAnsi="Times New Roman" w:cs="Times New Roman"/>
          <w:sz w:val="24"/>
          <w:szCs w:val="24"/>
        </w:rPr>
        <w:t xml:space="preserve"> </w:t>
      </w:r>
      <w:r w:rsidR="00AD05AC">
        <w:rPr>
          <w:rFonts w:ascii="Times New Roman" w:hAnsi="Times New Roman" w:cs="Times New Roman"/>
          <w:sz w:val="24"/>
          <w:szCs w:val="24"/>
        </w:rPr>
        <w:t xml:space="preserve"> na okres jednego roku </w:t>
      </w:r>
      <w:r w:rsidRPr="00B638B1">
        <w:rPr>
          <w:rFonts w:ascii="Times New Roman" w:hAnsi="Times New Roman" w:cs="Times New Roman"/>
          <w:sz w:val="24"/>
          <w:szCs w:val="24"/>
        </w:rPr>
        <w:t xml:space="preserve">od dnia </w:t>
      </w:r>
      <w:r w:rsidR="00C55010" w:rsidRPr="00B638B1">
        <w:rPr>
          <w:rFonts w:ascii="Times New Roman" w:hAnsi="Times New Roman" w:cs="Times New Roman"/>
          <w:sz w:val="24"/>
          <w:szCs w:val="24"/>
        </w:rPr>
        <w:t>01.09.2020 r.</w:t>
      </w:r>
    </w:p>
    <w:p w:rsidR="003628B1" w:rsidRDefault="000E742D" w:rsidP="00AD05AC">
      <w:pPr>
        <w:spacing w:after="0" w:line="360" w:lineRule="auto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BD7704">
        <w:rPr>
          <w:rFonts w:ascii="Times New Roman" w:hAnsi="Times New Roman" w:cs="Times New Roman"/>
          <w:sz w:val="24"/>
          <w:szCs w:val="24"/>
        </w:rPr>
        <w:t xml:space="preserve">Miejsce realizacji zamówienia: </w:t>
      </w:r>
      <w:r w:rsidR="009C13F1">
        <w:rPr>
          <w:rFonts w:ascii="Times New Roman" w:hAnsi="Times New Roman" w:cs="Times New Roman"/>
          <w:sz w:val="24"/>
          <w:szCs w:val="24"/>
        </w:rPr>
        <w:tab/>
      </w:r>
      <w:r w:rsidRPr="00BD7704">
        <w:rPr>
          <w:rFonts w:ascii="Times New Roman" w:hAnsi="Times New Roman" w:cs="Times New Roman"/>
          <w:sz w:val="24"/>
          <w:szCs w:val="24"/>
        </w:rPr>
        <w:t>Akademia Wychowania fizycznego we Wrocławiu</w:t>
      </w:r>
      <w:r w:rsidR="00AD05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05AC">
        <w:rPr>
          <w:rFonts w:ascii="Times New Roman" w:hAnsi="Times New Roman" w:cs="Times New Roman"/>
          <w:sz w:val="24"/>
          <w:szCs w:val="24"/>
        </w:rPr>
        <w:t>al.I.J.Paderewskiego</w:t>
      </w:r>
      <w:proofErr w:type="spellEnd"/>
      <w:r w:rsidR="00AD05AC">
        <w:rPr>
          <w:rFonts w:ascii="Times New Roman" w:hAnsi="Times New Roman" w:cs="Times New Roman"/>
          <w:sz w:val="24"/>
          <w:szCs w:val="24"/>
        </w:rPr>
        <w:t xml:space="preserve"> 35, 51-612 Wrocław</w:t>
      </w:r>
    </w:p>
    <w:p w:rsidR="000E742D" w:rsidRPr="000E742D" w:rsidRDefault="000E742D" w:rsidP="003628B1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 w:rsidRPr="00BD7704">
        <w:rPr>
          <w:rFonts w:ascii="Times New Roman" w:hAnsi="Times New Roman" w:cs="Times New Roman"/>
          <w:sz w:val="24"/>
          <w:szCs w:val="24"/>
        </w:rPr>
        <w:t>Poziom i tematyka doradztwa</w:t>
      </w:r>
      <w:r w:rsidR="00D57718" w:rsidRPr="00BD7704">
        <w:rPr>
          <w:rFonts w:ascii="Times New Roman" w:hAnsi="Times New Roman" w:cs="Times New Roman"/>
          <w:sz w:val="24"/>
          <w:szCs w:val="24"/>
        </w:rPr>
        <w:t xml:space="preserve">: </w:t>
      </w:r>
      <w:r w:rsidR="009C13F1">
        <w:rPr>
          <w:rFonts w:ascii="Times New Roman" w:hAnsi="Times New Roman" w:cs="Times New Roman"/>
          <w:sz w:val="24"/>
          <w:szCs w:val="24"/>
        </w:rPr>
        <w:tab/>
      </w:r>
      <w:r w:rsidR="00D57718" w:rsidRPr="00BD7704">
        <w:rPr>
          <w:rFonts w:ascii="Times New Roman" w:hAnsi="Times New Roman" w:cs="Times New Roman"/>
          <w:sz w:val="24"/>
          <w:szCs w:val="24"/>
        </w:rPr>
        <w:t>doradztwo podatkowe</w:t>
      </w:r>
      <w:r w:rsidRPr="00BD7704">
        <w:rPr>
          <w:rFonts w:ascii="Times New Roman" w:hAnsi="Times New Roman" w:cs="Times New Roman"/>
          <w:sz w:val="24"/>
          <w:szCs w:val="24"/>
        </w:rPr>
        <w:t xml:space="preserve"> opiera się na udzielaniu specjalistyczn</w:t>
      </w:r>
      <w:r w:rsidR="00D57718" w:rsidRPr="00BD7704">
        <w:rPr>
          <w:rFonts w:ascii="Times New Roman" w:hAnsi="Times New Roman" w:cs="Times New Roman"/>
          <w:sz w:val="24"/>
          <w:szCs w:val="24"/>
        </w:rPr>
        <w:t>ego wsparcia w zakresie podatkowym</w:t>
      </w:r>
      <w:r w:rsidRPr="00BD7704">
        <w:rPr>
          <w:rFonts w:ascii="Times New Roman" w:hAnsi="Times New Roman" w:cs="Times New Roman"/>
          <w:sz w:val="24"/>
          <w:szCs w:val="24"/>
        </w:rPr>
        <w:t xml:space="preserve"> w zależności od konkretnych i indywidualnych potrzeb podmiotu.</w:t>
      </w:r>
      <w:r w:rsidR="00BD77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42D" w:rsidRPr="000E742D" w:rsidRDefault="000E742D" w:rsidP="000E74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D7704" w:rsidRPr="00BD7704" w:rsidRDefault="000E742D" w:rsidP="009C13F1">
      <w:pPr>
        <w:pStyle w:val="Akapitzlist"/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 w:rsidRPr="00BD77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Wymagania</w:t>
      </w:r>
    </w:p>
    <w:p w:rsidR="00C319B6" w:rsidRDefault="00C319B6" w:rsidP="003628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Grupa  doświadczonych doradców podatkowych (minimum 3 osoby) świ</w:t>
      </w:r>
      <w:r w:rsidR="000E742D" w:rsidRPr="000E742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adcząc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a</w:t>
      </w:r>
      <w:r w:rsidR="000E742D" w:rsidRPr="000E742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usługi w pełnym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zakresie doradztwa podatkowego.</w:t>
      </w:r>
    </w:p>
    <w:p w:rsidR="00463ABD" w:rsidRDefault="00C319B6" w:rsidP="003628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Wymagane doświadczenie współpracy z publicznymi uczelniami wyższymi przez okres minimum 3 lat.</w:t>
      </w:r>
    </w:p>
    <w:p w:rsidR="000E742D" w:rsidRPr="000E742D" w:rsidRDefault="000E742D" w:rsidP="000E742D">
      <w:pPr>
        <w:spacing w:after="0" w:line="210" w:lineRule="atLeast"/>
        <w:textAlignment w:val="baseline"/>
        <w:rPr>
          <w:rFonts w:ascii="Times New Roman" w:eastAsia="Times New Roman" w:hAnsi="Times New Roman" w:cs="Times New Roman"/>
          <w:color w:val="646464"/>
          <w:sz w:val="17"/>
          <w:szCs w:val="17"/>
          <w:lang w:eastAsia="pl-PL"/>
        </w:rPr>
      </w:pPr>
    </w:p>
    <w:p w:rsidR="00BD7704" w:rsidRPr="00BD7704" w:rsidRDefault="000E742D" w:rsidP="009C13F1">
      <w:pPr>
        <w:pStyle w:val="Akapitzlist"/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BD7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Zakres usług</w:t>
      </w:r>
    </w:p>
    <w:p w:rsidR="00D57718" w:rsidRDefault="00CA0F5E" w:rsidP="00CA0F5E">
      <w:pPr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Do</w:t>
      </w:r>
      <w:r w:rsidR="000E742D" w:rsidRPr="000E74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radztwo podatkowe</w:t>
      </w:r>
      <w:r w:rsidR="009C27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- </w:t>
      </w:r>
      <w:r w:rsidR="003E5835" w:rsidRPr="00BD77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świadcze</w:t>
      </w:r>
      <w:r w:rsidR="003E58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n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ie usług doradztwa podatkowego, </w:t>
      </w:r>
      <w:r w:rsidR="003E58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stanowiącego</w:t>
      </w:r>
      <w:r w:rsidR="000E742D" w:rsidRPr="00BD77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 w</w:t>
      </w:r>
      <w:r w:rsidR="009E6A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sparcie w bieżącej działalności</w:t>
      </w:r>
      <w:r w:rsidR="000E742D" w:rsidRPr="00BD77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</w:t>
      </w:r>
      <w:r w:rsidR="003E58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Uczelni obejmujące w szczególności:</w:t>
      </w:r>
    </w:p>
    <w:p w:rsidR="000E742D" w:rsidRDefault="00BD7704" w:rsidP="00277C06">
      <w:pPr>
        <w:spacing w:after="0" w:line="240" w:lineRule="auto"/>
        <w:ind w:left="141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-</w:t>
      </w:r>
      <w:r w:rsidR="00D57718" w:rsidRPr="00BD770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</w:t>
      </w:r>
      <w:r w:rsidR="00D57718" w:rsidRPr="00BD77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bieżące doradztwo </w:t>
      </w:r>
      <w:r w:rsidR="000E742D" w:rsidRPr="000E742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z zakresu podatku dochodowego od osób prawnych, podatku dochodowego od osób fizycznych, podatku VAT, podatku od nieruchomości, podatku od czynności cywilnoprawnych i innych danin publicznoprawnych, </w:t>
      </w:r>
    </w:p>
    <w:p w:rsidR="000E742D" w:rsidRDefault="00BD7704" w:rsidP="00277C06">
      <w:pPr>
        <w:spacing w:after="0" w:line="240" w:lineRule="auto"/>
        <w:ind w:left="1416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-</w:t>
      </w:r>
      <w:r w:rsidR="009C13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</w:t>
      </w:r>
      <w:r w:rsidR="000E742D" w:rsidRPr="00BD77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opracowywanie opinii podatkowych, interpretacji oraz</w:t>
      </w:r>
      <w:r w:rsidR="009322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</w:t>
      </w:r>
      <w:r w:rsidR="000E742D" w:rsidRPr="00BD77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wyjaśnień w zakresie obowiązujących przepisów prawa podatkowego</w:t>
      </w:r>
      <w:r w:rsidR="009C27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,</w:t>
      </w:r>
    </w:p>
    <w:p w:rsidR="009C2795" w:rsidRDefault="00BD7704" w:rsidP="00277C06">
      <w:pPr>
        <w:spacing w:after="0" w:line="240" w:lineRule="auto"/>
        <w:ind w:left="141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-</w:t>
      </w:r>
      <w:r w:rsidR="00D57718" w:rsidRPr="00BD770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</w:t>
      </w:r>
      <w:r w:rsidR="000E742D" w:rsidRPr="000E742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doradztwo w zakresie planowania podatkowego i optymalizacji obciążeń podatkowych, </w:t>
      </w:r>
    </w:p>
    <w:p w:rsidR="000E742D" w:rsidRDefault="00BD7704" w:rsidP="00277C06">
      <w:pPr>
        <w:spacing w:after="0" w:line="240" w:lineRule="auto"/>
        <w:ind w:left="141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-</w:t>
      </w:r>
      <w:r w:rsidR="00D57718" w:rsidRPr="00BD770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</w:t>
      </w:r>
      <w:r w:rsidR="000E742D" w:rsidRPr="000E742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doradztwo w zakresie stosowania instrumentów polityki podatkowej i bilansowej</w:t>
      </w:r>
      <w:r w:rsidR="009C27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,</w:t>
      </w:r>
    </w:p>
    <w:p w:rsidR="000E742D" w:rsidRDefault="00BD7704" w:rsidP="00663AF2">
      <w:pPr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-</w:t>
      </w:r>
      <w:r w:rsidR="000E742D" w:rsidRPr="000E742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 </w:t>
      </w:r>
      <w:r w:rsidR="000E742D" w:rsidRPr="00BD77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konstruowanie umów i ich analiza pod kątem optymalizacji podatkowej</w:t>
      </w:r>
      <w:r w:rsidR="003E58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,</w:t>
      </w:r>
    </w:p>
    <w:p w:rsidR="000E742D" w:rsidRDefault="00BD7704" w:rsidP="00663AF2">
      <w:pPr>
        <w:spacing w:after="0" w:line="240" w:lineRule="auto"/>
        <w:ind w:left="1416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-</w:t>
      </w:r>
      <w:r w:rsidR="00D57718" w:rsidRPr="00BD770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</w:t>
      </w:r>
      <w:r w:rsidR="00D57718" w:rsidRPr="00BD77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reprezentowanie</w:t>
      </w:r>
      <w:r w:rsidR="00BD19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</w:t>
      </w:r>
      <w:r w:rsidR="00D57718" w:rsidRPr="00BD77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Uczelni</w:t>
      </w:r>
      <w:r w:rsidR="000E742D" w:rsidRPr="00BD77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oraz prowadzenie jej spraw przed organami podatkowymi, organami kontroli skarbowej, a także występowanie przed Naczelnym Sądem Administracyjnym oraz wojewódzkimi sądami administracyjnymi w sprawach związanych z prawem podatkowym</w:t>
      </w:r>
      <w:r w:rsidR="003E58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,</w:t>
      </w:r>
    </w:p>
    <w:p w:rsidR="000E742D" w:rsidRDefault="00BD7704" w:rsidP="00663AF2">
      <w:pPr>
        <w:spacing w:after="0" w:line="240" w:lineRule="auto"/>
        <w:ind w:left="141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-</w:t>
      </w:r>
      <w:r w:rsidRPr="00BD770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 </w:t>
      </w:r>
      <w:r w:rsidR="000E742D" w:rsidRPr="00BD77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sporządzanie pism procesowych</w:t>
      </w:r>
      <w:r w:rsidR="000E742D" w:rsidRPr="000E742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 oraz kontakty z przedstawicielami aparatu skarbowego oraz innymi organami administracji publicznej w sprawach z zakresu prawa podatkowego</w:t>
      </w:r>
      <w:r w:rsidR="003E583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,</w:t>
      </w:r>
    </w:p>
    <w:p w:rsidR="000E742D" w:rsidRDefault="00BD7704" w:rsidP="00663AF2">
      <w:pPr>
        <w:spacing w:after="0" w:line="240" w:lineRule="auto"/>
        <w:ind w:left="141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-</w:t>
      </w:r>
      <w:r w:rsidRPr="00BD770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</w:t>
      </w:r>
      <w:r w:rsidR="000E742D" w:rsidRPr="000E742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 uczestnictwo w postępowaniu kontrolnym, podatkowym lub skarbowym, jako pełnomocnik lub d</w:t>
      </w:r>
      <w:r w:rsidRPr="00BD770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oradca Uczelni</w:t>
      </w:r>
      <w:r w:rsidR="003E583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,</w:t>
      </w:r>
    </w:p>
    <w:p w:rsidR="000E742D" w:rsidRDefault="00BD7704" w:rsidP="00663AF2">
      <w:pPr>
        <w:spacing w:after="0" w:line="240" w:lineRule="auto"/>
        <w:ind w:left="1416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-</w:t>
      </w:r>
      <w:r w:rsidR="000E742D" w:rsidRPr="000E742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 </w:t>
      </w:r>
      <w:r w:rsidRPr="00BD77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występowanie w imieniu Uczelni</w:t>
      </w:r>
      <w:r w:rsidR="000E742D" w:rsidRPr="00BD77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do Ministra Finansów w celu uzyskania wiążącej interpretacji przepisów prawa podatkowego</w:t>
      </w:r>
      <w:r w:rsidR="009322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, </w:t>
      </w:r>
    </w:p>
    <w:p w:rsidR="000E742D" w:rsidRDefault="00BD7704" w:rsidP="00663AF2">
      <w:pPr>
        <w:spacing w:after="0" w:line="240" w:lineRule="auto"/>
        <w:ind w:left="141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-</w:t>
      </w:r>
      <w:r w:rsidRPr="00BD770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</w:t>
      </w:r>
      <w:r w:rsidR="000E742D" w:rsidRPr="000E742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doradztwo w zakresie międzynarodowego i wspólnotowego prawa podatkowego</w:t>
      </w:r>
      <w:r w:rsidR="003E583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,</w:t>
      </w:r>
    </w:p>
    <w:p w:rsidR="000E742D" w:rsidRDefault="00BD7704" w:rsidP="00663AF2">
      <w:pPr>
        <w:spacing w:after="0" w:line="240" w:lineRule="auto"/>
        <w:ind w:left="708"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-</w:t>
      </w:r>
      <w:r w:rsidR="000E742D" w:rsidRPr="000E742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 przeprowadzanie przeglądów podatkowych</w:t>
      </w:r>
      <w:r w:rsidR="003E583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,</w:t>
      </w:r>
    </w:p>
    <w:p w:rsidR="000E742D" w:rsidRDefault="00BD7704" w:rsidP="00663AF2">
      <w:pPr>
        <w:spacing w:after="0" w:line="240" w:lineRule="auto"/>
        <w:ind w:left="1416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-</w:t>
      </w:r>
      <w:r w:rsidRPr="00BD770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</w:t>
      </w:r>
      <w:r w:rsidR="000E742D" w:rsidRPr="00BD77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bież</w:t>
      </w:r>
      <w:r w:rsidRPr="00BD77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ące informowanie Uczelni</w:t>
      </w:r>
      <w:r w:rsidR="000E742D" w:rsidRPr="00BD77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o najistotniejszych zmianach prawa podatkowego</w:t>
      </w:r>
      <w:r w:rsidR="003E58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,</w:t>
      </w:r>
    </w:p>
    <w:p w:rsidR="000E742D" w:rsidRDefault="00BD7704" w:rsidP="00663AF2">
      <w:pPr>
        <w:spacing w:after="0" w:line="240" w:lineRule="auto"/>
        <w:ind w:left="141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-</w:t>
      </w:r>
      <w:r w:rsidRPr="00BD770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 świadczenie na rzecz Uczelni</w:t>
      </w:r>
      <w:r w:rsidR="000E742D" w:rsidRPr="000E742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usług szkoleniowych.</w:t>
      </w:r>
    </w:p>
    <w:p w:rsidR="005C4EEA" w:rsidRPr="000E742D" w:rsidRDefault="005C4EEA" w:rsidP="000E742D">
      <w:pPr>
        <w:spacing w:after="0" w:line="210" w:lineRule="atLeast"/>
        <w:textAlignment w:val="baseline"/>
        <w:rPr>
          <w:rFonts w:ascii="Times New Roman" w:eastAsia="Times New Roman" w:hAnsi="Times New Roman" w:cs="Times New Roman"/>
          <w:color w:val="646464"/>
          <w:sz w:val="17"/>
          <w:szCs w:val="17"/>
          <w:lang w:eastAsia="pl-PL"/>
        </w:rPr>
      </w:pPr>
    </w:p>
    <w:p w:rsidR="000E742D" w:rsidRPr="000E742D" w:rsidRDefault="000E742D" w:rsidP="00BD770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E74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4.</w:t>
      </w:r>
      <w:r w:rsidRPr="000E74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  </w:t>
      </w:r>
      <w:r w:rsidRPr="000E74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Metoda współpracy</w:t>
      </w:r>
      <w:r w:rsidR="00486E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.</w:t>
      </w:r>
    </w:p>
    <w:p w:rsidR="000E742D" w:rsidRPr="00CA0F5E" w:rsidRDefault="000E742D" w:rsidP="00486E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A0F5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lastRenderedPageBreak/>
        <w:t>Usługi doradztwa podatkowego powinna być świadczona w formie:</w:t>
      </w:r>
    </w:p>
    <w:p w:rsidR="000E742D" w:rsidRPr="000E742D" w:rsidRDefault="000E742D" w:rsidP="00486E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E742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· bieżących konsultacji telefonicznych i mailowych dotyc</w:t>
      </w:r>
      <w:r w:rsidR="00605C2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zących zgłaszanych przez Uczelnię </w:t>
      </w:r>
      <w:r w:rsidRPr="000E742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zagadnień problematycznych z zakresu prawa podatkowego</w:t>
      </w:r>
      <w:r w:rsidR="00463AB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,</w:t>
      </w:r>
    </w:p>
    <w:p w:rsidR="000E742D" w:rsidRPr="000E742D" w:rsidRDefault="000E742D" w:rsidP="00486E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E742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· </w:t>
      </w:r>
      <w:r w:rsidR="00605C2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wizyt d</w:t>
      </w:r>
      <w:r w:rsidRPr="000E742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oradcy podatkowego </w:t>
      </w:r>
      <w:r w:rsidR="00463AB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w siedzibie  Uczelni, </w:t>
      </w:r>
      <w:r w:rsidRPr="000E742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mających na celu wyjaśnienie bieżących kwestii</w:t>
      </w:r>
      <w:r w:rsidR="00463AB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,</w:t>
      </w:r>
    </w:p>
    <w:p w:rsidR="000E742D" w:rsidRPr="000E742D" w:rsidRDefault="000E742D" w:rsidP="00486E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E742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· pisemnych opinii dotyczących zaistniałych zagadnień problematycznych czy możliwości optymalizacji</w:t>
      </w:r>
      <w:r w:rsidR="00463AB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podatkowej,</w:t>
      </w:r>
    </w:p>
    <w:p w:rsidR="000E742D" w:rsidRPr="000E742D" w:rsidRDefault="000E742D" w:rsidP="00486E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E742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· sporządzania pism procesowych bądź ich projektów z zakresu prawa podatkowego</w:t>
      </w:r>
      <w:r w:rsidR="00463AB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,</w:t>
      </w:r>
    </w:p>
    <w:p w:rsidR="000E742D" w:rsidRPr="000E742D" w:rsidRDefault="000E742D" w:rsidP="00486E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E742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· osobistego reprezentowania Spółki przed stosownymi organami w zakresie prawa podatkowego.</w:t>
      </w:r>
    </w:p>
    <w:p w:rsidR="000E742D" w:rsidRPr="000E742D" w:rsidRDefault="000E742D" w:rsidP="000E742D">
      <w:pPr>
        <w:spacing w:after="0" w:line="210" w:lineRule="atLeast"/>
        <w:textAlignment w:val="baseline"/>
        <w:rPr>
          <w:rFonts w:ascii="Tahoma" w:eastAsia="Times New Roman" w:hAnsi="Tahoma" w:cs="Tahoma"/>
          <w:color w:val="000000" w:themeColor="text1"/>
          <w:sz w:val="17"/>
          <w:szCs w:val="17"/>
          <w:lang w:eastAsia="pl-PL"/>
        </w:rPr>
      </w:pPr>
    </w:p>
    <w:p w:rsidR="000E742D" w:rsidRPr="000E742D" w:rsidRDefault="000E742D" w:rsidP="00605C2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E74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5.</w:t>
      </w:r>
      <w:r w:rsidR="00605C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</w:t>
      </w:r>
      <w:r w:rsidRPr="000E74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Sposób rozliczenia</w:t>
      </w:r>
    </w:p>
    <w:p w:rsidR="005F02FC" w:rsidRDefault="00CA0F5E" w:rsidP="00605C2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Miesięczne wynagrodzenie ryczałtowe za usługi doradztwa </w:t>
      </w:r>
      <w:r w:rsidR="005F02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5F02FC" w:rsidRDefault="005F02FC" w:rsidP="00605C2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Wariant I – w </w:t>
      </w:r>
      <w:r w:rsidR="00C319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wymiarze 10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godzin miesięcznie;</w:t>
      </w:r>
    </w:p>
    <w:p w:rsidR="005F02FC" w:rsidRDefault="005F02FC" w:rsidP="00605C2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Wariant II  - w  w</w:t>
      </w:r>
      <w:r w:rsidR="00C319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ymiarze 15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godzin miesięcznie.</w:t>
      </w:r>
    </w:p>
    <w:p w:rsidR="00CA0F5E" w:rsidRDefault="00CA0F5E" w:rsidP="00605C2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Możliwość przejścia niewykorzystanych w danym miesiącu godzin na kolejne miesiące. </w:t>
      </w:r>
      <w:bookmarkStart w:id="0" w:name="_GoBack"/>
      <w:bookmarkEnd w:id="0"/>
    </w:p>
    <w:sectPr w:rsidR="00CA0F5E" w:rsidSect="004E78F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0AE9"/>
    <w:multiLevelType w:val="hybridMultilevel"/>
    <w:tmpl w:val="51626F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DF2F87"/>
    <w:multiLevelType w:val="hybridMultilevel"/>
    <w:tmpl w:val="10F2880E"/>
    <w:styleLink w:val="Zaimportowanystyl2"/>
    <w:lvl w:ilvl="0" w:tplc="2444904E">
      <w:start w:val="1"/>
      <w:numFmt w:val="lowerLetter"/>
      <w:lvlText w:val="%1)"/>
      <w:lvlJc w:val="left"/>
      <w:pPr>
        <w:tabs>
          <w:tab w:val="left" w:pos="54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E2058C">
      <w:start w:val="1"/>
      <w:numFmt w:val="lowerLetter"/>
      <w:lvlText w:val="%2."/>
      <w:lvlJc w:val="left"/>
      <w:pPr>
        <w:tabs>
          <w:tab w:val="left" w:pos="360"/>
          <w:tab w:val="left" w:pos="540"/>
        </w:tabs>
        <w:ind w:left="107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9E00F4">
      <w:start w:val="1"/>
      <w:numFmt w:val="lowerRoman"/>
      <w:lvlText w:val="%3."/>
      <w:lvlJc w:val="left"/>
      <w:pPr>
        <w:tabs>
          <w:tab w:val="left" w:pos="360"/>
          <w:tab w:val="left" w:pos="540"/>
        </w:tabs>
        <w:ind w:left="1797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D241EC">
      <w:start w:val="1"/>
      <w:numFmt w:val="decimal"/>
      <w:lvlText w:val="%4."/>
      <w:lvlJc w:val="left"/>
      <w:pPr>
        <w:tabs>
          <w:tab w:val="left" w:pos="360"/>
          <w:tab w:val="left" w:pos="540"/>
        </w:tabs>
        <w:ind w:left="251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EA930A">
      <w:start w:val="1"/>
      <w:numFmt w:val="lowerLetter"/>
      <w:lvlText w:val="%5."/>
      <w:lvlJc w:val="left"/>
      <w:pPr>
        <w:tabs>
          <w:tab w:val="left" w:pos="360"/>
          <w:tab w:val="left" w:pos="540"/>
        </w:tabs>
        <w:ind w:left="323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362AE8">
      <w:start w:val="1"/>
      <w:numFmt w:val="lowerRoman"/>
      <w:lvlText w:val="%6."/>
      <w:lvlJc w:val="left"/>
      <w:pPr>
        <w:tabs>
          <w:tab w:val="left" w:pos="360"/>
          <w:tab w:val="left" w:pos="540"/>
        </w:tabs>
        <w:ind w:left="3957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745488">
      <w:start w:val="1"/>
      <w:numFmt w:val="decimal"/>
      <w:lvlText w:val="%7."/>
      <w:lvlJc w:val="left"/>
      <w:pPr>
        <w:tabs>
          <w:tab w:val="left" w:pos="360"/>
          <w:tab w:val="left" w:pos="540"/>
        </w:tabs>
        <w:ind w:left="467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9E4E94">
      <w:start w:val="1"/>
      <w:numFmt w:val="lowerLetter"/>
      <w:lvlText w:val="%8."/>
      <w:lvlJc w:val="left"/>
      <w:pPr>
        <w:tabs>
          <w:tab w:val="left" w:pos="360"/>
          <w:tab w:val="left" w:pos="540"/>
        </w:tabs>
        <w:ind w:left="539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ECA398">
      <w:start w:val="1"/>
      <w:numFmt w:val="lowerRoman"/>
      <w:lvlText w:val="%9."/>
      <w:lvlJc w:val="left"/>
      <w:pPr>
        <w:tabs>
          <w:tab w:val="left" w:pos="360"/>
          <w:tab w:val="left" w:pos="540"/>
        </w:tabs>
        <w:ind w:left="6117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B4A75F3"/>
    <w:multiLevelType w:val="multilevel"/>
    <w:tmpl w:val="10F2880E"/>
    <w:numStyleLink w:val="Zaimportowanystyl2"/>
  </w:abstractNum>
  <w:abstractNum w:abstractNumId="3" w15:restartNumberingAfterBreak="0">
    <w:nsid w:val="41B2107B"/>
    <w:multiLevelType w:val="hybridMultilevel"/>
    <w:tmpl w:val="AA540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C1F"/>
    <w:rsid w:val="000D6625"/>
    <w:rsid w:val="000E742D"/>
    <w:rsid w:val="00114177"/>
    <w:rsid w:val="00161A71"/>
    <w:rsid w:val="00277C06"/>
    <w:rsid w:val="003628B1"/>
    <w:rsid w:val="003D683E"/>
    <w:rsid w:val="003E5835"/>
    <w:rsid w:val="00463ABD"/>
    <w:rsid w:val="00485A8D"/>
    <w:rsid w:val="00486ED2"/>
    <w:rsid w:val="004E78F7"/>
    <w:rsid w:val="00525E63"/>
    <w:rsid w:val="005C4EEA"/>
    <w:rsid w:val="005F02FC"/>
    <w:rsid w:val="00601FBF"/>
    <w:rsid w:val="00605C28"/>
    <w:rsid w:val="00641C1F"/>
    <w:rsid w:val="00663AF2"/>
    <w:rsid w:val="00703F4C"/>
    <w:rsid w:val="00820942"/>
    <w:rsid w:val="00932290"/>
    <w:rsid w:val="009C13F1"/>
    <w:rsid w:val="009C2795"/>
    <w:rsid w:val="009E6ACF"/>
    <w:rsid w:val="00A22F13"/>
    <w:rsid w:val="00AD05AC"/>
    <w:rsid w:val="00B17064"/>
    <w:rsid w:val="00B638B1"/>
    <w:rsid w:val="00BD198D"/>
    <w:rsid w:val="00BD7704"/>
    <w:rsid w:val="00C319B6"/>
    <w:rsid w:val="00C55010"/>
    <w:rsid w:val="00C87714"/>
    <w:rsid w:val="00CA0F5E"/>
    <w:rsid w:val="00D57718"/>
    <w:rsid w:val="00DF39A8"/>
    <w:rsid w:val="00E1615D"/>
    <w:rsid w:val="00F562AC"/>
    <w:rsid w:val="00FF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3E506-972F-4E21-8852-C383A43A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4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41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E742D"/>
    <w:rPr>
      <w:b/>
      <w:bCs/>
    </w:rPr>
  </w:style>
  <w:style w:type="paragraph" w:styleId="Akapitzlist">
    <w:name w:val="List Paragraph"/>
    <w:basedOn w:val="Normalny"/>
    <w:uiPriority w:val="34"/>
    <w:qFormat/>
    <w:rsid w:val="000E742D"/>
    <w:pPr>
      <w:ind w:left="720"/>
      <w:contextualSpacing/>
    </w:pPr>
  </w:style>
  <w:style w:type="table" w:customStyle="1" w:styleId="TableNormal1">
    <w:name w:val="Table Normal1"/>
    <w:rsid w:val="00601F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2">
    <w:name w:val="Zaimportowany styl 2"/>
    <w:rsid w:val="00601FB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Sielewińska</dc:creator>
  <cp:keywords/>
  <dc:description/>
  <cp:lastModifiedBy>oem</cp:lastModifiedBy>
  <cp:revision>3</cp:revision>
  <dcterms:created xsi:type="dcterms:W3CDTF">2020-07-08T06:58:00Z</dcterms:created>
  <dcterms:modified xsi:type="dcterms:W3CDTF">2020-07-08T08:18:00Z</dcterms:modified>
</cp:coreProperties>
</file>