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8CE" w:rsidRDefault="00FD08CE" w:rsidP="00FD08CE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color w:val="191919"/>
          <w:sz w:val="22"/>
          <w:szCs w:val="22"/>
        </w:rPr>
      </w:pPr>
      <w:r>
        <w:rPr>
          <w:rFonts w:ascii="Times New Roman" w:eastAsia="Times New Roman" w:hAnsi="Times New Roman"/>
          <w:b/>
          <w:color w:val="191919"/>
          <w:sz w:val="22"/>
          <w:szCs w:val="22"/>
        </w:rPr>
        <w:t>Inowrocław, 30-09-2021r.</w:t>
      </w:r>
    </w:p>
    <w:p w:rsidR="001658CC" w:rsidRDefault="001658CC" w:rsidP="00FD08CE">
      <w:pPr>
        <w:ind w:left="4248" w:firstLine="708"/>
        <w:rPr>
          <w:rFonts w:ascii="Times New Roman" w:eastAsia="Calibri" w:hAnsi="Times New Roman"/>
          <w:lang w:eastAsia="en-US"/>
        </w:rPr>
      </w:pPr>
    </w:p>
    <w:p w:rsidR="00FD08CE" w:rsidRPr="00FD08CE" w:rsidRDefault="00FD08CE" w:rsidP="00FD08CE">
      <w:pPr>
        <w:ind w:left="4248" w:firstLine="708"/>
        <w:rPr>
          <w:rFonts w:ascii="Times New Roman" w:eastAsia="Calibri" w:hAnsi="Times New Roman"/>
          <w:lang w:eastAsia="en-US"/>
        </w:rPr>
      </w:pPr>
      <w:r w:rsidRPr="00FD08CE">
        <w:rPr>
          <w:rFonts w:ascii="Times New Roman" w:eastAsia="Calibri" w:hAnsi="Times New Roman"/>
          <w:lang w:eastAsia="en-US"/>
        </w:rPr>
        <w:t>Zamawiający:</w:t>
      </w:r>
    </w:p>
    <w:p w:rsidR="00FD08CE" w:rsidRPr="00FD08CE" w:rsidRDefault="00FD08CE" w:rsidP="00FD08CE">
      <w:pPr>
        <w:rPr>
          <w:rFonts w:ascii="Times New Roman" w:eastAsia="Calibri" w:hAnsi="Times New Roman"/>
          <w:b/>
          <w:lang w:eastAsia="en-US"/>
        </w:rPr>
      </w:pPr>
      <w:r w:rsidRPr="00FD08CE">
        <w:rPr>
          <w:rFonts w:ascii="Times New Roman" w:eastAsia="Calibri" w:hAnsi="Times New Roman"/>
          <w:lang w:eastAsia="en-US"/>
        </w:rPr>
        <w:t xml:space="preserve">    </w:t>
      </w:r>
      <w:r w:rsidRPr="00FD08CE">
        <w:rPr>
          <w:rFonts w:ascii="Times New Roman" w:eastAsia="Calibri" w:hAnsi="Times New Roman"/>
          <w:lang w:eastAsia="en-US"/>
        </w:rPr>
        <w:tab/>
      </w:r>
      <w:r w:rsidRPr="00FD08CE">
        <w:rPr>
          <w:rFonts w:ascii="Times New Roman" w:eastAsia="Calibri" w:hAnsi="Times New Roman"/>
          <w:lang w:eastAsia="en-US"/>
        </w:rPr>
        <w:tab/>
      </w:r>
      <w:r w:rsidRPr="00FD08CE">
        <w:rPr>
          <w:rFonts w:ascii="Times New Roman" w:eastAsia="Calibri" w:hAnsi="Times New Roman"/>
          <w:lang w:eastAsia="en-US"/>
        </w:rPr>
        <w:tab/>
      </w:r>
      <w:r w:rsidRPr="00FD08CE">
        <w:rPr>
          <w:rFonts w:ascii="Times New Roman" w:eastAsia="Calibri" w:hAnsi="Times New Roman"/>
          <w:lang w:eastAsia="en-US"/>
        </w:rPr>
        <w:tab/>
      </w:r>
      <w:r w:rsidRPr="00FD08CE">
        <w:rPr>
          <w:rFonts w:ascii="Times New Roman" w:eastAsia="Calibri" w:hAnsi="Times New Roman"/>
          <w:lang w:eastAsia="en-US"/>
        </w:rPr>
        <w:tab/>
      </w:r>
      <w:r w:rsidRPr="00FD08CE">
        <w:rPr>
          <w:rFonts w:ascii="Times New Roman" w:eastAsia="Calibri" w:hAnsi="Times New Roman"/>
          <w:lang w:eastAsia="en-US"/>
        </w:rPr>
        <w:tab/>
      </w:r>
      <w:r w:rsidRPr="00FD08CE">
        <w:rPr>
          <w:rFonts w:ascii="Times New Roman" w:eastAsia="Calibri" w:hAnsi="Times New Roman"/>
          <w:lang w:eastAsia="en-US"/>
        </w:rPr>
        <w:tab/>
      </w:r>
      <w:r w:rsidRPr="00FD08CE">
        <w:rPr>
          <w:rFonts w:ascii="Times New Roman" w:eastAsia="Calibri" w:hAnsi="Times New Roman"/>
          <w:b/>
          <w:lang w:eastAsia="en-US"/>
        </w:rPr>
        <w:t xml:space="preserve">Przedsiębiorstwo </w:t>
      </w:r>
    </w:p>
    <w:p w:rsidR="00FD08CE" w:rsidRPr="00FD08CE" w:rsidRDefault="00FD08CE" w:rsidP="00FD08CE">
      <w:pPr>
        <w:rPr>
          <w:rFonts w:ascii="Times New Roman" w:eastAsia="Calibri" w:hAnsi="Times New Roman"/>
          <w:b/>
          <w:lang w:eastAsia="en-US"/>
        </w:rPr>
      </w:pPr>
      <w:r w:rsidRPr="00FD08CE">
        <w:rPr>
          <w:rFonts w:ascii="Times New Roman" w:eastAsia="Calibri" w:hAnsi="Times New Roman"/>
          <w:b/>
          <w:lang w:eastAsia="en-US"/>
        </w:rPr>
        <w:tab/>
      </w:r>
      <w:r w:rsidRPr="00FD08CE">
        <w:rPr>
          <w:rFonts w:ascii="Times New Roman" w:eastAsia="Calibri" w:hAnsi="Times New Roman"/>
          <w:b/>
          <w:lang w:eastAsia="en-US"/>
        </w:rPr>
        <w:tab/>
      </w:r>
      <w:r w:rsidRPr="00FD08CE">
        <w:rPr>
          <w:rFonts w:ascii="Times New Roman" w:eastAsia="Calibri" w:hAnsi="Times New Roman"/>
          <w:b/>
          <w:lang w:eastAsia="en-US"/>
        </w:rPr>
        <w:tab/>
      </w:r>
      <w:r w:rsidRPr="00FD08CE">
        <w:rPr>
          <w:rFonts w:ascii="Times New Roman" w:eastAsia="Calibri" w:hAnsi="Times New Roman"/>
          <w:b/>
          <w:lang w:eastAsia="en-US"/>
        </w:rPr>
        <w:tab/>
      </w:r>
      <w:r w:rsidRPr="00FD08CE">
        <w:rPr>
          <w:rFonts w:ascii="Times New Roman" w:eastAsia="Calibri" w:hAnsi="Times New Roman"/>
          <w:b/>
          <w:lang w:eastAsia="en-US"/>
        </w:rPr>
        <w:tab/>
      </w:r>
      <w:r w:rsidRPr="00FD08CE">
        <w:rPr>
          <w:rFonts w:ascii="Times New Roman" w:eastAsia="Calibri" w:hAnsi="Times New Roman"/>
          <w:b/>
          <w:lang w:eastAsia="en-US"/>
        </w:rPr>
        <w:tab/>
      </w:r>
      <w:r w:rsidRPr="00FD08CE">
        <w:rPr>
          <w:rFonts w:ascii="Times New Roman" w:eastAsia="Calibri" w:hAnsi="Times New Roman"/>
          <w:b/>
          <w:lang w:eastAsia="en-US"/>
        </w:rPr>
        <w:tab/>
        <w:t>Wodociągów i Kanalizacji Sp. z o.o.</w:t>
      </w:r>
    </w:p>
    <w:p w:rsidR="00FD08CE" w:rsidRPr="00FD08CE" w:rsidRDefault="00FD08CE" w:rsidP="00FD08CE">
      <w:pPr>
        <w:rPr>
          <w:rFonts w:ascii="Times New Roman" w:eastAsia="Calibri" w:hAnsi="Times New Roman"/>
          <w:b/>
          <w:lang w:eastAsia="en-US"/>
        </w:rPr>
      </w:pPr>
      <w:r w:rsidRPr="00FD08CE">
        <w:rPr>
          <w:rFonts w:ascii="Times New Roman" w:eastAsia="Calibri" w:hAnsi="Times New Roman"/>
          <w:b/>
          <w:lang w:eastAsia="en-US"/>
        </w:rPr>
        <w:t xml:space="preserve">   </w:t>
      </w:r>
      <w:r w:rsidRPr="00FD08CE">
        <w:rPr>
          <w:rFonts w:ascii="Times New Roman" w:eastAsia="Calibri" w:hAnsi="Times New Roman"/>
          <w:b/>
          <w:lang w:eastAsia="en-US"/>
        </w:rPr>
        <w:tab/>
        <w:t xml:space="preserve">  </w:t>
      </w:r>
      <w:r w:rsidRPr="00FD08CE">
        <w:rPr>
          <w:rFonts w:ascii="Times New Roman" w:eastAsia="Calibri" w:hAnsi="Times New Roman"/>
          <w:b/>
          <w:lang w:eastAsia="en-US"/>
        </w:rPr>
        <w:tab/>
      </w:r>
      <w:r w:rsidRPr="00FD08CE">
        <w:rPr>
          <w:rFonts w:ascii="Times New Roman" w:eastAsia="Calibri" w:hAnsi="Times New Roman"/>
          <w:b/>
          <w:lang w:eastAsia="en-US"/>
        </w:rPr>
        <w:tab/>
      </w:r>
      <w:r w:rsidRPr="00FD08CE">
        <w:rPr>
          <w:rFonts w:ascii="Times New Roman" w:eastAsia="Calibri" w:hAnsi="Times New Roman"/>
          <w:b/>
          <w:lang w:eastAsia="en-US"/>
        </w:rPr>
        <w:tab/>
      </w:r>
      <w:r w:rsidRPr="00FD08CE">
        <w:rPr>
          <w:rFonts w:ascii="Times New Roman" w:eastAsia="Calibri" w:hAnsi="Times New Roman"/>
          <w:b/>
          <w:lang w:eastAsia="en-US"/>
        </w:rPr>
        <w:tab/>
      </w:r>
      <w:r w:rsidRPr="00FD08CE">
        <w:rPr>
          <w:rFonts w:ascii="Times New Roman" w:eastAsia="Calibri" w:hAnsi="Times New Roman"/>
          <w:b/>
          <w:lang w:eastAsia="en-US"/>
        </w:rPr>
        <w:tab/>
      </w:r>
      <w:r w:rsidRPr="00FD08CE">
        <w:rPr>
          <w:rFonts w:ascii="Times New Roman" w:eastAsia="Calibri" w:hAnsi="Times New Roman"/>
          <w:b/>
          <w:lang w:eastAsia="en-US"/>
        </w:rPr>
        <w:tab/>
        <w:t>ul. Ks. B. Jaśkowskiego 14</w:t>
      </w:r>
    </w:p>
    <w:p w:rsidR="00FD08CE" w:rsidRPr="00FD08CE" w:rsidRDefault="00FD08CE" w:rsidP="00FD08CE">
      <w:pPr>
        <w:rPr>
          <w:rFonts w:ascii="Times New Roman" w:eastAsia="Calibri" w:hAnsi="Times New Roman"/>
          <w:b/>
          <w:lang w:eastAsia="en-US"/>
        </w:rPr>
      </w:pPr>
      <w:r w:rsidRPr="00FD08CE">
        <w:rPr>
          <w:rFonts w:ascii="Times New Roman" w:eastAsia="Calibri" w:hAnsi="Times New Roman"/>
          <w:b/>
          <w:lang w:eastAsia="en-US"/>
        </w:rPr>
        <w:t xml:space="preserve">     </w:t>
      </w:r>
      <w:r w:rsidRPr="00FD08CE">
        <w:rPr>
          <w:rFonts w:ascii="Times New Roman" w:eastAsia="Calibri" w:hAnsi="Times New Roman"/>
          <w:b/>
          <w:lang w:eastAsia="en-US"/>
        </w:rPr>
        <w:tab/>
      </w:r>
      <w:r w:rsidRPr="00FD08CE">
        <w:rPr>
          <w:rFonts w:ascii="Times New Roman" w:eastAsia="Calibri" w:hAnsi="Times New Roman"/>
          <w:b/>
          <w:lang w:eastAsia="en-US"/>
        </w:rPr>
        <w:tab/>
      </w:r>
      <w:r w:rsidRPr="00FD08CE">
        <w:rPr>
          <w:rFonts w:ascii="Times New Roman" w:eastAsia="Calibri" w:hAnsi="Times New Roman"/>
          <w:b/>
          <w:lang w:eastAsia="en-US"/>
        </w:rPr>
        <w:tab/>
      </w:r>
      <w:r w:rsidRPr="00FD08CE">
        <w:rPr>
          <w:rFonts w:ascii="Times New Roman" w:eastAsia="Calibri" w:hAnsi="Times New Roman"/>
          <w:b/>
          <w:lang w:eastAsia="en-US"/>
        </w:rPr>
        <w:tab/>
      </w:r>
      <w:r w:rsidRPr="00FD08CE">
        <w:rPr>
          <w:rFonts w:ascii="Times New Roman" w:eastAsia="Calibri" w:hAnsi="Times New Roman"/>
          <w:b/>
          <w:lang w:eastAsia="en-US"/>
        </w:rPr>
        <w:tab/>
      </w:r>
      <w:r w:rsidRPr="00FD08CE">
        <w:rPr>
          <w:rFonts w:ascii="Times New Roman" w:eastAsia="Calibri" w:hAnsi="Times New Roman"/>
          <w:b/>
          <w:lang w:eastAsia="en-US"/>
        </w:rPr>
        <w:tab/>
      </w:r>
      <w:r w:rsidRPr="00FD08CE">
        <w:rPr>
          <w:rFonts w:ascii="Times New Roman" w:eastAsia="Calibri" w:hAnsi="Times New Roman"/>
          <w:b/>
          <w:lang w:eastAsia="en-US"/>
        </w:rPr>
        <w:tab/>
        <w:t>88-100 Inowrocław</w:t>
      </w:r>
    </w:p>
    <w:p w:rsidR="00FD08CE" w:rsidRDefault="00FD08CE" w:rsidP="00A43B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191919"/>
          <w:sz w:val="22"/>
          <w:szCs w:val="22"/>
        </w:rPr>
      </w:pPr>
    </w:p>
    <w:p w:rsidR="001658CC" w:rsidRDefault="001658CC" w:rsidP="00A43B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191919"/>
          <w:sz w:val="22"/>
          <w:szCs w:val="22"/>
        </w:rPr>
      </w:pPr>
    </w:p>
    <w:p w:rsidR="00FD08CE" w:rsidRPr="005619FD" w:rsidRDefault="00673977" w:rsidP="00A43B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191919"/>
          <w:sz w:val="22"/>
          <w:szCs w:val="22"/>
        </w:rPr>
      </w:pPr>
      <w:r w:rsidRPr="005619FD">
        <w:rPr>
          <w:rFonts w:ascii="Times New Roman" w:eastAsia="Times New Roman" w:hAnsi="Times New Roman"/>
          <w:color w:val="191919"/>
          <w:sz w:val="22"/>
          <w:szCs w:val="22"/>
        </w:rPr>
        <w:t>Na podstawie art. 135 ust. 6 Ustawy Prawo zamówień publicznych z dnia 11 września 2019 roku (Dz.U. z 2019r. poz. 2019 ze zm.) Zamawiający przekazuje treść pytań, które wpłynęły w związku z</w:t>
      </w:r>
      <w:r w:rsidR="005619FD">
        <w:rPr>
          <w:rFonts w:ascii="Times New Roman" w:eastAsia="Times New Roman" w:hAnsi="Times New Roman"/>
          <w:color w:val="191919"/>
          <w:sz w:val="22"/>
          <w:szCs w:val="22"/>
        </w:rPr>
        <w:t> </w:t>
      </w:r>
      <w:r w:rsidRPr="005619FD">
        <w:rPr>
          <w:rFonts w:ascii="Times New Roman" w:eastAsia="Times New Roman" w:hAnsi="Times New Roman"/>
          <w:color w:val="191919"/>
          <w:sz w:val="22"/>
          <w:szCs w:val="22"/>
        </w:rPr>
        <w:t>prowadzonym postępo</w:t>
      </w:r>
      <w:r w:rsidR="005619FD" w:rsidRPr="005619FD">
        <w:rPr>
          <w:rFonts w:ascii="Times New Roman" w:eastAsia="Times New Roman" w:hAnsi="Times New Roman"/>
          <w:color w:val="191919"/>
          <w:sz w:val="22"/>
          <w:szCs w:val="22"/>
        </w:rPr>
        <w:t xml:space="preserve">waniem o udzielenie zamówienia sektorowego prowadzonego w trybie przetargu nieograniczonego o wartości zamówienia równej progowi unijnemu lub większej na dostawę energii elektrycznej pn.: </w:t>
      </w:r>
      <w:r w:rsidR="005619FD" w:rsidRPr="005619FD">
        <w:rPr>
          <w:rFonts w:ascii="Times New Roman" w:hAnsi="Times New Roman"/>
          <w:b/>
          <w:sz w:val="22"/>
          <w:szCs w:val="22"/>
        </w:rPr>
        <w:t xml:space="preserve">Dostawa energii elektrycznej dla obiektów </w:t>
      </w:r>
      <w:proofErr w:type="spellStart"/>
      <w:r w:rsidR="005619FD" w:rsidRPr="005619FD">
        <w:rPr>
          <w:rFonts w:ascii="Times New Roman" w:hAnsi="Times New Roman"/>
          <w:b/>
          <w:sz w:val="22"/>
          <w:szCs w:val="22"/>
        </w:rPr>
        <w:t>PWiK</w:t>
      </w:r>
      <w:proofErr w:type="spellEnd"/>
      <w:r w:rsidR="005619FD" w:rsidRPr="005619FD">
        <w:rPr>
          <w:rFonts w:ascii="Times New Roman" w:hAnsi="Times New Roman"/>
          <w:b/>
          <w:sz w:val="22"/>
          <w:szCs w:val="22"/>
        </w:rPr>
        <w:t xml:space="preserve"> Sp. z o.o. w</w:t>
      </w:r>
      <w:r w:rsidR="005619FD">
        <w:rPr>
          <w:rFonts w:ascii="Times New Roman" w:hAnsi="Times New Roman"/>
          <w:b/>
          <w:sz w:val="22"/>
          <w:szCs w:val="22"/>
        </w:rPr>
        <w:t> </w:t>
      </w:r>
      <w:r w:rsidR="005619FD" w:rsidRPr="005619FD">
        <w:rPr>
          <w:rFonts w:ascii="Times New Roman" w:hAnsi="Times New Roman"/>
          <w:b/>
          <w:sz w:val="22"/>
          <w:szCs w:val="22"/>
        </w:rPr>
        <w:t>Inowrocławiu w okresie od 01.01.2022r. do 31.12.2023r.</w:t>
      </w:r>
      <w:r w:rsidR="005619FD" w:rsidRPr="005619FD">
        <w:rPr>
          <w:rFonts w:ascii="Times New Roman" w:hAnsi="Times New Roman"/>
          <w:sz w:val="22"/>
          <w:szCs w:val="22"/>
        </w:rPr>
        <w:t xml:space="preserve"> wraz z odpowiedziami.</w:t>
      </w:r>
    </w:p>
    <w:p w:rsidR="00FD08CE" w:rsidRPr="00673977" w:rsidRDefault="00FD08CE" w:rsidP="00A43B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191919"/>
          <w:sz w:val="22"/>
          <w:szCs w:val="22"/>
        </w:rPr>
      </w:pPr>
    </w:p>
    <w:p w:rsidR="005501D9" w:rsidRPr="00A43B1F" w:rsidRDefault="005501D9" w:rsidP="00A43B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191919"/>
          <w:sz w:val="22"/>
          <w:szCs w:val="22"/>
        </w:rPr>
      </w:pPr>
      <w:r w:rsidRPr="00A43B1F">
        <w:rPr>
          <w:rFonts w:ascii="Times New Roman" w:eastAsia="Times New Roman" w:hAnsi="Times New Roman"/>
          <w:b/>
          <w:color w:val="191919"/>
          <w:sz w:val="22"/>
          <w:szCs w:val="22"/>
        </w:rPr>
        <w:t>Pytanie 1</w:t>
      </w:r>
    </w:p>
    <w:p w:rsidR="005501D9" w:rsidRPr="00A43B1F" w:rsidRDefault="005501D9" w:rsidP="00A43B1F">
      <w:pPr>
        <w:spacing w:line="216" w:lineRule="auto"/>
        <w:jc w:val="both"/>
        <w:rPr>
          <w:rFonts w:ascii="Times New Roman" w:eastAsia="Times New Roman" w:hAnsi="Times New Roman"/>
          <w:color w:val="191919"/>
          <w:sz w:val="22"/>
          <w:szCs w:val="22"/>
        </w:rPr>
      </w:pPr>
      <w:r w:rsidRPr="00A43B1F">
        <w:rPr>
          <w:rFonts w:ascii="Times New Roman" w:eastAsia="Times New Roman" w:hAnsi="Times New Roman"/>
          <w:b/>
          <w:color w:val="191919"/>
          <w:sz w:val="22"/>
          <w:szCs w:val="22"/>
        </w:rPr>
        <w:t>SWZ Rozdział 4 Opis przedmiotu zamówienia pkt.  4.5</w:t>
      </w:r>
    </w:p>
    <w:p w:rsidR="005501D9" w:rsidRPr="00A43B1F" w:rsidRDefault="005501D9" w:rsidP="00A43B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191919"/>
          <w:sz w:val="22"/>
          <w:szCs w:val="22"/>
        </w:rPr>
      </w:pPr>
      <w:r w:rsidRPr="00A43B1F">
        <w:rPr>
          <w:rFonts w:ascii="Times New Roman" w:eastAsia="Times New Roman" w:hAnsi="Times New Roman"/>
          <w:color w:val="191919"/>
          <w:sz w:val="22"/>
          <w:szCs w:val="22"/>
        </w:rPr>
        <w:t>Wykonawca zwraca się z prośbą o udzielenie następujących informacji:</w:t>
      </w:r>
    </w:p>
    <w:p w:rsidR="005501D9" w:rsidRPr="00A43B1F" w:rsidRDefault="005501D9" w:rsidP="00A43B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191919"/>
          <w:sz w:val="22"/>
          <w:szCs w:val="22"/>
        </w:rPr>
      </w:pPr>
      <w:r w:rsidRPr="00A43B1F">
        <w:rPr>
          <w:rFonts w:ascii="Times New Roman" w:eastAsia="Times New Roman" w:hAnsi="Times New Roman"/>
          <w:color w:val="191919"/>
          <w:sz w:val="22"/>
          <w:szCs w:val="22"/>
        </w:rPr>
        <w:t xml:space="preserve">a) Czy Zamawiający posiada aktualnie umowy kompleksowe czy rozdzielone? </w:t>
      </w:r>
    </w:p>
    <w:p w:rsidR="005501D9" w:rsidRPr="00A43B1F" w:rsidRDefault="005501D9" w:rsidP="00A43B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191919"/>
          <w:sz w:val="22"/>
          <w:szCs w:val="22"/>
        </w:rPr>
      </w:pPr>
      <w:r w:rsidRPr="00A43B1F">
        <w:rPr>
          <w:rFonts w:ascii="Times New Roman" w:eastAsia="Times New Roman" w:hAnsi="Times New Roman"/>
          <w:color w:val="191919"/>
          <w:sz w:val="22"/>
          <w:szCs w:val="22"/>
        </w:rPr>
        <w:t>b) Czy umowy dystrybucyjne w przypadku umów rozdzielonych zawarte są na czas określony, czy nieokreślony?</w:t>
      </w:r>
    </w:p>
    <w:p w:rsidR="005501D9" w:rsidRPr="00A43B1F" w:rsidRDefault="005501D9" w:rsidP="00A43B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191919"/>
          <w:sz w:val="22"/>
          <w:szCs w:val="22"/>
        </w:rPr>
      </w:pPr>
      <w:r w:rsidRPr="00A43B1F">
        <w:rPr>
          <w:rFonts w:ascii="Times New Roman" w:eastAsia="Times New Roman" w:hAnsi="Times New Roman"/>
          <w:color w:val="191919"/>
          <w:sz w:val="22"/>
          <w:szCs w:val="22"/>
        </w:rPr>
        <w:t xml:space="preserve">c) Kto jest dotychczasowym sprzedawcą energii elektrycznej? </w:t>
      </w:r>
    </w:p>
    <w:p w:rsidR="005501D9" w:rsidRPr="00A43B1F" w:rsidRDefault="005501D9" w:rsidP="00A43B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191919"/>
          <w:sz w:val="22"/>
          <w:szCs w:val="22"/>
        </w:rPr>
      </w:pPr>
      <w:r w:rsidRPr="00A43B1F">
        <w:rPr>
          <w:rFonts w:ascii="Times New Roman" w:eastAsia="Times New Roman" w:hAnsi="Times New Roman"/>
          <w:color w:val="191919"/>
          <w:sz w:val="22"/>
          <w:szCs w:val="22"/>
        </w:rPr>
        <w:t xml:space="preserve">d) </w:t>
      </w:r>
      <w:r w:rsidRPr="00A43B1F">
        <w:rPr>
          <w:rFonts w:ascii="Times New Roman" w:eastAsia="Times New Roman" w:hAnsi="Times New Roman"/>
          <w:color w:val="191919"/>
          <w:sz w:val="22"/>
          <w:szCs w:val="22"/>
          <w:u w:val="single"/>
        </w:rPr>
        <w:t>Jaki jest okres wypowiedzenia</w:t>
      </w:r>
      <w:r w:rsidRPr="00A43B1F">
        <w:rPr>
          <w:rFonts w:ascii="Times New Roman" w:eastAsia="Times New Roman" w:hAnsi="Times New Roman"/>
          <w:color w:val="191919"/>
          <w:sz w:val="22"/>
          <w:szCs w:val="22"/>
        </w:rPr>
        <w:t xml:space="preserve"> obowiązujących umów kompleksowych/ umów sprzedaży energii elektrycznej?</w:t>
      </w:r>
    </w:p>
    <w:p w:rsidR="005501D9" w:rsidRPr="00A43B1F" w:rsidRDefault="005501D9" w:rsidP="00A43B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191919"/>
          <w:sz w:val="22"/>
          <w:szCs w:val="22"/>
        </w:rPr>
      </w:pPr>
      <w:r w:rsidRPr="00A43B1F">
        <w:rPr>
          <w:rFonts w:ascii="Times New Roman" w:eastAsia="Times New Roman" w:hAnsi="Times New Roman"/>
          <w:color w:val="191919"/>
          <w:sz w:val="22"/>
          <w:szCs w:val="22"/>
        </w:rPr>
        <w:t>e) Czy Zamawiający samodzielnie wypowie obowiązujące umowy w terminach pozwalających na skuteczne przeprowadzenie procesu zmiany sprzedawcy, czy też upoważni do tej czynności Wykonawcę?</w:t>
      </w:r>
    </w:p>
    <w:p w:rsidR="005501D9" w:rsidRPr="00A43B1F" w:rsidRDefault="005501D9" w:rsidP="00A43B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191919"/>
          <w:sz w:val="22"/>
          <w:szCs w:val="22"/>
        </w:rPr>
      </w:pPr>
      <w:r w:rsidRPr="00A43B1F">
        <w:rPr>
          <w:rFonts w:ascii="Times New Roman" w:eastAsia="Times New Roman" w:hAnsi="Times New Roman"/>
          <w:color w:val="191919"/>
          <w:sz w:val="22"/>
          <w:szCs w:val="22"/>
        </w:rPr>
        <w:t>f) Czy Zamawiający samodzielnie zawrze umowę o świadczenie usług dystrybucji w przypadku punktów poboru, dla których obowiązywały dotychczas umowy kompleksowe oraz w przypadku punktów poboru, dla których umowa dystrybucyjna została zawarta na czas określony, w termie umożliwiającym skuteczne przeprowadzenie procedury zmiany sprzedawcy?</w:t>
      </w:r>
    </w:p>
    <w:p w:rsidR="005501D9" w:rsidRDefault="005501D9" w:rsidP="00A43B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191919"/>
          <w:sz w:val="22"/>
          <w:szCs w:val="22"/>
        </w:rPr>
      </w:pPr>
      <w:r w:rsidRPr="00A43B1F">
        <w:rPr>
          <w:rFonts w:ascii="Times New Roman" w:eastAsia="Times New Roman" w:hAnsi="Times New Roman"/>
          <w:color w:val="191919"/>
          <w:sz w:val="22"/>
          <w:szCs w:val="22"/>
        </w:rPr>
        <w:t>g) Czy Zamawiający ma zawarte umowy/ aneksy w ramach akcji promocyjnych lojalnościowych, które uniemożliwiają zawarcie nowej umowy sprzedażowej w terminach przewidzianych w SWZ? Jeśli tak - jakie są terminy wypowiedzeń umów/aneksów w ramach akcji promocyjnych/programów lojalnościowych ?</w:t>
      </w:r>
    </w:p>
    <w:p w:rsidR="00A43B1F" w:rsidRDefault="00A43B1F" w:rsidP="00A43B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191919"/>
          <w:sz w:val="22"/>
          <w:szCs w:val="22"/>
        </w:rPr>
      </w:pPr>
    </w:p>
    <w:p w:rsidR="00A43B1F" w:rsidRPr="00A43B1F" w:rsidRDefault="00A43B1F" w:rsidP="00A43B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191919"/>
          <w:sz w:val="22"/>
          <w:szCs w:val="22"/>
        </w:rPr>
      </w:pPr>
      <w:r w:rsidRPr="00A43B1F">
        <w:rPr>
          <w:rFonts w:ascii="Times New Roman" w:eastAsia="Times New Roman" w:hAnsi="Times New Roman"/>
          <w:b/>
          <w:color w:val="191919"/>
          <w:sz w:val="22"/>
          <w:szCs w:val="22"/>
        </w:rPr>
        <w:t>Odp. Pytanie 1</w:t>
      </w:r>
    </w:p>
    <w:p w:rsidR="00A43B1F" w:rsidRDefault="00A43B1F" w:rsidP="00A43B1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191919"/>
          <w:sz w:val="22"/>
          <w:szCs w:val="22"/>
        </w:rPr>
      </w:pPr>
      <w:r>
        <w:rPr>
          <w:rFonts w:ascii="Times New Roman" w:eastAsia="Times New Roman" w:hAnsi="Times New Roman"/>
          <w:color w:val="191919"/>
          <w:sz w:val="22"/>
          <w:szCs w:val="22"/>
        </w:rPr>
        <w:t xml:space="preserve">Zamawiający posiada umowę rozdzieloną dla punktów odbioru: </w:t>
      </w:r>
      <w:r w:rsidRPr="00A43B1F">
        <w:rPr>
          <w:rFonts w:ascii="Times New Roman" w:eastAsia="Times New Roman" w:hAnsi="Times New Roman"/>
          <w:color w:val="191919"/>
          <w:sz w:val="22"/>
          <w:szCs w:val="22"/>
        </w:rPr>
        <w:t>Oczyszczalnia ścieków – zasilanie podstawowe I z GPZ "Marulewska”</w:t>
      </w:r>
      <w:r>
        <w:rPr>
          <w:rFonts w:ascii="Times New Roman" w:eastAsia="Times New Roman" w:hAnsi="Times New Roman"/>
          <w:color w:val="191919"/>
          <w:sz w:val="22"/>
          <w:szCs w:val="22"/>
        </w:rPr>
        <w:t xml:space="preserve"> oraz </w:t>
      </w:r>
      <w:r w:rsidRPr="00A43B1F">
        <w:rPr>
          <w:rFonts w:ascii="Times New Roman" w:eastAsia="Times New Roman" w:hAnsi="Times New Roman"/>
          <w:color w:val="191919"/>
          <w:sz w:val="22"/>
          <w:szCs w:val="22"/>
        </w:rPr>
        <w:t>Oczyszczalnia ścieków – zasilanie podstawowe II z GPZ "Pakość-Mątwy"</w:t>
      </w:r>
      <w:r w:rsidR="0004574A">
        <w:rPr>
          <w:rFonts w:ascii="Times New Roman" w:eastAsia="Times New Roman" w:hAnsi="Times New Roman"/>
          <w:color w:val="191919"/>
          <w:sz w:val="22"/>
          <w:szCs w:val="22"/>
        </w:rPr>
        <w:t xml:space="preserve"> lokalizacja ul. Popowicka Inowrocław.</w:t>
      </w:r>
    </w:p>
    <w:p w:rsidR="00B54FFF" w:rsidRDefault="00B54FFF" w:rsidP="00B54FFF">
      <w:pPr>
        <w:pStyle w:val="Akapitzlist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191919"/>
          <w:sz w:val="22"/>
          <w:szCs w:val="22"/>
        </w:rPr>
      </w:pPr>
      <w:r>
        <w:rPr>
          <w:rFonts w:ascii="Times New Roman" w:eastAsia="Times New Roman" w:hAnsi="Times New Roman"/>
          <w:color w:val="191919"/>
          <w:sz w:val="22"/>
          <w:szCs w:val="22"/>
        </w:rPr>
        <w:t>Pozostałe punkty odbioru posiadają umowy kompleksowe.</w:t>
      </w:r>
    </w:p>
    <w:p w:rsidR="00B54FFF" w:rsidRDefault="00B54FFF" w:rsidP="00A43B1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191919"/>
          <w:sz w:val="22"/>
          <w:szCs w:val="22"/>
        </w:rPr>
      </w:pPr>
      <w:r>
        <w:rPr>
          <w:rFonts w:ascii="Times New Roman" w:eastAsia="Times New Roman" w:hAnsi="Times New Roman"/>
          <w:color w:val="191919"/>
          <w:sz w:val="22"/>
          <w:szCs w:val="22"/>
        </w:rPr>
        <w:t>Umowy dystrybucyjne udzielone są na czas nieokreślony.</w:t>
      </w:r>
    </w:p>
    <w:p w:rsidR="00B54FFF" w:rsidRDefault="00B54FFF" w:rsidP="00A43B1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191919"/>
          <w:sz w:val="22"/>
          <w:szCs w:val="22"/>
        </w:rPr>
      </w:pPr>
      <w:r>
        <w:rPr>
          <w:rFonts w:ascii="Times New Roman" w:eastAsia="Times New Roman" w:hAnsi="Times New Roman"/>
          <w:color w:val="191919"/>
          <w:sz w:val="22"/>
          <w:szCs w:val="22"/>
        </w:rPr>
        <w:t>Dotychczasowym sprzedawcą energii elektrycznej jest: ENEA S.A.</w:t>
      </w:r>
    </w:p>
    <w:p w:rsidR="00B54FFF" w:rsidRDefault="00B54FFF" w:rsidP="00A43B1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191919"/>
          <w:sz w:val="22"/>
          <w:szCs w:val="22"/>
        </w:rPr>
      </w:pPr>
      <w:r>
        <w:rPr>
          <w:rFonts w:ascii="Times New Roman" w:eastAsia="Times New Roman" w:hAnsi="Times New Roman"/>
          <w:color w:val="191919"/>
          <w:sz w:val="22"/>
          <w:szCs w:val="22"/>
        </w:rPr>
        <w:t>Umowy kompleksowe / umowy sprzedaży energii elektrycznej są na czas określony do dnia 31.12.2021r.</w:t>
      </w:r>
      <w:r w:rsidR="008023CB">
        <w:rPr>
          <w:rFonts w:ascii="Times New Roman" w:eastAsia="Times New Roman" w:hAnsi="Times New Roman"/>
          <w:color w:val="191919"/>
          <w:sz w:val="22"/>
          <w:szCs w:val="22"/>
        </w:rPr>
        <w:t xml:space="preserve"> </w:t>
      </w:r>
    </w:p>
    <w:p w:rsidR="00567138" w:rsidRDefault="005619FD" w:rsidP="00A43B1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191919"/>
          <w:sz w:val="22"/>
          <w:szCs w:val="22"/>
        </w:rPr>
      </w:pPr>
      <w:r>
        <w:rPr>
          <w:rFonts w:ascii="Times New Roman" w:eastAsia="Times New Roman" w:hAnsi="Times New Roman"/>
          <w:color w:val="191919"/>
          <w:sz w:val="22"/>
          <w:szCs w:val="22"/>
        </w:rPr>
        <w:t>Zamawiający upoważni do tej czynności Wykonawcę.</w:t>
      </w:r>
    </w:p>
    <w:p w:rsidR="00567138" w:rsidRDefault="005619FD" w:rsidP="00A43B1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191919"/>
          <w:sz w:val="22"/>
          <w:szCs w:val="22"/>
        </w:rPr>
      </w:pPr>
      <w:r>
        <w:rPr>
          <w:rFonts w:ascii="Times New Roman" w:eastAsia="Times New Roman" w:hAnsi="Times New Roman"/>
          <w:color w:val="191919"/>
          <w:sz w:val="22"/>
          <w:szCs w:val="22"/>
        </w:rPr>
        <w:t>Zamawiający upoważni do tej czynności Wykonawcę.</w:t>
      </w:r>
    </w:p>
    <w:p w:rsidR="00567138" w:rsidRPr="00A43B1F" w:rsidRDefault="00567138" w:rsidP="00A43B1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191919"/>
          <w:sz w:val="22"/>
          <w:szCs w:val="22"/>
        </w:rPr>
      </w:pPr>
      <w:r>
        <w:rPr>
          <w:rFonts w:ascii="Times New Roman" w:eastAsia="Times New Roman" w:hAnsi="Times New Roman"/>
          <w:color w:val="191919"/>
          <w:sz w:val="22"/>
          <w:szCs w:val="22"/>
        </w:rPr>
        <w:t>Nie posiadamy umów / aneksów w ramach akcji promocyjnych / programów lojalnościowych.</w:t>
      </w:r>
    </w:p>
    <w:p w:rsidR="005501D9" w:rsidRPr="00A43B1F" w:rsidRDefault="005501D9" w:rsidP="00A43B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191919"/>
          <w:sz w:val="22"/>
          <w:szCs w:val="22"/>
        </w:rPr>
      </w:pPr>
    </w:p>
    <w:p w:rsidR="005501D9" w:rsidRPr="00A43B1F" w:rsidRDefault="005501D9" w:rsidP="00A43B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191919"/>
          <w:sz w:val="22"/>
          <w:szCs w:val="22"/>
        </w:rPr>
      </w:pPr>
      <w:r w:rsidRPr="00A43B1F">
        <w:rPr>
          <w:rFonts w:ascii="Times New Roman" w:eastAsia="Times New Roman" w:hAnsi="Times New Roman"/>
          <w:b/>
          <w:color w:val="191919"/>
          <w:sz w:val="22"/>
          <w:szCs w:val="22"/>
        </w:rPr>
        <w:t>Pytanie 2</w:t>
      </w:r>
    </w:p>
    <w:p w:rsidR="005501D9" w:rsidRPr="00A43B1F" w:rsidRDefault="005501D9" w:rsidP="00A43B1F">
      <w:pPr>
        <w:spacing w:line="216" w:lineRule="auto"/>
        <w:jc w:val="both"/>
        <w:rPr>
          <w:rFonts w:ascii="Times New Roman" w:eastAsia="Times New Roman" w:hAnsi="Times New Roman"/>
          <w:color w:val="191919"/>
          <w:sz w:val="22"/>
          <w:szCs w:val="22"/>
        </w:rPr>
      </w:pPr>
      <w:r w:rsidRPr="00A43B1F">
        <w:rPr>
          <w:rFonts w:ascii="Times New Roman" w:eastAsia="Times New Roman" w:hAnsi="Times New Roman"/>
          <w:b/>
          <w:color w:val="191919"/>
          <w:sz w:val="22"/>
          <w:szCs w:val="22"/>
        </w:rPr>
        <w:t>SWZ Rozdział 4 Opis przedmiotu zamówienia pkt.  4.6; 4.7.3; 4.8 oraz Załącznik B do SWZ pkt. 3</w:t>
      </w:r>
    </w:p>
    <w:p w:rsidR="005501D9" w:rsidRDefault="005501D9" w:rsidP="00A43B1F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A43B1F">
        <w:rPr>
          <w:rFonts w:ascii="Times New Roman" w:eastAsia="Times New Roman" w:hAnsi="Times New Roman"/>
          <w:sz w:val="22"/>
          <w:szCs w:val="22"/>
        </w:rPr>
        <w:t xml:space="preserve">Wykonawca zwraca się z prośbą o doprecyzowanie przedmiotowego zapisu poprzez określenie, iż Zamawiający może zwiększyć ilość punktów poboru energii elektrycznej (PPE) lub zmienić taryfę </w:t>
      </w:r>
      <w:r w:rsidRPr="00A43B1F">
        <w:rPr>
          <w:rFonts w:ascii="Times New Roman" w:eastAsia="Times New Roman" w:hAnsi="Times New Roman"/>
          <w:sz w:val="22"/>
          <w:szCs w:val="22"/>
        </w:rPr>
        <w:lastRenderedPageBreak/>
        <w:t>danego punktu, jedynie w obrębie tych grup taryfowych, które zostały określone i wycenione w Ofercie Sprzedawcy. Punkty z innych grup taryfowych, nieujętych w Ofercie, oznaczały będą zmianę przedmiotu zamówienia. Z uwagi na powyższe Wykonawca zwraca się z prośbą o dodanie następującego zapisu: „Zwiększenie punktów poboru lub zmiana grupy taryfowej możliwe jest jedynie w obrębie grup taryfowych, które zostały ujęte w SWZ oraz wycenione w Formularzu Ofertowym Wykonawcy.”</w:t>
      </w:r>
    </w:p>
    <w:p w:rsidR="00567138" w:rsidRDefault="00567138" w:rsidP="00A43B1F">
      <w:pPr>
        <w:jc w:val="both"/>
        <w:rPr>
          <w:rFonts w:ascii="Times New Roman" w:eastAsia="Times New Roman" w:hAnsi="Times New Roman"/>
          <w:sz w:val="22"/>
          <w:szCs w:val="22"/>
        </w:rPr>
      </w:pPr>
    </w:p>
    <w:p w:rsidR="00567138" w:rsidRPr="00567138" w:rsidRDefault="00567138" w:rsidP="00A43B1F">
      <w:pPr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567138">
        <w:rPr>
          <w:rFonts w:ascii="Times New Roman" w:eastAsia="Times New Roman" w:hAnsi="Times New Roman"/>
          <w:b/>
          <w:sz w:val="22"/>
          <w:szCs w:val="22"/>
        </w:rPr>
        <w:t>Odp. Pytanie</w:t>
      </w:r>
      <w:r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567138">
        <w:rPr>
          <w:rFonts w:ascii="Times New Roman" w:eastAsia="Times New Roman" w:hAnsi="Times New Roman"/>
          <w:b/>
          <w:sz w:val="22"/>
          <w:szCs w:val="22"/>
        </w:rPr>
        <w:t>2</w:t>
      </w:r>
    </w:p>
    <w:p w:rsidR="00567138" w:rsidRPr="00A43B1F" w:rsidRDefault="00567138" w:rsidP="00A43B1F">
      <w:pPr>
        <w:jc w:val="both"/>
        <w:rPr>
          <w:rFonts w:ascii="Times New Roman" w:eastAsia="Times New Roman" w:hAnsi="Times New Roman"/>
          <w:color w:val="191919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Zamawiający wyraża zgodę na </w:t>
      </w:r>
      <w:r w:rsidRPr="00567138">
        <w:rPr>
          <w:rFonts w:ascii="Times New Roman" w:eastAsia="Times New Roman" w:hAnsi="Times New Roman"/>
          <w:sz w:val="22"/>
          <w:szCs w:val="22"/>
        </w:rPr>
        <w:t>dodanie następującego zapisu: „Zwiększenie punktów poboru lub zmiana grupy taryfowej możliwe jest jedynie w obrębie grup taryfowych, które zostały ujęte w SWZ oraz wycenione w Formularzu Ofertowym Wykonawcy.”</w:t>
      </w:r>
    </w:p>
    <w:p w:rsidR="005501D9" w:rsidRPr="00A43B1F" w:rsidRDefault="005501D9" w:rsidP="00A43B1F">
      <w:pPr>
        <w:jc w:val="both"/>
        <w:rPr>
          <w:rFonts w:ascii="Times New Roman" w:hAnsi="Times New Roman"/>
          <w:sz w:val="22"/>
          <w:szCs w:val="22"/>
        </w:rPr>
      </w:pPr>
    </w:p>
    <w:p w:rsidR="005501D9" w:rsidRPr="00A43B1F" w:rsidRDefault="005501D9" w:rsidP="00A43B1F">
      <w:pPr>
        <w:spacing w:line="216" w:lineRule="auto"/>
        <w:jc w:val="both"/>
        <w:rPr>
          <w:rFonts w:ascii="Times New Roman" w:eastAsia="Times New Roman" w:hAnsi="Times New Roman"/>
          <w:b/>
          <w:color w:val="191919"/>
          <w:sz w:val="22"/>
          <w:szCs w:val="22"/>
        </w:rPr>
      </w:pPr>
      <w:r w:rsidRPr="00A43B1F">
        <w:rPr>
          <w:rFonts w:ascii="Times New Roman" w:eastAsia="Times New Roman" w:hAnsi="Times New Roman"/>
          <w:b/>
          <w:color w:val="191919"/>
          <w:sz w:val="22"/>
          <w:szCs w:val="22"/>
        </w:rPr>
        <w:t>Pytanie 3</w:t>
      </w:r>
    </w:p>
    <w:p w:rsidR="005501D9" w:rsidRPr="00A43B1F" w:rsidRDefault="005501D9" w:rsidP="00A43B1F">
      <w:pPr>
        <w:spacing w:line="216" w:lineRule="auto"/>
        <w:jc w:val="both"/>
        <w:rPr>
          <w:rFonts w:ascii="Times New Roman" w:eastAsia="Times New Roman" w:hAnsi="Times New Roman"/>
          <w:color w:val="191919"/>
          <w:sz w:val="22"/>
          <w:szCs w:val="22"/>
        </w:rPr>
      </w:pPr>
      <w:r w:rsidRPr="00A43B1F">
        <w:rPr>
          <w:rFonts w:ascii="Times New Roman" w:eastAsia="Times New Roman" w:hAnsi="Times New Roman"/>
          <w:b/>
          <w:color w:val="191919"/>
          <w:sz w:val="22"/>
          <w:szCs w:val="22"/>
        </w:rPr>
        <w:t>SWZ Rozdział 4 Opis przedmiotu zamówienia pkt.  4.11</w:t>
      </w:r>
    </w:p>
    <w:p w:rsidR="005501D9" w:rsidRDefault="005501D9" w:rsidP="00A43B1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43B1F">
        <w:rPr>
          <w:rFonts w:ascii="Times New Roman" w:hAnsi="Times New Roman"/>
          <w:sz w:val="22"/>
          <w:szCs w:val="22"/>
        </w:rPr>
        <w:t>Czy Zamawiający zgodzi się na podpisanie umowy w formie elektronicznej z wykorzystaniem kwalifikowanego podpisu elektronicznego?</w:t>
      </w:r>
    </w:p>
    <w:p w:rsidR="005619FD" w:rsidRDefault="005619FD" w:rsidP="00A43B1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D7076A" w:rsidRPr="00D7076A" w:rsidRDefault="00D7076A" w:rsidP="00A43B1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D7076A">
        <w:rPr>
          <w:rFonts w:ascii="Times New Roman" w:hAnsi="Times New Roman"/>
          <w:b/>
          <w:sz w:val="22"/>
          <w:szCs w:val="22"/>
        </w:rPr>
        <w:t>Odp. Pytanie 3</w:t>
      </w:r>
    </w:p>
    <w:p w:rsidR="00D7076A" w:rsidRPr="00A43B1F" w:rsidRDefault="00D7076A" w:rsidP="00A43B1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Zamawiający </w:t>
      </w:r>
      <w:r w:rsidR="005619FD">
        <w:rPr>
          <w:rFonts w:ascii="Times New Roman" w:hAnsi="Times New Roman"/>
          <w:sz w:val="22"/>
          <w:szCs w:val="22"/>
        </w:rPr>
        <w:t>nie wyraża zgody</w:t>
      </w:r>
      <w:r w:rsidR="001658CC">
        <w:rPr>
          <w:rFonts w:ascii="Times New Roman" w:hAnsi="Times New Roman"/>
          <w:sz w:val="22"/>
          <w:szCs w:val="22"/>
        </w:rPr>
        <w:t xml:space="preserve"> na podpisywanie umowy w formie elektronicznej.</w:t>
      </w:r>
    </w:p>
    <w:p w:rsidR="005501D9" w:rsidRPr="00A43B1F" w:rsidRDefault="005501D9" w:rsidP="00A43B1F">
      <w:pPr>
        <w:spacing w:line="216" w:lineRule="auto"/>
        <w:jc w:val="both"/>
        <w:rPr>
          <w:rFonts w:ascii="Times New Roman" w:eastAsia="Times New Roman" w:hAnsi="Times New Roman"/>
          <w:b/>
          <w:color w:val="191919"/>
          <w:sz w:val="22"/>
          <w:szCs w:val="22"/>
        </w:rPr>
      </w:pPr>
    </w:p>
    <w:p w:rsidR="005501D9" w:rsidRPr="00A43B1F" w:rsidRDefault="005501D9" w:rsidP="00A43B1F">
      <w:pPr>
        <w:spacing w:line="216" w:lineRule="auto"/>
        <w:jc w:val="both"/>
        <w:rPr>
          <w:rFonts w:ascii="Times New Roman" w:eastAsia="Times New Roman" w:hAnsi="Times New Roman"/>
          <w:b/>
          <w:color w:val="191919"/>
          <w:sz w:val="22"/>
          <w:szCs w:val="22"/>
        </w:rPr>
      </w:pPr>
      <w:r w:rsidRPr="00A43B1F">
        <w:rPr>
          <w:rFonts w:ascii="Times New Roman" w:eastAsia="Times New Roman" w:hAnsi="Times New Roman"/>
          <w:b/>
          <w:color w:val="191919"/>
          <w:sz w:val="22"/>
          <w:szCs w:val="22"/>
        </w:rPr>
        <w:t>Pytanie 4</w:t>
      </w:r>
    </w:p>
    <w:p w:rsidR="005501D9" w:rsidRPr="00A43B1F" w:rsidRDefault="005501D9" w:rsidP="00A43B1F">
      <w:pPr>
        <w:spacing w:line="216" w:lineRule="auto"/>
        <w:jc w:val="both"/>
        <w:rPr>
          <w:rFonts w:ascii="Times New Roman" w:eastAsia="Times New Roman" w:hAnsi="Times New Roman"/>
          <w:b/>
          <w:color w:val="191919"/>
          <w:sz w:val="22"/>
          <w:szCs w:val="22"/>
        </w:rPr>
      </w:pPr>
      <w:r w:rsidRPr="00A43B1F">
        <w:rPr>
          <w:rFonts w:ascii="Times New Roman" w:eastAsia="Times New Roman" w:hAnsi="Times New Roman"/>
          <w:b/>
          <w:color w:val="191919"/>
          <w:sz w:val="22"/>
          <w:szCs w:val="22"/>
        </w:rPr>
        <w:t>Załącznik A do SWZ</w:t>
      </w:r>
    </w:p>
    <w:p w:rsidR="005501D9" w:rsidRDefault="005501D9" w:rsidP="00A43B1F">
      <w:pPr>
        <w:spacing w:line="216" w:lineRule="auto"/>
        <w:jc w:val="both"/>
        <w:rPr>
          <w:rFonts w:ascii="Times New Roman" w:eastAsia="Times New Roman" w:hAnsi="Times New Roman"/>
          <w:color w:val="191919"/>
          <w:sz w:val="22"/>
          <w:szCs w:val="22"/>
        </w:rPr>
      </w:pPr>
      <w:r w:rsidRPr="00A43B1F">
        <w:rPr>
          <w:rFonts w:ascii="Times New Roman" w:eastAsia="Times New Roman" w:hAnsi="Times New Roman"/>
          <w:color w:val="191919"/>
          <w:sz w:val="22"/>
          <w:szCs w:val="22"/>
        </w:rPr>
        <w:t>Wykonawca zwraca się z prośbą o udzielenie informacji, czy układy pomiarowo-rozliczeniowe w</w:t>
      </w:r>
      <w:r w:rsidR="0074197C">
        <w:rPr>
          <w:rFonts w:ascii="Times New Roman" w:eastAsia="Times New Roman" w:hAnsi="Times New Roman"/>
          <w:color w:val="191919"/>
          <w:sz w:val="22"/>
          <w:szCs w:val="22"/>
        </w:rPr>
        <w:t> </w:t>
      </w:r>
      <w:r w:rsidRPr="00A43B1F">
        <w:rPr>
          <w:rFonts w:ascii="Times New Roman" w:eastAsia="Times New Roman" w:hAnsi="Times New Roman"/>
          <w:color w:val="191919"/>
          <w:sz w:val="22"/>
          <w:szCs w:val="22"/>
        </w:rPr>
        <w:t xml:space="preserve">grupach taryfowych </w:t>
      </w:r>
      <w:proofErr w:type="spellStart"/>
      <w:r w:rsidRPr="00A43B1F">
        <w:rPr>
          <w:rFonts w:ascii="Times New Roman" w:eastAsia="Times New Roman" w:hAnsi="Times New Roman"/>
          <w:color w:val="191919"/>
          <w:sz w:val="22"/>
          <w:szCs w:val="22"/>
        </w:rPr>
        <w:t>Bxx</w:t>
      </w:r>
      <w:proofErr w:type="spellEnd"/>
      <w:r w:rsidRPr="00A43B1F">
        <w:rPr>
          <w:rFonts w:ascii="Times New Roman" w:eastAsia="Times New Roman" w:hAnsi="Times New Roman"/>
          <w:color w:val="191919"/>
          <w:sz w:val="22"/>
          <w:szCs w:val="22"/>
        </w:rPr>
        <w:t xml:space="preserve"> są lub będą dostosowane do zasady TPA przed terminem realizacji zamówienia? Jeżeli nie każdy układ będzie dostosowany do zasady TPA, prosimy o podanie dokładnej daty, do kiedy Zamawiający dostosuje swoje układy pomiarowo-rozliczeniowe do zasady TPA. Jednocześnie informujemy, że w przypadku braku dostosowania przez Odbiorcę układów pomiarowo-rozliczeniowych do zasady TPA po rozdzieleniu umowy kompleksowej, sprzedaż energii jest niemożliwa.</w:t>
      </w:r>
    </w:p>
    <w:p w:rsidR="0074197C" w:rsidRDefault="0074197C" w:rsidP="00A43B1F">
      <w:pPr>
        <w:spacing w:line="216" w:lineRule="auto"/>
        <w:jc w:val="both"/>
        <w:rPr>
          <w:rFonts w:ascii="Times New Roman" w:eastAsia="Times New Roman" w:hAnsi="Times New Roman"/>
          <w:color w:val="191919"/>
          <w:sz w:val="22"/>
          <w:szCs w:val="22"/>
        </w:rPr>
      </w:pPr>
    </w:p>
    <w:p w:rsidR="0074197C" w:rsidRPr="0074197C" w:rsidRDefault="0074197C" w:rsidP="00A43B1F">
      <w:pPr>
        <w:spacing w:line="216" w:lineRule="auto"/>
        <w:jc w:val="both"/>
        <w:rPr>
          <w:rFonts w:ascii="Times New Roman" w:eastAsia="Times New Roman" w:hAnsi="Times New Roman"/>
          <w:b/>
          <w:color w:val="191919"/>
          <w:sz w:val="22"/>
          <w:szCs w:val="22"/>
        </w:rPr>
      </w:pPr>
      <w:r w:rsidRPr="0074197C">
        <w:rPr>
          <w:rFonts w:ascii="Times New Roman" w:eastAsia="Times New Roman" w:hAnsi="Times New Roman"/>
          <w:b/>
          <w:color w:val="191919"/>
          <w:sz w:val="22"/>
          <w:szCs w:val="22"/>
        </w:rPr>
        <w:t>Odp. Pytanie 4</w:t>
      </w:r>
    </w:p>
    <w:p w:rsidR="0074197C" w:rsidRPr="00A43B1F" w:rsidRDefault="0074197C" w:rsidP="00A43B1F">
      <w:pPr>
        <w:spacing w:line="216" w:lineRule="auto"/>
        <w:jc w:val="both"/>
        <w:rPr>
          <w:rFonts w:ascii="Times New Roman" w:eastAsia="Times New Roman" w:hAnsi="Times New Roman"/>
          <w:color w:val="191919"/>
          <w:sz w:val="22"/>
          <w:szCs w:val="22"/>
        </w:rPr>
      </w:pPr>
      <w:r>
        <w:rPr>
          <w:rFonts w:ascii="Times New Roman" w:eastAsia="Times New Roman" w:hAnsi="Times New Roman"/>
          <w:color w:val="191919"/>
          <w:sz w:val="22"/>
          <w:szCs w:val="22"/>
        </w:rPr>
        <w:t xml:space="preserve">W grupach taryfowych </w:t>
      </w:r>
      <w:proofErr w:type="spellStart"/>
      <w:r>
        <w:rPr>
          <w:rFonts w:ascii="Times New Roman" w:eastAsia="Times New Roman" w:hAnsi="Times New Roman"/>
          <w:color w:val="191919"/>
          <w:sz w:val="22"/>
          <w:szCs w:val="22"/>
        </w:rPr>
        <w:t>Bxx</w:t>
      </w:r>
      <w:proofErr w:type="spellEnd"/>
      <w:r>
        <w:rPr>
          <w:rFonts w:ascii="Times New Roman" w:eastAsia="Times New Roman" w:hAnsi="Times New Roman"/>
          <w:color w:val="191919"/>
          <w:sz w:val="22"/>
          <w:szCs w:val="22"/>
        </w:rPr>
        <w:t xml:space="preserve"> posiadamy </w:t>
      </w:r>
      <w:r w:rsidRPr="0074197C">
        <w:rPr>
          <w:rFonts w:ascii="Times New Roman" w:eastAsia="Times New Roman" w:hAnsi="Times New Roman"/>
          <w:color w:val="191919"/>
          <w:sz w:val="22"/>
          <w:szCs w:val="22"/>
        </w:rPr>
        <w:t>układy pomiarowo-rozliczeniowe</w:t>
      </w:r>
      <w:r>
        <w:rPr>
          <w:rFonts w:ascii="Times New Roman" w:eastAsia="Times New Roman" w:hAnsi="Times New Roman"/>
          <w:color w:val="191919"/>
          <w:sz w:val="22"/>
          <w:szCs w:val="22"/>
        </w:rPr>
        <w:t xml:space="preserve"> </w:t>
      </w:r>
      <w:r w:rsidRPr="0074197C">
        <w:rPr>
          <w:rFonts w:ascii="Times New Roman" w:eastAsia="Times New Roman" w:hAnsi="Times New Roman"/>
          <w:color w:val="191919"/>
          <w:sz w:val="22"/>
          <w:szCs w:val="22"/>
        </w:rPr>
        <w:t>dostosowane do zasady TPA</w:t>
      </w:r>
      <w:r>
        <w:rPr>
          <w:rFonts w:ascii="Times New Roman" w:eastAsia="Times New Roman" w:hAnsi="Times New Roman"/>
          <w:color w:val="191919"/>
          <w:sz w:val="22"/>
          <w:szCs w:val="22"/>
        </w:rPr>
        <w:t>.</w:t>
      </w:r>
    </w:p>
    <w:p w:rsidR="005501D9" w:rsidRPr="00A43B1F" w:rsidRDefault="005501D9" w:rsidP="00A43B1F">
      <w:pPr>
        <w:spacing w:line="216" w:lineRule="auto"/>
        <w:jc w:val="both"/>
        <w:rPr>
          <w:rFonts w:ascii="Times New Roman" w:eastAsia="Times New Roman" w:hAnsi="Times New Roman"/>
          <w:color w:val="191919"/>
          <w:sz w:val="22"/>
          <w:szCs w:val="22"/>
        </w:rPr>
      </w:pPr>
    </w:p>
    <w:p w:rsidR="005501D9" w:rsidRPr="00A43B1F" w:rsidRDefault="005501D9" w:rsidP="00A43B1F">
      <w:pPr>
        <w:spacing w:line="216" w:lineRule="auto"/>
        <w:jc w:val="both"/>
        <w:rPr>
          <w:rFonts w:ascii="Times New Roman" w:eastAsia="Times New Roman" w:hAnsi="Times New Roman"/>
          <w:b/>
          <w:color w:val="191919"/>
          <w:sz w:val="22"/>
          <w:szCs w:val="22"/>
        </w:rPr>
      </w:pPr>
      <w:r w:rsidRPr="00A43B1F">
        <w:rPr>
          <w:rFonts w:ascii="Times New Roman" w:eastAsia="Times New Roman" w:hAnsi="Times New Roman"/>
          <w:b/>
          <w:color w:val="191919"/>
          <w:sz w:val="22"/>
          <w:szCs w:val="22"/>
        </w:rPr>
        <w:t>Pytanie 5</w:t>
      </w:r>
    </w:p>
    <w:p w:rsidR="005501D9" w:rsidRPr="00A43B1F" w:rsidRDefault="005501D9" w:rsidP="00A43B1F">
      <w:pPr>
        <w:spacing w:line="216" w:lineRule="auto"/>
        <w:jc w:val="both"/>
        <w:rPr>
          <w:rFonts w:ascii="Times New Roman" w:eastAsia="Times New Roman" w:hAnsi="Times New Roman"/>
          <w:b/>
          <w:color w:val="191919"/>
          <w:sz w:val="22"/>
          <w:szCs w:val="22"/>
        </w:rPr>
      </w:pPr>
      <w:r w:rsidRPr="00A43B1F">
        <w:rPr>
          <w:rFonts w:ascii="Times New Roman" w:eastAsia="Times New Roman" w:hAnsi="Times New Roman"/>
          <w:b/>
          <w:color w:val="191919"/>
          <w:sz w:val="22"/>
          <w:szCs w:val="22"/>
        </w:rPr>
        <w:t>Załącznik A do SWZ</w:t>
      </w:r>
    </w:p>
    <w:p w:rsidR="005501D9" w:rsidRDefault="005501D9" w:rsidP="00A43B1F">
      <w:pPr>
        <w:spacing w:line="216" w:lineRule="auto"/>
        <w:jc w:val="both"/>
        <w:rPr>
          <w:rFonts w:ascii="Times New Roman" w:eastAsia="Times New Roman" w:hAnsi="Times New Roman"/>
          <w:color w:val="191919"/>
          <w:sz w:val="22"/>
          <w:szCs w:val="22"/>
        </w:rPr>
      </w:pPr>
      <w:r w:rsidRPr="00A43B1F">
        <w:rPr>
          <w:rFonts w:ascii="Times New Roman" w:eastAsia="Times New Roman" w:hAnsi="Times New Roman"/>
          <w:color w:val="191919"/>
          <w:sz w:val="22"/>
          <w:szCs w:val="22"/>
        </w:rPr>
        <w:t xml:space="preserve">W celu przygotowania poprawnej wyceny prosimy o podanie zużycia strefach w przypadku punktach, które są rozliczane </w:t>
      </w:r>
      <w:proofErr w:type="spellStart"/>
      <w:r w:rsidRPr="00A43B1F">
        <w:rPr>
          <w:rFonts w:ascii="Times New Roman" w:eastAsia="Times New Roman" w:hAnsi="Times New Roman"/>
          <w:color w:val="191919"/>
          <w:sz w:val="22"/>
          <w:szCs w:val="22"/>
        </w:rPr>
        <w:t>wielostrefowo</w:t>
      </w:r>
      <w:proofErr w:type="spellEnd"/>
      <w:r w:rsidRPr="00A43B1F">
        <w:rPr>
          <w:rFonts w:ascii="Times New Roman" w:eastAsia="Times New Roman" w:hAnsi="Times New Roman"/>
          <w:color w:val="191919"/>
          <w:sz w:val="22"/>
          <w:szCs w:val="22"/>
        </w:rPr>
        <w:t xml:space="preserve">. </w:t>
      </w:r>
    </w:p>
    <w:p w:rsidR="0074197C" w:rsidRDefault="0074197C" w:rsidP="00A43B1F">
      <w:pPr>
        <w:spacing w:line="216" w:lineRule="auto"/>
        <w:jc w:val="both"/>
        <w:rPr>
          <w:rFonts w:ascii="Times New Roman" w:eastAsia="Times New Roman" w:hAnsi="Times New Roman"/>
          <w:color w:val="191919"/>
          <w:sz w:val="22"/>
          <w:szCs w:val="22"/>
        </w:rPr>
      </w:pPr>
    </w:p>
    <w:p w:rsidR="0074197C" w:rsidRPr="0074197C" w:rsidRDefault="0074197C" w:rsidP="00A43B1F">
      <w:pPr>
        <w:spacing w:line="216" w:lineRule="auto"/>
        <w:jc w:val="both"/>
        <w:rPr>
          <w:rFonts w:ascii="Times New Roman" w:eastAsia="Times New Roman" w:hAnsi="Times New Roman"/>
          <w:b/>
          <w:color w:val="191919"/>
          <w:sz w:val="22"/>
          <w:szCs w:val="22"/>
        </w:rPr>
      </w:pPr>
      <w:r w:rsidRPr="0074197C">
        <w:rPr>
          <w:rFonts w:ascii="Times New Roman" w:eastAsia="Times New Roman" w:hAnsi="Times New Roman"/>
          <w:b/>
          <w:color w:val="191919"/>
          <w:sz w:val="22"/>
          <w:szCs w:val="22"/>
        </w:rPr>
        <w:t>Odp. Pytanie 5</w:t>
      </w:r>
    </w:p>
    <w:p w:rsidR="0074197C" w:rsidRPr="00A43B1F" w:rsidRDefault="0074197C" w:rsidP="00A43B1F">
      <w:pPr>
        <w:spacing w:line="216" w:lineRule="auto"/>
        <w:jc w:val="both"/>
        <w:rPr>
          <w:rFonts w:ascii="Times New Roman" w:eastAsia="Times New Roman" w:hAnsi="Times New Roman"/>
          <w:color w:val="191919"/>
          <w:sz w:val="22"/>
          <w:szCs w:val="22"/>
        </w:rPr>
      </w:pPr>
      <w:r>
        <w:rPr>
          <w:rFonts w:ascii="Times New Roman" w:eastAsia="Times New Roman" w:hAnsi="Times New Roman"/>
          <w:color w:val="191919"/>
          <w:sz w:val="22"/>
          <w:szCs w:val="22"/>
        </w:rPr>
        <w:t xml:space="preserve">Nie posiadamy punktów, które są rozliczane </w:t>
      </w:r>
      <w:proofErr w:type="spellStart"/>
      <w:r>
        <w:rPr>
          <w:rFonts w:ascii="Times New Roman" w:eastAsia="Times New Roman" w:hAnsi="Times New Roman"/>
          <w:color w:val="191919"/>
          <w:sz w:val="22"/>
          <w:szCs w:val="22"/>
        </w:rPr>
        <w:t>wielostrefowo</w:t>
      </w:r>
      <w:proofErr w:type="spellEnd"/>
      <w:r>
        <w:rPr>
          <w:rFonts w:ascii="Times New Roman" w:eastAsia="Times New Roman" w:hAnsi="Times New Roman"/>
          <w:color w:val="191919"/>
          <w:sz w:val="22"/>
          <w:szCs w:val="22"/>
        </w:rPr>
        <w:t>.</w:t>
      </w:r>
    </w:p>
    <w:p w:rsidR="005501D9" w:rsidRPr="00A43B1F" w:rsidRDefault="005501D9" w:rsidP="00A43B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191919"/>
          <w:sz w:val="22"/>
          <w:szCs w:val="22"/>
        </w:rPr>
      </w:pPr>
    </w:p>
    <w:p w:rsidR="005501D9" w:rsidRPr="00A43B1F" w:rsidRDefault="005501D9" w:rsidP="00A43B1F">
      <w:pPr>
        <w:jc w:val="both"/>
        <w:rPr>
          <w:rFonts w:ascii="Times New Roman" w:eastAsia="Times New Roman" w:hAnsi="Times New Roman"/>
          <w:b/>
          <w:color w:val="191919"/>
          <w:sz w:val="22"/>
          <w:szCs w:val="22"/>
        </w:rPr>
      </w:pPr>
      <w:r w:rsidRPr="00A43B1F">
        <w:rPr>
          <w:rFonts w:ascii="Times New Roman" w:eastAsia="Times New Roman" w:hAnsi="Times New Roman"/>
          <w:b/>
          <w:color w:val="191919"/>
          <w:sz w:val="22"/>
          <w:szCs w:val="22"/>
        </w:rPr>
        <w:t>Pytanie 6</w:t>
      </w:r>
    </w:p>
    <w:p w:rsidR="005501D9" w:rsidRPr="00A43B1F" w:rsidRDefault="005501D9" w:rsidP="00A43B1F">
      <w:pPr>
        <w:jc w:val="both"/>
        <w:rPr>
          <w:rFonts w:ascii="Times New Roman" w:eastAsia="Times New Roman" w:hAnsi="Times New Roman"/>
          <w:b/>
          <w:color w:val="191919"/>
          <w:sz w:val="22"/>
          <w:szCs w:val="22"/>
        </w:rPr>
      </w:pPr>
      <w:r w:rsidRPr="00A43B1F">
        <w:rPr>
          <w:rFonts w:ascii="Times New Roman" w:eastAsia="Times New Roman" w:hAnsi="Times New Roman"/>
          <w:b/>
          <w:color w:val="191919"/>
          <w:sz w:val="22"/>
          <w:szCs w:val="22"/>
        </w:rPr>
        <w:t>Załącznik B do SWZ pkt. 7</w:t>
      </w:r>
    </w:p>
    <w:p w:rsidR="005501D9" w:rsidRDefault="005501D9" w:rsidP="00A43B1F">
      <w:pPr>
        <w:jc w:val="both"/>
        <w:rPr>
          <w:rFonts w:ascii="Times New Roman" w:eastAsia="Times New Roman" w:hAnsi="Times New Roman"/>
          <w:color w:val="191919"/>
          <w:sz w:val="22"/>
          <w:szCs w:val="22"/>
        </w:rPr>
      </w:pPr>
      <w:r w:rsidRPr="00A43B1F">
        <w:rPr>
          <w:rFonts w:ascii="Times New Roman" w:eastAsia="Times New Roman" w:hAnsi="Times New Roman"/>
          <w:color w:val="191919"/>
          <w:sz w:val="22"/>
          <w:szCs w:val="22"/>
        </w:rPr>
        <w:t>Z uwagi na brak informacji o mogącej wystąpić, w trakcie realizacji umowy, ustawowej zmianie stawki podatku VAT lub opodatkowania energii podatkiem akcyzowym, Wykonawca zwraca się z prośbą o</w:t>
      </w:r>
      <w:r w:rsidR="00AF74D2">
        <w:rPr>
          <w:rFonts w:ascii="Times New Roman" w:eastAsia="Times New Roman" w:hAnsi="Times New Roman"/>
          <w:color w:val="191919"/>
          <w:sz w:val="22"/>
          <w:szCs w:val="22"/>
        </w:rPr>
        <w:t> </w:t>
      </w:r>
      <w:r w:rsidRPr="00A43B1F">
        <w:rPr>
          <w:rFonts w:ascii="Times New Roman" w:eastAsia="Times New Roman" w:hAnsi="Times New Roman"/>
          <w:color w:val="191919"/>
          <w:sz w:val="22"/>
          <w:szCs w:val="22"/>
        </w:rPr>
        <w:t>zmodyfikowanie przedmiotowego zapisu do treści: "Ceny energii elektrycznej pozostaną niezmienne w okresie obowiązywania umowy, za wyjątkiem nowelizacji przepisów skutkujących zmianą kwoty podatku VAT lub podatku akcyzowego. Ceny energii elektrycznej zostają powiększone o kwotę wynikającą z obowiązków nałożonych właściwymi przepisami, od dnia ich wejścia w życie, bez konieczności sporządzenia aneksu do umowy."</w:t>
      </w:r>
    </w:p>
    <w:p w:rsidR="00AF74D2" w:rsidRDefault="00AF74D2" w:rsidP="00A43B1F">
      <w:pPr>
        <w:jc w:val="both"/>
        <w:rPr>
          <w:rFonts w:ascii="Times New Roman" w:eastAsia="Times New Roman" w:hAnsi="Times New Roman"/>
          <w:color w:val="191919"/>
          <w:sz w:val="22"/>
          <w:szCs w:val="22"/>
        </w:rPr>
      </w:pPr>
    </w:p>
    <w:p w:rsidR="00AF74D2" w:rsidRPr="00774546" w:rsidRDefault="00AF74D2" w:rsidP="00A43B1F">
      <w:pPr>
        <w:jc w:val="both"/>
        <w:rPr>
          <w:rFonts w:ascii="Times New Roman" w:eastAsia="Times New Roman" w:hAnsi="Times New Roman"/>
          <w:b/>
          <w:color w:val="191919"/>
          <w:sz w:val="22"/>
          <w:szCs w:val="22"/>
        </w:rPr>
      </w:pPr>
      <w:r w:rsidRPr="00774546">
        <w:rPr>
          <w:rFonts w:ascii="Times New Roman" w:eastAsia="Times New Roman" w:hAnsi="Times New Roman"/>
          <w:b/>
          <w:color w:val="191919"/>
          <w:sz w:val="22"/>
          <w:szCs w:val="22"/>
        </w:rPr>
        <w:t>Odp. Pytanie 6</w:t>
      </w:r>
    </w:p>
    <w:p w:rsidR="00AF74D2" w:rsidRPr="00A43B1F" w:rsidRDefault="00AF74D2" w:rsidP="00A43B1F">
      <w:pPr>
        <w:jc w:val="both"/>
        <w:rPr>
          <w:rFonts w:ascii="Times New Roman" w:eastAsia="Times New Roman" w:hAnsi="Times New Roman"/>
          <w:color w:val="191919"/>
          <w:sz w:val="22"/>
          <w:szCs w:val="22"/>
        </w:rPr>
      </w:pPr>
      <w:r>
        <w:rPr>
          <w:rFonts w:ascii="Times New Roman" w:eastAsia="Times New Roman" w:hAnsi="Times New Roman"/>
          <w:color w:val="191919"/>
          <w:sz w:val="22"/>
          <w:szCs w:val="22"/>
        </w:rPr>
        <w:t xml:space="preserve">Zamawiający </w:t>
      </w:r>
      <w:r w:rsidR="00774546">
        <w:rPr>
          <w:rFonts w:ascii="Times New Roman" w:eastAsia="Times New Roman" w:hAnsi="Times New Roman"/>
          <w:color w:val="191919"/>
          <w:sz w:val="22"/>
          <w:szCs w:val="22"/>
        </w:rPr>
        <w:t>wyraża zgodę na zmodyfikowane przedmiotowego zapisu do powyższej treści.</w:t>
      </w:r>
    </w:p>
    <w:p w:rsidR="005501D9" w:rsidRPr="00A43B1F" w:rsidRDefault="005501D9" w:rsidP="00A43B1F">
      <w:pPr>
        <w:jc w:val="both"/>
        <w:rPr>
          <w:rFonts w:ascii="Times New Roman" w:eastAsia="Times New Roman" w:hAnsi="Times New Roman"/>
          <w:color w:val="191919"/>
          <w:sz w:val="22"/>
          <w:szCs w:val="22"/>
        </w:rPr>
      </w:pPr>
    </w:p>
    <w:p w:rsidR="001658CC" w:rsidRDefault="001658CC" w:rsidP="00A43B1F">
      <w:pPr>
        <w:jc w:val="both"/>
        <w:rPr>
          <w:rFonts w:ascii="Times New Roman" w:eastAsia="Times New Roman" w:hAnsi="Times New Roman"/>
          <w:b/>
          <w:color w:val="191919"/>
          <w:sz w:val="22"/>
          <w:szCs w:val="22"/>
        </w:rPr>
      </w:pPr>
    </w:p>
    <w:p w:rsidR="001658CC" w:rsidRDefault="001658CC" w:rsidP="00A43B1F">
      <w:pPr>
        <w:jc w:val="both"/>
        <w:rPr>
          <w:rFonts w:ascii="Times New Roman" w:eastAsia="Times New Roman" w:hAnsi="Times New Roman"/>
          <w:b/>
          <w:color w:val="191919"/>
          <w:sz w:val="22"/>
          <w:szCs w:val="22"/>
        </w:rPr>
      </w:pPr>
    </w:p>
    <w:p w:rsidR="005501D9" w:rsidRPr="00A43B1F" w:rsidRDefault="005501D9" w:rsidP="00A43B1F">
      <w:pPr>
        <w:jc w:val="both"/>
        <w:rPr>
          <w:rFonts w:ascii="Times New Roman" w:eastAsia="Times New Roman" w:hAnsi="Times New Roman"/>
          <w:b/>
          <w:color w:val="191919"/>
          <w:sz w:val="22"/>
          <w:szCs w:val="22"/>
        </w:rPr>
      </w:pPr>
      <w:r w:rsidRPr="00A43B1F">
        <w:rPr>
          <w:rFonts w:ascii="Times New Roman" w:eastAsia="Times New Roman" w:hAnsi="Times New Roman"/>
          <w:b/>
          <w:color w:val="191919"/>
          <w:sz w:val="22"/>
          <w:szCs w:val="22"/>
        </w:rPr>
        <w:lastRenderedPageBreak/>
        <w:t>Pytanie 7</w:t>
      </w:r>
    </w:p>
    <w:p w:rsidR="005501D9" w:rsidRPr="00A43B1F" w:rsidRDefault="005501D9" w:rsidP="00A43B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191919"/>
          <w:sz w:val="22"/>
          <w:szCs w:val="22"/>
        </w:rPr>
      </w:pPr>
      <w:r w:rsidRPr="00A43B1F">
        <w:rPr>
          <w:rFonts w:ascii="Times New Roman" w:eastAsia="Times New Roman" w:hAnsi="Times New Roman"/>
          <w:b/>
          <w:color w:val="191919"/>
          <w:sz w:val="22"/>
          <w:szCs w:val="22"/>
        </w:rPr>
        <w:t>SWZ Rozdział 32.</w:t>
      </w:r>
      <w:r w:rsidRPr="00A43B1F">
        <w:rPr>
          <w:rFonts w:ascii="Times New Roman" w:eastAsia="Times New Roman" w:hAnsi="Times New Roman"/>
          <w:b/>
          <w:color w:val="191919"/>
          <w:sz w:val="22"/>
          <w:szCs w:val="22"/>
        </w:rPr>
        <w:tab/>
        <w:t>Informacje o formalnościach, jakie muszą zostać dopełnione po wyborze oferty w celu zawarcia umowy w sprawie zamówienia publicznego pkt.  32.3.5</w:t>
      </w:r>
    </w:p>
    <w:p w:rsidR="005501D9" w:rsidRDefault="005501D9" w:rsidP="00A43B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191919"/>
          <w:sz w:val="22"/>
          <w:szCs w:val="22"/>
        </w:rPr>
      </w:pPr>
      <w:r w:rsidRPr="00A43B1F">
        <w:rPr>
          <w:rFonts w:ascii="Times New Roman" w:eastAsia="Times New Roman" w:hAnsi="Times New Roman"/>
          <w:color w:val="191919"/>
          <w:sz w:val="22"/>
          <w:szCs w:val="22"/>
        </w:rPr>
        <w:t xml:space="preserve">Prosimy o dookreślenie czego dotyczy zapis, ponieważ odwołuje się do rozdziału 37 SWZ, który nie występuje w załączonym przez Zamawiającego dokumencie. </w:t>
      </w:r>
    </w:p>
    <w:p w:rsidR="00774546" w:rsidRDefault="00774546" w:rsidP="00A43B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191919"/>
          <w:sz w:val="22"/>
          <w:szCs w:val="22"/>
        </w:rPr>
      </w:pPr>
    </w:p>
    <w:p w:rsidR="006C0D42" w:rsidRPr="006C0D42" w:rsidRDefault="006C0D42" w:rsidP="00A43B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191919"/>
          <w:sz w:val="22"/>
          <w:szCs w:val="22"/>
        </w:rPr>
      </w:pPr>
      <w:r w:rsidRPr="006C0D42">
        <w:rPr>
          <w:rFonts w:ascii="Times New Roman" w:eastAsia="Times New Roman" w:hAnsi="Times New Roman"/>
          <w:b/>
          <w:color w:val="191919"/>
          <w:sz w:val="22"/>
          <w:szCs w:val="22"/>
        </w:rPr>
        <w:t>Odp. Pytanie 7</w:t>
      </w:r>
    </w:p>
    <w:p w:rsidR="006C0D42" w:rsidRDefault="006C0D42" w:rsidP="00A43B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191919"/>
          <w:sz w:val="22"/>
          <w:szCs w:val="22"/>
        </w:rPr>
      </w:pPr>
      <w:r>
        <w:rPr>
          <w:rFonts w:ascii="Times New Roman" w:eastAsia="Times New Roman" w:hAnsi="Times New Roman"/>
          <w:color w:val="191919"/>
          <w:sz w:val="22"/>
          <w:szCs w:val="22"/>
        </w:rPr>
        <w:t>Jest to omyłka pisarska. Rozdział 32 pkt. 32.3.5 wykreśla się.</w:t>
      </w:r>
    </w:p>
    <w:p w:rsidR="005501D9" w:rsidRPr="00A43B1F" w:rsidRDefault="005501D9" w:rsidP="00A43B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191919"/>
          <w:sz w:val="22"/>
          <w:szCs w:val="22"/>
        </w:rPr>
      </w:pPr>
    </w:p>
    <w:p w:rsidR="005501D9" w:rsidRPr="00A43B1F" w:rsidRDefault="005501D9" w:rsidP="00A43B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191919"/>
          <w:sz w:val="22"/>
          <w:szCs w:val="22"/>
        </w:rPr>
      </w:pPr>
      <w:r w:rsidRPr="00A43B1F">
        <w:rPr>
          <w:rFonts w:ascii="Times New Roman" w:eastAsia="Times New Roman" w:hAnsi="Times New Roman"/>
          <w:b/>
          <w:color w:val="191919"/>
          <w:sz w:val="22"/>
          <w:szCs w:val="22"/>
        </w:rPr>
        <w:t>Pytanie 8</w:t>
      </w:r>
    </w:p>
    <w:p w:rsidR="005501D9" w:rsidRDefault="005501D9" w:rsidP="00A43B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191919"/>
          <w:sz w:val="22"/>
          <w:szCs w:val="22"/>
        </w:rPr>
      </w:pPr>
      <w:r w:rsidRPr="00A43B1F">
        <w:rPr>
          <w:rFonts w:ascii="Times New Roman" w:eastAsia="Times New Roman" w:hAnsi="Times New Roman"/>
          <w:color w:val="191919"/>
          <w:sz w:val="22"/>
          <w:szCs w:val="22"/>
        </w:rPr>
        <w:t xml:space="preserve">Wykonawca zwraca się z pytaniem, czy Zamawiający wyrazi zgodę na </w:t>
      </w:r>
      <w:r w:rsidRPr="00A43B1F">
        <w:rPr>
          <w:rFonts w:ascii="Times New Roman" w:eastAsia="Times New Roman" w:hAnsi="Times New Roman"/>
          <w:color w:val="191919"/>
          <w:sz w:val="22"/>
          <w:szCs w:val="22"/>
        </w:rPr>
        <w:br/>
        <w:t xml:space="preserve">udostępnianie Zamawiającemu faktur VAT za pośrednictwem kanałów elektronicznych na podany adres poczty elektronicznej, zgodnie z ustawą z dnia 11 marca 2004 r. o podatku od towarów i usług (Dz.U. 2020 poz. 106 z </w:t>
      </w:r>
      <w:proofErr w:type="spellStart"/>
      <w:r w:rsidRPr="00A43B1F">
        <w:rPr>
          <w:rFonts w:ascii="Times New Roman" w:eastAsia="Times New Roman" w:hAnsi="Times New Roman"/>
          <w:color w:val="191919"/>
          <w:sz w:val="22"/>
          <w:szCs w:val="22"/>
        </w:rPr>
        <w:t>późn</w:t>
      </w:r>
      <w:proofErr w:type="spellEnd"/>
      <w:r w:rsidRPr="00A43B1F">
        <w:rPr>
          <w:rFonts w:ascii="Times New Roman" w:eastAsia="Times New Roman" w:hAnsi="Times New Roman"/>
          <w:color w:val="191919"/>
          <w:sz w:val="22"/>
          <w:szCs w:val="22"/>
        </w:rPr>
        <w:t>. zm.), na zasadach określonych w Regulaminie przesyłania faktur VAT za pośrednictwem kanałów elektronicznych, przy jednoczesnej zgodzie na otrzymywanie informacji o</w:t>
      </w:r>
      <w:r w:rsidR="001658CC">
        <w:rPr>
          <w:rFonts w:ascii="Times New Roman" w:eastAsia="Times New Roman" w:hAnsi="Times New Roman"/>
          <w:color w:val="191919"/>
          <w:sz w:val="22"/>
          <w:szCs w:val="22"/>
        </w:rPr>
        <w:t> </w:t>
      </w:r>
      <w:r w:rsidRPr="00A43B1F">
        <w:rPr>
          <w:rFonts w:ascii="Times New Roman" w:eastAsia="Times New Roman" w:hAnsi="Times New Roman"/>
          <w:color w:val="191919"/>
          <w:sz w:val="22"/>
          <w:szCs w:val="22"/>
        </w:rPr>
        <w:t>tych fakturach. Powyższa zgoda zwolniłaby Wykonawcę z obowiązku wystawiania i dostarczania faktur VAT w formie papierowej. Dzięki temu rozwiązaniu Zamawiający otrzyma dokument w</w:t>
      </w:r>
      <w:r w:rsidR="001658CC">
        <w:rPr>
          <w:rFonts w:ascii="Times New Roman" w:eastAsia="Times New Roman" w:hAnsi="Times New Roman"/>
          <w:color w:val="191919"/>
          <w:sz w:val="22"/>
          <w:szCs w:val="22"/>
        </w:rPr>
        <w:t> </w:t>
      </w:r>
      <w:r w:rsidRPr="00A43B1F">
        <w:rPr>
          <w:rFonts w:ascii="Times New Roman" w:eastAsia="Times New Roman" w:hAnsi="Times New Roman"/>
          <w:color w:val="191919"/>
          <w:sz w:val="22"/>
          <w:szCs w:val="22"/>
        </w:rPr>
        <w:t>momencie jego wystawienia, zniwelowane zostanie ryzyko niedostarczenia przesyłki lub znacznego opóźnienia w jej dostarczeniu. Zmiana formy dostarczania faktur ma również aspekt ekologiczny, przyczyni się do wspólnego dbania o środowisko naturalne poprzez zmniejszenie zapotrzebowania na produkcję papieru i ograniczenie transportu</w:t>
      </w:r>
    </w:p>
    <w:p w:rsidR="006C0D42" w:rsidRDefault="006C0D42" w:rsidP="00A43B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191919"/>
          <w:sz w:val="22"/>
          <w:szCs w:val="22"/>
        </w:rPr>
      </w:pPr>
    </w:p>
    <w:p w:rsidR="006C0D42" w:rsidRPr="006C0D42" w:rsidRDefault="006C0D42" w:rsidP="00A43B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191919"/>
          <w:sz w:val="22"/>
          <w:szCs w:val="22"/>
        </w:rPr>
      </w:pPr>
      <w:r w:rsidRPr="006C0D42">
        <w:rPr>
          <w:rFonts w:ascii="Times New Roman" w:eastAsia="Times New Roman" w:hAnsi="Times New Roman"/>
          <w:b/>
          <w:color w:val="191919"/>
          <w:sz w:val="22"/>
          <w:szCs w:val="22"/>
        </w:rPr>
        <w:t>Odp. Pytanie 8</w:t>
      </w:r>
    </w:p>
    <w:p w:rsidR="007943CE" w:rsidRPr="00A43B1F" w:rsidRDefault="006C0D42" w:rsidP="006C0D4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191919"/>
          <w:sz w:val="22"/>
          <w:szCs w:val="22"/>
        </w:rPr>
      </w:pPr>
      <w:r>
        <w:rPr>
          <w:rFonts w:ascii="Times New Roman" w:eastAsia="Times New Roman" w:hAnsi="Times New Roman"/>
          <w:color w:val="191919"/>
          <w:sz w:val="22"/>
          <w:szCs w:val="22"/>
        </w:rPr>
        <w:t>Zamawiający wyraża zgodę</w:t>
      </w:r>
      <w:r w:rsidRPr="006C0D42">
        <w:t xml:space="preserve"> </w:t>
      </w:r>
      <w:r>
        <w:rPr>
          <w:rFonts w:ascii="Times New Roman" w:eastAsia="Times New Roman" w:hAnsi="Times New Roman"/>
          <w:color w:val="191919"/>
          <w:sz w:val="22"/>
          <w:szCs w:val="22"/>
        </w:rPr>
        <w:t xml:space="preserve">na </w:t>
      </w:r>
      <w:r w:rsidRPr="006C0D42">
        <w:rPr>
          <w:rFonts w:ascii="Times New Roman" w:eastAsia="Times New Roman" w:hAnsi="Times New Roman"/>
          <w:color w:val="191919"/>
          <w:sz w:val="22"/>
          <w:szCs w:val="22"/>
        </w:rPr>
        <w:t>udostępnianie Zamawiającemu faktur VAT za pośrednictwem kanałów elektronicznych</w:t>
      </w:r>
      <w:r w:rsidR="003B5E90">
        <w:rPr>
          <w:rFonts w:ascii="Times New Roman" w:eastAsia="Times New Roman" w:hAnsi="Times New Roman"/>
          <w:color w:val="191919"/>
          <w:sz w:val="22"/>
          <w:szCs w:val="22"/>
        </w:rPr>
        <w:t>.</w:t>
      </w:r>
    </w:p>
    <w:p w:rsidR="005501D9" w:rsidRPr="00A43B1F" w:rsidRDefault="005501D9" w:rsidP="00A43B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191919"/>
          <w:sz w:val="22"/>
          <w:szCs w:val="22"/>
        </w:rPr>
      </w:pPr>
    </w:p>
    <w:p w:rsidR="005501D9" w:rsidRPr="00A43B1F" w:rsidRDefault="005501D9" w:rsidP="00A43B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191919"/>
          <w:sz w:val="22"/>
          <w:szCs w:val="22"/>
        </w:rPr>
      </w:pPr>
      <w:r w:rsidRPr="00A43B1F">
        <w:rPr>
          <w:rFonts w:ascii="Times New Roman" w:eastAsia="Times New Roman" w:hAnsi="Times New Roman"/>
          <w:b/>
          <w:color w:val="191919"/>
          <w:sz w:val="22"/>
          <w:szCs w:val="22"/>
        </w:rPr>
        <w:t>Pytanie 9</w:t>
      </w:r>
    </w:p>
    <w:p w:rsidR="005501D9" w:rsidRPr="00A43B1F" w:rsidRDefault="005501D9" w:rsidP="00A43B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191919"/>
          <w:sz w:val="22"/>
          <w:szCs w:val="22"/>
        </w:rPr>
      </w:pPr>
      <w:r w:rsidRPr="00A43B1F">
        <w:rPr>
          <w:rFonts w:ascii="Times New Roman" w:eastAsia="Times New Roman" w:hAnsi="Times New Roman"/>
          <w:color w:val="191919"/>
          <w:sz w:val="22"/>
          <w:szCs w:val="22"/>
        </w:rPr>
        <w:t xml:space="preserve">Czy Zamawiający udzieli Wykonawcy stosownego pełnomocnictwa do zgłoszenia w imieniu Zamawiającego zawartej umowy sprzedaży energii elektrycznej do OSD oraz wykonania czynności niezbędnych do przeprowadzenia procesu zmiany sprzedawcy u OSD według wzoru stosowanego powszechnie przez Wykonawcę? </w:t>
      </w:r>
    </w:p>
    <w:p w:rsidR="005501D9" w:rsidRDefault="005501D9" w:rsidP="00A43B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191919"/>
          <w:sz w:val="22"/>
          <w:szCs w:val="22"/>
        </w:rPr>
      </w:pPr>
      <w:r w:rsidRPr="00A43B1F">
        <w:rPr>
          <w:rFonts w:ascii="Times New Roman" w:eastAsia="Times New Roman" w:hAnsi="Times New Roman"/>
          <w:color w:val="191919"/>
          <w:sz w:val="22"/>
          <w:szCs w:val="22"/>
        </w:rPr>
        <w:t>W przypadku braku zgody na powyższe prosimy o wyjaśnienie, czy Zamawiający ponosił będzie odpowiedzialność za treść przedstawionego wzoru pełnomocnictwa i za jego ewentualne zakwestionowanie przez OSD?</w:t>
      </w:r>
    </w:p>
    <w:p w:rsidR="006C0D42" w:rsidRDefault="006C0D42" w:rsidP="00A43B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191919"/>
          <w:sz w:val="22"/>
          <w:szCs w:val="22"/>
        </w:rPr>
      </w:pPr>
    </w:p>
    <w:p w:rsidR="006C0D42" w:rsidRPr="006C0D42" w:rsidRDefault="006C0D42" w:rsidP="00A43B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191919"/>
          <w:sz w:val="22"/>
          <w:szCs w:val="22"/>
        </w:rPr>
      </w:pPr>
      <w:r w:rsidRPr="006C0D42">
        <w:rPr>
          <w:rFonts w:ascii="Times New Roman" w:eastAsia="Times New Roman" w:hAnsi="Times New Roman"/>
          <w:b/>
          <w:color w:val="191919"/>
          <w:sz w:val="22"/>
          <w:szCs w:val="22"/>
        </w:rPr>
        <w:t>Odp. Pytanie 9</w:t>
      </w:r>
    </w:p>
    <w:p w:rsidR="006C0D42" w:rsidRPr="00A43B1F" w:rsidRDefault="003B5E90" w:rsidP="00A43B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191919"/>
          <w:sz w:val="22"/>
          <w:szCs w:val="22"/>
        </w:rPr>
      </w:pPr>
      <w:r>
        <w:rPr>
          <w:rFonts w:ascii="Times New Roman" w:eastAsia="Times New Roman" w:hAnsi="Times New Roman"/>
          <w:color w:val="191919"/>
          <w:sz w:val="22"/>
          <w:szCs w:val="22"/>
        </w:rPr>
        <w:t>Zamawiający udzieli Wykonawcy stosownego pełnomocnictwa.</w:t>
      </w:r>
    </w:p>
    <w:p w:rsidR="005501D9" w:rsidRPr="00A43B1F" w:rsidRDefault="005501D9" w:rsidP="00A43B1F">
      <w:pPr>
        <w:jc w:val="both"/>
        <w:rPr>
          <w:rFonts w:ascii="Times New Roman" w:eastAsia="Times New Roman" w:hAnsi="Times New Roman"/>
          <w:sz w:val="22"/>
          <w:szCs w:val="22"/>
        </w:rPr>
      </w:pPr>
    </w:p>
    <w:p w:rsidR="005501D9" w:rsidRPr="00A43B1F" w:rsidRDefault="005501D9" w:rsidP="00A43B1F">
      <w:pPr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A43B1F">
        <w:rPr>
          <w:rFonts w:ascii="Times New Roman" w:eastAsia="Times New Roman" w:hAnsi="Times New Roman"/>
          <w:b/>
          <w:sz w:val="22"/>
          <w:szCs w:val="22"/>
        </w:rPr>
        <w:t>Pytanie 10</w:t>
      </w:r>
    </w:p>
    <w:p w:rsidR="005501D9" w:rsidRPr="00A43B1F" w:rsidRDefault="005501D9" w:rsidP="00A43B1F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A43B1F">
        <w:rPr>
          <w:rFonts w:ascii="Times New Roman" w:eastAsia="Times New Roman" w:hAnsi="Times New Roman"/>
          <w:b/>
          <w:color w:val="191919"/>
          <w:sz w:val="22"/>
          <w:szCs w:val="22"/>
        </w:rPr>
        <w:t>Załącznik B do SWZ pkt. 9</w:t>
      </w:r>
      <w:r w:rsidRPr="00A43B1F">
        <w:rPr>
          <w:rFonts w:ascii="Times New Roman" w:eastAsia="Times New Roman" w:hAnsi="Times New Roman"/>
          <w:sz w:val="22"/>
          <w:szCs w:val="22"/>
        </w:rPr>
        <w:t xml:space="preserve"> </w:t>
      </w:r>
    </w:p>
    <w:p w:rsidR="005501D9" w:rsidRDefault="005501D9" w:rsidP="00A43B1F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A43B1F">
        <w:rPr>
          <w:rFonts w:ascii="Times New Roman" w:eastAsia="Times New Roman" w:hAnsi="Times New Roman"/>
          <w:sz w:val="22"/>
          <w:szCs w:val="22"/>
        </w:rPr>
        <w:t>Wykonawca informuje, że wskazany przez Zamawiającego termin na wystawienie faktury VAT może nie zostać dotrzymany z uwagi na fakt, iż okres rozliczeniowy nie zawsze pokrywa się z miesiącem kalendarzowym, natomiast faktury VAT wystawiane są przez Wykonawcę na podstawie danych pomiarowych otrzymanych od OSD oraz zgodnie z okresami rozliczeniowymi stosowanymi przez OSD. Z uwagi na powyższe zwracamy się z prośbą o modyfikację przedmiotowego zapisu do treści: „Rozliczenia za energię elektryczną dokonywane będą zgodnie z okresem rozliczeniowym stosowanym przez OSD, w oparciu o fakturę wystawioną przez Wykonawcę w terminie 14 dni od otrzymania danych pomiarowo-rozliczeniowych od OSD.”</w:t>
      </w:r>
    </w:p>
    <w:p w:rsidR="006C0D42" w:rsidRDefault="006C0D42" w:rsidP="00A43B1F">
      <w:pPr>
        <w:jc w:val="both"/>
        <w:rPr>
          <w:rFonts w:ascii="Times New Roman" w:eastAsia="Times New Roman" w:hAnsi="Times New Roman"/>
          <w:sz w:val="22"/>
          <w:szCs w:val="22"/>
        </w:rPr>
      </w:pPr>
    </w:p>
    <w:p w:rsidR="006C0D42" w:rsidRPr="006C0D42" w:rsidRDefault="006C0D42" w:rsidP="00A43B1F">
      <w:pPr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6C0D42">
        <w:rPr>
          <w:rFonts w:ascii="Times New Roman" w:eastAsia="Times New Roman" w:hAnsi="Times New Roman"/>
          <w:b/>
          <w:sz w:val="22"/>
          <w:szCs w:val="22"/>
        </w:rPr>
        <w:t>Odp. Pytanie 10</w:t>
      </w:r>
    </w:p>
    <w:p w:rsidR="006C0D42" w:rsidRPr="00A43B1F" w:rsidRDefault="001658CC" w:rsidP="00A43B1F">
      <w:pPr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Zamawiający nie wyraża zgody</w:t>
      </w:r>
      <w:r w:rsidR="00C55ADD">
        <w:rPr>
          <w:rFonts w:ascii="Times New Roman" w:eastAsia="Times New Roman" w:hAnsi="Times New Roman"/>
          <w:sz w:val="22"/>
          <w:szCs w:val="22"/>
        </w:rPr>
        <w:t>,</w:t>
      </w:r>
      <w:r>
        <w:rPr>
          <w:rFonts w:ascii="Times New Roman" w:eastAsia="Times New Roman" w:hAnsi="Times New Roman"/>
          <w:sz w:val="22"/>
          <w:szCs w:val="22"/>
        </w:rPr>
        <w:t xml:space="preserve"> ponieważ w </w:t>
      </w:r>
      <w:r w:rsidR="00B11C39">
        <w:rPr>
          <w:rFonts w:ascii="Times New Roman" w:eastAsia="Times New Roman" w:hAnsi="Times New Roman"/>
          <w:sz w:val="22"/>
          <w:szCs w:val="22"/>
        </w:rPr>
        <w:t xml:space="preserve">obowiązującej nas </w:t>
      </w:r>
      <w:r>
        <w:rPr>
          <w:rFonts w:ascii="Times New Roman" w:eastAsia="Times New Roman" w:hAnsi="Times New Roman"/>
          <w:sz w:val="22"/>
          <w:szCs w:val="22"/>
        </w:rPr>
        <w:t>obecn</w:t>
      </w:r>
      <w:r w:rsidR="00B11C39">
        <w:rPr>
          <w:rFonts w:ascii="Times New Roman" w:eastAsia="Times New Roman" w:hAnsi="Times New Roman"/>
          <w:sz w:val="22"/>
          <w:szCs w:val="22"/>
        </w:rPr>
        <w:t>i</w:t>
      </w:r>
      <w:r>
        <w:rPr>
          <w:rFonts w:ascii="Times New Roman" w:eastAsia="Times New Roman" w:hAnsi="Times New Roman"/>
          <w:sz w:val="22"/>
          <w:szCs w:val="22"/>
        </w:rPr>
        <w:t xml:space="preserve">e umowie na sprzedaż energii elektrycznej istnieje zapis: </w:t>
      </w:r>
      <w:r w:rsidRPr="00C55ADD">
        <w:rPr>
          <w:rFonts w:ascii="Times New Roman" w:eastAsia="Times New Roman" w:hAnsi="Times New Roman"/>
          <w:i/>
          <w:sz w:val="22"/>
          <w:szCs w:val="22"/>
        </w:rPr>
        <w:t>”w terminie 7 dni po zakończeniu każdego okresu rozliczeniowego Sprzedawca wystawi fakturę obejmującą należności za dany ok</w:t>
      </w:r>
      <w:r w:rsidR="00C55ADD" w:rsidRPr="00C55ADD">
        <w:rPr>
          <w:rFonts w:ascii="Times New Roman" w:eastAsia="Times New Roman" w:hAnsi="Times New Roman"/>
          <w:i/>
          <w:sz w:val="22"/>
          <w:szCs w:val="22"/>
        </w:rPr>
        <w:t>r</w:t>
      </w:r>
      <w:r w:rsidRPr="00C55ADD">
        <w:rPr>
          <w:rFonts w:ascii="Times New Roman" w:eastAsia="Times New Roman" w:hAnsi="Times New Roman"/>
          <w:i/>
          <w:sz w:val="22"/>
          <w:szCs w:val="22"/>
        </w:rPr>
        <w:t>es rozliczeniowy”</w:t>
      </w:r>
      <w:r w:rsidR="00B11C39" w:rsidRPr="00B11C39">
        <w:rPr>
          <w:rFonts w:ascii="Times New Roman" w:eastAsia="Times New Roman" w:hAnsi="Times New Roman"/>
          <w:sz w:val="22"/>
          <w:szCs w:val="22"/>
        </w:rPr>
        <w:t>,</w:t>
      </w:r>
      <w:r w:rsidR="00B11C39">
        <w:rPr>
          <w:rFonts w:ascii="Times New Roman" w:eastAsia="Times New Roman" w:hAnsi="Times New Roman"/>
          <w:sz w:val="22"/>
          <w:szCs w:val="22"/>
        </w:rPr>
        <w:t xml:space="preserve"> więc zapis 5 dni roboczych jest zasadny.</w:t>
      </w:r>
      <w:bookmarkStart w:id="0" w:name="_GoBack"/>
      <w:bookmarkEnd w:id="0"/>
    </w:p>
    <w:p w:rsidR="005501D9" w:rsidRPr="00A43B1F" w:rsidRDefault="005501D9" w:rsidP="00A43B1F">
      <w:pPr>
        <w:jc w:val="both"/>
        <w:rPr>
          <w:rFonts w:ascii="Times New Roman" w:eastAsia="Times New Roman" w:hAnsi="Times New Roman"/>
          <w:sz w:val="22"/>
          <w:szCs w:val="22"/>
        </w:rPr>
      </w:pPr>
    </w:p>
    <w:p w:rsidR="005501D9" w:rsidRPr="00A43B1F" w:rsidRDefault="005501D9" w:rsidP="00A43B1F">
      <w:pPr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A43B1F">
        <w:rPr>
          <w:rFonts w:ascii="Times New Roman" w:eastAsia="Times New Roman" w:hAnsi="Times New Roman"/>
          <w:b/>
          <w:sz w:val="22"/>
          <w:szCs w:val="22"/>
        </w:rPr>
        <w:lastRenderedPageBreak/>
        <w:t>Pytanie 11</w:t>
      </w:r>
    </w:p>
    <w:p w:rsidR="005501D9" w:rsidRPr="00A43B1F" w:rsidRDefault="005501D9" w:rsidP="00A43B1F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A43B1F">
        <w:rPr>
          <w:rFonts w:ascii="Times New Roman" w:eastAsia="Times New Roman" w:hAnsi="Times New Roman"/>
          <w:b/>
          <w:color w:val="191919"/>
          <w:sz w:val="22"/>
          <w:szCs w:val="22"/>
        </w:rPr>
        <w:t>Załącznik B do SWZ pkt. 11</w:t>
      </w:r>
      <w:r w:rsidRPr="00A43B1F">
        <w:rPr>
          <w:rFonts w:ascii="Times New Roman" w:eastAsia="Times New Roman" w:hAnsi="Times New Roman"/>
          <w:sz w:val="22"/>
          <w:szCs w:val="22"/>
        </w:rPr>
        <w:t xml:space="preserve"> </w:t>
      </w:r>
    </w:p>
    <w:p w:rsidR="005501D9" w:rsidRPr="00A43B1F" w:rsidRDefault="005501D9" w:rsidP="00A43B1F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A43B1F">
        <w:rPr>
          <w:rFonts w:ascii="Times New Roman" w:hAnsi="Times New Roman"/>
          <w:sz w:val="22"/>
          <w:szCs w:val="22"/>
        </w:rPr>
        <w:t xml:space="preserve">Z uwagi na fakt, że faktury VAT są wysyłane listem zwykłym, Wykonawca nie jest w stanie określić, w jakim terminie Zamawiający otrzyma fakturę, co może powodować komplikacje przy ustalaniu prawidłowego terminu płatności. Ponadto, w świetle przepisów podatkowych określenie terminu płatności na ilość dni liczoną od dnia dostarczenia faktury nie pozwala ustalić prawidłowej daty powstania obowiązku podatkowego, w konsekwencji narażając Wykonawcę na sankcje skarbowe z tytułu nieterminowego odprowadzenia podatku VAT.  Art. 19a ust. 5 pkt. 4 </w:t>
      </w:r>
      <w:proofErr w:type="spellStart"/>
      <w:r w:rsidRPr="00A43B1F">
        <w:rPr>
          <w:rFonts w:ascii="Times New Roman" w:hAnsi="Times New Roman"/>
          <w:sz w:val="22"/>
          <w:szCs w:val="22"/>
        </w:rPr>
        <w:t>ppkt</w:t>
      </w:r>
      <w:proofErr w:type="spellEnd"/>
      <w:r w:rsidRPr="00A43B1F">
        <w:rPr>
          <w:rFonts w:ascii="Times New Roman" w:hAnsi="Times New Roman"/>
          <w:sz w:val="22"/>
          <w:szCs w:val="22"/>
        </w:rPr>
        <w:t xml:space="preserve">. a) ustawy z dnia 11 marca 2004r. o podatku od towarów i usług (Dz.U. 2018 poz. 2174 ze zm.) stanowi, iż w przypadku dostaw energii elektrycznej obowiązek podatkowy powstaje z chwilą wystawienia faktury. W związku z powyższym zwracamy się do Zamawiającego z zapytaniem, czy zgadza się na zmodyfikowanie przedmiotowego zapisu w następujący sposób: „Wszelkie płatności […] wynikające z faktur VAT będą płatne w terminie 30 dni </w:t>
      </w:r>
      <w:r w:rsidRPr="00A43B1F">
        <w:rPr>
          <w:rFonts w:ascii="Times New Roman" w:hAnsi="Times New Roman"/>
          <w:sz w:val="22"/>
          <w:szCs w:val="22"/>
          <w:u w:val="single"/>
        </w:rPr>
        <w:t>od daty wystawienia</w:t>
      </w:r>
      <w:r w:rsidRPr="00A43B1F">
        <w:rPr>
          <w:rFonts w:ascii="Times New Roman" w:hAnsi="Times New Roman"/>
          <w:sz w:val="22"/>
          <w:szCs w:val="22"/>
        </w:rPr>
        <w:t>”</w:t>
      </w:r>
    </w:p>
    <w:p w:rsidR="00E069CB" w:rsidRDefault="00B11C39" w:rsidP="00A43B1F">
      <w:pPr>
        <w:jc w:val="both"/>
        <w:rPr>
          <w:rFonts w:ascii="Times New Roman" w:hAnsi="Times New Roman"/>
          <w:sz w:val="22"/>
          <w:szCs w:val="22"/>
        </w:rPr>
      </w:pPr>
    </w:p>
    <w:p w:rsidR="006C0D42" w:rsidRPr="006C0D42" w:rsidRDefault="006C0D42" w:rsidP="00A43B1F">
      <w:pPr>
        <w:jc w:val="both"/>
        <w:rPr>
          <w:rFonts w:ascii="Times New Roman" w:hAnsi="Times New Roman"/>
          <w:b/>
          <w:sz w:val="22"/>
          <w:szCs w:val="22"/>
        </w:rPr>
      </w:pPr>
      <w:r w:rsidRPr="006C0D42">
        <w:rPr>
          <w:rFonts w:ascii="Times New Roman" w:hAnsi="Times New Roman"/>
          <w:b/>
          <w:sz w:val="22"/>
          <w:szCs w:val="22"/>
        </w:rPr>
        <w:t>Odp.  Pytanie 11</w:t>
      </w:r>
    </w:p>
    <w:p w:rsidR="006C0D42" w:rsidRPr="00A43B1F" w:rsidRDefault="006C0D42" w:rsidP="00A43B1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Zamawiający </w:t>
      </w:r>
      <w:r w:rsidR="001658CC">
        <w:rPr>
          <w:rFonts w:ascii="Times New Roman" w:hAnsi="Times New Roman"/>
          <w:sz w:val="22"/>
          <w:szCs w:val="22"/>
        </w:rPr>
        <w:t>wyraża zgodę na zmodyfikowanie przedmiotowego zapisu w powyższy sposób.</w:t>
      </w:r>
    </w:p>
    <w:sectPr w:rsidR="006C0D42" w:rsidRPr="00A43B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8CE" w:rsidRDefault="00FD08CE" w:rsidP="00FD08CE">
      <w:r>
        <w:separator/>
      </w:r>
    </w:p>
  </w:endnote>
  <w:endnote w:type="continuationSeparator" w:id="0">
    <w:p w:rsidR="00FD08CE" w:rsidRDefault="00FD08CE" w:rsidP="00FD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8CE" w:rsidRDefault="00FD08CE" w:rsidP="00FD08CE">
      <w:r>
        <w:separator/>
      </w:r>
    </w:p>
  </w:footnote>
  <w:footnote w:type="continuationSeparator" w:id="0">
    <w:p w:rsidR="00FD08CE" w:rsidRDefault="00FD08CE" w:rsidP="00FD0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8CE" w:rsidRPr="00FD08CE" w:rsidRDefault="00FD08CE" w:rsidP="00FD08CE">
    <w:pPr>
      <w:spacing w:line="264" w:lineRule="auto"/>
      <w:rPr>
        <w:rFonts w:ascii="Times New Roman" w:eastAsia="Calibri" w:hAnsi="Times New Roman"/>
        <w:b/>
        <w:sz w:val="18"/>
        <w:szCs w:val="18"/>
        <w:lang w:eastAsia="en-US"/>
      </w:rPr>
    </w:pPr>
    <w:r w:rsidRPr="00FD08CE">
      <w:rPr>
        <w:rFonts w:ascii="Times New Roman" w:eastAsia="Calibri" w:hAnsi="Times New Roman"/>
        <w:b/>
        <w:sz w:val="18"/>
        <w:szCs w:val="18"/>
        <w:lang w:eastAsia="en-US"/>
      </w:rPr>
      <w:t xml:space="preserve">Dostawa energii elektrycznej dla obiektów </w:t>
    </w:r>
    <w:proofErr w:type="spellStart"/>
    <w:r w:rsidRPr="00FD08CE">
      <w:rPr>
        <w:rFonts w:ascii="Times New Roman" w:eastAsia="Calibri" w:hAnsi="Times New Roman"/>
        <w:b/>
        <w:sz w:val="18"/>
        <w:szCs w:val="18"/>
        <w:lang w:eastAsia="en-US"/>
      </w:rPr>
      <w:t>PWiK</w:t>
    </w:r>
    <w:proofErr w:type="spellEnd"/>
    <w:r w:rsidRPr="00FD08CE">
      <w:rPr>
        <w:rFonts w:ascii="Times New Roman" w:eastAsia="Calibri" w:hAnsi="Times New Roman"/>
        <w:b/>
        <w:sz w:val="18"/>
        <w:szCs w:val="18"/>
        <w:lang w:eastAsia="en-US"/>
      </w:rPr>
      <w:t xml:space="preserve"> Sp. z o.o. w Inowrocławiu w okresie od 01.01.2022r. do 31.12.2023r.</w:t>
    </w:r>
  </w:p>
  <w:p w:rsidR="00FD08CE" w:rsidRDefault="00FD08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07954"/>
    <w:multiLevelType w:val="hybridMultilevel"/>
    <w:tmpl w:val="8BA25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D9"/>
    <w:rsid w:val="0004574A"/>
    <w:rsid w:val="001658CC"/>
    <w:rsid w:val="003B5E90"/>
    <w:rsid w:val="00546A1D"/>
    <w:rsid w:val="005501D9"/>
    <w:rsid w:val="005619FD"/>
    <w:rsid w:val="00567138"/>
    <w:rsid w:val="00673977"/>
    <w:rsid w:val="006C0D42"/>
    <w:rsid w:val="0074197C"/>
    <w:rsid w:val="00774546"/>
    <w:rsid w:val="007943CE"/>
    <w:rsid w:val="008023CB"/>
    <w:rsid w:val="00A43B1F"/>
    <w:rsid w:val="00AF74D2"/>
    <w:rsid w:val="00B11C39"/>
    <w:rsid w:val="00B54FFF"/>
    <w:rsid w:val="00C55ADD"/>
    <w:rsid w:val="00D7076A"/>
    <w:rsid w:val="00F35CEA"/>
    <w:rsid w:val="00F54D56"/>
    <w:rsid w:val="00FD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D2566-8BA1-4844-9C46-DEDE3FB1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01D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B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08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08CE"/>
    <w:rPr>
      <w:rFonts w:ascii="Cambria" w:eastAsia="MS Mincho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08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08CE"/>
    <w:rPr>
      <w:rFonts w:ascii="Cambria" w:eastAsia="MS Mincho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</Pages>
  <Words>1422</Words>
  <Characters>8533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Komputer1</dc:creator>
  <cp:keywords/>
  <dc:description/>
  <cp:lastModifiedBy>Komputer1</cp:lastModifiedBy>
  <cp:revision>11</cp:revision>
  <dcterms:created xsi:type="dcterms:W3CDTF">2021-09-28T04:54:00Z</dcterms:created>
  <dcterms:modified xsi:type="dcterms:W3CDTF">2021-09-30T11:56:00Z</dcterms:modified>
</cp:coreProperties>
</file>