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4B06" w14:textId="646C2C2E" w:rsidR="00A03161" w:rsidRPr="00E64D35" w:rsidRDefault="00A03161" w:rsidP="00E64D35">
      <w:pPr>
        <w:keepNext/>
        <w:keepLines/>
        <w:spacing w:before="100" w:beforeAutospacing="1" w:after="100" w:afterAutospacing="1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4D3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A0661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64D3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do SWZ                                                                                                                                                                        </w:t>
      </w:r>
    </w:p>
    <w:p w14:paraId="6DAE163C" w14:textId="5E621323" w:rsidR="00A06615" w:rsidRPr="005F7F65" w:rsidRDefault="00A06615" w:rsidP="00A06615">
      <w:pPr>
        <w:keepNext/>
        <w:keepLines/>
        <w:tabs>
          <w:tab w:val="left" w:pos="705"/>
          <w:tab w:val="left" w:pos="9855"/>
        </w:tabs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UMOWA ZP/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17</w:t>
      </w:r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…/</w:t>
      </w:r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20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21/TP</w:t>
      </w:r>
    </w:p>
    <w:p w14:paraId="6AA0EE14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zawarta w Łodzi w dniu ....................................... r., pomiędzy:</w:t>
      </w:r>
    </w:p>
    <w:p w14:paraId="3ADA5267" w14:textId="54798998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Miejskim Przedsiębiorstwem Oczyszczania – Łódź Sp. z o.o. z siedzibą w Łodzi, </w:t>
      </w:r>
      <w:r w:rsidR="00E64D35" w:rsidRPr="00E64D35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E64D3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ul. Tokarzewskiego 2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>, 91-842 Łódź, wpisan</w:t>
      </w:r>
      <w:r w:rsidR="00E64D35" w:rsidRPr="00E64D35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 do rejestru przedsiębiorców prowadzonego przez Sąd Rejonowy dla Łodzi - Śródmieścia w Łodzi XX Wydział Krajowego Rejestru Sądowego pod numerem KRS 0000024375, wysokość kapitału zakładowego 7</w:t>
      </w:r>
      <w:r w:rsidR="00E64D35" w:rsidRPr="00E64D35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>454</w:t>
      </w:r>
      <w:r w:rsidR="00E64D35"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>280,00 zł; NIP 726-00-19-767; Regon 470797081, reprezentowana przez:</w:t>
      </w:r>
    </w:p>
    <w:p w14:paraId="64980ACA" w14:textId="20276B16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Prezesa Zarządu –</w:t>
      </w:r>
      <w:r w:rsidR="00E64D35"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 Jana Zbrońskiego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37E2CB43" w14:textId="63A36333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Wiceprezesa Zarządu – </w:t>
      </w:r>
      <w:r w:rsidR="00E64D35" w:rsidRPr="00E64D35">
        <w:rPr>
          <w:rFonts w:ascii="Arial" w:eastAsia="Times New Roman" w:hAnsi="Arial" w:cs="Arial"/>
          <w:sz w:val="20"/>
          <w:szCs w:val="20"/>
          <w:lang w:eastAsia="ar-SA"/>
        </w:rPr>
        <w:t>Pawła Jankiewicza,</w:t>
      </w:r>
    </w:p>
    <w:p w14:paraId="129CA80D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zwana dalej </w:t>
      </w:r>
      <w:r w:rsidRPr="00E64D35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“ZAMAWIAJĄCYM“</w:t>
      </w:r>
      <w:r w:rsidRPr="00E64D3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1EE7C4FB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a</w:t>
      </w:r>
    </w:p>
    <w:p w14:paraId="3C7C84E2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............................................................................................., NIP: ..........................., reprezentowanym przez:</w:t>
      </w:r>
    </w:p>
    <w:p w14:paraId="1002B8AF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</w:t>
      </w:r>
    </w:p>
    <w:p w14:paraId="5373B83D" w14:textId="77777777" w:rsidR="00A03161" w:rsidRPr="00E64D35" w:rsidRDefault="00A03161" w:rsidP="00E64D35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64D3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</w:t>
      </w:r>
    </w:p>
    <w:p w14:paraId="77B84835" w14:textId="77777777" w:rsidR="00A06615" w:rsidRPr="005F7F65" w:rsidRDefault="00A06615" w:rsidP="00A06615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zwanym dalej </w:t>
      </w:r>
      <w:r w:rsidRPr="005F7F65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“WYKONAWCĄ“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</w:rPr>
        <w:t xml:space="preserve">na podstawie dokonanego przez Zamawiającego wyboru oferty </w:t>
      </w:r>
      <w:r>
        <w:rPr>
          <w:rFonts w:ascii="Arial" w:hAnsi="Arial" w:cs="Arial"/>
          <w:b/>
          <w:bCs/>
          <w:sz w:val="20"/>
        </w:rPr>
        <w:t xml:space="preserve">w trybie podstawowym – art. 275 pkt 1) ustawy </w:t>
      </w:r>
      <w:proofErr w:type="spellStart"/>
      <w:r>
        <w:rPr>
          <w:rFonts w:ascii="Arial" w:hAnsi="Arial" w:cs="Arial"/>
          <w:b/>
          <w:bCs/>
          <w:sz w:val="20"/>
        </w:rPr>
        <w:t>Pzp</w:t>
      </w:r>
      <w:proofErr w:type="spellEnd"/>
      <w:r>
        <w:rPr>
          <w:rFonts w:ascii="Arial" w:hAnsi="Arial" w:cs="Arial"/>
          <w:sz w:val="20"/>
        </w:rPr>
        <w:t>, nr sprawy ZP/17/2021, o następującej treści.</w:t>
      </w:r>
    </w:p>
    <w:p w14:paraId="70DF21C6" w14:textId="77777777" w:rsidR="0090560C" w:rsidRPr="00E64D35" w:rsidRDefault="0090560C" w:rsidP="00E64D35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D35">
        <w:rPr>
          <w:rFonts w:ascii="Arial" w:hAnsi="Arial" w:cs="Arial"/>
          <w:b/>
          <w:bCs/>
          <w:sz w:val="20"/>
          <w:szCs w:val="20"/>
          <w:lang w:eastAsia="ar-SA"/>
        </w:rPr>
        <w:t>§ 1</w:t>
      </w:r>
    </w:p>
    <w:p w14:paraId="5BCA572D" w14:textId="7C1DCAA7" w:rsidR="003D6C54" w:rsidRPr="0051727E" w:rsidRDefault="0060154E" w:rsidP="003D6C54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bCs/>
          <w:iCs/>
          <w:sz w:val="20"/>
          <w:szCs w:val="20"/>
          <w:lang w:eastAsia="ar-SA"/>
        </w:rPr>
        <w:t xml:space="preserve">Przedmiotem umowy 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są sukcesywn</w:t>
      </w:r>
      <w:r w:rsidR="0051727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1727E">
        <w:rPr>
          <w:rFonts w:ascii="Arial" w:eastAsia="Times New Roman" w:hAnsi="Arial" w:cs="Arial"/>
          <w:sz w:val="20"/>
          <w:szCs w:val="20"/>
          <w:lang w:eastAsia="ar-SA"/>
        </w:rPr>
        <w:t>sprzedaż wraz z dostarczeniem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nowych opon wg asortymentu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ilości określonych w </w:t>
      </w:r>
      <w:r>
        <w:rPr>
          <w:rFonts w:ascii="Arial" w:hAnsi="Arial" w:cs="Arial"/>
          <w:sz w:val="20"/>
          <w:szCs w:val="20"/>
        </w:rPr>
        <w:t>załączniku nr 1 do niniejszej umowy (Załącznik nr 2 do SWZ Formularz Cenowy)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>
        <w:rPr>
          <w:rFonts w:ascii="Arial" w:hAnsi="Arial" w:cs="Arial"/>
          <w:sz w:val="20"/>
          <w:szCs w:val="20"/>
        </w:rPr>
        <w:t>Szczegółowy zakres i sposób realizacji przedmiotu umowy określa SWZ.</w:t>
      </w:r>
    </w:p>
    <w:p w14:paraId="103B0D05" w14:textId="5BFBD843" w:rsidR="0051727E" w:rsidRPr="0051727E" w:rsidRDefault="0051727E" w:rsidP="0051727E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Minimalny okres pełnej gwarancji dla opon wynosi 12 m-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cy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>, licząc od dnia dostawy i nie może być krótszy niż gwarancja producenta.</w:t>
      </w:r>
    </w:p>
    <w:p w14:paraId="03C91CEA" w14:textId="78A7E35D" w:rsidR="0090560C" w:rsidRPr="002D1684" w:rsidRDefault="0090560C" w:rsidP="00E64D35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2D1684">
        <w:rPr>
          <w:rFonts w:ascii="Arial" w:hAnsi="Arial" w:cs="Arial"/>
          <w:sz w:val="20"/>
          <w:szCs w:val="20"/>
          <w:lang w:eastAsia="ar-SA"/>
        </w:rPr>
        <w:t>Zamawiający dopuszcza w trakcie realizacji umowy przesunięcia w rodzajach kupowanych opon wg potrzeb Zamawiającego z zachowaniem cen jednostkowych oraz całościowej kwoty umowy.</w:t>
      </w:r>
    </w:p>
    <w:p w14:paraId="5566E5FE" w14:textId="418825DE" w:rsidR="0090560C" w:rsidRPr="00E64D35" w:rsidRDefault="0090560C" w:rsidP="00E64D35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64D35">
        <w:rPr>
          <w:rFonts w:ascii="Arial" w:eastAsia="Times New Roman" w:hAnsi="Arial" w:cs="Arial"/>
          <w:sz w:val="20"/>
          <w:szCs w:val="20"/>
        </w:rPr>
        <w:t>Dostawy opon odbywać się będą do: MPO – Łódź Sp. z o.o.</w:t>
      </w:r>
      <w:r w:rsidRPr="00E64D35">
        <w:rPr>
          <w:rFonts w:ascii="Arial" w:hAnsi="Arial" w:cs="Arial"/>
          <w:sz w:val="20"/>
          <w:szCs w:val="20"/>
        </w:rPr>
        <w:t>, Łódź ul. Tokarzewskiego 2 oraz Łódź ul. Zamiejska 1, zgodn</w:t>
      </w:r>
      <w:r w:rsidR="00E77372" w:rsidRPr="00E64D35">
        <w:rPr>
          <w:rFonts w:ascii="Arial" w:hAnsi="Arial" w:cs="Arial"/>
          <w:sz w:val="20"/>
          <w:szCs w:val="20"/>
        </w:rPr>
        <w:t>ie z zamówieniem Zamawiającego,</w:t>
      </w:r>
      <w:r w:rsidRPr="00E64D35">
        <w:rPr>
          <w:rFonts w:ascii="Arial" w:hAnsi="Arial" w:cs="Arial"/>
          <w:sz w:val="20"/>
          <w:szCs w:val="20"/>
        </w:rPr>
        <w:t xml:space="preserve"> </w:t>
      </w:r>
      <w:r w:rsidR="00C713D5" w:rsidRPr="00E64D35">
        <w:rPr>
          <w:rFonts w:ascii="Arial" w:hAnsi="Arial" w:cs="Arial"/>
          <w:b/>
          <w:sz w:val="20"/>
          <w:szCs w:val="20"/>
        </w:rPr>
        <w:t>w terminie …… dni roboczych</w:t>
      </w:r>
      <w:r w:rsidR="00C713D5" w:rsidRPr="00E64D35">
        <w:rPr>
          <w:rFonts w:ascii="Arial" w:hAnsi="Arial" w:cs="Arial"/>
          <w:sz w:val="20"/>
          <w:szCs w:val="20"/>
        </w:rPr>
        <w:t>,</w:t>
      </w:r>
      <w:r w:rsidRPr="00E64D35">
        <w:rPr>
          <w:rFonts w:ascii="Arial" w:hAnsi="Arial" w:cs="Arial"/>
          <w:sz w:val="20"/>
          <w:szCs w:val="20"/>
        </w:rPr>
        <w:t xml:space="preserve"> od dnia przesłania przez Zamawiającego zamówienia</w:t>
      </w:r>
      <w:r w:rsidR="00E77372" w:rsidRPr="00E64D35">
        <w:rPr>
          <w:rFonts w:ascii="Arial" w:eastAsia="Times New Roman" w:hAnsi="Arial" w:cs="Arial"/>
          <w:sz w:val="20"/>
          <w:szCs w:val="20"/>
        </w:rPr>
        <w:t xml:space="preserve"> </w:t>
      </w:r>
      <w:r w:rsidR="00C713D5" w:rsidRPr="00E64D35">
        <w:rPr>
          <w:rFonts w:ascii="Arial" w:eastAsia="Times New Roman" w:hAnsi="Arial" w:cs="Arial"/>
          <w:sz w:val="20"/>
          <w:szCs w:val="20"/>
        </w:rPr>
        <w:t>e–</w:t>
      </w:r>
      <w:r w:rsidR="00556E98" w:rsidRPr="00E64D35">
        <w:rPr>
          <w:rFonts w:ascii="Arial" w:eastAsia="Times New Roman" w:hAnsi="Arial" w:cs="Arial"/>
          <w:sz w:val="20"/>
          <w:szCs w:val="20"/>
        </w:rPr>
        <w:t>mail</w:t>
      </w:r>
      <w:r w:rsidR="0051727E">
        <w:rPr>
          <w:rFonts w:ascii="Arial" w:eastAsia="Times New Roman" w:hAnsi="Arial" w:cs="Arial"/>
          <w:sz w:val="20"/>
          <w:szCs w:val="20"/>
        </w:rPr>
        <w:t>em</w:t>
      </w:r>
      <w:r w:rsidRPr="00E64D35">
        <w:rPr>
          <w:rFonts w:ascii="Arial" w:eastAsia="Times New Roman" w:hAnsi="Arial" w:cs="Arial"/>
          <w:sz w:val="20"/>
          <w:szCs w:val="20"/>
        </w:rPr>
        <w:t>. Potwierdzeniem dostarczenia opon będzie podpisanie przez Zamawiającego bez zastrzeżeń dokumentu dostawy.</w:t>
      </w:r>
    </w:p>
    <w:p w14:paraId="679228D2" w14:textId="551585EC" w:rsidR="0090560C" w:rsidRPr="00E64D35" w:rsidRDefault="0090560C" w:rsidP="00E64D35">
      <w:pPr>
        <w:keepNext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E64D35">
        <w:rPr>
          <w:rFonts w:ascii="Arial" w:hAnsi="Arial" w:cs="Arial"/>
          <w:sz w:val="20"/>
          <w:szCs w:val="20"/>
          <w:lang w:eastAsia="ar-SA"/>
        </w:rPr>
        <w:t>SWZ oraz oferta złożona w przedmiotowym postępowaniu przetargowym, są integralną częścią zawartej umowy.</w:t>
      </w:r>
    </w:p>
    <w:p w14:paraId="1A61C520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sz w:val="20"/>
          <w:szCs w:val="20"/>
          <w:lang w:eastAsia="ar-SA"/>
        </w:rPr>
        <w:t>§ 2</w:t>
      </w:r>
    </w:p>
    <w:p w14:paraId="33D41353" w14:textId="2B8EF3AB" w:rsidR="0060154E" w:rsidRPr="005F7F65" w:rsidRDefault="0060154E" w:rsidP="0060154E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Umowa zostaje zawarta na czas określony </w:t>
      </w:r>
      <w:r>
        <w:rPr>
          <w:rFonts w:ascii="Arial" w:hAnsi="Arial" w:cs="Arial"/>
          <w:sz w:val="20"/>
          <w:szCs w:val="20"/>
          <w:lang w:eastAsia="ar-SA"/>
        </w:rPr>
        <w:t xml:space="preserve">12 miesięcy </w:t>
      </w:r>
      <w:r w:rsidRPr="005F7F65">
        <w:rPr>
          <w:rFonts w:ascii="Arial" w:hAnsi="Arial" w:cs="Arial"/>
          <w:sz w:val="20"/>
          <w:szCs w:val="20"/>
          <w:lang w:eastAsia="ar-SA"/>
        </w:rPr>
        <w:t>tj. od dnia ………. do dnia ………, lub do wykorzystania maksymalnej wartości umowy</w:t>
      </w:r>
      <w:r w:rsidR="00E41C94">
        <w:rPr>
          <w:rFonts w:ascii="Arial" w:hAnsi="Arial" w:cs="Arial"/>
          <w:sz w:val="20"/>
          <w:szCs w:val="20"/>
          <w:lang w:eastAsia="ar-SA"/>
        </w:rPr>
        <w:t xml:space="preserve"> brutto</w:t>
      </w:r>
      <w:r w:rsidRPr="005F7F65">
        <w:rPr>
          <w:rFonts w:ascii="Arial" w:hAnsi="Arial" w:cs="Arial"/>
          <w:sz w:val="20"/>
          <w:szCs w:val="20"/>
          <w:lang w:eastAsia="ar-SA"/>
        </w:rPr>
        <w:t>, o której mowa w § 4 ust. 1, w zależności od tego, co nastąpi pierwsze.</w:t>
      </w:r>
    </w:p>
    <w:p w14:paraId="69F6218E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14:paraId="22722C97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Ze strony Zamawiającego osobą upoważnioną do kontaktów oraz kontroli przebiegu wykonania umowy przez Wykonawcę będzie: </w:t>
      </w:r>
    </w:p>
    <w:p w14:paraId="112554D5" w14:textId="77777777" w:rsidR="0060154E" w:rsidRPr="005F7F65" w:rsidRDefault="0060154E" w:rsidP="0060154E">
      <w:pPr>
        <w:pStyle w:val="Akapitzlist"/>
        <w:keepNext/>
        <w:keepLines/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……………………………………..………, tel. …………………………., e-miał: ………………………..</w:t>
      </w:r>
    </w:p>
    <w:p w14:paraId="603416CA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Ze strony Wykonawcy osobą upoważnioną do kontaktów z Zamawiającym będzie:</w:t>
      </w:r>
    </w:p>
    <w:p w14:paraId="495B320D" w14:textId="77777777" w:rsidR="0060154E" w:rsidRDefault="0060154E" w:rsidP="0060154E">
      <w:pPr>
        <w:pStyle w:val="Akapitzlist"/>
        <w:keepNext/>
        <w:keepLines/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……………………………………..………, tel. …………………………., e-miał: ………………………..</w:t>
      </w:r>
    </w:p>
    <w:p w14:paraId="4A9C016D" w14:textId="77777777" w:rsidR="0060154E" w:rsidRPr="00902777" w:rsidRDefault="0060154E" w:rsidP="0060154E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Zmiana osób wskazanych w ustępie 1 i 2 dokonywana będzie w formie pisemnego zawiadomienia drugiej strony i nie wymaga zmiany umowy w formie pisemnego aneksu.</w:t>
      </w:r>
    </w:p>
    <w:p w14:paraId="5DEF913B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14:paraId="4AA36E15" w14:textId="77777777" w:rsidR="0060154E" w:rsidRPr="005F7F65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Maksymalna wartość umowy wynosi:</w:t>
      </w:r>
    </w:p>
    <w:p w14:paraId="7AC2F9CF" w14:textId="77777777" w:rsidR="0060154E" w:rsidRPr="00C01ACE" w:rsidRDefault="0060154E" w:rsidP="0060154E">
      <w:pPr>
        <w:pStyle w:val="Akapitzlist"/>
        <w:keepNext/>
        <w:keepLines/>
        <w:numPr>
          <w:ilvl w:val="0"/>
          <w:numId w:val="20"/>
        </w:numPr>
        <w:suppressAutoHyphens/>
        <w:autoSpaceDE w:val="0"/>
        <w:spacing w:after="0"/>
        <w:ind w:left="70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netto: ................................ zł (słownie: ………................................................................ zł)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24F686C4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20"/>
        </w:numPr>
        <w:suppressAutoHyphens/>
        <w:autoSpaceDE w:val="0"/>
        <w:spacing w:after="0"/>
        <w:ind w:left="70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brutto: ................................ zł (słownie: ………............................................................... zł)</w:t>
      </w:r>
      <w:r>
        <w:rPr>
          <w:rFonts w:ascii="Arial" w:hAnsi="Arial" w:cs="Arial"/>
          <w:sz w:val="20"/>
          <w:szCs w:val="20"/>
          <w:lang w:eastAsia="ar-SA"/>
        </w:rPr>
        <w:t>.</w:t>
      </w:r>
    </w:p>
    <w:p w14:paraId="209CDDC1" w14:textId="77777777" w:rsidR="0060154E" w:rsidRPr="005F7F65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lastRenderedPageBreak/>
        <w:t>Za wykonanie przedmiotu umowy Wykonawcy przysługuje wynagrodzenie stanowiące iloczyn cen jednostkowych netto przedmiotu zamówienia i dostarczonej ilości opon, powiększone o obowiązującą stawkę podatku VAT. Podstawą do wystawienia faktury jest podpisany przez Zamawiającego dowód dostawy.</w:t>
      </w:r>
    </w:p>
    <w:p w14:paraId="3CF3F2B4" w14:textId="77777777" w:rsidR="0060154E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Wynagrodzenie, o którym mowa w ust. 2 obejmuje koszty dostarczenia przedmiotu umowy Zamawiającemu, a także wszystkie inne koszty Wykonawcy.</w:t>
      </w:r>
    </w:p>
    <w:p w14:paraId="75B2C911" w14:textId="77777777" w:rsidR="0060154E" w:rsidRPr="00C01ACE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Wykonawca oświadcza, że numer rachunku bankowego wpisany na fakturze stanowić będzie rachunek rozliczeniowy o którym mowa w art. 49 ust.1 pkt 1 ustawy z dnia 29 sierpnia 1997 r. Prawo Bankowe lub imienny rachunek w spółdzielczej kasie oszczędnościowo kredytowej, której Wykonawca jest członkiem, otwarty w związku z prowadzoną przez Wykonawcę działalnością gospodarczą – wskazanych w zgłoszeniu identyfikacyjnym lub zgłoszeniu aktualizującym i potwierdzony przy wykorzystaniu STIR systemu teleinformatycznego izby rozliczeniowej w rozumieniu art. 119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zg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pkt 6 Ordynacji Podatkowej.</w:t>
      </w:r>
    </w:p>
    <w:p w14:paraId="66D87DAB" w14:textId="77777777" w:rsidR="0060154E" w:rsidRPr="005F7F65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Płatność za każdorazową dostawę będzie realizowana </w:t>
      </w:r>
      <w:r w:rsidRPr="005F7F65">
        <w:rPr>
          <w:rFonts w:ascii="Arial" w:hAnsi="Arial" w:cs="Arial"/>
          <w:spacing w:val="2"/>
          <w:sz w:val="20"/>
          <w:szCs w:val="20"/>
          <w:lang w:eastAsia="ar-SA"/>
        </w:rPr>
        <w:t xml:space="preserve">w terminie 30 dni od daty doręczenia do siedziby Zamawiającego faktury VAT, </w:t>
      </w:r>
      <w:r w:rsidRPr="005F7F65">
        <w:rPr>
          <w:rFonts w:ascii="Arial" w:hAnsi="Arial" w:cs="Arial"/>
          <w:sz w:val="20"/>
          <w:szCs w:val="20"/>
          <w:lang w:eastAsia="ar-SA"/>
        </w:rPr>
        <w:t>przelewem na konto Wykonawcy podane na fakturze.</w:t>
      </w:r>
    </w:p>
    <w:p w14:paraId="1A5A09ED" w14:textId="77777777" w:rsidR="0060154E" w:rsidRPr="00C01ACE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Wykonawca nie może przenieść na osoby trzecie żadnych praw i obowiązków wynikających </w:t>
      </w:r>
      <w:r>
        <w:rPr>
          <w:rFonts w:ascii="Arial" w:hAnsi="Arial" w:cs="Arial"/>
          <w:sz w:val="20"/>
          <w:szCs w:val="20"/>
          <w:lang w:eastAsia="ar-SA"/>
        </w:rPr>
        <w:br/>
        <w:t>z niniejszej umowy ani podjąć jakichkolwiek działań skutkujących zmianą wierzyciela bez uprzedniej, pisemnej zgody Zamawiającego pod rygorem nieważności.</w:t>
      </w:r>
    </w:p>
    <w:p w14:paraId="0B3B85CB" w14:textId="77777777" w:rsidR="0060154E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 datę płatności strony ustalają datę obciążenia rachunku banku Zamawiającego.</w:t>
      </w:r>
    </w:p>
    <w:p w14:paraId="0588752C" w14:textId="77777777" w:rsidR="0060154E" w:rsidRPr="00C01ACE" w:rsidRDefault="0060154E" w:rsidP="0060154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Wykonawca wyraża zgodę na pomniejszenie płatności z przedłożonej faktury o naliczone kary umowne wynikające z noty obciążeniowej wystawionej przez Zamawiającego.</w:t>
      </w:r>
    </w:p>
    <w:p w14:paraId="5F03C3D7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14:paraId="2E7D0B6A" w14:textId="77777777" w:rsidR="0060154E" w:rsidRPr="005F7F65" w:rsidRDefault="0060154E" w:rsidP="0060154E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przypadku stwierdzenia rozbieżności między ilością towaru określoną w dokumentach przewozowych, a ilością dostarczoną, Zamawiający sporządzi w obecności Wykonawcy protokół rozbieżności i zabezpieczy dokumenty przewozowe.</w:t>
      </w:r>
    </w:p>
    <w:p w14:paraId="0E2BA219" w14:textId="77777777" w:rsidR="0060154E" w:rsidRPr="005F7F65" w:rsidRDefault="0060154E" w:rsidP="0060154E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O stwierdzonych rozbieżnościach Zamawiający niezwłocznie powiadomi Wykonawcę wg. swego wyboru telefonicznie lub e-mailem na dane kontaktowe określone w § 3 ust. 2. Zgłoszenie telefoniczne zostanie potwierdzone e-mailem.</w:t>
      </w:r>
    </w:p>
    <w:p w14:paraId="3AF66296" w14:textId="77777777" w:rsidR="0060154E" w:rsidRPr="005F7F65" w:rsidRDefault="0060154E" w:rsidP="0060154E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Załatwienie uznanych reklamacji ilościowych będzie następować w ciągu 4 dni od dnia zawiadomienia, poprzez odpowiednie uzupełnienie dostawy uwzględniające faktycznie dostarczoną ilość towaru. Nieuzupełnienie dostawy w ww. terminie uprawnia Zamawiającego do naliczenia kary umownej zgodnie z § 7 ust. 1 pkt 1), do dnia uznania reklamacji i uzupełnienia dostawy. </w:t>
      </w:r>
    </w:p>
    <w:p w14:paraId="1930F59A" w14:textId="77777777" w:rsidR="0060154E" w:rsidRPr="005F7F65" w:rsidRDefault="0060154E" w:rsidP="0060154E">
      <w:pPr>
        <w:keepNext/>
        <w:keepLines/>
        <w:numPr>
          <w:ilvl w:val="0"/>
          <w:numId w:val="6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Nie udzielenie odpowiedzi na zgłoszoną reklamację ilościową w ciągu 4 dni od dnia jej doręczenia e-mailem, uważa się za uznanie reklamacji za uzasadnioną.</w:t>
      </w:r>
    </w:p>
    <w:p w14:paraId="064AD803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6</w:t>
      </w:r>
    </w:p>
    <w:p w14:paraId="004D8E03" w14:textId="77777777" w:rsidR="0060154E" w:rsidRPr="005F7F65" w:rsidRDefault="0060154E" w:rsidP="0060154E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Zastrzeżenia dotyczące przedmiotu umowy oraz jego niezgodności ze złożoną ofertą, Zamawiający będzie zgłaszał Wykonawcy wg. swego wyboru telefonicznie lub e-mailem na dane kontaktowe określony w § 3 ust. 2. Zgłoszenie telefoniczne zostanie potwierdzone e-mailem.</w:t>
      </w:r>
    </w:p>
    <w:p w14:paraId="3A4DAEEE" w14:textId="77777777" w:rsidR="0060154E" w:rsidRPr="005F7F65" w:rsidRDefault="0060154E" w:rsidP="0060154E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Nie udzielenie przez Wykonawcę odpowiedzi na zgłoszoną reklamację w ciągu 4 dni od dnia jej doręczenia e-mailem uważa się za uznanie reklamacji za uzasadnioną.</w:t>
      </w:r>
    </w:p>
    <w:p w14:paraId="513CAFE3" w14:textId="77777777" w:rsidR="0060154E" w:rsidRPr="005F7F65" w:rsidRDefault="0060154E" w:rsidP="0060154E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przypadku uznania reklamacji za uzasadnioną Wykonawca najpóźniej w terminie 4 dni odpowiednio wymieni dostarczony towar na zgodny ze złożoną ofertą lub wymieni na wolny od wad lub wykona czynności przewidziane w SWZ.</w:t>
      </w:r>
    </w:p>
    <w:p w14:paraId="20346E02" w14:textId="77777777" w:rsidR="0060154E" w:rsidRPr="005F7F65" w:rsidRDefault="0060154E" w:rsidP="0060154E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przypadkach, o których mowa w ust. 3, Wykonawca zobowiązany jest dostarczyć towar lub wykonać czynności przewidziane w SWZ na własny koszt.</w:t>
      </w:r>
    </w:p>
    <w:p w14:paraId="166D14B3" w14:textId="77777777" w:rsidR="0060154E" w:rsidRPr="00C01ACE" w:rsidRDefault="0060154E" w:rsidP="0060154E">
      <w:pPr>
        <w:keepNext/>
        <w:keepLines/>
        <w:numPr>
          <w:ilvl w:val="0"/>
          <w:numId w:val="7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Wykonawca ponosi odpowiedzialność za profesjonalne, rzetelne i terminowe wykonanie przedmiotu zamówienia.</w:t>
      </w:r>
    </w:p>
    <w:p w14:paraId="71BFE5ED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14:paraId="69E49933" w14:textId="77777777" w:rsidR="0060154E" w:rsidRPr="005F7F65" w:rsidRDefault="0060154E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może żądać od Wykonawcy zapłaty kary umownej:</w:t>
      </w:r>
    </w:p>
    <w:p w14:paraId="01D62D25" w14:textId="49B56E00" w:rsidR="0060154E" w:rsidRPr="005F7F65" w:rsidRDefault="0060154E" w:rsidP="0060154E">
      <w:pPr>
        <w:keepNext/>
        <w:keepLines/>
        <w:numPr>
          <w:ilvl w:val="1"/>
          <w:numId w:val="3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lastRenderedPageBreak/>
        <w:t xml:space="preserve">za </w:t>
      </w:r>
      <w:r w:rsidR="00E41C94">
        <w:rPr>
          <w:rFonts w:ascii="Arial" w:hAnsi="Arial" w:cs="Arial"/>
          <w:sz w:val="20"/>
          <w:szCs w:val="20"/>
          <w:lang w:eastAsia="ar-SA"/>
        </w:rPr>
        <w:t>zwłokę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w realizacji umowy, w wysokości 5% wartości brutto jednorazowego zamówienia za każdy </w:t>
      </w:r>
      <w:r w:rsidR="00E41C94">
        <w:rPr>
          <w:rFonts w:ascii="Arial" w:hAnsi="Arial" w:cs="Arial"/>
          <w:sz w:val="20"/>
          <w:szCs w:val="20"/>
          <w:lang w:eastAsia="ar-SA"/>
        </w:rPr>
        <w:t xml:space="preserve">rozpoczęty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dzień </w:t>
      </w:r>
      <w:r>
        <w:rPr>
          <w:rFonts w:ascii="Arial" w:hAnsi="Arial" w:cs="Arial"/>
          <w:sz w:val="20"/>
          <w:szCs w:val="20"/>
          <w:lang w:eastAsia="ar-SA"/>
        </w:rPr>
        <w:t>zwłoki</w:t>
      </w:r>
      <w:r w:rsidR="00E41C94">
        <w:rPr>
          <w:rFonts w:ascii="Arial" w:hAnsi="Arial" w:cs="Arial"/>
          <w:sz w:val="20"/>
          <w:szCs w:val="20"/>
          <w:lang w:eastAsia="ar-SA"/>
        </w:rPr>
        <w:t xml:space="preserve"> w stosunku do któregokolwiek z terminów wskazanych w § 1 ust. 4, § 5 ust. 3 lub § 6 ust. 3 Umowy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, </w:t>
      </w:r>
    </w:p>
    <w:p w14:paraId="108EA256" w14:textId="77777777" w:rsidR="0060154E" w:rsidRPr="005F7F65" w:rsidRDefault="0060154E" w:rsidP="0060154E">
      <w:pPr>
        <w:keepNext/>
        <w:keepLines/>
        <w:numPr>
          <w:ilvl w:val="1"/>
          <w:numId w:val="3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 naruszenie </w:t>
      </w:r>
      <w:r>
        <w:rPr>
          <w:rFonts w:ascii="Arial" w:hAnsi="Arial" w:cs="Arial"/>
          <w:sz w:val="20"/>
          <w:szCs w:val="20"/>
          <w:lang w:eastAsia="ar-SA"/>
        </w:rPr>
        <w:t xml:space="preserve">pozostałych </w:t>
      </w:r>
      <w:r w:rsidRPr="005F7F65">
        <w:rPr>
          <w:rFonts w:ascii="Arial" w:hAnsi="Arial" w:cs="Arial"/>
          <w:sz w:val="20"/>
          <w:szCs w:val="20"/>
          <w:lang w:eastAsia="ar-SA"/>
        </w:rPr>
        <w:t>warunków umownych w wysokości 2%</w:t>
      </w:r>
      <w:r w:rsidRPr="005F7F6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wartości brutto umowy, o której mowa w </w:t>
      </w:r>
      <w:r w:rsidRPr="005F7F65">
        <w:rPr>
          <w:rFonts w:ascii="Arial" w:hAnsi="Arial" w:cs="Arial"/>
          <w:bCs/>
          <w:sz w:val="20"/>
          <w:szCs w:val="20"/>
          <w:lang w:eastAsia="ar-SA"/>
        </w:rPr>
        <w:t>§</w:t>
      </w: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bCs/>
          <w:sz w:val="20"/>
          <w:szCs w:val="20"/>
          <w:lang w:eastAsia="ar-SA"/>
        </w:rPr>
        <w:t>4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ust 1 pkt 1), za każdy taki stwierdzony przypadek.</w:t>
      </w:r>
    </w:p>
    <w:p w14:paraId="4AF67212" w14:textId="347AD1F3" w:rsidR="0060154E" w:rsidRPr="005F7F65" w:rsidRDefault="0060154E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Zamawiający może żądać od Wykonawcy zapłaty kary umownej w przypadku </w:t>
      </w:r>
      <w:r w:rsidR="00E41C94">
        <w:rPr>
          <w:rFonts w:ascii="Arial" w:hAnsi="Arial" w:cs="Arial"/>
          <w:sz w:val="20"/>
          <w:szCs w:val="20"/>
          <w:lang w:eastAsia="ar-SA"/>
        </w:rPr>
        <w:t>rozwiązania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umowy przez którąkolwiek ze stron z przyczyn leżących po stronie Wykonawcy, w wysokości 20% wartości brutto umowy, o której mowa w § 4 ust. 1 pkt 1).</w:t>
      </w:r>
    </w:p>
    <w:p w14:paraId="6B82E930" w14:textId="77777777" w:rsidR="0060154E" w:rsidRPr="005F7F65" w:rsidRDefault="0060154E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zastrzega sobie prawo potrącenia naliczonych kar umownych z należności przysługującej Wykonawcy.</w:t>
      </w:r>
    </w:p>
    <w:p w14:paraId="1838CFAD" w14:textId="3B93F924" w:rsidR="0060154E" w:rsidRPr="005F7F65" w:rsidRDefault="0060154E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Zamawiający ma prawo </w:t>
      </w:r>
      <w:r w:rsidR="00E41C94">
        <w:rPr>
          <w:rFonts w:ascii="Arial" w:hAnsi="Arial" w:cs="Arial"/>
          <w:sz w:val="20"/>
          <w:szCs w:val="20"/>
          <w:lang w:eastAsia="ar-SA"/>
        </w:rPr>
        <w:t>rozwiązać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umow</w:t>
      </w:r>
      <w:r w:rsidR="00E41C94">
        <w:rPr>
          <w:rFonts w:ascii="Arial" w:hAnsi="Arial" w:cs="Arial"/>
          <w:sz w:val="20"/>
          <w:szCs w:val="20"/>
          <w:lang w:eastAsia="ar-SA"/>
        </w:rPr>
        <w:t>ę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i naliczyć karę umowną, o której mowa w ust. 2, </w:t>
      </w:r>
      <w:r>
        <w:rPr>
          <w:rFonts w:ascii="Arial" w:hAnsi="Arial" w:cs="Arial"/>
          <w:sz w:val="20"/>
          <w:szCs w:val="20"/>
          <w:lang w:eastAsia="ar-SA"/>
        </w:rPr>
        <w:br/>
      </w:r>
      <w:r w:rsidRPr="005F7F65">
        <w:rPr>
          <w:rFonts w:ascii="Arial" w:hAnsi="Arial" w:cs="Arial"/>
          <w:sz w:val="20"/>
          <w:szCs w:val="20"/>
          <w:lang w:eastAsia="ar-SA"/>
        </w:rPr>
        <w:t>w szczególności w przypadku, gdy:</w:t>
      </w:r>
    </w:p>
    <w:p w14:paraId="5683CF6D" w14:textId="012BEBB3" w:rsidR="0060154E" w:rsidRPr="005F7F65" w:rsidRDefault="0060154E" w:rsidP="0060154E">
      <w:pPr>
        <w:keepNext/>
        <w:keepLines/>
        <w:numPr>
          <w:ilvl w:val="0"/>
          <w:numId w:val="2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Wykonawca dwukrotnie naruszył obowiązki umowne</w:t>
      </w:r>
      <w:r w:rsidR="00E41C94">
        <w:rPr>
          <w:rFonts w:ascii="Arial" w:hAnsi="Arial" w:cs="Arial"/>
          <w:sz w:val="20"/>
          <w:szCs w:val="20"/>
          <w:lang w:eastAsia="ar-SA"/>
        </w:rPr>
        <w:t xml:space="preserve"> </w:t>
      </w:r>
      <w:r w:rsidR="00E41C94">
        <w:rPr>
          <w:rFonts w:ascii="Arial" w:hAnsi="Arial" w:cs="Arial"/>
          <w:sz w:val="20"/>
          <w:szCs w:val="20"/>
          <w:lang w:eastAsia="ar-SA"/>
        </w:rPr>
        <w:t>określone w § 5 oraz § 6 Umowy</w:t>
      </w:r>
      <w:r w:rsidRPr="005F7F65">
        <w:rPr>
          <w:rFonts w:ascii="Arial" w:hAnsi="Arial" w:cs="Arial"/>
          <w:sz w:val="20"/>
          <w:szCs w:val="20"/>
          <w:lang w:eastAsia="ar-SA"/>
        </w:rPr>
        <w:t>,</w:t>
      </w:r>
    </w:p>
    <w:p w14:paraId="19B96F8D" w14:textId="77777777" w:rsidR="0060154E" w:rsidRPr="005F7F65" w:rsidRDefault="0060154E" w:rsidP="0060154E">
      <w:pPr>
        <w:keepNext/>
        <w:keepLines/>
        <w:numPr>
          <w:ilvl w:val="0"/>
          <w:numId w:val="2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dostarczony przedmiot umowy ma wady istotne (uniemożliwiające właściwe lub zamierzone przez Zamawiającego funkcjonowanie przedmiotu umowy) lub nie dające się usunąć.</w:t>
      </w:r>
    </w:p>
    <w:p w14:paraId="79F93DB9" w14:textId="080DAEC1" w:rsidR="0060154E" w:rsidRPr="005F7F65" w:rsidRDefault="00E41C94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Rozwiązania umowy</w:t>
      </w:r>
      <w:r w:rsidR="0060154E" w:rsidRPr="005F7F65">
        <w:rPr>
          <w:rFonts w:ascii="Arial" w:hAnsi="Arial" w:cs="Arial"/>
          <w:sz w:val="20"/>
          <w:szCs w:val="20"/>
          <w:lang w:eastAsia="ar-SA"/>
        </w:rPr>
        <w:t>, o którym mowa w ust. 4, należy dokonać w terminie 2 miesięcy od momentu zaistnienia jednej z przesłanek, o których mowa w ust. 4.</w:t>
      </w:r>
    </w:p>
    <w:p w14:paraId="69C1E9AD" w14:textId="77777777" w:rsidR="0060154E" w:rsidRPr="005F7F65" w:rsidRDefault="0060154E" w:rsidP="0060154E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Jeżeli wysokość szkody powstałej na skutek niewykonania lub nienależytego wykonania umowy przekraczać będzie wysokość zastrzeżonej kary umownej Zamawiający może dochodzić odszkodowania na zasadach ogólnych.</w:t>
      </w:r>
    </w:p>
    <w:p w14:paraId="4F2E7B45" w14:textId="77777777" w:rsidR="0060154E" w:rsidRPr="00FD41B2" w:rsidRDefault="0060154E" w:rsidP="0060154E">
      <w:pPr>
        <w:keepNext/>
        <w:keepLines/>
        <w:numPr>
          <w:ilvl w:val="0"/>
          <w:numId w:val="3"/>
        </w:numPr>
        <w:suppressAutoHyphens/>
        <w:spacing w:after="0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 przypadku przerwy w realizacji umowy trwającej dłużej niż 4 dni, oprócz kary, o której mowa </w:t>
      </w:r>
      <w:r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br/>
        <w:t xml:space="preserve">w ust. 1 pkt 1), Zamawiający ma prawo zlecić wykonanie dostaw innemu podmiotowi, </w:t>
      </w:r>
      <w:r w:rsidRPr="00FD41B2">
        <w:rPr>
          <w:rFonts w:ascii="Arial" w:hAnsi="Arial" w:cs="Arial"/>
          <w:sz w:val="20"/>
          <w:szCs w:val="20"/>
        </w:rPr>
        <w:t>a ewentualną różnicą cen obciążyć Wykonawcę</w:t>
      </w:r>
      <w:r>
        <w:rPr>
          <w:rFonts w:ascii="Arial" w:hAnsi="Arial" w:cs="Arial"/>
          <w:sz w:val="20"/>
          <w:szCs w:val="20"/>
        </w:rPr>
        <w:t>.</w:t>
      </w:r>
    </w:p>
    <w:p w14:paraId="453BF5B6" w14:textId="77777777" w:rsidR="0060154E" w:rsidRPr="00542C43" w:rsidRDefault="0060154E" w:rsidP="0060154E">
      <w:pPr>
        <w:keepNext/>
        <w:keepLines/>
        <w:numPr>
          <w:ilvl w:val="0"/>
          <w:numId w:val="3"/>
        </w:numPr>
        <w:suppressAutoHyphens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542C4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Wysokość kar umownych naliczonych przez Zamawiającego nie może przekroczyć 30% maksymalnej wartości brutto umowy, o której mowa w § 4 ust. 1. </w:t>
      </w:r>
    </w:p>
    <w:p w14:paraId="284E1352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14:paraId="56480036" w14:textId="4381A19A" w:rsidR="0060154E" w:rsidRPr="00FD41B2" w:rsidRDefault="0060154E" w:rsidP="0060154E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 razie wystąpienia istotnej zmiany okoliczności powodującej, że wykonanie umowy nie leży </w:t>
      </w:r>
      <w:r>
        <w:rPr>
          <w:rFonts w:ascii="Arial" w:hAnsi="Arial" w:cs="Arial"/>
          <w:sz w:val="20"/>
          <w:szCs w:val="20"/>
          <w:lang w:eastAsia="ar-SA"/>
        </w:rPr>
        <w:br/>
        <w:t xml:space="preserve">w interesie publicznym, czego nie można było przewidzieć w chwili zawarcia umowy, lub dalsze wykonywanie umowy może zagrozić </w:t>
      </w:r>
      <w:r w:rsidR="00E41C94">
        <w:rPr>
          <w:rFonts w:ascii="Arial" w:hAnsi="Arial" w:cs="Arial"/>
          <w:sz w:val="20"/>
          <w:szCs w:val="20"/>
          <w:lang w:eastAsia="ar-SA"/>
        </w:rPr>
        <w:t>podstawowemu</w:t>
      </w:r>
      <w:r>
        <w:rPr>
          <w:rFonts w:ascii="Arial" w:hAnsi="Arial" w:cs="Arial"/>
          <w:sz w:val="20"/>
          <w:szCs w:val="20"/>
          <w:lang w:eastAsia="ar-SA"/>
        </w:rPr>
        <w:t xml:space="preserve"> interesowi bezpieczeństwa państwa lub bezpieczeństwu publicznemu, Zamawiający może odstąpić od umowy w terminie 30 dni od powzięcia wiadomości o tych okolicznościach. W tym przypadku Wykonawca może żądać wyłącznie wynagrodzenia należnego z tytułu wykonania części umowy.</w:t>
      </w:r>
    </w:p>
    <w:p w14:paraId="233D0623" w14:textId="77777777" w:rsidR="0060154E" w:rsidRPr="00BD0BBC" w:rsidRDefault="0060154E" w:rsidP="0060154E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 przypadku postawienia Wykonawcy w stan likwidacji lub zajęcia jego majątku, Zamawiający ma prawo odstąpić od umowy w terminie 30 dni od dnia zaistnienia okoliczności stanowiących podstawę do odstąpienia od umowy. Stanowi to podstawę do naliczenia kary umownej określonej w § 7 ust.1 pkt 2).</w:t>
      </w:r>
    </w:p>
    <w:p w14:paraId="7721437B" w14:textId="77777777" w:rsidR="0060154E" w:rsidRPr="005F7F65" w:rsidRDefault="0060154E" w:rsidP="0060154E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Przyjmuje się, że odstąpienie przez Zamawiającego od umowy z powodu rozwiązania konsorcjum z woli jego uczestników, stanowi podstawę do naliczenia kary umownej określonej w § 7 ust. 2.</w:t>
      </w:r>
    </w:p>
    <w:p w14:paraId="5226AC8F" w14:textId="77777777" w:rsidR="0060154E" w:rsidRPr="005F7F65" w:rsidRDefault="0060154E" w:rsidP="0060154E">
      <w:pPr>
        <w:keepNext/>
        <w:keepLines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>Zamawiający będzie uprawniony do odstąpienia od niniejszej umowy w sytuacji zakończenia obowiązywania umowy dzierżawy Składowiska Balastu i Sortowni zawartej z Miastem Łódź. W takiej sytuacji Wykonawca może żądać wynagrodzenia należnego jedynie z tytułu wykonania części umowy. Wykonawcy nie przysługuje żadne roszczenie o realizację umowy ani roszczenie odszkodowawcze.</w:t>
      </w:r>
    </w:p>
    <w:p w14:paraId="30B6D2ED" w14:textId="77777777" w:rsidR="0060154E" w:rsidRPr="005F7F65" w:rsidRDefault="0060154E" w:rsidP="0060154E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 xml:space="preserve">Zamawiający będzie uprawniony do odstąpienia od niniejszej umowy w sytuacji zakończenia przez Zamawiającego świadczenia usług na podstawie umowy na odbiór i zagospodarowanie odpadów zawartej z Miastem Łódź w ramach zamówienia publicznego. W takiej sytuacji Wykonawca może żądać wynagrodzenia należnego jedynie z tytułu wykonania części umowy. Wykonawcy nie przysługuje żadne roszczenie o realizację umowy ani roszczenie odszkodowawcze. </w:t>
      </w:r>
    </w:p>
    <w:p w14:paraId="70C693EE" w14:textId="4DC5ADC1" w:rsidR="0060154E" w:rsidRPr="005F7F65" w:rsidRDefault="0060154E" w:rsidP="0060154E">
      <w:pPr>
        <w:keepNext/>
        <w:keepLines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>Zamawiający zastrzega możliwość rozwiązania umowy przed terminem jej obowiązywania, za jednomiesięcznym terminem wypowiedzenia, w związku z modernizacją Sortowni. W takim przypadku Wykonawcy nie przysługują wobec Zamawiającego żadne roszczenia</w:t>
      </w:r>
      <w:r w:rsidR="00E41C94">
        <w:rPr>
          <w:rFonts w:ascii="Arial" w:hAnsi="Arial" w:cs="Arial"/>
          <w:sz w:val="20"/>
          <w:szCs w:val="20"/>
        </w:rPr>
        <w:t>.</w:t>
      </w:r>
      <w:r w:rsidRPr="005F7F65">
        <w:rPr>
          <w:rFonts w:ascii="Arial" w:hAnsi="Arial" w:cs="Arial"/>
          <w:sz w:val="20"/>
          <w:szCs w:val="20"/>
        </w:rPr>
        <w:t xml:space="preserve"> </w:t>
      </w:r>
    </w:p>
    <w:p w14:paraId="0D25F665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>§ 9</w:t>
      </w:r>
    </w:p>
    <w:p w14:paraId="046A2795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Wszelkie zmiany treści umowy wymagają formy pisemnej - aneksu, pod rygorem nieważności.</w:t>
      </w:r>
    </w:p>
    <w:p w14:paraId="777D3D04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przewiduje następujące zmiany w treści umowy:</w:t>
      </w:r>
    </w:p>
    <w:p w14:paraId="1A9AC402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konieczność zmiany terminu wykonania umowy z powodu okoliczności nieznanych </w:t>
      </w:r>
      <w:r>
        <w:rPr>
          <w:rFonts w:ascii="Arial" w:hAnsi="Arial" w:cs="Arial"/>
          <w:sz w:val="20"/>
          <w:szCs w:val="20"/>
          <w:lang w:eastAsia="ar-SA"/>
        </w:rPr>
        <w:t>S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tronom </w:t>
      </w:r>
      <w:r w:rsidRPr="005F7F65">
        <w:rPr>
          <w:rFonts w:ascii="Arial" w:hAnsi="Arial" w:cs="Arial"/>
          <w:sz w:val="20"/>
          <w:szCs w:val="20"/>
          <w:lang w:eastAsia="ar-SA"/>
        </w:rPr>
        <w:br/>
        <w:t>w chwili zawarcia umowy,</w:t>
      </w:r>
    </w:p>
    <w:p w14:paraId="3E5E3673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aktualizacji rozwiązań ze względu na postęp technologiczny (np. wyższa jakość materiałów), zmiana nie może spowodować zmiany cen wynikających z oferty na podstawie, której był dokonany wybór wykonawcy,</w:t>
      </w:r>
    </w:p>
    <w:p w14:paraId="3F5BBCAF" w14:textId="77777777" w:rsidR="0060154E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wycofania z produkcji asortymentu objętego ofertą i zaproponowania przez Wykonawcę dostarczenia innego asortymentu, o co najmniej tych samych parametrach technicznych </w:t>
      </w:r>
      <w:r w:rsidRPr="005F7F65">
        <w:rPr>
          <w:rFonts w:ascii="Arial" w:hAnsi="Arial" w:cs="Arial"/>
          <w:sz w:val="20"/>
          <w:szCs w:val="20"/>
          <w:lang w:eastAsia="ar-SA"/>
        </w:rPr>
        <w:br/>
        <w:t>i funkcjonalnych, co zaproponowany w ofercie, przy zachowaniu cen jednostkowych wycofanego asortymentu wynikających z oferty,</w:t>
      </w:r>
    </w:p>
    <w:p w14:paraId="3D62566C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bookmarkStart w:id="0" w:name="_Hlk41999449"/>
      <w:r w:rsidRPr="001B77DD">
        <w:rPr>
          <w:rFonts w:ascii="Arial" w:hAnsi="Arial" w:cs="Arial"/>
          <w:sz w:val="20"/>
          <w:szCs w:val="20"/>
          <w:lang w:eastAsia="ar-SA"/>
        </w:rPr>
        <w:t>okresu obowiązywania umowy, spowodowanego niewyczerpaniem całkowitej ilości dostaw Opon w terminie o którym mowa w §</w:t>
      </w:r>
      <w:r>
        <w:rPr>
          <w:rFonts w:ascii="Arial" w:hAnsi="Arial" w:cs="Arial"/>
          <w:sz w:val="20"/>
          <w:szCs w:val="20"/>
          <w:lang w:eastAsia="ar-SA"/>
        </w:rPr>
        <w:t xml:space="preserve"> 2</w:t>
      </w:r>
      <w:r w:rsidRPr="001B77DD">
        <w:rPr>
          <w:rFonts w:ascii="Arial" w:hAnsi="Arial" w:cs="Arial"/>
          <w:sz w:val="20"/>
          <w:szCs w:val="20"/>
          <w:lang w:eastAsia="ar-SA"/>
        </w:rPr>
        <w:t>, lub niewyczerpaniem kwoty o której mowa w §</w:t>
      </w:r>
      <w:r>
        <w:rPr>
          <w:rFonts w:ascii="Arial" w:hAnsi="Arial" w:cs="Arial"/>
          <w:sz w:val="20"/>
          <w:szCs w:val="20"/>
          <w:lang w:eastAsia="ar-SA"/>
        </w:rPr>
        <w:t xml:space="preserve"> 4</w:t>
      </w:r>
      <w:r w:rsidRPr="001B77DD">
        <w:rPr>
          <w:rFonts w:ascii="Arial" w:hAnsi="Arial" w:cs="Arial"/>
          <w:sz w:val="20"/>
          <w:szCs w:val="20"/>
          <w:lang w:eastAsia="ar-SA"/>
        </w:rPr>
        <w:t xml:space="preserve"> w terminie o którym mowa w §</w:t>
      </w:r>
      <w:r>
        <w:rPr>
          <w:rFonts w:ascii="Arial" w:hAnsi="Arial" w:cs="Arial"/>
          <w:sz w:val="20"/>
          <w:szCs w:val="20"/>
          <w:lang w:eastAsia="ar-SA"/>
        </w:rPr>
        <w:t xml:space="preserve"> 2</w:t>
      </w:r>
      <w:r w:rsidRPr="001B77DD">
        <w:rPr>
          <w:rFonts w:ascii="Arial" w:hAnsi="Arial" w:cs="Arial"/>
          <w:sz w:val="20"/>
          <w:szCs w:val="20"/>
          <w:lang w:eastAsia="ar-SA"/>
        </w:rPr>
        <w:t xml:space="preserve"> umowy</w:t>
      </w:r>
      <w:r>
        <w:rPr>
          <w:rFonts w:ascii="Arial" w:hAnsi="Arial" w:cs="Arial"/>
          <w:sz w:val="20"/>
          <w:szCs w:val="20"/>
          <w:lang w:eastAsia="ar-SA"/>
        </w:rPr>
        <w:t>,</w:t>
      </w:r>
    </w:p>
    <w:bookmarkEnd w:id="0"/>
    <w:p w14:paraId="009A46B4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zmiany stawki podatku VAT,</w:t>
      </w:r>
    </w:p>
    <w:p w14:paraId="39971639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obniżenia cen Wykonawcy, zastosowania przez Wykonawcę promocji i dodatkowych upustów,</w:t>
      </w:r>
    </w:p>
    <w:p w14:paraId="743C5056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zmian podmiotowych po stronie Wykonawcy zgodnie z obowiązującymi przepisami prawa,</w:t>
      </w:r>
    </w:p>
    <w:p w14:paraId="48E2F16C" w14:textId="77777777" w:rsidR="0060154E" w:rsidRPr="005F7F65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zmiana terminu obowiązywania umowy w związku ze zmianami podmiotowymi po stronie Zamawiającego,</w:t>
      </w:r>
    </w:p>
    <w:p w14:paraId="45549194" w14:textId="69BE1FCF" w:rsidR="0060154E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dotyczącej nieistotnych postanowień umowy, tj. zmianie, o której wiedza na etapie postępowania o udzielenie zamówienia nie miałaby wpływu na krąg podmiotów ubiegających się o udzielenie zamówienia czy też wynik postępowania przetargowego</w:t>
      </w:r>
      <w:r w:rsidR="0077752B">
        <w:rPr>
          <w:rFonts w:ascii="Arial" w:hAnsi="Arial" w:cs="Arial"/>
          <w:sz w:val="20"/>
          <w:szCs w:val="20"/>
        </w:rPr>
        <w:t>,</w:t>
      </w:r>
    </w:p>
    <w:p w14:paraId="5861B055" w14:textId="2921CCB2" w:rsidR="0060154E" w:rsidRDefault="0060154E" w:rsidP="0060154E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zmiana umowy zgodnej z postanowieniami art. 455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="0077752B">
        <w:rPr>
          <w:rFonts w:ascii="Arial" w:hAnsi="Arial" w:cs="Arial"/>
          <w:sz w:val="20"/>
          <w:szCs w:val="20"/>
        </w:rPr>
        <w:t>,</w:t>
      </w:r>
    </w:p>
    <w:p w14:paraId="10B69B2A" w14:textId="191C0291" w:rsidR="0077752B" w:rsidRPr="0077752B" w:rsidRDefault="0077752B" w:rsidP="0077752B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zmiany przewidziane dla umów zawieranych w przedmiocie udzielonych zamówień publicznych wynikające z przepisów powszechnie obowiązujących dotyczących lub związanych z przeciwdziałaniem skutkom stanu epidemii lub zagrożenia epidemicznego albo wprowadzających nakazy i zakazy związane w tym stanami, z zachowaniem warunków opisanych w takich uregulowaniach.</w:t>
      </w:r>
    </w:p>
    <w:p w14:paraId="36B6975A" w14:textId="77777777" w:rsidR="0060154E" w:rsidRDefault="0060154E" w:rsidP="0060154E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Wnioskodawcą ewentualnych zmian może być Zamawiający lub Wykonawca poprzez pisemne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wystąpienie w okresie obowiązywania umowy zawierające uzasadnienie proponowanych zmian.</w:t>
      </w:r>
    </w:p>
    <w:p w14:paraId="15D935CF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14:paraId="48F1FF12" w14:textId="77777777" w:rsidR="0060154E" w:rsidRPr="005F7F65" w:rsidRDefault="0060154E" w:rsidP="0060154E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Spory wynikłe na tle niniejszej umowy rozpatrywać będzie Sąd właściwy dla siedziby Zamawiającego.</w:t>
      </w:r>
    </w:p>
    <w:p w14:paraId="06D32A36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11</w:t>
      </w:r>
    </w:p>
    <w:p w14:paraId="6E0716D5" w14:textId="77777777" w:rsidR="0060154E" w:rsidRPr="005F7F65" w:rsidRDefault="0060154E" w:rsidP="0060154E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W sprawach nieuregulowanych niniejszą umową stosuje się przepisy Kodeksu cywilnego, ustawy Prawo zamówień publicznych. </w:t>
      </w:r>
    </w:p>
    <w:p w14:paraId="2103D295" w14:textId="77777777" w:rsidR="0060154E" w:rsidRPr="005F7F65" w:rsidRDefault="0060154E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14:paraId="2AB25281" w14:textId="629B46A5" w:rsidR="0060154E" w:rsidRDefault="0060154E" w:rsidP="0060154E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Umowę niniejszą sporządzono w dwóch jednobrzmiących egzemplarzach po jednym egzemplarzu dla każdej ze stron.</w:t>
      </w:r>
    </w:p>
    <w:p w14:paraId="79F21D33" w14:textId="77777777" w:rsidR="0077752B" w:rsidRPr="00BD0BBC" w:rsidRDefault="0077752B" w:rsidP="0060154E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613F76E" w14:textId="77777777" w:rsidR="0060154E" w:rsidRPr="005F7F65" w:rsidRDefault="0060154E" w:rsidP="0060154E">
      <w:pPr>
        <w:keepNext/>
        <w:keepLines/>
        <w:jc w:val="center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ZAMAWIAJĄCY                                                                                     WYKONAWCA</w:t>
      </w:r>
    </w:p>
    <w:p w14:paraId="060DB9D8" w14:textId="2E9161CD" w:rsidR="005209C0" w:rsidRPr="00E64D35" w:rsidRDefault="005209C0" w:rsidP="0060154E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sz w:val="20"/>
          <w:szCs w:val="20"/>
        </w:rPr>
      </w:pPr>
    </w:p>
    <w:sectPr w:rsidR="005209C0" w:rsidRPr="00E64D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4246" w14:textId="77777777" w:rsidR="00B1078B" w:rsidRDefault="00B1078B" w:rsidP="00B1078B">
      <w:pPr>
        <w:spacing w:after="0" w:line="240" w:lineRule="auto"/>
      </w:pPr>
      <w:r>
        <w:separator/>
      </w:r>
    </w:p>
  </w:endnote>
  <w:endnote w:type="continuationSeparator" w:id="0">
    <w:p w14:paraId="12217C15" w14:textId="77777777" w:rsidR="00B1078B" w:rsidRDefault="00B1078B" w:rsidP="00B1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300401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4CA985E" w14:textId="77777777" w:rsidR="00BD32B8" w:rsidRPr="00BD32B8" w:rsidRDefault="00BD32B8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D32B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BD32B8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BD32B8">
          <w:rPr>
            <w:sz w:val="20"/>
            <w:szCs w:val="20"/>
          </w:rPr>
          <w:instrText>PAGE    \* MERGEFORMAT</w:instrText>
        </w:r>
        <w:r w:rsidRPr="00BD32B8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="00680A3E" w:rsidRPr="00680A3E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BD32B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2B441961" w14:textId="77777777" w:rsidR="00BD32B8" w:rsidRDefault="00BD3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F3A5B" w14:textId="77777777" w:rsidR="00B1078B" w:rsidRDefault="00B1078B" w:rsidP="00B1078B">
      <w:pPr>
        <w:spacing w:after="0" w:line="240" w:lineRule="auto"/>
      </w:pPr>
      <w:r>
        <w:separator/>
      </w:r>
    </w:p>
  </w:footnote>
  <w:footnote w:type="continuationSeparator" w:id="0">
    <w:p w14:paraId="039C6D41" w14:textId="77777777" w:rsidR="00B1078B" w:rsidRDefault="00B1078B" w:rsidP="00B10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36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1B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2" w15:restartNumberingAfterBreak="0">
    <w:nsid w:val="00000040"/>
    <w:multiLevelType w:val="multilevel"/>
    <w:tmpl w:val="DA9088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41"/>
    <w:multiLevelType w:val="multilevel"/>
    <w:tmpl w:val="338E20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b/>
        <w:bCs/>
      </w:rPr>
    </w:lvl>
  </w:abstractNum>
  <w:abstractNum w:abstractNumId="4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43"/>
    <w:multiLevelType w:val="multilevel"/>
    <w:tmpl w:val="9474B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44"/>
    <w:multiLevelType w:val="multilevel"/>
    <w:tmpl w:val="51941E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45"/>
    <w:multiLevelType w:val="multilevel"/>
    <w:tmpl w:val="C21669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6"/>
    <w:multiLevelType w:val="multilevel"/>
    <w:tmpl w:val="A45E1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E63050"/>
    <w:multiLevelType w:val="hybridMultilevel"/>
    <w:tmpl w:val="19C89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81C4F"/>
    <w:multiLevelType w:val="hybridMultilevel"/>
    <w:tmpl w:val="61B83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E0B97"/>
    <w:multiLevelType w:val="hybridMultilevel"/>
    <w:tmpl w:val="A85413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807C2B"/>
    <w:multiLevelType w:val="hybridMultilevel"/>
    <w:tmpl w:val="D6C00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A0C05"/>
    <w:multiLevelType w:val="hybridMultilevel"/>
    <w:tmpl w:val="882CA3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6288C"/>
    <w:multiLevelType w:val="hybridMultilevel"/>
    <w:tmpl w:val="5F80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B208A"/>
    <w:multiLevelType w:val="hybridMultilevel"/>
    <w:tmpl w:val="E7740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45A6A"/>
    <w:multiLevelType w:val="hybridMultilevel"/>
    <w:tmpl w:val="BDFCF9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60C"/>
    <w:rsid w:val="00187837"/>
    <w:rsid w:val="002B4FC0"/>
    <w:rsid w:val="002D1684"/>
    <w:rsid w:val="003D6C54"/>
    <w:rsid w:val="00406F21"/>
    <w:rsid w:val="00407882"/>
    <w:rsid w:val="0051118E"/>
    <w:rsid w:val="0051727E"/>
    <w:rsid w:val="00517B96"/>
    <w:rsid w:val="005209C0"/>
    <w:rsid w:val="0054386A"/>
    <w:rsid w:val="00556E98"/>
    <w:rsid w:val="00584055"/>
    <w:rsid w:val="005C5B7D"/>
    <w:rsid w:val="0060154E"/>
    <w:rsid w:val="00680A3E"/>
    <w:rsid w:val="006B44AA"/>
    <w:rsid w:val="0072186E"/>
    <w:rsid w:val="0077752B"/>
    <w:rsid w:val="007C2022"/>
    <w:rsid w:val="00831748"/>
    <w:rsid w:val="00893B23"/>
    <w:rsid w:val="0090560C"/>
    <w:rsid w:val="00A03161"/>
    <w:rsid w:val="00A06615"/>
    <w:rsid w:val="00B1078B"/>
    <w:rsid w:val="00B12E73"/>
    <w:rsid w:val="00BD32B8"/>
    <w:rsid w:val="00BE7D7B"/>
    <w:rsid w:val="00C52D4C"/>
    <w:rsid w:val="00C713D5"/>
    <w:rsid w:val="00CE67ED"/>
    <w:rsid w:val="00D31D74"/>
    <w:rsid w:val="00DA2CA3"/>
    <w:rsid w:val="00E41C94"/>
    <w:rsid w:val="00E64D35"/>
    <w:rsid w:val="00E77372"/>
    <w:rsid w:val="00E938FE"/>
    <w:rsid w:val="00F1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1720A"/>
  <w15:chartTrackingRefBased/>
  <w15:docId w15:val="{8A9ADDE8-0A6C-406A-BD67-E4C5E654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60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3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7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7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8B10-A30C-4ED1-8C87-023073E0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1906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palaszewskik</dc:creator>
  <cp:keywords/>
  <dc:description/>
  <cp:lastModifiedBy>Krzysztof Pałaszewski</cp:lastModifiedBy>
  <cp:revision>36</cp:revision>
  <dcterms:created xsi:type="dcterms:W3CDTF">2018-04-17T11:56:00Z</dcterms:created>
  <dcterms:modified xsi:type="dcterms:W3CDTF">2021-07-15T09:48:00Z</dcterms:modified>
</cp:coreProperties>
</file>