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D" w:rsidRDefault="0067740D" w:rsidP="0067740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67740D" w:rsidRPr="005E2071" w:rsidRDefault="0067740D" w:rsidP="0067740D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>Pałuckie Centrum Zdrowia Sp. z o. o.</w:t>
      </w:r>
    </w:p>
    <w:p w:rsidR="0067740D" w:rsidRPr="005E2071" w:rsidRDefault="0067740D" w:rsidP="0067740D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 xml:space="preserve">ul. Szpitalna 30 , 88-400 Żnin                                                                   </w:t>
      </w:r>
      <w:r>
        <w:rPr>
          <w:rFonts w:ascii="Arial" w:hAnsi="Arial"/>
          <w:b/>
          <w:kern w:val="0"/>
          <w:sz w:val="18"/>
          <w:szCs w:val="18"/>
        </w:rPr>
        <w:t xml:space="preserve">                           Załącznik nr 4 do SWZ</w:t>
      </w:r>
      <w:r w:rsidRPr="005E2071">
        <w:rPr>
          <w:rFonts w:ascii="Arial" w:hAnsi="Arial"/>
          <w:b/>
          <w:kern w:val="0"/>
          <w:sz w:val="18"/>
          <w:szCs w:val="18"/>
        </w:rPr>
        <w:t xml:space="preserve">                                                                </w:t>
      </w:r>
    </w:p>
    <w:p w:rsidR="0067740D" w:rsidRDefault="0067740D" w:rsidP="0067740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67740D" w:rsidRDefault="0067740D" w:rsidP="0067740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67740D" w:rsidRDefault="0067740D" w:rsidP="0067740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67740D" w:rsidRPr="002D5043" w:rsidRDefault="0067740D" w:rsidP="0067740D">
      <w:pPr>
        <w:pStyle w:val="NormalnyWeb"/>
        <w:shd w:val="clear" w:color="auto" w:fill="FFFFFF"/>
        <w:spacing w:before="0" w:after="0"/>
        <w:ind w:right="6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504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oraz </w:t>
      </w:r>
      <w:r w:rsidRPr="002D5043">
        <w:rPr>
          <w:rFonts w:ascii="Arial" w:hAnsi="Arial" w:cs="Arial"/>
          <w:b/>
          <w:bCs/>
          <w:iCs/>
          <w:sz w:val="22"/>
          <w:szCs w:val="22"/>
        </w:rPr>
        <w:t>Charakterysty</w:t>
      </w:r>
      <w:r>
        <w:rPr>
          <w:rFonts w:ascii="Arial" w:hAnsi="Arial" w:cs="Arial"/>
          <w:b/>
          <w:bCs/>
          <w:iCs/>
          <w:sz w:val="22"/>
          <w:szCs w:val="22"/>
        </w:rPr>
        <w:t>ka Elektroenergetyczna Obiektów</w:t>
      </w:r>
    </w:p>
    <w:p w:rsidR="0067740D" w:rsidRDefault="0067740D" w:rsidP="0067740D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67740D" w:rsidRPr="002D5043" w:rsidRDefault="0067740D" w:rsidP="0067740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Umowa jest wynikiem zamówienia publicznego nr </w:t>
      </w:r>
      <w:r>
        <w:rPr>
          <w:rFonts w:ascii="Arial" w:hAnsi="Arial" w:cs="Arial"/>
          <w:b/>
          <w:sz w:val="21"/>
          <w:szCs w:val="21"/>
        </w:rPr>
        <w:t>PCZ/</w:t>
      </w:r>
      <w:proofErr w:type="spellStart"/>
      <w:r>
        <w:rPr>
          <w:rFonts w:ascii="Arial" w:hAnsi="Arial" w:cs="Arial"/>
          <w:b/>
          <w:sz w:val="21"/>
          <w:szCs w:val="21"/>
        </w:rPr>
        <w:t>II-ZP</w:t>
      </w:r>
      <w:proofErr w:type="spellEnd"/>
      <w:r>
        <w:rPr>
          <w:rFonts w:ascii="Arial" w:hAnsi="Arial" w:cs="Arial"/>
          <w:b/>
          <w:sz w:val="21"/>
          <w:szCs w:val="21"/>
        </w:rPr>
        <w:t>/20</w:t>
      </w:r>
      <w:r w:rsidRPr="002D5043">
        <w:rPr>
          <w:rFonts w:ascii="Arial" w:hAnsi="Arial" w:cs="Arial"/>
          <w:b/>
          <w:sz w:val="21"/>
          <w:szCs w:val="21"/>
        </w:rPr>
        <w:t>/202</w:t>
      </w:r>
      <w:r>
        <w:rPr>
          <w:rFonts w:ascii="Arial" w:hAnsi="Arial" w:cs="Arial"/>
          <w:b/>
          <w:sz w:val="21"/>
          <w:szCs w:val="21"/>
        </w:rPr>
        <w:t>2</w:t>
      </w:r>
      <w:r w:rsidRPr="002D5043">
        <w:rPr>
          <w:rFonts w:ascii="Arial" w:hAnsi="Arial" w:cs="Arial"/>
          <w:b/>
          <w:sz w:val="21"/>
          <w:szCs w:val="21"/>
        </w:rPr>
        <w:t xml:space="preserve"> </w:t>
      </w:r>
      <w:r w:rsidRPr="002D5043">
        <w:rPr>
          <w:rFonts w:ascii="Arial" w:hAnsi="Arial" w:cs="Arial"/>
          <w:sz w:val="21"/>
          <w:szCs w:val="21"/>
        </w:rPr>
        <w:t>prowadzonego w trybie podstawowym zawarta w dniu……… .202</w:t>
      </w:r>
      <w:r>
        <w:rPr>
          <w:rFonts w:ascii="Arial" w:hAnsi="Arial" w:cs="Arial"/>
          <w:sz w:val="21"/>
          <w:szCs w:val="21"/>
        </w:rPr>
        <w:t>2</w:t>
      </w:r>
      <w:r w:rsidRPr="002D5043">
        <w:rPr>
          <w:rFonts w:ascii="Arial" w:hAnsi="Arial" w:cs="Arial"/>
          <w:sz w:val="21"/>
          <w:szCs w:val="21"/>
        </w:rPr>
        <w:t xml:space="preserve">r. pomiędzy  </w:t>
      </w:r>
    </w:p>
    <w:p w:rsidR="0067740D" w:rsidRPr="002D5043" w:rsidRDefault="0067740D" w:rsidP="0067740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D5043">
        <w:rPr>
          <w:rFonts w:ascii="Arial" w:hAnsi="Arial" w:cs="Arial"/>
          <w:b/>
          <w:bCs/>
          <w:sz w:val="21"/>
          <w:szCs w:val="21"/>
        </w:rPr>
        <w:t xml:space="preserve">Pałuckim Centrum Zdrowia Sp. z o.o. </w:t>
      </w:r>
    </w:p>
    <w:p w:rsidR="0067740D" w:rsidRPr="002D5043" w:rsidRDefault="0067740D" w:rsidP="0067740D">
      <w:pPr>
        <w:jc w:val="both"/>
        <w:rPr>
          <w:rFonts w:ascii="Arial" w:hAnsi="Arial" w:cs="Arial"/>
          <w:bCs/>
          <w:sz w:val="21"/>
          <w:szCs w:val="21"/>
        </w:rPr>
      </w:pPr>
      <w:r w:rsidRPr="002D5043">
        <w:rPr>
          <w:rFonts w:ascii="Arial" w:hAnsi="Arial" w:cs="Arial"/>
          <w:bCs/>
          <w:sz w:val="21"/>
          <w:szCs w:val="21"/>
        </w:rPr>
        <w:t>88-400 Żnin, ul. Szpitalna 30</w:t>
      </w:r>
    </w:p>
    <w:p w:rsidR="0067740D" w:rsidRPr="00D23022" w:rsidRDefault="0067740D" w:rsidP="0067740D">
      <w:pPr>
        <w:jc w:val="both"/>
        <w:rPr>
          <w:rFonts w:ascii="Arial" w:eastAsia="Arial Narrow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zarejestrowanym w Sądzie Rejonowym w Bydgoszczy, XIII Wydziale Gospodarczym Krajowego Rejestru Sądowego pod numerem KRS 0000220135, wysokość kapitału zakładowego : </w:t>
      </w:r>
      <w:r w:rsidRPr="00D23022">
        <w:rPr>
          <w:rFonts w:ascii="Arial" w:hAnsi="Arial" w:cs="Arial"/>
          <w:sz w:val="21"/>
          <w:szCs w:val="21"/>
        </w:rPr>
        <w:t xml:space="preserve">3.745.000,00 zł, wpłacony: 2.705.000,00 zł.,  </w:t>
      </w:r>
      <w:r w:rsidRPr="00D23022">
        <w:rPr>
          <w:rFonts w:ascii="Arial" w:eastAsia="Arial Narrow" w:hAnsi="Arial" w:cs="Arial"/>
          <w:sz w:val="21"/>
          <w:szCs w:val="21"/>
        </w:rPr>
        <w:t>NIP: 562-16-88-969, Regon: 093213309, BDO: 000059768</w:t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reprezentowanym przez:</w:t>
      </w:r>
    </w:p>
    <w:p w:rsidR="0067740D" w:rsidRPr="002D5043" w:rsidRDefault="0067740D" w:rsidP="0067740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Marka Gotowała - Prezesa Zarządu</w:t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Zamawiającym</w:t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a </w:t>
      </w:r>
    </w:p>
    <w:p w:rsidR="0067740D" w:rsidRPr="002D5043" w:rsidRDefault="0067740D" w:rsidP="0067740D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67740D" w:rsidRPr="002D5043" w:rsidRDefault="0067740D" w:rsidP="0067740D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67740D" w:rsidRPr="002D5043" w:rsidRDefault="0067740D" w:rsidP="0067740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………………………………………………………</w:t>
      </w:r>
    </w:p>
    <w:p w:rsidR="0067740D" w:rsidRPr="002D5043" w:rsidRDefault="0067740D" w:rsidP="0067740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reprezentowana przez:</w:t>
      </w:r>
    </w:p>
    <w:p w:rsidR="0067740D" w:rsidRPr="002D5043" w:rsidRDefault="0067740D" w:rsidP="0067740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67740D" w:rsidRPr="002D5043" w:rsidRDefault="0067740D" w:rsidP="0067740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……………………………………………………...</w:t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Wykonawcą, który oświadcza co następuje:</w:t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</w:p>
    <w:p w:rsidR="0067740D" w:rsidRPr="002D5043" w:rsidRDefault="0067740D" w:rsidP="0067740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1. Zarejestrowany jest w Krajowym Rejestrze Sądowym przez …………… pod Nr ……………</w:t>
      </w:r>
    </w:p>
    <w:p w:rsidR="0067740D" w:rsidRPr="002D5043" w:rsidRDefault="0067740D" w:rsidP="0067740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2. Posiada koncesje:</w:t>
      </w:r>
    </w:p>
    <w:p w:rsidR="0067740D" w:rsidRPr="002D5043" w:rsidRDefault="0067740D" w:rsidP="0067740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- na dostarczenie energii elektrycznej udzieloną przez Prezesa Urzędu Regulacji Energetyki nr………</w:t>
      </w:r>
    </w:p>
    <w:p w:rsidR="0067740D" w:rsidRDefault="0067740D" w:rsidP="0067740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</w:p>
    <w:p w:rsidR="0067740D" w:rsidRPr="002D5043" w:rsidRDefault="0067740D" w:rsidP="0067740D">
      <w:pPr>
        <w:jc w:val="both"/>
        <w:rPr>
          <w:rFonts w:ascii="Arial" w:hAnsi="Arial" w:cs="Arial"/>
          <w:sz w:val="21"/>
          <w:szCs w:val="21"/>
        </w:rPr>
      </w:pPr>
    </w:p>
    <w:p w:rsidR="0067740D" w:rsidRPr="005E0924" w:rsidRDefault="0067740D" w:rsidP="0067740D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0924">
        <w:rPr>
          <w:rFonts w:ascii="Arial" w:hAnsi="Arial" w:cs="Arial"/>
          <w:b/>
          <w:color w:val="000000"/>
          <w:sz w:val="21"/>
          <w:szCs w:val="21"/>
        </w:rPr>
        <w:t>§ 1</w:t>
      </w:r>
    </w:p>
    <w:p w:rsidR="0067740D" w:rsidRPr="005E0924" w:rsidRDefault="0067740D" w:rsidP="0067740D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Sprzedaż energii elektrycznej odbywa się na warunkach określonych przepisami ustawy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z dnia 10.04.1997 r. Prawo energetyczne (Dz. U. z 202</w:t>
      </w:r>
      <w:r>
        <w:rPr>
          <w:rFonts w:ascii="Arial" w:hAnsi="Arial" w:cs="Arial"/>
          <w:sz w:val="21"/>
          <w:szCs w:val="21"/>
        </w:rPr>
        <w:t>2</w:t>
      </w:r>
      <w:r w:rsidRPr="005E0924">
        <w:rPr>
          <w:rFonts w:ascii="Arial" w:hAnsi="Arial" w:cs="Arial"/>
          <w:sz w:val="21"/>
          <w:szCs w:val="21"/>
        </w:rPr>
        <w:t xml:space="preserve">r. poz. </w:t>
      </w:r>
      <w:r>
        <w:rPr>
          <w:rFonts w:ascii="Arial" w:hAnsi="Arial" w:cs="Arial"/>
          <w:sz w:val="21"/>
          <w:szCs w:val="21"/>
        </w:rPr>
        <w:t>1385,1723,2127</w:t>
      </w:r>
      <w:r w:rsidRPr="005E0924">
        <w:rPr>
          <w:rFonts w:ascii="Arial" w:hAnsi="Arial" w:cs="Arial"/>
          <w:sz w:val="21"/>
          <w:szCs w:val="21"/>
        </w:rPr>
        <w:t xml:space="preserve"> ze zm.) oraz aktów wykonawczych do tej ustawy, między innymi w zakresie świadectw pochodzenia dotyczących energii ze źródeł odnawialnych, jak również przepisami ustawy o podatku akcyzowym z dnia 06.12.2008r. Dz. U. z </w:t>
      </w:r>
      <w:r>
        <w:rPr>
          <w:rFonts w:ascii="Arial" w:hAnsi="Arial" w:cs="Arial"/>
          <w:sz w:val="21"/>
          <w:szCs w:val="21"/>
        </w:rPr>
        <w:t>2022</w:t>
      </w:r>
      <w:r w:rsidRPr="005E0924">
        <w:rPr>
          <w:rFonts w:ascii="Arial" w:hAnsi="Arial" w:cs="Arial"/>
          <w:sz w:val="21"/>
          <w:szCs w:val="21"/>
        </w:rPr>
        <w:t xml:space="preserve"> r. poz.</w:t>
      </w:r>
      <w:r w:rsidRPr="00D23022">
        <w:t xml:space="preserve"> </w:t>
      </w:r>
      <w:r w:rsidRPr="00D23022">
        <w:rPr>
          <w:rFonts w:ascii="Arial" w:hAnsi="Arial" w:cs="Arial"/>
          <w:sz w:val="21"/>
          <w:szCs w:val="21"/>
        </w:rPr>
        <w:t>143, 1137, 1488, 1967 ze z</w:t>
      </w:r>
      <w:r w:rsidRPr="005E0924">
        <w:rPr>
          <w:rFonts w:ascii="Arial" w:hAnsi="Arial" w:cs="Arial"/>
          <w:sz w:val="21"/>
          <w:szCs w:val="21"/>
        </w:rPr>
        <w:t xml:space="preserve">m. oraz z zasadami określonymi w koncesjach, przepisami Kodeksu Cywilnego, postanowieniami niniejszej umowy, a także zgodnie z ofertą cenową Wykonawcy. Umowa nie obejmuje spraw związanych z dystrybucją energii elektrycznej, przyłączeniem i </w:t>
      </w:r>
      <w:proofErr w:type="spellStart"/>
      <w:r w:rsidRPr="005E0924">
        <w:rPr>
          <w:rFonts w:ascii="Arial" w:hAnsi="Arial" w:cs="Arial"/>
          <w:sz w:val="21"/>
          <w:szCs w:val="21"/>
        </w:rPr>
        <w:t>opomiarowaniem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energii.</w:t>
      </w:r>
    </w:p>
    <w:p w:rsidR="0067740D" w:rsidRPr="00A554EE" w:rsidRDefault="0067740D" w:rsidP="0067740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Wykonawca zobowiązuje się do sprzedaży energii elektrycznej, zwanej dalej „energią”, do obiektów Pałuckiego Centrum Zdrowia Sp. z o. o., zwanego dalej „obiektem”, a Zamawiający zobowiązuje się do odbioru i terminowej zapłaty należności za dostarczoną do obiektu energię. </w:t>
      </w:r>
    </w:p>
    <w:p w:rsidR="0067740D" w:rsidRPr="005E0924" w:rsidRDefault="0067740D" w:rsidP="0067740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>
        <w:rPr>
          <w:rFonts w:ascii="Arial" w:hAnsi="Arial" w:cs="Arial"/>
          <w:kern w:val="0"/>
          <w:sz w:val="21"/>
          <w:szCs w:val="21"/>
          <w:lang w:eastAsia="pl-PL"/>
        </w:rPr>
        <w:t>Wykonawca oświadcza, że posiada zawartą umowę na świadczenie usług dystrybucji energii elektrycznej z operatorem systemu dystrybucyjnego działającym na terenie Zamawiającego. Okres obowiązywania wspomnianej umowy nie może być krótszy niż okres realizacji przedmiotowego zamówienia.</w:t>
      </w:r>
    </w:p>
    <w:p w:rsidR="0067740D" w:rsidRDefault="0067740D" w:rsidP="0067740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Strony określają łączną ilość energii, która będzie dostarczona w okresie 12 miesięcy obowiązywania umowy w wysokości około </w:t>
      </w:r>
      <w:r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525 </w:t>
      </w:r>
      <w:proofErr w:type="spellStart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>MWh</w:t>
      </w:r>
      <w:proofErr w:type="spellEnd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 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>wg Załącznika nr 1 do niniejszej umowy zwany dalej Charakterystyką Elektroenergetyczną Obiektu.</w:t>
      </w:r>
    </w:p>
    <w:p w:rsidR="0067740D" w:rsidRPr="00956357" w:rsidRDefault="0067740D" w:rsidP="0067740D">
      <w:pPr>
        <w:pStyle w:val="Default"/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56357">
        <w:rPr>
          <w:rFonts w:ascii="Arial" w:hAnsi="Arial" w:cs="Arial"/>
          <w:color w:val="auto"/>
          <w:sz w:val="21"/>
          <w:szCs w:val="21"/>
        </w:rPr>
        <w:t>Określone przez Odbiorcę prognozowane zużycie energii ma charakter orientacyjny i nie stanowi ze strony Odbiorcy zobowiązania do zakupu energii w podanej ilości. Odbiorca zastrzega, że może zakupić większą lub mniejszą ilość energii od ilości prognozowanej w zależności od występujących potrzeb.</w:t>
      </w:r>
    </w:p>
    <w:p w:rsidR="0067740D" w:rsidRPr="005E0924" w:rsidRDefault="0067740D" w:rsidP="0067740D">
      <w:pPr>
        <w:pStyle w:val="NormalnyWeb"/>
        <w:tabs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lastRenderedPageBreak/>
        <w:t>§ 2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zalicza się do grupy przyłączeniowej określonej w Charakterystyce Elektroenergetycznej Obiektów.</w:t>
      </w:r>
    </w:p>
    <w:p w:rsidR="0067740D" w:rsidRPr="005E0924" w:rsidRDefault="0067740D" w:rsidP="0067740D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zapłacić za przedmiot umowy wg cen,</w:t>
      </w:r>
      <w:r>
        <w:rPr>
          <w:rFonts w:ascii="Arial" w:hAnsi="Arial" w:cs="Arial"/>
          <w:sz w:val="21"/>
          <w:szCs w:val="21"/>
        </w:rPr>
        <w:t xml:space="preserve"> podanych w formularzu oferty</w:t>
      </w:r>
      <w:r w:rsidRPr="005E09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5E0924">
        <w:rPr>
          <w:rFonts w:ascii="Arial" w:hAnsi="Arial" w:cs="Arial"/>
          <w:sz w:val="21"/>
          <w:szCs w:val="21"/>
        </w:rPr>
        <w:t xml:space="preserve">– </w:t>
      </w:r>
      <w:r w:rsidRPr="005E0924">
        <w:rPr>
          <w:rFonts w:ascii="Arial" w:hAnsi="Arial" w:cs="Arial"/>
          <w:color w:val="000000"/>
          <w:sz w:val="21"/>
          <w:szCs w:val="21"/>
        </w:rPr>
        <w:t>Załącznik nr 2</w:t>
      </w:r>
      <w:r>
        <w:rPr>
          <w:rFonts w:ascii="Arial" w:hAnsi="Arial" w:cs="Arial"/>
          <w:sz w:val="21"/>
          <w:szCs w:val="21"/>
        </w:rPr>
        <w:t xml:space="preserve"> do Umowy, tj.:</w:t>
      </w:r>
    </w:p>
    <w:p w:rsidR="0067740D" w:rsidRPr="005E0924" w:rsidRDefault="0067740D" w:rsidP="0067740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Cena za sprzedaż jednej </w:t>
      </w:r>
      <w:proofErr w:type="spellStart"/>
      <w:r w:rsidRPr="005E0924">
        <w:rPr>
          <w:rFonts w:ascii="Arial" w:hAnsi="Arial" w:cs="Arial"/>
          <w:sz w:val="21"/>
          <w:szCs w:val="21"/>
        </w:rPr>
        <w:t>MWh</w:t>
      </w:r>
      <w:proofErr w:type="spellEnd"/>
      <w:r w:rsidRPr="005E0924">
        <w:rPr>
          <w:rFonts w:ascii="Arial" w:hAnsi="Arial" w:cs="Arial"/>
          <w:sz w:val="21"/>
          <w:szCs w:val="21"/>
        </w:rPr>
        <w:t>:</w:t>
      </w:r>
    </w:p>
    <w:p w:rsidR="0067740D" w:rsidRPr="005E0924" w:rsidRDefault="0067740D" w:rsidP="0067740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Netto:…………………zł (słownie:……………………………….)</w:t>
      </w:r>
    </w:p>
    <w:p w:rsidR="0067740D" w:rsidRDefault="0067740D" w:rsidP="0067740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Brutto…………………zł (słownie:……………………………….)</w:t>
      </w:r>
    </w:p>
    <w:p w:rsidR="0067740D" w:rsidRPr="00967E15" w:rsidRDefault="0067740D" w:rsidP="0067740D">
      <w:pPr>
        <w:tabs>
          <w:tab w:val="left" w:pos="284"/>
        </w:tabs>
        <w:suppressAutoHyphens w:val="0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967E15">
        <w:rPr>
          <w:rFonts w:ascii="Arial" w:eastAsia="Calibri" w:hAnsi="Arial" w:cs="Arial"/>
          <w:sz w:val="21"/>
          <w:szCs w:val="21"/>
        </w:rPr>
        <w:t>3.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967E15">
        <w:rPr>
          <w:rFonts w:ascii="Arial" w:eastAsia="Calibri" w:hAnsi="Arial" w:cs="Arial"/>
          <w:sz w:val="21"/>
          <w:szCs w:val="21"/>
        </w:rPr>
        <w:t xml:space="preserve">W przypadku, gdy w trakcie realizacji umowy dojdzie do ustalenia cen maksymalnych, cen urzędowych albo podjęcia innych czynności w celu ustalenia określonych albo nieprzekraczalnych cen zakupu energii elektrycznej dla podmiotów posiadających właściwości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, </w:t>
      </w:r>
      <w:r w:rsidRPr="00967E15">
        <w:rPr>
          <w:rFonts w:ascii="Arial" w:eastAsia="Calibri" w:hAnsi="Arial" w:cs="Arial"/>
          <w:b/>
          <w:sz w:val="21"/>
          <w:szCs w:val="21"/>
        </w:rPr>
        <w:t>Wykonawca</w:t>
      </w:r>
      <w:r w:rsidRPr="00967E15">
        <w:rPr>
          <w:rFonts w:ascii="Arial" w:eastAsia="Calibri" w:hAnsi="Arial" w:cs="Arial"/>
          <w:sz w:val="21"/>
          <w:szCs w:val="21"/>
        </w:rPr>
        <w:t xml:space="preserve"> zobowiązany jest do obniżenia ceny sprzedawanej energii elektrycznej, tak, by zapewnić zgodność tej ceny z aktualnie obowiązującą regulacją prawną. W przypadku, gdy regulacje takie albo inne okoliczności niezależne od Stron uniemożliwią sprzedaż energii przez </w:t>
      </w:r>
      <w:r w:rsidRPr="00967E15">
        <w:rPr>
          <w:rFonts w:ascii="Arial" w:eastAsia="Calibri" w:hAnsi="Arial" w:cs="Arial"/>
          <w:b/>
          <w:sz w:val="21"/>
          <w:szCs w:val="21"/>
        </w:rPr>
        <w:t>Wykonawcę</w:t>
      </w:r>
      <w:r w:rsidRPr="00967E15">
        <w:rPr>
          <w:rFonts w:ascii="Arial" w:eastAsia="Calibri" w:hAnsi="Arial" w:cs="Arial"/>
          <w:sz w:val="21"/>
          <w:szCs w:val="21"/>
        </w:rPr>
        <w:t xml:space="preserve"> na rzecz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 po cenach ustalonych w tych regulacjach, 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Zamawiający </w:t>
      </w:r>
      <w:r w:rsidRPr="00967E15">
        <w:rPr>
          <w:rFonts w:ascii="Arial" w:eastAsia="Calibri" w:hAnsi="Arial" w:cs="Arial"/>
          <w:sz w:val="21"/>
          <w:szCs w:val="21"/>
        </w:rPr>
        <w:t xml:space="preserve"> uprawniony jest do rozwiązania umowy bez zachowania okresu wypowiedzenia, z datą wskazaną w oświadczeniu o rozwiązaniu umowy, nie wcześniejszą niż dzień doręczenia oświadczenia o rozwiązaniu umowy.</w:t>
      </w:r>
    </w:p>
    <w:p w:rsidR="0067740D" w:rsidRPr="005E0924" w:rsidRDefault="0067740D" w:rsidP="0067740D">
      <w:pPr>
        <w:pStyle w:val="NormalnyWeb"/>
        <w:numPr>
          <w:ilvl w:val="0"/>
          <w:numId w:val="9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przypadku stwierdzenia błędów w pomiarze lub odczycie wskazań układu pomiarowo-rozliczeniowego, które spowodowały zaniżenie lub zawyżenie faktycznie pobranej energii elektrycznej Zamawiający jest obowiązany/uprawniony do uregulowania/zwrotu należności za energię na podstawie ilości energii, </w:t>
      </w:r>
      <w:proofErr w:type="spellStart"/>
      <w:r w:rsidRPr="005E0924">
        <w:rPr>
          <w:rFonts w:ascii="Arial" w:hAnsi="Arial" w:cs="Arial"/>
          <w:sz w:val="21"/>
          <w:szCs w:val="21"/>
        </w:rPr>
        <w:t>tj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wyznaczonej według wskazań układu pomiarowo-rozliczeniowego rezerwowego (licznika kontrolnego) lub według współczynnika korekcyjnego właściwego dla stwierdzonego uszkodzenia albo na podstawie ilości energii prawidłowo wykazanej w poprzednim lub następnym okresie rozliczeniowym. Natomiast w przypadku innych błędów (ceny, stawki opłat, mnożna itp.) – na podstawie wielkości obowiązujących Strony umowy. Jeżeli ww. błędy spowodowały zawyżenie lub zaniżenie należności za dostarczoną energię Wykonawca jest obowiązany dokonać korekty uprzednio wystawionych faktur.</w:t>
      </w:r>
    </w:p>
    <w:p w:rsidR="0067740D" w:rsidRPr="005E0924" w:rsidRDefault="0067740D" w:rsidP="0067740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3</w:t>
      </w:r>
    </w:p>
    <w:p w:rsidR="0067740D" w:rsidRPr="005E0924" w:rsidRDefault="0067740D" w:rsidP="0067740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Płatności będą do</w:t>
      </w:r>
      <w:r>
        <w:rPr>
          <w:rFonts w:ascii="Arial" w:hAnsi="Arial" w:cs="Arial"/>
          <w:sz w:val="21"/>
          <w:szCs w:val="21"/>
        </w:rPr>
        <w:t>konane nie później niż w 3</w:t>
      </w:r>
      <w:r w:rsidRPr="005E0924">
        <w:rPr>
          <w:rFonts w:ascii="Arial" w:hAnsi="Arial" w:cs="Arial"/>
          <w:sz w:val="21"/>
          <w:szCs w:val="21"/>
        </w:rPr>
        <w:t>0 dni od daty wystawienia faktury.</w:t>
      </w:r>
    </w:p>
    <w:p w:rsidR="0067740D" w:rsidRPr="005E0924" w:rsidRDefault="0067740D" w:rsidP="0067740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Strony określają, że terminem spełnienia świadczenia jest dzień uznania rachunku bankowego Wykonawcy.</w:t>
      </w:r>
    </w:p>
    <w:p w:rsidR="0067740D" w:rsidRPr="005E0924" w:rsidRDefault="0067740D" w:rsidP="0067740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</w:t>
      </w:r>
      <w:r w:rsidRPr="005E0924">
        <w:rPr>
          <w:rFonts w:ascii="Arial" w:hAnsi="Arial" w:cs="Arial"/>
          <w:color w:val="000000"/>
          <w:sz w:val="21"/>
          <w:szCs w:val="21"/>
        </w:rPr>
        <w:t>przypadku nie dotrzymania terminu płatności faktur Wykonawca obciąża Zamawiającego odsetkami ustawowymi.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4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Standardy jakości obsługi Zamawiającego przez Wykonawcę zostały określone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obowiązujących przepisach wykonawczych wydanych na podstawie ustawy z dnia 10 kwietnia 1997 r. – Prawo energetyczne.</w:t>
      </w:r>
    </w:p>
    <w:p w:rsidR="0067740D" w:rsidRPr="005E0924" w:rsidRDefault="0067740D" w:rsidP="0067740D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 przypadku niedotrzymania jakościowych standardów obsługi, o których mowa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przepisach wykonawczych wskazanych w ust. 1, Zamawiającemu przysługuje prawo bonifikaty według stawek określonych w § 42 Rozporządzenia Ministra Gospodarki z dnia 29 grudnia 2017 r. w sprawie szczegółowych zasad kształtowania i kalkulacji taryf oraz rozliczeń w obrocie energią elektryczną  lub w każdym później wydanym akcie prawnym dotyczącym jakościowych standardów obsługi.</w:t>
      </w:r>
    </w:p>
    <w:p w:rsidR="0067740D" w:rsidRPr="005E0924" w:rsidRDefault="0067740D" w:rsidP="0067740D">
      <w:pPr>
        <w:pStyle w:val="NormalnyWeb"/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5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Default="0067740D" w:rsidP="0067740D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5E0924">
        <w:rPr>
          <w:rFonts w:ascii="Arial" w:hAnsi="Arial" w:cs="Arial"/>
          <w:color w:val="000000"/>
          <w:sz w:val="21"/>
          <w:szCs w:val="21"/>
        </w:rPr>
        <w:t xml:space="preserve">Umowa niniejsza zawarta zostaje na czas określony </w:t>
      </w:r>
      <w:r>
        <w:rPr>
          <w:rFonts w:ascii="Arial" w:hAnsi="Arial" w:cs="Arial"/>
          <w:color w:val="000000"/>
          <w:sz w:val="21"/>
          <w:szCs w:val="21"/>
        </w:rPr>
        <w:t xml:space="preserve">12 miesięcy, tj.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od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01.01.202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3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r. - 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do 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31.12.202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3</w:t>
      </w:r>
      <w:r w:rsidRPr="005E0924">
        <w:rPr>
          <w:rFonts w:ascii="Arial" w:hAnsi="Arial" w:cs="Arial"/>
          <w:b/>
          <w:color w:val="000000"/>
          <w:sz w:val="21"/>
          <w:szCs w:val="21"/>
          <w:u w:val="single"/>
        </w:rPr>
        <w:t>r</w:t>
      </w:r>
      <w:r w:rsidRPr="005E0924">
        <w:rPr>
          <w:rFonts w:ascii="Arial" w:hAnsi="Arial" w:cs="Arial"/>
          <w:color w:val="000000"/>
          <w:sz w:val="21"/>
          <w:szCs w:val="21"/>
          <w:u w:val="single"/>
        </w:rPr>
        <w:t xml:space="preserve">. </w:t>
      </w:r>
    </w:p>
    <w:p w:rsidR="0067740D" w:rsidRDefault="0067740D" w:rsidP="0067740D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6</w:t>
      </w:r>
    </w:p>
    <w:p w:rsidR="0067740D" w:rsidRPr="00956357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956357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956357">
        <w:rPr>
          <w:rFonts w:ascii="Arial" w:hAnsi="Arial" w:cs="Arial"/>
          <w:sz w:val="21"/>
          <w:szCs w:val="21"/>
        </w:rPr>
        <w:br/>
        <w:t xml:space="preserve">w interesie publicznym, czego nie można było przewidzieć w chwili zawarcia umowy, </w:t>
      </w:r>
      <w:r w:rsidRPr="00956357">
        <w:rPr>
          <w:rFonts w:ascii="Arial" w:hAnsi="Arial" w:cs="Arial"/>
          <w:sz w:val="21"/>
          <w:szCs w:val="21"/>
        </w:rPr>
        <w:lastRenderedPageBreak/>
        <w:t>Zamawiający może odstąpić od umowy w terminie 30 dni od powzięcia wiadomości o tych okolicznościach.</w:t>
      </w:r>
    </w:p>
    <w:p w:rsidR="0067740D" w:rsidRPr="00956357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W przypadku, o którym mowa w pkt. 1, Wykonawca może żądać wyłącznie wynagrodzenia należnego z tytułu wykonania części umowy.</w:t>
      </w:r>
    </w:p>
    <w:p w:rsidR="0067740D" w:rsidRPr="00956357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Wykonawca zapłaci Zamawiającemu karę umowną za odstąpienie od umowy przez Zamawiającego lub Wykonawcę z przyczyn leżących po stronie Wykonawcy w wysokości 10,00 % wartości brutto umowy. </w:t>
      </w:r>
    </w:p>
    <w:p w:rsidR="0067740D" w:rsidRPr="00956357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Zamawiającemu przysługuje od Wykonawcy odszkodowanie w wysokości poniesionych kosztów zakupu energii elektrycznej kupionej od sprzedawcy rezerwowego na skutek odstąpienia od wykonania umowy z przyczyn leżących po stronie Wykonawcy lub nieprzystąpienia Wykonawcy do wykonania umowy.</w:t>
      </w:r>
    </w:p>
    <w:p w:rsidR="0067740D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Zamawiający zastrzega</w:t>
      </w:r>
      <w:r w:rsidRPr="005E0924">
        <w:rPr>
          <w:rFonts w:ascii="Arial" w:hAnsi="Arial" w:cs="Arial"/>
          <w:sz w:val="21"/>
          <w:szCs w:val="21"/>
        </w:rPr>
        <w:t xml:space="preserve"> sobie możliwość odszkodowania uzupełniającego przewyższającego wysokość kar umownych. </w:t>
      </w:r>
    </w:p>
    <w:p w:rsidR="0067740D" w:rsidRPr="005E0924" w:rsidRDefault="0067740D" w:rsidP="0067740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Łączna maksymalna wysokość kar umownych dochodzonych przez strony wynosi 20% górnej granicy wynagrodzenia brutto, określonego w Załączniku nr 2 do umowy – Formularzu oferty.</w:t>
      </w:r>
    </w:p>
    <w:p w:rsidR="0067740D" w:rsidRDefault="0067740D" w:rsidP="0067740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7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ma obowiązek terminowego regulowania należności za energię na rachunek Wykonawcy.</w:t>
      </w:r>
    </w:p>
    <w:p w:rsidR="0067740D" w:rsidRPr="005E0924" w:rsidRDefault="0067740D" w:rsidP="0067740D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pobierać energię elektryczną zgodnie z obowiązującymi przepisami i na warunkach określonych w umowie i w ofercie, z której zdecydował się skorzystać.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8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Wykonawca nie może bez zgody Zamawiającego przenieść wierzytelności związanej z tą umową na osobę trzecią.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9</w:t>
      </w:r>
    </w:p>
    <w:p w:rsidR="0067740D" w:rsidRPr="0020151C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20151C" w:rsidRDefault="0067740D" w:rsidP="0067740D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1. Zamawiający dopuszcza zmianę postanowień zawartej umowy w stosunku do treści oferty na podstawie, której dokonano wyboru Wykonawcy w przypadku:</w:t>
      </w:r>
    </w:p>
    <w:p w:rsidR="0067740D" w:rsidRPr="0020151C" w:rsidRDefault="0067740D" w:rsidP="0067740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stawki podatku VAT, przy czym zmianie ulegnie wyłącznie cena brutto, cena netto pozostanie bez zmian do niezrealizowanej części umowy;</w:t>
      </w:r>
    </w:p>
    <w:p w:rsidR="0067740D" w:rsidRPr="0020151C" w:rsidRDefault="0067740D" w:rsidP="0067740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akcyzy na energię elektryczną, zmiana dotyczyć będzie niezrealizowanej części umowy;</w:t>
      </w:r>
    </w:p>
    <w:p w:rsidR="0067740D" w:rsidRPr="0020151C" w:rsidRDefault="0067740D" w:rsidP="0067740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stawek opłat celnych wprowadzonych decyzjami odpowiednich władz;</w:t>
      </w:r>
    </w:p>
    <w:p w:rsidR="0067740D" w:rsidRPr="0020151C" w:rsidRDefault="0067740D" w:rsidP="0067740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wystąpienia istotnej zmiany okoliczności powodującej, że wykonanie umowy nie leży w interesie publicznym, czego nie można było przewidzieć w chwili zawarcia umowy lub zmiany te są korzystne dla Zamawiającego.</w:t>
      </w:r>
    </w:p>
    <w:p w:rsidR="0067740D" w:rsidRPr="0020151C" w:rsidRDefault="0067740D" w:rsidP="0067740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  <w:lang w:val="pl-PL"/>
        </w:rPr>
        <w:t>Wszelkie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zmiany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niniejszej</w:t>
      </w:r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umowy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wymagają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formy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pisemnej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pod </w:t>
      </w:r>
      <w:proofErr w:type="spellStart"/>
      <w:r w:rsidRPr="0020151C">
        <w:rPr>
          <w:rFonts w:ascii="Arial" w:hAnsi="Arial" w:cs="Arial"/>
          <w:sz w:val="21"/>
          <w:szCs w:val="21"/>
        </w:rPr>
        <w:t>rygorem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nieważności</w:t>
      </w:r>
      <w:proofErr w:type="spellEnd"/>
      <w:r w:rsidRPr="0020151C">
        <w:rPr>
          <w:rFonts w:ascii="Arial" w:hAnsi="Arial" w:cs="Arial"/>
          <w:sz w:val="21"/>
          <w:szCs w:val="21"/>
        </w:rPr>
        <w:t>.</w:t>
      </w:r>
    </w:p>
    <w:p w:rsidR="0067740D" w:rsidRPr="0020151C" w:rsidRDefault="0067740D" w:rsidP="0067740D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10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67740D" w:rsidRPr="005E0924" w:rsidRDefault="0067740D" w:rsidP="0067740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zakresie nie uregulowanym niniejszą umową stosuje się przepisy kodeksu cywilnego oraz ustawy Prawo energetyczne wraz z obowiązującymi aktami wykonawczymi.</w:t>
      </w:r>
    </w:p>
    <w:p w:rsidR="0067740D" w:rsidRPr="005E0924" w:rsidRDefault="0067740D" w:rsidP="0067740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Wszelkie spory, jakie mogą powstać w związku z realizacją tej umowy, Strony rozstrzygać będą w drodze negocjacji, a w przypadku niemożności porozumienia rozstrzygać będzie sąd miejscowo właściwy dla siedziby Zamawiającego.</w:t>
      </w:r>
    </w:p>
    <w:p w:rsidR="0067740D" w:rsidRPr="005E0924" w:rsidRDefault="0067740D" w:rsidP="0067740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11</w:t>
      </w: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Załącznikami do</w:t>
      </w:r>
      <w:r w:rsidRPr="005E092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E0924">
        <w:rPr>
          <w:rFonts w:ascii="Arial" w:hAnsi="Arial" w:cs="Arial"/>
          <w:sz w:val="21"/>
          <w:szCs w:val="21"/>
        </w:rPr>
        <w:t>niniejszej umowy są:</w:t>
      </w: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- </w:t>
      </w:r>
      <w:r w:rsidRPr="005E0924">
        <w:rPr>
          <w:rFonts w:ascii="Arial" w:hAnsi="Arial" w:cs="Arial"/>
          <w:color w:val="000000"/>
          <w:sz w:val="21"/>
          <w:szCs w:val="21"/>
        </w:rPr>
        <w:t>Załącznik nr 1 Charakterystyka Elektroenergetyczna Obiektu,</w:t>
      </w: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- Załącznik nr 2</w:t>
      </w:r>
      <w:r>
        <w:rPr>
          <w:rFonts w:ascii="Arial" w:hAnsi="Arial" w:cs="Arial"/>
          <w:sz w:val="21"/>
          <w:szCs w:val="21"/>
        </w:rPr>
        <w:t xml:space="preserve"> Formularz oferty.</w:t>
      </w: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ZAMAWIAJACY                                                                  WYKONAWCA</w:t>
      </w: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67740D" w:rsidRPr="005E0924" w:rsidRDefault="0067740D" w:rsidP="0067740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67740D" w:rsidRPr="00390FA6" w:rsidRDefault="0067740D" w:rsidP="0067740D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Pr="00390FA6">
        <w:rPr>
          <w:rFonts w:ascii="Arial" w:hAnsi="Arial" w:cs="Arial"/>
          <w:b/>
          <w:bCs/>
          <w:sz w:val="20"/>
          <w:szCs w:val="20"/>
        </w:rPr>
        <w:t>AŁĄCZNIK NR 1 do Wzoru umowy</w:t>
      </w:r>
    </w:p>
    <w:p w:rsidR="0067740D" w:rsidRPr="00390FA6" w:rsidRDefault="0067740D" w:rsidP="0067740D">
      <w:pPr>
        <w:pStyle w:val="NormalnyWeb"/>
        <w:spacing w:before="0" w:after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90FA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Charakterystyka Elektroenergetyczna Obiektów.</w:t>
      </w:r>
    </w:p>
    <w:p w:rsidR="0067740D" w:rsidRPr="00390FA6" w:rsidRDefault="0067740D" w:rsidP="0067740D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  <w:u w:val="single"/>
        </w:rPr>
        <w:t>Tabela nr 1</w:t>
      </w:r>
      <w:r w:rsidRPr="00390FA6">
        <w:rPr>
          <w:rFonts w:ascii="Arial" w:hAnsi="Arial" w:cs="Arial"/>
          <w:b/>
          <w:bCs/>
          <w:sz w:val="18"/>
          <w:szCs w:val="18"/>
        </w:rPr>
        <w:t xml:space="preserve"> - Przyłącze podstawowe (A)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Pałuckie Centrum Zdrowia Sp. z o.o. </w:t>
            </w:r>
          </w:p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Żnin, ul. Szpitalna 30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 x (AKY 4 x 240 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 Żnin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 Żnin Szpital I nr 50617, obwód numer 700 (w eksploatacji OSD)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energii: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D63547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Ok. 520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C 21 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</w:t>
            </w:r>
            <w:r w:rsidRPr="009D30E8">
              <w:rPr>
                <w:rFonts w:ascii="Arial" w:hAnsi="Arial" w:cs="Arial"/>
                <w:sz w:val="18"/>
                <w:szCs w:val="18"/>
              </w:rPr>
              <w:t>6192 - nr 96778650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stanowiący własność OSD, zainstalowany w rozdzielni na terenie szpitala.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67740D" w:rsidRPr="00390FA6" w:rsidTr="00D516B6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67740D" w:rsidRPr="00390FA6" w:rsidRDefault="0067740D" w:rsidP="0067740D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67740D" w:rsidRPr="00390FA6" w:rsidRDefault="0067740D" w:rsidP="0067740D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</w:rPr>
        <w:t>Tabela nr 2 - Przyłącze rezerwowe (B)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Pałuckie Centrum Zdrowia Sp. z o.o. – Żnin, ul. Szpitalna 30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2x (AKY 4x150mm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II Żnin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transformatorowa, Żnin Szpital II nr 50128, obwód numer 900 (w eksploatacji OSD)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D63547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C 21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6192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30E8">
              <w:rPr>
                <w:rFonts w:ascii="Arial" w:hAnsi="Arial" w:cs="Arial"/>
                <w:sz w:val="18"/>
                <w:szCs w:val="18"/>
              </w:rPr>
              <w:t>nr 96588019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30E8">
              <w:rPr>
                <w:rFonts w:ascii="Arial" w:hAnsi="Arial" w:cs="Arial"/>
                <w:sz w:val="18"/>
                <w:szCs w:val="18"/>
              </w:rPr>
              <w:t xml:space="preserve"> stanowiący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własność OSD, zainstalowany w rozdzielni na terenie szpitala. 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67740D" w:rsidRPr="00390FA6" w:rsidTr="00D516B6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7740D" w:rsidRPr="00390FA6" w:rsidRDefault="0067740D" w:rsidP="00D516B6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67740D" w:rsidRDefault="0067740D" w:rsidP="0067740D"/>
    <w:p w:rsidR="0067740D" w:rsidRDefault="0067740D" w:rsidP="0067740D"/>
    <w:p w:rsidR="002C7B38" w:rsidRDefault="002C7B38"/>
    <w:sectPr w:rsidR="002C7B38" w:rsidSect="00CA7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CD"/>
    <w:multiLevelType w:val="hybridMultilevel"/>
    <w:tmpl w:val="78CA48D6"/>
    <w:lvl w:ilvl="0" w:tplc="984E5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F0AC4"/>
    <w:multiLevelType w:val="hybridMultilevel"/>
    <w:tmpl w:val="5A76C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B9A"/>
    <w:multiLevelType w:val="hybridMultilevel"/>
    <w:tmpl w:val="F75C29C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CC114F"/>
    <w:multiLevelType w:val="multilevel"/>
    <w:tmpl w:val="55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7E5C"/>
    <w:multiLevelType w:val="hybridMultilevel"/>
    <w:tmpl w:val="D8A4A12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348C6"/>
    <w:multiLevelType w:val="hybridMultilevel"/>
    <w:tmpl w:val="2E840B72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2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D7D10"/>
    <w:multiLevelType w:val="hybridMultilevel"/>
    <w:tmpl w:val="221E4CEC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F5A30"/>
    <w:multiLevelType w:val="hybridMultilevel"/>
    <w:tmpl w:val="7FF428D8"/>
    <w:lvl w:ilvl="0" w:tplc="AA6A3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67E1E"/>
    <w:multiLevelType w:val="hybridMultilevel"/>
    <w:tmpl w:val="8EF6E3B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40D"/>
    <w:rsid w:val="002C7B38"/>
    <w:rsid w:val="006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0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740D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677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rsid w:val="0067740D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Default">
    <w:name w:val="Default"/>
    <w:rsid w:val="00677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2022-11-29T08:48:00Z</dcterms:created>
  <dcterms:modified xsi:type="dcterms:W3CDTF">2022-11-29T08:49:00Z</dcterms:modified>
</cp:coreProperties>
</file>