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30.bin" ContentType="application/vnd.ms-office.activeX"/>
  <Override PartName="/word/activeX/activeX1.xml" ContentType="application/vnd.ms-office.activeX+xml"/>
  <Override PartName="/word/activeX/activeX20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10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21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22.xml" ContentType="application/vnd.ms-office.activeX+xml"/>
  <Override PartName="/word/activeX/activeX5.bin" ContentType="application/vnd.ms-office.activeX"/>
  <Override PartName="/word/activeX/activeX23.xml" ContentType="application/vnd.ms-office.activeX+xml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24.xml" ContentType="application/vnd.ms-office.activeX+xml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25.xml" ContentType="application/vnd.ms-office.activeX+xml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26.xml" ContentType="application/vnd.ms-office.activeX+xml"/>
  <Override PartName="/word/activeX/activeX8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27.xml" ContentType="application/vnd.ms-office.activeX+xml"/>
  <Override PartName="/word/activeX/activeX9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0.bin" ContentType="application/vnd.ms-office.activeX"/>
  <Override PartName="/word/activeX/activeX21.bin" ContentType="application/vnd.ms-office.activeX"/>
  <Override PartName="/word/activeX/activeX22.bin" ContentType="application/vnd.ms-office.activeX"/>
  <Override PartName="/word/activeX/activeX23.bin" ContentType="application/vnd.ms-office.activeX"/>
  <Override PartName="/word/activeX/activeX24.bin" ContentType="application/vnd.ms-office.activeX"/>
  <Override PartName="/word/activeX/activeX25.bin" ContentType="application/vnd.ms-office.activeX"/>
  <Override PartName="/word/activeX/activeX26.bin" ContentType="application/vnd.ms-office.activeX"/>
  <Override PartName="/word/activeX/activeX27.bin" ContentType="application/vnd.ms-office.activeX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0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20.xml.rels" ContentType="application/vnd.openxmlformats-package.relationships+xml"/>
  <Override PartName="/word/activeX/_rels/activeX3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22.xml.rels" ContentType="application/vnd.openxmlformats-package.relationships+xml"/>
  <Override PartName="/word/activeX/_rels/activeX23.xml.rels" ContentType="application/vnd.openxmlformats-package.relationships+xml"/>
  <Override PartName="/word/activeX/_rels/activeX5.xml.rels" ContentType="application/vnd.openxmlformats-package.relationships+xml"/>
  <Override PartName="/word/activeX/_rels/activeX24.xml.rels" ContentType="application/vnd.openxmlformats-package.relationships+xml"/>
  <Override PartName="/word/activeX/_rels/activeX6.xml.rels" ContentType="application/vnd.openxmlformats-package.relationships+xml"/>
  <Override PartName="/word/activeX/_rels/activeX25.xml.rels" ContentType="application/vnd.openxmlformats-package.relationships+xml"/>
  <Override PartName="/word/activeX/_rels/activeX7.xml.rels" ContentType="application/vnd.openxmlformats-package.relationships+xml"/>
  <Override PartName="/word/activeX/_rels/activeX26.xml.rels" ContentType="application/vnd.openxmlformats-package.relationships+xml"/>
  <Override PartName="/word/activeX/_rels/activeX8.xml.rels" ContentType="application/vnd.openxmlformats-package.relationships+xml"/>
  <Override PartName="/word/activeX/_rels/activeX27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18.xml.rels" ContentType="application/vnd.openxmlformats-package.relationships+xml"/>
  <Override PartName="/word/activeX/_rels/activeX19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30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uppressAutoHyphens w:val="true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załącznik nr 1.</w:t>
      </w:r>
      <w:r>
        <w:rPr>
          <w:rFonts w:ascii="Arial" w:hAnsi="Arial"/>
          <w:sz w:val="22"/>
          <w:szCs w:val="22"/>
          <w:lang w:val="pl-PL"/>
        </w:rPr>
        <w:t>1.</w:t>
      </w: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49</w:t>
      </w:r>
      <w:r>
        <w:rPr>
          <w:sz w:val="22"/>
          <w:szCs w:val="22"/>
          <w:lang w:val="pl-PL"/>
        </w:rPr>
        <w:t>.202</w:t>
      </w:r>
      <w:r>
        <w:rPr>
          <w:sz w:val="22"/>
          <w:szCs w:val="22"/>
          <w:lang w:val="pl-PL"/>
        </w:rPr>
        <w:t>3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Opisypl"/>
        <w:suppressAutoHyphens w:val="true"/>
        <w:bidi w:val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Reprezentowany przez:</w:t>
      </w:r>
    </w:p>
    <w:p>
      <w:pPr>
        <w:pStyle w:val="Opisypl"/>
        <w:widowControl/>
        <w:suppressAutoHyphens w:val="true"/>
        <w:bidi w:val="0"/>
        <w:spacing w:lineRule="auto" w:line="276" w:before="113" w:after="113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object>
          <v:shape id="control_shape_1" o:allowincell="t" style="width:199.5pt;height:19.8pt" type="#_x0000_t75"/>
          <w:control r:id="rId3" w:name="Podstawa do reprezentacji" w:shapeid="control_shape_1"/>
        </w:object>
      </w:r>
    </w:p>
    <w:p>
      <w:pPr>
        <w:pStyle w:val="Opisypl"/>
        <w:widowControl/>
        <w:suppressAutoHyphens w:val="true"/>
        <w:bidi w:val="0"/>
        <w:spacing w:lineRule="auto" w:line="276" w:before="113" w:after="113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(imię, nazwisko, stanowisko/podstawa do reprezentacji)</w:t>
      </w:r>
    </w:p>
    <w:p>
      <w:pPr>
        <w:pStyle w:val="Heading1"/>
        <w:bidi w:val="0"/>
        <w:spacing w:lineRule="auto" w:line="360" w:before="240" w:after="120"/>
        <w:ind w:hanging="0" w:start="3118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Formularz podzespołów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Zadanie 1: </w:t>
      </w:r>
      <w:r>
        <w:rPr>
          <w:rFonts w:ascii="Arial" w:hAnsi="Arial"/>
          <w:b/>
          <w:bCs/>
          <w:sz w:val="22"/>
          <w:szCs w:val="22"/>
        </w:rPr>
        <w:t xml:space="preserve">Zakup i dostawa </w:t>
      </w:r>
      <w:r>
        <w:rPr>
          <w:rFonts w:ascii="Arial" w:hAnsi="Arial"/>
          <w:b/>
          <w:bCs/>
          <w:sz w:val="22"/>
          <w:szCs w:val="22"/>
        </w:rPr>
        <w:t>25</w:t>
      </w:r>
      <w:r>
        <w:rPr>
          <w:rFonts w:ascii="Arial" w:hAnsi="Arial"/>
          <w:b/>
          <w:bCs/>
          <w:sz w:val="22"/>
          <w:szCs w:val="22"/>
        </w:rPr>
        <w:t xml:space="preserve"> komputerów stacjonarnych typu All in One na potrzeby nauczania zdalnego i nowoczesnych form edukacji w szkołach podstawowych Gminy Miejskiej Legionowo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w niniejszym formularzu musi uzupełnić konkretnie wymagane informacje oraz oświadczyć, że oferowane parametry są zgodne z opisem technicznym przedmiotu zamówienia.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 oferty konieczne jest dołączenie dokumentów wymaganych w OPZ potwierdzających spełnianie wymagań Zamawiającego.</w:t>
      </w:r>
    </w:p>
    <w:p>
      <w:pPr>
        <w:pStyle w:val="Normal"/>
        <w:numPr>
          <w:ilvl w:val="0"/>
          <w:numId w:val="3"/>
        </w:numPr>
        <w:bidi w:val="0"/>
        <w:spacing w:lineRule="auto" w:line="360" w:before="0" w:after="57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25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omputer</w:t>
      </w:r>
      <w:r>
        <w:rPr>
          <w:rFonts w:ascii="Arial" w:hAnsi="Arial"/>
          <w:sz w:val="22"/>
          <w:szCs w:val="22"/>
        </w:rPr>
        <w:t>ów</w:t>
      </w:r>
      <w:r>
        <w:rPr>
          <w:rFonts w:ascii="Arial" w:hAnsi="Arial"/>
          <w:sz w:val="22"/>
          <w:szCs w:val="22"/>
        </w:rPr>
        <w:t xml:space="preserve"> stacjonarn</w:t>
      </w:r>
      <w:r>
        <w:rPr>
          <w:rFonts w:ascii="Arial" w:hAnsi="Arial"/>
          <w:sz w:val="22"/>
          <w:szCs w:val="22"/>
        </w:rPr>
        <w:t>ych</w:t>
      </w:r>
      <w:r>
        <w:rPr>
          <w:rFonts w:ascii="Arial" w:hAnsi="Arial"/>
          <w:sz w:val="22"/>
          <w:szCs w:val="22"/>
        </w:rPr>
        <w:t xml:space="preserve"> typu All in One: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oferowanych parametrów lub sposobu spełnienia wymagania: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Producent: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25.15pt;height:28.3pt" type="#_x0000_t75"/>
          <w:control r:id="rId4" w:name="Producent komputerów stacjonarnych typu All in One" w:shapeid="control_shape_2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Model: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25.15pt;height:28.3pt" type="#_x0000_t75"/>
          <w:control r:id="rId5" w:name="Model komputerów stacjonarnych typu All in One" w:shapeid="control_shape_3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 parametrach nie słabszych niż:</w: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Procesor: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Producent: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389.75pt;height:28.3pt" type="#_x0000_t75"/>
          <w:control r:id="rId6" w:name="Producent procesora w komputerach stacjonarnych typu All in One" w:shapeid="control_shape_4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Model: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5" o:allowincell="t" style="width:389.75pt;height:28.3pt" type="#_x0000_t75"/>
          <w:control r:id="rId7" w:name="Model procesora w komputerach stacjonarnych typu All in One" w:shapeid="control_shape_5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Wynik benchmarku: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6" o:allowincell="t" style="width:391.25pt;height:28.3pt" type="#_x0000_t75"/>
          <w:control r:id="rId8" w:name="Wynik benchmarku" w:shapeid="control_shape_6"/>
        </w:objec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Pamięć operacyjna: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Wielkość pamięci operacyjnej w GB: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170.05pt;height:28.3pt" type="#_x0000_t75"/>
          <w:control r:id="rId9" w:name="Wielkość pamięci operacyjnej" w:shapeid="control_shape_7"/>
        </w:objec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Ekran: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Przekątna </w:t>
      </w:r>
      <w:r>
        <w:rPr>
          <w:rFonts w:ascii="Arial" w:hAnsi="Arial"/>
          <w:sz w:val="22"/>
          <w:szCs w:val="22"/>
        </w:rPr>
        <w:t>ekranu</w:t>
      </w:r>
      <w:r>
        <w:rPr>
          <w:rFonts w:ascii="Arial" w:hAnsi="Arial"/>
          <w:sz w:val="22"/>
          <w:szCs w:val="22"/>
        </w:rPr>
        <w:t xml:space="preserve"> w calach: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170.05pt;height:28.3pt" type="#_x0000_t75"/>
          <w:control r:id="rId10" w:name="Przekątna ekranu w calach" w:shapeid="control_shape_8"/>
        </w:objec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Rozdzielczość: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315.15pt;height:28.3pt" type="#_x0000_t75"/>
          <w:control r:id="rId11" w:name="Rozdzielczość" w:shapeid="control_shape_9"/>
        </w:objec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Dysk twardy: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Producent: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392pt;height:28.3pt" type="#_x0000_t75"/>
          <w:control r:id="rId12" w:name="Producent dysku twardego w komputerach stacjonarnych typu All in One" w:shapeid="control_shape_10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Model: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1" o:allowincell="t" style="width:395pt;height:28.3pt" type="#_x0000_t75"/>
          <w:control r:id="rId13" w:name="Model dysku twardego w komputerach stacjonarnych typu All in One" w:shapeid="control_shape_11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Pojemność dysku twardego w GB: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2" o:allowincell="t" style="width:170.05pt;height:28.3pt" type="#_x0000_t75"/>
          <w:control r:id="rId14" w:name="Pojemność dysku twardego w GB" w:shapeid="control_shape_12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Prędkość zapisu: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3" o:allowincell="t" style="width:170.05pt;height:28.3pt" type="#_x0000_t75"/>
          <w:control r:id="rId15" w:name="Prędkość zapisu" w:shapeid="control_shape_13"/>
        </w:objec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Prędkość odczytu: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4" o:allowincell="t" style="width:170.05pt;height:28.3pt" type="#_x0000_t75"/>
          <w:control r:id="rId16" w:name="Prędkość odczytu" w:shapeid="control_shape_14"/>
        </w:objec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Moduł TPM: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Wykonawcy: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5" o:allowincell="t" style="width:18.15pt;height:16.45pt" type="#_x0000_t75"/>
          <w:control r:id="rId17" w:name="Spełnia" w:shapeid="control_shape_15"/>
        </w:object>
      </w:r>
      <w:r>
        <w:rPr>
          <w:rFonts w:ascii="Arial" w:hAnsi="Arial"/>
          <w:sz w:val="22"/>
          <w:szCs w:val="22"/>
        </w:rPr>
        <w:t xml:space="preserve">Komputer </w:t>
      </w:r>
      <w:r>
        <w:rPr>
          <w:rFonts w:ascii="Arial" w:hAnsi="Arial"/>
          <w:sz w:val="22"/>
          <w:szCs w:val="22"/>
        </w:rPr>
        <w:t>stacjonarny typu All in One</w:t>
      </w:r>
      <w:r>
        <w:rPr>
          <w:rFonts w:ascii="Arial" w:hAnsi="Arial"/>
          <w:sz w:val="22"/>
          <w:szCs w:val="22"/>
        </w:rPr>
        <w:t xml:space="preserve"> wyposażony jest w moduł TPM zgodny z</w:t>
      </w:r>
      <w:r>
        <w:rPr>
          <w:rFonts w:ascii="Arial" w:hAnsi="Arial"/>
          <w:sz w:val="22"/>
          <w:szCs w:val="22"/>
        </w:rPr>
        <w:t xml:space="preserve"> OPZ.</w: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Porty wbudowane: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Ilość wyjść HDMI </w:t>
      </w:r>
      <w:r>
        <w:rPr>
          <w:rFonts w:ascii="Arial" w:hAnsi="Arial"/>
          <w:sz w:val="22"/>
          <w:szCs w:val="22"/>
        </w:rPr>
        <w:t>lub DisplayPort lub miniDisplayPort</w:t>
      </w:r>
      <w:r>
        <w:rPr>
          <w:rFonts w:ascii="Arial" w:hAnsi="Arial"/>
          <w:sz w:val="22"/>
          <w:szCs w:val="22"/>
        </w:rPr>
        <w:t>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6" o:allowincell="t" style="width:170.05pt;height:28.3pt" type="#_x0000_t75"/>
          <w:control r:id="rId18" w:name="Ilość wyjść HDMI lub DisplayPort lub miniDisplayPort" w:shapeid="control_shape_16"/>
        </w:objec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Ilość </w:t>
      </w:r>
      <w:r>
        <w:rPr>
          <w:rFonts w:ascii="Arial" w:hAnsi="Arial"/>
          <w:sz w:val="22"/>
          <w:szCs w:val="22"/>
        </w:rPr>
        <w:t xml:space="preserve">wszystkich </w:t>
      </w:r>
      <w:r>
        <w:rPr>
          <w:rFonts w:ascii="Arial" w:hAnsi="Arial"/>
          <w:sz w:val="22"/>
          <w:szCs w:val="22"/>
        </w:rPr>
        <w:t>portów USB: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7" o:allowincell="t" style="width:170.05pt;height:28.3pt" type="#_x0000_t75"/>
          <w:control r:id="rId19" w:name="Ilość wszystkich portów USB" w:shapeid="control_shape_17"/>
        </w:objec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Ilość portów USB 3.1 lub 3.2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8" o:allowincell="t" style="width:170.05pt;height:28.3pt" type="#_x0000_t75"/>
          <w:control r:id="rId20" w:name="Ilość portów USB 3.1 lub 3.2" w:shapeid="control_shape_18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Ilość portów RJ45: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9" o:allowincell="t" style="width:170.05pt;height:28.3pt" type="#_x0000_t75"/>
          <w:control r:id="rId21" w:name="Ilość portów RJ45" w:shapeid="control_shape_19"/>
        </w:objec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Obudowa: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Kolor obudowy: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0" o:allowincell="t" style="width:380pt;height:28.3pt" type="#_x0000_t75"/>
          <w:control r:id="rId22" w:name="Kolor obudowy" w:shapeid="control_shape_20"/>
        </w:objec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Klawiatura:</w:t>
      </w:r>
    </w:p>
    <w:p>
      <w:pPr>
        <w:pStyle w:val="BodyText"/>
        <w:numPr>
          <w:ilvl w:val="0"/>
          <w:numId w:val="0"/>
        </w:numPr>
        <w:tabs>
          <w:tab w:val="clear" w:pos="709"/>
        </w:tabs>
        <w:bidi w:val="0"/>
        <w:spacing w:lineRule="auto" w:line="360"/>
        <w:ind w:hanging="0" w:start="14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Producent klawiatury: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spacing w:lineRule="auto" w:line="360"/>
        <w:ind w:hanging="0" w:start="14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1" o:allowincell="t" style="width:380pt;height:28.3pt" type="#_x0000_t75"/>
          <w:control r:id="rId23" w:name="Producent klawiatury do komputera stacjonarnego typu All in One" w:shapeid="control_shape_21"/>
        </w:object>
      </w:r>
    </w:p>
    <w:p>
      <w:pPr>
        <w:pStyle w:val="BodyText"/>
        <w:numPr>
          <w:ilvl w:val="0"/>
          <w:numId w:val="0"/>
        </w:numPr>
        <w:tabs>
          <w:tab w:val="clear" w:pos="709"/>
        </w:tabs>
        <w:bidi w:val="0"/>
        <w:spacing w:lineRule="auto" w:line="360"/>
        <w:ind w:hanging="0" w:start="14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Model klawiatury: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spacing w:lineRule="auto" w:line="360"/>
        <w:ind w:hanging="0" w:start="14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2" o:allowincell="t" style="width:380pt;height:28.3pt" type="#_x0000_t75"/>
          <w:control r:id="rId24" w:name="Konkretny model klawiatury do komputera stacjonarnego typu All in One" w:shapeid="control_shape_22"/>
        </w:objec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Mysz:</w:t>
      </w:r>
    </w:p>
    <w:p>
      <w:pPr>
        <w:pStyle w:val="BodyText"/>
        <w:numPr>
          <w:ilvl w:val="0"/>
          <w:numId w:val="0"/>
        </w:numPr>
        <w:tabs>
          <w:tab w:val="clear" w:pos="709"/>
        </w:tabs>
        <w:bidi w:val="0"/>
        <w:spacing w:lineRule="auto" w:line="360"/>
        <w:ind w:hanging="0" w:start="14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Producent myszy: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spacing w:lineRule="auto" w:line="360"/>
        <w:ind w:hanging="0" w:start="14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3" o:allowincell="t" style="width:380pt;height:28.3pt" type="#_x0000_t75"/>
          <w:control r:id="rId25" w:name="Producent myszy do komputera stacjonarnego typu All in One" w:shapeid="control_shape_23"/>
        </w:objec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spacing w:lineRule="auto" w:line="360"/>
        <w:ind w:hanging="0" w:start="14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Model myszy: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spacing w:lineRule="auto" w:line="360"/>
        <w:ind w:hanging="0" w:start="14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4" o:allowincell="t" style="width:380pt;height:28.3pt" type="#_x0000_t75"/>
          <w:control r:id="rId26" w:name="Konkretny model myszy do komputera stacjonarnego typu All in One" w:shapeid="control_shape_24"/>
        </w:objec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System operacyjny </w:t>
      </w:r>
      <w:r>
        <w:rPr>
          <w:rFonts w:ascii="Arial" w:hAnsi="Arial"/>
          <w:sz w:val="22"/>
          <w:szCs w:val="22"/>
        </w:rPr>
        <w:t>komputerów stacjonarnych typu All in One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Dokładna n</w:t>
      </w:r>
      <w:r>
        <w:rPr>
          <w:rFonts w:ascii="Arial" w:hAnsi="Arial"/>
          <w:sz w:val="22"/>
          <w:szCs w:val="22"/>
        </w:rPr>
        <w:t>azwa i wersja systemu operacyjnego: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5" o:allowincell="t" style="width:410.95pt;height:28.3pt" type="#_x0000_t75"/>
          <w:control r:id="rId27" w:name="Dokładna nazwa i wersja systemu operacyjnego komputerów stacjonarnych typu All in One" w:shapeid="control_shape_25"/>
        </w:object>
      </w:r>
    </w:p>
    <w:p>
      <w:pPr>
        <w:pStyle w:val="BodyText"/>
        <w:numPr>
          <w:ilvl w:val="0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Standardy i certyfikaty</w: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Wykonawcy: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6" o:allowincell="t" style="width:18.15pt;height:16.45pt" type="#_x0000_t75"/>
          <w:control r:id="rId28" w:name="Spełnia" w:shapeid="control_shape_26"/>
        </w:object>
      </w:r>
      <w:r>
        <w:rPr>
          <w:rFonts w:ascii="Arial" w:hAnsi="Arial"/>
          <w:sz w:val="22"/>
          <w:szCs w:val="22"/>
        </w:rPr>
        <w:t xml:space="preserve">Oświadczam, że </w:t>
      </w:r>
      <w:r>
        <w:rPr>
          <w:rFonts w:ascii="Arial" w:hAnsi="Arial"/>
          <w:sz w:val="22"/>
          <w:szCs w:val="22"/>
        </w:rPr>
        <w:t xml:space="preserve">wszystkie wymagania OPZ dotyczące </w:t>
      </w:r>
      <w:r>
        <w:rPr>
          <w:rFonts w:ascii="Arial" w:hAnsi="Arial"/>
          <w:sz w:val="22"/>
          <w:szCs w:val="22"/>
        </w:rPr>
        <w:t>standard</w:t>
      </w:r>
      <w:r>
        <w:rPr>
          <w:rFonts w:ascii="Arial" w:hAnsi="Arial"/>
          <w:sz w:val="22"/>
          <w:szCs w:val="22"/>
        </w:rPr>
        <w:t>ów</w:t>
      </w:r>
      <w:r>
        <w:rPr>
          <w:rFonts w:ascii="Arial" w:hAnsi="Arial"/>
          <w:sz w:val="22"/>
          <w:szCs w:val="22"/>
        </w:rPr>
        <w:t xml:space="preserve"> i certyfikat</w:t>
      </w:r>
      <w:r>
        <w:rPr>
          <w:rFonts w:ascii="Arial" w:hAnsi="Arial"/>
          <w:sz w:val="22"/>
          <w:szCs w:val="22"/>
        </w:rPr>
        <w:t>ów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zostały spełnione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Dokumenty wymagane w punktach 3.1-3.4 </w:t>
      </w:r>
      <w:r>
        <w:rPr>
          <w:rFonts w:ascii="Arial" w:hAnsi="Arial"/>
          <w:sz w:val="22"/>
          <w:szCs w:val="22"/>
        </w:rPr>
        <w:t>opisu technicznego przedmiotu zamówienia</w:t>
      </w:r>
      <w:r>
        <w:rPr>
          <w:rFonts w:ascii="Arial" w:hAnsi="Arial"/>
          <w:sz w:val="22"/>
          <w:szCs w:val="22"/>
        </w:rPr>
        <w:t xml:space="preserve"> zostały dołączone do oferty.</w:t>
      </w:r>
    </w:p>
    <w:p>
      <w:pPr>
        <w:pStyle w:val="BodyText"/>
        <w:numPr>
          <w:ilvl w:val="0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Warunki gwarancji: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 strony internetowej producenta komputeró</w:t>
      </w:r>
      <w:r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stacjonarnych typu All in One</w:t>
      </w:r>
      <w:r>
        <w:rPr>
          <w:rFonts w:ascii="Arial" w:hAnsi="Arial"/>
          <w:sz w:val="22"/>
          <w:szCs w:val="22"/>
        </w:rPr>
        <w:t>, na której Zamawiający będzie miał możliwość sprawdzenia statusu gwarancji komputeró</w:t>
      </w:r>
      <w:r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stacjonarnych typu All in One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7" o:allowincell="t" style="width:395.65pt;height:28.3pt" type="#_x0000_t75"/>
          <w:control r:id="rId29" w:name="Adres strony internetowej producenta" w:shapeid="control_shape_27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Wykonawcy: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8" o:allowincell="t" style="width:18.15pt;height:16.45pt" type="#_x0000_t75"/>
          <w:control r:id="rId30" w:name="Spełnia" w:shapeid="control_shape_28"/>
        </w:object>
      </w:r>
      <w:r>
        <w:rPr>
          <w:rFonts w:ascii="Arial" w:hAnsi="Arial"/>
          <w:sz w:val="22"/>
          <w:szCs w:val="22"/>
        </w:rPr>
        <w:t xml:space="preserve">Wykonawca akceptuje warunki gwarancji </w:t>
      </w:r>
      <w:r>
        <w:rPr>
          <w:rFonts w:ascii="Arial" w:hAnsi="Arial"/>
          <w:sz w:val="22"/>
          <w:szCs w:val="22"/>
        </w:rPr>
        <w:t xml:space="preserve">zawarte w </w:t>
      </w:r>
      <w:r>
        <w:rPr>
          <w:rFonts w:ascii="Arial" w:hAnsi="Arial"/>
          <w:sz w:val="22"/>
          <w:szCs w:val="22"/>
        </w:rPr>
        <w:t>punk</w:t>
      </w:r>
      <w:r>
        <w:rPr>
          <w:rFonts w:ascii="Arial" w:hAnsi="Arial"/>
          <w:sz w:val="22"/>
          <w:szCs w:val="22"/>
        </w:rPr>
        <w:t>tach</w:t>
      </w:r>
      <w:r>
        <w:rPr>
          <w:rFonts w:ascii="Arial" w:hAnsi="Arial"/>
          <w:sz w:val="22"/>
          <w:szCs w:val="22"/>
        </w:rPr>
        <w:t xml:space="preserve"> 4.</w:t>
      </w:r>
      <w:r>
        <w:rPr>
          <w:rFonts w:ascii="Arial" w:hAnsi="Arial"/>
          <w:sz w:val="22"/>
          <w:szCs w:val="22"/>
        </w:rPr>
        <w:t>3-4.9</w:t>
      </w:r>
      <w:r>
        <w:rPr>
          <w:rFonts w:ascii="Arial" w:hAnsi="Arial"/>
          <w:sz w:val="22"/>
          <w:szCs w:val="22"/>
        </w:rPr>
        <w:t xml:space="preserve"> OPZ.</w:t>
      </w:r>
    </w:p>
    <w:p>
      <w:pPr>
        <w:pStyle w:val="BodyText"/>
        <w:numPr>
          <w:ilvl w:val="0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Inne warunki: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Wykonawcy: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</w:rPr>
      </w:pP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object>
          <v:shape id="control_shape_29" o:allowincell="t" style="width:18.15pt;height:16.45pt" type="#_x0000_t75"/>
          <w:control r:id="rId31" w:name="Akceptacja" w:shapeid="control_shape_29"/>
        </w:objec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Wykonawca akceptuje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inne warunki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zawarte w 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punkcie 5 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OPZ.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t>Wraz z formularzem Wykonawca jest zobowiązany złożyć także:</w:t>
      </w:r>
    </w:p>
    <w:p>
      <w:pPr>
        <w:pStyle w:val="BodyText"/>
        <w:numPr>
          <w:ilvl w:val="0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eklaracj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zgodności CE </w:t>
      </w:r>
      <w:r>
        <w:rPr>
          <w:rFonts w:ascii="Arial" w:hAnsi="Arial"/>
          <w:sz w:val="22"/>
          <w:szCs w:val="22"/>
        </w:rPr>
        <w:t>dla konkretnego modelu komputera stacjonarnego typu All in One</w:t>
      </w:r>
      <w:r>
        <w:rPr>
          <w:rFonts w:ascii="Arial" w:hAnsi="Arial"/>
          <w:sz w:val="22"/>
          <w:szCs w:val="22"/>
        </w:rPr>
        <w:t>.</w:t>
      </w:r>
    </w:p>
    <w:p>
      <w:pPr>
        <w:pStyle w:val="BodyText"/>
        <w:numPr>
          <w:ilvl w:val="0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ertyfikat ISO 9001</w:t>
      </w:r>
      <w:r>
        <w:rPr>
          <w:rFonts w:ascii="Arial" w:hAnsi="Arial"/>
          <w:sz w:val="22"/>
          <w:szCs w:val="22"/>
        </w:rPr>
        <w:t xml:space="preserve"> producenta </w:t>
      </w:r>
      <w:r>
        <w:rPr>
          <w:rFonts w:ascii="Arial" w:hAnsi="Arial"/>
          <w:sz w:val="22"/>
          <w:szCs w:val="22"/>
        </w:rPr>
        <w:t>komputerów stacjonarnych typu All in One.</w:t>
      </w:r>
    </w:p>
    <w:p>
      <w:pPr>
        <w:pStyle w:val="BodyText"/>
        <w:numPr>
          <w:ilvl w:val="0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ertyfikat ISO 14001</w:t>
      </w:r>
      <w:r>
        <w:rPr>
          <w:rFonts w:ascii="Arial" w:hAnsi="Arial"/>
          <w:sz w:val="22"/>
          <w:szCs w:val="22"/>
        </w:rPr>
        <w:t xml:space="preserve"> producenta </w:t>
      </w:r>
      <w:r>
        <w:rPr>
          <w:rFonts w:ascii="Arial" w:hAnsi="Arial"/>
          <w:sz w:val="22"/>
          <w:szCs w:val="22"/>
        </w:rPr>
        <w:t>komputerów stacjonarnych typu All in One</w:t>
      </w:r>
    </w:p>
    <w:p>
      <w:pPr>
        <w:pStyle w:val="BodyText"/>
        <w:numPr>
          <w:ilvl w:val="0"/>
          <w:numId w:val="4"/>
        </w:numPr>
        <w:bidi w:val="0"/>
        <w:jc w:val="start"/>
        <w:rPr/>
      </w:pP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p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otwierdzenie obecności 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na stronie </w:t>
      </w:r>
      <w:hyperlink r:id="rId32">
        <w:r>
          <w:rPr>
            <w:rStyle w:val="Hyperlink"/>
            <w:rFonts w:ascii="Arial" w:hAnsi="Arial"/>
            <w:b/>
            <w:b/>
            <w:bCs/>
            <w:sz w:val="22"/>
            <w:szCs w:val="22"/>
          </w:rPr>
          <w:t>https://www.epeat.net/?category=pcsdisplays</w:t>
        </w:r>
      </w:hyperlink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konkretn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ego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mode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lu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komputera stacjonarnego typu All in One 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(np. wydruk ze strony </w:t>
      </w:r>
      <w:hyperlink r:id="rId33">
        <w:r>
          <w:rPr>
            <w:rStyle w:val="Hyperlink"/>
            <w:rFonts w:eastAsia="TimesNewRomanPS-BoldMT" w:cs="TimesNewRomanPS-BoldMT" w:ascii="Arial" w:hAnsi="Arial"/>
            <w:b w:val="false"/>
            <w:bCs w:val="false"/>
            <w:i w:val="false"/>
            <w:iCs w:val="false"/>
            <w:strike w:val="false"/>
            <w:dstrike w:val="false"/>
            <w:outline w:val="false"/>
            <w:shadow w:val="false"/>
            <w:color w:val="000000"/>
            <w:spacing w:val="0"/>
            <w:position w:val="0"/>
            <w:sz w:val="22"/>
            <w:sz w:val="22"/>
            <w:szCs w:val="22"/>
            <w:u w:val="none"/>
            <w:shd w:fill="auto" w:val="clear"/>
            <w:vertAlign w:val="baseline"/>
            <w:em w:val="none"/>
            <w:lang w:val="pl-PL" w:eastAsia="pl-PL" w:bidi="ar-SA"/>
          </w:rPr>
          <w:t>https://www.epeat.net/?category=pcsdisplays</w:t>
        </w:r>
      </w:hyperlink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)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Formularz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podzespołów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do reprezentowania wykonawcy udzielonym przez osoby, o których mowa w lit. a i b.</w: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UWAGA! W przypadku jego niezłożenia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formularz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y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podzespołów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,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złożenia niezgodnie z jego treścią lub niekompletnego,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oferta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nie podlega uzupełnieniu. Oferta wykonawcy, który nie złoży tego dokumentu podlegać będzie odrzuceniu na podstawie art. 226 ust. 1 pkt 5 ustawy Pzp – jej treść jest niezgodna z warunkami zamówienia, z zastrzeżeniem art. 223 ust. 2 pkt 3 ustawy Pzp.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 %1 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hanging="0" w:start="57" w:end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control" Target="activeX/activeX29.xml"/><Relationship Id="rId31" Type="http://schemas.openxmlformats.org/officeDocument/2006/relationships/control" Target="activeX/activeX30.xml"/><Relationship Id="rId32" Type="http://schemas.openxmlformats.org/officeDocument/2006/relationships/hyperlink" Target="https://www.epeat.net/?category=pcsdisplays" TargetMode="External"/><Relationship Id="rId33" Type="http://schemas.openxmlformats.org/officeDocument/2006/relationships/hyperlink" Target="https://www.epeat.net/?category=pcsdisplays" TargetMode="External"/><Relationship Id="rId34" Type="http://schemas.openxmlformats.org/officeDocument/2006/relationships/numbering" Target="numbering.xml"/><Relationship Id="rId35" Type="http://schemas.openxmlformats.org/officeDocument/2006/relationships/fontTable" Target="fontTable.xml"/><Relationship Id="rId36" Type="http://schemas.openxmlformats.org/officeDocument/2006/relationships/settings" Target="settings.xml"/><Relationship Id="rId37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LibreOffice/7.6.0.3$Windows_X86_64 LibreOffice_project/69edd8b8ebc41d00b4de3915dc82f8f0fc3b6265</Application>
  <AppVersion>15.0000</AppVersion>
  <Pages>5</Pages>
  <Words>514</Words>
  <Characters>3429</Characters>
  <CharactersWithSpaces>3887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2023-10-20T10:12:02Z</dcterms:created>
  <dc:creator/>
  <dc:description/>
  <dc:language>pl-PL</dc:language>
  <cp:lastModifiedBy/>
  <dcterms:modified xsi:type="dcterms:W3CDTF">2023-10-20T10:16:33Z</dcterms:modified>
  <cp:revision>2</cp:revision>
  <dc:subject/>
  <dc:title>Formularz podzespołów</dc:title>
</cp:coreProperties>
</file>