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4DFD0" w14:textId="6BC10DCA" w:rsidR="00BE1D5A" w:rsidRDefault="001434F8">
      <w:r>
        <w:rPr>
          <w:rFonts w:ascii="Calibri Light" w:hAnsi="Calibri Light" w:cs="Calibri Light"/>
        </w:rPr>
        <w:t>ZPZ-</w:t>
      </w:r>
      <w:r w:rsidR="005A221E">
        <w:rPr>
          <w:rFonts w:ascii="Calibri Light" w:hAnsi="Calibri Light" w:cs="Calibri Light"/>
        </w:rPr>
        <w:t>4</w:t>
      </w:r>
      <w:r>
        <w:rPr>
          <w:rFonts w:ascii="Calibri Light" w:hAnsi="Calibri Light" w:cs="Calibri Light"/>
        </w:rPr>
        <w:t>3/0</w:t>
      </w:r>
      <w:r w:rsidR="005A221E">
        <w:rPr>
          <w:rFonts w:ascii="Calibri Light" w:hAnsi="Calibri Light" w:cs="Calibri Light"/>
        </w:rPr>
        <w:t>7</w:t>
      </w:r>
      <w:r>
        <w:rPr>
          <w:rFonts w:ascii="Calibri Light" w:hAnsi="Calibri Light" w:cs="Calibri Light"/>
        </w:rPr>
        <w:t>/23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Załącznik nr 2 do SWZ</w:t>
      </w:r>
    </w:p>
    <w:p w14:paraId="5E4AF36C" w14:textId="77777777" w:rsidR="00BE1D5A" w:rsidRDefault="001434F8">
      <w:pPr>
        <w:jc w:val="center"/>
      </w:pPr>
      <w:r>
        <w:rPr>
          <w:rFonts w:ascii="Calibri Light" w:hAnsi="Calibri Light" w:cs="Calibri Light"/>
          <w:b/>
        </w:rPr>
        <w:t>FORMULARZ PARAMETRÓW TECHNICZNYCH - OPIS PRZEDMIOTU ZAMÓWIENIA</w:t>
      </w:r>
    </w:p>
    <w:p w14:paraId="7C694D4C" w14:textId="77777777" w:rsidR="00BE1D5A" w:rsidRDefault="001434F8">
      <w:pPr>
        <w:keepNext/>
        <w:spacing w:after="0" w:line="240" w:lineRule="auto"/>
        <w:jc w:val="center"/>
      </w:pPr>
      <w:r>
        <w:rPr>
          <w:rFonts w:ascii="Cambria" w:hAnsi="Cambria" w:cs="Cambria"/>
          <w:i/>
          <w:iCs/>
          <w:color w:val="000000"/>
          <w:sz w:val="20"/>
          <w:szCs w:val="20"/>
        </w:rPr>
        <w:t>Wykonawca wypełnia formularz, w części, na którą składa ofertę.</w:t>
      </w:r>
    </w:p>
    <w:p w14:paraId="6EC75F5B" w14:textId="77777777" w:rsidR="00BE1D5A" w:rsidRDefault="00BE1D5A">
      <w:pPr>
        <w:keepNext/>
        <w:spacing w:after="0" w:line="240" w:lineRule="auto"/>
        <w:jc w:val="center"/>
        <w:rPr>
          <w:rFonts w:ascii="Calibri Light" w:hAnsi="Calibri Light" w:cs="Calibri Light"/>
          <w:b/>
          <w:i/>
          <w:iCs/>
          <w:color w:val="000000"/>
          <w:sz w:val="20"/>
          <w:szCs w:val="20"/>
        </w:rPr>
      </w:pPr>
    </w:p>
    <w:p w14:paraId="76B84841" w14:textId="2BF89E3A" w:rsidR="001E194B" w:rsidRDefault="001E194B" w:rsidP="001E194B">
      <w:pPr>
        <w:keepNext/>
        <w:spacing w:after="0" w:line="240" w:lineRule="auto"/>
        <w:jc w:val="center"/>
      </w:pPr>
      <w:r>
        <w:rPr>
          <w:rFonts w:ascii="Calibri Light" w:hAnsi="Calibri Light" w:cs="Calibri Light"/>
          <w:b/>
          <w:sz w:val="24"/>
          <w:szCs w:val="24"/>
        </w:rPr>
        <w:t>Zadanie nr 1</w:t>
      </w:r>
    </w:p>
    <w:p w14:paraId="16B8DC1D" w14:textId="77777777" w:rsidR="001E194B" w:rsidRDefault="001E194B" w:rsidP="001E194B">
      <w:pPr>
        <w:keepNext/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13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4111"/>
        <w:gridCol w:w="1417"/>
        <w:gridCol w:w="1560"/>
        <w:gridCol w:w="4961"/>
      </w:tblGrid>
      <w:tr w:rsidR="00D82024" w:rsidRPr="003A1B33" w14:paraId="7D070EF6" w14:textId="77777777" w:rsidTr="00167C4C">
        <w:trPr>
          <w:trHeight w:val="51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8312841" w14:textId="4F9B0123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A1B33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0E22166" w14:textId="5302B43C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A1B33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E283374" w14:textId="2A5792FD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A1B33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74AA41C" w14:textId="570CE7F5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A1B33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6D87FE" w14:textId="13543B73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A1B33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D82024" w:rsidRPr="003A1B33" w14:paraId="625154BC" w14:textId="77777777" w:rsidTr="0091247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2D5DE98" w14:textId="2726355B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b/>
              </w:rPr>
              <w:t>1</w:t>
            </w:r>
          </w:p>
        </w:tc>
        <w:tc>
          <w:tcPr>
            <w:tcW w:w="120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0A7C7" w14:textId="7FD9ACF6" w:rsidR="00D82024" w:rsidRPr="003A1B33" w:rsidRDefault="00D82024" w:rsidP="0091247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A1B33">
              <w:rPr>
                <w:rFonts w:asciiTheme="majorHAnsi" w:eastAsia="Times New Roman" w:hAnsiTheme="majorHAnsi" w:cstheme="majorHAnsi"/>
                <w:b/>
                <w:bCs/>
                <w:lang w:eastAsia="ar-SA"/>
              </w:rPr>
              <w:t>Aparat do znieczulenia ogólnego z kardiomonitorem, modułem transportowym   i przystawką NMT – 2 szt.</w:t>
            </w:r>
          </w:p>
        </w:tc>
      </w:tr>
      <w:tr w:rsidR="00036526" w:rsidRPr="003A1B33" w14:paraId="56A225C6" w14:textId="77777777" w:rsidTr="00167C4C">
        <w:trPr>
          <w:trHeight w:val="5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8929" w14:textId="7BABACEF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D411" w14:textId="13FC24C0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Oferowany model systemu/ typ/ producent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78C6" w14:textId="5560B3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33A5" w14:textId="7DE95AB5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3A7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A2E9580" w14:textId="77777777" w:rsidTr="00167C4C">
        <w:trPr>
          <w:trHeight w:val="551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F379" w14:textId="71B3F0C2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3AEE" w14:textId="707EDCBD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Kraj pochodzenia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8B5D" w14:textId="38DCB335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  <w:r w:rsidRPr="003A1B33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2C87" w14:textId="276F7414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  <w:r w:rsidRPr="003A1B3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044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3A18929B" w14:textId="77777777" w:rsidTr="00167C4C">
        <w:trPr>
          <w:trHeight w:val="551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2AB0" w14:textId="53CAB534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7DF3" w14:textId="40325D8B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System fabrycznie nowy z </w:t>
            </w:r>
            <w:r w:rsidR="00F72EF5"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min. IV kwartału 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202</w:t>
            </w:r>
            <w:r w:rsidR="00F72EF5" w:rsidRPr="003A1B33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 roku, nie powystawowy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AF36" w14:textId="421890A3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A5F3" w14:textId="7999F049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  <w:r w:rsidRPr="003A1B3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48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44684AA7" w14:textId="77777777" w:rsidTr="00167C4C">
        <w:trPr>
          <w:trHeight w:val="9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184D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A3391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Aparat na podstawie jezdnej, hamulec centralny, uchwyty na dwie 10 litrowe butle rezerwowe, reduktory do butli O2 i N2O nakręcane z przyłączami do aparatu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033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E128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A553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4CCC339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C474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838A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Zasilanie gazami z sieci centralnej: O2, N2O, Powietrze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001A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BD6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5F6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1783C5A8" w14:textId="77777777" w:rsidTr="00167C4C">
        <w:trPr>
          <w:trHeight w:val="986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2777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78DE31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System oddechowy podgrzewany, zasilanie wewnętrzne bez  zewnętrznych przewodów zasilających, możliwe wyłączenie podgrzewania przez użytkownika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CF1A" w14:textId="77777777" w:rsidR="001E62FB" w:rsidRPr="00860B72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60B72">
              <w:rPr>
                <w:rFonts w:asciiTheme="majorHAnsi" w:hAnsiTheme="majorHAnsi" w:cstheme="majorHAnsi"/>
                <w:color w:val="000000"/>
              </w:rPr>
              <w:t xml:space="preserve">TAK/NIE </w:t>
            </w:r>
          </w:p>
          <w:p w14:paraId="5D45CEFE" w14:textId="77777777" w:rsidR="001E62FB" w:rsidRPr="00860B72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0EF7B" w14:textId="77777777" w:rsidR="0028383F" w:rsidRPr="00860B72" w:rsidRDefault="0028383F" w:rsidP="00167C4C">
            <w:pPr>
              <w:rPr>
                <w:rFonts w:asciiTheme="majorHAnsi" w:hAnsiTheme="majorHAnsi" w:cstheme="majorHAnsi"/>
                <w:color w:val="000000"/>
              </w:rPr>
            </w:pPr>
            <w:r w:rsidRPr="00860B72">
              <w:rPr>
                <w:rFonts w:asciiTheme="majorHAnsi" w:hAnsiTheme="majorHAnsi" w:cstheme="majorHAnsi"/>
                <w:color w:val="000000"/>
              </w:rPr>
              <w:t>TAK – 3 pkt.</w:t>
            </w:r>
          </w:p>
          <w:p w14:paraId="0389DAB1" w14:textId="47025C47" w:rsidR="00167C4C" w:rsidRPr="00860B72" w:rsidRDefault="0028383F" w:rsidP="00167C4C">
            <w:pPr>
              <w:rPr>
                <w:rFonts w:asciiTheme="majorHAnsi" w:hAnsiTheme="majorHAnsi" w:cstheme="majorHAnsi"/>
                <w:color w:val="000000"/>
              </w:rPr>
            </w:pPr>
            <w:r w:rsidRPr="00860B72">
              <w:rPr>
                <w:rFonts w:asciiTheme="majorHAnsi" w:hAnsiTheme="majorHAnsi" w:cstheme="majorHAnsi"/>
                <w:color w:val="000000"/>
              </w:rPr>
              <w:t xml:space="preserve">NIE – 0 pkt. 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6F86" w14:textId="77777777" w:rsidR="001E62FB" w:rsidRPr="003A1B33" w:rsidRDefault="001E62FB" w:rsidP="0091247C">
            <w:pPr>
              <w:rPr>
                <w:rFonts w:asciiTheme="majorHAnsi" w:hAnsiTheme="majorHAnsi" w:cstheme="majorHAnsi"/>
                <w:color w:val="000000"/>
              </w:rPr>
            </w:pPr>
          </w:p>
          <w:p w14:paraId="7E9E3C7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45EF9960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78B3" w14:textId="77777777" w:rsidR="001E62FB" w:rsidRPr="003A1B33" w:rsidRDefault="001E62FB" w:rsidP="00606217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ind w:hanging="369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1D4D7B" w14:textId="205F5359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A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>Awaryjne zasilanie elektryczne całego systemu wbudowan</w:t>
            </w:r>
            <w:r w:rsidR="006109AE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 xml:space="preserve">ym </w:t>
            </w:r>
            <w:r w:rsidRPr="003A1B33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 xml:space="preserve"> akumulator</w:t>
            </w:r>
            <w:r w:rsidR="006109AE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>em</w:t>
            </w:r>
            <w:r w:rsidRPr="003A1B33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 xml:space="preserve"> na co najmniej</w:t>
            </w:r>
            <w:r w:rsidR="006109AE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 xml:space="preserve"> 90</w:t>
            </w:r>
            <w:r w:rsidRPr="003A1B33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 xml:space="preserve"> minut</w:t>
            </w:r>
            <w:r w:rsidR="006109AE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 xml:space="preserve"> i więcej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5B73" w14:textId="2660EFCA" w:rsidR="001E62FB" w:rsidRPr="00860B72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60B72">
              <w:rPr>
                <w:rFonts w:asciiTheme="majorHAnsi" w:hAnsiTheme="majorHAnsi" w:cstheme="majorHAnsi"/>
                <w:color w:val="000000"/>
              </w:rPr>
              <w:t xml:space="preserve">TAK, </w:t>
            </w:r>
            <w:r w:rsidR="00167C4C" w:rsidRPr="00860B72">
              <w:rPr>
                <w:rFonts w:asciiTheme="majorHAnsi" w:hAnsiTheme="majorHAnsi" w:cstheme="majorHAnsi"/>
                <w:color w:val="000000"/>
              </w:rPr>
              <w:t>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C6FC6" w14:textId="77777777" w:rsidR="0028383F" w:rsidRPr="00860B72" w:rsidRDefault="0028383F" w:rsidP="0028383F">
            <w:pPr>
              <w:rPr>
                <w:rFonts w:ascii="Calibri Light" w:hAnsi="Calibri Light" w:cs="Calibri Light"/>
                <w:color w:val="000000"/>
              </w:rPr>
            </w:pPr>
            <w:r w:rsidRPr="00860B72">
              <w:rPr>
                <w:rFonts w:ascii="Calibri Light" w:hAnsi="Calibri Light" w:cs="Calibri Light"/>
                <w:color w:val="000000"/>
              </w:rPr>
              <w:t>90 minut – 0 pkt.</w:t>
            </w:r>
          </w:p>
          <w:p w14:paraId="2BEB169B" w14:textId="6248D2FF" w:rsidR="001E62FB" w:rsidRPr="00860B72" w:rsidRDefault="0028383F" w:rsidP="0028383F">
            <w:pPr>
              <w:jc w:val="center"/>
              <w:rPr>
                <w:rFonts w:asciiTheme="majorHAnsi" w:hAnsiTheme="majorHAnsi" w:cstheme="majorHAnsi"/>
              </w:rPr>
            </w:pPr>
            <w:r w:rsidRPr="00860B72">
              <w:rPr>
                <w:rFonts w:ascii="Calibri Light" w:hAnsi="Calibri Light" w:cs="Calibri Light"/>
                <w:color w:val="000000"/>
              </w:rPr>
              <w:t>&gt; 90 minut – 10 pkt.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0B40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03F72F4E" w14:textId="77777777" w:rsidTr="00167C4C">
        <w:trPr>
          <w:trHeight w:val="9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CCEC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1336D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Duży blat roboczy, pozwalający na wygodne prowadzenie dokumentacji. Blat wyposażony w oświetlenie blatu typu LED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D78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03F4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2E5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0DEBD972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796F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576B5" w14:textId="082A86BB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Szuflada na akcesoria z trwałym zamknięciem (typu: zamek na klucz, blokada mechaniczna)</w:t>
            </w:r>
            <w:r w:rsidR="0028383F">
              <w:rPr>
                <w:rFonts w:asciiTheme="majorHAnsi" w:hAnsiTheme="majorHAnsi" w:cstheme="majorHAnsi"/>
                <w:sz w:val="22"/>
                <w:szCs w:val="22"/>
              </w:rPr>
              <w:t xml:space="preserve">; wysokość szuflady nie mniejsza niż </w:t>
            </w:r>
            <w:r w:rsidR="0028383F" w:rsidRPr="00860B72">
              <w:rPr>
                <w:rFonts w:asciiTheme="majorHAnsi" w:hAnsiTheme="majorHAnsi" w:cstheme="majorHAnsi"/>
                <w:sz w:val="22"/>
                <w:szCs w:val="22"/>
              </w:rPr>
              <w:t>18 cm</w:t>
            </w:r>
            <w:r w:rsidR="002838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E05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704C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706C" w14:textId="627F5F3E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48110CF" w14:textId="77777777" w:rsidTr="00167C4C">
        <w:trPr>
          <w:trHeight w:val="6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A7C8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E746E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A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>Prezentacja ciśnień gazów w sieci centralnej i w butlach rezerwowych na ekranie respiratora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727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4CBD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FE8C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61B84F8A" w14:textId="77777777" w:rsidTr="00167C4C">
        <w:trPr>
          <w:trHeight w:val="6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A7C4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710DA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System bezpieczeństwa zapewniający co najmniej 25% udział 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 w mieszaninie z N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3E6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CF300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0AF6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0E62FA9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489B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E5C98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Elektroniczny mieszalnik zapewniający utrzymanie ustawionego wdechowego stężenia tlenu przy zmianie wielkości przepływu świeżych gazów,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F77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CEF5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C02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400543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968C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334BB" w14:textId="3116A4CB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Elektroniczny mieszalnik zapewniający utrzymanie ustawionego przepływu świeżych gazów przy zmianie stężenie tlenu w mieszaninie podawanej do pacjenta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A26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62E2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5FF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65AD0CCC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6E25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A4DF2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Prezentacja przepływomierzy w formie graficznej na ekranie aparatu, tzw. wirtualne przepływomierze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01D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CBFD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7FE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7423E3EC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D151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AD6C8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Aparat przystosowany do prowadzenia znieczulania w technice niskich przepływów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A5F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324D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3A0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58FE286" w14:textId="77777777" w:rsidTr="00167C4C">
        <w:trPr>
          <w:trHeight w:val="12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DC95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79FFBE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A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A"/>
                <w:sz w:val="22"/>
                <w:szCs w:val="22"/>
              </w:rPr>
              <w:t>Elementy systemu oddechowego mające styczność z mieszaniną oddechową pacjenta, w tym czujniki przepływu, nadają się do sterylizacji parowej (nie dotyczy jednorazowych układów rur, linii próbkujących)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FE0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42D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D67A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78F0292" w14:textId="77777777" w:rsidTr="00167C4C">
        <w:trPr>
          <w:trHeight w:val="12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E288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C498F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Wentylacja pacjentów ze wszystkich grup wiekowych nie wymaga użycia odmiennych elementów systemu oddechowego  i czujników z wyłączeniem rur oddechowych i worka do wentylacji ręcznej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B7B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B776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03E3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7A114A0" w14:textId="77777777" w:rsidTr="00167C4C">
        <w:trPr>
          <w:trHeight w:val="1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5F00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3532C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Regulowany zawór ograniczający ciśnienie w trybie wentylacji ręcznej (APL) z funkcją natychmiastowego zwolnienia ciśnienia w układzie bez konieczności skręcania do minimum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A67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opisać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0D0C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699A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36CC9A3B" w14:textId="77777777" w:rsidTr="00167C4C">
        <w:trPr>
          <w:trHeight w:val="6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151D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3F551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Wbudowany niezależny przepływomierz O</w:t>
            </w: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do podaży tlenu przez maskę lub kaniulę donosową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00F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CC3B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D485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71E59CFE" w14:textId="77777777" w:rsidTr="00167C4C">
        <w:trPr>
          <w:trHeight w:val="39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897F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8B298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Miejsce aktywne do zamocowania dwóch parowników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227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E563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5DEA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4643FEB" w14:textId="77777777" w:rsidTr="00167C4C">
        <w:trPr>
          <w:trHeight w:val="69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A4F4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F8CEAC" w14:textId="6D5D0526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eastAsia="Times New Roman" w:hAnsiTheme="majorHAnsi" w:cstheme="majorHAnsi"/>
                <w:sz w:val="22"/>
                <w:szCs w:val="22"/>
                <w:lang w:eastAsia="pl-PL"/>
              </w:rPr>
              <w:t>Pochłaniacz dwutlenku węgla wielorazowy o obudowie przeziernej i pojemności min. 1500 ml. Możliwość wymiany pochłaniacza bez rozszczelniania układu, w trakcie prowadzenia wentylacji. Możliwość stosowania pochłaniaczy wielorazowych i jednorazowych.</w:t>
            </w: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W dostawie co najmniej 6 zbiorników jednorazowych, objętość pochłaniacza jednorazowego minimum 1</w:t>
            </w:r>
            <w:r w:rsidR="00EB265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</w:t>
            </w: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00 ml.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D98DD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443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6AB7" w14:textId="77777777" w:rsidR="001E62FB" w:rsidRPr="003A1B33" w:rsidRDefault="001E62FB" w:rsidP="0091247C">
            <w:pPr>
              <w:rPr>
                <w:rFonts w:asciiTheme="majorHAnsi" w:hAnsiTheme="majorHAnsi" w:cstheme="majorHAnsi"/>
                <w:color w:val="000000"/>
              </w:rPr>
            </w:pPr>
          </w:p>
          <w:p w14:paraId="2C09B092" w14:textId="77777777" w:rsidR="001E62FB" w:rsidRPr="003A1B33" w:rsidRDefault="001E62FB" w:rsidP="0091247C">
            <w:pPr>
              <w:rPr>
                <w:rFonts w:asciiTheme="majorHAnsi" w:hAnsiTheme="majorHAnsi" w:cstheme="majorHAnsi"/>
                <w:color w:val="000000"/>
              </w:rPr>
            </w:pPr>
          </w:p>
          <w:p w14:paraId="0AC78C76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48B06228" w14:textId="77777777" w:rsidTr="00167C4C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E4ED" w14:textId="4084A31D" w:rsidR="001E62FB" w:rsidRPr="003A1B33" w:rsidRDefault="001E62FB" w:rsidP="0091247C">
            <w:pPr>
              <w:numPr>
                <w:ilvl w:val="0"/>
                <w:numId w:val="25"/>
              </w:num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F27AC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Respirator, tryby wentylacji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C794" w14:textId="77777777" w:rsidR="001E62FB" w:rsidRPr="003A1B33" w:rsidRDefault="001E62FB" w:rsidP="0091247C">
            <w:pPr>
              <w:pStyle w:val="Bezodstpw1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2474A" w14:textId="77777777" w:rsidR="001E62FB" w:rsidRPr="003A1B33" w:rsidRDefault="001E62FB" w:rsidP="0091247C">
            <w:pPr>
              <w:pStyle w:val="Bezodstpw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C982" w14:textId="77777777" w:rsidR="001E62FB" w:rsidRPr="003A1B33" w:rsidRDefault="001E62FB" w:rsidP="0091247C">
            <w:pPr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1D29475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81E2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2D7D6A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Ekonomiczny respirator z napędem elektrycznym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1BD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5896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0CB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07E2A5AF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2D64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8037D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Wentylacja kontrolowana objętościowo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81B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E2E6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193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82CC1E4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D55C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7F965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Wentylacja kontrolowana ciśnieniowo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82C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6256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3B8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1EFB396E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3599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0C65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Wentylacja synchronizowana w trybie kontrolowanym objętościowo i w trybie kontrolowanym ciśnieniowym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420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AD1E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2607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0BF8ECBD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0209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5DB47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CPAP/PSV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FBA0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6F1E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 xml:space="preserve">Bez oceny </w:t>
            </w:r>
            <w:r w:rsidRPr="003A1B33">
              <w:rPr>
                <w:rFonts w:asciiTheme="majorHAnsi" w:hAnsiTheme="majorHAnsi" w:cstheme="majorHAnsi"/>
              </w:rPr>
              <w:lastRenderedPageBreak/>
              <w:t>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2CE3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60F65FDC" w14:textId="77777777" w:rsidTr="00167C4C">
        <w:trPr>
          <w:trHeight w:val="1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D431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F4B38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Funkcja Pauzy (zatrzymanie wentylacji np. na czas odsysania śluzu), regulacja czasu trwania pauzy przez użytkownika, prezentacja czasu pozostałego do zakończenia pauzy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810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2DF2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7A23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3C871FDF" w14:textId="77777777" w:rsidTr="00167C4C">
        <w:trPr>
          <w:trHeight w:val="18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52F6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3919E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Automatyczne przełączenie na gaz zastępczy: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br/>
              <w:t>-po zaniku O2 na 100 % powietrze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br/>
              <w:t>-po zaniku N2O na 100 % O2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br/>
              <w:t>-po zaniku Powietrza na 100% O2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br/>
              <w:t>we wszystkich przypadkach bieżący przepływ Świeżych Gazów pozostaje stały (nie zmienia się)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239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 xml:space="preserve">TAK/NIE </w:t>
            </w:r>
          </w:p>
          <w:p w14:paraId="0BE0B68C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7C60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 – 5 pkt</w:t>
            </w:r>
          </w:p>
          <w:p w14:paraId="79055BC6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NIE – 0 pkt</w:t>
            </w:r>
          </w:p>
          <w:p w14:paraId="5D9EBB9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1853" w14:textId="77777777" w:rsidR="001E62FB" w:rsidRPr="003A1B33" w:rsidRDefault="001E62FB" w:rsidP="0091247C">
            <w:pPr>
              <w:rPr>
                <w:rFonts w:asciiTheme="majorHAnsi" w:hAnsiTheme="majorHAnsi" w:cstheme="majorHAnsi"/>
                <w:color w:val="000000"/>
              </w:rPr>
            </w:pPr>
          </w:p>
          <w:p w14:paraId="65A4EFC8" w14:textId="77777777" w:rsidR="001E62FB" w:rsidRPr="003A1B33" w:rsidRDefault="001E62FB" w:rsidP="0091247C">
            <w:pPr>
              <w:rPr>
                <w:rFonts w:asciiTheme="majorHAnsi" w:hAnsiTheme="majorHAnsi" w:cstheme="majorHAnsi"/>
                <w:color w:val="000000"/>
              </w:rPr>
            </w:pPr>
          </w:p>
          <w:p w14:paraId="038FBE60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679F344B" w14:textId="77777777" w:rsidTr="00167C4C">
        <w:trPr>
          <w:trHeight w:val="6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944A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BB266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Awaryjna podaż O2 i anestetyku z parownika po awarii zasilania sieciowego i rozładowanym akumulatorze w trybie wentylacji ręcznej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D2E3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348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594E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427C3E86" w14:textId="77777777" w:rsidTr="00167C4C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062C" w14:textId="77777777" w:rsidR="001E62FB" w:rsidRPr="003A1B33" w:rsidRDefault="001E62FB" w:rsidP="0091247C">
            <w:pPr>
              <w:numPr>
                <w:ilvl w:val="0"/>
                <w:numId w:val="25"/>
              </w:num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7B986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Regulacje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26F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B10A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A84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2899E84D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468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F4893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Zakres regulacji częstości oddechowej co najmniej od 5 do 100 odd/min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EB1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BD530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E4C8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0DF16B9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9A21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BAC2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Zakres regulacji plateau co najmniej od 0% do 50%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64F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26C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B86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795EE1B0" w14:textId="77777777" w:rsidTr="00167C4C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8AFB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7582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Zakres regulacji I:E co najmniej od 4:1 do 1:4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CA27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3106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 xml:space="preserve">Bez oceny </w:t>
            </w:r>
            <w:r w:rsidRPr="003A1B33">
              <w:rPr>
                <w:rFonts w:asciiTheme="majorHAnsi" w:hAnsiTheme="majorHAnsi" w:cstheme="majorHAnsi"/>
              </w:rPr>
              <w:lastRenderedPageBreak/>
              <w:t>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689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4B301C6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25E8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C109F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Zakres regulacji objętości oddechowej co najmniej od 10 do 1500 ml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675A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79506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D034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56B74D88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DA00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3205F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Zakres regulacji wyzwalacza przepływowego co najmniej od 0,3 l/min do 15 l/min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A56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FC99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5B03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7C35D0FD" w14:textId="77777777" w:rsidTr="00167C4C">
        <w:trPr>
          <w:trHeight w:val="63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42EE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28D36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Ciśnienie wdechowe regulowane w zakresie co najmniej  od 10 do 80 hPa (cmH2O)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27E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E09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337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3AAF3703" w14:textId="77777777" w:rsidTr="00167C4C">
        <w:trPr>
          <w:trHeight w:val="6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70AC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24C93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Wspomaganie ciśnieniowe w trybie PSV regulowane w zakresie od 3 cmH2O do co najmniej 60 cmH2O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984B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F368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FB1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18ABE67B" w14:textId="77777777" w:rsidTr="00167C4C">
        <w:trPr>
          <w:trHeight w:val="9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3498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4A87F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Regulacja czasu narastania ciśnienia w fazie wdechowej  (nie dotyczy czasu wdechu), pozwalająca na kształtowanie  nachylenia fali oddechowej, podać zakres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04F4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BEE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4BCCE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4EEBD8A8" w14:textId="77777777" w:rsidTr="00167C4C">
        <w:trPr>
          <w:trHeight w:val="6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C6A4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23FC4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Regulacja PEEP w zakresie co najmniej od 2 do 20 hPa (cmH2O); wymagana funkcja WYŁ (OFF)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3943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TAK, podać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2B14F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E1D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4D62A22D" w14:textId="77777777" w:rsidTr="00167C4C">
        <w:trPr>
          <w:trHeight w:val="9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74AE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1445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Zmiana częstości oddechowej automatycznie zmienia czas wdechu (Ti) - tzw. blokada I:E, możliwe wyłączenie tej funkcjonalności przez użytkownika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8BD5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F5261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3192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36526" w:rsidRPr="003A1B33" w14:paraId="6E31936E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8704" w14:textId="77777777" w:rsidR="001E62FB" w:rsidRPr="003A1B33" w:rsidRDefault="001E62FB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C8928" w14:textId="77777777" w:rsidR="001E62FB" w:rsidRPr="003A1B33" w:rsidRDefault="001E62FB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Zmiana nastawy PEEP powoduje automatyczną zmianę  Pwdech, możliwe wyłączenie tej funkcjonalności przez użytkownika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A22A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  <w:color w:val="00000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0EE9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0B878" w14:textId="77777777" w:rsidR="001E62FB" w:rsidRPr="003A1B33" w:rsidRDefault="001E62FB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91247C" w:rsidRPr="003A1B33" w14:paraId="04BEDD6D" w14:textId="77777777" w:rsidTr="00167C4C">
        <w:trPr>
          <w:trHeight w:val="2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36AD5" w14:textId="77777777" w:rsidR="0091247C" w:rsidRPr="003A1B33" w:rsidRDefault="0091247C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626B4" w14:textId="5419DC4F" w:rsidR="0091247C" w:rsidRPr="003A1B33" w:rsidRDefault="0091247C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Prezentacje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7925" w14:textId="77777777" w:rsidR="0091247C" w:rsidRPr="003A1B33" w:rsidRDefault="0091247C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4B4B" w14:textId="77777777" w:rsidR="0091247C" w:rsidRPr="003A1B33" w:rsidRDefault="0091247C" w:rsidP="0091247C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867B1" w14:textId="77777777" w:rsidR="0091247C" w:rsidRPr="003A1B33" w:rsidRDefault="0091247C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21D008A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BB13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8C64" w14:textId="6563E5FA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Prezentacja krzywych w czasie rzeczywistym: p(t), CO2(t), prezentacja pętli p-V, V-przepływ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A8C8E" w14:textId="447A9298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EEE37" w14:textId="161008E0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8A85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0EB18D60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C6BA5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A83F0" w14:textId="2D56A4D7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Ekonometr (funkcja pozwalająca na optymalny dobór przepływu świeżych gazów) wraz z prezentacją trendu ekonometru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76B7" w14:textId="6FFE9ADA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B0CF2" w14:textId="00312F6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57D0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695B7C9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F5D4E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B355B" w14:textId="158799BB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Funkcja timera (odliczanie do zera sekund od ustawionego czasu) pomocna przy wykonywaniu czynności obwarowanych czasowo, prezentacja na ekranie respiratora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AAA7F" w14:textId="0E214A3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B73B9" w14:textId="79F43478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52C6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556D1BE2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C4EA4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1D6AD" w14:textId="6D841846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Funkcja stopera (odliczanie od zera sekund) pomocna przy kontroli czasu znieczulenia, , kontroli czasu, prezentacja na ekranie respiratora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5704F" w14:textId="7FA41808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248CA" w14:textId="288DC653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F28CD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58BBEBF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CCA70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EFDA3" w14:textId="3E80BC97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Prezentacja </w:t>
            </w:r>
            <w:r w:rsidRPr="00860B72">
              <w:rPr>
                <w:rFonts w:asciiTheme="majorHAnsi" w:hAnsiTheme="majorHAnsi" w:cstheme="majorHAnsi"/>
                <w:sz w:val="22"/>
                <w:szCs w:val="22"/>
              </w:rPr>
              <w:t>MV spont, RR spont (objętości minutowej i częstości oddechowej spontanicznej pacjenta)</w:t>
            </w:r>
            <w:r w:rsidR="00634C8D" w:rsidRPr="00860B72">
              <w:rPr>
                <w:rFonts w:asciiTheme="majorHAnsi" w:hAnsiTheme="majorHAnsi" w:cstheme="majorHAnsi"/>
                <w:sz w:val="22"/>
                <w:szCs w:val="22"/>
              </w:rPr>
              <w:t>, ∆</w:t>
            </w:r>
            <w:r w:rsidR="00A57767" w:rsidRPr="00860B72">
              <w:rPr>
                <w:rFonts w:asciiTheme="majorHAnsi" w:hAnsiTheme="majorHAnsi" w:cstheme="majorHAnsi"/>
                <w:sz w:val="22"/>
                <w:szCs w:val="22"/>
              </w:rPr>
              <w:t>VT (różnicy między objętością wdechową a wydechową)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50C9D" w14:textId="5093E055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1B7EF" w14:textId="61FE2136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9F796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2378D2D4" w14:textId="77777777" w:rsidTr="00167C4C">
        <w:trPr>
          <w:trHeight w:val="5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67DF2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A5980" w14:textId="5411F78B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Prezentacja trendów graficznych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39E6" w14:textId="50526118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1873" w14:textId="6D4D0442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E332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6CEDF983" w14:textId="77777777" w:rsidTr="00167C4C">
        <w:trPr>
          <w:trHeight w:val="39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32F6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4150F" w14:textId="0363A825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Prezentacja podatności, oporu i elastancji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8A682" w14:textId="21363F6D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89CB3" w14:textId="3EA94A8B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3FD7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91247C" w:rsidRPr="003A1B33" w14:paraId="1DB08FE8" w14:textId="77777777" w:rsidTr="00167C4C">
        <w:trPr>
          <w:trHeight w:val="4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3F856" w14:textId="77777777" w:rsidR="0091247C" w:rsidRPr="003A1B33" w:rsidRDefault="0091247C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ADDD8" w14:textId="68A15D51" w:rsidR="0091247C" w:rsidRPr="003A1B33" w:rsidRDefault="0091247C" w:rsidP="0091247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Funkcjonalność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A92C" w14:textId="77777777" w:rsidR="0091247C" w:rsidRPr="003A1B33" w:rsidRDefault="0091247C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C0A6" w14:textId="77777777" w:rsidR="0091247C" w:rsidRPr="003A1B33" w:rsidRDefault="0091247C" w:rsidP="0091247C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549B" w14:textId="2B7C5917" w:rsidR="0091247C" w:rsidRPr="003A1B33" w:rsidRDefault="0091247C" w:rsidP="001D0410">
            <w:pPr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25356096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59ABC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E0759" w14:textId="38C84DA8" w:rsidR="00E32CEF" w:rsidRPr="003A1B33" w:rsidRDefault="00E32CEF" w:rsidP="00E32CE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Kolorowy ekran, o regulowanej jasności i przekątnej minimum 15”, sterowanie: ekran dotykowy i pokrętło funkcyjne, ekran wbudowany z przodu aparatu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CAE48" w14:textId="7757F201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TAK, podać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6EEE6" w14:textId="361A969F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7D93A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6D2DBC6D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36641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690C6" w14:textId="0FB07794" w:rsidR="00E32CEF" w:rsidRPr="00C35182" w:rsidRDefault="00E32CEF" w:rsidP="00E32CE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35182">
              <w:rPr>
                <w:rFonts w:asciiTheme="majorHAnsi" w:hAnsiTheme="majorHAnsi" w:cstheme="majorHAnsi"/>
                <w:sz w:val="22"/>
                <w:szCs w:val="22"/>
              </w:rPr>
              <w:t>Co najmniej trzy konfiguracje ekranu, możliwe do szybkiego wyboru przez użytkownika; dowolna konfiguracja każdego z ekranów przez użytkownika</w:t>
            </w:r>
            <w:r w:rsidR="00F14C2C" w:rsidRPr="00C35182">
              <w:rPr>
                <w:rFonts w:asciiTheme="majorHAnsi" w:hAnsiTheme="majorHAnsi" w:cstheme="majorHAnsi"/>
                <w:sz w:val="22"/>
                <w:szCs w:val="22"/>
              </w:rPr>
              <w:t xml:space="preserve"> i koloru wyświetlonych parame</w:t>
            </w:r>
            <w:r w:rsidR="00710EA7" w:rsidRPr="00C35182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00F14C2C" w:rsidRPr="00C35182">
              <w:rPr>
                <w:rFonts w:asciiTheme="majorHAnsi" w:hAnsiTheme="majorHAnsi" w:cstheme="majorHAnsi"/>
                <w:sz w:val="22"/>
                <w:szCs w:val="22"/>
              </w:rPr>
              <w:t>rów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CC881" w14:textId="13529045" w:rsidR="00E32CEF" w:rsidRPr="00C35182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35182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4EF21" w14:textId="351120D0" w:rsidR="00E32CEF" w:rsidRPr="00C35182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C35182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9EFB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2CEF" w:rsidRPr="003A1B33" w14:paraId="477AFD6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4805" w14:textId="77777777" w:rsidR="00E32CEF" w:rsidRPr="003A1B33" w:rsidRDefault="00E32CEF" w:rsidP="00E32CE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4CC85" w14:textId="61755D50" w:rsidR="00E32CEF" w:rsidRPr="00C35182" w:rsidRDefault="00E32CEF" w:rsidP="00E32CE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35182">
              <w:rPr>
                <w:rFonts w:asciiTheme="majorHAnsi" w:hAnsiTheme="majorHAnsi" w:cstheme="majorHAnsi"/>
                <w:sz w:val="22"/>
                <w:szCs w:val="22"/>
              </w:rPr>
              <w:t>Pola parametrów na ekranie konfigurowane także w czasie pracy, możliwe szybkie dopasowanie rozmieszczenia lub zmiany wyświetlanych parametrów w czasie operacji w zależności od aktualnych wymagań użytkownika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6E8F4" w14:textId="6E89B361" w:rsidR="00E32CEF" w:rsidRPr="00C35182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35182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39BED" w14:textId="6D24973D" w:rsidR="00E32CEF" w:rsidRPr="00C35182" w:rsidRDefault="00E32CEF" w:rsidP="00E32CEF">
            <w:pPr>
              <w:jc w:val="center"/>
              <w:rPr>
                <w:rFonts w:asciiTheme="majorHAnsi" w:hAnsiTheme="majorHAnsi" w:cstheme="majorHAnsi"/>
              </w:rPr>
            </w:pPr>
            <w:r w:rsidRPr="00C35182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B148" w14:textId="77777777" w:rsidR="00E32CEF" w:rsidRPr="003A1B33" w:rsidRDefault="00E32CEF" w:rsidP="00E32CE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45EB8" w:rsidRPr="003A1B33" w14:paraId="6F84F8E7" w14:textId="77777777" w:rsidTr="00377E8D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CD991" w14:textId="77777777" w:rsidR="00A45EB8" w:rsidRPr="003A1B33" w:rsidRDefault="00A45EB8" w:rsidP="00A45EB8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3658C" w14:textId="33B390F7" w:rsidR="00A45EB8" w:rsidRPr="00C35182" w:rsidRDefault="00A45EB8" w:rsidP="00A45EB8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35182">
              <w:rPr>
                <w:rFonts w:asciiTheme="majorHAnsi" w:hAnsiTheme="majorHAnsi" w:cstheme="majorHAnsi"/>
                <w:sz w:val="22"/>
                <w:szCs w:val="22"/>
              </w:rPr>
              <w:t>Konfiguracja urządzenia może być eksportowana i importowana do/z innych aparatów tej serii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91CD" w14:textId="77777777" w:rsidR="00A45EB8" w:rsidRPr="00C35182" w:rsidRDefault="00A45EB8" w:rsidP="00A45EB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35182">
              <w:rPr>
                <w:rFonts w:asciiTheme="majorHAnsi" w:hAnsiTheme="majorHAnsi" w:cstheme="majorHAnsi"/>
                <w:color w:val="000000"/>
              </w:rPr>
              <w:t xml:space="preserve">TAK/NIE </w:t>
            </w:r>
          </w:p>
          <w:p w14:paraId="1C1B657B" w14:textId="43600FAF" w:rsidR="00A45EB8" w:rsidRPr="00C35182" w:rsidRDefault="00A45EB8" w:rsidP="00A45EB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377B" w14:textId="77777777" w:rsidR="00A45EB8" w:rsidRPr="00C35182" w:rsidRDefault="00A45EB8" w:rsidP="00A45EB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35182">
              <w:rPr>
                <w:rFonts w:asciiTheme="majorHAnsi" w:hAnsiTheme="majorHAnsi" w:cstheme="majorHAnsi"/>
                <w:color w:val="000000"/>
              </w:rPr>
              <w:t>TAK – 5 pkt</w:t>
            </w:r>
          </w:p>
          <w:p w14:paraId="5A3E4A7D" w14:textId="77777777" w:rsidR="00A45EB8" w:rsidRPr="00C35182" w:rsidRDefault="00A45EB8" w:rsidP="00A45EB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35182">
              <w:rPr>
                <w:rFonts w:asciiTheme="majorHAnsi" w:hAnsiTheme="majorHAnsi" w:cstheme="majorHAnsi"/>
                <w:color w:val="000000"/>
              </w:rPr>
              <w:t>NIE – 0 pkt</w:t>
            </w:r>
          </w:p>
          <w:p w14:paraId="6210ED4F" w14:textId="49544E86" w:rsidR="00A45EB8" w:rsidRPr="00C35182" w:rsidRDefault="00A45EB8" w:rsidP="00A45EB8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D06F" w14:textId="77777777" w:rsidR="00A45EB8" w:rsidRPr="003A1B33" w:rsidRDefault="00A45EB8" w:rsidP="00A45EB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87E89" w:rsidRPr="003A1B33" w14:paraId="56D3BC8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49D1" w14:textId="77777777" w:rsidR="00A87E89" w:rsidRPr="003A1B33" w:rsidRDefault="00A87E89" w:rsidP="00A87E8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AA3B8" w14:textId="6561DD74" w:rsidR="00A87E89" w:rsidRPr="003A1B33" w:rsidRDefault="00A87E89" w:rsidP="00A87E89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Wbudowany moduł gazowy, monitorowanie gazowe (pomiar w strumieniu bocznym, powrót próbki do układu) w aparacie – pomiary i prezentacja wdechowego i wydechowego stężenia gazów anestetycznych, 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 (pomiar paramagnetyczny), N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O, CO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, anestetyki (SEV, DES, ISO), automatyczna identyfikacja 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anestetyku, MAC skorelowany do wieku pacjenta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79B68" w14:textId="767991DD" w:rsidR="00A87E89" w:rsidRPr="003A1B33" w:rsidRDefault="00A87E89" w:rsidP="00A87E8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1A093" w14:textId="1694487D" w:rsidR="00A87E89" w:rsidRPr="003A1B33" w:rsidRDefault="00E32CEF" w:rsidP="00A87E89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9FF4B" w14:textId="77777777" w:rsidR="00A87E89" w:rsidRPr="003A1B33" w:rsidRDefault="00A87E89" w:rsidP="00A87E8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87E89" w:rsidRPr="003A1B33" w14:paraId="093643C3" w14:textId="77777777" w:rsidTr="00167C4C">
        <w:trPr>
          <w:trHeight w:val="4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49FF" w14:textId="77777777" w:rsidR="00A87E89" w:rsidRPr="003A1B33" w:rsidRDefault="00A87E89" w:rsidP="00A87E8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82AC" w14:textId="30DDCC9D" w:rsidR="00A87E89" w:rsidRPr="003A1B33" w:rsidRDefault="00A87E89" w:rsidP="00A87E89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Powrót próbki gazowej do układu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CBB75" w14:textId="47FF6A4B" w:rsidR="00A87E89" w:rsidRPr="003A1B33" w:rsidRDefault="00A87E89" w:rsidP="00A87E8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291B" w14:textId="505BB80E" w:rsidR="00A87E89" w:rsidRPr="003A1B33" w:rsidRDefault="005A0CAF" w:rsidP="00A87E89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5D417" w14:textId="77777777" w:rsidR="00A87E89" w:rsidRPr="003A1B33" w:rsidRDefault="00A87E89" w:rsidP="00A87E8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5A0CAF" w:rsidRPr="003A1B33" w14:paraId="4E7C151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BAD6" w14:textId="77777777" w:rsidR="005A0CAF" w:rsidRPr="003A1B33" w:rsidRDefault="005A0CAF" w:rsidP="005A0CA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569" w14:textId="2C9D8F1F" w:rsidR="005A0CAF" w:rsidRPr="003A1B33" w:rsidRDefault="005A0CAF" w:rsidP="005A0CA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 pełni automatyczna kalibracja modułu gazowego, niewymagająca udziału serwisu, personelu i akcesoriów (np. tzw. gazu testowego)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33CE5" w14:textId="338863DE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411C9" w14:textId="36AE4614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F169" w14:textId="77777777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5A0CAF" w:rsidRPr="003A1B33" w14:paraId="7491D5E9" w14:textId="77777777" w:rsidTr="00167C4C">
        <w:trPr>
          <w:trHeight w:val="61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DA07" w14:textId="77777777" w:rsidR="005A0CAF" w:rsidRPr="003A1B33" w:rsidRDefault="005A0CAF" w:rsidP="005A0CA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9183C" w14:textId="126BF9B1" w:rsidR="005A0CAF" w:rsidRPr="003A1B33" w:rsidRDefault="005A0CAF" w:rsidP="005A0CA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Eksport tzw. zrzutu ekranu do pamięci zewnętrznej USB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7988" w14:textId="5356BE10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A3809" w14:textId="56C34B73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A52F" w14:textId="77777777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5A0CAF" w:rsidRPr="003A1B33" w14:paraId="2C777875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1752B" w14:textId="77777777" w:rsidR="005A0CAF" w:rsidRPr="003A1B33" w:rsidRDefault="005A0CAF" w:rsidP="005A0CA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D3A8" w14:textId="41C63F95" w:rsidR="005A0CAF" w:rsidRPr="003A1B33" w:rsidRDefault="005A0CAF" w:rsidP="005A0CA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Automatyczne wstępne skalkulowanie parametrów wentylacji na podstawie wprowadzonej masy ciała i/lub wzrostu pacjenta/wieku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9020" w14:textId="6D8213D0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1E906" w14:textId="1D3260FB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7D5F" w14:textId="77777777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521667" w:rsidRPr="003A1B33" w14:paraId="2C02ED6C" w14:textId="77777777" w:rsidTr="00167C4C">
        <w:trPr>
          <w:trHeight w:val="32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C210D" w14:textId="77777777" w:rsidR="00521667" w:rsidRPr="003A1B33" w:rsidRDefault="00521667" w:rsidP="0091247C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CC2E5" w14:textId="36F6AF70" w:rsidR="00521667" w:rsidRPr="003A1B33" w:rsidRDefault="00A87E89" w:rsidP="0091247C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Alarmy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967F" w14:textId="77777777" w:rsidR="00521667" w:rsidRPr="003A1B33" w:rsidRDefault="00521667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4EAB" w14:textId="77777777" w:rsidR="00521667" w:rsidRPr="003A1B33" w:rsidRDefault="00521667" w:rsidP="0091247C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C95D" w14:textId="77777777" w:rsidR="00521667" w:rsidRPr="003A1B33" w:rsidRDefault="00521667" w:rsidP="0091247C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5A0CAF" w:rsidRPr="003A1B33" w14:paraId="4424F72E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35C09" w14:textId="77777777" w:rsidR="005A0CAF" w:rsidRPr="003A1B33" w:rsidRDefault="005A0CAF" w:rsidP="005A0CAF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EABA0" w14:textId="2B9FCC29" w:rsidR="005A0CAF" w:rsidRPr="003A1B33" w:rsidRDefault="005A0CAF" w:rsidP="005A0CAF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Możliwość automatycznego dostosowania granic alarmowych w odniesieniu do aktualnie mierzonych wartości</w:t>
            </w:r>
            <w:r w:rsidR="003530A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AD13F" w14:textId="13C416DC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A399A" w14:textId="2BCD5140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8901" w14:textId="77777777" w:rsidR="005A0CAF" w:rsidRPr="003A1B33" w:rsidRDefault="005A0CAF" w:rsidP="005A0CAF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530A9" w:rsidRPr="003A1B33" w14:paraId="1BE53E67" w14:textId="77777777" w:rsidTr="00D31695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76E0C" w14:textId="77777777" w:rsidR="003530A9" w:rsidRPr="003A1B33" w:rsidRDefault="003530A9" w:rsidP="003530A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5B90C" w14:textId="4497A333" w:rsidR="003530A9" w:rsidRPr="00F966F6" w:rsidRDefault="003530A9" w:rsidP="003530A9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F966F6">
              <w:rPr>
                <w:rFonts w:ascii="Calibri Light" w:hAnsi="Calibri Light" w:cs="Calibri Light"/>
                <w:sz w:val="22"/>
                <w:szCs w:val="22"/>
              </w:rPr>
              <w:t>Wyświetlanie ustawionych granic alarmowych obok mierzonego parametru, możliwe wyłączenie tej funkcji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4932" w14:textId="77777777" w:rsidR="003530A9" w:rsidRPr="00F966F6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66F6">
              <w:rPr>
                <w:rFonts w:asciiTheme="majorHAnsi" w:hAnsiTheme="majorHAnsi" w:cstheme="majorHAnsi"/>
                <w:color w:val="000000"/>
              </w:rPr>
              <w:t xml:space="preserve">TAK/NIE </w:t>
            </w:r>
          </w:p>
          <w:p w14:paraId="5478D068" w14:textId="77777777" w:rsidR="003530A9" w:rsidRPr="00F966F6" w:rsidRDefault="003530A9" w:rsidP="003530A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B691" w14:textId="77777777" w:rsidR="003530A9" w:rsidRPr="00F966F6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66F6">
              <w:rPr>
                <w:rFonts w:asciiTheme="majorHAnsi" w:hAnsiTheme="majorHAnsi" w:cstheme="majorHAnsi"/>
                <w:color w:val="000000"/>
              </w:rPr>
              <w:t>TAK – 5 pkt</w:t>
            </w:r>
          </w:p>
          <w:p w14:paraId="514CA361" w14:textId="77777777" w:rsidR="003530A9" w:rsidRPr="00F966F6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966F6">
              <w:rPr>
                <w:rFonts w:asciiTheme="majorHAnsi" w:hAnsiTheme="majorHAnsi" w:cstheme="majorHAnsi"/>
                <w:color w:val="000000"/>
              </w:rPr>
              <w:t>NIE – 0 pkt</w:t>
            </w:r>
          </w:p>
          <w:p w14:paraId="39E017D3" w14:textId="77777777" w:rsidR="003530A9" w:rsidRPr="00F966F6" w:rsidRDefault="003530A9" w:rsidP="003530A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BEA9" w14:textId="7777777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530A9" w:rsidRPr="003A1B33" w14:paraId="2B9FA081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9B0B2" w14:textId="77777777" w:rsidR="003530A9" w:rsidRPr="003A1B33" w:rsidRDefault="003530A9" w:rsidP="003530A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C863D" w14:textId="64AD9FCE" w:rsidR="003530A9" w:rsidRPr="003A1B33" w:rsidRDefault="003530A9" w:rsidP="003530A9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Alarm ciśnienia w drogach oddechowych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6A960" w14:textId="73D8904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CB233" w14:textId="7EB2BEEB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D1EB3" w14:textId="7777777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530A9" w:rsidRPr="003A1B33" w14:paraId="59858A06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DDE83" w14:textId="77777777" w:rsidR="003530A9" w:rsidRPr="003A1B33" w:rsidRDefault="003530A9" w:rsidP="003530A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E1631" w14:textId="5623E9F4" w:rsidR="003530A9" w:rsidRPr="003A1B33" w:rsidRDefault="003530A9" w:rsidP="003530A9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Alarm objętości minutowej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61E07" w14:textId="3AD320B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F6A5" w14:textId="2A5336D5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D468" w14:textId="7777777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530A9" w:rsidRPr="003A1B33" w14:paraId="5F517D4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7649" w14:textId="77777777" w:rsidR="003530A9" w:rsidRPr="003A1B33" w:rsidRDefault="003530A9" w:rsidP="003530A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6B3D3" w14:textId="509AD59C" w:rsidR="003530A9" w:rsidRPr="00F966F6" w:rsidRDefault="003530A9" w:rsidP="003530A9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966F6">
              <w:rPr>
                <w:rFonts w:asciiTheme="majorHAnsi" w:hAnsiTheme="majorHAnsi" w:cstheme="majorHAnsi"/>
                <w:sz w:val="22"/>
                <w:szCs w:val="22"/>
              </w:rPr>
              <w:t>Alarm bezdechu (apnea)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D6F4F" w14:textId="5F01A64D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3F261" w14:textId="556B4DCA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546C" w14:textId="7777777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530A9" w:rsidRPr="003A1B33" w14:paraId="39C814E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A894E" w14:textId="77777777" w:rsidR="003530A9" w:rsidRPr="003A1B33" w:rsidRDefault="003530A9" w:rsidP="003530A9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42E3" w14:textId="6E6793BC" w:rsidR="003530A9" w:rsidRPr="00F966F6" w:rsidRDefault="003530A9" w:rsidP="003530A9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966F6">
              <w:rPr>
                <w:rFonts w:asciiTheme="majorHAnsi" w:hAnsiTheme="majorHAnsi" w:cstheme="majorHAnsi"/>
                <w:sz w:val="22"/>
                <w:szCs w:val="22"/>
              </w:rPr>
              <w:t>Alarm stężenia anestetyku wziewnego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CD83B" w14:textId="3B3FEDFC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1A23" w14:textId="10941202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8E39" w14:textId="77777777" w:rsidR="003530A9" w:rsidRPr="003A1B33" w:rsidRDefault="003530A9" w:rsidP="003530A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7AC04E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10F2D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FF23B" w14:textId="182B650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Alarm braku zasilania w gazy:O2, powietrza, N2O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CD2D" w14:textId="07615B9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080D" w14:textId="3D03AA5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7FE2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FA1D60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ED32E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88745" w14:textId="67D89CDF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Alarm wykrycia drugiego anestetyku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A29C6" w14:textId="1596184A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6441" w14:textId="3A2E8A2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C47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9B5C7A4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2934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982F4" w14:textId="752F8EE4" w:rsidR="00694E3B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Alarm niski xMAC z możliwością dezaktywacji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1BB43" w14:textId="1310A1A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AD0B" w14:textId="00158BB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3F35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03BC8E7C" w14:textId="77777777" w:rsidTr="00167C4C">
        <w:trPr>
          <w:trHeight w:val="4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A7B8F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30805" w14:textId="6BA9D6DD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Inne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750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9655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EC2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1EA8154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F890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22E5" w14:textId="10742483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 xml:space="preserve">Instrukcja obsługi i użytkowania w języku polskim, wersja drukowana, książkowa – nie dopuszcza się kserokopii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C7200" w14:textId="52A9659E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E366D" w14:textId="736AC07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D7E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5942C19" w14:textId="77777777" w:rsidTr="00167C4C">
        <w:trPr>
          <w:trHeight w:val="53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871FA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80E1" w14:textId="47AC48CC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Oprogramowanie w języku polskim.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1F149" w14:textId="3771914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2442D" w14:textId="6165E7F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E5733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4F7F10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27A9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6A935" w14:textId="1ADE279C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Ssak inżektorowy napędzany powietrzem z sieci centralnej, zasilanie ssaka z przyłączy w aparacie, regulacja siły ssania, dwa zbiorniki na wydzielinę o łącznej objętości minimum 1200 ml.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63DBB" w14:textId="57A2399A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B02DA" w14:textId="1D81206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4FD1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62E552D" w14:textId="77777777" w:rsidTr="00167C4C">
        <w:trPr>
          <w:trHeight w:val="63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51B52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5DE7A" w14:textId="0588B00D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Dreny do podłączenia 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, N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O i Powietrza o dł. min. 5m każdy; wtyki typu AGA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49EF3" w14:textId="67D693CC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2A5B2" w14:textId="7DC4432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9135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C473AD6" w14:textId="77777777" w:rsidTr="00167C4C">
        <w:trPr>
          <w:trHeight w:val="6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403E8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6980D" w14:textId="2DF0F85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Dodatkowe gniazda elektryczne, co najmniej 4 szt., zabezpieczone bezpiecznikami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3EA1C" w14:textId="1073E56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TAK, podać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27A4" w14:textId="6D50995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6E89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849C618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FF7D0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2A3A1" w14:textId="4934FC1C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Całkowicie automatyczny test bez interakcji z użytkownikiem w trakcie trwania procedury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C32C0" w14:textId="10B8878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D2BB" w14:textId="4818642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827B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4FE3FF1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B0C8D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D4CF3" w14:textId="12341937" w:rsidR="00694E3B" w:rsidRPr="00541A8C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41A8C">
              <w:rPr>
                <w:rFonts w:asciiTheme="majorHAnsi" w:hAnsiTheme="majorHAnsi" w:cstheme="majorHAnsi"/>
                <w:sz w:val="22"/>
                <w:szCs w:val="22"/>
              </w:rPr>
              <w:t>Lista kontrolna, czynności do wykonania przed rozpoczęciem testu, prezentowana na ekranie respiratora w formie grafik i tekstu w języku polskim objaśniających poszczególne czynności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DC3F1" w14:textId="73B81E48" w:rsidR="00694E3B" w:rsidRPr="00541A8C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541A8C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2E132" w14:textId="6AC7A84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238A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07198B2B" w14:textId="77777777" w:rsidTr="00167C4C">
        <w:trPr>
          <w:trHeight w:val="48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A7451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D362C" w14:textId="52EB42FE" w:rsidR="00694E3B" w:rsidRPr="00541A8C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41A8C">
              <w:rPr>
                <w:rFonts w:asciiTheme="majorHAnsi" w:hAnsiTheme="majorHAnsi" w:cstheme="majorHAnsi"/>
                <w:sz w:val="22"/>
                <w:szCs w:val="22"/>
              </w:rPr>
              <w:t>Eksport danych na pamięć USB, Logbook – zapis parametrów pracy i wyników Testu.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3FB4A" w14:textId="23D888F8" w:rsidR="00694E3B" w:rsidRPr="00541A8C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541A8C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46C3" w14:textId="196A528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36A7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BC5D43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E147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5708" w14:textId="0870B47F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System ewakuacji gazów, zintegrowany, z niezbędnymi akcesoriami umożliwiającymi podłączenie do odciągu szpitalnego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E99A8" w14:textId="66C9185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B460" w14:textId="1EECAF1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816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43B0A3A" w14:textId="77777777" w:rsidTr="00167C4C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0D08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BD6AE" w14:textId="78DC75A9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Akcesoria dodatkowe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4E8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E2DF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7880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C4F0518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9D71F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E8E91" w14:textId="3AAFDFB8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Zbiornik wielorazowy na wapno, możliwa sterylizacja parowa w temperaturze 134 st C - 2 szt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FD09" w14:textId="0826655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B0A21" w14:textId="0C155E6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4EE1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F82D52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5DC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F2AF4" w14:textId="440AB018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Ramię z uchwytem na rury układu oddechowego i przewody monitora parametrów pacjenta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FAB0F" w14:textId="45E8B44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21ED0" w14:textId="2AD388A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EC87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F811935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7EC3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8EC63" w14:textId="69125B5D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 dostawie jednorazowe układy oddechowe, współosiowe, z pułapkami - 10 szt. (worek oddechowy 2 L, długość rur co najmniej 170 cm)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15B05" w14:textId="0047E60A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DAC7A" w14:textId="102E7CCF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EA01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61BC29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39A8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B450" w14:textId="6150CCA5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 dostawie jednorazowe wkłady na wydzielinę z żelem – 25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12C4B" w14:textId="73C7CCE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CFACF" w14:textId="6276DAA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EAE90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15FD54B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B121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FCF4" w14:textId="530D9968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 dostawie pułapki wodne do modułu gazowego - 12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5FECD" w14:textId="4BC3079E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CB026" w14:textId="7E6731E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8C0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91507C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51356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38D9A" w14:textId="14081443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 dostawie linie próbkujące do pomiaru kapno - 10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C3218" w14:textId="14FE1C5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ACB50" w14:textId="57F345E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9B00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BD25489" w14:textId="77777777" w:rsidTr="00167C4C">
        <w:trPr>
          <w:trHeight w:val="35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F14A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B6A65" w14:textId="4AB371BB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Monitor do aparatu, wymagania ogólne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553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2057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63E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FA6DDE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926F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93750" w14:textId="36FE3D7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przeznaczony do monitorowania pacjentów wszystkich kategorii wiekowych: dorosłych, dzieci i noworodków, z łatwym przełączaniem kategorii, powiązanej z algorytmami pomiarowymi i ustawieniami monitora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BC084" w14:textId="5288CACE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57A97" w14:textId="0B13996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EFC4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6DBBD7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B4226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58B56" w14:textId="64D9331A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pacjenta składa się z monitora stacjonarnego i modułu transportowego, zgodnie ze szczegółowymi wymaganiami, znajdującymi się w dalszej części specyfikacji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F52C9" w14:textId="7B8A465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7BC1E" w14:textId="09F1986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8F3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0FDB120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976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2D397" w14:textId="02BA1011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przystosowany do pracy w sieci centralnego monitorowania opartej na standardowych rozwiązaniach (IEEE 802.3 lub równoważne), wykorzystuje protokoły TCP/IP oraz transmisję typu multicast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C1B07" w14:textId="37070B2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5A6D9" w14:textId="146F9A6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E9B5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74D4905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4D67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52CE3" w14:textId="2443D31B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wyposażony w funkcję automatycznego dopasowania układu ekranu do aktualnie monitorowanych parametrów, włączającą i usuwającą odpowiednie pola krzywych dynamicznych i wartości liczbowych parametrów, bez zakłócania pracy monitora i bez konieczności ręcznego włączania i usuwania tych pól. Wymagane jest działanie "Plug and Play".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 xml:space="preserve">Pola wyświetlające monitorowane parametry powinny automatycznie zwiększać swoje wymiary wraz ze zmniejszaniem liczby jednocześnie monitorowanych parametrów,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 xml:space="preserve">wykorzystując do wyświetlania cały ekran monitora.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Każdy monitor umożliwia jednoczesne wyświetlanie wszystkich wymaganych parametrów.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7D223" w14:textId="5906678F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5621A" w14:textId="1883411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7408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CFF742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55F8D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F6F86" w14:textId="6959987C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Monitor wyposażony w kolorowy ekran, z możliwością wyświetlania przynajmniej 10 krzywych dynamicznych na całej szerokości ekranu, od jego krawędzi do pola parametrów powiązanych z odpowiadającymi im </w:t>
            </w:r>
            <w:r w:rsidRPr="00541A8C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krzywymi. Przekątna ekranu min. 1</w:t>
            </w:r>
            <w:r w:rsidR="00095BD2" w:rsidRPr="00541A8C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7</w:t>
            </w:r>
            <w:r w:rsidRPr="00541A8C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”</w:t>
            </w:r>
            <w:r w:rsidR="00095BD2" w:rsidRPr="00541A8C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lub więcej</w:t>
            </w:r>
            <w:r w:rsidRPr="00541A8C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 w formacie panoramicznym lub 4:3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5694" w14:textId="64EFCF2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  <w:r w:rsidR="00FC3F3A">
              <w:rPr>
                <w:rFonts w:asciiTheme="majorHAnsi" w:hAnsiTheme="majorHAnsi" w:cstheme="majorHAnsi"/>
              </w:rPr>
              <w:t xml:space="preserve"> (podać)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FDB6B" w14:textId="77777777" w:rsidR="00FC3F3A" w:rsidRDefault="00FC3F3A" w:rsidP="00095BD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Przekątna ekranu 17” – 0 pkt.</w:t>
            </w:r>
          </w:p>
          <w:p w14:paraId="355418A6" w14:textId="38DF3671" w:rsidR="00694E3B" w:rsidRPr="003A1B33" w:rsidRDefault="00FC3F3A" w:rsidP="00095BD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Przekątna ekranu powyżej</w:t>
            </w:r>
            <w:r w:rsidR="00E6695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17” – 5 pkt. 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6A93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96B7A2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245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9DBCA" w14:textId="713837C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Możliwość rozbudowy o dodatkowy ekran kopiujący oraz dodatkowy ekran z niezależną konfiguracją sposobu wyświetlania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1A813" w14:textId="14C0B58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9DCFB" w14:textId="40007C4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8197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914658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376D2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218C1" w14:textId="29588529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Ekran ze sterowaniem dotykowym, z możliwością obsługi w rękawiczkach, zapewniający prezentację monitorowanych parametrów życiowych pacjenta i interaktywne sterowanie pomiarami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C5C03" w14:textId="43F942C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2A5E5" w14:textId="2080526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34FA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20082AA6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A86B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FA7FF" w14:textId="4C83675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Sterowanie monitorem za pomocą menu ekranowego w języku polskim: dostęp do często używanych funkcji za pomocą dedykowanych przycisków, wybór parametru i funkcji przez dotyk na ekranie, zmiana wartości oraz wybór pozycji z listy przy pomocy pokrętła, zatwierdzanie wyboru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przez naciśnięcie pokrętła.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W szczególności wyklucza się rozwiązania wykorzystujące do sterowania funkcjami monitora tzw. "gesty dotykowe"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CC957" w14:textId="6820646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4D110" w14:textId="75E51C4A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576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0074FD2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D4660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1C203" w14:textId="3DB8773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Funkcja czasowego wyłączenia sterowania dotykowego, ułatwiająca oczyszczenie ekranu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CF815" w14:textId="68C1805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6155F" w14:textId="717B46E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ABE3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D7E03D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1624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31941" w14:textId="62659F3C" w:rsidR="00694E3B" w:rsidRPr="00661679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61679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wyposażony w nocny tryb wyświetlania, z możliwością automatycznego włączania i wyłączania o wybranej godzinie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C9299" w14:textId="6F9AB6E2" w:rsidR="00694E3B" w:rsidRPr="00661679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661679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0FC6D" w14:textId="215C0E38" w:rsidR="00694E3B" w:rsidRPr="00661679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661679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E3B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867B34" w:rsidRPr="003A1B33" w14:paraId="6301EBBA" w14:textId="77777777" w:rsidTr="00D67922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35E61" w14:textId="77777777" w:rsidR="00867B34" w:rsidRPr="003A1B33" w:rsidRDefault="00867B34" w:rsidP="00867B34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8997C" w14:textId="15098936" w:rsidR="00867B34" w:rsidRPr="00661679" w:rsidRDefault="00867B34" w:rsidP="00867B34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61679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Możliwość rozbudowy o interaktywny dostęp do zasobów informatycznych sieci komputerowej szpitala, z zachowaniem ciągłego podglądu podstawowych monitorowanych parametrów pacjenta na ekranie modułu transportowego.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D9D2" w14:textId="77777777" w:rsidR="00867B34" w:rsidRPr="00661679" w:rsidRDefault="00867B34" w:rsidP="00867B3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661679">
              <w:rPr>
                <w:rFonts w:asciiTheme="majorHAnsi" w:hAnsiTheme="majorHAnsi" w:cstheme="majorHAnsi"/>
                <w:color w:val="000000"/>
              </w:rPr>
              <w:t xml:space="preserve">TAK/NIE </w:t>
            </w:r>
          </w:p>
          <w:p w14:paraId="3965199E" w14:textId="5D04D811" w:rsidR="00867B34" w:rsidRPr="00661679" w:rsidRDefault="00867B34" w:rsidP="00867B3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A824" w14:textId="77777777" w:rsidR="00867B34" w:rsidRPr="00661679" w:rsidRDefault="00867B34" w:rsidP="00867B3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661679">
              <w:rPr>
                <w:rFonts w:asciiTheme="majorHAnsi" w:hAnsiTheme="majorHAnsi" w:cstheme="majorHAnsi"/>
                <w:color w:val="000000"/>
              </w:rPr>
              <w:t>TAK – 5 pkt</w:t>
            </w:r>
          </w:p>
          <w:p w14:paraId="55A42666" w14:textId="77777777" w:rsidR="00867B34" w:rsidRPr="00661679" w:rsidRDefault="00867B34" w:rsidP="00867B3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661679">
              <w:rPr>
                <w:rFonts w:asciiTheme="majorHAnsi" w:hAnsiTheme="majorHAnsi" w:cstheme="majorHAnsi"/>
                <w:color w:val="000000"/>
              </w:rPr>
              <w:t>NIE – 0 pkt</w:t>
            </w:r>
          </w:p>
          <w:p w14:paraId="769487B4" w14:textId="7C6E185D" w:rsidR="00867B34" w:rsidRPr="00661679" w:rsidRDefault="00867B34" w:rsidP="00867B3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0545" w14:textId="77777777" w:rsidR="00867B34" w:rsidRPr="003A1B33" w:rsidRDefault="00867B34" w:rsidP="00867B3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39E8BA2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242B2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59303" w14:textId="40BF9519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Możliwość rozbudowy monitora o komputerową kartę znieczulenia, posiadającą następującą funkcjonalność, przynajmniej: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 xml:space="preserve">- możliwość automatycznej akwizycji danych pacjenta (przynajmniej imię i nazwisko, wzrost i masa ciała) na podstawie wprowadzonego numeru identyfikacyjnego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automatyczna akwizycja wybranych parametrów z monitora pacjenta i aparatu do znieczulania, w wybranych odstępach czasowych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- dokumentacja terapii płynowej i lekowej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interaktywny dostęp do karty na ekranie oferowanego monitora pacjenta, obsługa za pomocą klawiatury i myszy komputerowej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A6BD" w14:textId="10C7B6C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A99E4" w14:textId="3138D55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BBF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04C0236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EEE1E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1EC68" w14:textId="240E9AB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Ciąg dalszy wymagań dotyczących komputerowej karty znieczulenia: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interaktywny dostęp do karty na stacjonarnych i przenośnych urządzeniach komputerowych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 xml:space="preserve">- formularze do wydruku oparte na aktualnym rozporządzeniu Ministra zdrowia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możliwość archiwizacji w komputerowych systemach bazodanowych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możliwość wykorzystania zbieranych danych do analiz i porównań, przy wykorzystaniu standardowych narzędzi analitycznych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74731" w14:textId="5F52332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314EB" w14:textId="6F811C6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4759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CA95C5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F8AE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02B89" w14:textId="472AC4CD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Monitor wyposażony w narzędzie do precyzyjnej analizy ilościowej i jakościowej zmian jednocześnie przynajmniej 9 wybranych parametrów, wyświetlanych w postaci trendów z ruchomymi kursorami służącymi do wybrania miejsca pomiaru przed zmianą i po zmianie, jednocześnie dla wszystkich obserwowanych parametrów. Wybór parametrów do analizy spośród wszystkich parametrów pochodzących z monitora i z aparatu do znieczulania oraz innych podłączonych urządzeń. Czas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wyświetlanych danych w oknach trendów ustawiany przynajmniej od 1 minuty wzwyż. Drukowanie raportu podsumowania analizy. W szczególności narzędzie powinno umożliwić ocenę skutków i udokumentowanie przeprowadzenia manewru rekrutacji płuc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31764" w14:textId="4ECCC73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33B2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 – 5 pkt</w:t>
            </w:r>
          </w:p>
          <w:p w14:paraId="6E650B07" w14:textId="1402486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Nie –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4F21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E0DDDA8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F1D6F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90310" w14:textId="6BE56CCA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Interfejs ekranowy monitora zharmonizowany z interfejsem oferowanego aparatu do znieczulania, przynajmniej pod względem wyglądu i położenia na ekranie podstawowych elementów, takich jak przyciski i inne elementy sterujące, pola komunikatów alarmowych.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7718E" w14:textId="5B8B72BF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07EA" w14:textId="6C5C8F9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5FB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798B040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838CD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7CD17" w14:textId="0FBE02D9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Konfiguracja wszystkich funkcji związanych z monitorowaniem pacjenta dostępna bez przerywania monitorowania, z wyświetlaniem danych pacjenta na głównym ekranie monitora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C32C" w14:textId="0780032C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34453" w14:textId="7C536C4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201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37B496A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A8C0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B6487" w14:textId="55065546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Monitor umożliwia przygotowanie domyślnej konfiguracji, automatycznie przyjmowanej dla każdego nowego pacjenta. W skład takiej konfiguracji powinno wchodzić ustawienie sposobu wyświetlania parametrów (w tym kolory, kolejność), sposobu alarmowania (w tym głośność alarmów, aktywacja alarmów wybranych parametrów i sposób ich archiwizacji), ustawione granice alarmowe poszczególnych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parametrów.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Możliwość zapamiętania i łatwego przywołania przynajmniej czterech takich zestawów dla każdej kategorii wiekowej pacjentów (dorośli, dzieci, noworodki)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C637D" w14:textId="6F02314C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18116" w14:textId="276D05F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F831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F9EE4D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9289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46311" w14:textId="422A2CC4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przenoszenia konfiguracji przygotowanej w monitorze do innych monitorów za pomocą pamięci USB i za pomocą sieci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96015" w14:textId="6704344A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0ED2" w14:textId="1C8A43B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D7E9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228AAC15" w14:textId="77777777" w:rsidTr="00167C4C">
        <w:trPr>
          <w:trHeight w:val="4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A6124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D6751" w14:textId="1C4E783A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Możliwość drukowania na drukarce laserowej wstępnie sformatowanych tematycznych raportów, z podsumowaniem stanu pacjenta. Możliwość skonfigurowania własnego zestawu różnych raportów do wydrukowania za pomocą jednego polecenia 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13B9C" w14:textId="0967189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89774" w14:textId="7F54E12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176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BBC68D5" w14:textId="77777777" w:rsidTr="00167C4C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75A7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72348" w14:textId="5326682A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Wszystkie elementy monitora chłodzone pasywnie, bez wspomagania wentylatorem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17200" w14:textId="0376E5E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F329C" w14:textId="348D88F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3E8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4DF41F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D39E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E4B5" w14:textId="035EB62C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ergonomicznie zamocowany do aparatu do znieczulania. Konieczna jest deklaracja zgodności aparatu z monitorem wydana przez producenta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9C2A8" w14:textId="637F74FF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D64C6" w14:textId="34CBAD0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CD2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9A60D21" w14:textId="77777777" w:rsidTr="00167C4C">
        <w:trPr>
          <w:trHeight w:val="3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591B4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8015" w14:textId="6C75A0E7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Alarmy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695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F66B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3459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6F35A5B" w14:textId="77777777" w:rsidTr="00253B42">
        <w:trPr>
          <w:trHeight w:val="4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8CF29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00A2C" w14:textId="21CBF06F" w:rsidR="00694E3B" w:rsidRPr="00A92F07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92F07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Automatyczne ustawianie granic alarmowych, na żądanie, na podstawie bieżących wartości parametrów, jednocześnie dla wszystkich monitorowanych parametrów</w:t>
            </w:r>
            <w:r w:rsidR="00253B42" w:rsidRPr="00A92F07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. Możliwość </w:t>
            </w:r>
            <w:r w:rsidR="00253B42" w:rsidRPr="00A92F07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ręcznego ustawiania granic alarmowych.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30F40" w14:textId="70B35F5C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CFF36" w14:textId="6D35E00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A93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FD7945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43917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F174D" w14:textId="2C5E3A0B" w:rsidR="00694E3B" w:rsidRPr="00A92F07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92F07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trwałego i czasowego zablokowania alarmów tylko ciśnienia inwazyjnego, niezależnie od pozostałych alarmów, z odpowiednią sygnalizacją takiego stanu, lub inna metoda umożliwiająca przygotowanie linii pomiarowych ciśnienia przed przybyciem pacjenta oraz obsługę linii pomiarowych, bez zakłócania alarmami i ograniczania normalnego monitorowania innych parametrów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DA6B0" w14:textId="35E587F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06CE1" w14:textId="46DFF6F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BD64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617D2C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BEB54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FC252" w14:textId="419D217C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Rejestracja w pamięci monitora zdarzeń alarmowych z zapisem odcinka krzywej dynamicznej parametru wywołującego alarm, innych krzywych dynamicznych oraz wartości liczbowych wszystkich parametrów monitorowanych w czasie wystąpienia alarmu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E7E3C" w14:textId="441A725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D9159" w14:textId="461D89C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DDD19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212F202B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835E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98D6" w14:textId="020F44AE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Świetlna sygnalizacja alarmów </w:t>
            </w:r>
            <w:r w:rsidRPr="003A1B33">
              <w:rPr>
                <w:rFonts w:asciiTheme="majorHAnsi" w:hAnsiTheme="majorHAnsi" w:cstheme="majorHAnsi"/>
                <w:strike/>
                <w:sz w:val="22"/>
                <w:szCs w:val="22"/>
                <w:lang w:eastAsia="pl-PL"/>
              </w:rPr>
              <w:t xml:space="preserve">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widoczna z 360 stopni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C3350" w14:textId="1ECA7EA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981A4" w14:textId="763B737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F5AE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7C9562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F79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9D18B" w14:textId="5969DCC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Specjalny, dobrze widoczny wskaźnik informujący o wyciszeniu i o zawieszeniu alarmów, z informacją o pozostałym czasie wyciszenia i zawieszenia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8B256" w14:textId="4D46D44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AFC46" w14:textId="77777777" w:rsidR="00436A55" w:rsidRPr="00436A55" w:rsidRDefault="00436A55" w:rsidP="00436A55">
            <w:pPr>
              <w:jc w:val="center"/>
              <w:rPr>
                <w:rFonts w:ascii="Calibri Light" w:hAnsi="Calibri Light" w:cs="Calibri Light"/>
              </w:rPr>
            </w:pPr>
            <w:r w:rsidRPr="00436A55">
              <w:rPr>
                <w:rFonts w:ascii="Calibri Light" w:hAnsi="Calibri Light" w:cs="Calibri Light"/>
              </w:rPr>
              <w:t>Tak – 5 pkt</w:t>
            </w:r>
          </w:p>
          <w:p w14:paraId="06CE7C5D" w14:textId="366CBC75" w:rsidR="00694E3B" w:rsidRPr="003A1B33" w:rsidRDefault="00436A55" w:rsidP="00436A55">
            <w:pPr>
              <w:jc w:val="center"/>
              <w:rPr>
                <w:rFonts w:asciiTheme="majorHAnsi" w:hAnsiTheme="majorHAnsi" w:cstheme="majorHAnsi"/>
              </w:rPr>
            </w:pPr>
            <w:r w:rsidRPr="00436A55">
              <w:rPr>
                <w:rFonts w:ascii="Calibri Light" w:hAnsi="Calibri Light" w:cs="Calibri Light"/>
              </w:rPr>
              <w:t>Nie –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5BDA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E00E31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0C9B6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6FF45" w14:textId="314A3415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Informacja o ustawionej głośności alarmów stale wyświetlana na ekranie monitora podczas normalnej pracy monitora bez alarmu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BBDBB" w14:textId="06BCDB6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633C" w14:textId="79EB4D4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C665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95218EA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B85F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503A1" w14:textId="28033383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Funkcja automatycznego przenoszenia danych demograficznych pacjenta przenoszonego z jednego stanowiska na drugie. Brak konieczności wpisywania jego danych w monitorze pacjenta na stanowisku, do którego został przeniesiony, oraz brak konieczności ręcznego usuwania pacjenta z monitora na stanowisku, które opuścił przenoszony pacjent.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91FB6" w14:textId="1DDBF71E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27C5B" w14:textId="52FF976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96F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064AD16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C72E0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FB8BE" w14:textId="1FE735C1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wyposażony w moduł transportowy, umożliwiający ciągłe i nieprzerwane monitorowanie co najmniej EKG w pełnym wymaganym zakresie (ST, arytmia), SpO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  <w:lang w:eastAsia="pl-PL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, ciśnienia metodą nieinwazyjną, ciśnienia metodą inwazyjną (x8), temperatury (x2), oraz CO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  <w:lang w:eastAsia="pl-PL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 podczas transportu pacjenta, w szczególności bez żadnych przerw związanych z rozpoczynaniem i kończeniem transportu, oraz bez konieczność wymiany modułów pomiarowych albo układów pacjenta na czas transportu. Ciągłość monitorowania dotyczy trendów wszystkich monitorowanych parametrów (nie tylko parametrów monitorowanych przez sam moduł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transportowy), trendów z podłączonych urządzeń (jak np. respirator), wyników obliczeń (hemodynamicznych, natlenienia i wentylacji) oraz zdarzeń alarmowych z poprzedniego stanowiska, trendów i zdarzeń zapamiętanych podczas transportu i automatyczną ich integrację z danymi na nowym stanowisku.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21CC" w14:textId="0405E92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619C" w14:textId="3260D7C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D509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21CD646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612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EBC17" w14:textId="7A90DF9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Przygotowanie monitora do transportu, rozpoczęcie i zakończenie transportu nie wymaga podłączania ani odłączania jakichkolwiek przewodów. Odłączenie i podłączenie modułu transportowego możliwe przy użyciu jednej ręki.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26F6F" w14:textId="22DDE8D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9484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 - 3 pkt</w:t>
            </w:r>
          </w:p>
          <w:p w14:paraId="2EE9CE31" w14:textId="35213EA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 xml:space="preserve">NIE </w:t>
            </w:r>
            <w:r w:rsidR="004F7855">
              <w:rPr>
                <w:rFonts w:asciiTheme="majorHAnsi" w:hAnsiTheme="majorHAnsi" w:cstheme="majorHAnsi"/>
              </w:rPr>
              <w:t>–</w:t>
            </w:r>
            <w:r w:rsidRPr="003A1B33">
              <w:rPr>
                <w:rFonts w:asciiTheme="majorHAnsi" w:hAnsiTheme="majorHAnsi" w:cstheme="majorHAnsi"/>
              </w:rPr>
              <w:t xml:space="preserve"> 0</w:t>
            </w:r>
            <w:r w:rsidR="004F7855">
              <w:rPr>
                <w:rFonts w:asciiTheme="majorHAnsi" w:hAnsiTheme="majorHAnsi" w:cstheme="majorHAnsi"/>
              </w:rPr>
              <w:t xml:space="preserve"> pkt.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F19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52D6358" w14:textId="77777777" w:rsidTr="00167C4C">
        <w:trPr>
          <w:trHeight w:val="1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07D6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58498" w14:textId="30251294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Masa modułu transportowego maksymalnie 1 kg, z ekranem i zasilaniem z wbudowanego akumulatora minimum przez 3 godziny ciągłego monitorowania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C8B9E" w14:textId="194674FC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5026B" w14:textId="31ACDB7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8A6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9F52DD0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39777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90A9" w14:textId="3F02AA6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transportowy wyposażony w ekran dotykowy o przekątnej min. 6”. Ekran pokazuje przebiegi dynamiczne przy standardowej szybkości odświeżania.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Ekran dotykowy przystosowany do warunków transportowych: zabezpieczony przed nieoczekiwaną zmianą wyświetlanych informacji, a w szczególności przed reagowaniem na krótkie, przypadkowe dotknięcia i przesunięcia palcem i palcami po ekranie.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89AD4" w14:textId="644F4C5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A562" w14:textId="4F6B65C1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D8FD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09E0F4E6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647B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8930" w14:textId="51307E2C" w:rsidR="00694E3B" w:rsidRPr="00DA62DD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A62DD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transportowy, przystosowany do zagrożeń związanych z transportem odporny na uszkodzenia mechaniczne, odporny na zachlapania (stopień ochrony min. IPX3 lub równoważny), potwierdzone odpowiednimi deklaracjami producenta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F3B8" w14:textId="4C652C4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DA84C" w14:textId="662B6B1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25E7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92F54E2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138B0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8609F" w14:textId="09CDF4CC" w:rsidR="00694E3B" w:rsidRPr="00DA62DD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A62DD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transportowy odporny na zachlapanie z każdej strony (stopień ochrony min IPX4 lub równoważny), potwierdzone odpowiednimi deklaracjami producenta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A5CD" w14:textId="3D34E6AA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89500" w14:textId="2C2F4BF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- 5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C738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7359E7E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C4D58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00AE6" w14:textId="3181D635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transportowy odporny na upadek z wysokości przynajmniej 1 metra, potwierdzone odpowiednimi deklaracjami producenta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F02E7" w14:textId="5D038FE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4097" w14:textId="2D80F8C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- 5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D79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E28F16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E22A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41FD5" w14:textId="6CB4C39F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transportowy wyposażony w uchwyt do przenoszenia, bez konieczności odłączania go w przypadku podłączania modułu na stanowisku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0D03" w14:textId="6DC18CC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15BD" w14:textId="08C5712F" w:rsidR="00694E3B" w:rsidRPr="003A1B33" w:rsidRDefault="008924B1" w:rsidP="00694E3B">
            <w:pPr>
              <w:jc w:val="center"/>
              <w:rPr>
                <w:rFonts w:asciiTheme="majorHAnsi" w:hAnsiTheme="majorHAnsi" w:cstheme="majorHAnsi"/>
              </w:rPr>
            </w:pPr>
            <w:r w:rsidRPr="008924B1">
              <w:rPr>
                <w:rFonts w:ascii="Calibri Light" w:hAnsi="Calibri Light" w:cs="Calibri Light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4D1F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F0787B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9551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E315F" w14:textId="35422B86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rozbudowy o połączenie bezprzewodowe (WiFi) z siecią centralnego monitorowania, uruchamiane samoczynnie bezpośrednio po zdjęciu modułu ze stanowiska pacjenta.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Transmisja bezprzewodowa WiFi zabezpieczona na poziomie przynajmniej WPA2-PSK lub równoważnym. Rozwiązania inne, niż standardy przemysłowe, nie będą akceptowane.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 xml:space="preserve">Rozbudowa o możliwa bez konieczności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lastRenderedPageBreak/>
              <w:t>wysyłania monitora do serwisu, WiFi nie może zmienić wymiarów, masy, ani odporności modułu na warunki zewnętrzne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8E78C" w14:textId="468C71F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lastRenderedPageBreak/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7BE20" w14:textId="52E4D13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5AA6A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503751F" w14:textId="77777777" w:rsidTr="00167C4C">
        <w:trPr>
          <w:trHeight w:val="5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5DEF9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7AF7B" w14:textId="17434971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transportowy zamocowany na stanowisku przesyła dane do systemu monitorowania przez łącze optyczne, lub równoważne rozwiązanie (np. styki elektryczne).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3BDEE" w14:textId="62D9B474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  <w:r w:rsidR="002240E0">
              <w:rPr>
                <w:rFonts w:asciiTheme="majorHAnsi" w:hAnsiTheme="majorHAnsi" w:cstheme="majorHAnsi"/>
              </w:rPr>
              <w:t xml:space="preserve"> (podać)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A8BD0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Łącze optyczne – 2 pkt</w:t>
            </w:r>
          </w:p>
          <w:p w14:paraId="48AA086F" w14:textId="74126ED2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Styki elektryczne –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27446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BC98952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EC52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E0AF6" w14:textId="43878DC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Moduł przystosowany do mocowania z prawej i lewej strony stanowiska, z przewodami łączącymi monitor z pacjentem  skierowanymi bezpośrednio w stronę pacjenta, z zachowaniem odpowiedniej widoczności ekranu, z automatycznym obrotem zawartości ekranu o 180 stopni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75623" w14:textId="42561A7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03D3A" w14:textId="5C5BD075" w:rsidR="00694E3B" w:rsidRPr="003A1B33" w:rsidRDefault="005C1D79" w:rsidP="00694E3B">
            <w:pPr>
              <w:jc w:val="center"/>
              <w:rPr>
                <w:rFonts w:asciiTheme="majorHAnsi" w:hAnsiTheme="majorHAnsi" w:cstheme="majorHAnsi"/>
              </w:rPr>
            </w:pPr>
            <w:r w:rsidRPr="005C1D79">
              <w:rPr>
                <w:rFonts w:ascii="Calibri Light" w:hAnsi="Calibri Light" w:cs="Calibri Light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C2F7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58A19AF" w14:textId="77777777" w:rsidTr="00167C4C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CDC77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2912E" w14:textId="7C4198D9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Pomiar EKG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86448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FE71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F830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21442245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59C5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A185" w14:textId="7B91AC5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monitorowania oraz jednoczesnego wyświetlania odprowadzeń EKG: 1 (wybieranego przez użytkownika) z 3 elektrod, 7 z 5 elektrod, 8 z 6 elektrod oraz 12 z 10 elektrod, po zastosowaniu odpowiedniego przewodu pomiarowego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06C0A" w14:textId="1E8CD0C9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BE3C" w14:textId="495909CC" w:rsidR="00694E3B" w:rsidRPr="003A1B33" w:rsidRDefault="005C1D79" w:rsidP="00694E3B">
            <w:pPr>
              <w:jc w:val="center"/>
              <w:rPr>
                <w:rFonts w:asciiTheme="majorHAnsi" w:hAnsiTheme="majorHAnsi" w:cstheme="majorHAnsi"/>
              </w:rPr>
            </w:pPr>
            <w:r w:rsidRPr="005C1D79">
              <w:rPr>
                <w:rFonts w:ascii="Calibri Light" w:hAnsi="Calibri Light" w:cs="Calibri Light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CE5A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F254AE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68788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A656A" w14:textId="1B326066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Włączany na żądanie filtr ograniczający zakłócenia wysokiej częstotliwości, pochodzące z urządzeń do elektrochirurgii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17AD6" w14:textId="76A8F76D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229B9" w14:textId="77D9A329" w:rsidR="00694E3B" w:rsidRPr="003A1B33" w:rsidRDefault="005C1D79" w:rsidP="00694E3B">
            <w:pPr>
              <w:jc w:val="center"/>
              <w:rPr>
                <w:rFonts w:asciiTheme="majorHAnsi" w:hAnsiTheme="majorHAnsi" w:cstheme="majorHAnsi"/>
              </w:rPr>
            </w:pPr>
            <w:r w:rsidRPr="005C1D79">
              <w:rPr>
                <w:rFonts w:ascii="Calibri Light" w:hAnsi="Calibri Light" w:cs="Calibri Light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9112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13776AB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17E4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D569A" w14:textId="4B2910A6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Monitorowanie odchylenia ST we wszystkich jednocześnie monitorowanych odprowadzeniach EKG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02471" w14:textId="01709A7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DC5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968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47096BB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1C1D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68615" w14:textId="57E322EB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Monitorowanie 12 odprowadzeń z 6 elektrod, w standardowym układzie odprowadzeń kończynowych i przedsercowych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D614" w14:textId="3FBF811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BA040" w14:textId="766BBEE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68B4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8DD19C2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528FE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28C6A" w14:textId="07E574D5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Pomiar sumarycznego wektora odchyleń ST w 12 odprowadzeniach, z możliwością ustawienia granic alarmowych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186F8" w14:textId="08BFB7D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37E02" w14:textId="1E87576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5E91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7A61A12D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99C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D1507" w14:textId="3DFC903E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Pomiar zmiany sumarycznego wektora odchyleń ST w 12 odprowadzeniach, z możliwością ustawienia granic alarmowych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C995E" w14:textId="1D366BE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6D3C" w14:textId="49308F7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7894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3497DBD7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F2B71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267E5" w14:textId="4BD6141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Analiza arytmii zgłaszająca arytmie według przynajmniej 10 różnych definicji, z możliwością wprowadzenia zmian w poszczególnych definicjach, dotyczących liczby i częstości skurczów komorowych, oraz z możliwością zmiany poziomu poszczególnych alarmów arytmii, w zakresie: wysoki, średni, niski.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86780" w14:textId="6ECCD53F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772E5" w14:textId="66FB9C0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630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6E36C71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E6973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01394" w14:textId="431DC281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</w:rPr>
              <w:t>Wieloodprowadzeniowa analiza arytmii w 4 odprowadzeniach jednocześnie (zgodnie z zaleceniami AHA).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F474" w14:textId="67BBA900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DB7E6" w14:textId="5D9E427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970B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448F5FB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8FAC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08B4F" w14:textId="045E03BF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Zakres pomiarowy częstości akcji serca przynajmniej min. 20 - 300 uderzeń na minutę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D16AA" w14:textId="25C26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3DBF" w14:textId="3F1324FE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C6E87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3ECAF68" w14:textId="77777777" w:rsidTr="00167C4C">
        <w:trPr>
          <w:trHeight w:val="4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6F11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CD75D" w14:textId="199AA419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Pomiar oddechu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ECBC0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4ABC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AC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2E76C9F0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CB8B9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8378" w14:textId="5C960030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Monitorowanie oddechu metodą impedancyjną z elektrod EKG (wartości cyfrowe i krzywa dynamiczna), z możliwością zmiany odprowadzenia wybranego do monitorowania (I albo II), bez konieczności przepinania przewodu EKG ani zmiany położenia elektrod na pacjencie.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B92DF" w14:textId="0192189E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E4DA6" w14:textId="7804F9E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D4EF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233F7238" w14:textId="77777777" w:rsidTr="00167C4C">
        <w:trPr>
          <w:trHeight w:val="6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8AA9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E2E0A" w14:textId="5CC71D72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Ustawiany czas opóźnienia alarmu bezdechu w zakresie min. 10 - 30 sekund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91BC4" w14:textId="5DC1732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AD16C" w14:textId="71F43788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DDF3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CF09A70" w14:textId="77777777" w:rsidTr="00167C4C">
        <w:trPr>
          <w:trHeight w:val="4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61774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EB8C6" w14:textId="616BBB8B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Pomiar saturacji i tętna (SpO2)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352A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7B362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965BB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63A3EE62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EEFF8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8F4AE" w14:textId="7D06A08E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Moduł pomiarowy SpO2 umożliwiający poprawne pomiary w warunkach niskiej perfuzji i artefaktów ruchowych algorytmem </w:t>
            </w:r>
            <w:r w:rsidRPr="003A1B33">
              <w:rPr>
                <w:rFonts w:asciiTheme="majorHAnsi" w:hAnsiTheme="majorHAnsi" w:cstheme="majorHAnsi"/>
                <w:b/>
                <w:sz w:val="22"/>
                <w:szCs w:val="22"/>
                <w:lang w:eastAsia="pl-PL"/>
              </w:rPr>
              <w:t>Masimo rainbow SET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, lub równoważnym pod względem dokładności pomiaru w takich warunkach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F8D27" w14:textId="024A585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6F81E" w14:textId="005E043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86C4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E8730BE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D3E7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0A61" w14:textId="792C5CC4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Wyświetlane wartości liczbowe saturacji, tętna, krzywa pletyzmograficzna oraz wskaźnik perfuzji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7ED53" w14:textId="35EFD6DF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86AEF" w14:textId="31D4683B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39DA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4C197D74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95022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3EF75" w14:textId="4D1309BE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zamiennego stosowania technologii Masimo SET, Masimo rainbow SET i Nellcor, również podczas transportu. Wymiana technologii pomiaru może być dokonana przez użytkownika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43CE" w14:textId="6E69AAF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409AF" w14:textId="3CAF6665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3BDE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4E3B" w:rsidRPr="003A1B33" w14:paraId="570BE21D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590B1" w14:textId="77777777" w:rsidR="00694E3B" w:rsidRPr="003A1B33" w:rsidRDefault="00694E3B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CC0FF" w14:textId="66D0C9FA" w:rsidR="00694E3B" w:rsidRPr="003A1B33" w:rsidRDefault="00694E3B" w:rsidP="00694E3B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rozbudowy o pomiar: PVI, zawartości hemoglobiny, methemoglobiny i karboksyhemoglobiny we krwi, przy użyciu czujnika na palec do oferowanego modułu saturacji.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4E9A6" w14:textId="72E16C96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47E8A" w14:textId="35C9EEF3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- 3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49ED" w14:textId="77777777" w:rsidR="00694E3B" w:rsidRPr="003A1B33" w:rsidRDefault="00694E3B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D43DEC" w:rsidRPr="003A1B33" w14:paraId="76E9204E" w14:textId="77777777" w:rsidTr="00D43DEC">
        <w:trPr>
          <w:trHeight w:val="4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3893D" w14:textId="77777777" w:rsidR="00D43DEC" w:rsidRPr="003A1B33" w:rsidRDefault="00D43DEC" w:rsidP="00694E3B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4C41F" w14:textId="4316EB3C" w:rsidR="00D43DEC" w:rsidRPr="00787AF3" w:rsidRDefault="00D43DEC" w:rsidP="00694E3B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</w:pPr>
            <w:r w:rsidRPr="00787AF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Pomiar CO2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C6BC" w14:textId="77777777" w:rsidR="00D43DEC" w:rsidRPr="003A1B33" w:rsidRDefault="00D43DEC" w:rsidP="00694E3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8DC3B" w14:textId="77777777" w:rsidR="00D43DEC" w:rsidRPr="003A1B33" w:rsidRDefault="00D43DEC" w:rsidP="00694E3B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BDA4" w14:textId="77777777" w:rsidR="00D43DEC" w:rsidRPr="003A1B33" w:rsidRDefault="00D43DEC" w:rsidP="00694E3B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517F55C3" w14:textId="77777777" w:rsidTr="008003EA">
        <w:trPr>
          <w:trHeight w:val="4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69648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054F2" w14:textId="0D418597" w:rsidR="00BE0002" w:rsidRPr="00787AF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787AF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Monitor posiada możliwość rozbudowy o pomiar CO2 w drogach oddechowych w strumieniu bocznym u pacjentów zaintubowanych i nie zaintubowanych oraz możliwości pomiaru w strumieniu głównym, po podłączeniu odpowiedniego modułu, stacjonarnie i w transporcie, bez konieczności przełączania układu pomiarowego do transportu.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7AD70" w14:textId="63B6C1DE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5A6B0" w14:textId="75385602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8714C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6BDA625A" w14:textId="77777777" w:rsidTr="00200814">
        <w:trPr>
          <w:trHeight w:val="2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B24B1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B80F3" w14:textId="3BD26B8C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Nieinwazyjny pomiar ciśnienia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EE4C8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BCC43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7E6B4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6CE36927" w14:textId="77777777" w:rsidTr="00167C4C">
        <w:trPr>
          <w:trHeight w:val="55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53FE6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1213" w14:textId="1274A46B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Pomiar ciśnienia tętniczego metodą nieinwazyjną, tryb pracy ręczny i automatyczny z programowaniem odstępów między pomiarami przynajmniej do 4 godzin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F5398" w14:textId="1FD44615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6CF40" w14:textId="2D9169B9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ACB6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3D4ABA7D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C479A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38023" w14:textId="3E91ACBB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Tryb stazy żylnej i ciągłych pomiarów przez określony czas repetycji pomiarów automatycznych min. 1-240 min. z możliwością dokonania pomiaru wyzwalanego ręcznie.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7AA76" w14:textId="759C698E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35281" w14:textId="0C8A74CF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C60D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4F75C921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462F0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47750" w14:textId="36AFE55E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włączenia automatycznego blokowania alarmów saturacji podczas pomiaru saturacji i NIBP na tej samej kończynie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22815" w14:textId="14FF1B85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87650" w14:textId="19CF850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95E1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355CF8AE" w14:textId="77777777" w:rsidTr="00167C4C">
        <w:trPr>
          <w:trHeight w:val="4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E344D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957DA" w14:textId="492F0A80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Inwazyjny pomiar ciśnienia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BECA3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1E3AA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797F2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64A8F578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B744D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5982" w14:textId="40DDEC63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Pomiar PPV i SPV w wybranym torze pomiarowym, z możliwością wyboru miejsca pomiaru na krzywej dynamicznej ciśnienia, w oparciu o krzywą referencyjną oddechu.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B9828" w14:textId="1CC26C1B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91EC2" w14:textId="69BA0EFD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- 5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C55A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741698C0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4B12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AD80A" w14:textId="21EEE12F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Monitor może obsłużyć kilkukrotny pomiar ciśnień, również w transporcie, bez konieczności przełączania linii pomiarowych do transportu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EE40F" w14:textId="64417D0C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FC08F" w14:textId="3F671F4F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lang w:eastAsia="pl-PL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EEC3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5F51281D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95570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F640F" w14:textId="477CBF78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wyświetlania wszystkich mierzonych ciśnień 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E5A09" w14:textId="17CA3DC1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CE4B" w14:textId="44AFE2D0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EC3A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275B5D39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9B8B4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FB02D" w14:textId="77140E73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wyzerowania wszystkich ciśnień jednym poleceniem (np. przyciskiem)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7F92" w14:textId="577B3B33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D9FB" w14:textId="2D9B033F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5923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64898264" w14:textId="77777777" w:rsidTr="00167C4C">
        <w:trPr>
          <w:trHeight w:val="4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1C3AE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A568" w14:textId="0A5C1C4F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Pomiar temperatury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24D49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BE6CE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14ED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3715A00A" w14:textId="77777777" w:rsidTr="00167C4C">
        <w:trPr>
          <w:trHeight w:val="4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C2578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337B" w14:textId="53A96E4F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Jednoczesny pomiar przynajmniej 2 temperatur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1A2B7" w14:textId="25F99BE6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26AF" w14:textId="73DEA02B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51078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51D195BC" w14:textId="77777777" w:rsidTr="00167C4C">
        <w:trPr>
          <w:trHeight w:val="5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A3AE8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2BCDD" w14:textId="3D678083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Jednoczesne wyświetlanie 3 wartości temperatury: T1, T2 i ich różnicy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410F4" w14:textId="46B9FF8D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B09A1" w14:textId="688D9585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D26AD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435A549A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5EBAB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ECD32" w14:textId="1AADEC3B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Możliwość rozbudowy o moduł nieinwazyjnego pomiaru wewnętrznej temperatury głowy za pomocą czujnika mocowanego na czole. Wyniki pomiarów wyświetlane w oknie parametrów temperatury na ekranie oferowanego monitora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2DB57" w14:textId="1D4C4FE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59331" w14:textId="13A21ACD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- 2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7893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310F98C1" w14:textId="77777777" w:rsidTr="00167C4C">
        <w:trPr>
          <w:trHeight w:val="5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F67FF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578EE" w14:textId="4CEAE1B2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Pomiar zwiotczenia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D0D64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78162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4E18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45698C6B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7F243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AD22" w14:textId="69E13E7B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Pomiar przewodnictwa nerwowo mięśniowego za pomocą stymulacji nerwu łokciowego i rejestracji odpowiedzi za pomocą czujnika 3D, mierzącego drgania kciuka we wszystkich kierunkach, bez konieczności kalibracji czujnika przed wykonaniem pomiaru. 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Dostępne metody stymulacji, przynajmniej: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Train Of Four, obliczanie T1/T4 i Tref/T4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TOF z ustawianymi odstępami automatycznych pomiarów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Tetanus 50 Hz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br/>
              <w:t>- Single Twitch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FE56A" w14:textId="0126E634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0FB49" w14:textId="4C5A137C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4E8F3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10C8842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FEF91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650AB" w14:textId="36AA5789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Wyniki pomiarów NMT wyświetlane na ekranie oferowanego monitora pacjenta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6313" w14:textId="3FECFFC2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29728" w14:textId="021C78EB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CFC4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32C0F013" w14:textId="77777777" w:rsidTr="00167C4C">
        <w:trPr>
          <w:trHeight w:val="58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1227C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9FAD" w14:textId="19576EC5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>Wymagane akcesoria pomiarowe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E8544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B5E3E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B3084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1E207CFC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8EBB8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79AD4" w14:textId="4A41332A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Przewody EKG odpowiednie dla każdego z  zaoferowanych metod pomiaru EKG – dł min. 3 m po 2 szt.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B9E91" w14:textId="4254BA8F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EFB8F" w14:textId="4785D3CB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A9D1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1D5D5ECA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87819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41128" w14:textId="741AF666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Czujnik SpO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vertAlign w:val="subscript"/>
                <w:lang w:eastAsia="pl-PL"/>
              </w:rPr>
              <w:t>2</w:t>
            </w: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 xml:space="preserve"> dla dorosłych na palec, z przewodem min. 3 metry – 2 szt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2D63D" w14:textId="496B9739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1D088" w14:textId="3F953C66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BA50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729BEFA6" w14:textId="77777777" w:rsidTr="00167C4C">
        <w:trPr>
          <w:trHeight w:val="2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588E1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0D23" w14:textId="3C45B6F7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Mankiety do pomiaru ciśnienia metodą nieinwazyjną, umożliwiające pomiary u pacjentów o przeciętnym wzroście, szczupłych i otyłych, w rozmiarach S, M, L, XL po 2 szt. Przewód łączący mankiet z monitorem o długości przynajmniej 3 metrów – 2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1B2AE" w14:textId="5988EF94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0BB89" w14:textId="755BF666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8091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2F783A54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D73F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63B4" w14:textId="6408AE00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Czujnik temperatury skóry oraz czujnik do pomiaru temperatury wewnętrznej, każdy z przewodem min. 3 metry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1C5BB" w14:textId="3C081516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B92DE" w14:textId="1D1DB3BA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12E8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502ACB0B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C418F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BDF65" w14:textId="1784AC08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Kompletny zestaw akcesoriów do pomiaru ciśnienia metodą inwazyjną przynajmniej w 2 torach.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5F45F" w14:textId="57C870FE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C8958" w14:textId="3FA3A20E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DF4F2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4DC398FF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F84CA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01EA" w14:textId="038CCE81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Kompletny zestaw akcesoriów do pomiaru NMT dla dorosłych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44142" w14:textId="4BDACF0E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2CE3" w14:textId="24461BA9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Bez oceny punktowej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C4DF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13A88A77" w14:textId="77777777" w:rsidTr="00167C4C">
        <w:trPr>
          <w:trHeight w:val="4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AEDFA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8409A" w14:textId="309FF87D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b/>
                <w:sz w:val="22"/>
                <w:szCs w:val="22"/>
                <w:lang w:eastAsia="pl-PL"/>
              </w:rPr>
              <w:t>Pomiar głębokości znieczulenia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310F0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D9B7C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2A4C9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5012E25E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5DC8E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B0675" w14:textId="040CA1F0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Pomiar głębokości znieczulenia metodą BIS lub Entropia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38C4C" w14:textId="73AD3572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A189F" w14:textId="56E85EA2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  <w:lang w:eastAsia="pl-PL"/>
              </w:rPr>
              <w:t>Tak - 10 pkt</w:t>
            </w:r>
            <w:r w:rsidRPr="003A1B33">
              <w:rPr>
                <w:rFonts w:asciiTheme="majorHAnsi" w:hAnsiTheme="majorHAnsi" w:cstheme="majorHAnsi"/>
                <w:lang w:eastAsia="pl-PL"/>
              </w:rPr>
              <w:br/>
              <w:t>Nie - 0 pkt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83E0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E0002" w:rsidRPr="003A1B33" w14:paraId="7920E5E3" w14:textId="77777777" w:rsidTr="00167C4C">
        <w:trPr>
          <w:trHeight w:val="9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AC735" w14:textId="77777777" w:rsidR="00BE0002" w:rsidRPr="003A1B33" w:rsidRDefault="00BE0002" w:rsidP="00BE0002">
            <w:pPr>
              <w:pStyle w:val="Akapitzlist"/>
              <w:numPr>
                <w:ilvl w:val="0"/>
                <w:numId w:val="25"/>
              </w:numPr>
              <w:suppressAutoHyphens w:val="0"/>
              <w:spacing w:after="160" w:line="259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EF6E" w14:textId="0656E1B3" w:rsidR="00BE0002" w:rsidRPr="003A1B33" w:rsidRDefault="00BE0002" w:rsidP="00BE0002">
            <w:pPr>
              <w:pStyle w:val="Bezodstpw"/>
              <w:rPr>
                <w:rFonts w:asciiTheme="majorHAnsi" w:hAnsiTheme="majorHAnsi" w:cstheme="majorHAnsi"/>
                <w:sz w:val="22"/>
                <w:szCs w:val="22"/>
                <w:lang w:eastAsia="pl-PL"/>
              </w:rPr>
            </w:pPr>
            <w:r w:rsidRPr="003A1B33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Okres gwarancji min. 24  miesiące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62B20" w14:textId="4E1D44B4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eastAsia="Times New Roman" w:hAnsiTheme="majorHAnsi" w:cstheme="majorHAnsi"/>
                <w:kern w:val="2"/>
                <w:lang w:eastAsia="pl-PL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12E23" w14:textId="53E17B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</w:rPr>
            </w:pPr>
            <w:r w:rsidRPr="003A1B33">
              <w:rPr>
                <w:rFonts w:asciiTheme="majorHAnsi" w:hAnsiTheme="majorHAnsi" w:cstheme="majorHAnsi"/>
              </w:rPr>
              <w:t>Okres gwarancji 36 miesięcy – 10 pkt.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C171" w14:textId="77777777" w:rsidR="00BE0002" w:rsidRPr="003A1B33" w:rsidRDefault="00BE0002" w:rsidP="00BE000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12142753" w14:textId="77777777" w:rsidR="00521667" w:rsidRDefault="00521667" w:rsidP="001E194B">
      <w:pPr>
        <w:rPr>
          <w:rFonts w:ascii="Calibri Light" w:eastAsia="Calibri Light" w:hAnsi="Calibri Light" w:cs="Calibri Light"/>
          <w:color w:val="000000"/>
        </w:rPr>
      </w:pPr>
    </w:p>
    <w:p w14:paraId="790A4AD6" w14:textId="77777777" w:rsidR="00702246" w:rsidRDefault="00702246" w:rsidP="001E194B">
      <w:pPr>
        <w:rPr>
          <w:rFonts w:ascii="Calibri Light" w:eastAsia="Calibri Light" w:hAnsi="Calibri Light" w:cs="Calibri Light"/>
          <w:color w:val="000000"/>
        </w:rPr>
      </w:pPr>
    </w:p>
    <w:p w14:paraId="5AC88024" w14:textId="77777777" w:rsidR="00521667" w:rsidRDefault="00521667" w:rsidP="001E194B">
      <w:pPr>
        <w:rPr>
          <w:rFonts w:ascii="Calibri Light" w:eastAsia="Calibri Light" w:hAnsi="Calibri Light" w:cs="Calibri Light"/>
          <w:color w:val="000000"/>
        </w:rPr>
      </w:pPr>
    </w:p>
    <w:p w14:paraId="49E1DF58" w14:textId="77777777" w:rsidR="009C2C10" w:rsidRDefault="009C2C10" w:rsidP="001E194B">
      <w:pPr>
        <w:rPr>
          <w:rFonts w:ascii="Calibri Light" w:eastAsia="Calibri Light" w:hAnsi="Calibri Light" w:cs="Calibri Light"/>
          <w:color w:val="000000"/>
        </w:rPr>
      </w:pPr>
    </w:p>
    <w:p w14:paraId="0912BAB4" w14:textId="77777777" w:rsidR="00631D52" w:rsidRDefault="00631D52" w:rsidP="001E194B">
      <w:pPr>
        <w:rPr>
          <w:rFonts w:ascii="Calibri Light" w:eastAsia="Calibri Light" w:hAnsi="Calibri Light" w:cs="Calibri Light"/>
          <w:color w:val="000000"/>
        </w:rPr>
      </w:pPr>
    </w:p>
    <w:p w14:paraId="12D856D6" w14:textId="77777777" w:rsidR="00631D52" w:rsidRDefault="00631D52" w:rsidP="001E194B">
      <w:pPr>
        <w:rPr>
          <w:rFonts w:ascii="Calibri Light" w:eastAsia="Calibri Light" w:hAnsi="Calibri Light" w:cs="Calibri Light"/>
          <w:color w:val="000000"/>
        </w:rPr>
      </w:pPr>
    </w:p>
    <w:p w14:paraId="0592CF95" w14:textId="77777777" w:rsidR="000261A2" w:rsidRDefault="000261A2" w:rsidP="001E194B">
      <w:pPr>
        <w:rPr>
          <w:rFonts w:ascii="Calibri Light" w:eastAsia="Calibri Light" w:hAnsi="Calibri Light" w:cs="Calibri Light"/>
          <w:color w:val="000000"/>
        </w:rPr>
      </w:pPr>
    </w:p>
    <w:p w14:paraId="184E8B53" w14:textId="6E95C7E7" w:rsidR="001E194B" w:rsidRDefault="0091247C" w:rsidP="001E194B">
      <w:r>
        <w:rPr>
          <w:rFonts w:ascii="Calibri Light" w:eastAsia="Calibri Light" w:hAnsi="Calibri Light" w:cs="Calibri Light"/>
          <w:color w:val="000000"/>
        </w:rPr>
        <w:br w:type="textWrapping" w:clear="all"/>
      </w:r>
      <w:r w:rsidR="001E194B">
        <w:rPr>
          <w:rFonts w:ascii="Calibri Light" w:eastAsia="Calibri Light" w:hAnsi="Calibri Light" w:cs="Calibri Light"/>
          <w:color w:val="000000"/>
        </w:rPr>
        <w:t xml:space="preserve">    </w:t>
      </w:r>
      <w:r w:rsidR="001E194B">
        <w:rPr>
          <w:rFonts w:ascii="Calibri Light" w:hAnsi="Calibri Light" w:cs="Calibri Light"/>
          <w:color w:val="000000"/>
        </w:rPr>
        <w:t>*wypełnia Wykonawca</w:t>
      </w:r>
    </w:p>
    <w:p w14:paraId="1843AE8B" w14:textId="77777777" w:rsidR="001E194B" w:rsidRDefault="001E194B" w:rsidP="001E194B">
      <w:pPr>
        <w:pStyle w:val="TekstpodstawowyTekstwcity2stbTekstwcity2stTekstwciety2stety2st"/>
        <w:jc w:val="both"/>
      </w:pPr>
      <w:r>
        <w:rPr>
          <w:rFonts w:ascii="Calibri Light" w:eastAsia="Calibri Light" w:hAnsi="Calibri Light" w:cs="Calibri Light"/>
          <w:color w:val="000000"/>
          <w:sz w:val="22"/>
          <w:szCs w:val="22"/>
        </w:rPr>
        <w:t xml:space="preserve">  </w:t>
      </w: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778BD798" w14:textId="77777777" w:rsidR="001E194B" w:rsidRDefault="001E194B" w:rsidP="001E194B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4ADADEE6" w14:textId="77777777" w:rsidR="001E194B" w:rsidRDefault="001E194B" w:rsidP="009A237C">
      <w:pPr>
        <w:pStyle w:val="TekstpodstawowyTekstwcity2stbTekstwcity2stTekstwciety2stety2st"/>
        <w:widowControl/>
        <w:numPr>
          <w:ilvl w:val="0"/>
          <w:numId w:val="4"/>
        </w:numPr>
        <w:ind w:hanging="294"/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00809ED0" w14:textId="5E7C0144" w:rsidR="001E194B" w:rsidRDefault="001E194B" w:rsidP="009A237C">
      <w:pPr>
        <w:pStyle w:val="TekstpodstawowyTekstwcity2stbTekstwcity2stTekstwciety2stety2st"/>
        <w:widowControl/>
        <w:numPr>
          <w:ilvl w:val="0"/>
          <w:numId w:val="4"/>
        </w:numPr>
        <w:ind w:left="360" w:firstLine="66"/>
        <w:jc w:val="both"/>
      </w:pPr>
      <w:r w:rsidRPr="009A237C"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  <w:r w:rsidR="009A237C" w:rsidRPr="009A237C">
        <w:rPr>
          <w:rFonts w:ascii="Calibri Light" w:hAnsi="Calibri Light" w:cs="Calibri Light"/>
          <w:iCs/>
          <w:sz w:val="22"/>
          <w:szCs w:val="22"/>
        </w:rPr>
        <w:t xml:space="preserve"> </w:t>
      </w:r>
      <w:r w:rsidRPr="009A237C"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61594E2E" w14:textId="77777777" w:rsidR="001E194B" w:rsidRDefault="001E194B" w:rsidP="009A237C">
      <w:pPr>
        <w:pStyle w:val="TekstpodstawowyTekstwcity2stbTekstwcity2stTekstwciety2stety2st"/>
        <w:widowControl/>
        <w:numPr>
          <w:ilvl w:val="0"/>
          <w:numId w:val="4"/>
        </w:numPr>
        <w:ind w:hanging="294"/>
        <w:jc w:val="both"/>
      </w:pPr>
      <w:r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3A191287" w14:textId="77777777" w:rsidR="001E194B" w:rsidRDefault="001E194B" w:rsidP="001E194B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6EE8A5D9" w14:textId="77777777" w:rsidR="001E194B" w:rsidRDefault="001E194B" w:rsidP="001E194B">
      <w:pPr>
        <w:jc w:val="center"/>
        <w:rPr>
          <w:rFonts w:ascii="Calibri Light" w:hAnsi="Calibri Light" w:cs="Calibri Light"/>
          <w:i/>
        </w:rPr>
      </w:pPr>
      <w:r>
        <w:rPr>
          <w:rFonts w:ascii="Calibri Light" w:hAnsi="Calibri Light" w:cs="Calibri Light"/>
          <w:i/>
        </w:rPr>
        <w:lastRenderedPageBreak/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576361F9" w14:textId="18227A49" w:rsidR="00BE1D5A" w:rsidRDefault="001434F8">
      <w:pPr>
        <w:keepNext/>
        <w:spacing w:after="0" w:line="240" w:lineRule="auto"/>
        <w:jc w:val="center"/>
      </w:pPr>
      <w:r>
        <w:rPr>
          <w:rFonts w:ascii="Calibri Light" w:hAnsi="Calibri Light" w:cs="Calibri Light"/>
          <w:b/>
          <w:sz w:val="24"/>
          <w:szCs w:val="24"/>
        </w:rPr>
        <w:t xml:space="preserve">Zadanie nr </w:t>
      </w:r>
      <w:r w:rsidR="001E194B">
        <w:rPr>
          <w:rFonts w:ascii="Calibri Light" w:hAnsi="Calibri Light" w:cs="Calibri Light"/>
          <w:b/>
          <w:sz w:val="24"/>
          <w:szCs w:val="24"/>
        </w:rPr>
        <w:t>2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35"/>
        <w:gridCol w:w="5103"/>
        <w:gridCol w:w="1134"/>
        <w:gridCol w:w="1418"/>
        <w:gridCol w:w="5302"/>
        <w:gridCol w:w="14"/>
      </w:tblGrid>
      <w:tr w:rsidR="00BE1D5A" w:rsidRPr="008D39BD" w14:paraId="44E67047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A79518A" w14:textId="77777777" w:rsidR="00BE1D5A" w:rsidRPr="008D39BD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B39EB15" w14:textId="77777777" w:rsidR="00BE1D5A" w:rsidRPr="008D39BD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7FC5733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6AA1FCF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79331B2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BE1D5A" w:rsidRPr="008D39BD" w14:paraId="45DA6FB5" w14:textId="77777777" w:rsidTr="0009696E">
        <w:trPr>
          <w:trHeight w:val="724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76E1BDF" w14:textId="77777777" w:rsidR="00BE1D5A" w:rsidRPr="008D39BD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b/>
              </w:rPr>
              <w:t>2</w:t>
            </w:r>
          </w:p>
        </w:tc>
        <w:tc>
          <w:tcPr>
            <w:tcW w:w="12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1B4F2FB" w14:textId="09C20D17" w:rsidR="00BE1D5A" w:rsidRPr="008D39BD" w:rsidRDefault="005A221E" w:rsidP="005A221E">
            <w:pPr>
              <w:pStyle w:val="Akapitzlis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57" w:line="200" w:lineRule="atLeast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D39BD">
              <w:rPr>
                <w:rFonts w:asciiTheme="majorHAnsi" w:hAnsiTheme="majorHAnsi" w:cstheme="majorHAnsi"/>
                <w:b/>
                <w:bCs/>
              </w:rPr>
              <w:t>Diatermia elektrochirurgiczna – 1 szt.</w:t>
            </w:r>
          </w:p>
        </w:tc>
      </w:tr>
      <w:tr w:rsidR="00BE1D5A" w:rsidRPr="008D39BD" w14:paraId="2162C304" w14:textId="77777777" w:rsidTr="00580F23">
        <w:trPr>
          <w:gridAfter w:val="1"/>
          <w:wAfter w:w="14" w:type="dxa"/>
          <w:trHeight w:val="446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C5B94" w14:textId="77777777" w:rsidR="00BE1D5A" w:rsidRPr="008D39BD" w:rsidRDefault="00BE1D5A" w:rsidP="00D07350">
            <w:pPr>
              <w:pStyle w:val="Akapitzlist"/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21B06" w14:textId="77777777" w:rsidR="00BE1D5A" w:rsidRPr="008D39BD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Oferowany model systemu/ typ/ producent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3A25B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8231F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84097" w14:textId="77777777" w:rsidR="00BE1D5A" w:rsidRPr="008D39BD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1D5A" w:rsidRPr="008D39BD" w14:paraId="5AA134C6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021FB" w14:textId="77777777" w:rsidR="00BE1D5A" w:rsidRPr="008D39BD" w:rsidRDefault="00BE1D5A" w:rsidP="00D07350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47680" w14:textId="77777777" w:rsidR="00BE1D5A" w:rsidRPr="008D39BD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Kraj pochodzenia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2B795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9B9FA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08669" w14:textId="77777777" w:rsidR="00BE1D5A" w:rsidRPr="008D39BD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1D5A" w:rsidRPr="008D39BD" w14:paraId="1BDFACE9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26678" w14:textId="77777777" w:rsidR="00BE1D5A" w:rsidRPr="008D39BD" w:rsidRDefault="00BE1D5A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201EE" w14:textId="77777777" w:rsidR="00BE1D5A" w:rsidRPr="008D39BD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System fabrycznie nowy z 2023 roku, nie powystawowy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0D682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22B44" w14:textId="77777777" w:rsidR="00BE1D5A" w:rsidRPr="008D39BD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2BB13" w14:textId="77777777" w:rsidR="00BE1D5A" w:rsidRPr="008D39BD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3176AB39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9146C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172C3" w14:textId="0F27AC65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>Diatermia elektrochirurgiczna wysokiej częstotliwości przeznaczona do użytku z akcesoriami wykorzystującymi energię mono i bipolarną.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EC82AC" w14:textId="6EC62537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DE68A" w14:textId="428EA554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1FEBF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2E486BAC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36846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4129C" w14:textId="63B83E69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>Dotykowy ekran podzielony na cztery kwadraty, każdy z nich powiązany jest z przyległym gniazdem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AA197" w14:textId="756970C9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62387" w14:textId="6918D716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DCDAF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73AA9AEA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768B2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84BE1" w14:textId="34D3D638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>Diatermia przeznaczona jest również do współpracy z resektoskopami w celu usuwania tkanki pod kontrolą endoskopii z zastosowaniem roztworu NaCl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3E10F" w14:textId="790061CC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DF2FC" w14:textId="1EB4C426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F952C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77B4DE78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05EC5B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947E2" w14:textId="19A8D236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System posiada możliwość ablacji chirurgicznej, która dostarcza energię o częstotliwości radiowej wykorzystując energię mono lub bipolarną.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578770" w14:textId="17D5B528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3A176" w14:textId="7C9380B7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61A8A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49247073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7A697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2226D" w14:textId="77777777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wartość domyślna mocy w trybie monopolarnym 25 W                   </w:t>
            </w:r>
          </w:p>
          <w:p w14:paraId="364ED895" w14:textId="4993B7DE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domyślny maksymalny czas w trybie monopolarnym 120 s.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78AFF" w14:textId="6C1509EF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C1B53" w14:textId="7E2B1712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10BF4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6D86139F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AB955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4A547" w14:textId="1E8A9434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Diatermia posiada włączniki jedno przyciskowy i dwu przyciskowy do aktywowania mocy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585DD" w14:textId="56211A7A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D266E" w14:textId="4F01ADC9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83E2E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0195FC87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B9B58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35E0E" w14:textId="32CB9C64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Diatermia umożliwia pracę jednoczesną dwóch instrumentów monopolarnych, dla obu narzędzi obowiązuje jedno ustawienie mocy.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C05D2" w14:textId="0E74CE57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80EC0" w14:textId="321C9CAC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A9DD7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6D661A98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57C17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66F46" w14:textId="2AFB1FF4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>System stale mierzący oporność w miejscu przyłożenia elektrody i porównuje ją ze standardowym zakresem bezpiecznej odporności od 5 do 135 om, eliminując w ten sposób fałszywe alarmy.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7AB9D" w14:textId="0EB34DC0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FA869" w14:textId="0FBA7B5F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CA015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6A703B53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738AD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5F746" w14:textId="1695681A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>Diatermia współpracuje z wyspecjalizowanymi narzędziami zapewniającymi sterowanie mocą wyjściową w polu sterylnym.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C1BA2" w14:textId="001B9CF8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D0E1D" w14:textId="3E618513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color w:val="CE181E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3368B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color w:val="CE181E"/>
                <w:highlight w:val="yellow"/>
              </w:rPr>
            </w:pPr>
          </w:p>
        </w:tc>
      </w:tr>
      <w:tr w:rsidR="00C327D1" w:rsidRPr="008D39BD" w14:paraId="62B099FC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0CE45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161538" w14:textId="0819D849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Technologia zespalania tkanek może być stosowana na tętnicach, żyłach, naczyniach limfatycznych. Gniazdo obsługujące może również odczytywać kody paskowe z mikroprocesora RFID.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8CB67" w14:textId="3E3AFF79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E001E4" w14:textId="78679773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548A4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0101591F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053A8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661838" w14:textId="100DFCAC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Diatermia  umożliwia zapis skonfigurowanych przez użytkownika elementów. Elementy dodane  przypisuje się do grup. Można utworzyć maksymalnie 10 różnych grup.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BDB0F" w14:textId="392A1675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FA990" w14:textId="1EAC4DC3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8CE5B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53C964A7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4A87E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80C663" w14:textId="1F59895A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Możliwość podłączenia dwóch pincet bipolarnych jednocześnie.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7966D" w14:textId="533001B6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29640" w14:textId="73BE9515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ACB63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8D39BD" w14:paraId="428B1D30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73F08" w14:textId="77777777" w:rsidR="00C327D1" w:rsidRPr="008D39BD" w:rsidRDefault="00C327D1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AA0EB1" w14:textId="494FFACE" w:rsidR="00C327D1" w:rsidRPr="008D39BD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  <w:color w:val="000000"/>
              </w:rPr>
              <w:t xml:space="preserve">Diatermia umożliwia podłączenie urządzenia, które posiada możliwość wykorzystania systemu zamykania naczyń do 7 mm oraz energię monopolarną naprzemiennie.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26EA6" w14:textId="716A2B08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68612" w14:textId="1101BB09" w:rsidR="00C327D1" w:rsidRPr="008D39BD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8D39B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25606" w14:textId="77777777" w:rsidR="00C327D1" w:rsidRPr="008D39BD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49B5" w:rsidRPr="008D39BD" w14:paraId="4518D744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DD3A0" w14:textId="77777777" w:rsidR="009449B5" w:rsidRPr="008D39BD" w:rsidRDefault="009449B5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4C8B99" w14:textId="6A54776B" w:rsidR="009449B5" w:rsidRPr="009449B5" w:rsidRDefault="009449B5" w:rsidP="00C327D1">
            <w:p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9449B5">
              <w:rPr>
                <w:rFonts w:asciiTheme="majorHAnsi" w:hAnsiTheme="majorHAnsi" w:cstheme="majorHAnsi"/>
                <w:color w:val="000000"/>
              </w:rPr>
              <w:t xml:space="preserve">Skuteczność </w:t>
            </w:r>
            <w:r w:rsidRPr="00FD27AF">
              <w:rPr>
                <w:rFonts w:asciiTheme="majorHAnsi" w:hAnsiTheme="majorHAnsi" w:cstheme="majorHAnsi"/>
                <w:color w:val="000000"/>
              </w:rPr>
              <w:t>systemu zamykania naczyń do 7 mm potwierdzone badaniami klinicznymi</w:t>
            </w:r>
            <w:r w:rsidRPr="009449B5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44AB2" w14:textId="49254D55" w:rsidR="009449B5" w:rsidRPr="009449B5" w:rsidRDefault="009449B5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169EA" w14:textId="77777777" w:rsidR="009449B5" w:rsidRPr="009449B5" w:rsidRDefault="009449B5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t>Tak – 10 pkt</w:t>
            </w:r>
          </w:p>
          <w:p w14:paraId="22024789" w14:textId="64F405EA" w:rsidR="009449B5" w:rsidRPr="009449B5" w:rsidRDefault="009449B5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t>NIE – 0 pkt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F2770" w14:textId="77777777" w:rsidR="009449B5" w:rsidRPr="008D39BD" w:rsidRDefault="009449B5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49B5" w:rsidRPr="008D39BD" w14:paraId="645BAAFC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C3E74" w14:textId="77777777" w:rsidR="009449B5" w:rsidRPr="008D39BD" w:rsidRDefault="009449B5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24CC3F" w14:textId="17B9DE84" w:rsidR="009449B5" w:rsidRPr="009449B5" w:rsidRDefault="009449B5" w:rsidP="00C327D1">
            <w:p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9449B5">
              <w:rPr>
                <w:rFonts w:asciiTheme="majorHAnsi" w:hAnsiTheme="majorHAnsi" w:cstheme="majorHAnsi"/>
                <w:color w:val="000000"/>
              </w:rPr>
              <w:t xml:space="preserve">Jednoczesna możliwość pracy dwóch narzędzi </w:t>
            </w:r>
            <w:r w:rsidRPr="009449B5">
              <w:rPr>
                <w:rFonts w:asciiTheme="majorHAnsi" w:hAnsiTheme="majorHAnsi" w:cstheme="majorHAnsi"/>
                <w:color w:val="000000"/>
              </w:rPr>
              <w:lastRenderedPageBreak/>
              <w:t>monopolarnych w trybie koagulacji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C5A23" w14:textId="305DB160" w:rsidR="009449B5" w:rsidRPr="009449B5" w:rsidRDefault="009449B5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lastRenderedPageBreak/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D59EF" w14:textId="77777777" w:rsidR="009449B5" w:rsidRPr="009449B5" w:rsidRDefault="009449B5" w:rsidP="009449B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t>Tak – 10 pkt</w:t>
            </w:r>
          </w:p>
          <w:p w14:paraId="6DDAD4F7" w14:textId="54E003B5" w:rsidR="009449B5" w:rsidRPr="009449B5" w:rsidRDefault="009449B5" w:rsidP="009449B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lastRenderedPageBreak/>
              <w:t>NIE – 0 pkt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9096E" w14:textId="77777777" w:rsidR="009449B5" w:rsidRPr="008D39BD" w:rsidRDefault="009449B5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E22E9B" w:rsidRPr="008D39BD" w14:paraId="13677732" w14:textId="77777777" w:rsidTr="00580F23">
        <w:trPr>
          <w:gridAfter w:val="1"/>
          <w:wAfter w:w="14" w:type="dxa"/>
          <w:jc w:val="center"/>
        </w:trPr>
        <w:tc>
          <w:tcPr>
            <w:tcW w:w="1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BA1B0" w14:textId="77777777" w:rsidR="00E22E9B" w:rsidRPr="008D39BD" w:rsidRDefault="00E22E9B" w:rsidP="0009696E">
            <w:pPr>
              <w:numPr>
                <w:ilvl w:val="0"/>
                <w:numId w:val="1"/>
              </w:numPr>
              <w:snapToGrid w:val="0"/>
              <w:spacing w:after="0" w:line="240" w:lineRule="auto"/>
              <w:ind w:hanging="993"/>
              <w:rPr>
                <w:rFonts w:asciiTheme="majorHAnsi" w:hAnsiTheme="majorHAnsi" w:cstheme="majorHAnsi"/>
              </w:rPr>
            </w:pP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6C252" w14:textId="2D7E23DA" w:rsidR="00E22E9B" w:rsidRPr="009449B5" w:rsidRDefault="00E22E9B" w:rsidP="00E22E9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  <w:lang w:eastAsia="pl-PL"/>
              </w:rPr>
              <w:t>Okres gwarancji min. 24  miesiące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96E20" w14:textId="5B3237C3" w:rsidR="00E22E9B" w:rsidRPr="009449B5" w:rsidRDefault="00E22E9B" w:rsidP="00E22E9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eastAsia="Times New Roman" w:hAnsiTheme="majorHAnsi" w:cstheme="majorHAnsi"/>
                <w:kern w:val="2"/>
                <w:lang w:eastAsia="pl-PL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28D27" w14:textId="30921E50" w:rsidR="00E22E9B" w:rsidRPr="009449B5" w:rsidRDefault="00E22E9B" w:rsidP="00E22E9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449B5">
              <w:rPr>
                <w:rFonts w:asciiTheme="majorHAnsi" w:hAnsiTheme="majorHAnsi" w:cstheme="majorHAnsi"/>
              </w:rPr>
              <w:t>Okres gwarancji 36 miesięcy – 10 pkt.</w:t>
            </w:r>
          </w:p>
        </w:tc>
        <w:tc>
          <w:tcPr>
            <w:tcW w:w="5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DEE9B" w14:textId="77777777" w:rsidR="00E22E9B" w:rsidRPr="008D39BD" w:rsidRDefault="00E22E9B" w:rsidP="00E22E9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9352189" w14:textId="77777777" w:rsidR="00BE1D5A" w:rsidRDefault="001434F8">
      <w:r>
        <w:rPr>
          <w:rFonts w:ascii="Calibri Light" w:eastAsia="Calibri Light" w:hAnsi="Calibri Light" w:cs="Calibri Light"/>
          <w:color w:val="000000"/>
        </w:rPr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4654461B" w14:textId="77777777" w:rsidR="00BE1D5A" w:rsidRDefault="001434F8">
      <w:pPr>
        <w:pStyle w:val="TekstpodstawowyTekstwcity2stbTekstwcity2stTekstwciety2stety2st"/>
        <w:jc w:val="both"/>
      </w:pPr>
      <w:r>
        <w:rPr>
          <w:rFonts w:ascii="Calibri Light" w:eastAsia="Calibri Light" w:hAnsi="Calibri Light" w:cs="Calibri Light"/>
          <w:color w:val="000000"/>
          <w:sz w:val="22"/>
          <w:szCs w:val="22"/>
        </w:rPr>
        <w:t xml:space="preserve">  </w:t>
      </w: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2A1262A3" w14:textId="77777777" w:rsidR="00BE1D5A" w:rsidRDefault="001434F8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1E5EBF1D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5"/>
        </w:numPr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47533665" w14:textId="03FC91B5" w:rsidR="00BE1D5A" w:rsidRDefault="001434F8" w:rsidP="0061661D">
      <w:pPr>
        <w:pStyle w:val="TekstpodstawowyTekstwcity2stbTekstwcity2stTekstwciety2stety2st"/>
        <w:widowControl/>
        <w:numPr>
          <w:ilvl w:val="0"/>
          <w:numId w:val="5"/>
        </w:numPr>
        <w:ind w:left="360" w:hanging="76"/>
        <w:jc w:val="both"/>
      </w:pPr>
      <w:r w:rsidRPr="0061661D"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  <w:r w:rsidR="0061661D" w:rsidRPr="0061661D">
        <w:rPr>
          <w:rFonts w:ascii="Calibri Light" w:hAnsi="Calibri Light" w:cs="Calibri Light"/>
          <w:iCs/>
          <w:sz w:val="22"/>
          <w:szCs w:val="22"/>
        </w:rPr>
        <w:t xml:space="preserve"> </w:t>
      </w:r>
      <w:r w:rsidRPr="0061661D"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5E5AA505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5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567992F9" w14:textId="77777777" w:rsidR="00BE1D5A" w:rsidRDefault="001434F8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1108325A" w14:textId="77777777" w:rsidR="00BE1D5A" w:rsidRDefault="001434F8">
      <w:pPr>
        <w:jc w:val="center"/>
      </w:pPr>
      <w:r>
        <w:rPr>
          <w:rFonts w:ascii="Calibri Light" w:hAnsi="Calibri Light" w:cs="Calibri Light"/>
          <w:i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58E5C986" w14:textId="5A05E039" w:rsidR="001E194B" w:rsidRDefault="001E194B" w:rsidP="001E194B">
      <w:pPr>
        <w:keepNext/>
        <w:spacing w:after="0" w:line="240" w:lineRule="auto"/>
        <w:jc w:val="center"/>
      </w:pPr>
      <w:r>
        <w:rPr>
          <w:rFonts w:ascii="Calibri Light" w:hAnsi="Calibri Light" w:cs="Calibri Light"/>
          <w:b/>
          <w:sz w:val="24"/>
          <w:szCs w:val="24"/>
        </w:rPr>
        <w:t>Zadanie nr 3</w:t>
      </w:r>
    </w:p>
    <w:p w14:paraId="027108F4" w14:textId="77777777" w:rsidR="001E194B" w:rsidRDefault="001E194B" w:rsidP="001E194B">
      <w:pPr>
        <w:keepNext/>
        <w:spacing w:after="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tbl>
      <w:tblPr>
        <w:tblW w:w="14631" w:type="dxa"/>
        <w:jc w:val="center"/>
        <w:tblLayout w:type="fixed"/>
        <w:tblLook w:val="0000" w:firstRow="0" w:lastRow="0" w:firstColumn="0" w:lastColumn="0" w:noHBand="0" w:noVBand="0"/>
      </w:tblPr>
      <w:tblGrid>
        <w:gridCol w:w="1377"/>
        <w:gridCol w:w="4997"/>
        <w:gridCol w:w="1417"/>
        <w:gridCol w:w="2021"/>
        <w:gridCol w:w="4805"/>
        <w:gridCol w:w="14"/>
      </w:tblGrid>
      <w:tr w:rsidR="001E194B" w:rsidRPr="001A5CE0" w14:paraId="2482BAA9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5712200" w14:textId="77777777" w:rsidR="001E194B" w:rsidRPr="00600D80" w:rsidRDefault="001E194B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0323E09" w14:textId="77777777" w:rsidR="001E194B" w:rsidRPr="00600D80" w:rsidRDefault="001E194B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Parametr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2829631" w14:textId="77777777" w:rsidR="001E194B" w:rsidRPr="00600D80" w:rsidRDefault="001E194B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Parametr graniczny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6C8B51D" w14:textId="77777777" w:rsidR="001E194B" w:rsidRPr="00600D80" w:rsidRDefault="001E194B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Punktacja 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CD8CECE" w14:textId="77777777" w:rsidR="001E194B" w:rsidRPr="00600D80" w:rsidRDefault="001E194B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Parametry oferowane*</w:t>
            </w:r>
          </w:p>
        </w:tc>
      </w:tr>
      <w:tr w:rsidR="001E194B" w:rsidRPr="001A5CE0" w14:paraId="2D50E7C9" w14:textId="77777777" w:rsidTr="001A5CE0">
        <w:trPr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63FA8C1" w14:textId="35CDC30C" w:rsidR="001E194B" w:rsidRPr="00600D80" w:rsidRDefault="000B4585" w:rsidP="001A5CE0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339D945" w14:textId="018E6F8C" w:rsidR="001E194B" w:rsidRPr="00600D80" w:rsidRDefault="00E55E06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Cyfrowy mobilny aparat RTG z ramieniem C – 1 szt.</w:t>
            </w:r>
          </w:p>
        </w:tc>
      </w:tr>
      <w:tr w:rsidR="001E194B" w:rsidRPr="001A5CE0" w14:paraId="1A3499EC" w14:textId="77777777" w:rsidTr="00600D80">
        <w:trPr>
          <w:gridAfter w:val="1"/>
          <w:wAfter w:w="14" w:type="dxa"/>
          <w:trHeight w:val="446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8DAF2" w14:textId="1720FC64" w:rsidR="001E194B" w:rsidRPr="001A5CE0" w:rsidRDefault="001E194B" w:rsidP="00073506">
            <w:pPr>
              <w:pStyle w:val="Bezodstpw"/>
              <w:numPr>
                <w:ilvl w:val="0"/>
                <w:numId w:val="7"/>
              </w:numPr>
              <w:ind w:hanging="73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42FFD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Oferowany model systemu/ typ/ producent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1A79F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846C5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FC7E7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E194B" w:rsidRPr="001A5CE0" w14:paraId="58D49903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1C4A1" w14:textId="54E708D6" w:rsidR="001E194B" w:rsidRPr="001A5CE0" w:rsidRDefault="001E194B" w:rsidP="00A2010B">
            <w:pPr>
              <w:pStyle w:val="Bezodstpw"/>
              <w:numPr>
                <w:ilvl w:val="0"/>
                <w:numId w:val="7"/>
              </w:numPr>
              <w:ind w:left="777" w:hanging="777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42C9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Kraj pochodzenia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BDAE2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8DCFB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24A98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E194B" w:rsidRPr="001A5CE0" w14:paraId="7333925E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EE23A" w14:textId="0FAAB889" w:rsidR="001E194B" w:rsidRPr="001A5CE0" w:rsidRDefault="001E194B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9B89E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System fabrycznie nowy z 2023 roku, nie powystawowy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C4E75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A95CE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1B542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10CEDC82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327D9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C6182" w14:textId="35101581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 xml:space="preserve">Zasilanie jednofazowe </w:t>
            </w:r>
            <w:r w:rsidRPr="001A5CE0">
              <w:rPr>
                <w:rFonts w:asciiTheme="majorHAnsi" w:eastAsia="SimSun" w:hAnsiTheme="majorHAnsi" w:cstheme="majorHAnsi"/>
                <w:color w:val="000000"/>
                <w:spacing w:val="-1"/>
                <w:kern w:val="2"/>
                <w:sz w:val="22"/>
                <w:szCs w:val="22"/>
              </w:rPr>
              <w:t>230V/ 50 Hz.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5A27B" w14:textId="2729B0EC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6EBAC" w14:textId="05751F6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C1F04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38D996FE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E2B09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5E0DE" w14:textId="6EDF944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Zakres dopuszczalnych wahań napięcia zasilającego +/- 10%.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0945D" w14:textId="0EBA103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8AD52" w14:textId="130CB35F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DEE3D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26C36" w:rsidRPr="001A5CE0" w14:paraId="42F66A31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2596E" w14:textId="77777777" w:rsidR="00326C36" w:rsidRPr="001A5CE0" w:rsidRDefault="00326C36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D8B8E" w14:textId="23F50751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Moc generatora m</w:t>
            </w:r>
            <w:r w:rsidRPr="001A5CE0">
              <w:rPr>
                <w:rFonts w:asciiTheme="majorHAnsi" w:eastAsia="SimSun" w:hAnsiTheme="majorHAnsi" w:cstheme="majorHAnsi"/>
                <w:color w:val="000000"/>
                <w:spacing w:val="-1"/>
                <w:kern w:val="2"/>
                <w:sz w:val="22"/>
                <w:szCs w:val="22"/>
              </w:rPr>
              <w:t>in. 2,02 kW max. 2,5 kW.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FA213" w14:textId="0A26790F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2E72B" w14:textId="77777777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Wartość wymagana – 0 pkt.</w:t>
            </w:r>
          </w:p>
          <w:p w14:paraId="2589846D" w14:textId="04036D80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Wartość większa – 3 pkt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A150D" w14:textId="77777777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28BB7F94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4A4CF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345DC" w14:textId="00FEE4A2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Typ generatora, wysokiej częstotliwości min. 40 kHz.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BC64B" w14:textId="4D95C67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2ECA6" w14:textId="227C4B2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D7CDA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0BC59E24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A1613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B6BC6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Prąd dla trybów fluoroskopii ciągłej ≥12mA</w:t>
            </w:r>
          </w:p>
          <w:p w14:paraId="4FCDB16A" w14:textId="33922DC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Automatyka parametrów fluoroskopii.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C1989" w14:textId="09F2CA2B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C5112" w14:textId="155BF9E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EF123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7A6343E5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07710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46C31" w14:textId="206A091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Radiografia cyfrowa.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7634D" w14:textId="0C54269F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95018" w14:textId="048FBC0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2A1B9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11DEA43E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0949D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21E94" w14:textId="135A55B1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Prąd radiografii cyfrowej min. 20 mA.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C01E9" w14:textId="0B96160F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CA2F2" w14:textId="192C7A7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3DE95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624B82F7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F9526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9963D" w14:textId="17D8FE1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Układ minimalizujący dawkę przy skopii min. 60%.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58E48" w14:textId="7A996F01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03E32" w14:textId="5A61C8C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EB610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73CDFBC3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C2104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B3D6A" w14:textId="6B447CB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Zakres napięć fluoroskopii i radiografii 40-110 kV.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FF6BC" w14:textId="3D713BF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93B00" w14:textId="745FFC3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94B64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3D15E4C0" w14:textId="77777777" w:rsidTr="00742B2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407022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AB1C8" w14:textId="3C174C1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Automatyka doboru parametrów skopii.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2E893" w14:textId="64CE55B5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11B9C" w14:textId="215CA5BA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9565A9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CEFBC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26C36" w:rsidRPr="001A5CE0" w14:paraId="68D332A4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57FBB" w14:textId="77777777" w:rsidR="00326C36" w:rsidRPr="001A5CE0" w:rsidRDefault="00326C36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1E493" w14:textId="0F72DED9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Skopia wysokopulsacyjna lub Skopia pulsacyjna w zakresie min. 1 do 8 pulsów/s i skopia ciągła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ACBB8" w14:textId="44DBD9F6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19F91" w14:textId="77777777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A"/>
                <w:kern w:val="2"/>
                <w:sz w:val="22"/>
                <w:szCs w:val="22"/>
              </w:rPr>
              <w:t>Skopia wysokopulsacyjna –   0 pkt.</w:t>
            </w:r>
          </w:p>
          <w:p w14:paraId="44063666" w14:textId="1A436501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A"/>
                <w:kern w:val="2"/>
                <w:sz w:val="22"/>
                <w:szCs w:val="22"/>
              </w:rPr>
              <w:t xml:space="preserve">Skopia pulsacyjna – </w:t>
            </w: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1 do 8</w:t>
            </w:r>
            <w:r w:rsidRPr="001A5CE0">
              <w:rPr>
                <w:rFonts w:asciiTheme="majorHAnsi" w:eastAsia="SimSun" w:hAnsiTheme="majorHAnsi" w:cstheme="majorHAnsi"/>
                <w:color w:val="FF0000"/>
                <w:kern w:val="2"/>
                <w:sz w:val="22"/>
                <w:szCs w:val="22"/>
              </w:rPr>
              <w:t xml:space="preserve"> </w:t>
            </w: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pulsów/s oraz skopia ciągła</w:t>
            </w:r>
            <w:r w:rsidRPr="001A5CE0">
              <w:rPr>
                <w:rFonts w:asciiTheme="majorHAnsi" w:eastAsia="SimSun" w:hAnsiTheme="majorHAnsi" w:cstheme="majorHAnsi"/>
                <w:color w:val="00000A"/>
                <w:kern w:val="2"/>
                <w:sz w:val="22"/>
                <w:szCs w:val="22"/>
              </w:rPr>
              <w:t xml:space="preserve"> –3 pkt.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1B7C1" w14:textId="77777777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26C36" w:rsidRPr="001A5CE0" w14:paraId="0D390A7F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A9B04" w14:textId="77777777" w:rsidR="00326C36" w:rsidRPr="001A5CE0" w:rsidRDefault="00326C36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9AF57" w14:textId="414595DF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Przycisk dedykowany do uruchomienia skopii ciągłej przez użytkownika na tablecie do sterowania funkcjami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849A2" w14:textId="25936E3F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34292" w14:textId="7A4E83E5" w:rsidR="00326C36" w:rsidRPr="001A5CE0" w:rsidRDefault="00C327D1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27D1">
              <w:rPr>
                <w:rFonts w:ascii="Calibri Light" w:hAnsi="Calibri Light" w:cs="Calibri Light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DC91C" w14:textId="77777777" w:rsidR="00326C36" w:rsidRPr="001A5CE0" w:rsidRDefault="00326C36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E194B" w:rsidRPr="001A5CE0" w14:paraId="64C1E6E6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45D03" w14:textId="77777777" w:rsidR="001E194B" w:rsidRPr="001A5CE0" w:rsidRDefault="001E194B" w:rsidP="00600D8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A360C" w14:textId="245DD8B2" w:rsidR="001E194B" w:rsidRPr="00600D80" w:rsidRDefault="00F559A3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LAMPA X-RAY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82BEC" w14:textId="5D24DEEF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9D41A" w14:textId="28C9B4AB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ABB59" w14:textId="77777777" w:rsidR="001E194B" w:rsidRPr="001A5CE0" w:rsidRDefault="001E194B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A5184" w:rsidRPr="001A5CE0" w14:paraId="72B0BFF3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3EDC7" w14:textId="77777777" w:rsidR="00AA5184" w:rsidRPr="001A5CE0" w:rsidRDefault="00AA5184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DE88" w14:textId="515376AF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Lampa ze stacjonarną anodą – jedno lub dwuogniskowa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6EF56" w14:textId="09FCFD68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AA485" w14:textId="77777777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Lampa jednoogniskowa – 0 pkt.</w:t>
            </w:r>
          </w:p>
          <w:p w14:paraId="2708673F" w14:textId="19163618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Lampa dwuogniskowa – 3 pkt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DADC9" w14:textId="4946F64E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A5184" w:rsidRPr="001A5CE0" w14:paraId="267F28DC" w14:textId="77777777" w:rsidTr="00600D80">
        <w:trPr>
          <w:gridAfter w:val="1"/>
          <w:wAfter w:w="14" w:type="dxa"/>
          <w:trHeight w:val="677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0B582" w14:textId="77777777" w:rsidR="00AA5184" w:rsidRPr="001A5CE0" w:rsidRDefault="00AA5184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D344E" w14:textId="26C8E31D" w:rsidR="00AA5184" w:rsidRPr="001A5CE0" w:rsidRDefault="00AA5184" w:rsidP="001A5CE0">
            <w:pPr>
              <w:pStyle w:val="Bezodstpw"/>
              <w:rPr>
                <w:rFonts w:asciiTheme="majorHAnsi" w:eastAsia="Times New Roman" w:hAnsiTheme="majorHAnsi" w:cstheme="majorHAnsi"/>
                <w:color w:val="434342"/>
                <w:sz w:val="22"/>
                <w:szCs w:val="22"/>
                <w:lang w:eastAsia="pl-PL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Totalna filtracja min. 4,0 mm 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BC9702" w14:textId="03BDA748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5FDE8" w14:textId="77777777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Wartość wymagana – 0 pkt</w:t>
            </w:r>
          </w:p>
          <w:p w14:paraId="53FA1F89" w14:textId="408A4FD3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Wartość największa – 3 pkt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8B5B1" w14:textId="4263E135" w:rsidR="00AA5184" w:rsidRPr="001A5CE0" w:rsidRDefault="00AA5184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2637D4BF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F466D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DC0E1" w14:textId="52FBC4CC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Wielkość mniejszego ogniska max. 0,6 mm.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D4630" w14:textId="1FB9A7B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A8018" w14:textId="3C48E43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0FEB3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2B5E61D6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9744F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FDB23" w14:textId="3064F18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Pojemność cieplna anody min. 50 kHU.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6786D" w14:textId="2B918E4C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6B59C" w14:textId="5368D8B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1C424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7F070E20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C1087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2F751" w14:textId="50B6A44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Pojemność cieplna kołpaka min. 900 kHU.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6A3F6" w14:textId="09C91E3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CDD6B" w14:textId="784FD00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755E5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4D881BBE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5DCF5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A7C3E" w14:textId="03992FC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Szybkość chłodzenia anody min. 37 kHU/min.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D3D2C" w14:textId="26CB7CB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0BB7F" w14:textId="28ECA90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5AA03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6AC037E6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D1C04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8B70C" w14:textId="677BC5D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Kolimator typu IRIS.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308EC" w14:textId="126137F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A1D1A" w14:textId="1A1D87E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B4057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3F56A907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D5AC7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07788" w14:textId="36AC284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Kolimator szczelinowy z rotacją.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68456" w14:textId="05917B05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F883E" w14:textId="79F457C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AAAC8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4D6BB33F" w14:textId="77777777" w:rsidTr="003F2EAF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F3A5F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F3DA1" w14:textId="392918C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Ustawienie kolimatorów na zamrożonym obrazie bez użycia promieniowania.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C31B7" w14:textId="78A8595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C065B" w14:textId="2DD84E7A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292BCC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CB8D6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517CE" w:rsidRPr="001A5CE0" w14:paraId="53026FFF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858FF" w14:textId="77777777" w:rsidR="00F517CE" w:rsidRPr="001A5CE0" w:rsidRDefault="00F517CE" w:rsidP="00600D8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AF1B3" w14:textId="585C3165" w:rsidR="00F517CE" w:rsidRPr="00600D80" w:rsidRDefault="00F517CE" w:rsidP="001A5CE0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00D80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WÓZEK Z RAMIENIEM 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7294E" w14:textId="2566EA2A" w:rsidR="00F517CE" w:rsidRPr="001A5CE0" w:rsidRDefault="00F517CE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887E7" w14:textId="03D1DF0F" w:rsidR="00F517CE" w:rsidRPr="001A5CE0" w:rsidRDefault="00F517CE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2786B" w14:textId="77777777" w:rsidR="00F517CE" w:rsidRPr="001A5CE0" w:rsidRDefault="00F517CE" w:rsidP="001A5CE0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52BB8E01" w14:textId="77777777" w:rsidTr="00D60A3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F5C49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41D68" w14:textId="0154896B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Waga wózka z ramieniem C max. 320kg.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90429" w14:textId="23288745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16984" w14:textId="04E105BA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C44A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9D7E0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61032E8E" w14:textId="77777777" w:rsidTr="00D60A3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3B035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B8DB0" w14:textId="64DA1AC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Głębokość ramienia C min. 66 cm.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767C3" w14:textId="1E42899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48F5C" w14:textId="47A5613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C44A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CAF70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6D3FE3CE" w14:textId="77777777" w:rsidTr="00D60A3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DF9BE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2C709" w14:textId="79A646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Wolna przestrzeń: min. 78 cm.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A9C60" w14:textId="7AEA3BC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E1598" w14:textId="2E8EB6F2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C44A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F58D6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46C48732" w14:textId="77777777" w:rsidTr="00D60A3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33C6A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3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17B9C" w14:textId="0704984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Odległość SID min. 100 cm.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FE5FC" w14:textId="5652212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82AF1" w14:textId="340D3E7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C44A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44980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20B54948" w14:textId="77777777" w:rsidTr="00D60A33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35EE1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BD626" w14:textId="27CD99D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Zakres ruchu poziomego ramienia C min. 20 cm.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345BF" w14:textId="1593EFC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79756" w14:textId="7B21A82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C44A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5AE1D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63DB2369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91237" w14:textId="77777777" w:rsidR="00922A2C" w:rsidRPr="001A5CE0" w:rsidRDefault="00922A2C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CB79F" w14:textId="676265E1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Zakres ruchu pionowego ramienia C min. 44 cm.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D4153" w14:textId="44EB589B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7B2A2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A"/>
                <w:kern w:val="2"/>
                <w:sz w:val="22"/>
                <w:szCs w:val="22"/>
              </w:rPr>
              <w:t>Wartość wymagana –   0 pkt</w:t>
            </w:r>
          </w:p>
          <w:p w14:paraId="4EB00304" w14:textId="486CBF4D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Wartość większa – 4 pkt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07F94" w14:textId="5A4205AE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7F504EB3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A5A65" w14:textId="77777777" w:rsidR="00922A2C" w:rsidRPr="001A5CE0" w:rsidRDefault="00922A2C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ABA13" w14:textId="1469441B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Zakres obroty ramienia C wokół osi pionowej (Wig-</w:t>
            </w: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lastRenderedPageBreak/>
              <w:t>Wag) min. 20°.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1152A" w14:textId="25668C03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3CDA2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A"/>
                <w:kern w:val="2"/>
                <w:sz w:val="22"/>
                <w:szCs w:val="22"/>
              </w:rPr>
              <w:t xml:space="preserve">Wartość wymagana </w:t>
            </w:r>
            <w:r w:rsidRPr="001A5CE0">
              <w:rPr>
                <w:rFonts w:asciiTheme="majorHAnsi" w:eastAsia="SimSun" w:hAnsiTheme="majorHAnsi" w:cstheme="majorHAnsi"/>
                <w:color w:val="00000A"/>
                <w:kern w:val="2"/>
                <w:sz w:val="22"/>
                <w:szCs w:val="22"/>
              </w:rPr>
              <w:lastRenderedPageBreak/>
              <w:t>–   0 pkt.</w:t>
            </w:r>
          </w:p>
          <w:p w14:paraId="00F5B0D3" w14:textId="3A247F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Wartość większa – 4 pkt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D2EFB" w14:textId="31E0C99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23C65473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83239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B7EA9" w14:textId="4CC8E6F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Zmotoryzowany ruch pionowy.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6FDF4" w14:textId="52506C3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5F959" w14:textId="6BCD551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BA8C4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648A4023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29353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A9EF0" w14:textId="72544A7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Całkowity zakres obrotu ramienia wokół osi poziomej ≥ ± 205°.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0111D" w14:textId="26B92121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D5AA8" w14:textId="3F47345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B9FB1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08CF949B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B5BB4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9CBD3" w14:textId="2738B280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 xml:space="preserve">Zakres ruchu orbitalnego ≥ 150°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D49C6" w14:textId="4524A53A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C1220" w14:textId="29AFE2B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03289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1864D3FA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4A1D4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3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0F93C" w14:textId="595C3919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Ramie C zbalansowane w każdej pozycji.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66DFB" w14:textId="27F85A8F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E2133" w14:textId="5B99830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C7D04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4E8034DF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4E945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5F8E5" w14:textId="4207507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Urządzenie zabezpieczające przed najeżdżaniem na leżące przewody.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A5AB5" w14:textId="7DB6F01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6B2C8" w14:textId="2B43DF9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5AB7A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384C9BEB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928C7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E24FE" w14:textId="2DA6E40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Pojedyncza dźwignia do sterowania kołami aparatu, dodatkowo pozostałe hamulce aparatu oznaczone kolorami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E2826" w14:textId="6E26BCBC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707A8" w14:textId="65E53AA2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D874F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0980C77D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66561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205F" w14:textId="7686077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Wielofunkcyjny programowalny pedał z minimum 3 trybami pracy koniecznie z możliwością włączania promieniowania i zapisu oraz włącznik ręczny.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27FCD" w14:textId="5F2372A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DCA85" w14:textId="26073B16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F0B48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3593342F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1C37A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4FA96" w14:textId="0ED8C81B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Uchwyt  do łatwego pozycjonowania ramienia podczas zabiegu.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E091B" w14:textId="6DF26255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04EFE" w14:textId="7E72737C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31540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676572BF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5B355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3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DAFEC" w14:textId="2D817B11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Uchwyt do łatwego pozycjonowania ramienia w repozycji ( ustawienie lampa na górze)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2EE3C" w14:textId="06B345C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A7D97" w14:textId="07C55A9B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0E532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72804B8B" w14:textId="77777777" w:rsidTr="00C2661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00372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B0B0C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Płynna regulacja parametrów z poziomu tabletu min:</w:t>
            </w:r>
          </w:p>
          <w:p w14:paraId="4EC3BD53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 skala szarości</w:t>
            </w:r>
          </w:p>
          <w:p w14:paraId="4642FD8E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 jasność i kontrast</w:t>
            </w:r>
          </w:p>
          <w:p w14:paraId="130619B7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 filtr detekcji metalu</w:t>
            </w:r>
          </w:p>
          <w:p w14:paraId="6C152EE2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 filtr odpowiadający za detekcję układu kostnego</w:t>
            </w:r>
          </w:p>
          <w:p w14:paraId="47C10222" w14:textId="03B4972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 filtr szumów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BA466" w14:textId="2688902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EB2EC" w14:textId="393197D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D005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2E7B9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381AF238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DEFB32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795FE" w14:textId="2E6A148B" w:rsidR="00922A2C" w:rsidRPr="00922A2C" w:rsidRDefault="00922A2C" w:rsidP="00922A2C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22A2C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CYFROWY DETEKTOR OBRAZU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1E92C" w14:textId="4897AD26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D4F2C" w14:textId="7D33D5A2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32F50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425D2CC6" w14:textId="77777777" w:rsidTr="000A15B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B263B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6A81C" w14:textId="7CD5C83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Wielkość detektora &gt; 20 cm x 20 cm.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C0BA0" w14:textId="306FBE81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5267B" w14:textId="3F31FC6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0B4027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1EC8F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3B841992" w14:textId="77777777" w:rsidTr="000A15B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B8777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8AA6A" w14:textId="49EC158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Ilość pól detektora obrazu min. 3. DQE 72%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E513D" w14:textId="0102E4D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F7BDC" w14:textId="7BAC3DD3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0B4027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F8A94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1BB76755" w14:textId="77777777" w:rsidTr="000A15B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5CCA8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921FA" w14:textId="6712BFAF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Rozdzielczość detektora CMOS min. 1400 x 1400.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9183D" w14:textId="55508EC4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39A46" w14:textId="19CCBC05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0B4027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25F86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327D1" w:rsidRPr="001A5CE0" w14:paraId="21A12059" w14:textId="77777777" w:rsidTr="000A15B0">
        <w:trPr>
          <w:gridAfter w:val="1"/>
          <w:wAfter w:w="14" w:type="dxa"/>
          <w:jc w:val="center"/>
        </w:trPr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3DE93" w14:textId="77777777" w:rsidR="00C327D1" w:rsidRPr="001A5CE0" w:rsidRDefault="00C327D1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21518" w14:textId="0E81D39E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color w:val="CE181E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Wymiar obudowy detektora max. 2 cm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02DDC" w14:textId="25A002C8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C1962" w14:textId="5E55C2BD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0B4027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66A83" w14:textId="77777777" w:rsidR="00C327D1" w:rsidRPr="001A5CE0" w:rsidRDefault="00C327D1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617AC3EB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2C814" w14:textId="77777777" w:rsidR="00922A2C" w:rsidRPr="001A5CE0" w:rsidRDefault="00922A2C" w:rsidP="00C327D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287A0" w14:textId="170B7C4F" w:rsidR="00922A2C" w:rsidRPr="00C327D1" w:rsidRDefault="00922A2C" w:rsidP="00922A2C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327D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MONITOR I TOR WIZYJNY NA JEDNYM WÓZKU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9CF3B" w14:textId="16BB56F8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FD68F" w14:textId="6DEC2103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71AC4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4FB19CEF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EBCF" w14:textId="77777777" w:rsidR="00922A2C" w:rsidRPr="001A5CE0" w:rsidRDefault="00922A2C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52B15" w14:textId="082ACFEC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Monitory umieszczone na wózku z ramieniem 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29806" w14:textId="6D77343F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1FE7F" w14:textId="1B1CABF9" w:rsidR="00922A2C" w:rsidRPr="001A5CE0" w:rsidRDefault="00C327D1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27D1">
              <w:rPr>
                <w:rFonts w:ascii="Calibri Light" w:hAnsi="Calibri Light" w:cs="Calibri Light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D2281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7BEE9BCD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E5024" w14:textId="04F934C4" w:rsidR="00922A2C" w:rsidRPr="001A5CE0" w:rsidRDefault="00922A2C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C58D7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Monitory 2x 19” o rozdzielczości ≥ 1280 x 1024  pikseli lub monitor 27” medyczny, dotykowy wykonany w technologii 4K UHD o rozdzielczości ≥ 3840x2160 pikseli</w:t>
            </w:r>
          </w:p>
          <w:p w14:paraId="0788DEA4" w14:textId="77777777" w:rsidR="00922A2C" w:rsidRPr="001A5CE0" w:rsidRDefault="00922A2C" w:rsidP="00922A2C">
            <w:pPr>
              <w:pStyle w:val="Bezodstpw"/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</w:pPr>
          </w:p>
          <w:p w14:paraId="4AB574AE" w14:textId="28D1E55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Kontrast ≥1000:1 luminacja≥ 600cd/m2.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A1DF0" w14:textId="1757F115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79A37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Monitory 2x 19” o rozdzielczości ≥ 1280 x 1024  pikseli – 0 pkt.</w:t>
            </w:r>
          </w:p>
          <w:p w14:paraId="1E53F66A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6211076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Monitor 27” medyczny, dotykowy wykonany w technologii 4K UHD o rozdzielczości ≥ 3840x2160 pikseli – 5 pkt</w:t>
            </w:r>
          </w:p>
          <w:p w14:paraId="6C6B5B26" w14:textId="5CF07F6E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AE46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0E809C3A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C08BA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787C9" w14:textId="5E29C79A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Monitor zamontowany na przegubowym ramieniu, widoczny ze wszystkich czterech stron systemu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0F70C" w14:textId="03DB3EB5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256B6" w14:textId="7BA5076F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5454E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4D469201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61D35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B66AD" w14:textId="0D015E7A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Możliwość regulacji wysokości monitora w zakresie min. 35 cm bez ruchu pionowego kolumny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ECE64" w14:textId="0892350E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0C079" w14:textId="051B170D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4BC40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4EB596AE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5C1764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A27CE" w14:textId="6C0A1F8B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Kąt widzenia (obrazu min. 176°).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5C076" w14:textId="5B68FFF2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324E" w14:textId="7B500C96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7A019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6C689072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26283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9F224" w14:textId="662FC8D8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Ilość obrazów wyświetlana jednocześnie na monitorze min. 16 obrazów.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B0B8B" w14:textId="5238EFD1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6C3BD" w14:textId="48FFBF8B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00766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7585EAB5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A4EB1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2997B8" w14:textId="6D550D99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Matryca obrazu zapamiętanego min. 1024 x 1024 pikseli, 32 bit.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AE4942" w14:textId="72F79D44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D4A89" w14:textId="16640473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13047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4A9C6E69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A1692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09969" w14:textId="20592F1E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Pojemność pamięci na dysku twardym min. 150 000 obrazów.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A17BA" w14:textId="18715DA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D1875" w14:textId="160B7829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00AD6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7422FBBE" w14:textId="77777777" w:rsidTr="00C3432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49499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5A558" w14:textId="50229BA5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Archiwizacja poprzez port USB – zapis obrazów w formacie umożliwiającym odtworzenia zdjęć na dowolnym komputerze bez konieczności posiadania dodatkowego oprogramowania. Wyjście USB.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5133B" w14:textId="5AB9E9D3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FBEB6" w14:textId="510D8234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89440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424C2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1E531C83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4BDFF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9D679" w14:textId="294C182C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Archiwizacja obrazów w formacie TIFF lub Raw lub BMP.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5BD19" w14:textId="674825A0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TAK,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41316" w14:textId="4793A2B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D3D3C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2229FA59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B5817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F5DBF" w14:textId="55D85C91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  <w:lang w:val="en-US"/>
              </w:rPr>
              <w:t>Funkcja „Last Image Hold” (LIH).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C37BD" w14:textId="686400AA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30EDA" w14:textId="05D62B7D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D75B8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6B1C98A4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415A7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F7D9C" w14:textId="5F7A595D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  <w:lang w:eastAsia="pl-PL"/>
              </w:rPr>
              <w:t>Cyfrowe odwracanie obrazu góra/dół, lewo / prawo na monitorze.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2B09F" w14:textId="73C33C4B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EB3A2" w14:textId="044F0832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E0898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6EE7E171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6F6BD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48F38" w14:textId="23ECFE96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ZOOM min. x 4. Obraz lustrzany.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73A06" w14:textId="55EF855A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9DA7C" w14:textId="66FA18F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FACE0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56F955EE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4A821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2D374" w14:textId="15369F39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  <w:lang w:val="en-US"/>
              </w:rPr>
              <w:t>Oprogramowanie DICOM 3.0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6DE55" w14:textId="6B8718EF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C50DF" w14:textId="239C9B6A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76DBA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39462943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74870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2D5C5" w14:textId="38D470C0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Obrót obrazu płynny cyfrowy bez ograniczeń kąta i kierunku obrotu i wyzwalania dodatkowych dawek promieniowania.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F9B51" w14:textId="48F64D31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64778" w14:textId="4A0309A0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0A6A7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3CB951A1" w14:textId="77777777" w:rsidTr="0081158C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996FD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2523C" w14:textId="2BFC29AB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Układ pomiaru dawki z wyświetlaczem cyfrowym i archiwizacją dawki na zdjęciu na monitorze, w pamięci aparatu oraz na zdjęciu drukowanym.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997F9" w14:textId="03D748EF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7EC92" w14:textId="719509FA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A016B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B70F5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7948DCA0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7A4EE" w14:textId="77777777" w:rsidR="00922A2C" w:rsidRPr="001A5CE0" w:rsidRDefault="00922A2C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5BB0F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Monitor dotykowy kolorowy VGA min. 640x480 lub dotykowy tablet 10” z możliwością obrotu o rozdzielczości 1280x800 znajdujący się na wózku ramienia C do sterowania wszystkimi funkcjami generatora i programami aparatu z opcją podglądu skopii live.</w:t>
            </w:r>
          </w:p>
          <w:p w14:paraId="7B8F3E0F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CD28A" w14:textId="5DB61E2A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TAK,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ACC1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Monitor dotykowy kolorowy VGA min. 640x480 – 0 pkt</w:t>
            </w:r>
          </w:p>
          <w:p w14:paraId="3B35D32C" w14:textId="3682142C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Dotykowy tablet 10” z możliwością obrotu o rozdzielczości 1280x800 – 5 pkt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30D10" w14:textId="39DA6753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61AE5A30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E4D73" w14:textId="77777777" w:rsidR="00922A2C" w:rsidRPr="001A5CE0" w:rsidRDefault="00922A2C" w:rsidP="008368C4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E0BEA" w14:textId="0A513647" w:rsidR="00922A2C" w:rsidRPr="008368C4" w:rsidRDefault="00922A2C" w:rsidP="00922A2C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368C4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DODATKOWY WÓZEK Z MONITOREM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C19BA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3C903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36D21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09285773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30E23" w14:textId="77777777" w:rsidR="00922A2C" w:rsidRPr="001A5CE0" w:rsidRDefault="00922A2C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57092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  <w:t>Dodatkowy wózek z monitorem</w:t>
            </w:r>
          </w:p>
          <w:p w14:paraId="129C4A23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Wózek wyprodukowany i dostarczony przez producenta aparatu ramię C, stanowiący integralną </w:t>
            </w: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  <w:lastRenderedPageBreak/>
              <w:t xml:space="preserve">część ramienia C. </w:t>
            </w:r>
          </w:p>
          <w:p w14:paraId="10D4E3EE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  <w:t>Nie dopuszcza się rozwiązań innych producentów</w:t>
            </w:r>
          </w:p>
          <w:p w14:paraId="226259B7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884D8" w14:textId="5238D250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D1142" w14:textId="7DACA744" w:rsidR="00922A2C" w:rsidRPr="001A5CE0" w:rsidRDefault="00123D92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23D92">
              <w:rPr>
                <w:rFonts w:ascii="Calibri Light" w:hAnsi="Calibri Light" w:cs="Calibri Light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BF30F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4E6530A1" w14:textId="77777777" w:rsidTr="009E37A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D887F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93162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</w:pPr>
          </w:p>
          <w:p w14:paraId="56FA3AEA" w14:textId="55187323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  <w:t>Przekątna  ≥  27”,  rozdzielczość 1920x1080 i jasności ≥ 600 Cd/m2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3077C" w14:textId="2605ED31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TAK,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31023" w14:textId="757E5A64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5F1696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F04BA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4A8902A9" w14:textId="77777777" w:rsidTr="009E37A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3A6F4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8BB08" w14:textId="4C6944B8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US"/>
              </w:rPr>
              <w:t>Waga dodatkowego wózka ≤ 85 kg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BD3F5" w14:textId="7D7E31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TAK, PODAĆ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F44BB" w14:textId="0B5E92CF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5F1696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C94E6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22A2C" w:rsidRPr="001A5CE0" w14:paraId="01C62EAC" w14:textId="77777777" w:rsidTr="00600D8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8A8A2" w14:textId="77777777" w:rsidR="00922A2C" w:rsidRPr="001A5CE0" w:rsidRDefault="00922A2C" w:rsidP="008368C4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A0853" w14:textId="7A89DA12" w:rsidR="00922A2C" w:rsidRPr="008368C4" w:rsidRDefault="00922A2C" w:rsidP="00922A2C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368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WYPOSAŻENIE DODATKOWE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E17D7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57C15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5F789" w14:textId="77777777" w:rsidR="00922A2C" w:rsidRPr="001A5CE0" w:rsidRDefault="00922A2C" w:rsidP="00922A2C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36BC8044" w14:textId="77777777" w:rsidTr="004D060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D4612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5C780" w14:textId="31CACE55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pl-PL"/>
              </w:rPr>
              <w:t>Celownik laserowy na detektorze cyfrowym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364B9" w14:textId="4C5A60E1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BEFE3" w14:textId="29E8521F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244A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EB9D9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40A7E45A" w14:textId="77777777" w:rsidTr="004D060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16994" w14:textId="77777777" w:rsidR="00123D92" w:rsidRPr="001A5CE0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C1274" w14:textId="424374F3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pl-PL"/>
              </w:rPr>
              <w:t>Wyjście DVI do podłączenia dodatkowych monitorów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CD51E" w14:textId="30EA669E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8A5CF" w14:textId="50A33744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7244A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DBBBD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23D92" w:rsidRPr="001A5CE0" w14:paraId="1F4B4486" w14:textId="77777777" w:rsidTr="004D060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02022" w14:textId="77777777" w:rsidR="00123D92" w:rsidRPr="00135472" w:rsidRDefault="00123D92" w:rsidP="00073506">
            <w:pPr>
              <w:pStyle w:val="Bezodstpw"/>
              <w:numPr>
                <w:ilvl w:val="0"/>
                <w:numId w:val="7"/>
              </w:numPr>
              <w:ind w:hanging="728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DBD59" w14:textId="2B6F9B29" w:rsidR="00123D92" w:rsidRPr="00135472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color w:val="000000"/>
                <w:sz w:val="22"/>
                <w:szCs w:val="22"/>
                <w:lang w:eastAsia="pl-PL"/>
              </w:rPr>
              <w:t xml:space="preserve">Bezprzewodowy włącznik nożny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5E90F" w14:textId="73A02C9D" w:rsidR="00123D92" w:rsidRPr="00135472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AA33C" w14:textId="208C1AE6" w:rsidR="00123D92" w:rsidRPr="00135472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53D3D" w14:textId="77777777" w:rsidR="00123D92" w:rsidRPr="001A5CE0" w:rsidRDefault="00123D92" w:rsidP="00123D9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52DE" w:rsidRPr="001A5CE0" w14:paraId="7F48637D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06195" w14:textId="4EAEDF61" w:rsidR="000452DE" w:rsidRPr="00135472" w:rsidRDefault="000452DE" w:rsidP="000452DE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9C97D9" w14:textId="21F7D911" w:rsidR="000452DE" w:rsidRPr="00135472" w:rsidRDefault="000452DE" w:rsidP="000452DE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Osłona tarczycy – 2 szt.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7A5073" w14:textId="76C46C47" w:rsidR="000452DE" w:rsidRPr="00135472" w:rsidRDefault="000452DE" w:rsidP="000452DE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D25EA" w14:textId="77777777" w:rsidR="000452DE" w:rsidRPr="00135472" w:rsidRDefault="000452DE" w:rsidP="000452DE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46F8D" w14:textId="77777777" w:rsidR="000452DE" w:rsidRPr="001A5CE0" w:rsidRDefault="000452DE" w:rsidP="000452DE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73E6C299" w14:textId="77777777" w:rsidTr="00D232E7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23EC" w14:textId="3DB0CCBE" w:rsidR="00047F13" w:rsidRPr="00135472" w:rsidRDefault="00047F13" w:rsidP="00A2010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sz w:val="22"/>
                <w:szCs w:val="22"/>
              </w:rPr>
              <w:t>3.69.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01CF1A" w14:textId="17A3401D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Śliniak o długości 13,5 cm i szerokości 19 cm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730563" w14:textId="6CDF5F57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2AB38" w14:textId="07489507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F2763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7FE70851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81FDF" w14:textId="42AB76A8" w:rsidR="00047F13" w:rsidRPr="00135472" w:rsidRDefault="00047F13" w:rsidP="00A2010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sz w:val="22"/>
                <w:szCs w:val="22"/>
              </w:rPr>
              <w:t>3.70.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5B60CF" w14:textId="50597F65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Stójka o wysokości 6,5 cm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9DEB3E" w14:textId="14792A06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6A814" w14:textId="0689E179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AD917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7146C17A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A3A39" w14:textId="46F3D882" w:rsidR="00047F13" w:rsidRPr="00135472" w:rsidRDefault="00047F13" w:rsidP="00A2010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sz w:val="22"/>
                <w:szCs w:val="22"/>
              </w:rPr>
              <w:t>3.71.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4288C93" w14:textId="074DE3FA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Rozmiar kołnierza do 58 cm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A5C483" w14:textId="522F9F59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098A7" w14:textId="729B8DB6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D07F3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4F53E3A4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3AFAE" w14:textId="13C5C606" w:rsidR="00047F13" w:rsidRPr="00135472" w:rsidRDefault="00047F13" w:rsidP="00A2010B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35472">
              <w:rPr>
                <w:rFonts w:asciiTheme="majorHAnsi" w:hAnsiTheme="majorHAnsi" w:cstheme="majorHAnsi"/>
                <w:sz w:val="22"/>
                <w:szCs w:val="22"/>
              </w:rPr>
              <w:t>3.72.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D7715C" w14:textId="0800F5A6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Osłona może być wyposażona w zapięcie magnetyczne/ na rzep </w:t>
            </w:r>
            <w:r w:rsidRPr="00650E3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(wybrać odpowiednie)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24DDBD" w14:textId="27DC8C64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B9DAA" w14:textId="54986625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C3BEE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216FA66A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F5AE0" w14:textId="7B700500" w:rsidR="00047F13" w:rsidRPr="00135472" w:rsidRDefault="00A2010B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3.73.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BE0F5A" w14:textId="53029CD0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Po prawej stronie na ramieniu zatrzaski do połączenia z fartuchem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5FD094" w14:textId="2646B227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19248" w14:textId="759369FD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5D02A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1894B6C3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45F7F" w14:textId="08690BC5" w:rsidR="00047F13" w:rsidRPr="00135472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3.74.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506D4B" w14:textId="012D4CCD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Istnieje możliwość personalizacji osłony na tarczycę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7DAE22" w14:textId="41E804A7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E5106" w14:textId="3355F2DE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74AFE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3E86B712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1B4DD" w14:textId="051FB409" w:rsidR="00047F13" w:rsidRPr="00135472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3.75.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846EDC" w14:textId="7D074CA3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Ochronność 0,5 mm Pb na całej powierzchni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9DA8F8" w14:textId="1C1409F2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7EAAA" w14:textId="0352EE1E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25AEB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3726972E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486F7" w14:textId="7C762C64" w:rsidR="00047F13" w:rsidRPr="00135472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3.76.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4A521A" w14:textId="26317193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Osłona wykonana z materiału bezołowiowego o obni</w:t>
            </w:r>
            <w:r w:rsid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ż</w:t>
            </w: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onej wadze, dwuwarstwowego zawierającego bizmut i antymon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3C74E7" w14:textId="4E4B95DC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DC15F" w14:textId="1F85A29B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0324C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44BD3CF0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7392D" w14:textId="3F106A22" w:rsidR="00047F13" w:rsidRPr="00135472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3.77.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99464C" w14:textId="44C107E4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Materiał łatwo zmywalny, posiadający jony srebra (działający antybakteryjnie)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2A8802" w14:textId="3C58900B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089A0" w14:textId="64BBE681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C6AE3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7F13" w:rsidRPr="001A5CE0" w14:paraId="1D3CF9D3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7ECDB" w14:textId="3963A587" w:rsidR="00047F13" w:rsidRPr="00135472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3.78.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7686DF" w14:textId="2C9AC426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Możliwość wyboru z palety 12 kolorów oraz 12 kombinacji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20CF68" w14:textId="4863AA97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1C40A" w14:textId="1786DDAC" w:rsidR="00047F13" w:rsidRPr="00650E31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A85D4" w14:textId="77777777" w:rsidR="00047F13" w:rsidRPr="001A5CE0" w:rsidRDefault="00047F13" w:rsidP="00047F1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35472" w:rsidRPr="001A5CE0" w14:paraId="78EF362F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CAFEB" w14:textId="52E75F05" w:rsidR="00135472" w:rsidRPr="001A5CE0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3.79.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45B691" w14:textId="1F419A19" w:rsidR="00135472" w:rsidRPr="00650E31" w:rsidRDefault="00047F13" w:rsidP="00135472">
            <w:pPr>
              <w:pStyle w:val="Bezodstpw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Fartuch jednostronny krzyżak – 2 szt.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79BD9B" w14:textId="284CD418" w:rsidR="00135472" w:rsidRPr="00650E31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BB07D" w14:textId="77777777" w:rsidR="00135472" w:rsidRPr="00650E31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E6256" w14:textId="77777777" w:rsidR="00135472" w:rsidRPr="001A5CE0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7A54081D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C1EE1" w14:textId="5A114919" w:rsidR="000C13B2" w:rsidRPr="001A5CE0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3.80.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D96B84" w14:textId="29FE2DA8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Fartuch zabezpieczający przód, boki użytkownika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FE6F43" w14:textId="722C3910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F1BAE" w14:textId="25961865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5C0D8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016F5FC7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850CC" w14:textId="0EAEB0DE" w:rsidR="000C13B2" w:rsidRPr="001A5CE0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3.81.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705A62" w14:textId="172A4353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Fartuch posiada zapięcia na rzep umieszczone w części przedniej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4824E4" w14:textId="0A329EA8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BF6A7" w14:textId="52FD3CD7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22482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05C8A3EB" w14:textId="77777777" w:rsidTr="000926C2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12295" w14:textId="66B9B4D0" w:rsidR="000C13B2" w:rsidRPr="001A5CE0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3.82.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38776A" w14:textId="4B6590F5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Pasy zapinające na krzyż, tak aby dostosowały się do różnych typów sylwetki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49C359" w14:textId="5813EB95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7FCC2" w14:textId="0F41870D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87DA2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23FA75B5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8A1D1" w14:textId="3210A09E" w:rsidR="000C13B2" w:rsidRPr="001A5CE0" w:rsidRDefault="00656278" w:rsidP="0065627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3.83.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B4AB3D" w14:textId="1276DDA0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Fartuch posiada odciążające poduszki naramienne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1A149B" w14:textId="5FE6C1FB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56927" w14:textId="32ACA63B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FFE45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1C1EA7B4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2A1DC" w14:textId="628077AA" w:rsidR="000C13B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3.84.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985774" w14:textId="1B7400EE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Możliwość personalizacji fartucha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5FD182" w14:textId="2471FC6D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5564C" w14:textId="43EDB704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C74EF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436CFD10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28A79" w14:textId="1846779B" w:rsidR="000C13B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3.85.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06F14A" w14:textId="4C546DD2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Dostępne rozmiary: S do XXL (na życzenie klienta istnieje możliwość dopasowania na konkretny wymiar)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63799A" w14:textId="1192F0FE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CDAFE" w14:textId="4D340043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A1825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464A5E1E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173B1" w14:textId="20F2C3D2" w:rsidR="000C13B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3.86.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0031B4" w14:textId="55012F84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Fartuch wykonany z materiału bezołowiowego o obni</w:t>
            </w:r>
            <w:r w:rsidR="0063031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ż</w:t>
            </w: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onej wadze, dwuwarstwowego zawierającego bizmut i antymon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7FAF84" w14:textId="5EFAE8D3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D2EB9" w14:textId="5AC2C25D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64BE5" w14:textId="77777777" w:rsidR="000C13B2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22A23247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A18CC" w14:textId="17464DCA" w:rsidR="000C13B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3.87.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D5FF3C" w14:textId="25CC2F22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Materiał łatwo zmywalny, posiadający jony srebra (działający antybakteryjnie)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AD7252" w14:textId="7CA75035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77F3E" w14:textId="39BD0D12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943FE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3289DBA4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62E42" w14:textId="44EB0835" w:rsidR="000C13B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3.88.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198114" w14:textId="2538FC47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Ochronność z przodu 0,25 mm Pb, 0,35 mm Pb, 0,5 mm Pb (do wyboru)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79B3B5" w14:textId="24AB4348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FFF9F" w14:textId="5940EF88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E3A93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13B2" w:rsidRPr="001A5CE0" w14:paraId="4F8B6E5E" w14:textId="77777777" w:rsidTr="00D12054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9CADD" w14:textId="6A92DB89" w:rsidR="000C13B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3.89.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685EEB" w14:textId="1632E9DE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Możliwość wyboru z palety 12 kolorów oraz 12 kombinacji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0E4705" w14:textId="2B320E19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76926" w14:textId="3A5398D1" w:rsidR="000C13B2" w:rsidRPr="00650E31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9CAF2" w14:textId="77777777" w:rsidR="000C13B2" w:rsidRPr="001A5CE0" w:rsidRDefault="000C13B2" w:rsidP="000C13B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35472" w:rsidRPr="001A5CE0" w14:paraId="191FFAB1" w14:textId="77777777" w:rsidTr="00EC172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17A54" w14:textId="626AFC84" w:rsidR="00135472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3.90.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8D5" w14:textId="08A32239" w:rsidR="00135472" w:rsidRPr="00650E31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650E3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WARUNKI SERWISU I GWARANCJI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147EF" w14:textId="5AA963A7" w:rsidR="00135472" w:rsidRPr="00650E31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16C86" w14:textId="309B8E28" w:rsidR="00135472" w:rsidRPr="00650E31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D1C34" w14:textId="77777777" w:rsidR="00135472" w:rsidRPr="001A5CE0" w:rsidRDefault="00135472" w:rsidP="00135472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15E71CED" w14:textId="77777777" w:rsidTr="00963A5E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C457F" w14:textId="1BA0F70A" w:rsidR="00650E31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3.91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2DA07" w14:textId="5D8EA806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color w:val="000000"/>
                <w:sz w:val="22"/>
                <w:szCs w:val="22"/>
                <w:lang w:eastAsia="pl-PL"/>
              </w:rPr>
              <w:t xml:space="preserve">Dostawa wraz z rozładunkiem, montażem oraz uruchomieniem i przeszkoleniem personelu.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2FD8E" w14:textId="2CF8CE3A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62792" w14:textId="600C4064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68C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8F6F7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1CA95B87" w14:textId="77777777" w:rsidTr="00B15298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D1D92" w14:textId="16F33CDB" w:rsidR="00650E31" w:rsidRPr="001A5CE0" w:rsidRDefault="00DE5417" w:rsidP="00DE5417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3.92.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42647" w14:textId="510F1471" w:rsidR="00650E31" w:rsidRPr="001D6B6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Okres gwarancji dostępności części zamiennych od daty sprzedaży aparatu.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D737F" w14:textId="4A902444" w:rsidR="00650E31" w:rsidRPr="001D6B6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492CC" w14:textId="16CC3027" w:rsidR="00650E31" w:rsidRPr="001D6B6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68C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076C7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491A8170" w14:textId="77777777" w:rsidTr="00EC172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BEA73" w14:textId="3D4F2CF6" w:rsidR="00650E31" w:rsidRPr="001A5CE0" w:rsidRDefault="00F16508" w:rsidP="00F1650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3.93.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E0B2E" w14:textId="32600DC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Bezpłatny przegląd okresowy w czasie trwania gwarancji.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FAF8A" w14:textId="29FD5B51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E1414" w14:textId="77A50BF6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68C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52008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41F8943D" w14:textId="77777777" w:rsidTr="00EC172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617B6" w14:textId="4A000DBF" w:rsidR="00650E31" w:rsidRPr="001A5CE0" w:rsidRDefault="00F16508" w:rsidP="00F1650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3.94.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86CA5" w14:textId="11C8DEE5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</w:rPr>
              <w:t>Autoryzowany serwis gwarancyjny na terenie Polski.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CD361" w14:textId="621BBADA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5F71F" w14:textId="5CDC17DB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68C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633A9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11A2FD36" w14:textId="77777777" w:rsidTr="00EC172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FD702" w14:textId="00C0106C" w:rsidR="00650E31" w:rsidRPr="001A5CE0" w:rsidRDefault="00F16508" w:rsidP="00F1650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3.95.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852A7" w14:textId="028C2486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eastAsia="SimSun" w:hAnsiTheme="majorHAnsi" w:cstheme="majorHAnsi"/>
                <w:color w:val="000000"/>
                <w:kern w:val="2"/>
                <w:sz w:val="22"/>
                <w:szCs w:val="22"/>
                <w:lang w:eastAsia="pl-PL"/>
              </w:rPr>
              <w:t>Przeprowadzenie na koszt wykonawcy testów specjalistycznych i akceptacyjnych aparatu.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678BDC" w14:textId="5561D4BD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D63CA" w14:textId="252B2903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68C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A39AA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22A6FA77" w14:textId="77777777" w:rsidTr="00EC172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13B91" w14:textId="6199B2BF" w:rsidR="00650E31" w:rsidRPr="001A5CE0" w:rsidRDefault="00F16508" w:rsidP="00F1650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3.96.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6E134" w14:textId="03D1141D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Instrukcja obsługi w języku polskim.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A2BDB" w14:textId="06FD3C9C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A5CE0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15197" w14:textId="3C0AD642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C368CE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3F050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0E31" w:rsidRPr="001A5CE0" w14:paraId="5FFC71F3" w14:textId="77777777" w:rsidTr="00EC1725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1736E" w14:textId="080FC584" w:rsidR="00650E31" w:rsidRPr="001A5CE0" w:rsidRDefault="00F16508" w:rsidP="00F16508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3.97.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622DE" w14:textId="06CA748D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D6B60">
              <w:rPr>
                <w:rFonts w:asciiTheme="majorHAnsi" w:hAnsiTheme="majorHAnsi" w:cstheme="majorHAnsi"/>
                <w:sz w:val="22"/>
                <w:szCs w:val="22"/>
                <w:lang w:eastAsia="pl-PL"/>
              </w:rPr>
              <w:t>Okres gwarancji min. 24  miesiące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48BAC" w14:textId="1FE5FF25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D6B60">
              <w:rPr>
                <w:rFonts w:asciiTheme="majorHAnsi" w:eastAsia="Times New Roman" w:hAnsiTheme="majorHAnsi" w:cstheme="majorHAnsi"/>
                <w:kern w:val="2"/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F03F9" w14:textId="5579F194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1D6B60">
              <w:rPr>
                <w:rFonts w:asciiTheme="majorHAnsi" w:hAnsiTheme="majorHAnsi" w:cstheme="majorHAnsi"/>
                <w:sz w:val="22"/>
                <w:szCs w:val="22"/>
              </w:rPr>
              <w:t>Okres gwarancji 36 miesięcy – 10 pkt.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85407" w14:textId="77777777" w:rsidR="00650E31" w:rsidRPr="001A5CE0" w:rsidRDefault="00650E31" w:rsidP="00650E31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F7393" w:rsidRPr="001A5CE0" w14:paraId="08E37298" w14:textId="77777777" w:rsidTr="00401520">
        <w:trPr>
          <w:gridAfter w:val="1"/>
          <w:wAfter w:w="14" w:type="dxa"/>
          <w:jc w:val="center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1CB4A" w14:textId="146A9795" w:rsidR="00EF7393" w:rsidRPr="001A5CE0" w:rsidRDefault="00EF7393" w:rsidP="00EF739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3.9</w:t>
            </w:r>
            <w:r w:rsidR="006F3F8D"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0C5AD" w14:textId="4F90C831" w:rsidR="00EF7393" w:rsidRPr="00EF7393" w:rsidRDefault="00EF7393" w:rsidP="00EF739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EF7393">
              <w:rPr>
                <w:rFonts w:asciiTheme="majorHAnsi" w:hAnsiTheme="majorHAnsi" w:cstheme="majorHAnsi"/>
                <w:sz w:val="22"/>
                <w:szCs w:val="22"/>
              </w:rPr>
              <w:t>Integracja ze szpitalnym systemem PACS (SYNAPSE firmy FUJI) w zakresie archiwizacji oraz worklisty. Szpital posiada licencje OPEN na system. Dostawca pokrywa koszty konfiguracji.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C57FC" w14:textId="28F1AD66" w:rsidR="00EF7393" w:rsidRPr="00EF7393" w:rsidRDefault="00EF7393" w:rsidP="00EF739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EF7393">
              <w:rPr>
                <w:rFonts w:asciiTheme="majorHAnsi" w:hAnsiTheme="majorHAnsi" w:cstheme="majorHAnsi"/>
                <w:sz w:val="22"/>
                <w:szCs w:val="22"/>
              </w:rPr>
              <w:t>TAK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84C18" w14:textId="5A95DE25" w:rsidR="00EF7393" w:rsidRPr="00EF7393" w:rsidRDefault="00EF7393" w:rsidP="00EF739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  <w:r w:rsidRPr="00EF7393">
              <w:rPr>
                <w:rFonts w:asciiTheme="majorHAnsi" w:hAnsiTheme="majorHAnsi" w:cstheme="majorHAnsi"/>
                <w:sz w:val="22"/>
                <w:szCs w:val="22"/>
              </w:rPr>
              <w:t>Bez punktacji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BFDC5" w14:textId="77777777" w:rsidR="00EF7393" w:rsidRPr="001A5CE0" w:rsidRDefault="00EF7393" w:rsidP="00EF7393">
            <w:pPr>
              <w:pStyle w:val="Bezodstpw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D209CFC" w14:textId="77777777" w:rsidR="001E194B" w:rsidRDefault="001E194B" w:rsidP="001E194B">
      <w:r>
        <w:rPr>
          <w:rFonts w:ascii="Calibri Light" w:eastAsia="Calibri Light" w:hAnsi="Calibri Light" w:cs="Calibri Light"/>
          <w:color w:val="000000"/>
        </w:rPr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67335E37" w14:textId="77777777" w:rsidR="001E194B" w:rsidRDefault="001E194B" w:rsidP="001E194B">
      <w:pPr>
        <w:pStyle w:val="TekstpodstawowyTekstwcity2stbTekstwcity2stTekstwciety2stety2st"/>
        <w:jc w:val="both"/>
      </w:pPr>
      <w:r>
        <w:rPr>
          <w:rFonts w:ascii="Calibri Light" w:eastAsia="Calibri Light" w:hAnsi="Calibri Light" w:cs="Calibri Light"/>
          <w:color w:val="000000"/>
          <w:sz w:val="22"/>
          <w:szCs w:val="22"/>
        </w:rPr>
        <w:t xml:space="preserve">  </w:t>
      </w: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38B248C3" w14:textId="77777777" w:rsidR="001E194B" w:rsidRDefault="001E194B" w:rsidP="001E194B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2A9E2015" w14:textId="53D470F1" w:rsidR="001E194B" w:rsidRDefault="008478AE" w:rsidP="008478AE">
      <w:pPr>
        <w:pStyle w:val="TekstpodstawowyTekstwcity2stbTekstwcity2stTekstwciety2stety2st"/>
        <w:widowControl/>
        <w:ind w:left="720"/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- </w:t>
      </w:r>
      <w:r w:rsidR="001E194B"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5F903E4E" w14:textId="68848AA4" w:rsidR="001E194B" w:rsidRDefault="008478AE" w:rsidP="00711286">
      <w:pPr>
        <w:pStyle w:val="TekstpodstawowyTekstwcity2stbTekstwcity2stTekstwciety2stety2st"/>
        <w:widowControl/>
        <w:ind w:left="720"/>
        <w:jc w:val="both"/>
      </w:pPr>
      <w:r>
        <w:rPr>
          <w:rFonts w:ascii="Calibri Light" w:hAnsi="Calibri Light" w:cs="Calibri Light"/>
          <w:iCs/>
          <w:sz w:val="22"/>
          <w:szCs w:val="22"/>
        </w:rPr>
        <w:t xml:space="preserve">- </w:t>
      </w:r>
      <w:r w:rsidR="001E194B"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  <w:r w:rsidR="00711286">
        <w:rPr>
          <w:rFonts w:ascii="Calibri Light" w:hAnsi="Calibri Light" w:cs="Calibri Light"/>
          <w:iCs/>
          <w:sz w:val="22"/>
          <w:szCs w:val="22"/>
        </w:rPr>
        <w:t xml:space="preserve"> </w:t>
      </w:r>
      <w:r w:rsidR="001E194B"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3BB31904" w14:textId="020C74F7" w:rsidR="001E194B" w:rsidRDefault="008478AE" w:rsidP="008478AE">
      <w:pPr>
        <w:pStyle w:val="TekstpodstawowyTekstwcity2stbTekstwcity2stTekstwciety2stety2st"/>
        <w:widowControl/>
        <w:ind w:left="720"/>
        <w:jc w:val="both"/>
      </w:pPr>
      <w:r>
        <w:rPr>
          <w:rFonts w:ascii="Calibri Light" w:hAnsi="Calibri Light" w:cs="Calibri Light"/>
          <w:iCs/>
          <w:sz w:val="22"/>
          <w:szCs w:val="22"/>
        </w:rPr>
        <w:t xml:space="preserve">- </w:t>
      </w:r>
      <w:r w:rsidR="001E194B"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60D390C2" w14:textId="77777777" w:rsidR="001E194B" w:rsidRDefault="001E194B" w:rsidP="001E194B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2F65484E" w14:textId="77777777" w:rsidR="001E194B" w:rsidRDefault="001E194B" w:rsidP="001E194B">
      <w:pPr>
        <w:jc w:val="center"/>
      </w:pPr>
      <w:r>
        <w:rPr>
          <w:rFonts w:ascii="Calibri Light" w:hAnsi="Calibri Light" w:cs="Calibri Light"/>
          <w:i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0243426E" w14:textId="77777777" w:rsidR="00BE1D5A" w:rsidRDefault="001434F8">
      <w:pPr>
        <w:keepNext/>
        <w:spacing w:after="0" w:line="240" w:lineRule="auto"/>
        <w:jc w:val="center"/>
      </w:pPr>
      <w:r>
        <w:rPr>
          <w:rFonts w:ascii="Calibri Light" w:hAnsi="Calibri Light" w:cs="Calibri Light"/>
          <w:b/>
          <w:sz w:val="24"/>
          <w:szCs w:val="24"/>
        </w:rPr>
        <w:t>Zadanie nr 4</w:t>
      </w:r>
    </w:p>
    <w:p w14:paraId="6958167A" w14:textId="77777777" w:rsidR="00BE1D5A" w:rsidRDefault="00BE1D5A">
      <w:pPr>
        <w:keepNext/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59"/>
        <w:gridCol w:w="4966"/>
        <w:gridCol w:w="1417"/>
        <w:gridCol w:w="1418"/>
        <w:gridCol w:w="5094"/>
      </w:tblGrid>
      <w:tr w:rsidR="00BE1D5A" w:rsidRPr="00C327D1" w14:paraId="30FC8355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3634014" w14:textId="77777777" w:rsidR="00BE1D5A" w:rsidRPr="00C327D1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19E367A" w14:textId="77777777" w:rsidR="00BE1D5A" w:rsidRPr="00C327D1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D9CBFDB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1793716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2430AA8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BE1D5A" w:rsidRPr="00C327D1" w14:paraId="412669E4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2472579" w14:textId="77777777" w:rsidR="00BE1D5A" w:rsidRPr="00C327D1" w:rsidRDefault="001434F8" w:rsidP="005162B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b/>
              </w:rPr>
              <w:t>4</w:t>
            </w:r>
          </w:p>
        </w:tc>
        <w:tc>
          <w:tcPr>
            <w:tcW w:w="128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E7ECA5E" w14:textId="7CFCC8BF" w:rsidR="00BE1D5A" w:rsidRPr="00C327D1" w:rsidRDefault="005162B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C327D1">
              <w:rPr>
                <w:rFonts w:asciiTheme="majorHAnsi" w:hAnsiTheme="majorHAnsi" w:cstheme="majorHAnsi"/>
                <w:b/>
                <w:bCs/>
              </w:rPr>
              <w:t>Aparat do ciągłych terapii nerkozastępczych i plazmaferezy – 1 szt.</w:t>
            </w:r>
          </w:p>
        </w:tc>
      </w:tr>
      <w:tr w:rsidR="00BE1D5A" w:rsidRPr="00C327D1" w14:paraId="3E7B0B4D" w14:textId="77777777" w:rsidTr="00C327D1">
        <w:trPr>
          <w:trHeight w:val="446"/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91F53" w14:textId="77777777" w:rsidR="00BE1D5A" w:rsidRPr="00C327D1" w:rsidRDefault="00BE1D5A" w:rsidP="00073506">
            <w:pPr>
              <w:pStyle w:val="Akapitzlist"/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3A8A4" w14:textId="77777777" w:rsidR="00BE1D5A" w:rsidRPr="00C327D1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Oferowany model systemu/ typ/ producent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96E3A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667F5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F0763" w14:textId="77777777" w:rsidR="00BE1D5A" w:rsidRPr="00C327D1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1D5A" w:rsidRPr="00C327D1" w14:paraId="3F65FBE5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D5481" w14:textId="77777777" w:rsidR="00BE1D5A" w:rsidRPr="00C327D1" w:rsidRDefault="00BE1D5A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F9B67" w14:textId="77777777" w:rsidR="00BE1D5A" w:rsidRPr="00C327D1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Kraj pochodzenia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97D48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81C35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EEA0F" w14:textId="77777777" w:rsidR="00BE1D5A" w:rsidRPr="00C327D1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1D5A" w:rsidRPr="00C327D1" w14:paraId="057351C2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D4DBE" w14:textId="77777777" w:rsidR="00BE1D5A" w:rsidRPr="00C327D1" w:rsidRDefault="00BE1D5A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C4BC9" w14:textId="77777777" w:rsidR="00BE1D5A" w:rsidRPr="00C327D1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System fabrycznie nowy z 2023 roku, nie powystawowy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44F16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ADC81" w14:textId="77777777" w:rsidR="00BE1D5A" w:rsidRPr="00C327D1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A0EB6" w14:textId="77777777" w:rsidR="00BE1D5A" w:rsidRPr="00C327D1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7345D679" w14:textId="77777777" w:rsidTr="000A366E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439B2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640AD" w14:textId="155711F5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Możliwość wykonywania heparynowych zabiegów CVVHD, CVVH, CVVHDF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1BEC9D" w14:textId="48588F89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10C9E" w14:textId="5D23418E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42D2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DCB1C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152CFA8B" w14:textId="77777777" w:rsidTr="000A366E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1CFF9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47293" w14:textId="08876911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Możliwość wykonywania cytrynianowych zabiegów CVVHD, CVVHDF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C598E" w14:textId="4DD6730A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4627E" w14:textId="2C96DF3F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42D2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367AB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2DAFC0F5" w14:textId="77777777" w:rsidTr="000A366E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45DCA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F1088" w14:textId="37081383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Możliwość wykonywania zabiegów plazmaferezy leczniczej (TPE)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1EE0" w14:textId="4BE14A00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F5FAE" w14:textId="32FF34A0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42D2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643B1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381B7EFF" w14:textId="77777777" w:rsidTr="000A366E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A40CF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51BD1" w14:textId="1CE0D1CC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System ogrzewania roztworów substytutu/dializatu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8F9DD" w14:textId="77DD32E2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6846D" w14:textId="0392B592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42D2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32E13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77A9FA90" w14:textId="77777777" w:rsidTr="000A366E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3CC4A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0E994" w14:textId="7BF5F5A5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Możliwość wyłączenia ogrzewania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DC388" w14:textId="25DDAA5D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3207B" w14:textId="2E4C548B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42D2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1F3FC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4DA9A25F" w14:textId="77777777" w:rsidTr="000A366E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E555B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D6565" w14:textId="43DD6928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Komunikacja poprzez ekran dotykowy min. 12”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7854C" w14:textId="2018064A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17187" w14:textId="41541C4E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42D2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D155F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26CAE" w:rsidRPr="00C327D1" w14:paraId="1CECB2B1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6ED93" w14:textId="77777777" w:rsidR="00026CAE" w:rsidRPr="00C327D1" w:rsidRDefault="00026CAE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52328" w14:textId="54B607CB" w:rsidR="00026CAE" w:rsidRPr="00C327D1" w:rsidRDefault="00026CAE" w:rsidP="00026CAE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Możliwość zmiany ustawienie ekranu przynajmniej w dwu osiach w celu poprawy monitorowania zabiegu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267A9" w14:textId="32A0DCD0" w:rsidR="00026CAE" w:rsidRPr="00C327D1" w:rsidRDefault="00343F26" w:rsidP="00026CA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BF6D3" w14:textId="77777777" w:rsidR="00026CAE" w:rsidRPr="00C327D1" w:rsidRDefault="00026CAE" w:rsidP="00026CAE">
            <w:pPr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 – 10 pkt</w:t>
            </w:r>
          </w:p>
          <w:p w14:paraId="1DBA076A" w14:textId="2CF8BE84" w:rsidR="00026CAE" w:rsidRPr="00C327D1" w:rsidRDefault="00026CAE" w:rsidP="00026CA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 NIE – 0 pkt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B34FE" w14:textId="77777777" w:rsidR="00026CAE" w:rsidRPr="00C327D1" w:rsidRDefault="00026CAE" w:rsidP="00026CAE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43F26" w:rsidRPr="00C327D1" w14:paraId="1FD3E06B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FEF8A" w14:textId="77777777" w:rsidR="00343F26" w:rsidRPr="00C327D1" w:rsidRDefault="00343F26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566AA" w14:textId="52FF7F2B" w:rsidR="00343F26" w:rsidRPr="00C327D1" w:rsidRDefault="00343F26" w:rsidP="00343F26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Możliwość jednoczesnego stosowania antykoagulacji cytrynianowej i heparynowej na aparacie w trakcie zabiegu bez konieczności stosowania dodatkowej pompy zewnętrznej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03FF4" w14:textId="2B8E029C" w:rsidR="00343F26" w:rsidRPr="00C327D1" w:rsidRDefault="00343F26" w:rsidP="00343F2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19AD4" w14:textId="77777777" w:rsidR="00343F26" w:rsidRPr="00C327D1" w:rsidRDefault="00343F26" w:rsidP="00343F26">
            <w:pPr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 – 10 pkt</w:t>
            </w:r>
          </w:p>
          <w:p w14:paraId="14C25653" w14:textId="018D9ECC" w:rsidR="00343F26" w:rsidRPr="00C327D1" w:rsidRDefault="00343F26" w:rsidP="00343F2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 NIE – 0 pkt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66A2B" w14:textId="77777777" w:rsidR="00343F26" w:rsidRPr="00C327D1" w:rsidRDefault="00343F26" w:rsidP="00343F2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43F26" w:rsidRPr="00C327D1" w14:paraId="4841DFD9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538D2" w14:textId="77777777" w:rsidR="00343F26" w:rsidRPr="00C327D1" w:rsidRDefault="00343F26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1A2DC" w14:textId="2DE1A90D" w:rsidR="00343F26" w:rsidRPr="00C327D1" w:rsidRDefault="00343F26" w:rsidP="00343F26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Możliwość uzyskania wstecznego przepływu krwi celem udrożnienia dostępu naczyniowego bez konieczności rozłączania układu krążenia pozaustrojowego i płukania cewnika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1B235" w14:textId="0206F2CB" w:rsidR="00343F26" w:rsidRPr="00C327D1" w:rsidRDefault="00343F26" w:rsidP="00343F2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19B2D" w14:textId="77777777" w:rsidR="00343F26" w:rsidRPr="00C327D1" w:rsidRDefault="00343F26" w:rsidP="00343F26">
            <w:pPr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 – 10 pkt</w:t>
            </w:r>
          </w:p>
          <w:p w14:paraId="5A9E5E63" w14:textId="0B7AE77E" w:rsidR="00343F26" w:rsidRPr="00C327D1" w:rsidRDefault="00343F26" w:rsidP="00343F2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 NIE – 0 pkt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7F294" w14:textId="77777777" w:rsidR="00343F26" w:rsidRPr="00C327D1" w:rsidRDefault="00343F26" w:rsidP="00343F2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542915AA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557A2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FA67C" w14:textId="5E41C388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Możliwość zmiany i zapamiętania domyślnych parametrów dla każdego rodzaju zabiegu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2CB93" w14:textId="1BF71BD7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888DE" w14:textId="5C53A95A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7648C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7F51CA7E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10D8C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19830" w14:textId="71F3BC01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color w:val="000000"/>
              </w:rPr>
              <w:t>Ultrafiltracja netto w przedziale minimum 0 – 900 ml/godz.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84B98" w14:textId="2E805558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8DE1D" w14:textId="1094B851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DB47C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4191FE0E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22E9E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36480" w14:textId="0C56E8DD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Wydajność pompy krwi przedziale minimum 10 – 450 ml/min.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35B24" w14:textId="7D301C3B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C495A" w14:textId="346FAE01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6A9EF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4D5CB571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C3CD3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6270B" w14:textId="39B7FB3F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System pomocy kontekstowej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4BA46" w14:textId="622E6472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ACADA" w14:textId="3B732724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4C23F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3064C1B9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97F9F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1F338" w14:textId="28D04AF9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Minimum jeden detektor powietrza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C79F2" w14:textId="59D8F8F7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BC62D" w14:textId="4BB1748E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E8F1A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0BFE139D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891A1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ED983" w14:textId="73D3F2A5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Detektor przecieku krwi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B4CAF" w14:textId="251098C2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9A419" w14:textId="71D15BAD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93AB6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58B1FA9D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32A0E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12186" w14:textId="08C104D9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Minimum 5 pomp perystaltycznych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FBB44" w14:textId="6FE3BF69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FF246" w14:textId="07B6F1DD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E47B6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0AA28BA3" w14:textId="77777777" w:rsidTr="004605DB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84FA6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2B4C3" w14:textId="0F332365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Pompa strzykawkowa do heparyny z </w:t>
            </w:r>
            <w:r w:rsidRPr="00C327D1">
              <w:rPr>
                <w:rFonts w:asciiTheme="majorHAnsi" w:hAnsiTheme="majorHAnsi" w:cstheme="majorHAnsi"/>
                <w:color w:val="000000"/>
              </w:rPr>
              <w:t xml:space="preserve">automatyczną detekcją podłączenia strzykawki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D87E9" w14:textId="37E1A419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3E524" w14:textId="10696210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33F5A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A5459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7FE6" w:rsidRPr="00C327D1" w14:paraId="781C4D0E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3B3A0" w14:textId="77777777" w:rsidR="00CD7FE6" w:rsidRPr="00C327D1" w:rsidRDefault="00CD7FE6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EB893" w14:textId="666114B8" w:rsidR="00CD7FE6" w:rsidRPr="00C327D1" w:rsidRDefault="00CD7FE6" w:rsidP="00CD7FE6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Dodatkowa pompa perystaltyczna dedykowana do ciągłej podaży roztworu wapnia z worka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BA2C3" w14:textId="4661A4FD" w:rsidR="00CD7FE6" w:rsidRPr="00C327D1" w:rsidRDefault="00CD7FE6" w:rsidP="00CD7FE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9E548" w14:textId="77777777" w:rsidR="00CD7FE6" w:rsidRPr="00C327D1" w:rsidRDefault="00CD7FE6" w:rsidP="00CD7FE6">
            <w:pPr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 – 5 pkt</w:t>
            </w:r>
          </w:p>
          <w:p w14:paraId="7F3FF7FD" w14:textId="5B0DD7D7" w:rsidR="00CD7FE6" w:rsidRPr="00C327D1" w:rsidRDefault="00CD7FE6" w:rsidP="00CD7FE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 NIE – 0 pkt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9AD5B" w14:textId="77777777" w:rsidR="00CD7FE6" w:rsidRPr="00C327D1" w:rsidRDefault="00CD7FE6" w:rsidP="00CD7FE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7FE6" w:rsidRPr="00C327D1" w14:paraId="1C9C09B0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4F97C" w14:textId="77777777" w:rsidR="00CD7FE6" w:rsidRPr="00C327D1" w:rsidRDefault="00CD7FE6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3FD5C" w14:textId="2E664AB8" w:rsidR="00CD7FE6" w:rsidRPr="00C327D1" w:rsidRDefault="00CD7FE6" w:rsidP="00CD7FE6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Zintegrowany uchwyt z możliwością obrotu hemofiltra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BA13D" w14:textId="2B0345B1" w:rsidR="00CD7FE6" w:rsidRPr="00C327D1" w:rsidRDefault="00CD7FE6" w:rsidP="00CD7FE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E4765" w14:textId="77777777" w:rsidR="00CD7FE6" w:rsidRPr="00C327D1" w:rsidRDefault="00CD7FE6" w:rsidP="00CD7FE6">
            <w:pPr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 – 5 pkt</w:t>
            </w:r>
          </w:p>
          <w:p w14:paraId="47A593CD" w14:textId="4DA5C3EF" w:rsidR="00CD7FE6" w:rsidRPr="00C327D1" w:rsidRDefault="00CD7FE6" w:rsidP="00CD7FE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 NIE – 0 pkt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3F5DE" w14:textId="77777777" w:rsidR="00CD7FE6" w:rsidRPr="00C327D1" w:rsidRDefault="00CD7FE6" w:rsidP="00CD7FE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60023E81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2C55B8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130D6" w14:textId="2984234C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Pomiar ciśnienia dostępu, zwrotu, przed filtrem oraz filtratu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B5609" w14:textId="4D4AD2CE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07E5F" w14:textId="7FC95FAF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D9F4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1E786940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4C509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7D2DF" w14:textId="4A860B84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Graficzny kolorowy podgląd istotnych stanów pracy urządzenia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17E5D" w14:textId="1374A943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9AF52" w14:textId="6B68A818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7A818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0803366D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A8F80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FCD68" w14:textId="7D8E2ECD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Zasilanie awaryjne zapewniające podtrzymanie krążenia pozaustrojowego przez minimum 15 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7F98E" w14:textId="52A668E8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D9049" w14:textId="290593BC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4EFE0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0CD439CC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BB17C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4E399" w14:textId="55135EA0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System bilansujący grawimetryczny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C40AB" w14:textId="632211DD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9C307" w14:textId="5601663E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BB463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70BEE5AB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9F5F1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E62F" w14:textId="2D144126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Tryb pielęgnacji/opieki z wyłączonym bilansowaniem i zmniejszonym przepływem krwi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B7656D" w14:textId="7D141DED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TAK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AE3F5" w14:textId="0EBC354A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81448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2592529A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DD751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A248F" w14:textId="07CD061C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Wózek jezdny aparatu na 4 niezależnych kołach, co najmniej 2 koła z blokadą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9252A" w14:textId="5F702122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3A456" w14:textId="65550669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43642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5333871A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7A280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2106B" w14:textId="6BB401B2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Dodatkowe uchwyty ułatwiające przesuwanie/obracanie urządzenia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CC5E4" w14:textId="73B1FC87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0A0C1" w14:textId="09E3E2A2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3FFA7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286ED78F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D2DDB0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FA2B3" w14:textId="0E31B26B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color w:val="000000"/>
              </w:rPr>
              <w:t>Szkolenie personelu w zakresie obsługi i konserwacji aparatu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166F2" w14:textId="23967197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73B69" w14:textId="067A1754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F21C2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0D18BC8E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058C0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98263" w14:textId="5D90629A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Instrukcja obsługi w języku polskim (wraz z dostawą urządzenia)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BD220" w14:textId="0723A95B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8FE61" w14:textId="14DDA704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3802A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5B92DC63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63947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01A48" w14:textId="7E24C1C0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Bezpłatne przeglądy w okresie gwarancji - wg zaleceń producenta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D0C8E" w14:textId="6329DDB5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TAK (opisać)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0F6DE" w14:textId="165D1275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B6809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327D1" w:rsidRPr="00C327D1" w14:paraId="2F876E99" w14:textId="77777777" w:rsidTr="00597000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DA7DE" w14:textId="77777777" w:rsidR="00C327D1" w:rsidRPr="00C327D1" w:rsidRDefault="00C327D1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DCAB1" w14:textId="582B4570" w:rsidR="00C327D1" w:rsidRPr="00C327D1" w:rsidRDefault="00C327D1" w:rsidP="00C327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Bezpłatna aktualizacja oprogramowania w trakcie całego okresu eksploatacji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59003" w14:textId="0F13CDFB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 xml:space="preserve">TAK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2A744" w14:textId="0B99C95B" w:rsidR="00C327D1" w:rsidRPr="00C327D1" w:rsidRDefault="00C327D1" w:rsidP="00C327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A11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7D65C" w14:textId="77777777" w:rsidR="00C327D1" w:rsidRPr="00C327D1" w:rsidRDefault="00C327D1" w:rsidP="00C327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7FE6" w:rsidRPr="00C327D1" w14:paraId="529AE37C" w14:textId="77777777" w:rsidTr="00C327D1">
        <w:trPr>
          <w:jc w:val="center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AC1FD" w14:textId="77777777" w:rsidR="00CD7FE6" w:rsidRPr="00C327D1" w:rsidRDefault="00CD7FE6" w:rsidP="00073506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10205" w14:textId="0D6713DF" w:rsidR="00CD7FE6" w:rsidRPr="00C327D1" w:rsidRDefault="00CD7FE6" w:rsidP="00CD7FE6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  <w:lang w:eastAsia="pl-PL"/>
              </w:rPr>
              <w:t>Okres gwarancji min. 24  miesiące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73E14" w14:textId="4671F78D" w:rsidR="00CD7FE6" w:rsidRPr="00C327D1" w:rsidRDefault="00CD7FE6" w:rsidP="00CD7FE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eastAsia="Times New Roman" w:hAnsiTheme="majorHAnsi" w:cstheme="majorHAnsi"/>
                <w:kern w:val="2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54AF4" w14:textId="7B5968FA" w:rsidR="00CD7FE6" w:rsidRPr="00C327D1" w:rsidRDefault="00E22E9B" w:rsidP="00E22E9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C327D1">
              <w:rPr>
                <w:rFonts w:asciiTheme="majorHAnsi" w:hAnsiTheme="majorHAnsi" w:cstheme="majorHAnsi"/>
              </w:rPr>
              <w:t>Okres gwarancji 36 miesięcy – 10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92345" w14:textId="2CAC44B9" w:rsidR="00CD7FE6" w:rsidRPr="00C327D1" w:rsidRDefault="00CD7FE6" w:rsidP="00CD7FE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ED215DA" w14:textId="77777777" w:rsidR="00BE1D5A" w:rsidRDefault="001434F8">
      <w:r>
        <w:rPr>
          <w:rFonts w:ascii="Calibri Light" w:eastAsia="Calibri Light" w:hAnsi="Calibri Light" w:cs="Calibri Light"/>
          <w:color w:val="000000"/>
        </w:rPr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0C9D4090" w14:textId="77777777" w:rsidR="00BE1D5A" w:rsidRDefault="001434F8">
      <w:pPr>
        <w:pStyle w:val="TekstpodstawowyTekstwcity2stbTekstwcity2stTekstwciety2stety2st"/>
        <w:jc w:val="both"/>
      </w:pPr>
      <w:r>
        <w:rPr>
          <w:rFonts w:ascii="Calibri Light" w:eastAsia="Calibri Light" w:hAnsi="Calibri Light" w:cs="Calibri Light"/>
          <w:color w:val="000000"/>
          <w:sz w:val="22"/>
          <w:szCs w:val="22"/>
        </w:rPr>
        <w:t xml:space="preserve">  </w:t>
      </w: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07C28B3D" w14:textId="77777777" w:rsidR="00BE1D5A" w:rsidRDefault="001434F8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4D645C1B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4"/>
        </w:numPr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1E2E5373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4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</w:p>
    <w:p w14:paraId="72441BDF" w14:textId="77777777" w:rsidR="00BE1D5A" w:rsidRDefault="001434F8">
      <w:pPr>
        <w:pStyle w:val="TekstpodstawowyTekstwcity2stbTekstwcity2stTekstwciety2stety2st"/>
        <w:widowControl/>
        <w:ind w:left="360"/>
        <w:jc w:val="both"/>
      </w:pPr>
      <w:r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39EE2396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4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7FD808C8" w14:textId="77777777" w:rsidR="00BE1D5A" w:rsidRDefault="001434F8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1DD5D1F3" w14:textId="77777777" w:rsidR="00BE1D5A" w:rsidRDefault="001434F8">
      <w:pPr>
        <w:jc w:val="center"/>
      </w:pPr>
      <w:r>
        <w:rPr>
          <w:rFonts w:ascii="Calibri Light" w:hAnsi="Calibri Light" w:cs="Calibri Light"/>
          <w:i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06D75FA8" w14:textId="77777777" w:rsidR="00580F23" w:rsidRDefault="00580F23">
      <w:pPr>
        <w:jc w:val="center"/>
        <w:rPr>
          <w:rFonts w:ascii="Calibri Light" w:hAnsi="Calibri Light" w:cs="Calibri Light"/>
          <w:b/>
          <w:bCs/>
          <w:iCs/>
        </w:rPr>
      </w:pPr>
    </w:p>
    <w:p w14:paraId="0BE1FBE2" w14:textId="72321833" w:rsidR="00BE1D5A" w:rsidRDefault="001434F8">
      <w:pPr>
        <w:jc w:val="center"/>
      </w:pPr>
      <w:r>
        <w:rPr>
          <w:rFonts w:ascii="Calibri Light" w:hAnsi="Calibri Light" w:cs="Calibri Light"/>
          <w:b/>
          <w:bCs/>
          <w:iCs/>
        </w:rPr>
        <w:lastRenderedPageBreak/>
        <w:t xml:space="preserve">Zadanie nr 5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5"/>
        <w:gridCol w:w="5264"/>
        <w:gridCol w:w="1417"/>
        <w:gridCol w:w="1418"/>
        <w:gridCol w:w="5094"/>
      </w:tblGrid>
      <w:tr w:rsidR="00BE1D5A" w:rsidRPr="00BE7F03" w14:paraId="167A6F17" w14:textId="7777777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788B9CB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34C9B24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CE89603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1CFB413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83C2593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BE1D5A" w:rsidRPr="00BE7F03" w14:paraId="7DAFE506" w14:textId="7777777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2049467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13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4BE2576" w14:textId="75D83851" w:rsidR="00BE1D5A" w:rsidRPr="00BE7F03" w:rsidRDefault="00B94D5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BE7F03">
              <w:rPr>
                <w:rFonts w:asciiTheme="majorHAnsi" w:hAnsiTheme="majorHAnsi" w:cstheme="majorHAnsi"/>
                <w:b/>
                <w:bCs/>
              </w:rPr>
              <w:t>Respirator transportowy na Oddział Intensywnej Terapii – 1 szt.</w:t>
            </w:r>
          </w:p>
        </w:tc>
      </w:tr>
      <w:tr w:rsidR="00BE1D5A" w:rsidRPr="00BE7F03" w14:paraId="3ED0FF08" w14:textId="77777777">
        <w:trPr>
          <w:trHeight w:val="446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20A1E" w14:textId="77777777" w:rsidR="00BE1D5A" w:rsidRPr="00BE7F03" w:rsidRDefault="001434F8">
            <w:pPr>
              <w:pStyle w:val="Akapitzlist"/>
              <w:spacing w:after="0" w:line="240" w:lineRule="auto"/>
              <w:ind w:left="0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B1350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Oferowany model systemu/ typ/ producent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0CBEB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BA068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58BCD" w14:textId="77777777" w:rsidR="00BE1D5A" w:rsidRPr="00BE7F03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1D5A" w:rsidRPr="00BE7F03" w14:paraId="1E63E393" w14:textId="7777777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49B49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6475D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Kraj pochodzenia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CA0C3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03ADA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E60CA" w14:textId="77777777" w:rsidR="00BE1D5A" w:rsidRPr="00BE7F03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1D5A" w:rsidRPr="00BE7F03" w14:paraId="7EA94BE4" w14:textId="7777777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4F19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D63FA" w14:textId="77777777" w:rsidR="00BE1D5A" w:rsidRPr="00BE7F03" w:rsidRDefault="001434F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System fabrycznie nowy z 2023 roku, nie powystawowy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124E4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12C12" w14:textId="77777777" w:rsidR="00BE1D5A" w:rsidRPr="00BE7F03" w:rsidRDefault="001434F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4A84D" w14:textId="77777777" w:rsidR="00BE1D5A" w:rsidRPr="00BE7F03" w:rsidRDefault="00BE1D5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D1811" w:rsidRPr="00BE7F03" w14:paraId="247FCDC3" w14:textId="77777777" w:rsidTr="003C064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15354" w14:textId="77777777" w:rsidR="000D1811" w:rsidRPr="00BE7F03" w:rsidRDefault="000D1811" w:rsidP="000D181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68DC3" w14:textId="0AA463D4" w:rsidR="000D1811" w:rsidRPr="00BE7F03" w:rsidRDefault="000D1811" w:rsidP="000D181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Respirator do terapii oddechowej na SOR lub w trakcie transportu zarówno wewnątrzszpitalnego jak i ambulansem.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96049" w14:textId="5F966C31" w:rsidR="000D1811" w:rsidRPr="00BE7F03" w:rsidRDefault="000D1811" w:rsidP="000D181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FA052" w14:textId="02EEFD2F" w:rsidR="000D1811" w:rsidRPr="00BE7F03" w:rsidRDefault="000D1811" w:rsidP="000D181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62E6D" w14:textId="77777777" w:rsidR="000D1811" w:rsidRPr="00BE7F03" w:rsidRDefault="000D1811" w:rsidP="000D181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D1811" w:rsidRPr="00BE7F03" w14:paraId="2C4E3F60" w14:textId="77777777" w:rsidTr="003C064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5743A" w14:textId="77777777" w:rsidR="000D1811" w:rsidRPr="00BE7F03" w:rsidRDefault="000D1811" w:rsidP="000D181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8AC5D" w14:textId="28C18C23" w:rsidR="000D1811" w:rsidRPr="00BE7F03" w:rsidRDefault="000D1811" w:rsidP="000D181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Przystosowany do pracy podczas transportu</w:t>
            </w:r>
            <w:r w:rsidRPr="00BE7F03">
              <w:rPr>
                <w:rFonts w:asciiTheme="majorHAnsi" w:eastAsia="Times New Roman" w:hAnsiTheme="majorHAnsi" w:cstheme="majorHAnsi"/>
                <w:color w:val="000000"/>
                <w:u w:val="single"/>
                <w:lang w:eastAsia="pl-PL"/>
              </w:rPr>
              <w:t xml:space="preserve"> </w:t>
            </w: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helikopterem.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936B7" w14:textId="6A28C50C" w:rsidR="000D1811" w:rsidRPr="00BE7F03" w:rsidRDefault="000D1811" w:rsidP="000D181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  <w:r w:rsidR="00FF04D5"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C2CCE" w14:textId="77777777" w:rsidR="000D1811" w:rsidRPr="00BE7F03" w:rsidRDefault="00FF04D5" w:rsidP="000D181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TAK – 5 pkt</w:t>
            </w:r>
          </w:p>
          <w:p w14:paraId="1984D689" w14:textId="012CEE0D" w:rsidR="00FF04D5" w:rsidRPr="00BE7F03" w:rsidRDefault="00FF04D5" w:rsidP="000D181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NIE – 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70742" w14:textId="77777777" w:rsidR="000D1811" w:rsidRPr="00BE7F03" w:rsidRDefault="000D1811" w:rsidP="000D181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7006131" w14:textId="77777777" w:rsidTr="00D676B8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21BE4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4E7C0" w14:textId="76F4102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Aparat bryzgoszczelny, klasa ochrony min IPX4.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B7623" w14:textId="0C1C025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FD7D6" w14:textId="3F13235D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7EC48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DA57A7D" w14:textId="77777777" w:rsidTr="00D676B8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D893E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6CD56" w14:textId="299234D9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Odporny na zmiany temp. w zakresie minimum od  -20 do +40ºC.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056D3" w14:textId="6902249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FBCC9" w14:textId="5C40826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A46A9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ADFEDAF" w14:textId="77777777" w:rsidTr="00D676B8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8F6FC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7F8C3" w14:textId="1243E60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Zasilanie gazowe w tlen z butli  o ciśnieniu roboczym zakres minimum  od 2,8 do 5,0 bar.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F3B29" w14:textId="51DC03C4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D8A6E" w14:textId="31D848B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48571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F04D5" w:rsidRPr="00BE7F03" w14:paraId="6DAC4495" w14:textId="77777777" w:rsidTr="003C064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E1DCD" w14:textId="77777777" w:rsidR="00FF04D5" w:rsidRPr="00BE7F03" w:rsidRDefault="00FF04D5" w:rsidP="00FF04D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A2967" w14:textId="008947A8" w:rsidR="00FF04D5" w:rsidRPr="00BE7F03" w:rsidRDefault="00FF04D5" w:rsidP="00FF04D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 xml:space="preserve">Zasilanie z wewnętrznego </w:t>
            </w:r>
            <w:r w:rsidRPr="00183F7C">
              <w:rPr>
                <w:rFonts w:asciiTheme="majorHAnsi" w:eastAsia="Times New Roman" w:hAnsiTheme="majorHAnsi" w:cstheme="majorHAnsi"/>
                <w:lang w:eastAsia="pl-PL"/>
              </w:rPr>
              <w:t>akumulatora na min. 5 godzin.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3057F" w14:textId="26C6CD2B" w:rsidR="00FF04D5" w:rsidRPr="00BE7F03" w:rsidRDefault="00FF04D5" w:rsidP="00FF04D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  <w:r w:rsidR="00183F7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 xml:space="preserve"> (podać)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D2B2D" w14:textId="7FAB6C2A" w:rsidR="00FF04D5" w:rsidRPr="00BE7F03" w:rsidRDefault="00183F7C" w:rsidP="00FF04D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Min. 5 godzin</w:t>
            </w:r>
            <w:r w:rsidR="00FF04D5" w:rsidRPr="00BE7F03">
              <w:rPr>
                <w:rFonts w:asciiTheme="majorHAnsi" w:hAnsiTheme="majorHAnsi" w:cstheme="majorHAnsi"/>
              </w:rPr>
              <w:t xml:space="preserve"> – 5 pkt</w:t>
            </w:r>
          </w:p>
          <w:p w14:paraId="1386B201" w14:textId="780D2742" w:rsidR="00FF04D5" w:rsidRPr="00BE7F03" w:rsidRDefault="00183F7C" w:rsidP="00FF04D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Powyżej 5 godzin</w:t>
            </w:r>
            <w:r w:rsidR="00FF04D5" w:rsidRPr="00BE7F03">
              <w:rPr>
                <w:rFonts w:asciiTheme="majorHAnsi" w:hAnsiTheme="majorHAnsi" w:cstheme="majorHAnsi"/>
              </w:rPr>
              <w:t xml:space="preserve"> – 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7942D" w14:textId="77777777" w:rsidR="00FF04D5" w:rsidRPr="00BE7F03" w:rsidRDefault="00FF04D5" w:rsidP="00FF04D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5976FA6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F7DA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41314" w14:textId="522330C2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Możliwość rozbudowy o zasilanie  zewnętrznego źródła DC o napięciu od 12, 24 lub 28V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CB889" w14:textId="2B12589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04A8A" w14:textId="7F400D8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88A1E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3897DD8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30979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F3C74" w14:textId="79DE177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Zasilanie AC 220 /230V.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EEB49" w14:textId="5836EBF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50B63" w14:textId="575440E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2B3D2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4EA9B0F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D995D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E17314" w14:textId="4E069A46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Waga  maksymalna respiratora (podstawowej jednostki wraz z akumulatorem) do 6 kg.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8AE7E" w14:textId="6E5956D4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AE4A6" w14:textId="564A826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29C15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59B437F6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B6897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lastRenderedPageBreak/>
              <w:t>5.13.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8300A" w14:textId="2F03C60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pl-PL"/>
              </w:rPr>
              <w:t>Tryby wentylacji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7B889" w14:textId="33E0E90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F55DA" w14:textId="0379BB3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6E536" w14:textId="782FFBF5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00DB0839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3AF35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57219" w14:textId="3F20B17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CMV.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70E03" w14:textId="6444AF5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15644" w14:textId="70108C0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74BF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44BC164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727FB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5A7A4" w14:textId="3A0794A4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SIMV.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9D33B1" w14:textId="4FDE30F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4E38C" w14:textId="45D9520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A27F6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79C3F8C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6D593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C1D60" w14:textId="1A096852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CPAP/PEEP.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FD5D3" w14:textId="75F3DD8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AD37F" w14:textId="3D2C635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92CC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BA25D0B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EDAD6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E430C" w14:textId="2786E97A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typu BIPAP, BiLEVEL.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EEE36" w14:textId="7DB7A7F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57910" w14:textId="6AEC763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246C9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6EF7F7F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84889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38BEF" w14:textId="09B4775F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PSV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C1356" w14:textId="6B541EB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E96F8" w14:textId="0C802C3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281EE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13400E7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B0486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5.19.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97D44" w14:textId="152A92C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NIV.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78BD2" w14:textId="1D4E409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BC357" w14:textId="2C2D2D2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1C874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6373A48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7403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6659E" w14:textId="5E11190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Wentylacja objętościowa przy najniższym możliwym wdechowym ciśnieniu szczytowym (typu PRVC, VG, AutoFlow).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51FA9" w14:textId="50FA0D84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C7841" w14:textId="5C29C53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E11A1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0FF0DDE6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3D278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183D" w14:textId="23E550F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pl-PL"/>
              </w:rPr>
              <w:t>Parametry regulowane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4C369" w14:textId="2F60605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97886" w14:textId="4980F5CD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17D4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730CCFB" w14:textId="77777777" w:rsidTr="009367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D7BD3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2CD0A" w14:textId="1F5D8596" w:rsidR="00B63535" w:rsidRPr="00BE7F03" w:rsidRDefault="00B63535" w:rsidP="00B6353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Częstość oddechów min 5-60 /min.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B0B3E6" w14:textId="61DA8F0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27265" w14:textId="7362933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B5FA3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53169A2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467B7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BA99A" w14:textId="18ACE618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Czas wdechu min 0,2 – 9,5 sekund.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655C9" w14:textId="3C03DA3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5B585" w14:textId="18D8562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17D52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B57E335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E6A8F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AA96B" w14:textId="4F368E2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Ciśnienie wdechu min 5-50 milibar.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253EC" w14:textId="7AF84B7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A6DB6" w14:textId="3E6E6DA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FA4F4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E949A09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4356E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29A3F" w14:textId="22738074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Ciśnienie PEEP min 0-20 milibar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44233" w14:textId="4413976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C53CE" w14:textId="2D71D58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7BEEF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5B9BA35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6227D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5D95F" w14:textId="3EA49CF8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Ciśnienie wspomagania PS min. 0-30 milibar.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0E1B0" w14:textId="4C26994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EDE0E" w14:textId="0319231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6CA5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0E76A39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93992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254B7" w14:textId="7FD41C8D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Objętość pojedynczego oddechu min 50-2000 ml.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8DB4B" w14:textId="0758378D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19034" w14:textId="7663DFAD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6116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5AA02B9A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2EE91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6ECB2" w14:textId="5E57C61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Regulowany stosunek wdechu do wydechu min 1:90 do 40:1.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32F19" w14:textId="6857E84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2A207" w14:textId="7088E42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EDF7A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14EF829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59C72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5.29.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F91A9" w14:textId="0F75D56A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Płynna regulacja stężenia tlenu w zakresie minimum 40 do 100%, co 1%.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3EED6" w14:textId="3689082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0F1EA" w14:textId="4EA5000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D8688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9B3E3F3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2EDFA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04253" w14:textId="420A359A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Zawór bezpieczeństwa otwierający system przy ciśnieniu 80 mbar 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D2DF6" w14:textId="1CB73DB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91EF7" w14:textId="2AFF33B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5D973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5EE483ED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CAC95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598A9" w14:textId="3CC6ACF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Regulowany przepływ wdechowy do min 80  l /min.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E5EA5" w14:textId="2CE5FDE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18BDA" w14:textId="1B6F89D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EEE9B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CFFB98B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61035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8BDC9" w14:textId="0E4B85E1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Regulowany czas wzrostu ciśnienia oddechowego.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59DA9" w14:textId="025BCA3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E4DD6" w14:textId="2106A8F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CE4BA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5F8427A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DDAA6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9BAEB" w14:textId="1669E379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Synchronizacja z oddechem własnym pacjenta – regulowany trigger  przepływowy w zakresie minimum 1 do 10 l/min.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48E15" w14:textId="7748489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B84C2" w14:textId="178D9CC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0EB1B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9BCD7FB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B09BA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lastRenderedPageBreak/>
              <w:t>5.34.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10261" w14:textId="2B168D99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pl-PL"/>
              </w:rPr>
              <w:t>Pomiary i obrazowanie parametrów wentylacji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52CF7" w14:textId="1B42E30D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ABE85" w14:textId="2EC4078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BD665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734A665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67240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9F8AF" w14:textId="700D3399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Aktualnie prowadzony tryb wentylacji.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64017" w14:textId="4581788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5AF90" w14:textId="3160ED2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CEEDF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2355F47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0522B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D47E3" w14:textId="12F9CE4E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Częstość oddychania.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BAA81" w14:textId="146C321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3AF5E" w14:textId="6E77C73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B7D5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4A05013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528CC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AD347" w14:textId="15CA9F8F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Częstość oddechów spontanicznych.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83B55" w14:textId="1957E67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92556" w14:textId="04226A1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A3F04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6D518C0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2CB7A8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E57D6" w14:textId="5C3097C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Objętość pojedynczego oddechu 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C823D" w14:textId="4F3B8A81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D1B4D" w14:textId="374CB76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D3B35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36812CB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355F0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5.39.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4D05E" w14:textId="3A3D4F34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Wentylacja minutowa MV.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AB3D7" w14:textId="5D145DA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CEFBA" w14:textId="15254D2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599C0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5C9F5555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5F0DB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5C5BE" w14:textId="7159886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Wentylacja minutowa spontaniczna.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FEF1A" w14:textId="12D22B1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49390" w14:textId="530D9D5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DA9F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564124B6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9729F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2850" w14:textId="23CACA46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Ciśnienie szczytowo-wdechowe.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A43C8" w14:textId="35BEA184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70468" w14:textId="4C5B14E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0DED3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825BAD6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A2EB7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ED8BB" w14:textId="6D4726B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Ciśnienie średnie.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D44E5" w14:textId="5DA5D5B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8B931" w14:textId="5D3F035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568E4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95B502E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D6C92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BB0C28" w14:textId="3E0471AC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Ciśnienia Plateau.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E42AE" w14:textId="4B89A30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0F97B" w14:textId="55701DB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FCF96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0CBBFB85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FF8BD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63729" w14:textId="7A414C8A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Ciśnienie PEEP.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F0B31" w14:textId="36223F0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D34D6" w14:textId="49319C2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0CE02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F97003F" w14:textId="77777777" w:rsidTr="00F912F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CDA29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A1D40" w14:textId="5AD88A71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Przepływ wdechowy.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10F98" w14:textId="4043F2E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010E9" w14:textId="0F412CE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59A8E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03D567F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12F60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36273" w14:textId="09CA90AA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pl-PL"/>
              </w:rPr>
              <w:t>Alarmy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490D3" w14:textId="3B1C9031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4A738" w14:textId="3ABAA4E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014D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E0ED1CC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C3BC5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DFBA9" w14:textId="51D477C0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Niskiego ciśnienia gazów zasilających.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C6F6A" w14:textId="5F02D35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F2825" w14:textId="255533C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3DC7E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371135A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935B0C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5.48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8B055" w14:textId="0A71D11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Za wysokiej częstości oddechów.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15F9A" w14:textId="4B6E890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D9606" w14:textId="50AFDE1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1406A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FCFF22C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02C73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5.49.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61FED" w14:textId="6A8C14E1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Za wysokiego ciśnienia szczytowego wdechu.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3B35E" w14:textId="1B09EA2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5090C" w14:textId="05E7E3D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DA6B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E28E6D0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A3769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5.50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C7E2D" w14:textId="5CA4826C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Za niskiego ciśnienia wdechu.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165AE" w14:textId="2E2C57C1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69C2D" w14:textId="2C1B52A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24DA2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18B38576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BA4CA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5.51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D8A29" w14:textId="762F5DE1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Alarm niskiej/ wysokiej wentylacji minutowej.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A2A41" w14:textId="1231679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3C48D" w14:textId="2F3F352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80CE5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18BB486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3B24B" w14:textId="7777777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5.52.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CA74" w14:textId="0C60DB0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Alarm bezdechu.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28A7F" w14:textId="7ABEC7E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8197C" w14:textId="26E5DFA6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65A86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5E1435CB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FBC56" w14:textId="75240870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D92BFF" w14:textId="04088DA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pl-PL"/>
              </w:rPr>
              <w:t>Inne wymagania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9C009" w14:textId="572F800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8F06A" w14:textId="5BC1A0A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BCF80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360124C" w14:textId="77777777" w:rsidTr="008C550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33B3D" w14:textId="45DF4866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477A5" w14:textId="544EB0F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Możliwość rozbudowy o zintegrowany w respiratorze pomiar CO2 wraz z prezentacją parametrów na ekranie respiratora.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E9862" w14:textId="69E8685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8BE38" w14:textId="2E3DB74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64349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1988A37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C142E" w14:textId="1AA335B0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F1834" w14:textId="13F8E087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Funkcja natlenowania (100% O2) np. do toalety oskrzeli.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06784" w14:textId="4DCA509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0310E" w14:textId="1AC70BB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6DAE6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0ADF18B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59B13" w14:textId="6598F5D2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B208A" w14:textId="6583925D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Prezentacja krzywej ciśnienia, przepływu.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C128C" w14:textId="0392F93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0321D" w14:textId="61194B8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F77A6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6FA31BE6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25710" w14:textId="7E7F995F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2F267" w14:textId="387071E0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Kompletny uchwyt do zamocowania i przenoszenia respiratora, butli z reduktorem i akcesoriów.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A4158" w14:textId="4CCD7A9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9A469" w14:textId="2273C1BB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52903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89FDBEC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AC4B6" w14:textId="64B40B6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922A8" w14:textId="01E5A38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Torba na akcesoria.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344C5" w14:textId="61BEC78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22D2F" w14:textId="4DDBD92E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C21F7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F48EEE8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24191" w14:textId="35F5D02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5.59.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A1F89" w14:textId="6EFA932A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Złącze umożliwiające szybkie przełączanie się między zasilaniem z butli tlenowej a zasilaniem w tlen z gniazda centralnej instalacji szpitalnej.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885AA" w14:textId="1DEC976A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C9BC1" w14:textId="0627A70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02285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76455DE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D9FC1" w14:textId="4FC3F389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684AE" w14:textId="18797961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Automatyczny system przełączania zasilania w tlen przy wykryciu podłączenia do zewnętrznego źródła tlenu (np. instalacji gazów medycznych).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CF1AF" w14:textId="073236BD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0A4AF" w14:textId="3A3FB845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AACD0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7E0D39C8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5D37BD" w14:textId="5237B4D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00DA5" w14:textId="2C6AA27D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Przewód zasilający w sprężony tlen o dł. 3 m.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877CB" w14:textId="11E8673C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85C2B" w14:textId="398D0B2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4CB04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4C2E45D1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92B1D" w14:textId="523403E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7BA13" w14:textId="1BCD29C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Możliwość doposażenia w wózek jezdny do transportu wewnątrzszpitalnego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A29C5" w14:textId="28C7E3D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12D41" w14:textId="72F1BA12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1E36B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0C132FB2" w14:textId="77777777" w:rsidTr="00EF4F9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31DE9" w14:textId="087C632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F6EAD" w14:textId="177BE228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Możliwa opcjonalnie płyta montażowa do zawieszenia urządzenia np. do ściany, wraz z możliwością podpięcia zasilacza i ładowania podczas umiejscowienia respiratora w uchwycie.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5C694" w14:textId="069FDD78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FEC9D" w14:textId="3E7C3BC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51C80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9DA400D" w14:textId="77777777" w:rsidTr="0069521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EE4F7" w14:textId="51B37E64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2C1D5" w14:textId="3DFFFC44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Możliwość doposażenia w zasilacz 12/24/28 V DC.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2C3A5" w14:textId="207D94F9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884C8" w14:textId="06BB7B6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ACAFD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2E73884F" w14:textId="77777777" w:rsidTr="0069521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260FA" w14:textId="0D8EE975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F15FD" w14:textId="0CC8C6E3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10 jednorazowych układów oddechowych dla dorosłych długości 3,0 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B431C" w14:textId="0D82AF4F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A457E" w14:textId="6178B910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8AEB7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63535" w:rsidRPr="00BE7F03" w14:paraId="3703A860" w14:textId="77777777" w:rsidTr="00695217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933C1" w14:textId="096D0E1B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36190" w14:textId="421C786E" w:rsidR="00B63535" w:rsidRPr="00BE7F03" w:rsidRDefault="00B63535" w:rsidP="00B6353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Na wyposażeniu płuco testowe.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27AC0" w14:textId="5944EAA7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BDC63" w14:textId="6F607493" w:rsidR="00B63535" w:rsidRPr="00BE7F03" w:rsidRDefault="00B63535" w:rsidP="00B6353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28421" w14:textId="77777777" w:rsidR="00B63535" w:rsidRPr="00BE7F03" w:rsidRDefault="00B63535" w:rsidP="00B6353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7F03" w:rsidRPr="00BE7F03" w14:paraId="1127028A" w14:textId="77777777" w:rsidTr="00F22D4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B806F" w14:textId="0CA09577" w:rsidR="00BE7F03" w:rsidRPr="00BE7F03" w:rsidRDefault="00B63535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9AF86A" w14:textId="6B442891" w:rsidR="00BE7F03" w:rsidRPr="00BE7F03" w:rsidRDefault="00BE7F03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color w:val="000000"/>
              </w:rPr>
              <w:t>Szkolenie personelu w zakresie obsługi i konserwacji aparatu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8EF65" w14:textId="30D52788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4DD51" w14:textId="7C5A52C3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B4E48" w14:textId="77777777" w:rsidR="00BE7F03" w:rsidRPr="00BE7F03" w:rsidRDefault="00BE7F03" w:rsidP="00BE7F0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7F03" w:rsidRPr="00BE7F03" w14:paraId="213F1F70" w14:textId="77777777" w:rsidTr="00F22D4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632D3" w14:textId="6ECC000C" w:rsidR="00BE7F03" w:rsidRPr="00BE7F03" w:rsidRDefault="00B63535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8B0E1" w14:textId="3025F22F" w:rsidR="00BE7F03" w:rsidRPr="00BE7F03" w:rsidRDefault="00BE7F03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Instrukcja obsługi w języku polskim (wraz z dostawą urządzenia)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68014" w14:textId="3AC8CBEB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C5F07" w14:textId="4443BDDA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64844" w14:textId="77777777" w:rsidR="00BE7F03" w:rsidRPr="00BE7F03" w:rsidRDefault="00BE7F03" w:rsidP="00BE7F0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7F03" w:rsidRPr="00BE7F03" w14:paraId="1F7AE7B3" w14:textId="77777777" w:rsidTr="00F22D4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48AED" w14:textId="28CBA60A" w:rsidR="00BE7F03" w:rsidRPr="00BE7F03" w:rsidRDefault="00B63535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5.59.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827A78" w14:textId="75D738F9" w:rsidR="00BE7F03" w:rsidRPr="00BE7F03" w:rsidRDefault="00BE7F03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Bezpłatne przeglądy w okresie gwarancji - wg zaleceń producenta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1154C" w14:textId="5CB18E0F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TAK (opisać)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AFE4B" w14:textId="22A3BAFB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A5C7D" w14:textId="77777777" w:rsidR="00BE7F03" w:rsidRPr="00BE7F03" w:rsidRDefault="00BE7F03" w:rsidP="00BE7F0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7F03" w:rsidRPr="00BE7F03" w14:paraId="405287FE" w14:textId="77777777" w:rsidTr="00F22D4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F8E2C" w14:textId="61F623AE" w:rsidR="00BE7F03" w:rsidRPr="00BE7F03" w:rsidRDefault="00B63535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5.60.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E2067" w14:textId="7E48E760" w:rsidR="00BE7F03" w:rsidRPr="00BE7F03" w:rsidRDefault="00BE7F03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Bezpłatna aktualizacja oprogramowania w trakcie całego okresu eksploatacji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DD0E9" w14:textId="4DE156EB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 xml:space="preserve">TAK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424AF" w14:textId="58D057C0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FFD3C" w14:textId="77777777" w:rsidR="00BE7F03" w:rsidRPr="00BE7F03" w:rsidRDefault="00BE7F03" w:rsidP="00BE7F0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E7F03" w:rsidRPr="00BE7F03" w14:paraId="756BB449" w14:textId="77777777" w:rsidTr="00F22D4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95D9C" w14:textId="7330CBC3" w:rsidR="00BE7F03" w:rsidRPr="00BE7F03" w:rsidRDefault="00BE7F03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5.</w:t>
            </w:r>
            <w:r w:rsidR="00B63535">
              <w:rPr>
                <w:rFonts w:asciiTheme="majorHAnsi" w:hAnsiTheme="majorHAnsi" w:cstheme="majorHAnsi"/>
              </w:rPr>
              <w:t>61</w:t>
            </w:r>
            <w:r w:rsidRPr="00BE7F03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8F6D9" w14:textId="4BC34D8C" w:rsidR="00BE7F03" w:rsidRPr="00BE7F03" w:rsidRDefault="00BE7F03" w:rsidP="00BE7F0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  <w:lang w:eastAsia="pl-PL"/>
              </w:rPr>
              <w:t>Okres gwarancji min. 24  miesiące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2C01F" w14:textId="1E82C3CF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eastAsia="Times New Roman" w:hAnsiTheme="majorHAnsi" w:cstheme="majorHAnsi"/>
                <w:kern w:val="2"/>
                <w:lang w:eastAsia="pl-PL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11E35" w14:textId="199EAEC6" w:rsidR="00BE7F03" w:rsidRPr="00BE7F03" w:rsidRDefault="00BE7F03" w:rsidP="00BE7F0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E7F03">
              <w:rPr>
                <w:rFonts w:asciiTheme="majorHAnsi" w:hAnsiTheme="majorHAnsi" w:cstheme="majorHAnsi"/>
              </w:rPr>
              <w:t>Okres gwarancji 36 miesięcy – 10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0B2E5" w14:textId="77777777" w:rsidR="00BE7F03" w:rsidRPr="00BE7F03" w:rsidRDefault="00BE7F03" w:rsidP="00BE7F0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52A3293" w14:textId="77777777" w:rsidR="00BE1D5A" w:rsidRDefault="001434F8">
      <w:r>
        <w:rPr>
          <w:rFonts w:ascii="Calibri Light" w:eastAsia="Calibri Light" w:hAnsi="Calibri Light" w:cs="Calibri Light"/>
          <w:color w:val="000000"/>
        </w:rPr>
        <w:lastRenderedPageBreak/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2EE30FF7" w14:textId="77777777" w:rsidR="00BE1D5A" w:rsidRDefault="001434F8">
      <w:pPr>
        <w:pStyle w:val="TekstpodstawowyTekstwcity2stbTekstwcity2stTekstwciety2stety2st"/>
        <w:jc w:val="both"/>
      </w:pPr>
      <w:r>
        <w:rPr>
          <w:rFonts w:ascii="Calibri Light" w:eastAsia="Calibri Light" w:hAnsi="Calibri Light" w:cs="Calibri Light"/>
          <w:color w:val="000000"/>
          <w:sz w:val="22"/>
          <w:szCs w:val="22"/>
        </w:rPr>
        <w:t xml:space="preserve">  </w:t>
      </w: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57E8330C" w14:textId="77777777" w:rsidR="00BE1D5A" w:rsidRDefault="001434F8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01FB35AB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6"/>
        </w:numPr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1D46A096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6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</w:p>
    <w:p w14:paraId="398B6E91" w14:textId="77777777" w:rsidR="00BE1D5A" w:rsidRDefault="001434F8">
      <w:pPr>
        <w:pStyle w:val="TekstpodstawowyTekstwcity2stbTekstwcity2stTekstwciety2stety2st"/>
        <w:widowControl/>
        <w:ind w:left="360"/>
        <w:jc w:val="both"/>
      </w:pPr>
      <w:r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351D7383" w14:textId="77777777" w:rsidR="00BE1D5A" w:rsidRDefault="001434F8" w:rsidP="00073506">
      <w:pPr>
        <w:pStyle w:val="TekstpodstawowyTekstwcity2stbTekstwcity2stTekstwciety2stety2st"/>
        <w:widowControl/>
        <w:numPr>
          <w:ilvl w:val="0"/>
          <w:numId w:val="6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45E54354" w14:textId="77777777" w:rsidR="00BE1D5A" w:rsidRDefault="001434F8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0754C616" w14:textId="77777777" w:rsidR="00BE1D5A" w:rsidRDefault="001434F8">
      <w:pPr>
        <w:jc w:val="center"/>
        <w:rPr>
          <w:rFonts w:ascii="Calibri Light" w:hAnsi="Calibri Light" w:cs="Calibri Light"/>
          <w:i/>
        </w:rPr>
      </w:pPr>
      <w:r>
        <w:rPr>
          <w:rFonts w:ascii="Calibri Light" w:hAnsi="Calibri Light" w:cs="Calibri Light"/>
          <w:i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4529ECB4" w14:textId="1955538C" w:rsidR="004D5A31" w:rsidRDefault="004D5A31" w:rsidP="004D5A31">
      <w:pPr>
        <w:jc w:val="center"/>
      </w:pPr>
      <w:r>
        <w:rPr>
          <w:rFonts w:ascii="Calibri Light" w:hAnsi="Calibri Light" w:cs="Calibri Light"/>
          <w:b/>
          <w:bCs/>
          <w:iCs/>
        </w:rPr>
        <w:t xml:space="preserve">Zadanie nr 6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5"/>
        <w:gridCol w:w="5264"/>
        <w:gridCol w:w="1417"/>
        <w:gridCol w:w="1418"/>
        <w:gridCol w:w="5094"/>
      </w:tblGrid>
      <w:tr w:rsidR="004D5A31" w:rsidRPr="00172BD7" w14:paraId="507CFC17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46A8244" w14:textId="77777777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514527B" w14:textId="77777777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7AD0230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339CC8B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B68D9EC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4D5A31" w:rsidRPr="00172BD7" w14:paraId="060565DE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5DFD186" w14:textId="168FE79F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/>
              </w:rPr>
              <w:t>6</w:t>
            </w:r>
          </w:p>
        </w:tc>
        <w:tc>
          <w:tcPr>
            <w:tcW w:w="13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675F358" w14:textId="1BB9AC73" w:rsidR="004D5A31" w:rsidRPr="008D0A99" w:rsidRDefault="004D5A31" w:rsidP="004D5A31">
            <w:pPr>
              <w:pStyle w:val="Akapitzlis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57" w:line="200" w:lineRule="atLeast"/>
              <w:ind w:left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D0A99">
              <w:rPr>
                <w:rFonts w:asciiTheme="majorHAnsi" w:hAnsiTheme="majorHAnsi" w:cstheme="majorHAnsi"/>
                <w:b/>
                <w:bCs/>
              </w:rPr>
              <w:t xml:space="preserve">Monitor do pomiarów hemodynamicznych – 1 szt. </w:t>
            </w:r>
          </w:p>
        </w:tc>
      </w:tr>
      <w:tr w:rsidR="004D5A31" w:rsidRPr="00172BD7" w14:paraId="1D5207DE" w14:textId="77777777" w:rsidTr="00EE4FAA">
        <w:trPr>
          <w:trHeight w:val="446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1A289" w14:textId="106F49B6" w:rsidR="004D5A31" w:rsidRPr="00172BD7" w:rsidRDefault="004D5A31" w:rsidP="00EE4FAA">
            <w:pPr>
              <w:pStyle w:val="Akapitzlist"/>
              <w:spacing w:after="0" w:line="240" w:lineRule="auto"/>
              <w:ind w:left="0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50DAD" w14:textId="77777777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Oferowany model systemu/ typ/ producent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A90A0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AF761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1395A" w14:textId="77777777" w:rsidR="004D5A31" w:rsidRPr="00172BD7" w:rsidRDefault="004D5A31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5A31" w:rsidRPr="00172BD7" w14:paraId="4D69B10E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47EC7" w14:textId="6E54A55B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07BCD" w14:textId="77777777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Kraj pochodzenia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A2357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A9F77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4706D" w14:textId="77777777" w:rsidR="004D5A31" w:rsidRPr="00172BD7" w:rsidRDefault="004D5A31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5A31" w:rsidRPr="00172BD7" w14:paraId="7AB83A92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A4D69" w14:textId="1D8DCA82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8A17F" w14:textId="77777777" w:rsidR="004D5A31" w:rsidRPr="00172BD7" w:rsidRDefault="004D5A31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System fabrycznie nowy z 2023 roku, nie powystawowy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82B46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107BB" w14:textId="77777777" w:rsidR="004D5A31" w:rsidRPr="00172BD7" w:rsidRDefault="004D5A31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2489C" w14:textId="77777777" w:rsidR="004D5A31" w:rsidRPr="00172BD7" w:rsidRDefault="004D5A31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243A3" w:rsidRPr="00172BD7" w14:paraId="4E5ADC3B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BF232" w14:textId="5775204A" w:rsidR="005243A3" w:rsidRPr="00172BD7" w:rsidRDefault="005243A3" w:rsidP="005243A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9E8BA" w14:textId="77777777" w:rsidR="005243A3" w:rsidRPr="00172BD7" w:rsidRDefault="005243A3" w:rsidP="005243A3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Ocena hemodynamiczna układu krążenia metodą małoinwazyjną rozumianą jako:</w:t>
            </w:r>
          </w:p>
          <w:p w14:paraId="323211F8" w14:textId="77777777" w:rsidR="005243A3" w:rsidRPr="00172BD7" w:rsidRDefault="005243A3" w:rsidP="005243A3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lastRenderedPageBreak/>
              <w:t xml:space="preserve">- bez użycia cewnika Swan-Ganz‘a, </w:t>
            </w:r>
          </w:p>
          <w:p w14:paraId="45E82E3C" w14:textId="77777777" w:rsidR="005243A3" w:rsidRPr="00172BD7" w:rsidRDefault="005243A3" w:rsidP="005243A3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- pomiar parametrów hemodynamicznych z jednego dostępu naczyniowego lub drogą kaniulacji  obwodowego naczynia tętniczego i żyły głównej górnej,</w:t>
            </w:r>
          </w:p>
          <w:p w14:paraId="47772515" w14:textId="77429726" w:rsidR="005243A3" w:rsidRPr="00172BD7" w:rsidRDefault="005243A3" w:rsidP="005243A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- pomiar u pacjentów zaintubowanych i nie zaintubowanych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663F5" w14:textId="44B0CC16" w:rsidR="005243A3" w:rsidRPr="00172BD7" w:rsidRDefault="005243A3" w:rsidP="005243A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572DC" w14:textId="4D923278" w:rsidR="005243A3" w:rsidRPr="00172BD7" w:rsidRDefault="005243A3" w:rsidP="005243A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45F5A" w14:textId="77777777" w:rsidR="005243A3" w:rsidRPr="00172BD7" w:rsidRDefault="005243A3" w:rsidP="005243A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243A3" w:rsidRPr="00172BD7" w14:paraId="22899C30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FA9CA" w14:textId="08638918" w:rsidR="005243A3" w:rsidRPr="00172BD7" w:rsidRDefault="005243A3" w:rsidP="005243A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D8776" w14:textId="77777777" w:rsidR="005243A3" w:rsidRPr="00172BD7" w:rsidRDefault="005243A3" w:rsidP="005243A3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Analiza kształtu fali ciśnienia tętniczego do ciągłego (w czasie rzeczywistym) oznaczania ciśnienia krwi, trendu rzutu serca, reakcji hemodynamicznych na podanie płynów i innych parametrów pochodnych z wykorzystaniem jednego dostępu naczyniowego.</w:t>
            </w:r>
          </w:p>
          <w:p w14:paraId="2D590168" w14:textId="77777777" w:rsidR="005243A3" w:rsidRPr="00172BD7" w:rsidRDefault="005243A3" w:rsidP="005243A3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Mierzone parametry:</w:t>
            </w:r>
          </w:p>
          <w:p w14:paraId="69E16280" w14:textId="4A97C786" w:rsidR="005243A3" w:rsidRPr="00172BD7" w:rsidRDefault="005243A3" w:rsidP="005243A3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COCal/Trend (CICal/Trend) – rzutu serca w oparciu o kształt fali pulsu, SV (SVI) - objętość wyrzutowa, SVR (SVRI) - obwodowy opór naczyniowy, SVV - wahania objętości wyrzutowej, PPV - wahania ciśnienia tętniczego, dPmx - Wskaźnik kurczliwości lewej komory, CPO (CPI) - moc pojemności minutowej, HR - częstość akcji serca, APsys -  skurczowe ciśnienie tętnicze, APdia - rozkurczowe ciśnienie tętnicze, MAP - średnie ciśnienie tętnicze, CVP - Ośrodkowe ciśnienie żylne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CCA94" w14:textId="6FFDBF60" w:rsidR="005243A3" w:rsidRPr="00172BD7" w:rsidRDefault="005243A3" w:rsidP="005243A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44FD4" w14:textId="74A3A661" w:rsidR="005243A3" w:rsidRPr="00172BD7" w:rsidRDefault="005243A3" w:rsidP="005243A3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75D77" w14:textId="77777777" w:rsidR="005243A3" w:rsidRPr="00172BD7" w:rsidRDefault="005243A3" w:rsidP="005243A3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565BC" w:rsidRPr="00172BD7" w14:paraId="7D583B91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99DF4" w14:textId="22743548" w:rsidR="008565BC" w:rsidRPr="00172BD7" w:rsidRDefault="008565BC" w:rsidP="008565BC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E4A3A" w14:textId="77777777" w:rsidR="008565BC" w:rsidRPr="00172BD7" w:rsidRDefault="008565BC" w:rsidP="008565BC">
            <w:pPr>
              <w:tabs>
                <w:tab w:val="left" w:pos="1816"/>
              </w:tabs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 xml:space="preserve">Dla uzyskania maksymalnie dokładnego pomiaru ciągłego rzutu serca urządzenie posiadające dwie opcje kalibracji: </w:t>
            </w:r>
          </w:p>
          <w:p w14:paraId="1DC824EB" w14:textId="7A73F37F" w:rsidR="008565BC" w:rsidRPr="00172BD7" w:rsidRDefault="008565BC" w:rsidP="008565BC">
            <w:pPr>
              <w:tabs>
                <w:tab w:val="left" w:pos="1816"/>
              </w:tabs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 xml:space="preserve">- automatyczną rozumianą jako wygenerowanie </w:t>
            </w:r>
            <w:r w:rsidRPr="00172BD7">
              <w:rPr>
                <w:rFonts w:asciiTheme="majorHAnsi" w:hAnsiTheme="majorHAnsi" w:cstheme="majorHAnsi"/>
                <w:color w:val="000000"/>
              </w:rPr>
              <w:lastRenderedPageBreak/>
              <w:t>szacunkowej wartości kalibracji na podstawie ciśnienia krwi oraz danych pacjenta,</w:t>
            </w:r>
          </w:p>
          <w:p w14:paraId="016D5C2E" w14:textId="223D206B" w:rsidR="008565BC" w:rsidRPr="00172BD7" w:rsidRDefault="008565BC" w:rsidP="008565BC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- ręczną rozumianą jako wpisanie w polu wprowadzania danych wartości referencyjnej CO, otrzymanej za pomocą innej technologii monitorowania hemodynamicznego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60F93" w14:textId="09E4CE0A" w:rsidR="008565BC" w:rsidRPr="00172BD7" w:rsidRDefault="008565BC" w:rsidP="008565BC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06374" w14:textId="29C11938" w:rsidR="008565BC" w:rsidRPr="00172BD7" w:rsidRDefault="008565BC" w:rsidP="008565BC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43168" w14:textId="77777777" w:rsidR="008565BC" w:rsidRPr="00172BD7" w:rsidRDefault="008565BC" w:rsidP="008565BC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565BC" w:rsidRPr="00172BD7" w14:paraId="122D817C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2333F" w14:textId="54494B20" w:rsidR="008565BC" w:rsidRPr="00172BD7" w:rsidRDefault="008565BC" w:rsidP="008565BC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16291" w14:textId="77777777" w:rsidR="008565BC" w:rsidRPr="00172BD7" w:rsidRDefault="008565BC" w:rsidP="008565BC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Moduł ciągłego (w czasie rzeczywistym) pomiaru rzutu serca z analizy kształtu fali ciśnienia tętniczego, kalibrowanego metodą termodylucji przezpłucnej, drogą kaniulacji obwodowego naczynia tętniczego i żyły głównej górnej.</w:t>
            </w:r>
          </w:p>
          <w:p w14:paraId="26DF18AE" w14:textId="77777777" w:rsidR="008565BC" w:rsidRPr="00172BD7" w:rsidRDefault="008565BC" w:rsidP="008565BC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Mierzone parametry:</w:t>
            </w:r>
          </w:p>
          <w:p w14:paraId="32A4BE3F" w14:textId="57C2922B" w:rsidR="008565BC" w:rsidRPr="00172BD7" w:rsidRDefault="008565BC" w:rsidP="008565BC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COPC (CIPC) - rzut serca w oparciu o kształt fali pulsu, SV (SVI) - objętość wyrzutowa, SVR (SVRI) - obwodowy opór naczyniowy, SVV - wahania objętości wyrzutowej, PPV - wahania ciśnienia tętniczego, dPmx - Wskaźnik kurczliwości lewej komory, tdCO (tdCI) - rzut minutowy z termodylucji przezpłucnej, CFI - wskaźnik funkcji serca, GEDV (GEDI) - całkowita objętość końcowo-rozkurczowa, EVLW (ELWI) - objętość pozanaczyniowej wody płucnej, PVPI - wskaźnik przepuszczalności naczyń płucnych, GEF - całkowita frakcja wyrzutowa, CPO (CPI) - moc użyteczna serca, HR - częstość skurczów serca, APsys - skurczowe ciśnienie tętnicze, APdia - rozkurczowe ciśnienie tętnicze, MAP - średnie ciśnienie tętnicze, CVP - ośrodkowe ciśnienie żylne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233FDD" w14:textId="62AC24CF" w:rsidR="008565BC" w:rsidRPr="00172BD7" w:rsidRDefault="008565BC" w:rsidP="008565BC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55FE57" w14:textId="010D0D31" w:rsidR="008565BC" w:rsidRPr="00172BD7" w:rsidRDefault="008565BC" w:rsidP="008565BC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B2F96" w14:textId="77777777" w:rsidR="008565BC" w:rsidRPr="00172BD7" w:rsidRDefault="008565BC" w:rsidP="008565BC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12EF" w:rsidRPr="00172BD7" w14:paraId="1342C5DC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D2C6A" w14:textId="4D38832E" w:rsidR="009412EF" w:rsidRPr="00172BD7" w:rsidRDefault="009412EF" w:rsidP="009412EF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lastRenderedPageBreak/>
              <w:t>6.8.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580A2" w14:textId="4D5143BA" w:rsidR="009412EF" w:rsidRPr="00172BD7" w:rsidRDefault="009412EF" w:rsidP="009412EF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 xml:space="preserve">Urządzenie umożliwiające rozbudowę o ciągły (w czasie rzeczywistym) pomiar saturacji krwi żylnej z żyły głównej górnej za pomocą refleksyjnego czujnika światłowodowego zakładanego do istniejącego cewnika CVC. </w:t>
            </w:r>
          </w:p>
          <w:p w14:paraId="0484A9C3" w14:textId="77777777" w:rsidR="009412EF" w:rsidRPr="00172BD7" w:rsidRDefault="009412EF" w:rsidP="009412EF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Mierzone parametry:</w:t>
            </w:r>
          </w:p>
          <w:p w14:paraId="382DCB74" w14:textId="70714852" w:rsidR="009412EF" w:rsidRPr="00172BD7" w:rsidRDefault="009412EF" w:rsidP="009412EF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ScvO₂ - saturacja krwi żylnej z żyły głównej górnej, DO₂ (DO₂I) – dostarczenie tlenu, VO₂ (VO₂I) – konsumpcja tlenu, O₂ER - współczynnik ekstrakcji tlenu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2FF2D" w14:textId="4A4AA20B" w:rsidR="009412EF" w:rsidRPr="00172BD7" w:rsidRDefault="009412EF" w:rsidP="009412EF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4399D" w14:textId="2C375065" w:rsidR="009412EF" w:rsidRPr="00172BD7" w:rsidRDefault="009412EF" w:rsidP="009412EF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314D3" w14:textId="77777777" w:rsidR="009412EF" w:rsidRPr="00172BD7" w:rsidRDefault="009412EF" w:rsidP="009412E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12EF" w:rsidRPr="00172BD7" w14:paraId="3515A3DC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D4F49" w14:textId="75CE9CF2" w:rsidR="009412EF" w:rsidRPr="00172BD7" w:rsidRDefault="009412EF" w:rsidP="009412EF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0719E" w14:textId="77777777" w:rsidR="009412EF" w:rsidRPr="00172BD7" w:rsidRDefault="009412EF" w:rsidP="009412EF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Urządzenie umożliwiające rozbudowę o ciągły (w czasie rzeczywistym) pomiar pulsoksymetrii do stałego monitorowania nasycenia hemoglobiny tętniczej tlenem (SpO₂), a także o pomiar densytometryczny tętna do określania stężenia zieleni indocyjaninowej, wskaźnika stosowanego do oceny ogólnej czynności wątroby i/lub perfuzji otrzewnej</w:t>
            </w:r>
          </w:p>
          <w:p w14:paraId="55EE4197" w14:textId="77777777" w:rsidR="009412EF" w:rsidRPr="00172BD7" w:rsidRDefault="009412EF" w:rsidP="009412EF">
            <w:pPr>
              <w:tabs>
                <w:tab w:val="left" w:pos="1816"/>
              </w:tabs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Mierzone parametry:</w:t>
            </w:r>
          </w:p>
          <w:p w14:paraId="2AC74623" w14:textId="30572854" w:rsidR="009412EF" w:rsidRPr="00172BD7" w:rsidRDefault="009412EF" w:rsidP="009412EF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PDR - Wskaźnik eliminacji z osocza, R15 - Wskaźnik utrzymywania ICG po 15 minutach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A8368" w14:textId="35B259E9" w:rsidR="009412EF" w:rsidRPr="00172BD7" w:rsidRDefault="009412EF" w:rsidP="009412EF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00CB1" w14:textId="16301AAF" w:rsidR="009412EF" w:rsidRPr="00172BD7" w:rsidRDefault="009412EF" w:rsidP="009412EF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3A8F6" w14:textId="77777777" w:rsidR="009412EF" w:rsidRPr="00172BD7" w:rsidRDefault="009412EF" w:rsidP="009412E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1C40CC0C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BF522" w14:textId="359F213C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7D466" w14:textId="1AB2FCA1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Dane pomiarowe wyświetlane na min. 8” ekranie o wysokiej rozdzielczości – 800 x 480 pixel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C05A0" w14:textId="2F171B8D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0AA49" w14:textId="2488C33F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18039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43AE47D1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0AAD1" w14:textId="65ADD2FA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6188C" w14:textId="5F92655B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Wyświetlanie rzeczywistej krzywej ciśnienia tętniczego (AP)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8A02E" w14:textId="2DB70541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5DF13" w14:textId="61515F62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BB7FD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2161FBB0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5EDC7" w14:textId="504643B9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F9E65" w14:textId="0E474F18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 xml:space="preserve">Obsługa monitora poprzez ekran dotykowy i klawisze </w:t>
            </w:r>
            <w:r w:rsidRPr="00172BD7">
              <w:rPr>
                <w:rFonts w:asciiTheme="majorHAnsi" w:hAnsiTheme="majorHAnsi" w:cstheme="majorHAnsi"/>
                <w:color w:val="000000"/>
              </w:rPr>
              <w:lastRenderedPageBreak/>
              <w:t>funkcyjne. Oprogramowanie w języku polskim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C5DE3" w14:textId="09C52B77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A9518" w14:textId="6C21272E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6AC70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06A7AB9C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14EDA" w14:textId="6436A966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AD8B7" w14:textId="60B208EF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Wybór sposobu prezentacji danych pomiarowych – min. 2 tryby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89DF4" w14:textId="4EE8FD55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05955" w14:textId="5B4B75D3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FD47D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56174F3A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F3E3C" w14:textId="23517012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37755" w14:textId="290DA206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Prezentacja danych w postaci trendów graficznych. Możliwość wyświetlania dwóch krzywych trendu w jednym oknie. Zakres czasowy trendu 15 min/30 min/1 godz./3 godz./6 godz./12 godz./24 godz./2 dni/3 dni/6dni/12 dni.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5FB87" w14:textId="74A83C96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F496E" w14:textId="75293D07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0BD34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070792C0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74E05" w14:textId="271EFE73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D9AEC" w14:textId="77777777" w:rsidR="00FE0F67" w:rsidRPr="00172BD7" w:rsidRDefault="00FE0F67" w:rsidP="00FE0F67">
            <w:pPr>
              <w:tabs>
                <w:tab w:val="left" w:pos="1816"/>
              </w:tabs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Drukowania danych poprzez:</w:t>
            </w:r>
          </w:p>
          <w:p w14:paraId="23FD01F0" w14:textId="77777777" w:rsidR="00FE0F67" w:rsidRPr="00172BD7" w:rsidRDefault="00FE0F67" w:rsidP="00FE0F67">
            <w:pPr>
              <w:tabs>
                <w:tab w:val="left" w:pos="1816"/>
              </w:tabs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- wirtualne drukowanie z portu USB do pliku PDF lub Excel (do dalszej obróbki)</w:t>
            </w:r>
          </w:p>
          <w:p w14:paraId="6588E982" w14:textId="3C40227D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- drukowanie poprzez sieć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31C4F" w14:textId="4A171D2B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11D4BE" w14:textId="73C6DC8D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B7942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48C10C8C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584F3" w14:textId="0FD5F564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A36C5" w14:textId="0377E823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Możliwość ustawienia wartości normalnych i docelowych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3EAE6" w14:textId="006628A1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75066" w14:textId="6A31470F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4208A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6FDC8707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B3C77" w14:textId="4276E4F6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B6066" w14:textId="2A112836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color w:val="000000"/>
              </w:rPr>
              <w:t>Możliwości transmisji danych z wykorzystaniem LAN do podłączania drukarek sieciowych lub systemów PDMS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DE141" w14:textId="7F7FE87B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736EF" w14:textId="6906C3B2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32AC4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2C567F83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5120C" w14:textId="6F995ACF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255F6" w14:textId="6F405A82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lang w:eastAsia="en-US"/>
              </w:rPr>
              <w:t>Statyw do zamontowania monitora.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8A518" w14:textId="438E7E2C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264AF" w14:textId="4C8B3726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D54AE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1E849755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69870" w14:textId="002796CB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6.19.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2BDFB" w14:textId="12DD2497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spacing w:val="-8"/>
              </w:rPr>
              <w:t>10</w:t>
            </w:r>
            <w:r w:rsidRPr="00172BD7">
              <w:rPr>
                <w:rFonts w:asciiTheme="majorHAnsi" w:hAnsiTheme="majorHAnsi" w:cstheme="majorHAnsi"/>
                <w:spacing w:val="-20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8"/>
              </w:rPr>
              <w:t>sztuk</w:t>
            </w:r>
            <w:r w:rsidRPr="00172BD7">
              <w:rPr>
                <w:rFonts w:asciiTheme="majorHAnsi" w:hAnsiTheme="majorHAnsi" w:cstheme="majorHAnsi"/>
                <w:spacing w:val="-17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8"/>
              </w:rPr>
              <w:t>czujników</w:t>
            </w:r>
            <w:r w:rsidRPr="00172BD7">
              <w:rPr>
                <w:rFonts w:asciiTheme="majorHAnsi" w:hAnsiTheme="majorHAnsi" w:cstheme="majorHAnsi"/>
                <w:spacing w:val="-18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8"/>
              </w:rPr>
              <w:t>do</w:t>
            </w:r>
            <w:r w:rsidRPr="00172BD7">
              <w:rPr>
                <w:rFonts w:asciiTheme="majorHAnsi" w:hAnsiTheme="majorHAnsi" w:cstheme="majorHAnsi"/>
                <w:spacing w:val="-20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8"/>
              </w:rPr>
              <w:t>pomiaru</w:t>
            </w:r>
            <w:r w:rsidRPr="00172BD7">
              <w:rPr>
                <w:rFonts w:asciiTheme="majorHAnsi" w:hAnsiTheme="majorHAnsi" w:cstheme="majorHAnsi"/>
                <w:spacing w:val="-17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7"/>
              </w:rPr>
              <w:t>rzutu</w:t>
            </w:r>
            <w:r w:rsidRPr="00172BD7">
              <w:rPr>
                <w:rFonts w:asciiTheme="majorHAnsi" w:hAnsiTheme="majorHAnsi" w:cstheme="majorHAnsi"/>
                <w:spacing w:val="-17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7"/>
              </w:rPr>
              <w:t xml:space="preserve">serca </w:t>
            </w:r>
            <w:r w:rsidRPr="00172BD7">
              <w:rPr>
                <w:rFonts w:asciiTheme="majorHAnsi" w:hAnsiTheme="majorHAnsi" w:cstheme="majorHAnsi"/>
                <w:spacing w:val="-57"/>
              </w:rPr>
              <w:t xml:space="preserve"> </w:t>
            </w:r>
            <w:r w:rsidRPr="00172BD7">
              <w:rPr>
                <w:rFonts w:asciiTheme="majorHAnsi" w:hAnsiTheme="majorHAnsi" w:cstheme="majorHAnsi"/>
                <w:spacing w:val="-9"/>
              </w:rPr>
              <w:t xml:space="preserve">z analizy </w:t>
            </w:r>
            <w:r w:rsidRPr="00172BD7">
              <w:rPr>
                <w:rFonts w:asciiTheme="majorHAnsi" w:hAnsiTheme="majorHAnsi" w:cstheme="majorHAnsi"/>
                <w:spacing w:val="-8"/>
              </w:rPr>
              <w:t>kształtu fali ciśnienia tętniczego</w:t>
            </w:r>
            <w:r w:rsidRPr="00172BD7">
              <w:rPr>
                <w:rFonts w:asciiTheme="majorHAnsi" w:hAnsiTheme="majorHAnsi" w:cstheme="majorHAnsi"/>
                <w:spacing w:val="-7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F0FFE" w14:textId="13CF8C7E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C53386" w14:textId="1C4D6F87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69AFD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344C0949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E4CED" w14:textId="672B4818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A1104" w14:textId="5ACAD11E" w:rsidR="00FE0F67" w:rsidRPr="006213E8" w:rsidRDefault="00FE0F67" w:rsidP="00FE0F67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213E8">
              <w:rPr>
                <w:rFonts w:asciiTheme="majorHAnsi" w:hAnsiTheme="majorHAnsi" w:cstheme="majorHAnsi"/>
                <w:b/>
              </w:rPr>
              <w:t>Inne</w:t>
            </w:r>
            <w:r w:rsidR="006213E8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B9607" w14:textId="61BC58E5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760A4" w14:textId="11AB34A4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31BBE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2400B42B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D1760" w14:textId="0FDA5E3A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6A041" w14:textId="26A77F04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Instrukcja w języku polskim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ECA68" w14:textId="700F3D2F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7EE18" w14:textId="13AB2A77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5E14B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431FDC98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C98C2" w14:textId="69E10DCF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D1AB9" w14:textId="3285F621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Przeglądy techniczne w okresie trwania gwarancji  na koszt własny Wykonawcy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719A8" w14:textId="2888CA69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6FEB77" w14:textId="22C9D3F2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91F3B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732B9245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E9BF8" w14:textId="7BFF3FCA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25063" w14:textId="2E16B22A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Zalecana przez Producenta częstotliwość wykonywanych przeglądów technicznych w okresie:</w:t>
            </w:r>
            <w:r w:rsidRPr="00172BD7">
              <w:rPr>
                <w:rFonts w:asciiTheme="majorHAnsi" w:hAnsiTheme="majorHAnsi" w:cstheme="majorHAnsi"/>
                <w:bCs/>
              </w:rPr>
              <w:br/>
              <w:t>- trwania gwarancji,</w:t>
            </w:r>
            <w:r w:rsidRPr="00172BD7">
              <w:rPr>
                <w:rFonts w:asciiTheme="majorHAnsi" w:hAnsiTheme="majorHAnsi" w:cstheme="majorHAnsi"/>
                <w:bCs/>
              </w:rPr>
              <w:br/>
              <w:t>- po gwarancji.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2B0E5" w14:textId="33D4AE6D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90D3E" w14:textId="01345854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DEB5F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5C060D4E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75D72" w14:textId="51F11A60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8CC55" w14:textId="37BDCC41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 xml:space="preserve">Instalacja sprzętu wraz ze szkoleniem pracowników </w:t>
            </w:r>
            <w:r w:rsidRPr="00172BD7">
              <w:rPr>
                <w:rFonts w:asciiTheme="majorHAnsi" w:hAnsiTheme="majorHAnsi" w:cstheme="majorHAnsi"/>
                <w:bCs/>
              </w:rPr>
              <w:lastRenderedPageBreak/>
              <w:t xml:space="preserve">Zamawiającego w cenie oferty.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3C49F" w14:textId="502D41FE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B0FC1" w14:textId="73497EF2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85307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12EF" w:rsidRPr="00172BD7" w14:paraId="6C42620D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DAB4E" w14:textId="3CC7880E" w:rsidR="009412EF" w:rsidRPr="00172BD7" w:rsidRDefault="009412EF" w:rsidP="009412EF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</w:t>
            </w:r>
            <w:r w:rsidR="00270C71">
              <w:rPr>
                <w:rFonts w:asciiTheme="majorHAnsi" w:hAnsiTheme="majorHAnsi" w:cstheme="majorHAnsi"/>
              </w:rPr>
              <w:t>4</w:t>
            </w:r>
            <w:r w:rsidRPr="00172BD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199AA" w14:textId="61675CF4" w:rsidR="009412EF" w:rsidRPr="00172BD7" w:rsidRDefault="009412EF" w:rsidP="009412EF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Okres gwarancji min. 24 miesiące.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0EFCB" w14:textId="7CDB5299" w:rsidR="009412EF" w:rsidRPr="00172BD7" w:rsidRDefault="00330842" w:rsidP="009412EF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BFAD7" w14:textId="7D07346B" w:rsidR="009412EF" w:rsidRPr="00172BD7" w:rsidRDefault="009412EF" w:rsidP="009412EF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243A3">
              <w:rPr>
                <w:rFonts w:ascii="Calibri Light" w:hAnsi="Calibri Light" w:cs="Calibri Light"/>
              </w:rPr>
              <w:t>Okres gwarancji 36 miesięcy – 10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2D781" w14:textId="77777777" w:rsidR="009412EF" w:rsidRPr="00172BD7" w:rsidRDefault="009412EF" w:rsidP="009412EF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1CAB4465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88608" w14:textId="26711539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</w:t>
            </w:r>
            <w:r w:rsidR="00270C71">
              <w:rPr>
                <w:rFonts w:asciiTheme="majorHAnsi" w:hAnsiTheme="majorHAnsi" w:cstheme="majorHAnsi"/>
              </w:rPr>
              <w:t>5</w:t>
            </w:r>
            <w:r w:rsidRPr="00172BD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ABDBE" w14:textId="5565E3D1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Urządzenie zastępcze w przypadku naprawy gwarancyjnej trwającej powyżej 7 dni – o parametrach nie gorszych niż oferowany bez naliczania z tego tytułu dodatkowych opłat.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DFDE3" w14:textId="3EA89444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  <w:r w:rsidR="00270C71">
              <w:rPr>
                <w:rFonts w:asciiTheme="majorHAnsi" w:hAnsiTheme="majorHAnsi" w:cstheme="majorHAnsi"/>
              </w:rPr>
              <w:t>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4A1BD5" w14:textId="023BECDE" w:rsidR="00FE0F67" w:rsidRDefault="00270C71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Tak - 5 pkt. </w:t>
            </w:r>
          </w:p>
          <w:p w14:paraId="7711BB76" w14:textId="0AAFC49C" w:rsidR="00270C71" w:rsidRPr="00172BD7" w:rsidRDefault="00270C71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Nie – 0 pkt.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1A170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5229FBCF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B9029" w14:textId="70359524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</w:t>
            </w:r>
            <w:r w:rsidR="00270C71">
              <w:rPr>
                <w:rFonts w:asciiTheme="majorHAnsi" w:hAnsiTheme="majorHAnsi" w:cstheme="majorHAnsi"/>
              </w:rPr>
              <w:t>6</w:t>
            </w:r>
            <w:r w:rsidRPr="00172BD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65AF2" w14:textId="40E1A756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Wykonawca zapewni dostępność części zamiennych   i akcesoriów przez okres min.5 lat.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BDF0A" w14:textId="5FEE43FB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5666" w14:textId="2B440188" w:rsidR="00FE0F67" w:rsidRPr="00172BD7" w:rsidRDefault="00270C71" w:rsidP="00270C71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Dostępność części zamiennych – 5 lat – 0 pkt. Dostępność części zamiennych powyżej 5 lat – 5 pkt.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78A1B" w14:textId="77777777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E0F67" w:rsidRPr="00172BD7" w14:paraId="22940F0E" w14:textId="77777777" w:rsidTr="0040619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E1169" w14:textId="7B200037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6.2</w:t>
            </w:r>
            <w:r w:rsidR="00270C71">
              <w:rPr>
                <w:rFonts w:asciiTheme="majorHAnsi" w:hAnsiTheme="majorHAnsi" w:cstheme="majorHAnsi"/>
              </w:rPr>
              <w:t>7</w:t>
            </w:r>
            <w:r w:rsidRPr="00172BD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EC17C" w14:textId="2BDD62FD" w:rsidR="00FE0F67" w:rsidRPr="00172BD7" w:rsidRDefault="00FE0F67" w:rsidP="00FE0F6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  <w:bCs/>
              </w:rPr>
              <w:t>Numer kontaktowy z serwisem Wykonawcy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191CE" w14:textId="5DD07948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Tak</w:t>
            </w:r>
            <w:r w:rsidR="0039722C">
              <w:rPr>
                <w:rFonts w:asciiTheme="majorHAnsi" w:hAnsiTheme="majorHAnsi" w:cstheme="majorHAnsi"/>
              </w:rPr>
              <w:t xml:space="preserve"> (podać)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36AEB" w14:textId="7BA639C5" w:rsidR="00FE0F67" w:rsidRPr="00172BD7" w:rsidRDefault="00FE0F67" w:rsidP="00FE0F6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2BD7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9A677" w14:textId="5D733884" w:rsidR="00FE0F67" w:rsidRPr="00172BD7" w:rsidRDefault="00FE0F67" w:rsidP="00FE0F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728AA034" w14:textId="77777777" w:rsidR="004D5A31" w:rsidRDefault="004D5A31" w:rsidP="004D5A31">
      <w:r>
        <w:rPr>
          <w:rFonts w:ascii="Calibri Light" w:eastAsia="Calibri Light" w:hAnsi="Calibri Light" w:cs="Calibri Light"/>
          <w:color w:val="000000"/>
        </w:rPr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4B30E70C" w14:textId="77777777" w:rsidR="004D5A31" w:rsidRDefault="004D5A31" w:rsidP="004D5A31">
      <w:pPr>
        <w:pStyle w:val="TekstpodstawowyTekstwcity2stbTekstwcity2stTekstwciety2stety2st"/>
        <w:jc w:val="both"/>
      </w:pPr>
      <w:r>
        <w:rPr>
          <w:rFonts w:ascii="Calibri Light" w:eastAsia="Calibri Light" w:hAnsi="Calibri Light" w:cs="Calibri Light"/>
          <w:color w:val="000000"/>
          <w:sz w:val="22"/>
          <w:szCs w:val="22"/>
        </w:rPr>
        <w:t xml:space="preserve">  </w:t>
      </w: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2E1C9073" w14:textId="77777777" w:rsidR="004D5A31" w:rsidRDefault="004D5A31" w:rsidP="004D5A31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18DE647F" w14:textId="0172007A" w:rsidR="004D5A31" w:rsidRDefault="00AA3BEF" w:rsidP="00AA3BEF">
      <w:pPr>
        <w:pStyle w:val="TekstpodstawowyTekstwcity2stbTekstwcity2stTekstwciety2stety2st"/>
        <w:widowControl/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>-</w:t>
      </w:r>
      <w:r w:rsidR="004D5A31"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 w:rsidR="004D5A31"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26C21203" w14:textId="6E0B76BD" w:rsidR="004D5A31" w:rsidRDefault="00AA3BEF" w:rsidP="00AA3BEF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 xml:space="preserve">-  </w:t>
      </w:r>
      <w:r w:rsidR="004D5A31"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</w:p>
    <w:p w14:paraId="7E39C791" w14:textId="7F6F6300" w:rsidR="004D5A31" w:rsidRDefault="00AA3BEF" w:rsidP="00AA3BEF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lastRenderedPageBreak/>
        <w:t xml:space="preserve">- </w:t>
      </w:r>
      <w:r w:rsidR="004D5A31"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09A9F4A6" w14:textId="0D44998F" w:rsidR="004D5A31" w:rsidRDefault="00AA3BEF" w:rsidP="00AA3BEF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 xml:space="preserve">- </w:t>
      </w:r>
      <w:r w:rsidR="004D5A31"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581B383B" w14:textId="77777777" w:rsidR="004D5A31" w:rsidRDefault="004D5A31" w:rsidP="004D5A31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57DC9AC2" w14:textId="21C996AD" w:rsidR="004D5A31" w:rsidRDefault="004D5A31">
      <w:pPr>
        <w:jc w:val="center"/>
        <w:rPr>
          <w:rFonts w:ascii="Calibri Light" w:hAnsi="Calibri Light" w:cs="Calibri Light"/>
          <w:i/>
        </w:rPr>
      </w:pPr>
      <w:r>
        <w:rPr>
          <w:rFonts w:ascii="Calibri Light" w:hAnsi="Calibri Light" w:cs="Calibri Light"/>
          <w:i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1D8D2A74" w14:textId="64D0BB25" w:rsidR="009C2CB4" w:rsidRDefault="009C2CB4" w:rsidP="009C2CB4">
      <w:pPr>
        <w:jc w:val="center"/>
      </w:pPr>
      <w:r>
        <w:rPr>
          <w:rFonts w:ascii="Calibri Light" w:hAnsi="Calibri Light" w:cs="Calibri Light"/>
          <w:b/>
          <w:bCs/>
          <w:iCs/>
        </w:rPr>
        <w:t xml:space="preserve">Zadanie nr 7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5"/>
        <w:gridCol w:w="5264"/>
        <w:gridCol w:w="1417"/>
        <w:gridCol w:w="1418"/>
        <w:gridCol w:w="5094"/>
      </w:tblGrid>
      <w:tr w:rsidR="009C2CB4" w:rsidRPr="009C2CB4" w14:paraId="0E9CFF40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BA26FAB" w14:textId="77777777" w:rsidR="009C2CB4" w:rsidRPr="00600AD4" w:rsidRDefault="009C2CB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1A2D08F" w14:textId="77777777" w:rsidR="009C2CB4" w:rsidRPr="00600AD4" w:rsidRDefault="009C2CB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E27C4D5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6B6F2C6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38C7624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9C2CB4" w:rsidRPr="009C2CB4" w14:paraId="1D7B53E6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7F8E842" w14:textId="39959CEF" w:rsidR="009C2CB4" w:rsidRPr="00600AD4" w:rsidRDefault="009C2CB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</w:rPr>
              <w:t>7</w:t>
            </w:r>
          </w:p>
        </w:tc>
        <w:tc>
          <w:tcPr>
            <w:tcW w:w="13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2F2F3AE" w14:textId="42AB3E78" w:rsidR="009C2CB4" w:rsidRPr="00600AD4" w:rsidRDefault="009C2CB4" w:rsidP="00EE4FAA">
            <w:pPr>
              <w:pStyle w:val="Akapitzlis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57" w:line="200" w:lineRule="atLeast"/>
              <w:ind w:left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600AD4">
              <w:rPr>
                <w:rFonts w:asciiTheme="majorHAnsi" w:hAnsiTheme="majorHAnsi" w:cstheme="majorHAnsi"/>
                <w:b/>
                <w:bCs/>
              </w:rPr>
              <w:t>Łóżka do intensywnej terapii – 5 szt.</w:t>
            </w:r>
          </w:p>
        </w:tc>
      </w:tr>
      <w:tr w:rsidR="009C2CB4" w:rsidRPr="009C2CB4" w14:paraId="6359AF28" w14:textId="77777777" w:rsidTr="00EE4FAA">
        <w:trPr>
          <w:trHeight w:val="446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E516F" w14:textId="06C27996" w:rsidR="009C2CB4" w:rsidRPr="00600AD4" w:rsidRDefault="005B42E2" w:rsidP="00EE4FAA">
            <w:pPr>
              <w:pStyle w:val="Akapitzlist"/>
              <w:spacing w:after="0" w:line="240" w:lineRule="auto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="009C2CB4" w:rsidRPr="00600AD4">
              <w:rPr>
                <w:rFonts w:asciiTheme="majorHAnsi" w:hAnsiTheme="majorHAnsi" w:cstheme="majorHAnsi"/>
              </w:rPr>
              <w:t>.1.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6CF9E" w14:textId="77777777" w:rsidR="009C2CB4" w:rsidRPr="00600AD4" w:rsidRDefault="009C2CB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Oferowany model systemu/ typ/ producent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78E08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09423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FC448" w14:textId="77777777" w:rsidR="009C2CB4" w:rsidRPr="00600AD4" w:rsidRDefault="009C2CB4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C2CB4" w:rsidRPr="009C2CB4" w14:paraId="66F55D4F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189CC" w14:textId="1986C721" w:rsidR="009C2CB4" w:rsidRPr="00600AD4" w:rsidRDefault="005B42E2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="009C2CB4" w:rsidRPr="00600AD4">
              <w:rPr>
                <w:rFonts w:asciiTheme="majorHAnsi" w:hAnsiTheme="majorHAnsi" w:cstheme="majorHAnsi"/>
              </w:rPr>
              <w:t>.2.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00FAF" w14:textId="77777777" w:rsidR="009C2CB4" w:rsidRPr="00600AD4" w:rsidRDefault="009C2CB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Kraj pochodzenia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6655F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BD234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C0AC1" w14:textId="77777777" w:rsidR="009C2CB4" w:rsidRPr="00600AD4" w:rsidRDefault="009C2CB4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C2CB4" w:rsidRPr="009C2CB4" w14:paraId="5140A1A4" w14:textId="77777777" w:rsidTr="00EE4FAA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99FAD" w14:textId="15218721" w:rsidR="009C2CB4" w:rsidRPr="00600AD4" w:rsidRDefault="005B42E2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="009C2CB4" w:rsidRPr="00600AD4">
              <w:rPr>
                <w:rFonts w:asciiTheme="majorHAnsi" w:hAnsiTheme="majorHAnsi" w:cstheme="majorHAnsi"/>
              </w:rPr>
              <w:t>.3.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F92FB" w14:textId="77777777" w:rsidR="009C2CB4" w:rsidRPr="00600AD4" w:rsidRDefault="009C2CB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System fabrycznie nowy z 2023 roku, nie powystawowy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666A5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CC261" w14:textId="77777777" w:rsidR="009C2CB4" w:rsidRPr="00600AD4" w:rsidRDefault="009C2CB4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9C613" w14:textId="77777777" w:rsidR="009C2CB4" w:rsidRPr="00600AD4" w:rsidRDefault="009C2CB4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67450" w:rsidRPr="009C2CB4" w14:paraId="1042E24F" w14:textId="77777777" w:rsidTr="005519F6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5E925" w14:textId="1F571EAA" w:rsidR="00A67450" w:rsidRPr="00600AD4" w:rsidRDefault="00A67450" w:rsidP="00A674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B6FDA" w14:textId="55B09DA0" w:rsidR="00A67450" w:rsidRPr="00600AD4" w:rsidRDefault="00A67450" w:rsidP="00A674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Elektrycznie regulowana wysokość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EFC86" w14:textId="739BD77E" w:rsidR="00A67450" w:rsidRPr="00600AD4" w:rsidRDefault="00A67450" w:rsidP="00A67450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A841C" w14:textId="2430E860" w:rsidR="00A67450" w:rsidRPr="00600AD4" w:rsidRDefault="00A67450" w:rsidP="00A67450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4F446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B0170" w14:textId="77777777" w:rsidR="00A67450" w:rsidRPr="00600AD4" w:rsidRDefault="00A67450" w:rsidP="00A6745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67450" w:rsidRPr="009C2CB4" w14:paraId="09968E15" w14:textId="77777777" w:rsidTr="005519F6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0A226" w14:textId="73ACD9C1" w:rsidR="00A67450" w:rsidRPr="00600AD4" w:rsidRDefault="00A67450" w:rsidP="00A674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EAD8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Wymiary łóżka:</w:t>
            </w:r>
          </w:p>
          <w:p w14:paraId="6A8C33DD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- całkowita szerokość zewnętrzna przy całkowicie podniesionymi lub opuszczonymi barierkami  990 - 1000 mm</w:t>
            </w:r>
          </w:p>
          <w:p w14:paraId="1FAE857F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- długość łóżka ze szczytami i przedłużeniem 2 350 - 2 365 mm</w:t>
            </w:r>
          </w:p>
          <w:p w14:paraId="0544154F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- długość łóżka ze szczytami i bez przedłużenia  2150- 2185 mm</w:t>
            </w:r>
          </w:p>
          <w:p w14:paraId="1FF225B5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- wysokość minimalna leża bez materaca z kółkami samonastawnymi: 430 - 440 mm</w:t>
            </w:r>
          </w:p>
          <w:p w14:paraId="279D5876" w14:textId="072C6C02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- wysokość maksymalna leża:  800 - 815 mm</w:t>
            </w:r>
          </w:p>
          <w:p w14:paraId="5A577A30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lastRenderedPageBreak/>
              <w:t>Płyta leża:</w:t>
            </w:r>
          </w:p>
          <w:p w14:paraId="68F75CAD" w14:textId="77777777" w:rsidR="00A67450" w:rsidRPr="00600AD4" w:rsidRDefault="00A67450" w:rsidP="00A67450">
            <w:pPr>
              <w:pStyle w:val="Stopka1"/>
              <w:snapToGrid w:val="0"/>
              <w:jc w:val="both"/>
              <w:rPr>
                <w:rFonts w:asciiTheme="majorHAnsi" w:hAnsiTheme="majorHAnsi" w:cstheme="majorHAnsi"/>
                <w:szCs w:val="22"/>
              </w:rPr>
            </w:pPr>
            <w:r w:rsidRPr="00600AD4">
              <w:rPr>
                <w:rFonts w:asciiTheme="majorHAnsi" w:hAnsiTheme="majorHAnsi" w:cstheme="majorHAnsi"/>
                <w:szCs w:val="22"/>
              </w:rPr>
              <w:t>- szerokość 89 -91 cm</w:t>
            </w:r>
          </w:p>
          <w:p w14:paraId="1F3102E1" w14:textId="50166432" w:rsidR="00A67450" w:rsidRPr="00600AD4" w:rsidRDefault="00A67450" w:rsidP="00A674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- długoś</w:t>
            </w:r>
            <w:r>
              <w:rPr>
                <w:rFonts w:asciiTheme="majorHAnsi" w:hAnsiTheme="majorHAnsi" w:cstheme="majorHAnsi"/>
              </w:rPr>
              <w:t>ć</w:t>
            </w:r>
            <w:r w:rsidRPr="00600AD4">
              <w:rPr>
                <w:rFonts w:asciiTheme="majorHAnsi" w:hAnsiTheme="majorHAnsi" w:cstheme="majorHAnsi"/>
              </w:rPr>
              <w:t>: 199 - 203 cm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8255D" w14:textId="68AFE57E" w:rsidR="00A67450" w:rsidRPr="00600AD4" w:rsidRDefault="00A67450" w:rsidP="00A67450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E4066" w14:textId="034F7834" w:rsidR="00A67450" w:rsidRPr="00600AD4" w:rsidRDefault="00A67450" w:rsidP="00A67450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4F446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933D6" w14:textId="77777777" w:rsidR="00A67450" w:rsidRPr="00600AD4" w:rsidRDefault="00A67450" w:rsidP="00A6745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67450" w:rsidRPr="009C2CB4" w14:paraId="61DDB2F6" w14:textId="77777777" w:rsidTr="005519F6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5807C" w14:textId="091608DD" w:rsidR="00A67450" w:rsidRPr="00600AD4" w:rsidRDefault="00A67450" w:rsidP="00A67450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4EDFD" w14:textId="6B110652" w:rsidR="00A67450" w:rsidRPr="00600AD4" w:rsidRDefault="00A67450" w:rsidP="00A67450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Elektrycznie regulowana sekcja oparcia pleców zintegrowana z sekcją kolan i ud (podnoszenie lub opuszczenie segmentu oparcia pleców powoduje uniesienie lub opuszczenie sekcji kolan, z kilkusekundowym opóźnieniem, w celu regulacji kata nachylenia segmentu oparcia w stosunku do segmentu ud).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AC200" w14:textId="182B2B96" w:rsidR="00A67450" w:rsidRPr="00600AD4" w:rsidRDefault="00A67450" w:rsidP="00A67450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bookmarkStart w:id="0" w:name="__DdeLink__1528_1251725888"/>
            <w:r w:rsidRPr="00600AD4">
              <w:rPr>
                <w:rFonts w:asciiTheme="majorHAnsi" w:hAnsiTheme="majorHAnsi" w:cstheme="majorHAnsi"/>
              </w:rPr>
              <w:t>Tak</w:t>
            </w:r>
            <w:bookmarkEnd w:id="0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15198" w14:textId="1AC327C1" w:rsidR="00A67450" w:rsidRPr="00600AD4" w:rsidRDefault="00A67450" w:rsidP="00A67450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4F446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3F4A8" w14:textId="77777777" w:rsidR="00A67450" w:rsidRPr="00600AD4" w:rsidRDefault="00A67450" w:rsidP="00A67450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325754D6" w14:textId="77777777" w:rsidTr="00CA02A0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770B8" w14:textId="288A42AC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7639C" w14:textId="4B33C660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Zakres regulacji kąta nachylenia segmentu oparcia pleców w stosunku do poziomu  ramy leża 0-65°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5235A" w14:textId="1C4E2326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9F8B4" w14:textId="5F8CF3DD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135E6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6F666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01113B53" w14:textId="77777777" w:rsidTr="00CA02A0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E6EE8" w14:textId="595A11A0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1FFB0" w14:textId="7CA72D36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Elektrycznie regulowany segment ud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AC806" w14:textId="347E6A9A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853C9" w14:textId="3D745289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135E6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33C68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25BB52E6" w14:textId="77777777" w:rsidTr="00CA02A0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D94F4" w14:textId="45176AAB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8D325" w14:textId="70CC64B1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Zakres regulacji segmentu uda w stosunku do poziomu ramy leża min. 0-25°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8EDDC" w14:textId="6C3FD6D4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9EC57" w14:textId="328F15CE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135E6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C7543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0674240E" w14:textId="77777777" w:rsidTr="00CA02A0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806F1" w14:textId="4D331920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F06AC" w14:textId="68217F05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Ruch wsteczny segmentu oparcia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FB406" w14:textId="6812D455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A2539" w14:textId="364456FA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135E6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2A36B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5ECB0055" w14:textId="77777777" w:rsidTr="00CA02A0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7DAF1" w14:textId="0C0F3F1D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6A6D8" w14:textId="77777777" w:rsidR="008B028D" w:rsidRPr="00600AD4" w:rsidRDefault="008B028D" w:rsidP="008B028D">
            <w:pPr>
              <w:pStyle w:val="WW-Tekstpodstawowy2"/>
              <w:snapToGrid w:val="0"/>
              <w:spacing w:line="360" w:lineRule="auto"/>
              <w:ind w:left="33"/>
              <w:rPr>
                <w:rFonts w:asciiTheme="majorHAnsi" w:hAnsiTheme="majorHAnsi" w:cstheme="majorHAnsi"/>
                <w:sz w:val="22"/>
                <w:szCs w:val="22"/>
              </w:rPr>
            </w:pPr>
            <w:r w:rsidRPr="00600AD4">
              <w:rPr>
                <w:rFonts w:asciiTheme="majorHAnsi" w:hAnsiTheme="majorHAnsi" w:cstheme="majorHAnsi"/>
                <w:b w:val="0"/>
                <w:sz w:val="22"/>
                <w:szCs w:val="22"/>
                <w:shd w:val="clear" w:color="auto" w:fill="FFFFFF"/>
              </w:rPr>
              <w:t>Elektrycznie regulowana pozycja Trendelenburga/antyTrendelkenburga  min. (-17°)- (+17°)</w:t>
            </w:r>
          </w:p>
          <w:p w14:paraId="4CB72FAF" w14:textId="1FF5BB5A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D2823" w14:textId="5FFB4C17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99F34" w14:textId="76C9982C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135E6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D7B96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1C467C60" w14:textId="77777777" w:rsidTr="00CA02A0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8AABA" w14:textId="3356CE31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A5FFD" w14:textId="46A2E93B" w:rsidR="008B028D" w:rsidRPr="00600AD4" w:rsidRDefault="008B028D" w:rsidP="008B028D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bCs/>
                <w:shd w:val="clear" w:color="auto" w:fill="FFFFFF"/>
                <w:lang w:eastAsia="pl-PL"/>
              </w:rPr>
              <w:t>Elektrycznie regulowana pozycja ułatwiająca repozycjonowanie pacjenta - łóżko rozpoczyna serię skoordynowanych ruchów aż do uzyskania pozycji horyzontalnej a następnie przechyla leże do pozycji Trendelenburga do -7° -, materac pompuje się do maksymalnego ciśnienia. Pozycja uzyskiwana za pomocą jednego przycisku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12C27" w14:textId="72DA578B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79355" w14:textId="2EDFCAA5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135E6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C0271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B028D" w:rsidRPr="009C2CB4" w14:paraId="1575C314" w14:textId="77777777" w:rsidTr="00AC003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E21C0" w14:textId="08386DAB" w:rsidR="008B028D" w:rsidRPr="00600AD4" w:rsidRDefault="008B028D" w:rsidP="008B028D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1A967" w14:textId="3D5D6AE7" w:rsidR="008B028D" w:rsidRPr="00600AD4" w:rsidRDefault="008B028D" w:rsidP="008B028D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 xml:space="preserve">Elektrycznie regulowana pozycja krzesła kardiologicznego. Łóżko rozpoczyna serię </w:t>
            </w: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skoordynowanych  ruchów,  włączając pozycję anty-Trendelenburga, przekształcających pozycję łóżka do pozycji siedzącej z opuszczonymi nogami. Pozycja uzyskiwana za pomocą jednego przycisku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CA869" w14:textId="43DB000D" w:rsidR="008B028D" w:rsidRPr="00600AD4" w:rsidRDefault="008B028D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5B5BD" w14:textId="2F759D69" w:rsidR="008B028D" w:rsidRPr="00600AD4" w:rsidRDefault="00372DC7" w:rsidP="008B028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372DC7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9D53A" w14:textId="77777777" w:rsidR="008B028D" w:rsidRPr="00600AD4" w:rsidRDefault="008B028D" w:rsidP="008B028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1B8969F9" w14:textId="77777777" w:rsidTr="006A379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998CD" w14:textId="173CC5DD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7D5B4" w14:textId="439DCE49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Elektrycznie regulowana pozycja horyzontalna – pozioma. Łóżko rozpoczyna serię skoordynowanych ruchów poziomujących segmenty leża z dowolnego ustawienia łóżka obniżając leże do najniższej, bezpiecznej pozycji. Pozycja uzyskiwana za pomocą jednego przycisku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E1D13" w14:textId="17FF9F03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E5511" w14:textId="12A4256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EB065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24E0F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D38BC9A" w14:textId="77777777" w:rsidTr="006A379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324BE" w14:textId="5DD1B1F6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34BEB" w14:textId="4483FD6C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Sterowanie funkcjami elektrycznymi ze sterowników wbudowanych w barierki boczne. Wszystkie przyciski membranowe, wodoodporne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43E74" w14:textId="169DEF1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CB7F0" w14:textId="3E3AE20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EB065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95D30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121F4286" w14:textId="77777777" w:rsidTr="006A379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82255" w14:textId="668AEC52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9EE2B" w14:textId="43E999BF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Wskaźnik informujący o najniższej bezpiecznej wysokości łóżka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2D8EA" w14:textId="73BC192A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8550F" w14:textId="73FD7CE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EB065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4084D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637D5C67" w14:textId="77777777" w:rsidTr="006A379F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7CC45" w14:textId="56D06943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458BE" w14:textId="121E45DD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Manualna funkcja CPR, oznaczona wyraźnym kolorem, umożliwiająca natychmiastowe opuszczenie segmentu oparcia oraz wyrównanie wysokości łóżka po wyższej stronie, dostępna z obu stron łóżka, niezależnie od pozycji barierek. Jednocześnie następuje automatyczna deflacja zintegrowanego materaca.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D5D85" w14:textId="2E6AEE73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991C2" w14:textId="5EACC43D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EB0651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97C2B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A54D0BF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ED301" w14:textId="3704F424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1A34E" w14:textId="574A9056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Elektryczny CPR – obsługiwany za pomocą jednego przycisku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2CE4A" w14:textId="629015EC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0B68A" w14:textId="7FD98CBF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794D1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632F271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8F96B" w14:textId="0CE3E4D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.19.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54308" w14:textId="4CA5E10A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 xml:space="preserve">Sygnalizacja pozycji pośrednich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9567C" w14:textId="12B72277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79EF2" w14:textId="57F96CE7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9AA31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5FAA10CA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BAE53" w14:textId="2A70E057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B4E64" w14:textId="16B1DCF1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Konstrukcja zapewniająca prześwit pod łóżkiem 20-25 cm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B1A8F" w14:textId="4075B56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6BDB0" w14:textId="16D3BAF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7C554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40D8DBB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2F718" w14:textId="0FA0E4A9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  <w:r w:rsidRPr="00600AD4">
              <w:rPr>
                <w:rFonts w:asciiTheme="majorHAnsi" w:hAnsiTheme="majorHAnsi" w:cstheme="majorHAnsi"/>
              </w:rPr>
              <w:t>.2</w:t>
            </w:r>
            <w:r>
              <w:rPr>
                <w:rFonts w:asciiTheme="majorHAnsi" w:hAnsiTheme="majorHAnsi" w:cstheme="majorHAnsi"/>
              </w:rPr>
              <w:t>1</w:t>
            </w:r>
            <w:r w:rsidRPr="00600AD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E01CC" w14:textId="6A75BE32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Instrukcja obsługi w języku polskim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7E427" w14:textId="420E62A6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85527" w14:textId="53B7DEB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A0B9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19817780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3256F" w14:textId="7820EF67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FFFBF" w14:textId="3CEB5604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Wbudowany akumulator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315DC" w14:textId="2B4FBDE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A59BC" w14:textId="4FE89FB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15FB5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82B8876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22DB0" w14:textId="264E557A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F77A8" w14:textId="2D344631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wskaźnik naładowania akumulatora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1CC7" w14:textId="49759D6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2F9B3" w14:textId="2A4361D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2282A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25B9E0D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EC8FF" w14:textId="14111152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7.24.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1A5F7" w14:textId="4023EC21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Zasilanie elektryczne 230V/50 Hz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8F1F0" w14:textId="3D268FEC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64BBF" w14:textId="760DE180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4A3C5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7F45C827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B1843" w14:textId="0EA0921E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E9D61" w14:textId="0B6C13B9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Zewnętrzne wykończenie barierek bocznych oraz zdejmowanych szczytów łóżka wykonane z tworzywa sztucznego, bez widocznych elementów metalowych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86050" w14:textId="4C3D628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3C13D" w14:textId="0D90EEA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93BBE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B08428B" w14:textId="77777777" w:rsidTr="000D04E2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C8218" w14:textId="522E5A70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7.26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7AB5B" w14:textId="7A069F0F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Łóżko wyposażone w graficzny interfejs użytkownika -dotykowy, kolorowy ekran LCD zlokalizowany po jednej stronie łóżka na barierce bocznej służący do obsługi zintegrowanego materaca, alarmów, wagi i zmiany ustawień łóżka.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5BDB2" w14:textId="1DCA5AA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AFDE8" w14:textId="0C1F452C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6D2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B4F27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7A773E8A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D8AE3" w14:textId="03E3676C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60FBD" w14:textId="77039E2A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Automatyczne wygaszenie ekranu LCD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6A75F" w14:textId="60D79CA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F9597" w14:textId="3D91AB70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AB6E5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1BE04325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71BAF" w14:textId="5D61895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DE39C" w14:textId="4AA0B191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Regulowane uchwyty na materac zapobiegające jego przemieszczeniu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1CC1D" w14:textId="11C8E2C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0325A" w14:textId="186AC81F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87AE9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A1B9951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C97B8" w14:textId="61F42201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7.29.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526F1" w14:textId="62B1346D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Dwustronne uchwyty na akcesoria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3AEC2" w14:textId="433519A8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4460F" w14:textId="538C1E5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0716A" w14:textId="77B78164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7B9D32DC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92763" w14:textId="4C1C28D6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8BD5C" w14:textId="672616A0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4 odbojniki w narożnikach łóżka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53556" w14:textId="3B3ED4BD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BDF97" w14:textId="41749140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D51F0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0C8B2E5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96D5F" w14:textId="345CCB69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5CEF8" w14:textId="74741D9D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Zdejmowane szczyty górny i dolny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1EACB" w14:textId="25A110C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93A67" w14:textId="2FF50D1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22DEC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1B7C11EC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C20F5" w14:textId="2B82734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94573" w14:textId="2F0CE514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Bezpieczne obciążenie robocze 240-250 kg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A1CBA" w14:textId="1CBCFABF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CDE24" w14:textId="6703A76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2EB5C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3FFA9F3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7001A" w14:textId="46A0E11D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7.33.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B9FBE" w14:textId="18EC39FF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Wbudowana waga system pomiaru masy ciała pacjenta klasy III w celu monitorowania, diagnozowania i leczenia , certyfikowany przez jednostkę notyfikowaną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BFBA4" w14:textId="39799F7D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17E39" w14:textId="123942C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41AAA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1A769961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EA523" w14:textId="25D4386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7.34.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1E8CF" w14:textId="1C4CA132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4 kółka zintegrowane antystatyczne – o średnicy 145 - 155 mm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D36C6" w14:textId="42D0B8F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B2126" w14:textId="39C2AC06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372C3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36F39B52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B4CC3" w14:textId="7A051DDE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7.35.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CAA1B" w14:textId="5C554967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Kółko sterujące pod segmentem oparcia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6C2C5" w14:textId="4EEDD48D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AEE28" w14:textId="7C4E27B6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F78A2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71381FE0" w14:textId="77777777" w:rsidTr="00AF13CC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535AE" w14:textId="2300F384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7.36.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94BCC" w14:textId="150000CA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Centralna blokada wszystkich kół jednocześnie  uruchamiana jedną dźwignią zlokalizowaną pod szczytem łóżka od strony nóg pacjenta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DA70E" w14:textId="3C2AF783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E84AC" w14:textId="5D566089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356C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4AA5B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D322AEE" w14:textId="77777777" w:rsidTr="0046544D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9EFF7" w14:textId="020C325E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7.37.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7A089" w14:textId="576623EC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Alarm niezaciągniętego hamulca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67E64" w14:textId="047CEB9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B74E7" w14:textId="5EBBE146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7A554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0B30F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DFF2753" w14:textId="77777777" w:rsidTr="0046544D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BD4B6" w14:textId="7E022352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7.38.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C0816" w14:textId="4766543F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4 gniazda na statywy infuzyjne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EEFC8" w14:textId="3BBAD9AA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1C9E9" w14:textId="68BE226E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7A554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BCC08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5222941D" w14:textId="77777777" w:rsidTr="0046544D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347A1" w14:textId="0B2A7BA1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7.39.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FCDF2" w14:textId="0A3D345D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 xml:space="preserve">Dzielone barierki boczne, poruszające się z segmentami leża, zapewniające ochronę pacjenta przed </w:t>
            </w:r>
            <w:r w:rsidRPr="00600AD4">
              <w:rPr>
                <w:rFonts w:asciiTheme="majorHAnsi" w:hAnsiTheme="majorHAnsi" w:cstheme="majorHAnsi"/>
              </w:rPr>
              <w:lastRenderedPageBreak/>
              <w:t>zakleszczeniem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C8A77" w14:textId="690E92F3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8D0FF" w14:textId="613BB44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7A554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69157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8B3459D" w14:textId="77777777" w:rsidTr="0046544D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27099" w14:textId="38D22617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7.40.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67146" w14:textId="5CA392E8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Barierki wyposażone w wizualne wskaźniki kąta nachylenia segmentu oparcia z zaznaczeniem kąta 30</w:t>
            </w:r>
            <w:r w:rsidRPr="00600AD4">
              <w:rPr>
                <w:rFonts w:asciiTheme="majorHAnsi" w:eastAsia="Andale Sans UI" w:hAnsiTheme="majorHAnsi" w:cstheme="majorHAnsi"/>
              </w:rPr>
              <w:t>°</w:t>
            </w:r>
            <w:r w:rsidRPr="00600AD4">
              <w:rPr>
                <w:rFonts w:asciiTheme="majorHAnsi" w:hAnsiTheme="majorHAnsi" w:cstheme="majorHAnsi"/>
              </w:rPr>
              <w:t xml:space="preserve"> o 45</w:t>
            </w:r>
            <w:r w:rsidRPr="00600AD4">
              <w:rPr>
                <w:rFonts w:asciiTheme="majorHAnsi" w:eastAsia="Andale Sans UI" w:hAnsiTheme="majorHAnsi" w:cstheme="majorHAnsi"/>
              </w:rPr>
              <w:t>° oraz kata nachylenia ramy łóżka dla terapii ułożeniowej. Wskaźniki widoczne niezależnie od ułożenia barierek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48683" w14:textId="78FEBE6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921A4" w14:textId="4A80956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7A554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C4015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1D0B7F1" w14:textId="77777777" w:rsidTr="0046544D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B6BB" w14:textId="2C6DDC69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7.41.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EDD68" w14:textId="48282A76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Konstrukcja barierek bocznych z jednostopniowym mechanizmem opuszczania, umożliwiająca ich złożenie przy użyciu jednej ręki. Barierki boczne łatwe w dezynfekcji spełniające nową normę EN 60601-2-52 z wbudowanymi panelami sterowania oraz uchwytem gwarantującym pewną i stabilną podporę podczas wstawania lub transferu na krzesło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09E79" w14:textId="1982CEE9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C4A92" w14:textId="41EFBF4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7A554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588E0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DE1F78" w:rsidRPr="009C2CB4" w14:paraId="15608043" w14:textId="77777777" w:rsidTr="00426F8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FD84C" w14:textId="7C58A4CF" w:rsidR="00DE1F78" w:rsidRPr="00600AD4" w:rsidRDefault="005B42E2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7.42.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998C1" w14:textId="4A487133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Nieruchomy szczyt górny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5DFFB" w14:textId="582B7FFA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E7F0B" w14:textId="25899EC6" w:rsidR="00DE1F78" w:rsidRPr="00600AD4" w:rsidRDefault="00372DC7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372DC7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CA12F" w14:textId="77777777" w:rsidR="00DE1F78" w:rsidRPr="00600AD4" w:rsidRDefault="00DE1F78" w:rsidP="00DE1F7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DE1F78" w:rsidRPr="009C2CB4" w14:paraId="7E735C9B" w14:textId="77777777" w:rsidTr="00426F8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E98EB" w14:textId="624B43B4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D54C0" w14:textId="6512C59D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  <w:bCs/>
              </w:rPr>
              <w:t>System ważący: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91A5F" w14:textId="77777777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5996F" w14:textId="77777777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C18E2" w14:textId="77777777" w:rsidR="00DE1F78" w:rsidRPr="00600AD4" w:rsidRDefault="00DE1F78" w:rsidP="00DE1F7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09A82B4" w14:textId="77777777" w:rsidTr="005A173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F45AB" w14:textId="5C65BE2E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</w:t>
            </w:r>
            <w:r w:rsidR="00427008"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08C03" w14:textId="5EF81960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Zakres roboczy systemu ważącego  od 10 do 250 kg w przedziałach min. co 500 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80F3B" w14:textId="1331494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D107E" w14:textId="0F7504EB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B124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E853F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6A06A26" w14:textId="77777777" w:rsidTr="005A173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0F5B0" w14:textId="4AA46727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</w:t>
            </w:r>
            <w:r w:rsidR="00427008">
              <w:rPr>
                <w:rFonts w:asciiTheme="majorHAnsi" w:hAnsiTheme="majorHAnsi" w:cstheme="majorHAnsi"/>
              </w:rPr>
              <w:t>6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E0F52" w14:textId="68955DDB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Wyświetlanie kodu błędów w przypadku wystąpienia problemu z systemem ważącym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E80FA" w14:textId="453E95D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6B589" w14:textId="174A68D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B124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F23E2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36B76F2C" w14:textId="77777777" w:rsidTr="005A173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5A276" w14:textId="0C8E99F4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</w:t>
            </w:r>
            <w:r w:rsidR="00427008">
              <w:rPr>
                <w:rFonts w:asciiTheme="majorHAnsi" w:hAnsiTheme="majorHAnsi" w:cstheme="majorHAnsi"/>
              </w:rPr>
              <w:t>7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672E5" w14:textId="4CFCF850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Możliwość zapisania ostatniego pomiaru wagi w celu porównania zmiany masy ciała pacjenta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26F7E" w14:textId="4493BA3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C065E" w14:textId="1CA3CB4E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B124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D3CF0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36B31791" w14:textId="77777777" w:rsidTr="005A173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3C749" w14:textId="14EBF1B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</w:t>
            </w:r>
            <w:r w:rsidR="00427008">
              <w:rPr>
                <w:rFonts w:asciiTheme="majorHAnsi" w:hAnsiTheme="majorHAnsi" w:cstheme="majorHAnsi"/>
              </w:rPr>
              <w:t>8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10A58" w14:textId="725AEC06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Waga wyposażona w system autokompensacji masy przedmiotów dodawanych i odejmowanych na leże w trakcie pobytu pacjenta na łóżku tak, by wyświetlana waga pacjenta pozostała bez zmian.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6AF1C" w14:textId="251D968C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8702F" w14:textId="52BB3DB6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B124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47896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A810D55" w14:textId="77777777" w:rsidTr="005A1739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7E3B8" w14:textId="72097620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7.4</w:t>
            </w:r>
            <w:r w:rsidR="00427008">
              <w:rPr>
                <w:rFonts w:asciiTheme="majorHAnsi" w:hAnsiTheme="majorHAnsi" w:cstheme="majorHAnsi"/>
              </w:rPr>
              <w:t>9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7BA65" w14:textId="7B252FC7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Automatycznie wygaszana po 30-40 sekundach wartość masy ciała pacjenta.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6A982" w14:textId="5CA6EAF7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19A85" w14:textId="743B48CE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B124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1C64B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DE1F78" w:rsidRPr="009C2CB4" w14:paraId="1BA4EE19" w14:textId="77777777" w:rsidTr="007079E4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BBADD" w14:textId="77777777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C7D63" w14:textId="0D3F35BB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  <w:bCs/>
              </w:rPr>
              <w:t>Zintegrowany materac p/odle</w:t>
            </w:r>
            <w:r w:rsidR="00717A82" w:rsidRPr="00600AD4">
              <w:rPr>
                <w:rFonts w:asciiTheme="majorHAnsi" w:hAnsiTheme="majorHAnsi" w:cstheme="majorHAnsi"/>
                <w:b/>
                <w:bCs/>
              </w:rPr>
              <w:t>ż</w:t>
            </w:r>
            <w:r w:rsidRPr="00600AD4">
              <w:rPr>
                <w:rFonts w:asciiTheme="majorHAnsi" w:hAnsiTheme="majorHAnsi" w:cstheme="majorHAnsi"/>
                <w:b/>
                <w:bCs/>
              </w:rPr>
              <w:t>ynowy powietrzny następujących parametrach: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31549" w14:textId="77777777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44E96" w14:textId="77777777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7ABC0" w14:textId="77777777" w:rsidR="00DE1F78" w:rsidRPr="00600AD4" w:rsidRDefault="00DE1F78" w:rsidP="00DE1F7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9E95FEF" w14:textId="77777777" w:rsidTr="003279D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ED58C" w14:textId="20583B49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7.</w:t>
            </w:r>
            <w:r w:rsidR="00427008">
              <w:rPr>
                <w:rFonts w:asciiTheme="majorHAnsi" w:hAnsiTheme="majorHAnsi" w:cstheme="majorHAnsi"/>
              </w:rPr>
              <w:t>50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34DD3" w14:textId="7322B29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Materac wymiarami dostosowany do wymiarów leża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D7C22" w14:textId="152ACDE3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FEE14" w14:textId="1EB281D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B62F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D6B47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549E77D" w14:textId="77777777" w:rsidTr="003279D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80279" w14:textId="046B9FD2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3C4DC" w14:textId="26292E65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Grubość materaca 20 – 25 cm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3EACA" w14:textId="14E5A39F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30A11" w14:textId="412ADF8E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B62F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62158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0F9935C0" w14:textId="77777777" w:rsidTr="003279D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31D25" w14:textId="14587F73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1F9E6" w14:textId="48C2D6D0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Pełne sterowanie materacem z wbudowanego w łóżko kolorowego ekranu LCD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C9DC7" w14:textId="75B7D169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DE874" w14:textId="24CF200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B62F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BB270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1C482B4" w14:textId="77777777" w:rsidTr="003279D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25A5B" w14:textId="78F97EE6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1162B" w14:textId="17EF8365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System redystrybucji ciśnienia zapewniający leczenie odleżyn od I do IV stopnia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C69E7" w14:textId="48A85D60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7AD8B" w14:textId="390BA2E7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B62F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9732F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444A1995" w14:textId="77777777" w:rsidTr="003279D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F56CB9" w14:textId="3769484F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8A59C" w14:textId="7E12FA65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Limit wagowy gwarantujący skuteczność prewencji w pozycji leżącej 160 kg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6388C" w14:textId="391D02AE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4473A" w14:textId="0E7537E9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B62F2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32FE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556EE400" w14:textId="77777777" w:rsidTr="005D4E93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5E2D8" w14:textId="118C51FD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C46B2" w14:textId="28FCAF25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Wbudowany czujnik nacisku automatycznie dostosowujący ciśnienie w komorach materaca do wagi pacjenta oraz kształtu i ułożenia jego ciała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0E66C" w14:textId="00D7E16E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462D9" w14:textId="2BD2FE6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47C7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0FFB8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F91EDBE" w14:textId="77777777" w:rsidTr="005D4E93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F7815" w14:textId="4EA85F6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6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E8975" w14:textId="74EFFB45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Technologia zarządzania mikroklimatem skóry pacjenta pozwalająca na efektywne odprowadzenie nadmiaru wilgoci i ciepła ze styku ciała pacjenta z powierzchnią materaca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C2073" w14:textId="35877CC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5B889" w14:textId="58762F33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47C7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55B07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71583895" w14:textId="77777777" w:rsidTr="005D4E93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101B0" w14:textId="326A878E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7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AB247" w14:textId="29C9D2B4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Aktywacja maksymalnego napompowania materaca poprzez menu na dotykowym wyświetlaczu oraz poprzez krótkie naciśnięcie przycisku służącego do repozycjonowania pacjenta.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61280" w14:textId="3EA50E05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0A7FF" w14:textId="48FD8E7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47C7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99FE8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DA5C300" w14:textId="77777777" w:rsidTr="005D4E93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2E051" w14:textId="7828EC43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8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45CD1" w14:textId="3A99F4B2" w:rsidR="00372DC7" w:rsidRPr="00600AD4" w:rsidRDefault="00372DC7" w:rsidP="00372DC7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Materac z możliwością pracy w dwóch trybach terapeutycznych (z możliwość wyboru): ciągłego i zmiennego niskiego ciśnienia. wyposażony w 5 sekcji w skład których wchodzą: 3 sekcje mikrokomór: klatki piersiowej, krzyżowej i udowej oraz 2 sekcje specjalne dedykowane do profilaktyki i leczenia odleżyn pięt i głowy.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98C26" w14:textId="703C176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27FEC" w14:textId="424E79DD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47C7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24CB6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59DDD9E6" w14:textId="77777777" w:rsidTr="005D4E93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8B82A" w14:textId="0095F175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7.5</w:t>
            </w:r>
            <w:r w:rsidR="00427008">
              <w:rPr>
                <w:rFonts w:asciiTheme="majorHAnsi" w:hAnsiTheme="majorHAnsi" w:cstheme="majorHAnsi"/>
              </w:rPr>
              <w:t>9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E0557" w14:textId="415500C2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Zintegrowana kieszeń na kasetę RTG dostępna z obu stron materaca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FAB9A" w14:textId="750AF05C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71A58" w14:textId="57A5F3F1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47C7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A9549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DE1F78" w:rsidRPr="009C2CB4" w14:paraId="57D1B8DE" w14:textId="77777777" w:rsidTr="00C535E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31BB9" w14:textId="5CC490D5" w:rsidR="00DE1F78" w:rsidRPr="00600AD4" w:rsidRDefault="007C4795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  <w:r w:rsidR="00427008">
              <w:rPr>
                <w:rFonts w:asciiTheme="majorHAnsi" w:hAnsiTheme="majorHAnsi" w:cstheme="majorHAnsi"/>
              </w:rPr>
              <w:t>60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B5EE7" w14:textId="3FB3EA1D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  <w:bCs/>
              </w:rPr>
              <w:t>Gwarancja 24 miesiące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47D76" w14:textId="74293B90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E04E3" w14:textId="6F7C5C3F" w:rsidR="00DE1F78" w:rsidRPr="00600AD4" w:rsidRDefault="00330842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243A3">
              <w:rPr>
                <w:rFonts w:ascii="Calibri Light" w:hAnsi="Calibri Light" w:cs="Calibri Light"/>
              </w:rPr>
              <w:t xml:space="preserve">Okres </w:t>
            </w:r>
            <w:r w:rsidRPr="005243A3">
              <w:rPr>
                <w:rFonts w:ascii="Calibri Light" w:hAnsi="Calibri Light" w:cs="Calibri Light"/>
              </w:rPr>
              <w:lastRenderedPageBreak/>
              <w:t>gwarancji 36 miesięcy – 10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E5D65" w14:textId="77777777" w:rsidR="00DE1F78" w:rsidRPr="00600AD4" w:rsidRDefault="00DE1F78" w:rsidP="00DE1F7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DE1F78" w:rsidRPr="009C2CB4" w14:paraId="59195634" w14:textId="77777777" w:rsidTr="00C535E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04785" w14:textId="77777777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49B78" w14:textId="6CDF0C21" w:rsidR="00DE1F78" w:rsidRPr="00600AD4" w:rsidRDefault="00DE1F78" w:rsidP="00DE1F7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  <w:b/>
                <w:bCs/>
              </w:rPr>
              <w:t>Wyposażenie/akcesoria: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D48DA" w14:textId="77777777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08937" w14:textId="77777777" w:rsidR="00DE1F78" w:rsidRPr="00600AD4" w:rsidRDefault="00DE1F78" w:rsidP="00DE1F7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01C3" w14:textId="77777777" w:rsidR="00DE1F78" w:rsidRPr="00600AD4" w:rsidRDefault="00DE1F78" w:rsidP="00DE1F7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2655D308" w14:textId="77777777" w:rsidTr="00F37F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B8FE1" w14:textId="07D96D60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7.6</w:t>
            </w:r>
            <w:r w:rsidR="00427008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B83AD" w14:textId="43E141E7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Przewód zasilający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774FD" w14:textId="33AA14C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FF289" w14:textId="32E48559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4F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86FCD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54306718" w14:textId="77777777" w:rsidTr="00F37F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F01EE" w14:textId="7DAF46FB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7.6</w:t>
            </w:r>
            <w:r w:rsidR="00427008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A05B7" w14:textId="1EEB2827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Teleskopowy wysięgnik do kroplówek 2 szt.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A19DF" w14:textId="3E70133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F3210" w14:textId="03DC881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4F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0768B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72DC7" w:rsidRPr="009C2CB4" w14:paraId="68299381" w14:textId="77777777" w:rsidTr="00F37FA5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461AE" w14:textId="4F85E1CC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7.6</w:t>
            </w:r>
            <w:r w:rsidR="00427008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457FC" w14:textId="6C9D3363" w:rsidR="00372DC7" w:rsidRPr="00600AD4" w:rsidRDefault="00372DC7" w:rsidP="00372DC7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Uchwyty na drenaż – min. 6 szt.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0171E" w14:textId="65C94F14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3B90F" w14:textId="3E5CBAC2" w:rsidR="00372DC7" w:rsidRPr="00600AD4" w:rsidRDefault="00372DC7" w:rsidP="00372DC7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4F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F4226" w14:textId="77777777" w:rsidR="00372DC7" w:rsidRPr="00600AD4" w:rsidRDefault="00372DC7" w:rsidP="00372DC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77FFE" w:rsidRPr="009C2CB4" w14:paraId="07438CFB" w14:textId="77777777" w:rsidTr="00AE7DB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E4CAE" w14:textId="12951E22" w:rsidR="00A77FFE" w:rsidRPr="00600AD4" w:rsidRDefault="00A77FFE" w:rsidP="00A77FFE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7.6</w:t>
            </w:r>
            <w:r w:rsidR="00427008"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078F1" w14:textId="2EB26A9D" w:rsidR="00A77FFE" w:rsidRPr="00600AD4" w:rsidRDefault="00A77FFE" w:rsidP="00A77FFE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Alarm opuszczenia segmentu oparcia poniżej 30° lub 45° z możliwością zawieszenia podnoszący stopień bezpieczeństwa pacjentów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C8534" w14:textId="6A79C531" w:rsidR="00A77FFE" w:rsidRPr="00600AD4" w:rsidRDefault="00DA565E" w:rsidP="00A77FF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BAE2E" w14:textId="77777777" w:rsidR="00A77FFE" w:rsidRPr="00600AD4" w:rsidRDefault="00A77FFE" w:rsidP="00A77FFE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TAK– 10 pkt.</w:t>
            </w:r>
          </w:p>
          <w:p w14:paraId="65CED296" w14:textId="5EC5E09E" w:rsidR="00A77FFE" w:rsidRPr="00600AD4" w:rsidRDefault="00A77FFE" w:rsidP="00A77FF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NIE – 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1B542" w14:textId="77777777" w:rsidR="00A77FFE" w:rsidRPr="00600AD4" w:rsidRDefault="00A77FFE" w:rsidP="00A77FFE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77FFE" w:rsidRPr="009C2CB4" w14:paraId="2B744179" w14:textId="77777777" w:rsidTr="00AE7DB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8830E" w14:textId="25E2F979" w:rsidR="00A77FFE" w:rsidRPr="00600AD4" w:rsidRDefault="00A77FFE" w:rsidP="00A77FFE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7.6</w:t>
            </w:r>
            <w:r w:rsidR="00427008"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855FF" w14:textId="330E01FB" w:rsidR="00A77FFE" w:rsidRPr="00600AD4" w:rsidRDefault="00A77FFE" w:rsidP="00A77FFE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Czas pracy akumulatora min. 3 godziny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81464" w14:textId="3760DD7C" w:rsidR="00A77FFE" w:rsidRPr="00600AD4" w:rsidRDefault="00DA565E" w:rsidP="00A77FF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6F94B" w14:textId="77777777" w:rsidR="00A77FFE" w:rsidRPr="00600AD4" w:rsidRDefault="00A77FFE" w:rsidP="00A77FFE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 – 10 pkt.</w:t>
            </w:r>
          </w:p>
          <w:p w14:paraId="31032ABA" w14:textId="05D6A1AB" w:rsidR="00A77FFE" w:rsidRPr="00600AD4" w:rsidRDefault="00A77FFE" w:rsidP="00A77FF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Nie – 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AF8B6" w14:textId="77777777" w:rsidR="00A77FFE" w:rsidRPr="00600AD4" w:rsidRDefault="00A77FFE" w:rsidP="00A77FFE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77FFE" w:rsidRPr="009C2CB4" w14:paraId="72BED702" w14:textId="77777777" w:rsidTr="00AE7DBB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160D4" w14:textId="23DEF4A2" w:rsidR="00A77FFE" w:rsidRPr="00600AD4" w:rsidRDefault="00A77FFE" w:rsidP="00A77FFE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7.6</w:t>
            </w:r>
            <w:r w:rsidR="00427008">
              <w:rPr>
                <w:rFonts w:asciiTheme="majorHAnsi" w:hAnsiTheme="majorHAnsi" w:cstheme="majorHAnsi"/>
              </w:rPr>
              <w:t>6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C6A9F" w14:textId="4CA4DEB3" w:rsidR="00A77FFE" w:rsidRPr="00600AD4" w:rsidRDefault="00A77FFE" w:rsidP="00A77FFE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eastAsia="Times New Roman" w:hAnsiTheme="majorHAnsi" w:cstheme="majorHAnsi"/>
                <w:lang w:eastAsia="pl-PL"/>
              </w:rPr>
              <w:t>Potwierdzona przez producenta możliwość czyszczenia parowego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34C26" w14:textId="08BFA3AC" w:rsidR="00A77FFE" w:rsidRPr="00600AD4" w:rsidRDefault="00DA565E" w:rsidP="00A77FF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Tak/Nie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4D46C" w14:textId="77777777" w:rsidR="00A77FFE" w:rsidRPr="00600AD4" w:rsidRDefault="00A77FFE" w:rsidP="00A77FFE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Tak – 10 pkt.</w:t>
            </w:r>
          </w:p>
          <w:p w14:paraId="6DDD2757" w14:textId="5255E8A8" w:rsidR="00A77FFE" w:rsidRPr="00600AD4" w:rsidRDefault="00A77FFE" w:rsidP="00A77FF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600AD4">
              <w:rPr>
                <w:rFonts w:asciiTheme="majorHAnsi" w:hAnsiTheme="majorHAnsi" w:cstheme="majorHAnsi"/>
              </w:rPr>
              <w:t>Nie – 0 pkt.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B3721" w14:textId="77777777" w:rsidR="00A77FFE" w:rsidRPr="00600AD4" w:rsidRDefault="00A77FFE" w:rsidP="00A77FFE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FD59FE7" w14:textId="77777777" w:rsidR="009C2CB4" w:rsidRDefault="009C2CB4" w:rsidP="009C2CB4">
      <w:r>
        <w:rPr>
          <w:rFonts w:ascii="Calibri Light" w:eastAsia="Calibri Light" w:hAnsi="Calibri Light" w:cs="Calibri Light"/>
          <w:color w:val="000000"/>
        </w:rPr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616434D6" w14:textId="06105029" w:rsidR="009C2CB4" w:rsidRDefault="009C2CB4" w:rsidP="009C2CB4">
      <w:pPr>
        <w:pStyle w:val="TekstpodstawowyTekstwcity2stbTekstwcity2stTekstwciety2stety2st"/>
        <w:jc w:val="both"/>
      </w:pPr>
      <w:r>
        <w:rPr>
          <w:rFonts w:ascii="Calibri Light" w:hAnsi="Calibri Light" w:cs="Calibri Light"/>
          <w:iCs/>
          <w:sz w:val="22"/>
          <w:szCs w:val="22"/>
        </w:rPr>
        <w:t xml:space="preserve">Wykonawca wypełnia niniejszy Formularz poprzez uzupełnienie kolumny pn. Parametr oferowany (należy opisać oferowany parametr), zgodnie </w:t>
      </w:r>
      <w:r w:rsidR="00A9402A">
        <w:rPr>
          <w:rFonts w:ascii="Calibri Light" w:hAnsi="Calibri Light" w:cs="Calibri Light"/>
          <w:iCs/>
          <w:sz w:val="22"/>
          <w:szCs w:val="22"/>
        </w:rPr>
        <w:t xml:space="preserve">                                     </w:t>
      </w:r>
      <w:r>
        <w:rPr>
          <w:rFonts w:ascii="Calibri Light" w:hAnsi="Calibri Light" w:cs="Calibri Light"/>
          <w:iCs/>
          <w:sz w:val="22"/>
          <w:szCs w:val="22"/>
        </w:rPr>
        <w:t>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5C4BE05D" w14:textId="77777777" w:rsidR="009C2CB4" w:rsidRDefault="009C2CB4" w:rsidP="009C2CB4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65EB3BD4" w14:textId="77777777" w:rsidR="009C2CB4" w:rsidRDefault="009C2CB4" w:rsidP="00073506">
      <w:pPr>
        <w:pStyle w:val="TekstpodstawowyTekstwcity2stbTekstwcity2stTekstwciety2stety2st"/>
        <w:widowControl/>
        <w:numPr>
          <w:ilvl w:val="0"/>
          <w:numId w:val="9"/>
        </w:numPr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0C633160" w14:textId="77777777" w:rsidR="009C2CB4" w:rsidRDefault="009C2CB4" w:rsidP="00073506">
      <w:pPr>
        <w:pStyle w:val="TekstpodstawowyTekstwcity2stbTekstwcity2stTekstwciety2stety2st"/>
        <w:widowControl/>
        <w:numPr>
          <w:ilvl w:val="0"/>
          <w:numId w:val="9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</w:p>
    <w:p w14:paraId="5469DEEE" w14:textId="77777777" w:rsidR="009C2CB4" w:rsidRDefault="009C2CB4" w:rsidP="009C2CB4">
      <w:pPr>
        <w:pStyle w:val="TekstpodstawowyTekstwcity2stbTekstwcity2stTekstwciety2stety2st"/>
        <w:widowControl/>
        <w:ind w:left="360"/>
        <w:jc w:val="both"/>
      </w:pPr>
      <w:r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7C9A2CFE" w14:textId="77777777" w:rsidR="009C2CB4" w:rsidRDefault="009C2CB4" w:rsidP="00073506">
      <w:pPr>
        <w:pStyle w:val="TekstpodstawowyTekstwcity2stbTekstwcity2stTekstwciety2stety2st"/>
        <w:widowControl/>
        <w:numPr>
          <w:ilvl w:val="0"/>
          <w:numId w:val="9"/>
        </w:numPr>
        <w:jc w:val="both"/>
      </w:pPr>
      <w:r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41BD18FD" w14:textId="77777777" w:rsidR="009C2CB4" w:rsidRDefault="009C2CB4" w:rsidP="009C2CB4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0E74808C" w14:textId="77777777" w:rsidR="009C2CB4" w:rsidRDefault="009C2CB4" w:rsidP="009C2CB4">
      <w:pPr>
        <w:jc w:val="center"/>
      </w:pPr>
      <w:r>
        <w:rPr>
          <w:rFonts w:ascii="Calibri Light" w:hAnsi="Calibri Light" w:cs="Calibri Light"/>
          <w:i/>
        </w:rPr>
        <w:lastRenderedPageBreak/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5E559E1D" w14:textId="545E1853" w:rsidR="007C4795" w:rsidRDefault="007C4795" w:rsidP="007C4795">
      <w:pPr>
        <w:jc w:val="center"/>
      </w:pPr>
      <w:r>
        <w:rPr>
          <w:rFonts w:ascii="Calibri Light" w:hAnsi="Calibri Light" w:cs="Calibri Light"/>
          <w:b/>
          <w:bCs/>
          <w:iCs/>
        </w:rPr>
        <w:t xml:space="preserve">Zadanie nr 8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0"/>
        <w:gridCol w:w="4961"/>
        <w:gridCol w:w="1559"/>
        <w:gridCol w:w="1701"/>
        <w:gridCol w:w="4869"/>
      </w:tblGrid>
      <w:tr w:rsidR="007C4795" w:rsidRPr="00D933FD" w14:paraId="3CC3FF9A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159FA56A" w14:textId="77777777" w:rsidR="007C4795" w:rsidRPr="00D933FD" w:rsidRDefault="007C4795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L.P.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899960C" w14:textId="77777777" w:rsidR="007C4795" w:rsidRPr="00D933FD" w:rsidRDefault="007C4795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Parametr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71E093A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Parametr graniczny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654B8C2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 xml:space="preserve">Punktacja 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B40B747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Parametry oferowane*</w:t>
            </w:r>
          </w:p>
        </w:tc>
      </w:tr>
      <w:tr w:rsidR="007C4795" w:rsidRPr="00D933FD" w14:paraId="587EC99F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631847F" w14:textId="720F3096" w:rsidR="007C4795" w:rsidRPr="00D933FD" w:rsidRDefault="00EE5904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8</w:t>
            </w:r>
          </w:p>
        </w:tc>
        <w:tc>
          <w:tcPr>
            <w:tcW w:w="13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4B4D5E6" w14:textId="38CEA2B6" w:rsidR="007C4795" w:rsidRPr="00D933FD" w:rsidRDefault="00EE5904" w:rsidP="00EE4FAA">
            <w:pPr>
              <w:pStyle w:val="Akapitzlis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57" w:line="200" w:lineRule="atLeast"/>
              <w:ind w:left="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933FD">
              <w:rPr>
                <w:rFonts w:asciiTheme="majorHAnsi" w:hAnsiTheme="majorHAnsi" w:cstheme="majorHAnsi"/>
                <w:b/>
                <w:bCs/>
              </w:rPr>
              <w:t xml:space="preserve">Stół operacyjny – 2 szt.   </w:t>
            </w:r>
          </w:p>
        </w:tc>
      </w:tr>
      <w:tr w:rsidR="007C4795" w:rsidRPr="00D933FD" w14:paraId="2D6AE0CA" w14:textId="77777777" w:rsidTr="00C648D6">
        <w:trPr>
          <w:trHeight w:val="446"/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9B65A" w14:textId="20A43E42" w:rsidR="007C4795" w:rsidRPr="00D933FD" w:rsidRDefault="007C4795" w:rsidP="004E1B97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54926" w14:textId="77777777" w:rsidR="007C4795" w:rsidRPr="00D933FD" w:rsidRDefault="007C4795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Oferowany model systemu/ typ/ producent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42852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BB2D2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804BE" w14:textId="77777777" w:rsidR="007C4795" w:rsidRPr="00D933FD" w:rsidRDefault="007C4795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C4795" w:rsidRPr="00D933FD" w14:paraId="6C16FC2C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E7148" w14:textId="57F51FEC" w:rsidR="007C4795" w:rsidRPr="00D933FD" w:rsidRDefault="007C4795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CD770" w14:textId="77777777" w:rsidR="007C4795" w:rsidRPr="00D933FD" w:rsidRDefault="007C4795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Kraj pochodzenia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195F7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2FA00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DA099" w14:textId="77777777" w:rsidR="007C4795" w:rsidRPr="00D933FD" w:rsidRDefault="007C4795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C4795" w:rsidRPr="00D933FD" w14:paraId="554823F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52815" w14:textId="71D6988B" w:rsidR="007C4795" w:rsidRPr="00D933FD" w:rsidRDefault="007C4795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F9076" w14:textId="77777777" w:rsidR="007C4795" w:rsidRPr="00D933FD" w:rsidRDefault="007C4795" w:rsidP="00EE4FAA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System fabrycznie nowy z 2023 roku, nie powystawowy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5C8BF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324F8" w14:textId="77777777" w:rsidR="007C4795" w:rsidRPr="00D933FD" w:rsidRDefault="007C4795" w:rsidP="00EE4FA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E3946" w14:textId="77777777" w:rsidR="007C4795" w:rsidRPr="00D933FD" w:rsidRDefault="007C4795" w:rsidP="00EE4FAA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834EB" w:rsidRPr="00D933FD" w14:paraId="534A7BC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7DBDF" w14:textId="50A6F758" w:rsidR="00F834EB" w:rsidRPr="00D933FD" w:rsidRDefault="00F834EB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AD580" w14:textId="68174F0B" w:rsidR="00F834EB" w:rsidRPr="00D933FD" w:rsidRDefault="00F834EB" w:rsidP="00F834E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Stół przeznaczony do operacji ogólnochirurgicznych, współpracujący z wyposażeniem dodatkowym stosowanym w zabiegach specjalistycznych, w tym zabiegach ortopedycznych. Napęd główny stołu elektrohydrauliczny lub elektromechaniczny.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D6106" w14:textId="61405A2C" w:rsidR="00F834EB" w:rsidRPr="00D933FD" w:rsidRDefault="00F834EB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FEEA3" w14:textId="7D7166BC" w:rsidR="00F834EB" w:rsidRPr="00D933FD" w:rsidRDefault="006415D3" w:rsidP="006415D3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Napęd główny stołu elektromechaniczny – 0 pkt Napęd główny stołu elektrohydrauliczny – 20 pkt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29351" w14:textId="77777777" w:rsidR="00F834EB" w:rsidRPr="00D933FD" w:rsidRDefault="00F834EB" w:rsidP="00F834E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834EB" w:rsidRPr="00D933FD" w14:paraId="21747AB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BEDD7" w14:textId="306BC5B5" w:rsidR="00F834EB" w:rsidRPr="00D933FD" w:rsidRDefault="00F834EB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02984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Blat stołu modułowy składający się z:</w:t>
            </w:r>
          </w:p>
          <w:p w14:paraId="58D59D7F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• Zagłówka odejmowalnego  z regulacją w dwóch płaszczyznach z szynami akcesoryjnymi z minimum 2 </w:t>
            </w:r>
            <w:r w:rsidRPr="00D933FD">
              <w:rPr>
                <w:rFonts w:asciiTheme="majorHAnsi" w:hAnsiTheme="majorHAnsi" w:cstheme="majorHAnsi"/>
              </w:rPr>
              <w:lastRenderedPageBreak/>
              <w:t>stron</w:t>
            </w:r>
          </w:p>
          <w:p w14:paraId="1607E463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Odejmowany segment przedłużający – górna płyta plecowa z możliwością instalacji po stronie  podgłówka i podnóżka długości min. 250 mm</w:t>
            </w:r>
          </w:p>
          <w:p w14:paraId="47D155DF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Płyta plecowa dolna długości 450 mm (+/-50mm)</w:t>
            </w:r>
          </w:p>
          <w:p w14:paraId="44D836C9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Segment siedziska</w:t>
            </w:r>
          </w:p>
          <w:p w14:paraId="0089EF23" w14:textId="35BA90A4" w:rsidR="00F834EB" w:rsidRPr="00D933FD" w:rsidRDefault="00F834EB" w:rsidP="00F834E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Segment nóg dzielony wzdłużnie rozchylany na boki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7B3CF" w14:textId="514BB254" w:rsidR="00F834EB" w:rsidRPr="00D933FD" w:rsidRDefault="00F834EB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9D87B" w14:textId="1A6E7F11" w:rsidR="00F834EB" w:rsidRPr="00D933FD" w:rsidRDefault="00A64D84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4D84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2A22D" w14:textId="77777777" w:rsidR="00F834EB" w:rsidRPr="00D933FD" w:rsidRDefault="00F834EB" w:rsidP="00F834E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834EB" w:rsidRPr="00D933FD" w14:paraId="6F26C08A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51E5F" w14:textId="318C8952" w:rsidR="00F834EB" w:rsidRPr="00D933FD" w:rsidRDefault="00F834EB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ACC19" w14:textId="600516AE" w:rsidR="00F834EB" w:rsidRPr="00D933FD" w:rsidRDefault="00F834EB" w:rsidP="00F834EB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Blat stołu wyposażony w szyny boczne umożliwiające zamocowanie dodatkowych akcesoriów. Możliwość zakładania uchwytów mocujących akcesoria z dwóch stron: od przodu i od boku relingu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4ADA7" w14:textId="3E440D11" w:rsidR="00F834EB" w:rsidRPr="00D933FD" w:rsidRDefault="00F834EB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6BFF4" w14:textId="1C0D5D09" w:rsidR="00F834EB" w:rsidRPr="00D933FD" w:rsidRDefault="00A64D84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4D84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EB6C6" w14:textId="77777777" w:rsidR="00F834EB" w:rsidRPr="00D933FD" w:rsidRDefault="00F834EB" w:rsidP="00F834E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834EB" w:rsidRPr="00D933FD" w14:paraId="29640089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55C94" w14:textId="777CDD16" w:rsidR="00F834EB" w:rsidRPr="00D933FD" w:rsidRDefault="00F834EB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628AE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Elektrohydrauliczne lub elektromechaniczne sterowanie za pomocą przewodowego lub bezprzewodowego pilota sterującego co najmniej takich funkcji stołu jak:</w:t>
            </w:r>
          </w:p>
          <w:p w14:paraId="0E437D72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Regulacja wysokości blatu w zakresie: min. (650mm-1100mm) lub szerszym (wysokość  mierzona do górnej płaszczyzny blatu bez materacy – blat w pozycji horyzontalnej)</w:t>
            </w:r>
          </w:p>
          <w:p w14:paraId="4E3036E9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Regulacja pozycji Trendelenburga / anty-Trendelenburga w zakresie: min. 35˚ / 35˚)</w:t>
            </w:r>
          </w:p>
          <w:p w14:paraId="2AB760D6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• Regulacja przechyłów bocznych w zakresie: min. 25˚</w:t>
            </w:r>
          </w:p>
          <w:p w14:paraId="580AC390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Regulacja dolnej płyty plecowej w zakresie min. +75°/-45°</w:t>
            </w:r>
          </w:p>
          <w:p w14:paraId="2FFD52A4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Pozycja „0” za pomocą jednego przycisku, tzw. poziomowanie blatu</w:t>
            </w:r>
          </w:p>
          <w:p w14:paraId="24582390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Pozycja flex - ustawienie płyt lędźwiowej oraz pleców pod kątem 220˚(+/-10 ˚)</w:t>
            </w:r>
          </w:p>
          <w:p w14:paraId="645917D0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Pozycja reflex - ustawienie płyt lędźwiowej oraz pleców pod kątem (110˚ +/-10 ˚)</w:t>
            </w:r>
          </w:p>
          <w:p w14:paraId="48F371DC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Pozycja „beach-chair”  za pomocą jednego przycisku.</w:t>
            </w:r>
          </w:p>
          <w:p w14:paraId="3E63E2F5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Wybór orientacji ułożenia pacjenta: pozycja normalna/odwrócona</w:t>
            </w:r>
          </w:p>
          <w:p w14:paraId="1906A946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Pozycja podnóżków i/lub segmentu przedłużającego siedzisko w zakresie min. -100˚ do +70˚ lub szerszym</w:t>
            </w:r>
          </w:p>
          <w:p w14:paraId="2F9894DC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Możliwość regulacji pozycji dzielonych podnóżków obu jednocześnie oraz każdego oddzielnie</w:t>
            </w:r>
          </w:p>
          <w:p w14:paraId="0B9378C4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• Blokowanie i odblokowanie stołu.</w:t>
            </w:r>
          </w:p>
          <w:p w14:paraId="14AD69B8" w14:textId="338CBD90" w:rsidR="00F834EB" w:rsidRPr="00D933FD" w:rsidRDefault="00F834EB" w:rsidP="00F834E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Przesuw wzdłużny blatu w zakresie min. 400 mm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D640D" w14:textId="3951064B" w:rsidR="00F834EB" w:rsidRPr="00D933FD" w:rsidRDefault="00F834EB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42702" w14:textId="47B6DC0A" w:rsidR="00F834EB" w:rsidRPr="00D933FD" w:rsidRDefault="00A64D84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64D84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93ADD" w14:textId="77777777" w:rsidR="00F834EB" w:rsidRPr="00D933FD" w:rsidRDefault="00F834EB" w:rsidP="00F834E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834EB" w:rsidRPr="00D933FD" w14:paraId="3A5E41C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54FD9" w14:textId="0C3A8E14" w:rsidR="00F834EB" w:rsidRPr="00D933FD" w:rsidRDefault="00F834EB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B41EF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Funkcje regulowane manualnie:</w:t>
            </w:r>
          </w:p>
          <w:p w14:paraId="51CD7418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Zagłówek z bezstopniową regulacją  w dwóch płaszczyznach  ze wspomaganiem sprężynami gazowymi  blokowanymi za pomocą blokady mechanicznej.</w:t>
            </w:r>
          </w:p>
          <w:p w14:paraId="51EBA9BD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Zakres regulacji kąta pochylenia podgłówka   +55 /- 55 stopni (+/-10 stopni)</w:t>
            </w:r>
          </w:p>
          <w:p w14:paraId="58DB9C83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Możliwość bezstopniowego wypiętrzenia podgłówka względem blatu stołu o minimum 150mm</w:t>
            </w:r>
          </w:p>
          <w:p w14:paraId="7C103A28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•podnóżki -  manualna  regulacja rozchylenia podnóżków na boki w zakresie:    min. 0˚ do 180˚.</w:t>
            </w:r>
          </w:p>
          <w:p w14:paraId="1594184E" w14:textId="77777777" w:rsidR="00F834EB" w:rsidRPr="00D933FD" w:rsidRDefault="00F834EB" w:rsidP="00F834EB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możliwość bezstopniowego wydłużenia podnóżków o min. 100mm</w:t>
            </w:r>
          </w:p>
          <w:p w14:paraId="3B852DFF" w14:textId="6D7520E8" w:rsidR="00F834EB" w:rsidRPr="00D933FD" w:rsidRDefault="00F834EB" w:rsidP="00F834E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• możliwość rozsunięcia  segmentów podnóżka na boki względem osi wzdłużnej stołu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25458" w14:textId="417C4371" w:rsidR="00F834EB" w:rsidRPr="00D933FD" w:rsidRDefault="00F834EB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AA377" w14:textId="277183D3" w:rsidR="00F834EB" w:rsidRPr="00D933FD" w:rsidRDefault="00A31628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31628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DCA7E" w14:textId="77777777" w:rsidR="00F834EB" w:rsidRPr="00D933FD" w:rsidRDefault="00F834EB" w:rsidP="00F834E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834EB" w:rsidRPr="00D933FD" w14:paraId="0DD0C6E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F433E" w14:textId="3D695D1F" w:rsidR="00F834EB" w:rsidRPr="00D933FD" w:rsidRDefault="00F834EB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37F55" w14:textId="573413E6" w:rsidR="00F834EB" w:rsidRPr="00D933FD" w:rsidRDefault="00F834EB" w:rsidP="00F834E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Pilot do sterowania stołem  ręczny przewodowy  – posiadający  możliwość pracy jako pilot bezprzewodowy lub pilot przewodowy  i dodatkowy pilot bezprzewodowy.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8C999" w14:textId="03EC5432" w:rsidR="00F834EB" w:rsidRPr="00D933FD" w:rsidRDefault="00F834EB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AFE19" w14:textId="48DAEEE6" w:rsidR="00F834EB" w:rsidRPr="00D933FD" w:rsidRDefault="00A31628" w:rsidP="00F834E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31628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2E751" w14:textId="77777777" w:rsidR="00F834EB" w:rsidRPr="00D933FD" w:rsidRDefault="00F834EB" w:rsidP="00F834E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A32F23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C23ED" w14:textId="0E264F86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6BC63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Pilot sterowania z podświetlanymi piktogramami </w:t>
            </w:r>
            <w:r w:rsidRPr="00D933FD">
              <w:rPr>
                <w:rFonts w:asciiTheme="majorHAnsi" w:hAnsiTheme="majorHAnsi" w:cstheme="majorHAnsi"/>
              </w:rPr>
              <w:lastRenderedPageBreak/>
              <w:t>ułatwiającymi pracę w zacienionej sali operacyjnej.</w:t>
            </w:r>
          </w:p>
          <w:p w14:paraId="58AB0CEB" w14:textId="2C55DA9D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Pilot wyposażony w funkcję informującą o stanie naładowania akumulatorów stołu operacyjnego.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B7AB3" w14:textId="74B078C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EEB02" w14:textId="6E9C306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B79D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A9E9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2FB2B79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38012" w14:textId="6EC57250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DFE99" w14:textId="31171A0E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Panel sterowania awaryjnego łatwo dostępny umieszczony na powierzchni kolumny stołu operacyjnego na stronie prawej lub lewej.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D1A4F" w14:textId="5E4F4CF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723BC" w14:textId="78F8F564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B79D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2D7BD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65A460F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FBB8B" w14:textId="27BF4E77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A7D44" w14:textId="2347D328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Panel sterowania awaryjnego wyposażony w zabezpieczenie przed przypadkowym uruchomieniem w postaci konieczności użycia jednocześnie dwóch przycisków celem aktywacji wybranej funkcji.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47545" w14:textId="157C66F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38A32" w14:textId="01EAFCC9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B79D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96780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BF015E7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961F6" w14:textId="7131F82E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61B58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Panel sterowania awaryjnego z min. następującymi funkcjami:</w:t>
            </w:r>
          </w:p>
          <w:p w14:paraId="13D3D91C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regulacja wysokości</w:t>
            </w:r>
          </w:p>
          <w:p w14:paraId="413CCE5B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regulacja przechyłów bocznych</w:t>
            </w:r>
          </w:p>
          <w:p w14:paraId="54C541F6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regulacja trendelenburga / antytrendelenburga</w:t>
            </w:r>
          </w:p>
          <w:p w14:paraId="2E807075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regulacja płyty plecowej góra/dół</w:t>
            </w:r>
          </w:p>
          <w:p w14:paraId="1066F62C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pozycja podnóżków i/lub segmentu przedłużającego</w:t>
            </w:r>
          </w:p>
          <w:p w14:paraId="58FEBC44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blokowanie i odblokowanie stołu</w:t>
            </w:r>
          </w:p>
          <w:p w14:paraId="449FFFF8" w14:textId="3F896514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informacja wizualna w min 3 stopniowej skali o rozładowaniu baterii.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BB29F" w14:textId="14F78B1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05C53" w14:textId="2EF05D73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B79D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29878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24BA34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4FE62" w14:textId="250AEB75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C9AB" w14:textId="779F5DCC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Długość stołu z blatem modułowym min. 2100 mm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89DAD" w14:textId="37DE4BA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60017" w14:textId="721486A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4019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E5124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5F1CE8BA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496EB" w14:textId="2EF7ACF7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E75F7" w14:textId="660918E9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Całkowita szerokość blatu z listwami 590 mm (± 10 </w:t>
            </w:r>
            <w:r w:rsidRPr="00D933FD">
              <w:rPr>
                <w:rFonts w:asciiTheme="majorHAnsi" w:hAnsiTheme="majorHAnsi" w:cstheme="majorHAnsi"/>
              </w:rPr>
              <w:lastRenderedPageBreak/>
              <w:t>mm).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027E0" w14:textId="060D9B4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67720" w14:textId="187E851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4019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4BA52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F86C137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91B08" w14:textId="6EB341D1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FE97" w14:textId="530ADD91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Szerokość blatu bez szyn bocznych min. 540 mm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9A3ED" w14:textId="62E2D74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27000" w14:textId="48C3B34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4019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F6C9E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4E1E6508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F3054" w14:textId="6DF0D0B4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DB5B8" w14:textId="336A4D5C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Wypiętrzenie ławeczki nerkowej min. 150 mm lub wypiętrzenie uzyskiwane za pomocą funkcji Flex min. 220˚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13E52" w14:textId="1026989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0878A" w14:textId="16C12C9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4019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C7202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381DCAA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6C77C" w14:textId="4A838B3E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FC93F" w14:textId="33B8AE5A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Regulacja odwodzenia podnóżków  na boki  min. 180 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850A0" w14:textId="4F056FD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9E2B1" w14:textId="0BD8847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4019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A6E99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59F0369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B53FA" w14:textId="33819B1F" w:rsidR="00A31628" w:rsidRPr="00D933FD" w:rsidRDefault="00A31628" w:rsidP="004E1B97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17F27" w14:textId="6F4E7376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Segmenty montowane ze sobą za pomocą szybkozłączy opartych na układzie cylindryczny sworzeń/gniazdo lub gniazda wpustowego („bolec - okrągły otwór”), bez dodatkowych manipulacji w innych płaszczyznach, jedno kliknięcie po prostym osadzeniu w gnieździe ma stanowić bezpieczne połącznie elementów  bez  konieczności dokręcania któregokolwiek segmentu śrubami.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7D323" w14:textId="2FB05C2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BA2A1" w14:textId="0C5F448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4019B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AEE2E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436BFE4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A7366" w14:textId="0E28C6B0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A13A1" w14:textId="1BCBCF09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Możliwość zamiany segmentów podnóżków z segmentem zagłówka.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FDFD5" w14:textId="74D24CB4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AA7C5" w14:textId="32FB915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9346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33604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44079A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61CC5" w14:textId="4D5AF9EC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A6F89" w14:textId="42D59DAF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Wycięcie ginekologiczne w segmencie siedziska w stole chirurgicznym, siedzisko bez wycięcia w stole ortopedycznym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59691" w14:textId="180F2C0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DEA34" w14:textId="780351F4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9346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EC03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4B9399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72786" w14:textId="36329E1D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41A31" w14:textId="1917C548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Podstawa jezdna wyposażona w min. 4  koła  umożliwiające wygodną jazdę i swobodne przestawianie stołu na boki.  Wszystkie koła schowane w obrysie podstawy Wszystkie koła skrętne w zakresie 360 stopni. Średnica kół min. 80 mm. Koła nie mogą wystawać poza podstawę podczas zabiegów a także podczas przemieszczania stołu.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DB3D4" w14:textId="3FF8275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88050" w14:textId="326BE2F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9346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F750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D1E9D" w:rsidRPr="00D933FD" w14:paraId="61512271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39B4B" w14:textId="4EE88E09" w:rsidR="007D1E9D" w:rsidRPr="00D933FD" w:rsidRDefault="007D1E9D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9579F" w14:textId="2E0AC3D9" w:rsidR="007D1E9D" w:rsidRPr="00D933FD" w:rsidRDefault="007D1E9D" w:rsidP="007D1E9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Możliwość doposażenia stołu w manetkę sterującą napędem, umożliwiającym jazdę  stołem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364A1" w14:textId="618E02B8" w:rsidR="007D1E9D" w:rsidRPr="00D933FD" w:rsidRDefault="00E95C60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Tak</w:t>
            </w:r>
            <w:r w:rsidR="002A0671">
              <w:rPr>
                <w:rFonts w:asciiTheme="majorHAnsi" w:hAnsiTheme="majorHAnsi" w:cstheme="majorHAnsi"/>
              </w:rPr>
              <w:t>/NIE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977AD" w14:textId="77777777" w:rsidR="007D1E9D" w:rsidRPr="00D933FD" w:rsidRDefault="007D1E9D" w:rsidP="007D1E9D">
            <w:pPr>
              <w:ind w:hanging="2"/>
              <w:jc w:val="center"/>
              <w:rPr>
                <w:rFonts w:asciiTheme="majorHAnsi" w:hAnsiTheme="majorHAnsi" w:cstheme="majorHAnsi"/>
                <w:lang w:eastAsia="en-US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 xml:space="preserve">Brak możliwości doposażenia </w:t>
            </w:r>
            <w:r w:rsidRPr="00D933FD">
              <w:rPr>
                <w:rFonts w:asciiTheme="majorHAnsi" w:hAnsiTheme="majorHAnsi" w:cstheme="majorHAnsi"/>
                <w:lang w:eastAsia="en-US"/>
              </w:rPr>
              <w:lastRenderedPageBreak/>
              <w:t>stołu w manetkę umożliwiającą jazdę stołem – 0 pkt</w:t>
            </w:r>
          </w:p>
          <w:p w14:paraId="1FA81D40" w14:textId="08510EE1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Możliwość doposażenia stołu w manetkę umożliwiającą jazdę stołem – 10 pkt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6F2E6" w14:textId="77777777" w:rsidR="007D1E9D" w:rsidRPr="00D933FD" w:rsidRDefault="007D1E9D" w:rsidP="007D1E9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D1E9D" w:rsidRPr="00D933FD" w14:paraId="09B76FEF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32E6F" w14:textId="746FBFD1" w:rsidR="007D1E9D" w:rsidRPr="00D933FD" w:rsidRDefault="007D1E9D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90296" w14:textId="28B477DA" w:rsidR="007D1E9D" w:rsidRPr="00D933FD" w:rsidRDefault="007D1E9D" w:rsidP="007D1E9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Podstawa stołu wykonana ze stali lub żeliwa. Węższa w części centralnej ułatwiająca dostęp do stołu chirurgowi, szersza na końcach zwiększająca stabilność stołu podczas zabiegu. W kształcie zbliżonym do litery H . Łatwo zdejmowalna pokrywa podstawy wykonaną ze stali nierdzewnej ułatwiającą szybki dostęp serwisowy.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4F90E" w14:textId="2E669CD2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54C8" w14:textId="6FEE2791" w:rsidR="007D1E9D" w:rsidRPr="00D933FD" w:rsidRDefault="00A31628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A31628">
              <w:rPr>
                <w:rFonts w:ascii="Calibri Light" w:hAnsi="Calibri Light" w:cs="Calibri Light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851CF" w14:textId="77777777" w:rsidR="007D1E9D" w:rsidRPr="00D933FD" w:rsidRDefault="007D1E9D" w:rsidP="007D1E9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D1E9D" w:rsidRPr="00D933FD" w14:paraId="6253A505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4DCF82" w14:textId="7E1EB7F9" w:rsidR="007D1E9D" w:rsidRPr="00D933FD" w:rsidRDefault="007D1E9D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E8419" w14:textId="319AE7BA" w:rsidR="007D1E9D" w:rsidRPr="00D933FD" w:rsidRDefault="007D1E9D" w:rsidP="007D1E9D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 Centralna blokada podstawy stołu na czas zabiegu poprzez schowanie kół lub uniesienie na wysuwanych stopkach – funkcja sterowana elektrycznie dostępna z pilota i panelu sterowania awaryjnego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E6CB3" w14:textId="1EB89055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5C47A" w14:textId="77777777" w:rsidR="007D1E9D" w:rsidRPr="00D933FD" w:rsidRDefault="007D1E9D" w:rsidP="007D1E9D">
            <w:pPr>
              <w:ind w:hanging="2"/>
              <w:jc w:val="center"/>
              <w:rPr>
                <w:rFonts w:asciiTheme="majorHAnsi" w:hAnsiTheme="majorHAnsi" w:cstheme="majorHAnsi"/>
                <w:lang w:eastAsia="en-US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Funkcja blokady za pomocą unoszenia kół - 0 pkt</w:t>
            </w:r>
          </w:p>
          <w:p w14:paraId="325D0304" w14:textId="0BCF4D9F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Funkcja blokady za pomocą wysuwanych stopek – 10pkt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99130" w14:textId="77777777" w:rsidR="007D1E9D" w:rsidRPr="00D933FD" w:rsidRDefault="007D1E9D" w:rsidP="007D1E9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CC7CF7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E8EB4" w14:textId="7B84BFD1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559B9" w14:textId="2AE18350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Konstrukcja blatu stołu wykonana w oparciu o </w:t>
            </w:r>
            <w:r w:rsidRPr="00D933FD">
              <w:rPr>
                <w:rFonts w:asciiTheme="majorHAnsi" w:hAnsiTheme="majorHAnsi" w:cstheme="majorHAnsi"/>
              </w:rPr>
              <w:lastRenderedPageBreak/>
              <w:t>aluminium i stal CrNi. Kolumna stołu pokryta ruchomymi segmentami ze stali CrNi z gumową osłoną siłowników w górnej części kolumny.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FC8E1" w14:textId="2877508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A1BD5" w14:textId="61DF88D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0FB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A87C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E217CD7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F9AFE" w14:textId="2EBFB894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9DF0A" w14:textId="04593B4A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Kolumna stołu osadzona  asymetrycznie względem podstawy stołu 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E312A" w14:textId="6E443D1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0EA60" w14:textId="5792035D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0FB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C6813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3CD692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F1913" w14:textId="19BAB481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1C6FF" w14:textId="4AE909A1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Stół wyposażony w materace, bezszwowe, z pamięcią kształtu, o właściwościach przeciwodleżynowych i antystatycznych. Grubość materaca min. 80mm. Odejmowalne ,mocowane  do stołu za pomocą rzepów.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BD6FD" w14:textId="692330A4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38427" w14:textId="1797DD6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70FB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17049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4B0F464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6E1D7" w14:textId="2AAB6DC4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2E08E" w14:textId="060DE48A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Udźwig stołu w pozycji centralnej min. 480 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D6D58" w14:textId="5E05374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8A6EF" w14:textId="664DFB0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8C9C3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FE54DB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C684C" w14:textId="0D9EB4D3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0424" w14:textId="0925B081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Masa stołu max. 350 kg.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D90B7" w14:textId="05F0E9F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57E14" w14:textId="58A35DE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2B34C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19F1DF1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4317C" w14:textId="1C8BB41C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B5C7B" w14:textId="064C0C1D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Dopuszczalna waga pacjenta min 260 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7AD08" w14:textId="2E79592D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5D749" w14:textId="0E557EFF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0DB0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AAFCAF9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C7932" w14:textId="3689452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25A6A" w14:textId="005EE65F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Możliwość uzyskania w stole znacznego wychylenia blatu od kolumny stołu wynoszącego min 1100 mm.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37A09" w14:textId="53B887E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D89D5" w14:textId="00F5B29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D6CB3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233A84C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A71ED" w14:textId="4B2EBEBC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19383" w14:textId="77777777" w:rsidR="00A31628" w:rsidRPr="00D933FD" w:rsidRDefault="00A31628" w:rsidP="00A31628">
            <w:pPr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Blat przezierny dla promieni RTG umożliwiający wykonywanie zdjęć RTG pacjenta oraz monitorowanie pacjenta przy pomocy ramienia C.</w:t>
            </w:r>
          </w:p>
          <w:p w14:paraId="4CC13ECE" w14:textId="13C4E97A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Blat stołu przezierny na całej długości w projekcji AP włącznie z podgłówkiem bez wzmocnień lub poprzeczek utrudniających uzyskanie czystego obrazu RTG.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33709" w14:textId="043D9B7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311B6" w14:textId="6CD0F5F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B4ADC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C472B18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C454D" w14:textId="5B581CC5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B5EB5" w14:textId="6DD1824D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Ładowarka wbudowana w podstawę stołu.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D2764" w14:textId="1980B0FF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CE572" w14:textId="2777E30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B102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6573A745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CEE6B" w14:textId="5E548FAD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34947" w14:textId="7912E533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Możliwość pracy podczas ładowania stołu.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EEA6E" w14:textId="64EFC91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45C4B" w14:textId="3D4DB66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59D63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4455D038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E6C6" w14:textId="6D18BF14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5F234" w14:textId="5E016E9C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Podstawa stołu wyposażona w złącze wyrównania potencjału.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9782D" w14:textId="77FD43E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43488" w14:textId="695B30A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045A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02B9D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D1E9D" w:rsidRPr="00D933FD" w14:paraId="52D3E92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1D84D" w14:textId="69675D4C" w:rsidR="007D1E9D" w:rsidRPr="00D933FD" w:rsidRDefault="007D1E9D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3D84A" w14:textId="4A2361C4" w:rsidR="007D1E9D" w:rsidRPr="00D933FD" w:rsidRDefault="007D1E9D" w:rsidP="007D1E9D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Stół wyposażony we wbudowane akumulatory/akumulator  24V, o pojemności </w:t>
            </w:r>
            <w:r w:rsidRPr="00D933FD">
              <w:rPr>
                <w:rFonts w:asciiTheme="majorHAnsi" w:hAnsiTheme="majorHAnsi" w:cstheme="majorHAnsi"/>
              </w:rPr>
              <w:lastRenderedPageBreak/>
              <w:t>minimum 15Ah.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D7251" w14:textId="4A6A7C7C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8A8B" w14:textId="77777777" w:rsidR="007D1E9D" w:rsidRPr="00D933FD" w:rsidRDefault="007D1E9D" w:rsidP="007D1E9D">
            <w:pPr>
              <w:ind w:hanging="2"/>
              <w:jc w:val="center"/>
              <w:rPr>
                <w:rFonts w:asciiTheme="majorHAnsi" w:hAnsiTheme="majorHAnsi" w:cstheme="majorHAnsi"/>
                <w:lang w:eastAsia="en-US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 xml:space="preserve">Akumulator o </w:t>
            </w:r>
            <w:r w:rsidRPr="00D933FD">
              <w:rPr>
                <w:rFonts w:asciiTheme="majorHAnsi" w:hAnsiTheme="majorHAnsi" w:cstheme="majorHAnsi"/>
                <w:lang w:eastAsia="en-US"/>
              </w:rPr>
              <w:lastRenderedPageBreak/>
              <w:t>pojemności 15 Ah -17 Ah – 0pkt</w:t>
            </w:r>
          </w:p>
          <w:p w14:paraId="37574253" w14:textId="316DED1C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Akumulator o pojemności większej niż 17 Ah – 10 pkt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84D22" w14:textId="77777777" w:rsidR="007D1E9D" w:rsidRPr="00D933FD" w:rsidRDefault="007D1E9D" w:rsidP="007D1E9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2E18BD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4EBF7" w14:textId="3D73105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D384D" w14:textId="612E1353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Deklaracja zgodności 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5A615" w14:textId="3FA8544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151BD" w14:textId="28B4FCE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743B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99EE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6487514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F5A81" w14:textId="0246AA62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FC9B2" w14:textId="37B63509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Stół posiada stopień ochrony IP-X4.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9B2C5" w14:textId="641D5CCE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BE1D9" w14:textId="42562153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743B9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3F0BD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D1E9D" w:rsidRPr="00D933FD" w14:paraId="688A799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53F92" w14:textId="6C031DBB" w:rsidR="007D1E9D" w:rsidRPr="00D933FD" w:rsidRDefault="007D1E9D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4A1C7" w14:textId="6506BEDC" w:rsidR="007D1E9D" w:rsidRPr="00D933FD" w:rsidRDefault="007D1E9D" w:rsidP="007D1E9D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Przystawki ortopedyczne: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F0BAF" w14:textId="67A2A340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021DA" w14:textId="77777777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F638A" w14:textId="77777777" w:rsidR="007D1E9D" w:rsidRPr="00D933FD" w:rsidRDefault="007D1E9D" w:rsidP="007D1E9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E0D9350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6F171" w14:textId="4E988E9D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94B40" w14:textId="7A212057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Podpora ręki na wsporniku kulowym płaska z zaciskiem akcesoryjnym blokowanym na szynie akcesoryjnej za pomocą  dźwigni z zaciskiem mimośrodowym i materacem z pamięcią kształtu– 2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8AFDC" w14:textId="63E2A7B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F946B" w14:textId="236F4F2D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A167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8C5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6479A94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93642" w14:textId="4DA3FB5F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365C7" w14:textId="0948BF92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Podpora pod rękę do ułożenia w pozycji siedzącej lub leżącej na boku długości min .400 mm z zaciskiem akcesoryjnym blokowanym na szynie akcesoryjnej za pomocą  dźwigni z zaciskiem mimośrodowym  i materacem z pamięcią kształtu - 1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48167" w14:textId="46E9FE5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4F481" w14:textId="003D3FA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A167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4D986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44D7A2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08441" w14:textId="26EF394A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E7B91" w14:textId="19CEE8DC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Zestaw zapory bocznej składający się z 1 szt. podpory z  poduszką okrągłą z minimum dwoma przegubami kulowymi gwarantującymi szeroki zakres ustawień , 2 szt. podpór z  poduszką prostokątną z minimum dwoma przegubami kulowymi gwarantującymi szeroki zakres ustawień. Wszystkie podpory wyposażone w zaciski do szyn akcesoryjnych.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74E3B" w14:textId="31C7FB9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0FE22" w14:textId="48BF960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A167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229E0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EEA2705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4D74F" w14:textId="7777777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4A5B4" w14:textId="600AB3A1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Uchwyt przewodów anestezjologicznych mocowany do szyny akcesoryjnej stołu – 1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5A01E" w14:textId="159A0C0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C5B71" w14:textId="78EB526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A167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CCEE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D90B627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7C02A" w14:textId="42759430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3BA77" w14:textId="51CCD2B1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Pas brzuszny –2szt.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52B57" w14:textId="39BBC23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C86B8" w14:textId="76C502B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A167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8F9B6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EF0BCE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A3AB1" w14:textId="33C2DA24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A64F3" w14:textId="7315AF3C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Wałek pod kolano z włókna węglowego z materacem okrągłym o długości min 280mm i średnicy min 110mm, długość pręta mocującego min 580mm z zaciskiem akcesoryjnym blokowanym na szynie akcesoryjnej za pomocą  dźwigni z zaciskiem mimośrodowym–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FB783" w14:textId="21F07E0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F289" w14:textId="7F05596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A1675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8325B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1E54D84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4D587" w14:textId="553775B6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08A6A" w14:textId="22203F8B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Przystawka do artroskopii kolana z zaciskiem akcesoryjnym blokowanym na szynie akcesoryjnej za pomocą  dźwigni z zaciskiem mimośrodowym z materacykiem żelowym – 1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ACD69" w14:textId="4A327F4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72B3B" w14:textId="2901B9D4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9125F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25A7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5783FC2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4D12F" w14:textId="4BABB0C4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9BA3C" w14:textId="0E49A116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Ekran anestezjologiczny z zaciskiem akcesoryjnym blokowanym na szynie akcesoryjnej za pomocą  dźwigni z zaciskiem mimośrodowym –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A788C" w14:textId="39B577C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F6A27" w14:textId="4242BBB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9125F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82518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7DFB67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79A0F" w14:textId="14A92D64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DFAA8" w14:textId="01BFC16B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Stolik do operacji ręki  z zaciskami mocującymi do szyny akcesoryjnej stołu, przezierny dla promieni RTG wykonany z włókna węglowego. Blat stolika z przewężeniami po obu stronach. Stolik wyposażony w nogę podporową z regulacją wysokości.  Możliwość zamontowania do stolika wyciągu ręki Sokołowskiego lub Weinbergera. Wymiar blatu 800 x 520mm (+/-20mm) - 1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5DB44" w14:textId="346BCFF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9B08C" w14:textId="1528B3E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9125F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6B37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A997494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B5AC4" w14:textId="393F152B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5BBEA" w14:textId="2716AD2C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Podpora podudzia  z poduszką na przegubie kulowym z zaciskiem akcesoryjnym blokowanym za pomocą  dźwigni z zaciskiem mimośrodowym – 1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6C803" w14:textId="2BFE4B6D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40A49" w14:textId="099B1A3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1520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B5B46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FD5CD48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1F327" w14:textId="441BE32B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0514A" w14:textId="77777777" w:rsidR="00A31628" w:rsidRPr="00D933FD" w:rsidRDefault="00A31628" w:rsidP="00A31628">
            <w:pPr>
              <w:snapToGrid w:val="0"/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Wyciąg ortopedyczny z jedną centralną belką wyciągową regulowaną płynnie w pionie i w poziomie  wspomaganą za pomocą sprężyny gazowej. Blokada </w:t>
            </w:r>
            <w:r w:rsidRPr="00D933FD">
              <w:rPr>
                <w:rFonts w:asciiTheme="majorHAnsi" w:hAnsiTheme="majorHAnsi" w:cstheme="majorHAnsi"/>
              </w:rPr>
              <w:lastRenderedPageBreak/>
              <w:t>regulacji w formie łatwo dostępnej dźwigni lub uchwytu zlokalizowanego na końcu centralnej belki wyciągowej, umożliwiająca płynną regulację belki w każdym kierunku, płynne, bezstopniowe przywodzenie, odwodzenie, opuszczanie  i unoszenie w trakcie zabiegu bez konieczności odblokowywania jakichkolwiek innych blokad czy przegubów.  But wyciągowy z tworzywa sztucznego z możliwością dostosowania do każdego rozmiaru stopy. Aparat wyciągowy z mechanizmem naciągowym,  przesuwany płynnie wzdłuż belki wyciągowej z możliwością przechylania na prawą lub lewą stronę belki. Aparat naciągowy wyposażony w przegub kulowy pozwalający na odchylenia w dowolnym kierunku oraz rotację buta. Dodatkowy przegub przy uchwycie buta umożliwiający pochylenie buta względem aparatu wyciągowego. But wyciągowy zamocowany przy pomocy szybkozłącza automatycznego.</w:t>
            </w:r>
          </w:p>
          <w:p w14:paraId="025B62AC" w14:textId="77777777" w:rsidR="00A31628" w:rsidRPr="00D933FD" w:rsidRDefault="00A31628" w:rsidP="00A31628">
            <w:pPr>
              <w:snapToGrid w:val="0"/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Podpora podlędźwiowa  z segmentami wykonanymi z włókna węglowego, przeziernymi dla RTG umożliwiającymi monitorowanie ramieniem C operowanego biodra  – 1 kpl. Kołek oporowy z zatrzaskiem automatycznym wykonany z włókna węglowego z nakładanymi materacami w formie </w:t>
            </w:r>
            <w:r w:rsidRPr="00D933FD">
              <w:rPr>
                <w:rFonts w:asciiTheme="majorHAnsi" w:hAnsiTheme="majorHAnsi" w:cstheme="majorHAnsi"/>
              </w:rPr>
              <w:lastRenderedPageBreak/>
              <w:t>walców w minimum trzech średnicach. Konstrukcja wyciągu musi umożliwiać monitorowanie ramieniem C na całej długości kończyny dolnej bez martwych punktów.</w:t>
            </w:r>
          </w:p>
          <w:p w14:paraId="06E50B59" w14:textId="77777777" w:rsidR="00A31628" w:rsidRPr="00D933FD" w:rsidRDefault="00A31628" w:rsidP="00A31628">
            <w:pPr>
              <w:snapToGrid w:val="0"/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Do segmentu podlędźwiowego dołączane za pomocą szybkozłączy  dodatkowe podpory nóg (prawa i lewa) wykonane z włókna węglowego, ułatwiające ułożenie i zamocowanie kończyn pacjenta do aparatu wyciągowego  oraz umożliwiające zabiegi z monitorowaniem RTG na kończynach dolnych bez użycia wyciągu - 1 kpl</w:t>
            </w:r>
          </w:p>
          <w:p w14:paraId="1729FFE7" w14:textId="2C1C12AC" w:rsidR="00A31628" w:rsidRPr="00D933FD" w:rsidRDefault="00A31628" w:rsidP="0074663C">
            <w:pPr>
              <w:snapToGrid w:val="0"/>
              <w:ind w:hanging="2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- Wózek do wyciągu ortopedycznego i akcesoriów umożliwiający przechowywanie wyciągu w pozycji pionowej oraz łatwy montaż wyciągu ortopedycznego do stołu operacyjnego za pomocą szybkozłączy  bezpośrednio z wózka – 1 kpl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B0780" w14:textId="08565C9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B9762" w14:textId="1E48778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B1520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B7B4C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DC8801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91700D" w14:textId="7CE6CC92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4432B" w14:textId="4D738AA3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Przystawka do artroskopii barku – trzyczęściowa płyta pod plecowa  z dwoma odejmowalnymi częściami pod barkowymi blokowanymi za pomocą zatrzasków. Możliwość montażu płyty barkowej  za pomocą szybkozłączy  do blatu stołu od strony pleców lub podnóżków –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1950E" w14:textId="649A703F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FE8B0" w14:textId="16724D3F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EA76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657DCA1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DA5EB" w14:textId="3D430915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2F852" w14:textId="13D10358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Podgłówek typu Hełm do stabilizacji głowy przy operacjach barku –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D345C" w14:textId="547A145E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E8DB5" w14:textId="3A0A270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F1BE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C5FF2F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501BD" w14:textId="4FC030D6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070EB" w14:textId="6A6C4C56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Zestaw do naciągu ręki wraz z uchwytem Weinbergera lub Sokołowskiego oraz wałkiem oporowym i słupkiem do kontrowania – 1 kpl.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8EF97" w14:textId="57B9788D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C5664" w14:textId="328819C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AE855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494575C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7E39B" w14:textId="1B1E632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38C7F" w14:textId="015295FD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Pręt infuzyjny z zaciskiem mocującym – 1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1C027" w14:textId="5850B97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54DBD" w14:textId="2A519FC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446FE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5E9B3CC8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2D020" w14:textId="77CE87BC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74F3E" w14:textId="2BE6F62D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Jednoczęściowy, lekki segment nożny o wadze maks. 5,5 kg dołączany na szybkozłącza – 1 kpl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7BB6A" w14:textId="567EDE49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DACB2" w14:textId="186BE093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704AE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43CAA19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8343C8" w14:textId="493A3CD2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C2D18" w14:textId="5C226A5D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Poręcze do popychania stołu mocowane do szyn akcesoryjnych stołu – 1 para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AB89A" w14:textId="2F57557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8BF57" w14:textId="7D933938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14CCF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D2AD51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33652" w14:textId="5A3C1223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7CED0" w14:textId="447599DB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Podkładka żelowa pod głowę okrągła o wymiarze 200 x 70 x 50 mm (+/-5mm)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5F878" w14:textId="6E9C3D2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A1DFC" w14:textId="14072709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0779E8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D3944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D1E9D" w:rsidRPr="00D933FD" w14:paraId="4DFBCCD5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B62AC" w14:textId="77777777" w:rsidR="007D1E9D" w:rsidRPr="00D933FD" w:rsidRDefault="007D1E9D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5566D" w14:textId="0E54A1BD" w:rsidR="007D1E9D" w:rsidRPr="00D933FD" w:rsidRDefault="007D1E9D" w:rsidP="007D1E9D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</w:rPr>
              <w:t>Przystawki chirurgiczne: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14354" w14:textId="77777777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0BC0B" w14:textId="77777777" w:rsidR="007D1E9D" w:rsidRPr="00D933FD" w:rsidRDefault="007D1E9D" w:rsidP="007D1E9D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AB343" w14:textId="77777777" w:rsidR="007D1E9D" w:rsidRPr="00D933FD" w:rsidRDefault="007D1E9D" w:rsidP="007D1E9D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3C6AD8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00933" w14:textId="4D90BE5A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DCBC1" w14:textId="64504E17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Podpora ręki na wsporniku kulowym płaska z zaciskiem akcesoryjnym blokowanym na szynie akcesoryjnej za pomocą  dźwigni z zaciskiem mimośrodowym i materacem z pamięcią kształtu – 2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EB056" w14:textId="77D0B2C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FAB95" w14:textId="1838E22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8195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652E4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5335A0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47BB9" w14:textId="44E3634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B2247" w14:textId="1C666D42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Podpora pod rękę do ułożenia w pozycji siedzącej lub leżącej na boku długości min 400 mm z zaciskiem akcesoryjnym blokowanym na szynie akcesoryjnej za pomocą  dźwigni z zaciskiem mimośrodowym  i materacem z pamięcią kształtu - 1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ECEDE" w14:textId="207A3A0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E2A8" w14:textId="5947AE8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8195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0FDD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0B4E23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5C033" w14:textId="626479CD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B5B11" w14:textId="3A54FD6F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Zestaw zapory bocznej składający się z 1 szt. podpory z  poduszką okrągłą z minimum dwoma przegubami kulowymi gwarantującymi szeroki zakres ustawień , 2 szt. podpór z  poduszką prostokątną z minimum dwoma przegubami kulowymi gwarantującymi szeroki zakres ustawień. Wszystkie podpory wyposażone w zaciski do szyn akcesoryjnych.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15C70" w14:textId="698B6649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4168B" w14:textId="2DFF6722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8195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1B4E1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5F82E84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BCCD8" w14:textId="43A1939A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E4865" w14:textId="23DFEBFE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 xml:space="preserve">Przedłużenie szyny akcesoryjnej bocznej  z zaciskiem - </w:t>
            </w:r>
            <w:r w:rsidRPr="00D933FD">
              <w:rPr>
                <w:rFonts w:asciiTheme="majorHAnsi" w:hAnsiTheme="majorHAnsi" w:cstheme="majorHAnsi"/>
              </w:rPr>
              <w:lastRenderedPageBreak/>
              <w:t>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C20EE" w14:textId="606D313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84D4A" w14:textId="63764A1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124F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C90E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2D9E06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C6360" w14:textId="28A8448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D0064" w14:textId="5805B876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Płyta przedłużająca do stołu z wycięciem  ginekologicznym dł.min.250 mm dołączana na szybkozłącza – 1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4BDBD" w14:textId="6E826A8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FEB73" w14:textId="4C05CBC5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124F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89B4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5E8A095C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E45AB" w14:textId="5A59B0C1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38856" w14:textId="1C3D607D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Podpory podudzi  z poduszką na przegubie kulowym z zaciskiem akcesoryjnym blokowanym za pomocą  dźwigni z zaciskiem mimośrodowym – 2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23590" w14:textId="79AB4BBC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DCBDA" w14:textId="156715DE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124F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22B76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02DC28D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3B8F2" w14:textId="3DDEC16B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AD562" w14:textId="3B857192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Podpory nóg w formie butów z tworzywa sztucznego z miękkimi wkładkami, dostosowane do pacjentów o wadze min 225 kg,  z możliwością regulacji pozycji za pomocą wysięgników wspomaganych sprężynami gazowymi, z zaciskami mocującymi do szyn akcesoryjnych stołu – 1 para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8F6A8" w14:textId="0962B4B3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B4DA5" w14:textId="2EBE9C33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5124FE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E78C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74736851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D28A" w14:textId="25AEEF87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4FA5B" w14:textId="2ABAF585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Pręt infuzyjny z zaciskiem mocującym – 1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56993" w14:textId="6169B586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FF142" w14:textId="096E67E0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F3D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76E68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9AD072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83134" w14:textId="4327D6B9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45C99" w14:textId="2F65B716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Poręcze do popychania stołu mocowane do szyn akcesoryjnych stołu – 1 para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14913" w14:textId="6C2DA5ED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D4288" w14:textId="6B93B59E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F3D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E3327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133D184D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8B38A" w14:textId="6A655863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C5F8A" w14:textId="2E435442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Podkładka żelowa pod głowę okrągła o wymiarze 200 x 70 x 50 mm (+/-5mm)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A29FE" w14:textId="680435D3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9CEA9" w14:textId="1CAB65E9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F3D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A1DFB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2E2E1AE1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A0DF4" w14:textId="4CFCBE5B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60429" w14:textId="0491D54B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Uchwyt przewodów anestezjologicznych mocowany do szyny akcesoryjnej stołu – 1 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A6D6A" w14:textId="69B0587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45126" w14:textId="76716AB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F3D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A1040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34D644B8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9E2FC" w14:textId="171F9495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5AEB3" w14:textId="2D3EAC3E" w:rsidR="00A31628" w:rsidRPr="00D933FD" w:rsidRDefault="00A31628" w:rsidP="00A316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Pas brzuszny –2szt.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BB1A4" w14:textId="58628649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AA54A" w14:textId="7816FA57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1F3D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3D103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64EF5" w:rsidRPr="00D933FD" w14:paraId="288869A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71E96" w14:textId="3193E4B5" w:rsidR="00164EF5" w:rsidRPr="00D933FD" w:rsidRDefault="00164EF5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D2EDE" w14:textId="61FFC4BF" w:rsidR="00164EF5" w:rsidRPr="00D933FD" w:rsidRDefault="004C66D9" w:rsidP="00164EF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/>
                <w:bCs/>
              </w:rPr>
              <w:t>OKRES GWARANCJI I SERWISU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BD456" w14:textId="6B1B4F8E" w:rsidR="00164EF5" w:rsidRPr="00D933FD" w:rsidRDefault="00164EF5" w:rsidP="00164EF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DD157" w14:textId="77777777" w:rsidR="00164EF5" w:rsidRPr="00D933FD" w:rsidRDefault="00164EF5" w:rsidP="00164EF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4D83D" w14:textId="77777777" w:rsidR="00164EF5" w:rsidRPr="00D933FD" w:rsidRDefault="00164EF5" w:rsidP="00164EF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C66D9" w:rsidRPr="00D933FD" w14:paraId="7AA6B4C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96503" w14:textId="11B9BFA9" w:rsidR="004C66D9" w:rsidRPr="00D933FD" w:rsidRDefault="004C66D9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4F2EA" w14:textId="55B17D1F" w:rsidR="004C66D9" w:rsidRPr="00D933FD" w:rsidRDefault="004C66D9" w:rsidP="004C66D9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Okres gwarancji i serwisu gwarancyjnego min. 24 miesiące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7D824" w14:textId="1519EEEC" w:rsidR="004C66D9" w:rsidRPr="00D933FD" w:rsidRDefault="004C66D9" w:rsidP="004C66D9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TAK. Podać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F935A" w14:textId="77777777" w:rsidR="004C66D9" w:rsidRPr="00D933FD" w:rsidRDefault="004C66D9" w:rsidP="004C66D9">
            <w:pPr>
              <w:ind w:hanging="2"/>
              <w:jc w:val="center"/>
              <w:rPr>
                <w:rFonts w:asciiTheme="majorHAnsi" w:hAnsiTheme="majorHAnsi" w:cstheme="majorHAnsi"/>
                <w:lang w:eastAsia="en-US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Gwarancja 24 miesiące – 0 pkt</w:t>
            </w:r>
          </w:p>
          <w:p w14:paraId="198BD4D1" w14:textId="3DB052C9" w:rsidR="004C66D9" w:rsidRPr="00D933FD" w:rsidRDefault="004C66D9" w:rsidP="004C66D9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 xml:space="preserve">Gwarancja 36 miesięcy lub więcej – </w:t>
            </w:r>
            <w:r w:rsidR="0021626E">
              <w:rPr>
                <w:rFonts w:asciiTheme="majorHAnsi" w:hAnsiTheme="majorHAnsi" w:cstheme="majorHAnsi"/>
                <w:lang w:eastAsia="en-US"/>
              </w:rPr>
              <w:t>1</w:t>
            </w:r>
            <w:r w:rsidRPr="00D933FD">
              <w:rPr>
                <w:rFonts w:asciiTheme="majorHAnsi" w:hAnsiTheme="majorHAnsi" w:cstheme="majorHAnsi"/>
                <w:lang w:eastAsia="en-US"/>
              </w:rPr>
              <w:t>0</w:t>
            </w:r>
            <w:r w:rsidR="0021626E">
              <w:rPr>
                <w:rFonts w:asciiTheme="majorHAnsi" w:hAnsiTheme="majorHAnsi" w:cstheme="majorHAnsi"/>
                <w:lang w:eastAsia="en-US"/>
              </w:rPr>
              <w:t xml:space="preserve"> </w:t>
            </w:r>
            <w:r w:rsidRPr="00D933FD">
              <w:rPr>
                <w:rFonts w:asciiTheme="majorHAnsi" w:hAnsiTheme="majorHAnsi" w:cstheme="majorHAnsi"/>
                <w:lang w:eastAsia="en-US"/>
              </w:rPr>
              <w:t>pkt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01372" w14:textId="77777777" w:rsidR="004C66D9" w:rsidRPr="00D933FD" w:rsidRDefault="004C66D9" w:rsidP="004C66D9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6D5FF6CA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16717" w14:textId="1DFA69F3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CDDDB" w14:textId="2E919690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 xml:space="preserve">Gwarancja liczona od dnia podpisania protokołu </w:t>
            </w:r>
            <w:r w:rsidRPr="00D933FD">
              <w:rPr>
                <w:rFonts w:asciiTheme="majorHAnsi" w:hAnsiTheme="majorHAnsi" w:cstheme="majorHAnsi"/>
                <w:lang w:eastAsia="en-US"/>
              </w:rPr>
              <w:lastRenderedPageBreak/>
              <w:t>odbioru i przekazania do eksploatacji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8081A" w14:textId="2249D081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</w:rPr>
              <w:lastRenderedPageBreak/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BBCB7" w14:textId="3E1C400B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068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38848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31628" w:rsidRPr="00D933FD" w14:paraId="4A1ECFCE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B8BE9" w14:textId="2ABF418E" w:rsidR="00A31628" w:rsidRPr="00D933FD" w:rsidRDefault="00A31628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32C1C" w14:textId="04D0B591" w:rsidR="00A31628" w:rsidRPr="00D933FD" w:rsidRDefault="00A31628" w:rsidP="00A31628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Autoryzowany serwis gwarancyjny świadczony w siedzibie Zamawiającego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220D7" w14:textId="77777777" w:rsidR="00A31628" w:rsidRPr="00D933FD" w:rsidRDefault="00A31628" w:rsidP="00A31628">
            <w:pPr>
              <w:ind w:right="-70" w:hanging="2"/>
              <w:jc w:val="center"/>
              <w:rPr>
                <w:rFonts w:asciiTheme="majorHAnsi" w:hAnsiTheme="majorHAnsi" w:cstheme="majorHAnsi"/>
                <w:bCs/>
                <w:lang w:eastAsia="en-US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TAK,</w:t>
            </w:r>
          </w:p>
          <w:p w14:paraId="343FE612" w14:textId="7942B58A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Podać dane teleadresowe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A0759" w14:textId="5CD1A994" w:rsidR="00A31628" w:rsidRPr="00D933FD" w:rsidRDefault="00A31628" w:rsidP="00A31628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0684D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8ADC3" w14:textId="77777777" w:rsidR="00A31628" w:rsidRPr="00D933FD" w:rsidRDefault="00A31628" w:rsidP="00A3162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5FD1" w:rsidRPr="00D933FD" w14:paraId="3EE9EC92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CED4A" w14:textId="48E0D528" w:rsidR="00945FD1" w:rsidRPr="00D933FD" w:rsidRDefault="00945FD1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7E010" w14:textId="704A8ECC" w:rsidR="00945FD1" w:rsidRPr="00D933FD" w:rsidRDefault="00945FD1" w:rsidP="00945F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Bezpłatne przeglądy w okresie gwarancyjnym wg zaleceń producenta – min. 1 przegląd rocznie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B97C9" w14:textId="775528E8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AC8EA" w14:textId="01D2DEB4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112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AC379" w14:textId="77777777" w:rsidR="00945FD1" w:rsidRPr="00D933FD" w:rsidRDefault="00945FD1" w:rsidP="00945F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5FD1" w:rsidRPr="00D933FD" w14:paraId="461938E5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23395" w14:textId="60E7FF5C" w:rsidR="00945FD1" w:rsidRPr="00D933FD" w:rsidRDefault="00945FD1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19161" w14:textId="34F1508C" w:rsidR="00945FD1" w:rsidRPr="001634C0" w:rsidRDefault="00945FD1" w:rsidP="00945FD1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1634C0">
              <w:rPr>
                <w:rFonts w:asciiTheme="majorHAnsi" w:hAnsiTheme="majorHAnsi" w:cstheme="majorHAnsi"/>
                <w:lang w:eastAsia="en-US"/>
              </w:rPr>
              <w:t>Zagwarantowanie dostępności części zamiennych przez min. 10 lat od oddania do eksploatacji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2FD33" w14:textId="28ABDD35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84188" w14:textId="179382FC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112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6B421" w14:textId="77777777" w:rsidR="00945FD1" w:rsidRPr="00D933FD" w:rsidRDefault="00945FD1" w:rsidP="00945F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5FD1" w:rsidRPr="00D933FD" w14:paraId="7117C6A3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87A0A" w14:textId="3F3C4F41" w:rsidR="00945FD1" w:rsidRPr="00D933FD" w:rsidRDefault="00945FD1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EAB18" w14:textId="645205A1" w:rsidR="00945FD1" w:rsidRPr="00D933FD" w:rsidRDefault="00945FD1" w:rsidP="00945FD1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Szkolenie personelu medycznego w terminie wzajemnie uzgodnionym z Zamawiającym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6B346" w14:textId="39AEE75A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8726C" w14:textId="1114BF7D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112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A8BF3" w14:textId="77777777" w:rsidR="00945FD1" w:rsidRPr="00D933FD" w:rsidRDefault="00945FD1" w:rsidP="00945F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5FD1" w:rsidRPr="00D933FD" w14:paraId="6BB674BF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C417E" w14:textId="07B93A7F" w:rsidR="00945FD1" w:rsidRPr="00D933FD" w:rsidRDefault="00945FD1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9565E" w14:textId="09C344DE" w:rsidR="00945FD1" w:rsidRPr="00D933FD" w:rsidRDefault="00945FD1" w:rsidP="00945FD1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Instrukcja w języku polskim (wraz z dostawą i uruchomieniem)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31496" w14:textId="1EB9E8F0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9A06C" w14:textId="6402CBE4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112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C38A9" w14:textId="77777777" w:rsidR="00945FD1" w:rsidRPr="00D933FD" w:rsidRDefault="00945FD1" w:rsidP="00945F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5FD1" w:rsidRPr="00D933FD" w14:paraId="290C2BA5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9BCEB" w14:textId="6805D15B" w:rsidR="00945FD1" w:rsidRPr="00D933FD" w:rsidRDefault="00945FD1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1752F" w14:textId="71A1BD3A" w:rsidR="00945FD1" w:rsidRPr="00D933FD" w:rsidRDefault="00945FD1" w:rsidP="00945FD1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Dostarczenie kart gwarancyjnych wraz z</w:t>
            </w:r>
            <w:r w:rsidR="006F3686">
              <w:rPr>
                <w:rFonts w:asciiTheme="majorHAnsi" w:hAnsiTheme="majorHAnsi" w:cstheme="majorHAnsi"/>
                <w:lang w:eastAsia="en-US"/>
              </w:rPr>
              <w:t>e sprzętem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988E7" w14:textId="2F51BE48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5F770" w14:textId="5A54CD7B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112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23E48" w14:textId="77777777" w:rsidR="00945FD1" w:rsidRPr="00D933FD" w:rsidRDefault="00945FD1" w:rsidP="00945F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945FD1" w:rsidRPr="00D933FD" w14:paraId="2968B56B" w14:textId="77777777" w:rsidTr="00C648D6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32A76" w14:textId="423D8B3E" w:rsidR="00945FD1" w:rsidRPr="00D933FD" w:rsidRDefault="00945FD1" w:rsidP="00C648D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0E2AF" w14:textId="6DFDA0C7" w:rsidR="00945FD1" w:rsidRPr="00D933FD" w:rsidRDefault="00945FD1" w:rsidP="00945FD1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lang w:eastAsia="en-US"/>
              </w:rPr>
              <w:t>Dostarczenie paszportu technicznego wraz z odpowiednimi wpisami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52A0A" w14:textId="360DDD37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D933FD">
              <w:rPr>
                <w:rFonts w:asciiTheme="majorHAnsi" w:hAnsiTheme="majorHAnsi" w:cstheme="majorHAnsi"/>
                <w:bCs/>
                <w:lang w:eastAsia="en-US"/>
              </w:rPr>
              <w:t>TAK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AB300" w14:textId="025BD7DB" w:rsidR="00945FD1" w:rsidRPr="00D933FD" w:rsidRDefault="00945FD1" w:rsidP="00945FD1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911200">
              <w:rPr>
                <w:rFonts w:asciiTheme="majorHAnsi" w:hAnsiTheme="majorHAnsi" w:cstheme="majorHAnsi"/>
              </w:rPr>
              <w:t>Bez punktacji</w:t>
            </w:r>
          </w:p>
        </w:tc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1DA18" w14:textId="77777777" w:rsidR="00945FD1" w:rsidRPr="00D933FD" w:rsidRDefault="00945FD1" w:rsidP="00945FD1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77023F42" w14:textId="77777777" w:rsidR="007C4795" w:rsidRDefault="007C4795" w:rsidP="007C4795">
      <w:r>
        <w:rPr>
          <w:rFonts w:ascii="Calibri Light" w:eastAsia="Calibri Light" w:hAnsi="Calibri Light" w:cs="Calibri Light"/>
          <w:color w:val="000000"/>
        </w:rPr>
        <w:t xml:space="preserve">    </w:t>
      </w:r>
      <w:r>
        <w:rPr>
          <w:rFonts w:ascii="Calibri Light" w:hAnsi="Calibri Light" w:cs="Calibri Light"/>
          <w:color w:val="000000"/>
        </w:rPr>
        <w:t>*wypełnia Wykonawca</w:t>
      </w:r>
    </w:p>
    <w:p w14:paraId="2C41C515" w14:textId="77777777" w:rsidR="007C4795" w:rsidRDefault="007C4795" w:rsidP="007C4795">
      <w:pPr>
        <w:pStyle w:val="TekstpodstawowyTekstwcity2stbTekstwcity2stTekstwciety2stety2st"/>
        <w:jc w:val="both"/>
      </w:pPr>
      <w:r>
        <w:rPr>
          <w:rFonts w:ascii="Calibri Light" w:hAnsi="Calibri Light" w:cs="Calibri Light"/>
          <w:iCs/>
          <w:sz w:val="22"/>
          <w:szCs w:val="22"/>
        </w:rPr>
        <w:t>Wykonawca wypełnia niniejszy Formularz poprzez uzupełnienie kolumny pn. Parametr oferowany (należy opisać oferowany parametr), zgodnie                                      z wymaganiami Zamawiającego opisanymi w kolumnie pn. Parametry wymagane/oceniane. Opis oferowanego parametru musi być na tyle wyczerpujący, żeby pozwolił Zamawiającemu ocenę oferty, zarówno pod względem zgodności z podstawowymi, bezwzględnie wymaganymi parametrami i uznanie, czy oferta spełnia wymagania podstawowe, czy podlega odrzuceniu oraz czy przyznać ofercie dodatkowe punkty.</w:t>
      </w:r>
    </w:p>
    <w:p w14:paraId="72328513" w14:textId="77777777" w:rsidR="007C4795" w:rsidRDefault="007C4795" w:rsidP="007C4795">
      <w:pPr>
        <w:pStyle w:val="TekstpodstawowyTekstwcity2stbTekstwcity2stTekstwciety2stety2st"/>
        <w:widowControl/>
        <w:jc w:val="both"/>
      </w:pPr>
      <w:r>
        <w:rPr>
          <w:rFonts w:ascii="Calibri Light" w:hAnsi="Calibri Light" w:cs="Calibri Light"/>
          <w:iCs/>
          <w:sz w:val="22"/>
          <w:szCs w:val="22"/>
        </w:rPr>
        <w:t>W przypadku:</w:t>
      </w:r>
    </w:p>
    <w:p w14:paraId="172830ED" w14:textId="77777777" w:rsidR="007C4795" w:rsidRDefault="007C4795" w:rsidP="001C7DBD">
      <w:pPr>
        <w:pStyle w:val="TekstpodstawowyTekstwcity2stbTekstwcity2stTekstwciety2stety2st"/>
        <w:widowControl/>
        <w:numPr>
          <w:ilvl w:val="0"/>
          <w:numId w:val="10"/>
        </w:numPr>
        <w:ind w:hanging="294"/>
        <w:jc w:val="both"/>
      </w:pPr>
      <w:r>
        <w:rPr>
          <w:rFonts w:ascii="Calibri Light" w:eastAsia="Calibri Light" w:hAnsi="Calibri Light" w:cs="Calibri Light"/>
          <w:iCs/>
          <w:sz w:val="22"/>
          <w:szCs w:val="22"/>
        </w:rPr>
        <w:t xml:space="preserve"> </w:t>
      </w:r>
      <w:r>
        <w:rPr>
          <w:rFonts w:ascii="Calibri Light" w:hAnsi="Calibri Light" w:cs="Calibri Light"/>
          <w:iCs/>
          <w:sz w:val="22"/>
          <w:szCs w:val="22"/>
        </w:rPr>
        <w:t xml:space="preserve">niewypełnienia którejkolwiek z pozycji w tabeli, </w:t>
      </w:r>
    </w:p>
    <w:p w14:paraId="4FA5EEDD" w14:textId="08E88EC8" w:rsidR="007C4795" w:rsidRDefault="007C4795" w:rsidP="001C7DBD">
      <w:pPr>
        <w:pStyle w:val="TekstpodstawowyTekstwcity2stbTekstwcity2stTekstwciety2stety2st"/>
        <w:widowControl/>
        <w:numPr>
          <w:ilvl w:val="0"/>
          <w:numId w:val="10"/>
        </w:numPr>
        <w:ind w:left="360" w:firstLine="66"/>
        <w:jc w:val="both"/>
      </w:pPr>
      <w:r w:rsidRPr="001C7DBD">
        <w:rPr>
          <w:rFonts w:ascii="Calibri Light" w:hAnsi="Calibri Light" w:cs="Calibri Light"/>
          <w:iCs/>
          <w:sz w:val="22"/>
          <w:szCs w:val="22"/>
        </w:rPr>
        <w:t>zaoferowania parametrów niezgodnych z wymaganiami Zamawiającego</w:t>
      </w:r>
      <w:r w:rsidR="001C7DBD" w:rsidRPr="001C7DBD">
        <w:rPr>
          <w:rFonts w:ascii="Calibri Light" w:hAnsi="Calibri Light" w:cs="Calibri Light"/>
          <w:iCs/>
          <w:sz w:val="22"/>
          <w:szCs w:val="22"/>
        </w:rPr>
        <w:t xml:space="preserve"> </w:t>
      </w:r>
      <w:r w:rsidRPr="001C7DBD">
        <w:rPr>
          <w:rFonts w:ascii="Calibri Light" w:hAnsi="Calibri Light" w:cs="Calibri Light"/>
          <w:iCs/>
          <w:sz w:val="22"/>
          <w:szCs w:val="22"/>
        </w:rPr>
        <w:t>oferta zostanie odrzucona na podstawie art. 226 ust. 1 pkt. 5 ustawy pzp, jako oferta, której treść jest niezgodna z warunkami zamówienia,</w:t>
      </w:r>
    </w:p>
    <w:p w14:paraId="2BC97C83" w14:textId="77777777" w:rsidR="007C4795" w:rsidRDefault="007C4795" w:rsidP="001C7DBD">
      <w:pPr>
        <w:pStyle w:val="TekstpodstawowyTekstwcity2stbTekstwcity2stTekstwciety2stety2st"/>
        <w:widowControl/>
        <w:numPr>
          <w:ilvl w:val="0"/>
          <w:numId w:val="10"/>
        </w:numPr>
        <w:ind w:hanging="294"/>
        <w:jc w:val="both"/>
      </w:pPr>
      <w:r>
        <w:rPr>
          <w:rFonts w:ascii="Calibri Light" w:hAnsi="Calibri Light" w:cs="Calibri Light"/>
          <w:iCs/>
          <w:sz w:val="22"/>
          <w:szCs w:val="22"/>
        </w:rPr>
        <w:t>braku informacji niezbędnych do przyznania dodatkowych punktów, Zamawiający nie przyzna dodatkowych punktów.</w:t>
      </w:r>
    </w:p>
    <w:p w14:paraId="6BBA7A77" w14:textId="77777777" w:rsidR="007C4795" w:rsidRDefault="007C4795" w:rsidP="007C4795">
      <w:r>
        <w:rPr>
          <w:rFonts w:ascii="Calibri Light" w:eastAsia="Calibri Light" w:hAnsi="Calibri Light" w:cs="Calibri Light"/>
          <w:color w:val="000000"/>
        </w:rPr>
        <w:t xml:space="preserve">  </w:t>
      </w:r>
      <w:r>
        <w:rPr>
          <w:rFonts w:ascii="Calibri Light" w:hAnsi="Calibri Light" w:cs="Calibri Light"/>
          <w:color w:val="000000"/>
        </w:rPr>
        <w:t>Oferta nie spełniająca parametrów granicznych  podlega odrzuceniu bez dalszego rozpatrywania.</w:t>
      </w:r>
    </w:p>
    <w:p w14:paraId="27F282B5" w14:textId="31C1D221" w:rsidR="009C2CB4" w:rsidRDefault="007C4795">
      <w:pPr>
        <w:jc w:val="center"/>
      </w:pPr>
      <w:r>
        <w:rPr>
          <w:rFonts w:ascii="Calibri Light" w:hAnsi="Calibri Light" w:cs="Calibri Light"/>
          <w:i/>
        </w:rPr>
        <w:lastRenderedPageBreak/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sectPr w:rsidR="009C2CB4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EE6D8" w14:textId="77777777" w:rsidR="00BE1D5A" w:rsidRDefault="001434F8">
      <w:pPr>
        <w:spacing w:after="0" w:line="240" w:lineRule="auto"/>
      </w:pPr>
      <w:r>
        <w:separator/>
      </w:r>
    </w:p>
  </w:endnote>
  <w:endnote w:type="continuationSeparator" w:id="0">
    <w:p w14:paraId="61DF212D" w14:textId="77777777" w:rsidR="00BE1D5A" w:rsidRDefault="00143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10E1C" w14:textId="77777777" w:rsidR="00BE1D5A" w:rsidRDefault="001434F8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t>31</w:t>
    </w:r>
    <w:r>
      <w:fldChar w:fldCharType="end"/>
    </w:r>
  </w:p>
  <w:p w14:paraId="5AA722D5" w14:textId="77777777" w:rsidR="00BE1D5A" w:rsidRDefault="00BE1D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FE1ED" w14:textId="77777777" w:rsidR="00BE1D5A" w:rsidRDefault="001434F8">
      <w:pPr>
        <w:spacing w:after="0" w:line="240" w:lineRule="auto"/>
      </w:pPr>
      <w:r>
        <w:separator/>
      </w:r>
    </w:p>
  </w:footnote>
  <w:footnote w:type="continuationSeparator" w:id="0">
    <w:p w14:paraId="1283E4EF" w14:textId="77777777" w:rsidR="00BE1D5A" w:rsidRDefault="00143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22008" w14:textId="4E7AEF3E" w:rsidR="00BE1D5A" w:rsidRDefault="00DA62DD">
    <w:pPr>
      <w:pStyle w:val="Nagwek"/>
    </w:pPr>
    <w:bookmarkStart w:id="1" w:name="_Hlk136250086"/>
    <w:bookmarkStart w:id="2" w:name="_Hlk136250087"/>
    <w:bookmarkStart w:id="3" w:name="_Hlk141171681"/>
    <w:bookmarkStart w:id="4" w:name="_Hlk141171682"/>
    <w:r>
      <w:rPr>
        <w:b/>
        <w:noProof/>
        <w:lang w:eastAsia="pl-PL"/>
      </w:rPr>
      <w:pict w14:anchorId="02CCF6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style="width:453.75pt;height:89.25pt;visibility:visible;mso-wrap-style:square">
          <v:imagedata r:id="rId1" o:title=""/>
        </v:shape>
      </w:pict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CD6D31C"/>
    <w:name w:val="WW8Num1"/>
    <w:lvl w:ilvl="0">
      <w:start w:val="1"/>
      <w:numFmt w:val="decimal"/>
      <w:lvlText w:val="2.%1"/>
      <w:lvlJc w:val="left"/>
      <w:pPr>
        <w:tabs>
          <w:tab w:val="num" w:pos="699"/>
        </w:tabs>
        <w:ind w:left="1419" w:hanging="360"/>
      </w:pPr>
      <w:rPr>
        <w:rFonts w:hint="default"/>
        <w:b w:val="0"/>
        <w:bCs w:val="0"/>
        <w:color w:val="auto"/>
      </w:rPr>
    </w:lvl>
    <w:lvl w:ilvl="1">
      <w:numFmt w:val="bullet"/>
      <w:lvlText w:val="o"/>
      <w:lvlJc w:val="left"/>
      <w:pPr>
        <w:tabs>
          <w:tab w:val="num" w:pos="699"/>
        </w:tabs>
        <w:ind w:left="213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699"/>
        </w:tabs>
        <w:ind w:left="285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699"/>
        </w:tabs>
        <w:ind w:left="357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699"/>
        </w:tabs>
        <w:ind w:left="429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699"/>
        </w:tabs>
        <w:ind w:left="501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699"/>
        </w:tabs>
        <w:ind w:left="573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699"/>
        </w:tabs>
        <w:ind w:left="645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699"/>
        </w:tabs>
        <w:ind w:left="7179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singleLevel"/>
    <w:tmpl w:val="18F019B8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4.%1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iCs/>
        <w:sz w:val="22"/>
        <w:szCs w:val="22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0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iCs/>
        <w:sz w:val="22"/>
        <w:szCs w:val="22"/>
      </w:rPr>
    </w:lvl>
  </w:abstractNum>
  <w:abstractNum w:abstractNumId="6" w15:restartNumberingAfterBreak="0">
    <w:nsid w:val="00000007"/>
    <w:multiLevelType w:val="singleLevel"/>
    <w:tmpl w:val="C8864756"/>
    <w:lvl w:ilvl="0">
      <w:start w:val="1"/>
      <w:numFmt w:val="decimal"/>
      <w:lvlText w:val="3.%1."/>
      <w:lvlJc w:val="left"/>
      <w:pPr>
        <w:ind w:left="720" w:hanging="360"/>
      </w:pPr>
      <w:rPr>
        <w:rFonts w:hint="default"/>
        <w:iCs/>
        <w:sz w:val="22"/>
        <w:szCs w:val="22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1.%1."/>
      <w:lvlJc w:val="left"/>
      <w:pPr>
        <w:tabs>
          <w:tab w:val="num" w:pos="0"/>
        </w:tabs>
        <w:ind w:left="360" w:hanging="360"/>
      </w:pPr>
      <w:rPr>
        <w:rFonts w:hint="default"/>
        <w:color w:val="auto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lang w:eastAsia="pl-P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lang w:eastAsia="pl-P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lang w:eastAsia="pl-P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iCs/>
        <w:sz w:val="22"/>
        <w:szCs w:val="22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0124EA4"/>
    <w:multiLevelType w:val="singleLevel"/>
    <w:tmpl w:val="0000000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iCs/>
        <w:sz w:val="22"/>
        <w:szCs w:val="22"/>
      </w:rPr>
    </w:lvl>
  </w:abstractNum>
  <w:abstractNum w:abstractNumId="13" w15:restartNumberingAfterBreak="0">
    <w:nsid w:val="0409023F"/>
    <w:multiLevelType w:val="singleLevel"/>
    <w:tmpl w:val="0000000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iCs/>
        <w:sz w:val="22"/>
        <w:szCs w:val="22"/>
      </w:rPr>
    </w:lvl>
  </w:abstractNum>
  <w:abstractNum w:abstractNumId="14" w15:restartNumberingAfterBreak="0">
    <w:nsid w:val="0BBD1592"/>
    <w:multiLevelType w:val="hybridMultilevel"/>
    <w:tmpl w:val="7EA01F6E"/>
    <w:lvl w:ilvl="0" w:tplc="C886475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4C3139"/>
    <w:multiLevelType w:val="hybridMultilevel"/>
    <w:tmpl w:val="132A8A5E"/>
    <w:lvl w:ilvl="0" w:tplc="A27C004E">
      <w:start w:val="90"/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814B36"/>
    <w:multiLevelType w:val="hybridMultilevel"/>
    <w:tmpl w:val="DDDE505C"/>
    <w:lvl w:ilvl="0" w:tplc="B43C04CA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722049E"/>
    <w:multiLevelType w:val="singleLevel"/>
    <w:tmpl w:val="0000000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iCs/>
        <w:sz w:val="22"/>
        <w:szCs w:val="22"/>
      </w:rPr>
    </w:lvl>
  </w:abstractNum>
  <w:abstractNum w:abstractNumId="18" w15:restartNumberingAfterBreak="0">
    <w:nsid w:val="33B26042"/>
    <w:multiLevelType w:val="hybridMultilevel"/>
    <w:tmpl w:val="14CAF676"/>
    <w:lvl w:ilvl="0" w:tplc="C886475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D63AC"/>
    <w:multiLevelType w:val="hybridMultilevel"/>
    <w:tmpl w:val="2586F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150A6"/>
    <w:multiLevelType w:val="hybridMultilevel"/>
    <w:tmpl w:val="ADCE598E"/>
    <w:lvl w:ilvl="0" w:tplc="2AA07F96">
      <w:start w:val="1"/>
      <w:numFmt w:val="decimal"/>
      <w:lvlText w:val="3.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C0FF7"/>
    <w:multiLevelType w:val="hybridMultilevel"/>
    <w:tmpl w:val="551EE0DE"/>
    <w:lvl w:ilvl="0" w:tplc="22020B94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54BE2"/>
    <w:multiLevelType w:val="hybridMultilevel"/>
    <w:tmpl w:val="D07487F4"/>
    <w:lvl w:ilvl="0" w:tplc="C886475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F6204"/>
    <w:multiLevelType w:val="hybridMultilevel"/>
    <w:tmpl w:val="316A14E8"/>
    <w:lvl w:ilvl="0" w:tplc="B43C04C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7027E"/>
    <w:multiLevelType w:val="hybridMultilevel"/>
    <w:tmpl w:val="A9A6ED30"/>
    <w:lvl w:ilvl="0" w:tplc="C8864756">
      <w:start w:val="1"/>
      <w:numFmt w:val="decimal"/>
      <w:lvlText w:val="3.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2A6EE7"/>
    <w:multiLevelType w:val="hybridMultilevel"/>
    <w:tmpl w:val="0AF6E134"/>
    <w:lvl w:ilvl="0" w:tplc="B43C04C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D42E79"/>
    <w:multiLevelType w:val="hybridMultilevel"/>
    <w:tmpl w:val="05BC73F6"/>
    <w:lvl w:ilvl="0" w:tplc="B43C04C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33743"/>
    <w:multiLevelType w:val="hybridMultilevel"/>
    <w:tmpl w:val="74320E9A"/>
    <w:lvl w:ilvl="0" w:tplc="C886475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26DDA"/>
    <w:multiLevelType w:val="hybridMultilevel"/>
    <w:tmpl w:val="24702C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464F4B"/>
    <w:multiLevelType w:val="hybridMultilevel"/>
    <w:tmpl w:val="656E8A2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282422">
    <w:abstractNumId w:val="0"/>
  </w:num>
  <w:num w:numId="2" w16cid:durableId="600376534">
    <w:abstractNumId w:val="1"/>
  </w:num>
  <w:num w:numId="3" w16cid:durableId="1090741440">
    <w:abstractNumId w:val="2"/>
  </w:num>
  <w:num w:numId="4" w16cid:durableId="1536774574">
    <w:abstractNumId w:val="3"/>
  </w:num>
  <w:num w:numId="5" w16cid:durableId="1207596843">
    <w:abstractNumId w:val="4"/>
  </w:num>
  <w:num w:numId="6" w16cid:durableId="2142770826">
    <w:abstractNumId w:val="5"/>
  </w:num>
  <w:num w:numId="7" w16cid:durableId="1933588238">
    <w:abstractNumId w:val="6"/>
  </w:num>
  <w:num w:numId="8" w16cid:durableId="1518811398">
    <w:abstractNumId w:val="7"/>
  </w:num>
  <w:num w:numId="9" w16cid:durableId="1589003394">
    <w:abstractNumId w:val="8"/>
  </w:num>
  <w:num w:numId="10" w16cid:durableId="1962765449">
    <w:abstractNumId w:val="9"/>
  </w:num>
  <w:num w:numId="11" w16cid:durableId="112486123">
    <w:abstractNumId w:val="10"/>
  </w:num>
  <w:num w:numId="12" w16cid:durableId="473958299">
    <w:abstractNumId w:val="11"/>
  </w:num>
  <w:num w:numId="13" w16cid:durableId="535436741">
    <w:abstractNumId w:val="18"/>
  </w:num>
  <w:num w:numId="14" w16cid:durableId="53968692">
    <w:abstractNumId w:val="20"/>
  </w:num>
  <w:num w:numId="15" w16cid:durableId="980158285">
    <w:abstractNumId w:val="19"/>
  </w:num>
  <w:num w:numId="16" w16cid:durableId="1084373078">
    <w:abstractNumId w:val="28"/>
  </w:num>
  <w:num w:numId="17" w16cid:durableId="55321317">
    <w:abstractNumId w:val="24"/>
  </w:num>
  <w:num w:numId="18" w16cid:durableId="1555969210">
    <w:abstractNumId w:val="17"/>
  </w:num>
  <w:num w:numId="19" w16cid:durableId="595136047">
    <w:abstractNumId w:val="12"/>
  </w:num>
  <w:num w:numId="20" w16cid:durableId="1725449212">
    <w:abstractNumId w:val="13"/>
  </w:num>
  <w:num w:numId="21" w16cid:durableId="1792431995">
    <w:abstractNumId w:val="29"/>
  </w:num>
  <w:num w:numId="22" w16cid:durableId="429813096">
    <w:abstractNumId w:val="26"/>
  </w:num>
  <w:num w:numId="23" w16cid:durableId="252708588">
    <w:abstractNumId w:val="23"/>
  </w:num>
  <w:num w:numId="24" w16cid:durableId="557399821">
    <w:abstractNumId w:val="16"/>
  </w:num>
  <w:num w:numId="25" w16cid:durableId="217861033">
    <w:abstractNumId w:val="25"/>
  </w:num>
  <w:num w:numId="26" w16cid:durableId="1534150341">
    <w:abstractNumId w:val="22"/>
  </w:num>
  <w:num w:numId="27" w16cid:durableId="238834630">
    <w:abstractNumId w:val="14"/>
  </w:num>
  <w:num w:numId="28" w16cid:durableId="1807552415">
    <w:abstractNumId w:val="27"/>
  </w:num>
  <w:num w:numId="29" w16cid:durableId="1248881755">
    <w:abstractNumId w:val="21"/>
  </w:num>
  <w:num w:numId="30" w16cid:durableId="880826836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34F8"/>
    <w:rsid w:val="00024FA1"/>
    <w:rsid w:val="000261A2"/>
    <w:rsid w:val="00026CAE"/>
    <w:rsid w:val="00033B47"/>
    <w:rsid w:val="00036526"/>
    <w:rsid w:val="000452DE"/>
    <w:rsid w:val="00047F13"/>
    <w:rsid w:val="00052C88"/>
    <w:rsid w:val="00072346"/>
    <w:rsid w:val="00073506"/>
    <w:rsid w:val="00093BEB"/>
    <w:rsid w:val="00095BD2"/>
    <w:rsid w:val="0009696E"/>
    <w:rsid w:val="000B3A2E"/>
    <w:rsid w:val="000B4585"/>
    <w:rsid w:val="000C13B2"/>
    <w:rsid w:val="000D1811"/>
    <w:rsid w:val="000E76AA"/>
    <w:rsid w:val="00101D9A"/>
    <w:rsid w:val="00106E01"/>
    <w:rsid w:val="00123D92"/>
    <w:rsid w:val="0013219F"/>
    <w:rsid w:val="00135472"/>
    <w:rsid w:val="001434F8"/>
    <w:rsid w:val="00156658"/>
    <w:rsid w:val="001634C0"/>
    <w:rsid w:val="00164EF5"/>
    <w:rsid w:val="00167C4C"/>
    <w:rsid w:val="00172BD7"/>
    <w:rsid w:val="00183F7C"/>
    <w:rsid w:val="001A422D"/>
    <w:rsid w:val="001A4893"/>
    <w:rsid w:val="001A5CE0"/>
    <w:rsid w:val="001A627B"/>
    <w:rsid w:val="001C7DBD"/>
    <w:rsid w:val="001D0410"/>
    <w:rsid w:val="001D4FDC"/>
    <w:rsid w:val="001D6B60"/>
    <w:rsid w:val="001E194B"/>
    <w:rsid w:val="001E46C7"/>
    <w:rsid w:val="001E62FB"/>
    <w:rsid w:val="00200814"/>
    <w:rsid w:val="002137CE"/>
    <w:rsid w:val="0021626E"/>
    <w:rsid w:val="002240E0"/>
    <w:rsid w:val="00235CD6"/>
    <w:rsid w:val="00243C98"/>
    <w:rsid w:val="00253B42"/>
    <w:rsid w:val="00270C71"/>
    <w:rsid w:val="0028383F"/>
    <w:rsid w:val="002A0671"/>
    <w:rsid w:val="002C633C"/>
    <w:rsid w:val="002F7E84"/>
    <w:rsid w:val="0030407F"/>
    <w:rsid w:val="00326C36"/>
    <w:rsid w:val="00330842"/>
    <w:rsid w:val="00343F26"/>
    <w:rsid w:val="003530A9"/>
    <w:rsid w:val="0036356F"/>
    <w:rsid w:val="00372DC7"/>
    <w:rsid w:val="00381549"/>
    <w:rsid w:val="0039722C"/>
    <w:rsid w:val="003A1475"/>
    <w:rsid w:val="003A1B33"/>
    <w:rsid w:val="003A4945"/>
    <w:rsid w:val="003E70D9"/>
    <w:rsid w:val="003F39C1"/>
    <w:rsid w:val="003F53B8"/>
    <w:rsid w:val="004021DA"/>
    <w:rsid w:val="00427008"/>
    <w:rsid w:val="004270F2"/>
    <w:rsid w:val="00436A55"/>
    <w:rsid w:val="004842A8"/>
    <w:rsid w:val="004A3AA9"/>
    <w:rsid w:val="004A46D1"/>
    <w:rsid w:val="004A67AE"/>
    <w:rsid w:val="004B4A0A"/>
    <w:rsid w:val="004C14CA"/>
    <w:rsid w:val="004C66D9"/>
    <w:rsid w:val="004D03B5"/>
    <w:rsid w:val="004D5A31"/>
    <w:rsid w:val="004E00B2"/>
    <w:rsid w:val="004E1B97"/>
    <w:rsid w:val="004F0682"/>
    <w:rsid w:val="004F7855"/>
    <w:rsid w:val="005162BA"/>
    <w:rsid w:val="00521667"/>
    <w:rsid w:val="005243A3"/>
    <w:rsid w:val="00526C4C"/>
    <w:rsid w:val="005272B3"/>
    <w:rsid w:val="005321C1"/>
    <w:rsid w:val="00541A8C"/>
    <w:rsid w:val="00542F69"/>
    <w:rsid w:val="005660A6"/>
    <w:rsid w:val="00580F23"/>
    <w:rsid w:val="0058139C"/>
    <w:rsid w:val="005A0CAF"/>
    <w:rsid w:val="005A221E"/>
    <w:rsid w:val="005B42E2"/>
    <w:rsid w:val="005C1D79"/>
    <w:rsid w:val="005E6264"/>
    <w:rsid w:val="00600AD4"/>
    <w:rsid w:val="00600D80"/>
    <w:rsid w:val="00606217"/>
    <w:rsid w:val="006109AE"/>
    <w:rsid w:val="0061661D"/>
    <w:rsid w:val="006213E8"/>
    <w:rsid w:val="00630311"/>
    <w:rsid w:val="00631D52"/>
    <w:rsid w:val="00634C8D"/>
    <w:rsid w:val="006415D3"/>
    <w:rsid w:val="00650E31"/>
    <w:rsid w:val="00652AB2"/>
    <w:rsid w:val="00656278"/>
    <w:rsid w:val="00661679"/>
    <w:rsid w:val="00663D11"/>
    <w:rsid w:val="00672995"/>
    <w:rsid w:val="006729EE"/>
    <w:rsid w:val="00675803"/>
    <w:rsid w:val="00694E3B"/>
    <w:rsid w:val="006967A4"/>
    <w:rsid w:val="006A5CF3"/>
    <w:rsid w:val="006C1953"/>
    <w:rsid w:val="006F3686"/>
    <w:rsid w:val="006F3F8D"/>
    <w:rsid w:val="007002D4"/>
    <w:rsid w:val="00702246"/>
    <w:rsid w:val="00710EA7"/>
    <w:rsid w:val="00711286"/>
    <w:rsid w:val="007118E6"/>
    <w:rsid w:val="00711F2F"/>
    <w:rsid w:val="00717A82"/>
    <w:rsid w:val="00730493"/>
    <w:rsid w:val="00731941"/>
    <w:rsid w:val="007349CC"/>
    <w:rsid w:val="0074663C"/>
    <w:rsid w:val="0074718D"/>
    <w:rsid w:val="00776A7B"/>
    <w:rsid w:val="00787AF3"/>
    <w:rsid w:val="007A72F3"/>
    <w:rsid w:val="007C4795"/>
    <w:rsid w:val="007D1E9D"/>
    <w:rsid w:val="007D224B"/>
    <w:rsid w:val="008368C4"/>
    <w:rsid w:val="008453A2"/>
    <w:rsid w:val="008478AE"/>
    <w:rsid w:val="00855142"/>
    <w:rsid w:val="008565BC"/>
    <w:rsid w:val="00860B72"/>
    <w:rsid w:val="00864003"/>
    <w:rsid w:val="00867B34"/>
    <w:rsid w:val="00876765"/>
    <w:rsid w:val="00882BD9"/>
    <w:rsid w:val="008924B1"/>
    <w:rsid w:val="008A1D11"/>
    <w:rsid w:val="008A40DB"/>
    <w:rsid w:val="008A7DC8"/>
    <w:rsid w:val="008B028D"/>
    <w:rsid w:val="008D0A99"/>
    <w:rsid w:val="008D39BD"/>
    <w:rsid w:val="0091247C"/>
    <w:rsid w:val="00915083"/>
    <w:rsid w:val="00920186"/>
    <w:rsid w:val="00922A2C"/>
    <w:rsid w:val="009355BB"/>
    <w:rsid w:val="009412EF"/>
    <w:rsid w:val="009449B5"/>
    <w:rsid w:val="00945FD1"/>
    <w:rsid w:val="00985B0F"/>
    <w:rsid w:val="0099704D"/>
    <w:rsid w:val="009A0D92"/>
    <w:rsid w:val="009A237C"/>
    <w:rsid w:val="009B56DA"/>
    <w:rsid w:val="009C2C10"/>
    <w:rsid w:val="009C2CB4"/>
    <w:rsid w:val="009C6D89"/>
    <w:rsid w:val="009E3892"/>
    <w:rsid w:val="00A032B8"/>
    <w:rsid w:val="00A05284"/>
    <w:rsid w:val="00A07C16"/>
    <w:rsid w:val="00A2010B"/>
    <w:rsid w:val="00A31628"/>
    <w:rsid w:val="00A36A5F"/>
    <w:rsid w:val="00A43F95"/>
    <w:rsid w:val="00A45EB8"/>
    <w:rsid w:val="00A57767"/>
    <w:rsid w:val="00A60700"/>
    <w:rsid w:val="00A64D84"/>
    <w:rsid w:val="00A67450"/>
    <w:rsid w:val="00A74FD4"/>
    <w:rsid w:val="00A77FFE"/>
    <w:rsid w:val="00A87485"/>
    <w:rsid w:val="00A87E89"/>
    <w:rsid w:val="00A92F07"/>
    <w:rsid w:val="00A9402A"/>
    <w:rsid w:val="00AA3BEF"/>
    <w:rsid w:val="00AA5184"/>
    <w:rsid w:val="00AE29CA"/>
    <w:rsid w:val="00AE42BF"/>
    <w:rsid w:val="00AF7796"/>
    <w:rsid w:val="00B00288"/>
    <w:rsid w:val="00B37B86"/>
    <w:rsid w:val="00B4282F"/>
    <w:rsid w:val="00B54B36"/>
    <w:rsid w:val="00B63535"/>
    <w:rsid w:val="00B94D5F"/>
    <w:rsid w:val="00BA61C2"/>
    <w:rsid w:val="00BB04DA"/>
    <w:rsid w:val="00BD4B7B"/>
    <w:rsid w:val="00BE0002"/>
    <w:rsid w:val="00BE1D5A"/>
    <w:rsid w:val="00BE7F03"/>
    <w:rsid w:val="00BF4AD2"/>
    <w:rsid w:val="00BF6CA2"/>
    <w:rsid w:val="00C128C6"/>
    <w:rsid w:val="00C20D72"/>
    <w:rsid w:val="00C327D1"/>
    <w:rsid w:val="00C35182"/>
    <w:rsid w:val="00C534A2"/>
    <w:rsid w:val="00C57655"/>
    <w:rsid w:val="00C603D5"/>
    <w:rsid w:val="00C60AE3"/>
    <w:rsid w:val="00C648D6"/>
    <w:rsid w:val="00C72948"/>
    <w:rsid w:val="00C760D6"/>
    <w:rsid w:val="00C858B1"/>
    <w:rsid w:val="00C915C9"/>
    <w:rsid w:val="00CA0BA4"/>
    <w:rsid w:val="00CD7FE6"/>
    <w:rsid w:val="00CF6473"/>
    <w:rsid w:val="00CF722D"/>
    <w:rsid w:val="00D01DE6"/>
    <w:rsid w:val="00D05A12"/>
    <w:rsid w:val="00D07350"/>
    <w:rsid w:val="00D0788E"/>
    <w:rsid w:val="00D179DD"/>
    <w:rsid w:val="00D17F4F"/>
    <w:rsid w:val="00D43DEC"/>
    <w:rsid w:val="00D54FA0"/>
    <w:rsid w:val="00D605AE"/>
    <w:rsid w:val="00D76247"/>
    <w:rsid w:val="00D805B0"/>
    <w:rsid w:val="00D82024"/>
    <w:rsid w:val="00D933FD"/>
    <w:rsid w:val="00DA565E"/>
    <w:rsid w:val="00DA62DD"/>
    <w:rsid w:val="00DE15F9"/>
    <w:rsid w:val="00DE1F78"/>
    <w:rsid w:val="00DE5417"/>
    <w:rsid w:val="00DF6F9B"/>
    <w:rsid w:val="00E00B5B"/>
    <w:rsid w:val="00E11D35"/>
    <w:rsid w:val="00E22E9B"/>
    <w:rsid w:val="00E24D5F"/>
    <w:rsid w:val="00E32CEF"/>
    <w:rsid w:val="00E41DA6"/>
    <w:rsid w:val="00E54FB2"/>
    <w:rsid w:val="00E55E06"/>
    <w:rsid w:val="00E66954"/>
    <w:rsid w:val="00E856A6"/>
    <w:rsid w:val="00E95C60"/>
    <w:rsid w:val="00EB1469"/>
    <w:rsid w:val="00EB2650"/>
    <w:rsid w:val="00EB480F"/>
    <w:rsid w:val="00EE04AD"/>
    <w:rsid w:val="00EE2E2D"/>
    <w:rsid w:val="00EE5904"/>
    <w:rsid w:val="00EF6051"/>
    <w:rsid w:val="00EF7393"/>
    <w:rsid w:val="00F12655"/>
    <w:rsid w:val="00F14C2C"/>
    <w:rsid w:val="00F16508"/>
    <w:rsid w:val="00F46280"/>
    <w:rsid w:val="00F517CE"/>
    <w:rsid w:val="00F559A3"/>
    <w:rsid w:val="00F6679D"/>
    <w:rsid w:val="00F7067B"/>
    <w:rsid w:val="00F71D8C"/>
    <w:rsid w:val="00F72EF5"/>
    <w:rsid w:val="00F8161E"/>
    <w:rsid w:val="00F834EB"/>
    <w:rsid w:val="00F966F6"/>
    <w:rsid w:val="00FA0895"/>
    <w:rsid w:val="00FC396C"/>
    <w:rsid w:val="00FC3F3A"/>
    <w:rsid w:val="00FD27AF"/>
    <w:rsid w:val="00FE0F67"/>
    <w:rsid w:val="00FF04D5"/>
    <w:rsid w:val="00FF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oNotEmbedSmartTags/>
  <w:decimalSymbol w:val=","/>
  <w:listSeparator w:val=";"/>
  <w14:docId w14:val="6900301B"/>
  <w15:chartTrackingRefBased/>
  <w15:docId w15:val="{D9A0579F-179B-4EF7-9479-07B80EE5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hint="default"/>
      <w:color w:val="auto"/>
    </w:rPr>
  </w:style>
  <w:style w:type="character" w:customStyle="1" w:styleId="WW8Num3z0">
    <w:name w:val="WW8Num3z0"/>
    <w:rPr>
      <w:rFonts w:hint="default"/>
      <w:color w:val="auto"/>
    </w:rPr>
  </w:style>
  <w:style w:type="character" w:customStyle="1" w:styleId="WW8Num4z0">
    <w:name w:val="WW8Num4z0"/>
    <w:rPr>
      <w:rFonts w:ascii="Calibri Light" w:hAnsi="Calibri Light" w:cs="Calibri Light" w:hint="default"/>
      <w:iCs/>
      <w:sz w:val="22"/>
      <w:szCs w:val="22"/>
    </w:rPr>
  </w:style>
  <w:style w:type="character" w:customStyle="1" w:styleId="WW8Num5z0">
    <w:name w:val="WW8Num5z0"/>
    <w:rPr>
      <w:rFonts w:ascii="Symbol" w:hAnsi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0"/>
      <w:position w:val="0"/>
      <w:sz w:val="24"/>
      <w:vertAlign w:val="baseline"/>
    </w:rPr>
  </w:style>
  <w:style w:type="character" w:customStyle="1" w:styleId="WW8Num6z0">
    <w:name w:val="WW8Num6z0"/>
    <w:rPr>
      <w:rFonts w:ascii="Calibri Light" w:hAnsi="Calibri Light" w:cs="Calibri Light" w:hint="default"/>
      <w:iCs/>
      <w:sz w:val="22"/>
      <w:szCs w:val="22"/>
    </w:rPr>
  </w:style>
  <w:style w:type="character" w:customStyle="1" w:styleId="WW8Num7z0">
    <w:name w:val="WW8Num7z0"/>
    <w:rPr>
      <w:rFonts w:ascii="Calibri Light" w:hAnsi="Calibri Light" w:cs="Calibri Light" w:hint="default"/>
      <w:iCs/>
      <w:sz w:val="22"/>
      <w:szCs w:val="22"/>
    </w:rPr>
  </w:style>
  <w:style w:type="character" w:customStyle="1" w:styleId="WW8Num8z0">
    <w:name w:val="WW8Num8z0"/>
    <w:rPr>
      <w:rFonts w:hint="default"/>
      <w:color w:val="auto"/>
    </w:rPr>
  </w:style>
  <w:style w:type="character" w:customStyle="1" w:styleId="WW8Num9z0">
    <w:name w:val="WW8Num9z0"/>
    <w:rPr>
      <w:rFonts w:ascii="Symbol" w:eastAsia="Times New Roman" w:hAnsi="Symbol" w:cs="Symbol"/>
      <w:color w:val="000000"/>
      <w:lang w:eastAsia="pl-P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Calibri Light" w:hAnsi="Calibri Light" w:cs="Calibri Light" w:hint="default"/>
      <w:iCs/>
      <w:sz w:val="22"/>
      <w:szCs w:val="22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cs="Calibri Light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eastAsia="Symbol" w:hAnsi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0"/>
      <w:position w:val="0"/>
      <w:sz w:val="24"/>
      <w:vertAlign w:val="baseline"/>
    </w:rPr>
  </w:style>
  <w:style w:type="character" w:customStyle="1" w:styleId="WW8Num15z1">
    <w:name w:val="WW8Num15z1"/>
    <w:rPr>
      <w:rFonts w:ascii="Arial Unicode MS" w:eastAsia="Arial Unicode MS" w:hAnsi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0"/>
      <w:position w:val="0"/>
      <w:sz w:val="24"/>
      <w:vertAlign w:val="baseline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  <w:color w:val="auto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cs="Calibri Light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cs="Calibri Light"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  <w:color w:val="auto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cs="Calibri Light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rFonts w:cs="Times New Roman"/>
      <w:sz w:val="20"/>
      <w:szCs w:val="20"/>
    </w:rPr>
  </w:style>
  <w:style w:type="character" w:customStyle="1" w:styleId="Znakiprzypiswkocowych">
    <w:name w:val="Znaki przypisów końcowych"/>
    <w:rPr>
      <w:rFonts w:cs="Times New Roman"/>
      <w:vertAlign w:val="superscript"/>
    </w:rPr>
  </w:style>
  <w:style w:type="character" w:customStyle="1" w:styleId="NagwekZnak">
    <w:name w:val="Nagłówek Znak"/>
    <w:rPr>
      <w:rFonts w:cs="Times New Roman"/>
    </w:rPr>
  </w:style>
  <w:style w:type="character" w:customStyle="1" w:styleId="StopkaZnak">
    <w:name w:val="Stopka Znak"/>
    <w:rPr>
      <w:rFonts w:cs="Times New Roman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uiPriority w:val="34"/>
    <w:qFormat/>
    <w:pPr>
      <w:ind w:left="720"/>
      <w:contextualSpacing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TekstpodstawowyTekstwcity2stbTekstwcity2stTekstwciety2stety2st">
    <w:name w:val="Tekst podstawowy.Tekst wcięty 2 st.b.Tekst wci.ęty 2 st.Tekst wciety 2 st.ety 2 st"/>
    <w:basedOn w:val="Normalny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tandard">
    <w:name w:val="Standard"/>
    <w:pPr>
      <w:suppressAutoHyphens/>
      <w:spacing w:after="60" w:line="276" w:lineRule="auto"/>
      <w:jc w:val="both"/>
      <w:textAlignment w:val="baseline"/>
    </w:pPr>
    <w:rPr>
      <w:rFonts w:ascii="Arial" w:eastAsia="Calibri" w:hAnsi="Arial" w:cs="Arial"/>
      <w:sz w:val="22"/>
      <w:szCs w:val="22"/>
      <w:lang w:eastAsia="zh-CN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 w:cs="Arial"/>
      <w:lang w:eastAsia="zh-CN"/>
    </w:rPr>
  </w:style>
  <w:style w:type="paragraph" w:customStyle="1" w:styleId="Style37">
    <w:name w:val="Style37"/>
    <w:basedOn w:val="Standard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e">
    <w:name w:val="Treść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eastAsia="Arial Unicode MS" w:cs="Arial Unicode MS"/>
      <w:color w:val="000000"/>
      <w:sz w:val="24"/>
      <w:szCs w:val="24"/>
      <w:lang w:val="en-US"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link w:val="Akapitzlist"/>
    <w:uiPriority w:val="34"/>
    <w:qFormat/>
    <w:locked/>
    <w:rsid w:val="005A221E"/>
    <w:rPr>
      <w:rFonts w:ascii="Calibri" w:eastAsia="Calibri" w:hAnsi="Calibri"/>
      <w:sz w:val="22"/>
      <w:szCs w:val="22"/>
      <w:lang w:eastAsia="zh-CN"/>
    </w:rPr>
  </w:style>
  <w:style w:type="paragraph" w:customStyle="1" w:styleId="Stopka1">
    <w:name w:val="Stopka1"/>
    <w:basedOn w:val="Normalny"/>
    <w:rsid w:val="00DE1F78"/>
    <w:pPr>
      <w:widowControl w:val="0"/>
      <w:suppressLineNumbers/>
      <w:tabs>
        <w:tab w:val="center" w:pos="4819"/>
        <w:tab w:val="right" w:pos="9638"/>
      </w:tabs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Cs w:val="24"/>
      <w:lang w:eastAsia="fa-IR" w:bidi="fa-IR"/>
    </w:rPr>
  </w:style>
  <w:style w:type="paragraph" w:customStyle="1" w:styleId="WW-Tekstpodstawowy2">
    <w:name w:val="WW-Tekst podstawowy 2"/>
    <w:basedOn w:val="Normalny"/>
    <w:rsid w:val="00DE1F78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b/>
      <w:kern w:val="3"/>
      <w:sz w:val="24"/>
      <w:szCs w:val="24"/>
      <w:lang w:eastAsia="fa-IR" w:bidi="fa-IR"/>
    </w:rPr>
  </w:style>
  <w:style w:type="paragraph" w:customStyle="1" w:styleId="Bezodstpw1">
    <w:name w:val="Bez odstępów1"/>
    <w:qFormat/>
    <w:rsid w:val="001E62FB"/>
    <w:pPr>
      <w:keepNext/>
      <w:shd w:val="clear" w:color="auto" w:fill="FFFFFF"/>
      <w:suppressAutoHyphens/>
    </w:pPr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3306F-32B0-4652-BFDA-7B4E58534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77</Pages>
  <Words>12994</Words>
  <Characters>77966</Characters>
  <Application>Microsoft Office Word</Application>
  <DocSecurity>0</DocSecurity>
  <Lines>649</Lines>
  <Paragraphs>181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Winiecki</dc:creator>
  <cp:keywords/>
  <cp:lastModifiedBy>Małgorzata Mikulewicz</cp:lastModifiedBy>
  <cp:revision>269</cp:revision>
  <cp:lastPrinted>2023-06-21T10:58:00Z</cp:lastPrinted>
  <dcterms:created xsi:type="dcterms:W3CDTF">2023-06-21T10:08:00Z</dcterms:created>
  <dcterms:modified xsi:type="dcterms:W3CDTF">2023-08-08T06:40:00Z</dcterms:modified>
</cp:coreProperties>
</file>