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B7" w:rsidRPr="007B6A8B" w:rsidRDefault="00043EB7" w:rsidP="002A7F25">
      <w:pPr>
        <w:spacing w:line="280" w:lineRule="exact"/>
        <w:jc w:val="center"/>
        <w:rPr>
          <w:rFonts w:asciiTheme="minorHAnsi" w:hAnsiTheme="minorHAnsi"/>
          <w:i/>
          <w:color w:val="auto"/>
          <w:sz w:val="22"/>
          <w:szCs w:val="22"/>
        </w:rPr>
      </w:pPr>
      <w:r w:rsidRPr="00484C2A">
        <w:rPr>
          <w:rFonts w:asciiTheme="minorHAnsi" w:hAnsiTheme="minorHAnsi"/>
          <w:b/>
          <w:color w:val="auto"/>
          <w:sz w:val="22"/>
          <w:szCs w:val="22"/>
        </w:rPr>
        <w:t>Umowa nr .......................</w:t>
      </w:r>
      <w:r w:rsidRPr="00484C2A">
        <w:rPr>
          <w:rFonts w:asciiTheme="minorHAnsi" w:hAnsiTheme="minorHAnsi"/>
          <w:color w:val="auto"/>
          <w:sz w:val="22"/>
          <w:szCs w:val="22"/>
        </w:rPr>
        <w:t xml:space="preserve"> (projekt)</w:t>
      </w:r>
    </w:p>
    <w:p w:rsidR="00043EB7" w:rsidRPr="007B6A8B" w:rsidRDefault="00043EB7" w:rsidP="002A7F25">
      <w:pPr>
        <w:spacing w:line="280" w:lineRule="exact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043EB7" w:rsidRPr="007B6A8B" w:rsidRDefault="00043EB7" w:rsidP="002A7F25">
      <w:pPr>
        <w:spacing w:line="280" w:lineRule="exact"/>
        <w:ind w:left="-5" w:hanging="10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>zawarta w Warszawie w dniu …………........................ pomiędzy:</w:t>
      </w:r>
    </w:p>
    <w:p w:rsidR="00043EB7" w:rsidRPr="007B6A8B" w:rsidRDefault="00043EB7" w:rsidP="002A7F25">
      <w:pPr>
        <w:spacing w:line="280" w:lineRule="exact"/>
        <w:ind w:left="-5" w:hanging="10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>Skarbem Państwa - Aresztem Śledczym w Warszawie-Białołęce z siedzibą w Warszawie (03-016) przy ulicy Ciupagi 1, NIP: 5241065481, zwanym dalej „Zamawiającym”, którego reprezentuje:</w:t>
      </w:r>
    </w:p>
    <w:p w:rsidR="00043EB7" w:rsidRPr="007B6A8B" w:rsidRDefault="00043EB7" w:rsidP="002A7F25">
      <w:pPr>
        <w:spacing w:line="280" w:lineRule="exact"/>
        <w:ind w:left="-5" w:hanging="10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>........................ - ......................</w:t>
      </w:r>
    </w:p>
    <w:p w:rsidR="00043EB7" w:rsidRPr="007B6A8B" w:rsidRDefault="00043EB7" w:rsidP="002A7F25">
      <w:pPr>
        <w:spacing w:line="280" w:lineRule="exact"/>
        <w:ind w:left="-5" w:hanging="10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>a</w:t>
      </w:r>
    </w:p>
    <w:p w:rsidR="00043EB7" w:rsidRPr="007B6A8B" w:rsidRDefault="00043EB7" w:rsidP="002A7F25">
      <w:pPr>
        <w:pStyle w:val="Bezodstpw"/>
        <w:keepLines/>
        <w:spacing w:line="280" w:lineRule="exact"/>
        <w:jc w:val="both"/>
        <w:rPr>
          <w:rFonts w:cstheme="minorHAnsi"/>
        </w:rPr>
      </w:pPr>
      <w:r w:rsidRPr="007B6A8B">
        <w:rPr>
          <w:rFonts w:cstheme="minorHAnsi"/>
        </w:rPr>
        <w:t>(w przypadku przedsiębiorcy wpisanego do KRS)</w:t>
      </w:r>
    </w:p>
    <w:p w:rsidR="00043EB7" w:rsidRPr="007B6A8B" w:rsidRDefault="00043EB7" w:rsidP="002A7F25">
      <w:pPr>
        <w:pStyle w:val="Bezodstpw"/>
        <w:keepLines/>
        <w:spacing w:line="280" w:lineRule="exact"/>
        <w:jc w:val="both"/>
        <w:rPr>
          <w:rFonts w:cstheme="minorHAnsi"/>
        </w:rPr>
      </w:pPr>
      <w:r w:rsidRPr="007B6A8B">
        <w:rPr>
          <w:rFonts w:cstheme="minorHAnsi"/>
        </w:rPr>
        <w:t>......................................., z siedzibą w …................................, kod pocztowy .................., przy ulicy ..................................., wpisaną do Rejestru Przedsiębiorców Krajowego Rejestru Sądowego pod numerem KRS: .................., NIP: ......................................, zwaną dalej „Wykonawcą”, którego reprezentuje:</w:t>
      </w:r>
    </w:p>
    <w:p w:rsidR="00043EB7" w:rsidRPr="007B6A8B" w:rsidRDefault="00043EB7" w:rsidP="002A7F25">
      <w:pPr>
        <w:pStyle w:val="Bezodstpw"/>
        <w:keepLines/>
        <w:spacing w:line="280" w:lineRule="exact"/>
        <w:jc w:val="both"/>
        <w:rPr>
          <w:rFonts w:cstheme="minorHAnsi"/>
        </w:rPr>
      </w:pPr>
      <w:r w:rsidRPr="007B6A8B">
        <w:rPr>
          <w:rFonts w:cstheme="minorHAnsi"/>
        </w:rPr>
        <w:t>……………………….. - ..........................,</w:t>
      </w:r>
    </w:p>
    <w:p w:rsidR="00043EB7" w:rsidRPr="007B6A8B" w:rsidRDefault="00043EB7" w:rsidP="002A7F25">
      <w:pPr>
        <w:pStyle w:val="Bezodstpw"/>
        <w:keepLines/>
        <w:spacing w:line="280" w:lineRule="exact"/>
        <w:jc w:val="both"/>
        <w:rPr>
          <w:rFonts w:cstheme="minorHAnsi"/>
        </w:rPr>
      </w:pPr>
      <w:r w:rsidRPr="007B6A8B">
        <w:rPr>
          <w:rFonts w:cstheme="minorHAnsi"/>
        </w:rPr>
        <w:t>(w przypadku przedsiębiorcy wpisanego do CEIDG)</w:t>
      </w:r>
    </w:p>
    <w:p w:rsidR="00043EB7" w:rsidRPr="007B6A8B" w:rsidRDefault="00043EB7" w:rsidP="002A7F25">
      <w:pPr>
        <w:keepLines/>
        <w:spacing w:line="280" w:lineRule="exac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7B6A8B">
        <w:rPr>
          <w:rFonts w:asciiTheme="minorHAnsi" w:eastAsia="Calibri" w:hAnsiTheme="minorHAnsi" w:cstheme="minorHAnsi"/>
          <w:color w:val="auto"/>
          <w:sz w:val="22"/>
          <w:szCs w:val="22"/>
        </w:rPr>
        <w:t>Panem/Panią ……………………………………, zamieszkałym/-ą pod adresem: ……………………., prowadzącym/-ą działalność gospodarczą pod firmą: ………………………………..,  pod adresem: ………………………………………., na podstawie wpisu do Centralnej Ewidencji i Informacji o Działalności Gospodarczej, NIP: …………………., REGON: …………………..,</w:t>
      </w:r>
    </w:p>
    <w:p w:rsidR="00043EB7" w:rsidRPr="007B6A8B" w:rsidRDefault="00043EB7" w:rsidP="002A7F25">
      <w:pPr>
        <w:keepLines/>
        <w:spacing w:line="280" w:lineRule="exac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7B6A8B">
        <w:rPr>
          <w:rFonts w:asciiTheme="minorHAnsi" w:eastAsia="Calibri" w:hAnsiTheme="minorHAnsi" w:cstheme="minorHAnsi"/>
          <w:color w:val="auto"/>
          <w:sz w:val="22"/>
          <w:szCs w:val="22"/>
        </w:rPr>
        <w:t>zwaną dalej „</w:t>
      </w:r>
      <w:r w:rsidRPr="007B6A8B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Wykonawcą”</w:t>
      </w:r>
      <w:r w:rsidRPr="007B6A8B"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</w:p>
    <w:p w:rsidR="00043EB7" w:rsidRPr="007B6A8B" w:rsidRDefault="00043EB7" w:rsidP="002A7F25">
      <w:pPr>
        <w:keepLines/>
        <w:spacing w:line="280" w:lineRule="exac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7B6A8B">
        <w:rPr>
          <w:rFonts w:asciiTheme="minorHAnsi" w:eastAsia="Calibri" w:hAnsiTheme="minorHAnsi" w:cstheme="minorHAnsi"/>
          <w:color w:val="auto"/>
          <w:sz w:val="22"/>
          <w:szCs w:val="22"/>
        </w:rPr>
        <w:t>łącznie zwanymi dalej</w:t>
      </w:r>
      <w:r w:rsidRPr="007B6A8B"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„Stronami” lub osobno „Stroną”,</w:t>
      </w:r>
    </w:p>
    <w:p w:rsidR="00043EB7" w:rsidRPr="007B6A8B" w:rsidRDefault="00043EB7" w:rsidP="002A7F25">
      <w:pPr>
        <w:pStyle w:val="Default"/>
        <w:spacing w:line="280" w:lineRule="exact"/>
        <w:jc w:val="both"/>
        <w:rPr>
          <w:rFonts w:asciiTheme="minorHAnsi" w:eastAsia="SimSun" w:hAnsiTheme="minorHAnsi"/>
          <w:color w:val="auto"/>
          <w:kern w:val="2"/>
          <w:sz w:val="22"/>
          <w:szCs w:val="22"/>
        </w:rPr>
      </w:pPr>
      <w:r w:rsidRPr="007B6A8B">
        <w:rPr>
          <w:rFonts w:asciiTheme="minorHAnsi" w:eastAsia="SimSun" w:hAnsiTheme="minorHAnsi"/>
          <w:color w:val="auto"/>
          <w:kern w:val="2"/>
          <w:sz w:val="22"/>
          <w:szCs w:val="22"/>
        </w:rPr>
        <w:t>w wyniku przeprowadzonego postępowania o udzielenie zamówienia publicznego, którego wartość nie przekracza wyrażonej w złotych równowartości kwoty, o której mowa w art. 2 ust. 1 pkt 1 ustawy z dnia 11 września 2019 r. Prawo zamówień publicznych (Dz. U. z 2023, poz. 1605, z późn. zm.) - zwanej dalej „Ustawą”, o następującej treści:</w:t>
      </w:r>
    </w:p>
    <w:p w:rsidR="00452B1A" w:rsidRPr="007B6A8B" w:rsidRDefault="00452B1A" w:rsidP="002A7F25">
      <w:pPr>
        <w:spacing w:line="280" w:lineRule="exac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BB0483" w:rsidRPr="007B6A8B" w:rsidRDefault="002A7F25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1</w:t>
      </w:r>
    </w:p>
    <w:p w:rsidR="00CB7B24" w:rsidRPr="007B6A8B" w:rsidRDefault="00C372B8" w:rsidP="0002621E">
      <w:pPr>
        <w:pStyle w:val="Akapitzlist1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Przedmiotem umowy jest </w:t>
      </w:r>
      <w:r w:rsidR="008112B1" w:rsidRPr="007B6A8B">
        <w:rPr>
          <w:rFonts w:asciiTheme="minorHAnsi" w:hAnsiTheme="minorHAnsi" w:cs="Arial"/>
          <w:color w:val="auto"/>
          <w:sz w:val="22"/>
          <w:szCs w:val="22"/>
        </w:rPr>
        <w:t>zakup, dostaw</w:t>
      </w:r>
      <w:r w:rsidRPr="007B6A8B">
        <w:rPr>
          <w:rFonts w:asciiTheme="minorHAnsi" w:hAnsiTheme="minorHAnsi" w:cs="Arial"/>
          <w:color w:val="auto"/>
          <w:sz w:val="22"/>
          <w:szCs w:val="22"/>
        </w:rPr>
        <w:t>a</w:t>
      </w:r>
      <w:r w:rsidR="001973DD" w:rsidRPr="007B6A8B">
        <w:rPr>
          <w:rFonts w:asciiTheme="minorHAnsi" w:hAnsiTheme="minorHAnsi" w:cs="Arial"/>
          <w:color w:val="auto"/>
          <w:sz w:val="22"/>
          <w:szCs w:val="22"/>
        </w:rPr>
        <w:t xml:space="preserve">, </w:t>
      </w:r>
      <w:r w:rsidR="008112B1" w:rsidRPr="007B6A8B">
        <w:rPr>
          <w:rFonts w:asciiTheme="minorHAnsi" w:hAnsiTheme="minorHAnsi" w:cs="Arial"/>
          <w:color w:val="auto"/>
          <w:sz w:val="22"/>
          <w:szCs w:val="22"/>
        </w:rPr>
        <w:t>instalacj</w:t>
      </w:r>
      <w:r w:rsidRPr="007B6A8B">
        <w:rPr>
          <w:rFonts w:asciiTheme="minorHAnsi" w:hAnsiTheme="minorHAnsi" w:cs="Arial"/>
          <w:color w:val="auto"/>
          <w:sz w:val="22"/>
          <w:szCs w:val="22"/>
        </w:rPr>
        <w:t>a</w:t>
      </w:r>
      <w:r w:rsidR="008112B1" w:rsidRPr="007B6A8B">
        <w:rPr>
          <w:rFonts w:asciiTheme="minorHAnsi" w:hAnsiTheme="minorHAnsi" w:cs="Arial"/>
          <w:color w:val="auto"/>
          <w:sz w:val="22"/>
          <w:szCs w:val="22"/>
        </w:rPr>
        <w:t xml:space="preserve"> instalacji fotowoltaicznej</w:t>
      </w:r>
      <w:r w:rsidR="001973DD" w:rsidRPr="007B6A8B">
        <w:rPr>
          <w:rFonts w:asciiTheme="minorHAnsi" w:hAnsiTheme="minorHAnsi" w:cs="Arial"/>
          <w:color w:val="auto"/>
          <w:sz w:val="22"/>
          <w:szCs w:val="22"/>
        </w:rPr>
        <w:t xml:space="preserve"> oraz przeszkolenie osób wskazanych przez Zamawiającego do obsługi instalacji, </w:t>
      </w:r>
      <w:r w:rsidR="00B1771F" w:rsidRPr="007B6A8B">
        <w:rPr>
          <w:rFonts w:asciiTheme="minorHAnsi" w:hAnsiTheme="minorHAnsi" w:cs="Arial"/>
          <w:color w:val="auto"/>
          <w:sz w:val="22"/>
          <w:szCs w:val="22"/>
        </w:rPr>
        <w:t>przy zadaniu</w:t>
      </w:r>
      <w:r w:rsidR="00AA61ED" w:rsidRPr="007B6A8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158D4" w:rsidRPr="007B6A8B">
        <w:rPr>
          <w:rFonts w:asciiTheme="minorHAnsi" w:hAnsiTheme="minorHAnsi" w:cs="Arial"/>
          <w:color w:val="auto"/>
          <w:sz w:val="22"/>
          <w:szCs w:val="22"/>
        </w:rPr>
        <w:t xml:space="preserve">pn.: </w:t>
      </w:r>
      <w:r w:rsidR="00EF5179" w:rsidRPr="007B6A8B">
        <w:rPr>
          <w:rFonts w:asciiTheme="minorHAnsi" w:hAnsiTheme="minorHAnsi" w:cs="Arial"/>
          <w:color w:val="auto"/>
          <w:sz w:val="22"/>
          <w:szCs w:val="22"/>
        </w:rPr>
        <w:t>„</w:t>
      </w:r>
      <w:r w:rsidR="00DB5F97" w:rsidRPr="00021E05">
        <w:rPr>
          <w:rFonts w:asciiTheme="minorHAnsi" w:hAnsiTheme="minorHAnsi" w:cs="Arial"/>
          <w:b/>
          <w:color w:val="auto"/>
          <w:sz w:val="22"/>
          <w:szCs w:val="22"/>
        </w:rPr>
        <w:t xml:space="preserve">Budowa instalacji fotowoltaicznej </w:t>
      </w:r>
      <w:r w:rsidR="004745B5" w:rsidRPr="00021E05">
        <w:rPr>
          <w:rFonts w:asciiTheme="minorHAnsi" w:hAnsiTheme="minorHAnsi" w:cs="Arial"/>
          <w:b/>
          <w:color w:val="auto"/>
          <w:sz w:val="22"/>
          <w:szCs w:val="22"/>
        </w:rPr>
        <w:t xml:space="preserve">w </w:t>
      </w:r>
      <w:r w:rsidR="00045E28" w:rsidRPr="00021E05">
        <w:rPr>
          <w:rFonts w:asciiTheme="minorHAnsi" w:hAnsiTheme="minorHAnsi" w:cs="Arial"/>
          <w:b/>
          <w:color w:val="auto"/>
          <w:sz w:val="22"/>
          <w:szCs w:val="22"/>
        </w:rPr>
        <w:t>Areszcie Śledczym w Warszawie-Białołęce.</w:t>
      </w:r>
      <w:r w:rsidR="003158D4" w:rsidRPr="007B6A8B">
        <w:rPr>
          <w:rFonts w:asciiTheme="minorHAnsi" w:hAnsiTheme="minorHAnsi" w:cs="Arial"/>
          <w:color w:val="auto"/>
          <w:sz w:val="22"/>
          <w:szCs w:val="22"/>
        </w:rPr>
        <w:t xml:space="preserve">” </w:t>
      </w:r>
    </w:p>
    <w:p w:rsidR="00452B1A" w:rsidRPr="007B6A8B" w:rsidRDefault="000C659F" w:rsidP="0002621E">
      <w:pPr>
        <w:pStyle w:val="Akapitzlist1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Z</w:t>
      </w:r>
      <w:r w:rsidR="00115538" w:rsidRPr="007B6A8B">
        <w:rPr>
          <w:rFonts w:asciiTheme="minorHAnsi" w:hAnsiTheme="minorHAnsi" w:cs="Arial"/>
          <w:color w:val="auto"/>
          <w:sz w:val="22"/>
          <w:szCs w:val="22"/>
        </w:rPr>
        <w:t xml:space="preserve">akres </w:t>
      </w:r>
      <w:r w:rsidR="00646440" w:rsidRPr="007B6A8B">
        <w:rPr>
          <w:rFonts w:asciiTheme="minorHAnsi" w:hAnsiTheme="minorHAnsi" w:cs="Arial"/>
          <w:color w:val="auto"/>
          <w:sz w:val="22"/>
          <w:szCs w:val="22"/>
        </w:rPr>
        <w:t>prac</w:t>
      </w:r>
      <w:r w:rsidR="00115538" w:rsidRPr="007B6A8B">
        <w:rPr>
          <w:rFonts w:asciiTheme="minorHAnsi" w:hAnsiTheme="minorHAnsi" w:cs="Arial"/>
          <w:color w:val="auto"/>
          <w:sz w:val="22"/>
          <w:szCs w:val="22"/>
        </w:rPr>
        <w:t xml:space="preserve"> objętych przedmiotem u</w:t>
      </w:r>
      <w:r w:rsidR="004745B5" w:rsidRPr="007B6A8B">
        <w:rPr>
          <w:rFonts w:asciiTheme="minorHAnsi" w:hAnsiTheme="minorHAnsi" w:cs="Arial"/>
          <w:color w:val="auto"/>
          <w:sz w:val="22"/>
          <w:szCs w:val="22"/>
        </w:rPr>
        <w:t>mowy, o którym mowa w ust. 1</w:t>
      </w:r>
      <w:r w:rsidR="00E40193" w:rsidRPr="007B6A8B">
        <w:rPr>
          <w:rFonts w:asciiTheme="minorHAnsi" w:hAnsiTheme="minorHAnsi" w:cs="Arial"/>
          <w:color w:val="auto"/>
          <w:sz w:val="22"/>
          <w:szCs w:val="22"/>
        </w:rPr>
        <w:t>,</w:t>
      </w:r>
      <w:r w:rsidR="000C38D7" w:rsidRPr="007B6A8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5538" w:rsidRPr="007B6A8B">
        <w:rPr>
          <w:rFonts w:asciiTheme="minorHAnsi" w:hAnsiTheme="minorHAnsi" w:cs="Arial"/>
          <w:color w:val="auto"/>
          <w:sz w:val="22"/>
          <w:szCs w:val="22"/>
        </w:rPr>
        <w:t>okre</w:t>
      </w:r>
      <w:r w:rsidR="00163B7D" w:rsidRPr="007B6A8B">
        <w:rPr>
          <w:rFonts w:asciiTheme="minorHAnsi" w:hAnsiTheme="minorHAnsi" w:cs="Arial"/>
          <w:color w:val="auto"/>
          <w:sz w:val="22"/>
          <w:szCs w:val="22"/>
        </w:rPr>
        <w:t xml:space="preserve">śla </w:t>
      </w:r>
      <w:r w:rsidR="004745B5" w:rsidRPr="007B6A8B">
        <w:rPr>
          <w:rFonts w:asciiTheme="minorHAnsi" w:hAnsiTheme="minorHAnsi" w:cs="Arial"/>
          <w:color w:val="auto"/>
          <w:sz w:val="22"/>
          <w:szCs w:val="22"/>
        </w:rPr>
        <w:t xml:space="preserve">załącznik nr 1 </w:t>
      </w:r>
      <w:r w:rsidR="00D235A0" w:rsidRPr="007B6A8B">
        <w:rPr>
          <w:rFonts w:asciiTheme="minorHAnsi" w:hAnsiTheme="minorHAnsi" w:cs="Arial"/>
          <w:color w:val="auto"/>
          <w:sz w:val="22"/>
          <w:szCs w:val="22"/>
        </w:rPr>
        <w:t xml:space="preserve">do </w:t>
      </w:r>
      <w:r w:rsidR="004745B5" w:rsidRPr="007B6A8B">
        <w:rPr>
          <w:rFonts w:asciiTheme="minorHAnsi" w:hAnsiTheme="minorHAnsi" w:cs="Arial"/>
          <w:color w:val="auto"/>
          <w:sz w:val="22"/>
          <w:szCs w:val="22"/>
        </w:rPr>
        <w:t>umowy.</w:t>
      </w:r>
    </w:p>
    <w:p w:rsidR="00452B1A" w:rsidRPr="007B6A8B" w:rsidRDefault="00452B1A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</w:p>
    <w:p w:rsidR="000E2E51" w:rsidRPr="007B6A8B" w:rsidRDefault="00163B7D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2</w:t>
      </w:r>
    </w:p>
    <w:p w:rsidR="00CB7B24" w:rsidRPr="007B6A8B" w:rsidRDefault="00992B9C" w:rsidP="0002621E">
      <w:pPr>
        <w:pStyle w:val="Akapitzlist"/>
        <w:numPr>
          <w:ilvl w:val="0"/>
          <w:numId w:val="12"/>
        </w:numPr>
        <w:tabs>
          <w:tab w:val="clear" w:pos="-360"/>
          <w:tab w:val="num" w:pos="0"/>
        </w:tabs>
        <w:spacing w:after="0" w:line="280" w:lineRule="exact"/>
        <w:ind w:left="357" w:hanging="357"/>
        <w:rPr>
          <w:rFonts w:asciiTheme="minorHAnsi" w:hAnsiTheme="minorHAnsi" w:cs="Arial"/>
        </w:rPr>
      </w:pPr>
      <w:r w:rsidRPr="007B6A8B">
        <w:rPr>
          <w:rFonts w:asciiTheme="minorHAnsi" w:hAnsiTheme="minorHAnsi" w:cs="Arial"/>
        </w:rPr>
        <w:t xml:space="preserve">Wykonawca, </w:t>
      </w:r>
      <w:r w:rsidR="00254B09" w:rsidRPr="007B6A8B">
        <w:rPr>
          <w:rFonts w:asciiTheme="minorHAnsi" w:hAnsiTheme="minorHAnsi" w:cs="Arial"/>
        </w:rPr>
        <w:t>oświadcza, że</w:t>
      </w:r>
      <w:r w:rsidRPr="007B6A8B">
        <w:rPr>
          <w:rFonts w:asciiTheme="minorHAnsi" w:hAnsiTheme="minorHAnsi" w:cs="Arial"/>
        </w:rPr>
        <w:t xml:space="preserve"> posiada niezbędną wiedzę </w:t>
      </w:r>
      <w:r w:rsidR="00254B09" w:rsidRPr="007B6A8B">
        <w:rPr>
          <w:rFonts w:asciiTheme="minorHAnsi" w:hAnsiTheme="minorHAnsi" w:cs="Arial"/>
        </w:rPr>
        <w:t>techniczną</w:t>
      </w:r>
      <w:r w:rsidRPr="007B6A8B">
        <w:rPr>
          <w:rFonts w:asciiTheme="minorHAnsi" w:hAnsiTheme="minorHAnsi" w:cs="Arial"/>
        </w:rPr>
        <w:t>, kwalifikacje, doświadczenie,</w:t>
      </w:r>
      <w:r w:rsidR="006C6CF2" w:rsidRPr="007B6A8B">
        <w:rPr>
          <w:rFonts w:asciiTheme="minorHAnsi" w:hAnsiTheme="minorHAnsi" w:cs="Arial"/>
        </w:rPr>
        <w:t xml:space="preserve"> </w:t>
      </w:r>
      <w:r w:rsidR="003F3582" w:rsidRPr="007B6A8B">
        <w:rPr>
          <w:rFonts w:asciiTheme="minorHAnsi" w:hAnsiTheme="minorHAnsi" w:cs="Arial"/>
        </w:rPr>
        <w:t>środki techniczne</w:t>
      </w:r>
      <w:r w:rsidR="000C38D7" w:rsidRPr="007B6A8B">
        <w:rPr>
          <w:rFonts w:asciiTheme="minorHAnsi" w:hAnsiTheme="minorHAnsi" w:cs="Arial"/>
        </w:rPr>
        <w:t xml:space="preserve"> </w:t>
      </w:r>
      <w:r w:rsidR="007220EE" w:rsidRPr="007B6A8B">
        <w:rPr>
          <w:rFonts w:asciiTheme="minorHAnsi" w:hAnsiTheme="minorHAnsi" w:cs="Arial"/>
        </w:rPr>
        <w:t>i organizacyjne</w:t>
      </w:r>
      <w:r w:rsidR="003F3582" w:rsidRPr="007B6A8B">
        <w:rPr>
          <w:rFonts w:asciiTheme="minorHAnsi" w:hAnsiTheme="minorHAnsi" w:cs="Arial"/>
        </w:rPr>
        <w:t xml:space="preserve">, </w:t>
      </w:r>
      <w:r w:rsidR="009076E6" w:rsidRPr="007B6A8B">
        <w:rPr>
          <w:rFonts w:asciiTheme="minorHAnsi" w:hAnsiTheme="minorHAnsi" w:cs="Arial"/>
        </w:rPr>
        <w:t xml:space="preserve">środki finansowe, </w:t>
      </w:r>
      <w:r w:rsidR="003F3582" w:rsidRPr="007B6A8B">
        <w:rPr>
          <w:rFonts w:asciiTheme="minorHAnsi" w:hAnsiTheme="minorHAnsi" w:cs="Arial"/>
        </w:rPr>
        <w:t>a także</w:t>
      </w:r>
      <w:r w:rsidRPr="007B6A8B">
        <w:rPr>
          <w:rFonts w:asciiTheme="minorHAnsi" w:hAnsiTheme="minorHAnsi" w:cs="Arial"/>
        </w:rPr>
        <w:t xml:space="preserve"> uprawnienia konieczne dla prawidłowego </w:t>
      </w:r>
      <w:r w:rsidR="003F3582" w:rsidRPr="007B6A8B">
        <w:rPr>
          <w:rFonts w:asciiTheme="minorHAnsi" w:hAnsiTheme="minorHAnsi" w:cs="Arial"/>
        </w:rPr>
        <w:t xml:space="preserve">oraz całkowitego </w:t>
      </w:r>
      <w:r w:rsidRPr="007B6A8B">
        <w:rPr>
          <w:rFonts w:asciiTheme="minorHAnsi" w:hAnsiTheme="minorHAnsi" w:cs="Arial"/>
        </w:rPr>
        <w:t xml:space="preserve">wykonania umowy i będzie w stanie należycie wykonać </w:t>
      </w:r>
      <w:r w:rsidR="00F052D6" w:rsidRPr="007B6A8B">
        <w:rPr>
          <w:rFonts w:asciiTheme="minorHAnsi" w:hAnsiTheme="minorHAnsi" w:cs="Arial"/>
        </w:rPr>
        <w:t xml:space="preserve">przedmiot zamówienia </w:t>
      </w:r>
      <w:r w:rsidRPr="007B6A8B">
        <w:rPr>
          <w:rFonts w:asciiTheme="minorHAnsi" w:hAnsiTheme="minorHAnsi" w:cs="Arial"/>
        </w:rPr>
        <w:t xml:space="preserve">na warunkach określonych w </w:t>
      </w:r>
      <w:r w:rsidR="003F3582" w:rsidRPr="007B6A8B">
        <w:rPr>
          <w:rFonts w:asciiTheme="minorHAnsi" w:hAnsiTheme="minorHAnsi" w:cs="Arial"/>
        </w:rPr>
        <w:t xml:space="preserve">niniejszej </w:t>
      </w:r>
      <w:r w:rsidRPr="007B6A8B">
        <w:rPr>
          <w:rFonts w:asciiTheme="minorHAnsi" w:hAnsiTheme="minorHAnsi" w:cs="Arial"/>
        </w:rPr>
        <w:t xml:space="preserve">umowie. </w:t>
      </w:r>
    </w:p>
    <w:p w:rsidR="00573D9E" w:rsidRPr="007B6A8B" w:rsidRDefault="00573D9E" w:rsidP="0002621E">
      <w:pPr>
        <w:pStyle w:val="Akapitzlist"/>
        <w:numPr>
          <w:ilvl w:val="0"/>
          <w:numId w:val="12"/>
        </w:numPr>
        <w:tabs>
          <w:tab w:val="clear" w:pos="-360"/>
          <w:tab w:val="num" w:pos="0"/>
        </w:tabs>
        <w:spacing w:after="0" w:line="280" w:lineRule="exact"/>
        <w:ind w:left="357" w:hanging="357"/>
        <w:rPr>
          <w:rFonts w:asciiTheme="minorHAnsi" w:hAnsiTheme="minorHAnsi" w:cs="Arial"/>
        </w:rPr>
      </w:pPr>
      <w:r w:rsidRPr="007B6A8B">
        <w:rPr>
          <w:rFonts w:asciiTheme="minorHAnsi" w:hAnsiTheme="minorHAnsi" w:cs="Arial"/>
        </w:rPr>
        <w:t>Wykonawca oświadcza, że zapoznał się z warunkami realizacji Inwestycji w stopniu umożliwiającym mu w szczególności ocenę zakresu wymaganych od niego świadczeń umownych oraz jego zdolności do realizacji zamówienia.</w:t>
      </w:r>
    </w:p>
    <w:p w:rsidR="00CB7B24" w:rsidRPr="007B6A8B" w:rsidRDefault="00BF11FE" w:rsidP="0002621E">
      <w:pPr>
        <w:pStyle w:val="Akapitzlist"/>
        <w:numPr>
          <w:ilvl w:val="0"/>
          <w:numId w:val="12"/>
        </w:numPr>
        <w:tabs>
          <w:tab w:val="clear" w:pos="-360"/>
          <w:tab w:val="num" w:pos="0"/>
        </w:tabs>
        <w:spacing w:after="0" w:line="280" w:lineRule="exact"/>
        <w:ind w:left="357" w:hanging="357"/>
        <w:rPr>
          <w:rFonts w:asciiTheme="minorHAnsi" w:hAnsiTheme="minorHAnsi" w:cs="Arial"/>
        </w:rPr>
      </w:pPr>
      <w:r w:rsidRPr="007B6A8B">
        <w:rPr>
          <w:rFonts w:asciiTheme="minorHAnsi" w:hAnsiTheme="minorHAnsi" w:cs="Arial"/>
        </w:rPr>
        <w:t xml:space="preserve">Wykonawca oświadcza, iż dysponuje kompetentną kadrą posiadającą wymagane uprawnienia i stosowną praktykę w zakresie wykonania </w:t>
      </w:r>
      <w:r w:rsidR="00F052D6" w:rsidRPr="007B6A8B">
        <w:rPr>
          <w:rFonts w:asciiTheme="minorHAnsi" w:hAnsiTheme="minorHAnsi" w:cs="Arial"/>
        </w:rPr>
        <w:t>przedmiotu umowy</w:t>
      </w:r>
      <w:r w:rsidRPr="007B6A8B">
        <w:rPr>
          <w:rFonts w:asciiTheme="minorHAnsi" w:hAnsiTheme="minorHAnsi" w:cs="Arial"/>
        </w:rPr>
        <w:t xml:space="preserve">. </w:t>
      </w:r>
    </w:p>
    <w:p w:rsidR="00CB7B24" w:rsidRPr="007B6A8B" w:rsidRDefault="00E40193" w:rsidP="0002621E">
      <w:pPr>
        <w:pStyle w:val="Akapitzlist"/>
        <w:numPr>
          <w:ilvl w:val="0"/>
          <w:numId w:val="12"/>
        </w:numPr>
        <w:tabs>
          <w:tab w:val="clear" w:pos="-360"/>
          <w:tab w:val="num" w:pos="0"/>
        </w:tabs>
        <w:spacing w:after="0" w:line="280" w:lineRule="exact"/>
        <w:ind w:left="357" w:hanging="357"/>
        <w:rPr>
          <w:rFonts w:asciiTheme="minorHAnsi" w:hAnsiTheme="minorHAnsi" w:cs="Arial"/>
        </w:rPr>
      </w:pPr>
      <w:r w:rsidRPr="007B6A8B">
        <w:rPr>
          <w:rFonts w:asciiTheme="minorHAnsi" w:hAnsiTheme="minorHAnsi" w:cs="Arial"/>
        </w:rPr>
        <w:t xml:space="preserve">Osoby zatrudnione po stronie Wykonawcy przy realizacji przedmiotu umowy, zobowiązane są do podporzadkowania się do </w:t>
      </w:r>
      <w:r w:rsidR="007E497B" w:rsidRPr="007B6A8B">
        <w:rPr>
          <w:rFonts w:asciiTheme="minorHAnsi" w:hAnsiTheme="minorHAnsi" w:cs="Arial"/>
        </w:rPr>
        <w:t>przepisów</w:t>
      </w:r>
      <w:r w:rsidRPr="007B6A8B">
        <w:rPr>
          <w:rFonts w:asciiTheme="minorHAnsi" w:hAnsiTheme="minorHAnsi" w:cs="Arial"/>
        </w:rPr>
        <w:t xml:space="preserve"> obowiązując</w:t>
      </w:r>
      <w:r w:rsidR="007E497B" w:rsidRPr="007B6A8B">
        <w:rPr>
          <w:rFonts w:asciiTheme="minorHAnsi" w:hAnsiTheme="minorHAnsi" w:cs="Arial"/>
        </w:rPr>
        <w:t>ych</w:t>
      </w:r>
      <w:r w:rsidRPr="007B6A8B">
        <w:rPr>
          <w:rFonts w:asciiTheme="minorHAnsi" w:hAnsiTheme="minorHAnsi" w:cs="Arial"/>
        </w:rPr>
        <w:t xml:space="preserve"> w siedzibie Zamawiającego oraz do poleceń </w:t>
      </w:r>
      <w:r w:rsidR="00892060" w:rsidRPr="007B6A8B">
        <w:rPr>
          <w:rFonts w:asciiTheme="minorHAnsi" w:hAnsiTheme="minorHAnsi" w:cs="Arial"/>
        </w:rPr>
        <w:t>personelu Aresztu Śledczego w Warszawie-Białołęce dotyczących zapewnienia bezpieczeństwa jednostki podczas realizacji przedmiotu umowy</w:t>
      </w:r>
      <w:r w:rsidRPr="007B6A8B">
        <w:rPr>
          <w:rFonts w:asciiTheme="minorHAnsi" w:hAnsiTheme="minorHAnsi" w:cs="Arial"/>
        </w:rPr>
        <w:t>.</w:t>
      </w:r>
    </w:p>
    <w:p w:rsidR="00CB7B24" w:rsidRPr="007B6A8B" w:rsidRDefault="00C63809" w:rsidP="0002621E">
      <w:pPr>
        <w:pStyle w:val="Akapitzlist"/>
        <w:numPr>
          <w:ilvl w:val="0"/>
          <w:numId w:val="12"/>
        </w:numPr>
        <w:tabs>
          <w:tab w:val="clear" w:pos="-360"/>
          <w:tab w:val="num" w:pos="0"/>
        </w:tabs>
        <w:spacing w:after="0" w:line="280" w:lineRule="exact"/>
        <w:ind w:left="357" w:hanging="357"/>
        <w:rPr>
          <w:rFonts w:asciiTheme="minorHAnsi" w:hAnsiTheme="minorHAnsi" w:cs="Arial"/>
        </w:rPr>
      </w:pPr>
      <w:r w:rsidRPr="007B6A8B">
        <w:rPr>
          <w:rFonts w:asciiTheme="minorHAnsi" w:hAnsiTheme="minorHAnsi" w:cs="Arial"/>
        </w:rPr>
        <w:t>Zamawiający</w:t>
      </w:r>
      <w:r w:rsidR="00BF11FE" w:rsidRPr="007B6A8B">
        <w:rPr>
          <w:rFonts w:asciiTheme="minorHAnsi" w:hAnsiTheme="minorHAnsi" w:cs="Arial"/>
        </w:rPr>
        <w:t xml:space="preserve"> zastrzega sobie prawo do nie dopuszczenia do pracy tych pracowników Wykonawcy, którzy łamią </w:t>
      </w:r>
      <w:r w:rsidR="007E497B" w:rsidRPr="007B6A8B">
        <w:rPr>
          <w:rFonts w:asciiTheme="minorHAnsi" w:hAnsiTheme="minorHAnsi" w:cs="Arial"/>
        </w:rPr>
        <w:t xml:space="preserve">przepisy </w:t>
      </w:r>
      <w:r w:rsidR="00BF11FE" w:rsidRPr="007B6A8B">
        <w:rPr>
          <w:rFonts w:asciiTheme="minorHAnsi" w:hAnsiTheme="minorHAnsi" w:cs="Arial"/>
        </w:rPr>
        <w:t xml:space="preserve">obowiązujące </w:t>
      </w:r>
      <w:r w:rsidR="00E40193" w:rsidRPr="007B6A8B">
        <w:rPr>
          <w:rFonts w:asciiTheme="minorHAnsi" w:hAnsiTheme="minorHAnsi" w:cs="Arial"/>
        </w:rPr>
        <w:t>w siedzibie Zamawiającego</w:t>
      </w:r>
      <w:r w:rsidRPr="007B6A8B">
        <w:rPr>
          <w:rFonts w:asciiTheme="minorHAnsi" w:hAnsiTheme="minorHAnsi" w:cs="Calibri"/>
        </w:rPr>
        <w:t>.</w:t>
      </w:r>
    </w:p>
    <w:p w:rsidR="00203C9A" w:rsidRPr="007B6A8B" w:rsidRDefault="00203C9A" w:rsidP="0002621E">
      <w:pPr>
        <w:pStyle w:val="Akapitzlist"/>
        <w:numPr>
          <w:ilvl w:val="0"/>
          <w:numId w:val="12"/>
        </w:numPr>
        <w:tabs>
          <w:tab w:val="num" w:pos="0"/>
        </w:tabs>
        <w:spacing w:after="0" w:line="280" w:lineRule="exact"/>
        <w:ind w:left="357" w:hanging="357"/>
        <w:rPr>
          <w:rFonts w:asciiTheme="minorHAnsi" w:hAnsiTheme="minorHAnsi" w:cs="Arial"/>
        </w:rPr>
      </w:pPr>
      <w:r w:rsidRPr="007B6A8B">
        <w:rPr>
          <w:rFonts w:asciiTheme="minorHAnsi" w:hAnsiTheme="minorHAnsi" w:cs="Arial"/>
        </w:rPr>
        <w:t xml:space="preserve">Jeżeli Zamawiający zwróci się do Wykonawcy z żądaniem usunięcia określonej osoby, która należy do personelu Wykonawcy lub jego Podwykonawcy oraz odpowiednio uzasadni swoje żądanie, to </w:t>
      </w:r>
      <w:r w:rsidRPr="007B6A8B">
        <w:rPr>
          <w:rFonts w:asciiTheme="minorHAnsi" w:hAnsiTheme="minorHAnsi" w:cs="Arial"/>
        </w:rPr>
        <w:lastRenderedPageBreak/>
        <w:t>Wykonawca zapewni, że ta osoba niezwłocznie opuści teren budowy i nie będzie miała żadnego dalszego wpływu i związku z realizacja przedmiotu umowy.</w:t>
      </w:r>
    </w:p>
    <w:p w:rsidR="003E64C8" w:rsidRPr="007B6A8B" w:rsidRDefault="003E64C8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</w:p>
    <w:p w:rsidR="00C96750" w:rsidRPr="007B6A8B" w:rsidRDefault="00163B7D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3</w:t>
      </w:r>
    </w:p>
    <w:p w:rsidR="006C55A0" w:rsidRPr="007B6A8B" w:rsidRDefault="006C55A0" w:rsidP="002A7F25">
      <w:pPr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Zamawiający zobowiązuje się do:</w:t>
      </w:r>
    </w:p>
    <w:p w:rsidR="00C54FBE" w:rsidRPr="007B6A8B" w:rsidRDefault="00C54FBE" w:rsidP="0002621E">
      <w:pPr>
        <w:numPr>
          <w:ilvl w:val="0"/>
          <w:numId w:val="5"/>
        </w:numPr>
        <w:tabs>
          <w:tab w:val="left" w:pos="284"/>
        </w:tabs>
        <w:spacing w:line="280" w:lineRule="exact"/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przekazanie miejsca realizacji robót</w:t>
      </w:r>
      <w:r w:rsidR="0084114B">
        <w:rPr>
          <w:rFonts w:asciiTheme="minorHAnsi" w:hAnsiTheme="minorHAnsi" w:cs="Arial"/>
          <w:color w:val="auto"/>
          <w:sz w:val="22"/>
          <w:szCs w:val="22"/>
        </w:rPr>
        <w:t xml:space="preserve"> w terminie 7 dni od dnia zawarcia umowy</w:t>
      </w:r>
      <w:r w:rsidR="00D76B29" w:rsidRPr="007B6A8B">
        <w:rPr>
          <w:rFonts w:asciiTheme="minorHAnsi" w:hAnsiTheme="minorHAnsi" w:cs="Arial"/>
          <w:color w:val="auto"/>
          <w:sz w:val="22"/>
          <w:szCs w:val="22"/>
        </w:rPr>
        <w:t>;</w:t>
      </w:r>
    </w:p>
    <w:p w:rsidR="006C55A0" w:rsidRPr="007B6A8B" w:rsidRDefault="006C55A0" w:rsidP="0002621E">
      <w:pPr>
        <w:numPr>
          <w:ilvl w:val="0"/>
          <w:numId w:val="5"/>
        </w:numPr>
        <w:tabs>
          <w:tab w:val="left" w:pos="284"/>
        </w:tabs>
        <w:spacing w:line="280" w:lineRule="exact"/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wskazania Wykonawcy miejsca na zaplecze prowadzonych robót oraz miejsca na czasowe składowanie materiałów budowlanych oraz materiałów z rozbiórek;</w:t>
      </w:r>
    </w:p>
    <w:p w:rsidR="006C55A0" w:rsidRPr="007B6A8B" w:rsidRDefault="006C55A0" w:rsidP="0002621E">
      <w:pPr>
        <w:numPr>
          <w:ilvl w:val="0"/>
          <w:numId w:val="5"/>
        </w:numPr>
        <w:tabs>
          <w:tab w:val="left" w:pos="284"/>
        </w:tabs>
        <w:spacing w:line="280" w:lineRule="exact"/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dokonywania kontroli jakości prowadzonych robót;</w:t>
      </w:r>
    </w:p>
    <w:p w:rsidR="00D02390" w:rsidRPr="007B6A8B" w:rsidRDefault="006C55A0" w:rsidP="0002621E">
      <w:pPr>
        <w:numPr>
          <w:ilvl w:val="0"/>
          <w:numId w:val="5"/>
        </w:numPr>
        <w:tabs>
          <w:tab w:val="left" w:pos="284"/>
        </w:tabs>
        <w:spacing w:line="280" w:lineRule="exact"/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dokonania odbiorów realizowanego przedmiotu umowy</w:t>
      </w:r>
      <w:r w:rsidR="00D02390" w:rsidRPr="007B6A8B">
        <w:rPr>
          <w:rFonts w:asciiTheme="minorHAnsi" w:hAnsiTheme="minorHAnsi" w:cs="Calibri"/>
          <w:color w:val="auto"/>
          <w:sz w:val="22"/>
          <w:szCs w:val="22"/>
        </w:rPr>
        <w:t>;</w:t>
      </w:r>
    </w:p>
    <w:p w:rsidR="00853832" w:rsidRPr="007B6A8B" w:rsidRDefault="00853832" w:rsidP="0002621E">
      <w:pPr>
        <w:numPr>
          <w:ilvl w:val="0"/>
          <w:numId w:val="5"/>
        </w:numPr>
        <w:tabs>
          <w:tab w:val="left" w:pos="284"/>
        </w:tabs>
        <w:spacing w:line="280" w:lineRule="exact"/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umożliwi</w:t>
      </w:r>
      <w:r w:rsidR="00D02390" w:rsidRPr="007B6A8B">
        <w:rPr>
          <w:rFonts w:asciiTheme="minorHAnsi" w:hAnsiTheme="minorHAnsi" w:cs="Arial"/>
          <w:color w:val="auto"/>
          <w:sz w:val="22"/>
          <w:szCs w:val="22"/>
        </w:rPr>
        <w:t>enia</w:t>
      </w:r>
      <w:r w:rsidRPr="007B6A8B">
        <w:rPr>
          <w:rFonts w:asciiTheme="minorHAnsi" w:hAnsiTheme="minorHAnsi" w:cs="Arial"/>
          <w:color w:val="auto"/>
          <w:sz w:val="22"/>
          <w:szCs w:val="22"/>
        </w:rPr>
        <w:t xml:space="preserve"> Wykonawcy korzystani</w:t>
      </w:r>
      <w:r w:rsidR="00D02390" w:rsidRPr="007B6A8B">
        <w:rPr>
          <w:rFonts w:asciiTheme="minorHAnsi" w:hAnsiTheme="minorHAnsi" w:cs="Arial"/>
          <w:color w:val="auto"/>
          <w:sz w:val="22"/>
          <w:szCs w:val="22"/>
        </w:rPr>
        <w:t>a</w:t>
      </w:r>
      <w:r w:rsidRPr="007B6A8B">
        <w:rPr>
          <w:rFonts w:asciiTheme="minorHAnsi" w:hAnsiTheme="minorHAnsi" w:cs="Arial"/>
          <w:color w:val="auto"/>
          <w:sz w:val="22"/>
          <w:szCs w:val="22"/>
        </w:rPr>
        <w:t xml:space="preserve"> z energii elektrycznej i bieżącej wody </w:t>
      </w:r>
      <w:r w:rsidRPr="007B6A8B">
        <w:rPr>
          <w:rFonts w:asciiTheme="minorHAnsi" w:hAnsiTheme="minorHAnsi" w:cs="Arial"/>
          <w:color w:val="auto"/>
          <w:sz w:val="22"/>
          <w:szCs w:val="22"/>
        </w:rPr>
        <w:br/>
        <w:t>z punktów poboru należących do Zamawiającego, wskazując:</w:t>
      </w:r>
    </w:p>
    <w:p w:rsidR="00853832" w:rsidRPr="007B6A8B" w:rsidRDefault="00853832" w:rsidP="0002621E">
      <w:pPr>
        <w:pStyle w:val="Akapitzlist"/>
        <w:numPr>
          <w:ilvl w:val="0"/>
          <w:numId w:val="17"/>
        </w:numPr>
        <w:spacing w:after="0" w:line="280" w:lineRule="exact"/>
        <w:ind w:left="1071" w:hanging="357"/>
        <w:rPr>
          <w:rFonts w:asciiTheme="minorHAnsi" w:hAnsiTheme="minorHAnsi" w:cs="Arial"/>
        </w:rPr>
      </w:pPr>
      <w:r w:rsidRPr="007B6A8B">
        <w:rPr>
          <w:rFonts w:asciiTheme="minorHAnsi" w:hAnsiTheme="minorHAnsi" w:cs="Arial"/>
        </w:rPr>
        <w:t>punkt poboru energii elektrycznej,</w:t>
      </w:r>
    </w:p>
    <w:p w:rsidR="00853832" w:rsidRPr="007B6A8B" w:rsidRDefault="00D02390" w:rsidP="0002621E">
      <w:pPr>
        <w:pStyle w:val="Akapitzlist"/>
        <w:numPr>
          <w:ilvl w:val="0"/>
          <w:numId w:val="17"/>
        </w:numPr>
        <w:spacing w:after="0" w:line="280" w:lineRule="exact"/>
        <w:ind w:left="1071" w:hanging="357"/>
        <w:rPr>
          <w:rFonts w:asciiTheme="minorHAnsi" w:hAnsiTheme="minorHAnsi" w:cs="Arial"/>
        </w:rPr>
      </w:pPr>
      <w:r w:rsidRPr="007B6A8B">
        <w:rPr>
          <w:rFonts w:asciiTheme="minorHAnsi" w:hAnsiTheme="minorHAnsi" w:cs="Arial"/>
        </w:rPr>
        <w:t>punkt poboru wody.</w:t>
      </w:r>
    </w:p>
    <w:p w:rsidR="00115538" w:rsidRPr="007B6A8B" w:rsidRDefault="00115538" w:rsidP="002A7F25">
      <w:pPr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W ramach realizacji przedmiotu umowy Wykonawc</w:t>
      </w:r>
      <w:r w:rsidR="00D76B29" w:rsidRPr="007B6A8B">
        <w:rPr>
          <w:rFonts w:asciiTheme="minorHAnsi" w:hAnsiTheme="minorHAnsi" w:cs="Arial"/>
          <w:color w:val="auto"/>
          <w:sz w:val="22"/>
          <w:szCs w:val="22"/>
        </w:rPr>
        <w:t>a</w:t>
      </w:r>
      <w:r w:rsidRPr="007B6A8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040B0" w:rsidRPr="007B6A8B">
        <w:rPr>
          <w:rFonts w:asciiTheme="minorHAnsi" w:hAnsiTheme="minorHAnsi" w:cs="Arial"/>
          <w:color w:val="auto"/>
          <w:sz w:val="22"/>
          <w:szCs w:val="22"/>
        </w:rPr>
        <w:t>zobowiązany jest do</w:t>
      </w:r>
      <w:r w:rsidRPr="007B6A8B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1C7A22" w:rsidRPr="007B6A8B" w:rsidRDefault="00C90B4A" w:rsidP="0002621E">
      <w:pPr>
        <w:pStyle w:val="Akapitzlist"/>
        <w:numPr>
          <w:ilvl w:val="0"/>
          <w:numId w:val="18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="Arial"/>
        </w:rPr>
      </w:pPr>
      <w:r w:rsidRPr="007B6A8B">
        <w:rPr>
          <w:rFonts w:asciiTheme="minorHAnsi" w:hAnsiTheme="minorHAnsi" w:cs="Arial"/>
        </w:rPr>
        <w:t>r</w:t>
      </w:r>
      <w:r w:rsidR="00A72FF8" w:rsidRPr="007B6A8B">
        <w:rPr>
          <w:rFonts w:asciiTheme="minorHAnsi" w:hAnsiTheme="minorHAnsi" w:cs="Arial"/>
        </w:rPr>
        <w:t>ealizacji</w:t>
      </w:r>
      <w:r w:rsidR="004D1249" w:rsidRPr="007B6A8B">
        <w:rPr>
          <w:rFonts w:asciiTheme="minorHAnsi" w:hAnsiTheme="minorHAnsi" w:cs="Arial"/>
        </w:rPr>
        <w:t xml:space="preserve"> </w:t>
      </w:r>
      <w:r w:rsidR="005D6E40" w:rsidRPr="007B6A8B">
        <w:rPr>
          <w:rFonts w:asciiTheme="minorHAnsi" w:hAnsiTheme="minorHAnsi" w:cs="Arial"/>
        </w:rPr>
        <w:t>robót</w:t>
      </w:r>
      <w:r w:rsidR="004D1249" w:rsidRPr="007B6A8B">
        <w:rPr>
          <w:rFonts w:asciiTheme="minorHAnsi" w:hAnsiTheme="minorHAnsi" w:cs="Arial"/>
        </w:rPr>
        <w:t xml:space="preserve"> zgodnie z:</w:t>
      </w:r>
    </w:p>
    <w:p w:rsidR="004D1249" w:rsidRPr="007B6A8B" w:rsidRDefault="00C90B4A" w:rsidP="0002621E">
      <w:pPr>
        <w:numPr>
          <w:ilvl w:val="0"/>
          <w:numId w:val="6"/>
        </w:numPr>
        <w:spacing w:line="280" w:lineRule="exac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o</w:t>
      </w:r>
      <w:r w:rsidR="004D1249" w:rsidRPr="007B6A8B">
        <w:rPr>
          <w:rFonts w:asciiTheme="minorHAnsi" w:hAnsiTheme="minorHAnsi" w:cs="Arial"/>
          <w:color w:val="auto"/>
          <w:sz w:val="22"/>
          <w:szCs w:val="22"/>
        </w:rPr>
        <w:t>bowiązującymi przepisami</w:t>
      </w:r>
      <w:r w:rsidR="004C4EAC" w:rsidRPr="007B6A8B">
        <w:rPr>
          <w:rFonts w:asciiTheme="minorHAnsi" w:hAnsiTheme="minorHAnsi" w:cs="Arial"/>
          <w:color w:val="auto"/>
          <w:sz w:val="22"/>
          <w:szCs w:val="22"/>
        </w:rPr>
        <w:t>,</w:t>
      </w:r>
      <w:r w:rsidR="00FB16A8" w:rsidRPr="007B6A8B">
        <w:rPr>
          <w:rFonts w:asciiTheme="minorHAnsi" w:hAnsiTheme="minorHAnsi" w:cs="Arial"/>
          <w:color w:val="auto"/>
          <w:sz w:val="22"/>
          <w:szCs w:val="22"/>
        </w:rPr>
        <w:t xml:space="preserve"> w tym</w:t>
      </w:r>
      <w:r w:rsidR="00F96E79" w:rsidRPr="007B6A8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B16A8" w:rsidRPr="007B6A8B">
        <w:rPr>
          <w:rFonts w:asciiTheme="minorHAnsi" w:hAnsiTheme="minorHAnsi" w:cs="Arial"/>
          <w:color w:val="auto"/>
          <w:sz w:val="22"/>
          <w:szCs w:val="22"/>
        </w:rPr>
        <w:t xml:space="preserve">ustawą z dnia 7 lipca </w:t>
      </w:r>
      <w:r w:rsidR="00866D02" w:rsidRPr="007B6A8B">
        <w:rPr>
          <w:rFonts w:asciiTheme="minorHAnsi" w:hAnsiTheme="minorHAnsi" w:cs="Arial"/>
          <w:color w:val="auto"/>
          <w:sz w:val="22"/>
          <w:szCs w:val="22"/>
        </w:rPr>
        <w:t>1994 r. Prawo budowlane</w:t>
      </w:r>
      <w:r w:rsidR="001E4D43" w:rsidRPr="007B6A8B">
        <w:rPr>
          <w:rFonts w:asciiTheme="minorHAnsi" w:hAnsiTheme="minorHAnsi" w:cs="Arial"/>
          <w:color w:val="auto"/>
          <w:sz w:val="22"/>
          <w:szCs w:val="22"/>
        </w:rPr>
        <w:t xml:space="preserve"> ( Dz. U. z 2021 r. poz. 2351, z późn. zm.)</w:t>
      </w:r>
      <w:r w:rsidR="00F96E79" w:rsidRPr="007B6A8B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5871CC" w:rsidRPr="007B6A8B" w:rsidRDefault="00C90B4A" w:rsidP="0002621E">
      <w:pPr>
        <w:numPr>
          <w:ilvl w:val="0"/>
          <w:numId w:val="6"/>
        </w:numPr>
        <w:spacing w:line="280" w:lineRule="exac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z</w:t>
      </w:r>
      <w:r w:rsidR="004D1249" w:rsidRPr="007B6A8B">
        <w:rPr>
          <w:rFonts w:asciiTheme="minorHAnsi" w:hAnsiTheme="minorHAnsi" w:cs="Arial"/>
          <w:color w:val="auto"/>
          <w:sz w:val="22"/>
          <w:szCs w:val="22"/>
        </w:rPr>
        <w:t xml:space="preserve">asadami </w:t>
      </w:r>
      <w:r w:rsidR="004C4EAC" w:rsidRPr="007B6A8B">
        <w:rPr>
          <w:rFonts w:asciiTheme="minorHAnsi" w:hAnsiTheme="minorHAnsi" w:cs="Arial"/>
          <w:color w:val="auto"/>
          <w:sz w:val="22"/>
          <w:szCs w:val="22"/>
        </w:rPr>
        <w:t>współczesnej wiedzy technicznej</w:t>
      </w:r>
      <w:r w:rsidR="00F96E79" w:rsidRPr="007B6A8B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4D1249" w:rsidRPr="007B6A8B" w:rsidRDefault="00C90B4A" w:rsidP="0002621E">
      <w:pPr>
        <w:numPr>
          <w:ilvl w:val="0"/>
          <w:numId w:val="6"/>
        </w:numPr>
        <w:spacing w:line="280" w:lineRule="exac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n</w:t>
      </w:r>
      <w:r w:rsidR="005871CC" w:rsidRPr="007B6A8B">
        <w:rPr>
          <w:rFonts w:asciiTheme="minorHAnsi" w:hAnsiTheme="minorHAnsi" w:cs="Arial"/>
          <w:color w:val="auto"/>
          <w:sz w:val="22"/>
          <w:szCs w:val="22"/>
        </w:rPr>
        <w:t>ormami, warunkami tec</w:t>
      </w:r>
      <w:r w:rsidR="00F96E79" w:rsidRPr="007B6A8B">
        <w:rPr>
          <w:rFonts w:asciiTheme="minorHAnsi" w:hAnsiTheme="minorHAnsi" w:cs="Arial"/>
          <w:color w:val="auto"/>
          <w:sz w:val="22"/>
          <w:szCs w:val="22"/>
        </w:rPr>
        <w:t>hnicznymi;</w:t>
      </w:r>
    </w:p>
    <w:p w:rsidR="00CE3338" w:rsidRPr="007B6A8B" w:rsidRDefault="00434DC2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eastAsia="NSimSun" w:hAnsiTheme="minorHAnsi" w:cs="Calibri"/>
        </w:rPr>
        <w:t xml:space="preserve">stosowania wyrobów, materiałów dopuszczonych do obrotu i </w:t>
      </w:r>
      <w:r w:rsidR="00F86917" w:rsidRPr="007B6A8B">
        <w:rPr>
          <w:rFonts w:asciiTheme="minorHAnsi" w:eastAsia="NSimSun" w:hAnsiTheme="minorHAnsi" w:cs="Calibri"/>
        </w:rPr>
        <w:t xml:space="preserve">stosowania w budownictwie </w:t>
      </w:r>
      <w:r w:rsidRPr="007B6A8B">
        <w:rPr>
          <w:rFonts w:asciiTheme="minorHAnsi" w:eastAsia="NSimSun" w:hAnsiTheme="minorHAnsi" w:cs="Calibri"/>
        </w:rPr>
        <w:t>zgodnie z ustawą z dnia 16.04.2004 r. o wyrobach budowlanych (Dz. U. 2021 r. poz. 1213)</w:t>
      </w:r>
      <w:r w:rsidR="00F86917" w:rsidRPr="007B6A8B">
        <w:rPr>
          <w:rFonts w:asciiTheme="minorHAnsi" w:eastAsia="NSimSun" w:hAnsiTheme="minorHAnsi" w:cs="Calibri"/>
        </w:rPr>
        <w:t xml:space="preserve"> </w:t>
      </w:r>
      <w:r w:rsidR="00F96E79" w:rsidRPr="007B6A8B">
        <w:rPr>
          <w:rFonts w:asciiTheme="minorHAnsi" w:eastAsia="NSimSun" w:hAnsiTheme="minorHAnsi" w:cs="Calibri"/>
        </w:rPr>
        <w:t>o</w:t>
      </w:r>
      <w:r w:rsidR="00F86917" w:rsidRPr="007B6A8B">
        <w:rPr>
          <w:rFonts w:asciiTheme="minorHAnsi" w:eastAsia="NSimSun" w:hAnsiTheme="minorHAnsi" w:cs="Calibri"/>
        </w:rPr>
        <w:t xml:space="preserve">raz posiadających </w:t>
      </w:r>
      <w:r w:rsidR="00CE3338" w:rsidRPr="007B6A8B">
        <w:rPr>
          <w:rFonts w:asciiTheme="minorHAnsi" w:eastAsia="Times New Roman" w:hAnsiTheme="minorHAnsi" w:cs="Arial"/>
        </w:rPr>
        <w:t>ważne certyfikaty, w tym certyfikaty przeciwpożarowe, atesty oraz są zgodne z kryteriami technicznymi określo</w:t>
      </w:r>
      <w:r w:rsidR="00F86917" w:rsidRPr="007B6A8B">
        <w:rPr>
          <w:rFonts w:asciiTheme="minorHAnsi" w:eastAsia="Times New Roman" w:hAnsiTheme="minorHAnsi" w:cs="Arial"/>
        </w:rPr>
        <w:t>nymi Polskimi Normami oraz od</w:t>
      </w:r>
      <w:r w:rsidR="00CE3338" w:rsidRPr="007B6A8B">
        <w:rPr>
          <w:rFonts w:asciiTheme="minorHAnsi" w:eastAsia="Times New Roman" w:hAnsiTheme="minorHAnsi" w:cs="Arial"/>
        </w:rPr>
        <w:t>rębnymi przepi</w:t>
      </w:r>
      <w:r w:rsidR="00F86917" w:rsidRPr="007B6A8B">
        <w:rPr>
          <w:rFonts w:asciiTheme="minorHAnsi" w:eastAsia="Times New Roman" w:hAnsiTheme="minorHAnsi" w:cs="Arial"/>
        </w:rPr>
        <w:t>sami i dokumentami technicznymi;</w:t>
      </w:r>
    </w:p>
    <w:p w:rsidR="0026132B" w:rsidRPr="007B6A8B" w:rsidRDefault="00434DC2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hAnsiTheme="minorHAnsi" w:cs="Calibri"/>
        </w:rPr>
        <w:t>zapewnienia we własnym zakresie materiałów, narzędzi, urządzeń niezbędnych do wykonania przedmiotu umowy;</w:t>
      </w:r>
    </w:p>
    <w:p w:rsidR="0026132B" w:rsidRPr="007B6A8B" w:rsidRDefault="00A040B0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eastAsia="Arial" w:hAnsiTheme="minorHAnsi" w:cs="Calibri"/>
          <w:kern w:val="1"/>
        </w:rPr>
        <w:t>niezwłoczne</w:t>
      </w:r>
      <w:r w:rsidR="00A72FF8" w:rsidRPr="007B6A8B">
        <w:rPr>
          <w:rFonts w:asciiTheme="minorHAnsi" w:eastAsia="Arial" w:hAnsiTheme="minorHAnsi" w:cs="Calibri"/>
          <w:kern w:val="1"/>
        </w:rPr>
        <w:t>go</w:t>
      </w:r>
      <w:r w:rsidR="00C922EA" w:rsidRPr="007B6A8B">
        <w:rPr>
          <w:rFonts w:asciiTheme="minorHAnsi" w:eastAsia="Arial" w:hAnsiTheme="minorHAnsi" w:cs="Calibri"/>
          <w:kern w:val="1"/>
        </w:rPr>
        <w:t xml:space="preserve"> informowania pisemnie</w:t>
      </w:r>
      <w:r w:rsidRPr="007B6A8B">
        <w:rPr>
          <w:rFonts w:asciiTheme="minorHAnsi" w:eastAsia="Arial" w:hAnsiTheme="minorHAnsi" w:cs="Calibri"/>
          <w:kern w:val="1"/>
        </w:rPr>
        <w:t xml:space="preserve"> </w:t>
      </w:r>
      <w:r w:rsidR="00C922EA" w:rsidRPr="007B6A8B">
        <w:rPr>
          <w:rFonts w:asciiTheme="minorHAnsi" w:eastAsia="Arial" w:hAnsiTheme="minorHAnsi" w:cs="Calibri"/>
          <w:kern w:val="1"/>
        </w:rPr>
        <w:t>Z</w:t>
      </w:r>
      <w:r w:rsidRPr="007B6A8B">
        <w:rPr>
          <w:rFonts w:asciiTheme="minorHAnsi" w:eastAsia="Arial" w:hAnsiTheme="minorHAnsi" w:cs="Calibri"/>
          <w:kern w:val="1"/>
        </w:rPr>
        <w:t xml:space="preserve">amawiającego o wszelkich okolicznościach zagrażających należytemu lub terminowemu wykonaniu </w:t>
      </w:r>
      <w:r w:rsidRPr="007B6A8B">
        <w:rPr>
          <w:rFonts w:asciiTheme="minorHAnsi" w:hAnsiTheme="minorHAnsi" w:cs="Calibri"/>
        </w:rPr>
        <w:t>przedmiotu umowy</w:t>
      </w:r>
      <w:r w:rsidRPr="007B6A8B">
        <w:rPr>
          <w:rFonts w:asciiTheme="minorHAnsi" w:eastAsia="Arial" w:hAnsiTheme="minorHAnsi" w:cs="Calibri"/>
          <w:kern w:val="1"/>
        </w:rPr>
        <w:t>;</w:t>
      </w:r>
    </w:p>
    <w:p w:rsidR="0040451D" w:rsidRPr="007B6A8B" w:rsidRDefault="0040451D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hAnsiTheme="minorHAnsi" w:cs="Calibri"/>
        </w:rPr>
        <w:t>informowania Zamawiającego o realizacji prac zanikających i ulegających zakryciu z co najmniej jednodniowym wyprzedzeniem;</w:t>
      </w:r>
    </w:p>
    <w:p w:rsidR="0026132B" w:rsidRPr="007B6A8B" w:rsidRDefault="0008062E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eastAsia="Arial" w:hAnsiTheme="minorHAnsi" w:cs="Calibri"/>
          <w:kern w:val="1"/>
        </w:rPr>
        <w:t xml:space="preserve">zorganizowania na własny koszt zaplecza socjalno-magazynowego, w tym </w:t>
      </w:r>
      <w:r w:rsidRPr="007B6A8B">
        <w:rPr>
          <w:rFonts w:asciiTheme="minorHAnsi" w:hAnsiTheme="minorHAnsi" w:cs="Arial"/>
        </w:rPr>
        <w:t>przenośnych toalet wyposażonych w urządzenia sanitarne, w stanie odpowiadającym wymogom ich użytkowania i przeznaczenia</w:t>
      </w:r>
      <w:r w:rsidRPr="007B6A8B">
        <w:rPr>
          <w:rFonts w:asciiTheme="minorHAnsi" w:eastAsia="Arial" w:hAnsiTheme="minorHAnsi" w:cs="Calibri"/>
          <w:kern w:val="1"/>
        </w:rPr>
        <w:t xml:space="preserve"> dla potrzeb wykonania przedmiotu umowy;</w:t>
      </w:r>
    </w:p>
    <w:p w:rsidR="0026132B" w:rsidRPr="007B6A8B" w:rsidRDefault="0008062E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hAnsiTheme="minorHAnsi"/>
        </w:rPr>
        <w:t xml:space="preserve">oznaczenia i zabezpieczenia terenu </w:t>
      </w:r>
      <w:r w:rsidR="00C6535B" w:rsidRPr="007B6A8B">
        <w:rPr>
          <w:rFonts w:asciiTheme="minorHAnsi" w:hAnsiTheme="minorHAnsi"/>
        </w:rPr>
        <w:t>robót</w:t>
      </w:r>
      <w:r w:rsidRPr="007B6A8B">
        <w:rPr>
          <w:rFonts w:asciiTheme="minorHAnsi" w:hAnsiTheme="minorHAnsi"/>
        </w:rPr>
        <w:t xml:space="preserve"> w sposób uniemożliwiający wejście na teren osób nieuprawnionych do prowadzenia robót</w:t>
      </w:r>
      <w:r w:rsidR="005D6E40" w:rsidRPr="007B6A8B">
        <w:rPr>
          <w:rFonts w:asciiTheme="minorHAnsi" w:hAnsiTheme="minorHAnsi"/>
        </w:rPr>
        <w:t>;</w:t>
      </w:r>
    </w:p>
    <w:p w:rsidR="00377F0E" w:rsidRPr="007B6A8B" w:rsidRDefault="00377F0E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hAnsiTheme="minorHAnsi" w:cs="Arial"/>
        </w:rPr>
        <w:t xml:space="preserve">zabezpieczenie i ochrona instalacji i urządzeń </w:t>
      </w:r>
      <w:r w:rsidR="00243C63" w:rsidRPr="007B6A8B">
        <w:rPr>
          <w:rFonts w:asciiTheme="minorHAnsi" w:hAnsiTheme="minorHAnsi" w:cs="Arial"/>
        </w:rPr>
        <w:t>w miejscu prowadzonych robót</w:t>
      </w:r>
      <w:r w:rsidRPr="007B6A8B">
        <w:rPr>
          <w:rFonts w:asciiTheme="minorHAnsi" w:hAnsiTheme="minorHAnsi" w:cs="Arial"/>
        </w:rPr>
        <w:t xml:space="preserve"> i w jej bezpośrednim otoczeniu, a także prac już wykonanych, przed ich zniszczeniem lub uszkodzeniem w trakcie  wykonywania prac stanowiących przedmiot niniejszej umowy;</w:t>
      </w:r>
    </w:p>
    <w:p w:rsidR="003C2FE8" w:rsidRPr="007B6A8B" w:rsidRDefault="008C0897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eastAsia="Arial" w:hAnsiTheme="minorHAnsi" w:cs="Calibri"/>
          <w:kern w:val="1"/>
        </w:rPr>
        <w:t>ponoszeni</w:t>
      </w:r>
      <w:r w:rsidR="0095365C">
        <w:rPr>
          <w:rFonts w:asciiTheme="minorHAnsi" w:eastAsia="Arial" w:hAnsiTheme="minorHAnsi" w:cs="Calibri"/>
          <w:kern w:val="1"/>
        </w:rPr>
        <w:t>a</w:t>
      </w:r>
      <w:r w:rsidRPr="007B6A8B">
        <w:rPr>
          <w:rFonts w:asciiTheme="minorHAnsi" w:eastAsia="Arial" w:hAnsiTheme="minorHAnsi" w:cs="Calibri"/>
          <w:kern w:val="1"/>
        </w:rPr>
        <w:t xml:space="preserve"> odpowiedzialności za szkody powstałe z winy Wykonawcy na terenie budowy w czasie od daty protokolarnego przejęcia terenu budowy przez Wykonawcę do daty odbioru końcowego robót</w:t>
      </w:r>
      <w:r w:rsidR="00022389" w:rsidRPr="007B6A8B">
        <w:rPr>
          <w:rFonts w:asciiTheme="minorHAnsi" w:eastAsia="Arial" w:hAnsiTheme="minorHAnsi" w:cs="Calibri"/>
          <w:kern w:val="1"/>
        </w:rPr>
        <w:t>;</w:t>
      </w:r>
    </w:p>
    <w:p w:rsidR="00FE1761" w:rsidRPr="007B6A8B" w:rsidRDefault="0095365C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>
        <w:rPr>
          <w:rFonts w:asciiTheme="minorHAnsi" w:hAnsiTheme="minorHAnsi" w:cs="Calibri"/>
        </w:rPr>
        <w:t>dokonania</w:t>
      </w:r>
      <w:r w:rsidR="00FE1761" w:rsidRPr="007B6A8B">
        <w:rPr>
          <w:rFonts w:asciiTheme="minorHAnsi" w:hAnsiTheme="minorHAnsi" w:cs="Calibri"/>
        </w:rPr>
        <w:t xml:space="preserve"> renowacji/naprawy zniszczonych lub uszkodzonych w wyniku prowadzonych robót obiektów, elementów obiektów, instalacji oraz dróg</w:t>
      </w:r>
      <w:r w:rsidR="00FE1761" w:rsidRPr="007B6A8B">
        <w:rPr>
          <w:rFonts w:asciiTheme="minorHAnsi" w:eastAsia="Arial" w:hAnsiTheme="minorHAnsi" w:cs="Calibri"/>
          <w:kern w:val="1"/>
        </w:rPr>
        <w:t>;</w:t>
      </w:r>
    </w:p>
    <w:p w:rsidR="00C40C31" w:rsidRPr="007B6A8B" w:rsidRDefault="00C90B4A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hAnsiTheme="minorHAnsi" w:cs="Arial"/>
        </w:rPr>
        <w:t>d</w:t>
      </w:r>
      <w:r w:rsidR="0095365C">
        <w:rPr>
          <w:rFonts w:asciiTheme="minorHAnsi" w:hAnsiTheme="minorHAnsi" w:cs="Arial"/>
        </w:rPr>
        <w:t>bania</w:t>
      </w:r>
      <w:r w:rsidR="00892BFE" w:rsidRPr="007B6A8B">
        <w:rPr>
          <w:rFonts w:asciiTheme="minorHAnsi" w:hAnsiTheme="minorHAnsi" w:cs="Arial"/>
        </w:rPr>
        <w:t xml:space="preserve"> o porządek na terenie </w:t>
      </w:r>
      <w:r w:rsidR="00C6535B" w:rsidRPr="007B6A8B">
        <w:rPr>
          <w:rFonts w:asciiTheme="minorHAnsi" w:hAnsiTheme="minorHAnsi" w:cs="Arial"/>
        </w:rPr>
        <w:t>robót</w:t>
      </w:r>
      <w:r w:rsidR="00892BFE" w:rsidRPr="007B6A8B">
        <w:rPr>
          <w:rFonts w:asciiTheme="minorHAnsi" w:hAnsiTheme="minorHAnsi" w:cs="Arial"/>
        </w:rPr>
        <w:t xml:space="preserve"> oraz utrzymanie </w:t>
      </w:r>
      <w:r w:rsidR="008C09E2" w:rsidRPr="007B6A8B">
        <w:rPr>
          <w:rFonts w:asciiTheme="minorHAnsi" w:hAnsiTheme="minorHAnsi" w:cs="Arial"/>
        </w:rPr>
        <w:t>terenu</w:t>
      </w:r>
      <w:r w:rsidR="00892BFE" w:rsidRPr="007B6A8B">
        <w:rPr>
          <w:rFonts w:asciiTheme="minorHAnsi" w:hAnsiTheme="minorHAnsi" w:cs="Arial"/>
        </w:rPr>
        <w:t xml:space="preserve"> w stanie wolnym od przeszkód komunikacyjnych, w tym nie składowanie jakichkolwiek zbędnych </w:t>
      </w:r>
      <w:r w:rsidR="0087018F" w:rsidRPr="007B6A8B">
        <w:rPr>
          <w:rFonts w:asciiTheme="minorHAnsi" w:hAnsiTheme="minorHAnsi" w:cs="Arial"/>
        </w:rPr>
        <w:t>materiałów, odpadów, śmieci czy urządzeń</w:t>
      </w:r>
      <w:r w:rsidR="00C33329" w:rsidRPr="007B6A8B">
        <w:rPr>
          <w:rFonts w:asciiTheme="minorHAnsi" w:hAnsiTheme="minorHAnsi" w:cs="Arial"/>
        </w:rPr>
        <w:t>;</w:t>
      </w:r>
    </w:p>
    <w:p w:rsidR="00607EDC" w:rsidRPr="00607EDC" w:rsidRDefault="0095365C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>
        <w:rPr>
          <w:rFonts w:asciiTheme="minorHAnsi" w:hAnsiTheme="minorHAnsi" w:cs="Calibri"/>
        </w:rPr>
        <w:t>zagospodarowania</w:t>
      </w:r>
      <w:r w:rsidR="00C209AB" w:rsidRPr="007B6A8B">
        <w:rPr>
          <w:rFonts w:asciiTheme="minorHAnsi" w:hAnsiTheme="minorHAnsi" w:cs="Calibri"/>
        </w:rPr>
        <w:t xml:space="preserve"> odpadów powstałych podczas realizacji przedmiotu umowy</w:t>
      </w:r>
      <w:r w:rsidR="00C209AB" w:rsidRPr="007B6A8B">
        <w:rPr>
          <w:rFonts w:asciiTheme="minorHAnsi" w:eastAsia="Arial" w:hAnsiTheme="minorHAnsi" w:cs="Calibri"/>
          <w:kern w:val="1"/>
        </w:rPr>
        <w:t xml:space="preserve"> zgodnie z </w:t>
      </w:r>
      <w:r w:rsidR="00C209AB" w:rsidRPr="007B6A8B">
        <w:rPr>
          <w:rFonts w:asciiTheme="minorHAnsi" w:hAnsiTheme="minorHAnsi" w:cs="Calibri"/>
        </w:rPr>
        <w:t xml:space="preserve">przepisami ustawy z dnia 14 grudnia 2012 r.,  o odpadach (Dz.U. </w:t>
      </w:r>
      <w:r w:rsidR="00C40C31" w:rsidRPr="007B6A8B">
        <w:rPr>
          <w:rFonts w:asciiTheme="minorHAnsi" w:hAnsiTheme="minorHAnsi" w:cs="Calibri"/>
        </w:rPr>
        <w:t xml:space="preserve">2023 poz. 1587 </w:t>
      </w:r>
      <w:r w:rsidR="00C209AB" w:rsidRPr="007B6A8B">
        <w:rPr>
          <w:rFonts w:asciiTheme="minorHAnsi" w:hAnsiTheme="minorHAnsi" w:cs="Calibri"/>
        </w:rPr>
        <w:t>z późn. zm.) oraz ponoszenie odpowiedzialności za powyższe działania;</w:t>
      </w:r>
    </w:p>
    <w:p w:rsidR="00607EDC" w:rsidRDefault="00607EDC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607EDC">
        <w:rPr>
          <w:rFonts w:asciiTheme="minorHAnsi" w:hAnsiTheme="minorHAnsi"/>
        </w:rPr>
        <w:lastRenderedPageBreak/>
        <w:t>przestrzegania przepisów bezpieczeństwa i higieny pracy i ochrony przeciwpożarowej;</w:t>
      </w:r>
    </w:p>
    <w:p w:rsidR="00607EDC" w:rsidRPr="00607EDC" w:rsidRDefault="00607EDC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607EDC">
        <w:rPr>
          <w:rFonts w:cs="Calibri"/>
        </w:rPr>
        <w:t>przestrzegania przepisów wewnętrznych obowiązujących w miejscu realizacji inwestycji;</w:t>
      </w:r>
    </w:p>
    <w:p w:rsidR="00A530D8" w:rsidRPr="007B6A8B" w:rsidRDefault="0047266E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hAnsiTheme="minorHAnsi" w:cs="Arial"/>
        </w:rPr>
        <w:t>wykonywania badań, prób i pomiarów pozwalających na stwierdzenie jakości wbudowanych materiałów i zgodności z wymaganiami określonymi w niniejszej umowie i obowiązującymi normami oraz dostarczania ich wyników Zamawiającemu do odbiorów prac zanikających i ulegających zakryciu, jak i do odbioru końcowego;</w:t>
      </w:r>
    </w:p>
    <w:p w:rsidR="00A530D8" w:rsidRPr="007B6A8B" w:rsidRDefault="00F37298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hAnsiTheme="minorHAnsi" w:cs="Arial"/>
        </w:rPr>
        <w:t>b</w:t>
      </w:r>
      <w:r w:rsidR="00972F7F" w:rsidRPr="007B6A8B">
        <w:rPr>
          <w:rFonts w:asciiTheme="minorHAnsi" w:hAnsiTheme="minorHAnsi" w:cs="Arial"/>
        </w:rPr>
        <w:t>ieżące</w:t>
      </w:r>
      <w:r w:rsidR="00A530D8" w:rsidRPr="007B6A8B">
        <w:rPr>
          <w:rFonts w:asciiTheme="minorHAnsi" w:hAnsiTheme="minorHAnsi" w:cs="Arial"/>
        </w:rPr>
        <w:t>go</w:t>
      </w:r>
      <w:r w:rsidR="00972F7F" w:rsidRPr="007B6A8B">
        <w:rPr>
          <w:rFonts w:asciiTheme="minorHAnsi" w:hAnsiTheme="minorHAnsi" w:cs="Arial"/>
        </w:rPr>
        <w:t xml:space="preserve"> opracowywani</w:t>
      </w:r>
      <w:r w:rsidR="00A530D8" w:rsidRPr="007B6A8B">
        <w:rPr>
          <w:rFonts w:asciiTheme="minorHAnsi" w:hAnsiTheme="minorHAnsi" w:cs="Arial"/>
        </w:rPr>
        <w:t>a, kompletowania</w:t>
      </w:r>
      <w:r w:rsidR="00972F7F" w:rsidRPr="007B6A8B">
        <w:rPr>
          <w:rFonts w:asciiTheme="minorHAnsi" w:hAnsiTheme="minorHAnsi" w:cs="Arial"/>
        </w:rPr>
        <w:t xml:space="preserve"> i najpóźniej w dniu zgłosze</w:t>
      </w:r>
      <w:r w:rsidR="007F25D6" w:rsidRPr="007B6A8B">
        <w:rPr>
          <w:rFonts w:asciiTheme="minorHAnsi" w:hAnsiTheme="minorHAnsi" w:cs="Arial"/>
        </w:rPr>
        <w:t xml:space="preserve">nia zakończenia </w:t>
      </w:r>
      <w:r w:rsidR="00185644" w:rsidRPr="007B6A8B">
        <w:rPr>
          <w:rFonts w:asciiTheme="minorHAnsi" w:hAnsiTheme="minorHAnsi" w:cs="Arial"/>
        </w:rPr>
        <w:t xml:space="preserve">prac </w:t>
      </w:r>
      <w:r w:rsidR="007F25D6" w:rsidRPr="007B6A8B">
        <w:rPr>
          <w:rFonts w:asciiTheme="minorHAnsi" w:hAnsiTheme="minorHAnsi" w:cs="Arial"/>
        </w:rPr>
        <w:t>i gotowości do odbioru końcowego przekazani</w:t>
      </w:r>
      <w:r w:rsidR="00A530D8" w:rsidRPr="007B6A8B">
        <w:rPr>
          <w:rFonts w:asciiTheme="minorHAnsi" w:hAnsiTheme="minorHAnsi" w:cs="Arial"/>
        </w:rPr>
        <w:t>a</w:t>
      </w:r>
      <w:r w:rsidR="007F25D6" w:rsidRPr="007B6A8B">
        <w:rPr>
          <w:rFonts w:asciiTheme="minorHAnsi" w:hAnsiTheme="minorHAnsi" w:cs="Arial"/>
        </w:rPr>
        <w:t xml:space="preserve"> Zamawiającemu wszelkiej dokumentacji odbiorowej zrealizowanych </w:t>
      </w:r>
      <w:r w:rsidR="00185644" w:rsidRPr="007B6A8B">
        <w:rPr>
          <w:rFonts w:asciiTheme="minorHAnsi" w:hAnsiTheme="minorHAnsi" w:cs="Arial"/>
        </w:rPr>
        <w:t>prac</w:t>
      </w:r>
      <w:r w:rsidR="00C40C31" w:rsidRPr="007B6A8B">
        <w:rPr>
          <w:rFonts w:asciiTheme="minorHAnsi" w:hAnsiTheme="minorHAnsi" w:cs="Arial"/>
        </w:rPr>
        <w:t>, protokołów</w:t>
      </w:r>
      <w:r w:rsidR="007F25D6" w:rsidRPr="007B6A8B">
        <w:rPr>
          <w:rFonts w:asciiTheme="minorHAnsi" w:hAnsiTheme="minorHAnsi" w:cs="Arial"/>
        </w:rPr>
        <w:t xml:space="preserve"> pomiarów, świadect</w:t>
      </w:r>
      <w:r w:rsidR="00C40C31" w:rsidRPr="007B6A8B">
        <w:rPr>
          <w:rFonts w:asciiTheme="minorHAnsi" w:hAnsiTheme="minorHAnsi" w:cs="Arial"/>
        </w:rPr>
        <w:t>w</w:t>
      </w:r>
      <w:r w:rsidR="007F25D6" w:rsidRPr="007B6A8B">
        <w:rPr>
          <w:rFonts w:asciiTheme="minorHAnsi" w:hAnsiTheme="minorHAnsi" w:cs="Arial"/>
        </w:rPr>
        <w:t xml:space="preserve"> jakości, deklaracj</w:t>
      </w:r>
      <w:r w:rsidR="00C40C31" w:rsidRPr="007B6A8B">
        <w:rPr>
          <w:rFonts w:asciiTheme="minorHAnsi" w:hAnsiTheme="minorHAnsi" w:cs="Arial"/>
        </w:rPr>
        <w:t>i</w:t>
      </w:r>
      <w:r w:rsidR="007F25D6" w:rsidRPr="007B6A8B">
        <w:rPr>
          <w:rFonts w:asciiTheme="minorHAnsi" w:hAnsiTheme="minorHAnsi" w:cs="Arial"/>
        </w:rPr>
        <w:t xml:space="preserve"> zgodności mat</w:t>
      </w:r>
      <w:r w:rsidR="00C40C31" w:rsidRPr="007B6A8B">
        <w:rPr>
          <w:rFonts w:asciiTheme="minorHAnsi" w:hAnsiTheme="minorHAnsi" w:cs="Arial"/>
        </w:rPr>
        <w:t>eriałów, atestów, aprobat</w:t>
      </w:r>
      <w:r w:rsidR="007F25D6" w:rsidRPr="007B6A8B">
        <w:rPr>
          <w:rFonts w:asciiTheme="minorHAnsi" w:hAnsiTheme="minorHAnsi" w:cs="Arial"/>
        </w:rPr>
        <w:t xml:space="preserve"> i inn</w:t>
      </w:r>
      <w:r w:rsidR="00C40C31" w:rsidRPr="007B6A8B">
        <w:rPr>
          <w:rFonts w:asciiTheme="minorHAnsi" w:hAnsiTheme="minorHAnsi" w:cs="Arial"/>
        </w:rPr>
        <w:t>ych</w:t>
      </w:r>
      <w:r w:rsidR="007F25D6" w:rsidRPr="007B6A8B">
        <w:rPr>
          <w:rFonts w:asciiTheme="minorHAnsi" w:hAnsiTheme="minorHAnsi" w:cs="Arial"/>
        </w:rPr>
        <w:t xml:space="preserve"> dokument</w:t>
      </w:r>
      <w:r w:rsidR="00C40C31" w:rsidRPr="007B6A8B">
        <w:rPr>
          <w:rFonts w:asciiTheme="minorHAnsi" w:hAnsiTheme="minorHAnsi" w:cs="Arial"/>
        </w:rPr>
        <w:t>ów</w:t>
      </w:r>
      <w:r w:rsidR="007F25D6" w:rsidRPr="007B6A8B">
        <w:rPr>
          <w:rFonts w:asciiTheme="minorHAnsi" w:hAnsiTheme="minorHAnsi" w:cs="Arial"/>
        </w:rPr>
        <w:t xml:space="preserve"> niezbędn</w:t>
      </w:r>
      <w:r w:rsidR="00C40C31" w:rsidRPr="007B6A8B">
        <w:rPr>
          <w:rFonts w:asciiTheme="minorHAnsi" w:hAnsiTheme="minorHAnsi" w:cs="Arial"/>
        </w:rPr>
        <w:t>ych</w:t>
      </w:r>
      <w:r w:rsidR="007F25D6" w:rsidRPr="007B6A8B">
        <w:rPr>
          <w:rFonts w:asciiTheme="minorHAnsi" w:hAnsiTheme="minorHAnsi" w:cs="Arial"/>
        </w:rPr>
        <w:t xml:space="preserve"> do dokonania odbioru końcowego i użytkowania obiektu oraz jego późniejszej eksploatacji, a w przypadku wystąpienia wad, umożliwiających zaspokojenie roszczeń przysługujących </w:t>
      </w:r>
      <w:r w:rsidR="0048063B">
        <w:rPr>
          <w:rFonts w:asciiTheme="minorHAnsi" w:hAnsiTheme="minorHAnsi" w:cs="Arial"/>
        </w:rPr>
        <w:t>Z</w:t>
      </w:r>
      <w:r w:rsidR="007F25D6" w:rsidRPr="007B6A8B">
        <w:rPr>
          <w:rFonts w:asciiTheme="minorHAnsi" w:hAnsiTheme="minorHAnsi" w:cs="Arial"/>
        </w:rPr>
        <w:t>amawiającemu a</w:t>
      </w:r>
      <w:r w:rsidR="0090660D" w:rsidRPr="007B6A8B">
        <w:rPr>
          <w:rFonts w:asciiTheme="minorHAnsi" w:hAnsiTheme="minorHAnsi" w:cs="Arial"/>
        </w:rPr>
        <w:t>lbo innym uprawnionym podmiotom;</w:t>
      </w:r>
    </w:p>
    <w:p w:rsidR="004058A8" w:rsidRPr="007B6A8B" w:rsidRDefault="00F37298" w:rsidP="0002621E">
      <w:pPr>
        <w:pStyle w:val="Akapitzlist"/>
        <w:numPr>
          <w:ilvl w:val="0"/>
          <w:numId w:val="18"/>
        </w:numPr>
        <w:spacing w:after="0" w:line="280" w:lineRule="exact"/>
        <w:ind w:left="714" w:hanging="357"/>
        <w:rPr>
          <w:rFonts w:asciiTheme="minorHAnsi" w:eastAsia="Times New Roman" w:hAnsiTheme="minorHAnsi" w:cs="Arial"/>
        </w:rPr>
      </w:pPr>
      <w:r w:rsidRPr="007B6A8B">
        <w:rPr>
          <w:rFonts w:asciiTheme="minorHAnsi" w:hAnsiTheme="minorHAnsi" w:cs="Arial"/>
        </w:rPr>
        <w:t>p</w:t>
      </w:r>
      <w:r w:rsidR="007F25D6" w:rsidRPr="007B6A8B">
        <w:rPr>
          <w:rFonts w:asciiTheme="minorHAnsi" w:hAnsiTheme="minorHAnsi" w:cs="Arial"/>
        </w:rPr>
        <w:t xml:space="preserve">o zakończeniu </w:t>
      </w:r>
      <w:r w:rsidR="00185644" w:rsidRPr="007B6A8B">
        <w:rPr>
          <w:rFonts w:asciiTheme="minorHAnsi" w:hAnsiTheme="minorHAnsi" w:cs="Arial"/>
        </w:rPr>
        <w:t>prac</w:t>
      </w:r>
      <w:r w:rsidR="0095365C">
        <w:rPr>
          <w:rFonts w:asciiTheme="minorHAnsi" w:hAnsiTheme="minorHAnsi" w:cs="Arial"/>
        </w:rPr>
        <w:t xml:space="preserve"> uporządkowania</w:t>
      </w:r>
      <w:r w:rsidR="007F25D6" w:rsidRPr="007B6A8B">
        <w:rPr>
          <w:rFonts w:asciiTheme="minorHAnsi" w:hAnsiTheme="minorHAnsi" w:cs="Arial"/>
        </w:rPr>
        <w:t xml:space="preserve"> terenu </w:t>
      </w:r>
      <w:r w:rsidR="00A344D3" w:rsidRPr="007B6A8B">
        <w:rPr>
          <w:rFonts w:asciiTheme="minorHAnsi" w:hAnsiTheme="minorHAnsi" w:cs="Arial"/>
        </w:rPr>
        <w:t>robót</w:t>
      </w:r>
      <w:r w:rsidR="007F25D6" w:rsidRPr="007B6A8B">
        <w:rPr>
          <w:rFonts w:asciiTheme="minorHAnsi" w:hAnsiTheme="minorHAnsi" w:cs="Arial"/>
        </w:rPr>
        <w:t xml:space="preserve"> i jego zaplecza, a także terenów przyległych bezpośrednio z nim sąsiadujących</w:t>
      </w:r>
      <w:r w:rsidR="00A344D3" w:rsidRPr="007B6A8B">
        <w:rPr>
          <w:rFonts w:asciiTheme="minorHAnsi" w:hAnsiTheme="minorHAnsi" w:cs="Arial"/>
        </w:rPr>
        <w:t>,</w:t>
      </w:r>
      <w:r w:rsidR="007F25D6" w:rsidRPr="007B6A8B">
        <w:rPr>
          <w:rFonts w:asciiTheme="minorHAnsi" w:hAnsiTheme="minorHAnsi" w:cs="Arial"/>
        </w:rPr>
        <w:t xml:space="preserve"> a zajętych przez Wykonawcę na potrzeby prowadzonych </w:t>
      </w:r>
      <w:r w:rsidR="00185644" w:rsidRPr="007B6A8B">
        <w:rPr>
          <w:rFonts w:asciiTheme="minorHAnsi" w:hAnsiTheme="minorHAnsi" w:cs="Arial"/>
        </w:rPr>
        <w:t>prac</w:t>
      </w:r>
      <w:r w:rsidR="007F25D6" w:rsidRPr="007B6A8B">
        <w:rPr>
          <w:rFonts w:asciiTheme="minorHAnsi" w:hAnsiTheme="minorHAnsi" w:cs="Arial"/>
        </w:rPr>
        <w:t>, łącznie z przywróceniem otoczenia inwestycji</w:t>
      </w:r>
      <w:r w:rsidR="00F45D1F" w:rsidRPr="007B6A8B">
        <w:rPr>
          <w:rFonts w:asciiTheme="minorHAnsi" w:hAnsiTheme="minorHAnsi" w:cs="Arial"/>
        </w:rPr>
        <w:t xml:space="preserve"> do stanu pierwotnego (w tym odtworzenie terenów zielonych) </w:t>
      </w:r>
      <w:r w:rsidR="00A344D3" w:rsidRPr="007B6A8B">
        <w:rPr>
          <w:rFonts w:asciiTheme="minorHAnsi" w:hAnsiTheme="minorHAnsi" w:cs="Arial"/>
        </w:rPr>
        <w:t>-</w:t>
      </w:r>
      <w:r w:rsidR="00F45D1F" w:rsidRPr="007B6A8B">
        <w:rPr>
          <w:rFonts w:asciiTheme="minorHAnsi" w:hAnsiTheme="minorHAnsi" w:cs="Arial"/>
        </w:rPr>
        <w:t xml:space="preserve"> najpóź</w:t>
      </w:r>
      <w:r w:rsidRPr="007B6A8B">
        <w:rPr>
          <w:rFonts w:asciiTheme="minorHAnsi" w:hAnsiTheme="minorHAnsi" w:cs="Arial"/>
        </w:rPr>
        <w:t>niej w terminie wykonania</w:t>
      </w:r>
      <w:r w:rsidR="00185644" w:rsidRPr="007B6A8B">
        <w:rPr>
          <w:rFonts w:asciiTheme="minorHAnsi" w:hAnsiTheme="minorHAnsi" w:cs="Arial"/>
        </w:rPr>
        <w:t xml:space="preserve"> prac</w:t>
      </w:r>
      <w:r w:rsidRPr="007B6A8B">
        <w:rPr>
          <w:rFonts w:asciiTheme="minorHAnsi" w:hAnsiTheme="minorHAnsi" w:cs="Arial"/>
        </w:rPr>
        <w:t>.</w:t>
      </w:r>
    </w:p>
    <w:p w:rsidR="00D472B4" w:rsidRPr="007B6A8B" w:rsidRDefault="00D472B4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</w:p>
    <w:p w:rsidR="00C96750" w:rsidRPr="007B6A8B" w:rsidRDefault="004D15C6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4</w:t>
      </w:r>
    </w:p>
    <w:p w:rsidR="00757328" w:rsidRDefault="00DB4173" w:rsidP="0002621E">
      <w:pPr>
        <w:pStyle w:val="Akapitzlist"/>
        <w:numPr>
          <w:ilvl w:val="0"/>
          <w:numId w:val="31"/>
        </w:numPr>
        <w:tabs>
          <w:tab w:val="left" w:pos="0"/>
        </w:tabs>
        <w:spacing w:after="0" w:line="280" w:lineRule="exact"/>
        <w:ind w:left="357" w:hanging="357"/>
        <w:rPr>
          <w:rFonts w:asciiTheme="minorHAnsi" w:hAnsiTheme="minorHAnsi" w:cs="Arial"/>
          <w:b/>
        </w:rPr>
      </w:pPr>
      <w:r w:rsidRPr="006557C6">
        <w:rPr>
          <w:rFonts w:asciiTheme="minorHAnsi" w:hAnsiTheme="minorHAnsi" w:cs="Arial"/>
        </w:rPr>
        <w:t xml:space="preserve">Wykonawca zobowiązuje się wykonać przedmiot umowy w </w:t>
      </w:r>
      <w:r w:rsidR="00622CBD" w:rsidRPr="006557C6">
        <w:rPr>
          <w:rFonts w:asciiTheme="minorHAnsi" w:hAnsiTheme="minorHAnsi" w:cs="Arial"/>
        </w:rPr>
        <w:t xml:space="preserve">terminie do dnia </w:t>
      </w:r>
      <w:r w:rsidR="006557C6">
        <w:rPr>
          <w:rFonts w:asciiTheme="minorHAnsi" w:hAnsiTheme="minorHAnsi" w:cs="Arial"/>
          <w:b/>
        </w:rPr>
        <w:t>30.06.2024 r.</w:t>
      </w:r>
    </w:p>
    <w:p w:rsidR="006557C6" w:rsidRPr="00757328" w:rsidRDefault="00DB4173" w:rsidP="0002621E">
      <w:pPr>
        <w:pStyle w:val="Akapitzlist"/>
        <w:numPr>
          <w:ilvl w:val="0"/>
          <w:numId w:val="31"/>
        </w:numPr>
        <w:tabs>
          <w:tab w:val="left" w:pos="0"/>
        </w:tabs>
        <w:spacing w:after="0" w:line="280" w:lineRule="exact"/>
        <w:ind w:left="357" w:hanging="357"/>
        <w:rPr>
          <w:rFonts w:asciiTheme="minorHAnsi" w:hAnsiTheme="minorHAnsi" w:cs="Arial"/>
          <w:b/>
        </w:rPr>
      </w:pPr>
      <w:r w:rsidRPr="00757328">
        <w:rPr>
          <w:rFonts w:asciiTheme="minorHAnsi" w:hAnsiTheme="minorHAnsi" w:cs="Arial"/>
        </w:rPr>
        <w:t>Za datę wykonania przedmiotu umowy uważa się f</w:t>
      </w:r>
      <w:r w:rsidR="00757328">
        <w:rPr>
          <w:rFonts w:asciiTheme="minorHAnsi" w:hAnsiTheme="minorHAnsi" w:cs="Arial"/>
        </w:rPr>
        <w:t xml:space="preserve">aktyczną datę zakończenia robót </w:t>
      </w:r>
      <w:r w:rsidR="00757328" w:rsidRPr="00757328">
        <w:rPr>
          <w:rFonts w:asciiTheme="minorHAnsi" w:hAnsiTheme="minorHAnsi" w:cs="Segoe UI"/>
        </w:rPr>
        <w:t>związan</w:t>
      </w:r>
      <w:r w:rsidR="0002621E">
        <w:rPr>
          <w:rFonts w:asciiTheme="minorHAnsi" w:hAnsiTheme="minorHAnsi" w:cs="Segoe UI"/>
        </w:rPr>
        <w:t>ych</w:t>
      </w:r>
      <w:r w:rsidR="00757328" w:rsidRPr="00757328">
        <w:rPr>
          <w:rFonts w:asciiTheme="minorHAnsi" w:hAnsiTheme="minorHAnsi" w:cs="Segoe UI"/>
        </w:rPr>
        <w:t xml:space="preserve"> z montażem instalacji fotowoltaicznej</w:t>
      </w:r>
      <w:r w:rsidR="0002621E">
        <w:rPr>
          <w:rFonts w:asciiTheme="minorHAnsi" w:hAnsiTheme="minorHAnsi" w:cs="Segoe UI"/>
        </w:rPr>
        <w:t xml:space="preserve"> </w:t>
      </w:r>
      <w:r w:rsidR="0002621E" w:rsidRPr="00757328">
        <w:rPr>
          <w:rFonts w:asciiTheme="minorHAnsi" w:hAnsiTheme="minorHAnsi" w:cs="Segoe UI"/>
        </w:rPr>
        <w:t>i jej podłączeniem do sieci energetycznej lokalnego OSD</w:t>
      </w:r>
      <w:r w:rsidR="0002621E">
        <w:rPr>
          <w:rFonts w:asciiTheme="minorHAnsi" w:hAnsiTheme="minorHAnsi" w:cs="Segoe UI"/>
        </w:rPr>
        <w:t xml:space="preserve">, </w:t>
      </w:r>
      <w:r w:rsidRPr="00757328">
        <w:rPr>
          <w:rFonts w:asciiTheme="minorHAnsi" w:hAnsiTheme="minorHAnsi" w:cs="Arial"/>
        </w:rPr>
        <w:t xml:space="preserve"> wraz</w:t>
      </w:r>
      <w:r w:rsidR="00B476B7" w:rsidRPr="00757328">
        <w:rPr>
          <w:rFonts w:asciiTheme="minorHAnsi" w:hAnsiTheme="minorHAnsi" w:cs="Arial"/>
        </w:rPr>
        <w:t xml:space="preserve"> z</w:t>
      </w:r>
      <w:r w:rsidRPr="00757328">
        <w:rPr>
          <w:rFonts w:asciiTheme="minorHAnsi" w:hAnsiTheme="minorHAnsi" w:cs="Arial"/>
        </w:rPr>
        <w:t xml:space="preserve"> uporządkowaniem terenu i jego zaplecza łącznie z przywróceniem otoczenia inwestycji do stanu pierwotnego (w tym odtworzeniem</w:t>
      </w:r>
      <w:r w:rsidR="00DC6FC9" w:rsidRPr="00757328">
        <w:rPr>
          <w:rFonts w:asciiTheme="minorHAnsi" w:hAnsiTheme="minorHAnsi" w:cs="Arial"/>
        </w:rPr>
        <w:t xml:space="preserve"> terenów zielonych)</w:t>
      </w:r>
      <w:r w:rsidR="005A09ED" w:rsidRPr="00757328">
        <w:rPr>
          <w:rFonts w:asciiTheme="minorHAnsi" w:hAnsiTheme="minorHAnsi" w:cs="Arial"/>
        </w:rPr>
        <w:t xml:space="preserve"> </w:t>
      </w:r>
      <w:r w:rsidRPr="00757328">
        <w:rPr>
          <w:rFonts w:asciiTheme="minorHAnsi" w:hAnsiTheme="minorHAnsi" w:cs="Arial"/>
        </w:rPr>
        <w:t>i potwierdzoną ustaleni</w:t>
      </w:r>
      <w:r w:rsidR="006557C6" w:rsidRPr="00757328">
        <w:rPr>
          <w:rFonts w:asciiTheme="minorHAnsi" w:hAnsiTheme="minorHAnsi" w:cs="Arial"/>
        </w:rPr>
        <w:t>ami protokołu odbioru końcowego</w:t>
      </w:r>
      <w:r w:rsidR="006557C6" w:rsidRPr="00757328">
        <w:rPr>
          <w:rFonts w:asciiTheme="minorHAnsi" w:hAnsiTheme="minorHAnsi" w:cs="Segoe UI"/>
        </w:rPr>
        <w:t>.</w:t>
      </w:r>
    </w:p>
    <w:p w:rsidR="003158D4" w:rsidRPr="007B6A8B" w:rsidRDefault="003158D4" w:rsidP="002A7F25">
      <w:pPr>
        <w:spacing w:line="280" w:lineRule="exact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bookmarkStart w:id="0" w:name="_GoBack"/>
      <w:bookmarkEnd w:id="0"/>
    </w:p>
    <w:p w:rsidR="00C96750" w:rsidRPr="007B6A8B" w:rsidRDefault="00130F8E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5</w:t>
      </w:r>
    </w:p>
    <w:p w:rsidR="005670CD" w:rsidRPr="007B6A8B" w:rsidRDefault="005670CD" w:rsidP="0002621E">
      <w:pPr>
        <w:pStyle w:val="Akapitzlist"/>
        <w:numPr>
          <w:ilvl w:val="0"/>
          <w:numId w:val="29"/>
        </w:numPr>
        <w:suppressAutoHyphens w:val="0"/>
        <w:spacing w:line="280" w:lineRule="exact"/>
        <w:ind w:left="357" w:hanging="357"/>
        <w:contextualSpacing/>
        <w:rPr>
          <w:rFonts w:asciiTheme="minorHAnsi" w:hAnsiTheme="minorHAnsi" w:cs="Calibri"/>
        </w:rPr>
      </w:pPr>
      <w:r w:rsidRPr="007B6A8B">
        <w:rPr>
          <w:rFonts w:asciiTheme="minorHAnsi" w:hAnsiTheme="minorHAnsi" w:cs="Calibri"/>
        </w:rPr>
        <w:t xml:space="preserve">Wykonawca może powierzyć świadczenie części przedmiotu umowy podwykonawcy. Powierzenie wykonania części przedmiotu umowy podwykonawcy nie wpływa na zobowiązania Wykonawcy wobec Zamawiającego za należyte wykonanie przedmiotu umowy. </w:t>
      </w:r>
    </w:p>
    <w:p w:rsidR="005670CD" w:rsidRPr="007B6A8B" w:rsidRDefault="005670CD" w:rsidP="0002621E">
      <w:pPr>
        <w:pStyle w:val="Akapitzlist"/>
        <w:numPr>
          <w:ilvl w:val="0"/>
          <w:numId w:val="29"/>
        </w:numPr>
        <w:suppressAutoHyphens w:val="0"/>
        <w:spacing w:line="280" w:lineRule="exact"/>
        <w:ind w:left="357" w:hanging="357"/>
        <w:contextualSpacing/>
        <w:rPr>
          <w:rFonts w:asciiTheme="minorHAnsi" w:hAnsiTheme="minorHAnsi" w:cs="Calibri"/>
        </w:rPr>
      </w:pPr>
      <w:r w:rsidRPr="007B6A8B">
        <w:rPr>
          <w:rFonts w:asciiTheme="minorHAnsi" w:hAnsiTheme="minorHAnsi" w:cs="Calibri"/>
        </w:rPr>
        <w:t xml:space="preserve">Wykonawca nie może zwolnić się z odpowiedzialności względem Zamawiającego z tego powodu, że uchybienia, zaniedbania, niewykonanie lub nienależyte wykonanie umowy przez Wykonawcę było następstwem uchybienia, zaniedbania, niewykonania lub nienależytego wykonania zobowiązań przez jego podwykonawców lub kooperantów. </w:t>
      </w:r>
    </w:p>
    <w:p w:rsidR="00A86284" w:rsidRPr="007B6A8B" w:rsidRDefault="005670CD" w:rsidP="0002621E">
      <w:pPr>
        <w:pStyle w:val="Akapitzlist"/>
        <w:numPr>
          <w:ilvl w:val="0"/>
          <w:numId w:val="29"/>
        </w:numPr>
        <w:suppressAutoHyphens w:val="0"/>
        <w:spacing w:line="280" w:lineRule="exact"/>
        <w:ind w:left="357" w:hanging="357"/>
        <w:contextualSpacing/>
        <w:rPr>
          <w:rFonts w:asciiTheme="minorHAnsi" w:hAnsiTheme="minorHAnsi" w:cs="Calibri"/>
        </w:rPr>
      </w:pPr>
      <w:r w:rsidRPr="007B6A8B">
        <w:rPr>
          <w:rFonts w:asciiTheme="minorHAnsi" w:hAnsiTheme="minorHAnsi" w:cs="Calibri"/>
        </w:rPr>
        <w:t>Wykonawca jest odpowiedzialny za działania, uchybienia i zaniedbania podwykonawców i ich pracowników w takim samym stopniu, jakby to były działania Wykonawcy.</w:t>
      </w:r>
    </w:p>
    <w:p w:rsidR="00320414" w:rsidRPr="007B6A8B" w:rsidRDefault="002A7F25" w:rsidP="002A7F25">
      <w:pPr>
        <w:spacing w:line="280" w:lineRule="exact"/>
        <w:ind w:left="284" w:hanging="284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6</w:t>
      </w:r>
    </w:p>
    <w:p w:rsidR="00122A4B" w:rsidRPr="007B6A8B" w:rsidRDefault="00122A4B" w:rsidP="0002621E">
      <w:pPr>
        <w:pStyle w:val="Default"/>
        <w:widowControl w:val="0"/>
        <w:numPr>
          <w:ilvl w:val="0"/>
          <w:numId w:val="19"/>
        </w:numPr>
        <w:suppressAutoHyphens/>
        <w:autoSpaceDE/>
        <w:autoSpaceDN/>
        <w:adjustRightInd/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eastAsia="Calibri" w:hAnsiTheme="minorHAnsi"/>
          <w:color w:val="auto"/>
          <w:sz w:val="22"/>
          <w:szCs w:val="22"/>
        </w:rPr>
        <w:t xml:space="preserve">Za wykonanie przedmiotu umowy Zamawiający zapłaci Wykonawcy wynagrodzenie w wysokości </w:t>
      </w:r>
      <w:r w:rsidRPr="007B6A8B">
        <w:rPr>
          <w:rFonts w:asciiTheme="minorHAnsi" w:hAnsiTheme="minorHAnsi"/>
          <w:b/>
          <w:color w:val="auto"/>
          <w:sz w:val="22"/>
          <w:szCs w:val="22"/>
        </w:rPr>
        <w:t>................. zł netto</w:t>
      </w:r>
      <w:r w:rsidR="00255484" w:rsidRPr="007B6A8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7B6A8B">
        <w:rPr>
          <w:rFonts w:asciiTheme="minorHAnsi" w:hAnsiTheme="minorHAnsi"/>
          <w:color w:val="auto"/>
          <w:sz w:val="22"/>
          <w:szCs w:val="22"/>
        </w:rPr>
        <w:t>wartość należnego podatku VAT .................... zł</w:t>
      </w:r>
      <w:r w:rsidR="00255484" w:rsidRPr="007B6A8B">
        <w:rPr>
          <w:rFonts w:asciiTheme="minorHAnsi" w:hAnsiTheme="minorHAnsi"/>
          <w:color w:val="auto"/>
          <w:sz w:val="22"/>
          <w:szCs w:val="22"/>
        </w:rPr>
        <w:t xml:space="preserve">,  wynagrodzenie w wysokości </w:t>
      </w:r>
      <w:r w:rsidRPr="007B6A8B">
        <w:rPr>
          <w:rFonts w:asciiTheme="minorHAnsi" w:hAnsiTheme="minorHAnsi"/>
          <w:b/>
          <w:color w:val="auto"/>
          <w:sz w:val="22"/>
          <w:szCs w:val="22"/>
        </w:rPr>
        <w:t>.................... zł brutto</w:t>
      </w:r>
      <w:r w:rsidRPr="007B6A8B">
        <w:rPr>
          <w:rFonts w:asciiTheme="minorHAnsi" w:hAnsiTheme="minorHAnsi"/>
          <w:color w:val="auto"/>
          <w:sz w:val="22"/>
          <w:szCs w:val="22"/>
        </w:rPr>
        <w:t xml:space="preserve"> (słownie: ...............................)</w:t>
      </w:r>
      <w:r w:rsidRPr="007B6A8B">
        <w:rPr>
          <w:rFonts w:asciiTheme="minorHAnsi" w:eastAsia="Calibri" w:hAnsiTheme="minorHAnsi"/>
          <w:iCs/>
          <w:color w:val="auto"/>
          <w:sz w:val="22"/>
          <w:szCs w:val="22"/>
        </w:rPr>
        <w:t>.</w:t>
      </w:r>
    </w:p>
    <w:p w:rsidR="00122A4B" w:rsidRPr="007B6A8B" w:rsidRDefault="00CA7D2C" w:rsidP="0002621E">
      <w:pPr>
        <w:pStyle w:val="Default"/>
        <w:widowControl w:val="0"/>
        <w:numPr>
          <w:ilvl w:val="0"/>
          <w:numId w:val="19"/>
        </w:numPr>
        <w:suppressAutoHyphens/>
        <w:autoSpaceDE/>
        <w:autoSpaceDN/>
        <w:adjustRightInd/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Wykonawca oświadcza, że wynagrodzenie za realizację przedmiotu zamówienia skalkulował na</w:t>
      </w:r>
      <w:r w:rsidR="00122A4B" w:rsidRPr="007B6A8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Arial"/>
          <w:color w:val="auto"/>
          <w:sz w:val="22"/>
          <w:szCs w:val="22"/>
        </w:rPr>
        <w:t xml:space="preserve">podstawie własnych obliczeń, działań i szacunków oraz że przed podpisaniem </w:t>
      </w:r>
      <w:r w:rsidR="004F172E" w:rsidRPr="007B6A8B">
        <w:rPr>
          <w:rFonts w:asciiTheme="minorHAnsi" w:hAnsiTheme="minorHAnsi" w:cs="Arial"/>
          <w:color w:val="auto"/>
          <w:sz w:val="22"/>
          <w:szCs w:val="22"/>
        </w:rPr>
        <w:t>u</w:t>
      </w:r>
      <w:r w:rsidRPr="007B6A8B">
        <w:rPr>
          <w:rFonts w:asciiTheme="minorHAnsi" w:hAnsiTheme="minorHAnsi" w:cs="Arial"/>
          <w:color w:val="auto"/>
          <w:sz w:val="22"/>
          <w:szCs w:val="22"/>
        </w:rPr>
        <w:t>mowy upewnił się</w:t>
      </w:r>
      <w:r w:rsidR="00122A4B" w:rsidRPr="007B6A8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Arial"/>
          <w:color w:val="auto"/>
          <w:sz w:val="22"/>
          <w:szCs w:val="22"/>
        </w:rPr>
        <w:t>co do prawidłowości i kompletności wyceny prac objętych przedmiotem zamówienia</w:t>
      </w:r>
      <w:r w:rsidR="006459B3" w:rsidRPr="007B6A8B">
        <w:rPr>
          <w:rFonts w:asciiTheme="minorHAnsi" w:hAnsiTheme="minorHAnsi" w:cs="Arial"/>
          <w:color w:val="auto"/>
          <w:sz w:val="22"/>
          <w:szCs w:val="22"/>
        </w:rPr>
        <w:t xml:space="preserve"> oraz w całości wyczerpuje jego roszczenia wobec Zamawiającego z tytułu należytego wykonania przedmiotu umowy</w:t>
      </w:r>
      <w:r w:rsidRPr="007B6A8B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122A4B" w:rsidRPr="007B6A8B" w:rsidRDefault="00CA7D2C" w:rsidP="0002621E">
      <w:pPr>
        <w:pStyle w:val="Default"/>
        <w:widowControl w:val="0"/>
        <w:numPr>
          <w:ilvl w:val="0"/>
          <w:numId w:val="19"/>
        </w:numPr>
        <w:suppressAutoHyphens/>
        <w:autoSpaceDE/>
        <w:autoSpaceDN/>
        <w:adjustRightInd/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Niedoszacowanie, pominięcie oraz brak rozpoznania zakresu prac nie mogą być podstawą żądania</w:t>
      </w:r>
      <w:r w:rsidR="00122A4B" w:rsidRPr="007B6A8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Arial"/>
          <w:color w:val="auto"/>
          <w:sz w:val="22"/>
          <w:szCs w:val="22"/>
        </w:rPr>
        <w:t>zmiany wynagrodzenia ryczałtowego określonego w ust. 1, z zastrzeżeniem ust. 4.</w:t>
      </w:r>
    </w:p>
    <w:p w:rsidR="006459B3" w:rsidRPr="007B6A8B" w:rsidRDefault="00CA7D2C" w:rsidP="0002621E">
      <w:pPr>
        <w:pStyle w:val="Default"/>
        <w:widowControl w:val="0"/>
        <w:numPr>
          <w:ilvl w:val="0"/>
          <w:numId w:val="19"/>
        </w:numPr>
        <w:suppressAutoHyphens/>
        <w:autoSpaceDE/>
        <w:autoSpaceDN/>
        <w:adjustRightInd/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Wynagrodzenie ulegnie zmianie w przypadku zmiany w obowiązujących przepisach podatkowych,</w:t>
      </w:r>
      <w:r w:rsidR="00122A4B" w:rsidRPr="007B6A8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Arial"/>
          <w:color w:val="auto"/>
          <w:sz w:val="22"/>
          <w:szCs w:val="22"/>
        </w:rPr>
        <w:t>w tym zmiany podatku VAT. Zmiana wynagrodzenia obejmować będzie wartość niezrealizowanej</w:t>
      </w:r>
      <w:r w:rsidR="00122A4B" w:rsidRPr="007B6A8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Arial"/>
          <w:color w:val="auto"/>
          <w:sz w:val="22"/>
          <w:szCs w:val="22"/>
        </w:rPr>
        <w:lastRenderedPageBreak/>
        <w:t>części zamówienia, do której będą miały zastosowane nowe przepisy podatkowe.</w:t>
      </w:r>
    </w:p>
    <w:p w:rsidR="00F52346" w:rsidRPr="007B6A8B" w:rsidRDefault="0046495D" w:rsidP="0002621E">
      <w:pPr>
        <w:pStyle w:val="Default"/>
        <w:widowControl w:val="0"/>
        <w:numPr>
          <w:ilvl w:val="0"/>
          <w:numId w:val="19"/>
        </w:numPr>
        <w:suppressAutoHyphens/>
        <w:autoSpaceDE/>
        <w:autoSpaceDN/>
        <w:adjustRightInd/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 xml:space="preserve">Warunkiem otrzymania wynagrodzenia jest odbiór przedmiotu umowy potwierdzony </w:t>
      </w:r>
      <w:r w:rsidR="006E0739" w:rsidRPr="007B6A8B">
        <w:rPr>
          <w:rFonts w:asciiTheme="minorHAnsi" w:hAnsiTheme="minorHAnsi" w:cs="Arial"/>
          <w:color w:val="auto"/>
          <w:sz w:val="22"/>
          <w:szCs w:val="22"/>
        </w:rPr>
        <w:t xml:space="preserve">podpisanym przez Strony </w:t>
      </w:r>
      <w:r w:rsidRPr="007B6A8B">
        <w:rPr>
          <w:rFonts w:asciiTheme="minorHAnsi" w:hAnsiTheme="minorHAnsi" w:cs="Arial"/>
          <w:color w:val="auto"/>
          <w:sz w:val="22"/>
          <w:szCs w:val="22"/>
        </w:rPr>
        <w:t xml:space="preserve">protokołem odbioru </w:t>
      </w:r>
      <w:r w:rsidR="006E0739" w:rsidRPr="007B6A8B">
        <w:rPr>
          <w:rFonts w:asciiTheme="minorHAnsi" w:hAnsiTheme="minorHAnsi" w:cs="Arial"/>
          <w:color w:val="auto"/>
          <w:sz w:val="22"/>
          <w:szCs w:val="22"/>
        </w:rPr>
        <w:t>bez uwag</w:t>
      </w:r>
      <w:r w:rsidRPr="007B6A8B">
        <w:rPr>
          <w:rFonts w:asciiTheme="minorHAnsi" w:hAnsiTheme="minorHAnsi" w:cs="Arial"/>
          <w:color w:val="auto"/>
          <w:sz w:val="22"/>
          <w:szCs w:val="22"/>
        </w:rPr>
        <w:t>.</w:t>
      </w:r>
      <w:r w:rsidR="002378FB" w:rsidRPr="007B6A8B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2F337F" w:rsidRPr="007B6A8B" w:rsidRDefault="002F337F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</w:p>
    <w:p w:rsidR="00D9690E" w:rsidRPr="007B6A8B" w:rsidRDefault="002A7F25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7</w:t>
      </w:r>
    </w:p>
    <w:p w:rsidR="00EB2219" w:rsidRPr="007B6A8B" w:rsidRDefault="009C35C5" w:rsidP="0002621E">
      <w:pPr>
        <w:numPr>
          <w:ilvl w:val="0"/>
          <w:numId w:val="14"/>
        </w:numPr>
        <w:suppressAutoHyphens w:val="0"/>
        <w:spacing w:line="280" w:lineRule="exact"/>
        <w:ind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Odbiór nastąpi jednorazowo i łącznie dla wszystkich prac, o których mowa w § 1, z uwzględnieniem ust. 3.</w:t>
      </w:r>
      <w:r w:rsidR="007B7B99" w:rsidRPr="007B6A8B">
        <w:rPr>
          <w:rFonts w:asciiTheme="minorHAnsi" w:hAnsiTheme="minorHAnsi" w:cs="Calibri"/>
          <w:color w:val="auto"/>
          <w:sz w:val="22"/>
          <w:szCs w:val="22"/>
        </w:rPr>
        <w:t xml:space="preserve"> W odbiorach uczestniczyć będą przedstawiciele Stron.</w:t>
      </w:r>
    </w:p>
    <w:p w:rsidR="00EB2219" w:rsidRPr="007B6A8B" w:rsidRDefault="009C35C5" w:rsidP="0002621E">
      <w:pPr>
        <w:numPr>
          <w:ilvl w:val="0"/>
          <w:numId w:val="14"/>
        </w:numPr>
        <w:suppressAutoHyphens w:val="0"/>
        <w:spacing w:line="280" w:lineRule="exact"/>
        <w:ind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Zamawiający obowiązany jest przystąpić do odbioru w terminie </w:t>
      </w:r>
      <w:r w:rsidR="001D2EEF" w:rsidRPr="007B6A8B">
        <w:rPr>
          <w:rFonts w:asciiTheme="minorHAnsi" w:hAnsiTheme="minorHAnsi" w:cs="Calibri"/>
          <w:b/>
          <w:color w:val="auto"/>
          <w:sz w:val="22"/>
          <w:szCs w:val="22"/>
        </w:rPr>
        <w:t>5</w:t>
      </w:r>
      <w:r w:rsidRPr="007B6A8B">
        <w:rPr>
          <w:rFonts w:asciiTheme="minorHAnsi" w:hAnsiTheme="minorHAnsi" w:cs="Calibri"/>
          <w:b/>
          <w:color w:val="auto"/>
          <w:sz w:val="22"/>
          <w:szCs w:val="22"/>
        </w:rPr>
        <w:t xml:space="preserve"> dni roboczych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liczonych od daty</w:t>
      </w:r>
      <w:r w:rsidR="00EB2219" w:rsidRPr="007B6A8B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otrzymania pisemnego zgłoszenia przez Wykonawcę gotowości do odbioru.</w:t>
      </w:r>
    </w:p>
    <w:p w:rsidR="00EB2219" w:rsidRPr="007B6A8B" w:rsidRDefault="009C35C5" w:rsidP="0002621E">
      <w:pPr>
        <w:numPr>
          <w:ilvl w:val="0"/>
          <w:numId w:val="14"/>
        </w:numPr>
        <w:suppressAutoHyphens w:val="0"/>
        <w:spacing w:line="280" w:lineRule="exact"/>
        <w:ind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Odbiór prac zanikających i ulegających zakryciu nastąpi niezwł</w:t>
      </w:r>
      <w:r w:rsidR="00EB2219" w:rsidRPr="007B6A8B">
        <w:rPr>
          <w:rFonts w:asciiTheme="minorHAnsi" w:hAnsiTheme="minorHAnsi" w:cs="Calibri"/>
          <w:color w:val="auto"/>
          <w:sz w:val="22"/>
          <w:szCs w:val="22"/>
        </w:rPr>
        <w:t>ocznie po zgłoszeniu przez Wyko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nawcę gotowości do odbioru, nie później jednak niż 1 dzień od dnia zgłoszenia Zamawiającemu.</w:t>
      </w:r>
    </w:p>
    <w:p w:rsidR="005E7442" w:rsidRPr="007B6A8B" w:rsidRDefault="009C35C5" w:rsidP="0002621E">
      <w:pPr>
        <w:numPr>
          <w:ilvl w:val="0"/>
          <w:numId w:val="14"/>
        </w:numPr>
        <w:suppressAutoHyphens w:val="0"/>
        <w:spacing w:line="280" w:lineRule="exact"/>
        <w:ind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Z czynności odbioru sporządza się protokół, uwzględniający wszelkie ustalenia Stron oraz wady</w:t>
      </w:r>
      <w:r w:rsidR="005E7442" w:rsidRPr="007B6A8B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i usterki, jak również terminy wskazane do ich usunięcia. Protokół podpisują przedstawic</w:t>
      </w:r>
      <w:r w:rsidR="005E7442" w:rsidRPr="007B6A8B">
        <w:rPr>
          <w:rFonts w:asciiTheme="minorHAnsi" w:hAnsiTheme="minorHAnsi" w:cs="Calibri"/>
          <w:color w:val="auto"/>
          <w:sz w:val="22"/>
          <w:szCs w:val="22"/>
        </w:rPr>
        <w:t>iele Za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mawiającego i Wykonawcy oraz podwykonawców, w zakresie wykonywanych przez nich prac.</w:t>
      </w:r>
    </w:p>
    <w:p w:rsidR="00281356" w:rsidRPr="007B6A8B" w:rsidRDefault="009C35C5" w:rsidP="0002621E">
      <w:pPr>
        <w:numPr>
          <w:ilvl w:val="0"/>
          <w:numId w:val="14"/>
        </w:numPr>
        <w:suppressAutoHyphens w:val="0"/>
        <w:spacing w:line="280" w:lineRule="exact"/>
        <w:ind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Wraz ze zgłoszeniem przez Wykonawcę gotowości do odbioru, przedłoży on Zamawiającemu</w:t>
      </w:r>
      <w:r w:rsidR="005E7442" w:rsidRPr="007B6A8B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wszystkie dokumenty pozwalające na ocenę prawidłowości wykonania prac, a w szczególności:</w:t>
      </w:r>
      <w:r w:rsidR="005E7442" w:rsidRPr="007B6A8B">
        <w:rPr>
          <w:rFonts w:asciiTheme="minorHAnsi" w:hAnsiTheme="minorHAnsi" w:cs="Calibri"/>
          <w:color w:val="auto"/>
          <w:sz w:val="22"/>
          <w:szCs w:val="22"/>
        </w:rPr>
        <w:t xml:space="preserve"> </w:t>
      </w:r>
    </w:p>
    <w:p w:rsidR="00281356" w:rsidRPr="007B6A8B" w:rsidRDefault="00281356" w:rsidP="0002621E">
      <w:pPr>
        <w:pStyle w:val="Akapitzlist"/>
        <w:numPr>
          <w:ilvl w:val="0"/>
          <w:numId w:val="26"/>
        </w:numPr>
        <w:suppressAutoHyphens w:val="0"/>
        <w:spacing w:after="0" w:line="280" w:lineRule="exact"/>
        <w:rPr>
          <w:rFonts w:asciiTheme="minorHAnsi" w:hAnsiTheme="minorHAnsi" w:cs="Calibri"/>
        </w:rPr>
      </w:pPr>
      <w:r w:rsidRPr="007B6A8B">
        <w:rPr>
          <w:rFonts w:asciiTheme="minorHAnsi" w:hAnsiTheme="minorHAnsi" w:cs="Calibri"/>
        </w:rPr>
        <w:t>dokumentację powykonawczą;</w:t>
      </w:r>
    </w:p>
    <w:p w:rsidR="00281356" w:rsidRPr="007B6A8B" w:rsidRDefault="00281356" w:rsidP="0002621E">
      <w:pPr>
        <w:pStyle w:val="Akapitzlist"/>
        <w:numPr>
          <w:ilvl w:val="0"/>
          <w:numId w:val="26"/>
        </w:numPr>
        <w:suppressAutoHyphens w:val="0"/>
        <w:spacing w:after="0" w:line="280" w:lineRule="exact"/>
        <w:rPr>
          <w:rFonts w:asciiTheme="minorHAnsi" w:hAnsiTheme="minorHAnsi" w:cs="Calibri"/>
        </w:rPr>
      </w:pPr>
      <w:r w:rsidRPr="007B6A8B">
        <w:rPr>
          <w:rFonts w:asciiTheme="minorHAnsi" w:eastAsia="Times New Roman" w:hAnsiTheme="minorHAnsi" w:cs="Calibri"/>
          <w:lang w:eastAsia="pl-PL"/>
        </w:rPr>
        <w:t>rysunki zamienne i obliczenia, wyniki oraz protokoły wykonanych pomiarów, protokoły odbiorów, świadectwa jakości, deklaracje zgodności materiałów, atesty, aprobaty i inne dokumenty konieczne do dokonania odbioru końcowego i użytkowania obiektu oraz jego późniejszej eksploatacji, a w przypadku ujawnienia wad przedmiotu umowy, umożliwiające zaspokojenie roszczeń przysługujących Zamawiającemu albo innym uprawnionym podmiotom;</w:t>
      </w:r>
    </w:p>
    <w:p w:rsidR="00C42775" w:rsidRPr="007B6A8B" w:rsidRDefault="00281356" w:rsidP="0002621E">
      <w:pPr>
        <w:pStyle w:val="Akapitzlist"/>
        <w:numPr>
          <w:ilvl w:val="0"/>
          <w:numId w:val="26"/>
        </w:numPr>
        <w:suppressAutoHyphens w:val="0"/>
        <w:spacing w:after="0" w:line="280" w:lineRule="exact"/>
        <w:rPr>
          <w:rFonts w:asciiTheme="minorHAnsi" w:hAnsiTheme="minorHAnsi" w:cs="Calibri"/>
        </w:rPr>
      </w:pPr>
      <w:r w:rsidRPr="007B6A8B">
        <w:rPr>
          <w:rFonts w:asciiTheme="minorHAnsi" w:hAnsiTheme="minorHAnsi" w:cs="Calibri"/>
        </w:rPr>
        <w:t>instrukcje obsługi urządzeń, warunki konserwacji</w:t>
      </w:r>
      <w:r w:rsidR="00C42775" w:rsidRPr="007B6A8B">
        <w:rPr>
          <w:rFonts w:asciiTheme="minorHAnsi" w:hAnsiTheme="minorHAnsi" w:cs="Calibri"/>
        </w:rPr>
        <w:t>;</w:t>
      </w:r>
    </w:p>
    <w:p w:rsidR="005E7442" w:rsidRPr="007B6A8B" w:rsidRDefault="009C35C5" w:rsidP="0002621E">
      <w:pPr>
        <w:pStyle w:val="Akapitzlist"/>
        <w:numPr>
          <w:ilvl w:val="0"/>
          <w:numId w:val="26"/>
        </w:numPr>
        <w:suppressAutoHyphens w:val="0"/>
        <w:spacing w:after="0" w:line="280" w:lineRule="exact"/>
        <w:rPr>
          <w:rFonts w:asciiTheme="minorHAnsi" w:hAnsiTheme="minorHAnsi" w:cs="Calibri"/>
        </w:rPr>
      </w:pPr>
      <w:r w:rsidRPr="007B6A8B">
        <w:rPr>
          <w:rFonts w:asciiTheme="minorHAnsi" w:hAnsiTheme="minorHAnsi" w:cs="Calibri"/>
        </w:rPr>
        <w:t>dokumenty gwarancji producenta użytych materiałów.</w:t>
      </w:r>
    </w:p>
    <w:p w:rsidR="009C35C5" w:rsidRPr="007B6A8B" w:rsidRDefault="009C35C5" w:rsidP="0002621E">
      <w:pPr>
        <w:numPr>
          <w:ilvl w:val="0"/>
          <w:numId w:val="14"/>
        </w:numPr>
        <w:suppressAutoHyphens w:val="0"/>
        <w:spacing w:line="280" w:lineRule="exact"/>
        <w:ind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Jeżeli w toku czynności odbioru zostanie stwierdzone, że przedmio</w:t>
      </w:r>
      <w:r w:rsidR="005E7442" w:rsidRPr="007B6A8B">
        <w:rPr>
          <w:rFonts w:asciiTheme="minorHAnsi" w:hAnsiTheme="minorHAnsi" w:cs="Calibri"/>
          <w:color w:val="auto"/>
          <w:sz w:val="22"/>
          <w:szCs w:val="22"/>
        </w:rPr>
        <w:t>t zamówienia nie osiągnął goto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wości do odbioru z powodu niezakończenia robót lub ich wadliwego wykonania, to Zamawiający</w:t>
      </w:r>
      <w:r w:rsidR="005E7442" w:rsidRPr="007B6A8B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może odmówić dokonania odbioru z winy Wykonawcy.</w:t>
      </w:r>
    </w:p>
    <w:p w:rsidR="009C35C5" w:rsidRPr="007B6A8B" w:rsidRDefault="009C35C5" w:rsidP="0002621E">
      <w:pPr>
        <w:numPr>
          <w:ilvl w:val="0"/>
          <w:numId w:val="14"/>
        </w:numPr>
        <w:suppressAutoHyphens w:val="0"/>
        <w:spacing w:line="280" w:lineRule="exac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Jeżeli w toku czynności odbioru zostaną stwierdzone wady lub usterki:</w:t>
      </w:r>
    </w:p>
    <w:p w:rsidR="005E7442" w:rsidRPr="007B6A8B" w:rsidRDefault="009C35C5" w:rsidP="0002621E">
      <w:pPr>
        <w:pStyle w:val="Akapitzlist"/>
        <w:numPr>
          <w:ilvl w:val="0"/>
          <w:numId w:val="24"/>
        </w:numPr>
        <w:suppressAutoHyphens w:val="0"/>
        <w:spacing w:after="0" w:line="280" w:lineRule="exact"/>
        <w:ind w:left="714" w:hanging="357"/>
        <w:rPr>
          <w:rFonts w:asciiTheme="minorHAnsi" w:hAnsiTheme="minorHAnsi" w:cs="Calibri"/>
        </w:rPr>
      </w:pPr>
      <w:r w:rsidRPr="007B6A8B">
        <w:rPr>
          <w:rFonts w:asciiTheme="minorHAnsi" w:hAnsiTheme="minorHAnsi" w:cs="Calibri"/>
        </w:rPr>
        <w:t>nadające się do usunięcia, to Zamawiający może zażądać usunięcia tych wad i usterek przez</w:t>
      </w:r>
      <w:r w:rsidR="005E7442" w:rsidRPr="007B6A8B">
        <w:rPr>
          <w:rFonts w:asciiTheme="minorHAnsi" w:hAnsiTheme="minorHAnsi" w:cs="Calibri"/>
        </w:rPr>
        <w:t xml:space="preserve"> </w:t>
      </w:r>
      <w:r w:rsidRPr="007B6A8B">
        <w:rPr>
          <w:rFonts w:asciiTheme="minorHAnsi" w:hAnsiTheme="minorHAnsi" w:cs="Calibri"/>
        </w:rPr>
        <w:t>Wykonawcę, wyznaczając mu dodatkowy termin;</w:t>
      </w:r>
    </w:p>
    <w:p w:rsidR="009C35C5" w:rsidRPr="007B6A8B" w:rsidRDefault="009C35C5" w:rsidP="0002621E">
      <w:pPr>
        <w:pStyle w:val="Akapitzlist"/>
        <w:numPr>
          <w:ilvl w:val="0"/>
          <w:numId w:val="24"/>
        </w:numPr>
        <w:suppressAutoHyphens w:val="0"/>
        <w:spacing w:after="0" w:line="280" w:lineRule="exact"/>
        <w:ind w:left="714" w:hanging="357"/>
        <w:rPr>
          <w:rFonts w:asciiTheme="minorHAnsi" w:hAnsiTheme="minorHAnsi" w:cs="Calibri"/>
        </w:rPr>
      </w:pPr>
      <w:r w:rsidRPr="007B6A8B">
        <w:rPr>
          <w:rFonts w:asciiTheme="minorHAnsi" w:hAnsiTheme="minorHAnsi" w:cs="Calibri"/>
        </w:rPr>
        <w:t>nienadające się do usunięcia, to Zamawiający może:</w:t>
      </w:r>
    </w:p>
    <w:p w:rsidR="00B815B2" w:rsidRPr="007B6A8B" w:rsidRDefault="009C35C5" w:rsidP="0002621E">
      <w:pPr>
        <w:pStyle w:val="Akapitzlist"/>
        <w:numPr>
          <w:ilvl w:val="0"/>
          <w:numId w:val="25"/>
        </w:numPr>
        <w:suppressAutoHyphens w:val="0"/>
        <w:spacing w:after="0" w:line="280" w:lineRule="exact"/>
        <w:ind w:left="1071" w:hanging="357"/>
        <w:rPr>
          <w:rFonts w:asciiTheme="minorHAnsi" w:hAnsiTheme="minorHAnsi" w:cs="Calibri"/>
        </w:rPr>
      </w:pPr>
      <w:r w:rsidRPr="007B6A8B">
        <w:rPr>
          <w:rFonts w:asciiTheme="minorHAnsi" w:hAnsiTheme="minorHAnsi" w:cs="Calibri"/>
        </w:rPr>
        <w:t>jeżeli wady lub usterki umożliwiają użytkowanie obiektu zgodnie z jego przeznaczeniem,</w:t>
      </w:r>
      <w:r w:rsidR="00B815B2" w:rsidRPr="007B6A8B">
        <w:rPr>
          <w:rFonts w:asciiTheme="minorHAnsi" w:hAnsiTheme="minorHAnsi" w:cs="Calibri"/>
        </w:rPr>
        <w:t xml:space="preserve"> </w:t>
      </w:r>
      <w:r w:rsidRPr="007B6A8B">
        <w:rPr>
          <w:rFonts w:asciiTheme="minorHAnsi" w:hAnsiTheme="minorHAnsi" w:cs="Calibri"/>
        </w:rPr>
        <w:t xml:space="preserve">obniżyć wynagrodzenie Wykonawcy, o którym mowa w </w:t>
      </w:r>
      <w:r w:rsidR="00177178" w:rsidRPr="007B6A8B">
        <w:rPr>
          <w:rFonts w:asciiTheme="minorHAnsi" w:hAnsiTheme="minorHAnsi" w:cs="Calibri"/>
        </w:rPr>
        <w:t xml:space="preserve">§ </w:t>
      </w:r>
      <w:r w:rsidR="00E750FC" w:rsidRPr="007B6A8B">
        <w:rPr>
          <w:rFonts w:asciiTheme="minorHAnsi" w:hAnsiTheme="minorHAnsi" w:cs="Calibri"/>
        </w:rPr>
        <w:t>6</w:t>
      </w:r>
      <w:r w:rsidR="00177178" w:rsidRPr="007B6A8B">
        <w:rPr>
          <w:rFonts w:asciiTheme="minorHAnsi" w:hAnsiTheme="minorHAnsi" w:cs="Calibri"/>
        </w:rPr>
        <w:t xml:space="preserve"> ust. 1, odpowiednio do utra</w:t>
      </w:r>
      <w:r w:rsidRPr="007B6A8B">
        <w:rPr>
          <w:rFonts w:asciiTheme="minorHAnsi" w:hAnsiTheme="minorHAnsi" w:cs="Calibri"/>
        </w:rPr>
        <w:t>conej wartości użytkowej, estetycznej i technicznej,</w:t>
      </w:r>
    </w:p>
    <w:p w:rsidR="00B815B2" w:rsidRPr="007B6A8B" w:rsidRDefault="009C35C5" w:rsidP="0002621E">
      <w:pPr>
        <w:pStyle w:val="Akapitzlist"/>
        <w:numPr>
          <w:ilvl w:val="0"/>
          <w:numId w:val="25"/>
        </w:numPr>
        <w:suppressAutoHyphens w:val="0"/>
        <w:spacing w:after="0" w:line="280" w:lineRule="exact"/>
        <w:ind w:left="1071" w:hanging="357"/>
        <w:rPr>
          <w:rFonts w:asciiTheme="minorHAnsi" w:hAnsiTheme="minorHAnsi" w:cs="Calibri"/>
        </w:rPr>
      </w:pPr>
      <w:r w:rsidRPr="007B6A8B">
        <w:rPr>
          <w:rFonts w:asciiTheme="minorHAnsi" w:hAnsiTheme="minorHAnsi" w:cs="Calibri"/>
        </w:rPr>
        <w:t>jeżeli wady lub usterki uniemożliwiają użytkowanie ob</w:t>
      </w:r>
      <w:r w:rsidR="00B815B2" w:rsidRPr="007B6A8B">
        <w:rPr>
          <w:rFonts w:asciiTheme="minorHAnsi" w:hAnsiTheme="minorHAnsi" w:cs="Calibri"/>
        </w:rPr>
        <w:t>iektu zgodnie z jego przeznacze</w:t>
      </w:r>
      <w:r w:rsidRPr="007B6A8B">
        <w:rPr>
          <w:rFonts w:asciiTheme="minorHAnsi" w:hAnsiTheme="minorHAnsi" w:cs="Calibri"/>
        </w:rPr>
        <w:t>niem, zażądać wykonania prac po raz drugi na koszt Wykonawcy, bądź zlecić wykonanie</w:t>
      </w:r>
      <w:r w:rsidR="00B815B2" w:rsidRPr="007B6A8B">
        <w:rPr>
          <w:rFonts w:asciiTheme="minorHAnsi" w:hAnsiTheme="minorHAnsi" w:cs="Calibri"/>
        </w:rPr>
        <w:t xml:space="preserve"> </w:t>
      </w:r>
      <w:r w:rsidRPr="007B6A8B">
        <w:rPr>
          <w:rFonts w:asciiTheme="minorHAnsi" w:hAnsiTheme="minorHAnsi" w:cs="Calibri"/>
        </w:rPr>
        <w:t xml:space="preserve">prac stanowiących przedmiot Umowy osobie trzeciej </w:t>
      </w:r>
      <w:r w:rsidR="00B815B2" w:rsidRPr="007B6A8B">
        <w:rPr>
          <w:rFonts w:asciiTheme="minorHAnsi" w:hAnsiTheme="minorHAnsi" w:cs="Calibri"/>
        </w:rPr>
        <w:t>na koszt Wykonawcy, w każdym wy</w:t>
      </w:r>
      <w:r w:rsidRPr="007B6A8B">
        <w:rPr>
          <w:rFonts w:asciiTheme="minorHAnsi" w:hAnsiTheme="minorHAnsi" w:cs="Calibri"/>
        </w:rPr>
        <w:t xml:space="preserve">padku zachowując prawo do naliczania Wykonawcy </w:t>
      </w:r>
      <w:r w:rsidR="00B815B2" w:rsidRPr="007B6A8B">
        <w:rPr>
          <w:rFonts w:asciiTheme="minorHAnsi" w:hAnsiTheme="minorHAnsi" w:cs="Calibri"/>
        </w:rPr>
        <w:t>zastrzeżonych kar umownych i od</w:t>
      </w:r>
      <w:r w:rsidRPr="007B6A8B">
        <w:rPr>
          <w:rFonts w:asciiTheme="minorHAnsi" w:hAnsiTheme="minorHAnsi" w:cs="Calibri"/>
        </w:rPr>
        <w:t xml:space="preserve">szkodowań na zasadach określonych w § </w:t>
      </w:r>
      <w:r w:rsidR="00A86D5F" w:rsidRPr="007B6A8B">
        <w:rPr>
          <w:rFonts w:asciiTheme="minorHAnsi" w:hAnsiTheme="minorHAnsi" w:cs="Calibri"/>
        </w:rPr>
        <w:t>9</w:t>
      </w:r>
      <w:r w:rsidRPr="007B6A8B">
        <w:rPr>
          <w:rFonts w:asciiTheme="minorHAnsi" w:hAnsiTheme="minorHAnsi" w:cs="Calibri"/>
        </w:rPr>
        <w:t>,</w:t>
      </w:r>
    </w:p>
    <w:p w:rsidR="009C35C5" w:rsidRPr="007B6A8B" w:rsidRDefault="009C35C5" w:rsidP="0002621E">
      <w:pPr>
        <w:pStyle w:val="Akapitzlist"/>
        <w:numPr>
          <w:ilvl w:val="0"/>
          <w:numId w:val="25"/>
        </w:numPr>
        <w:suppressAutoHyphens w:val="0"/>
        <w:spacing w:after="0" w:line="280" w:lineRule="exact"/>
        <w:ind w:left="1071" w:hanging="357"/>
        <w:rPr>
          <w:rFonts w:asciiTheme="minorHAnsi" w:hAnsiTheme="minorHAnsi" w:cs="Calibri"/>
        </w:rPr>
      </w:pPr>
      <w:r w:rsidRPr="007B6A8B">
        <w:rPr>
          <w:rFonts w:asciiTheme="minorHAnsi" w:hAnsiTheme="minorHAnsi" w:cs="Calibri"/>
        </w:rPr>
        <w:t>w przypadku niewykonania w ustalonym terminie przedmiotu zamówienia po raz drugi,</w:t>
      </w:r>
      <w:r w:rsidR="00B815B2" w:rsidRPr="007B6A8B">
        <w:rPr>
          <w:rFonts w:asciiTheme="minorHAnsi" w:hAnsiTheme="minorHAnsi" w:cs="Calibri"/>
        </w:rPr>
        <w:t xml:space="preserve"> </w:t>
      </w:r>
      <w:r w:rsidRPr="007B6A8B">
        <w:rPr>
          <w:rFonts w:asciiTheme="minorHAnsi" w:hAnsiTheme="minorHAnsi" w:cs="Calibri"/>
        </w:rPr>
        <w:t>tj. braku usunięcia wad stwierdzonych przy odbiorze</w:t>
      </w:r>
      <w:r w:rsidR="00B815B2" w:rsidRPr="007B6A8B">
        <w:rPr>
          <w:rFonts w:asciiTheme="minorHAnsi" w:hAnsiTheme="minorHAnsi" w:cs="Calibri"/>
        </w:rPr>
        <w:t>, odstąpić od Umowy z winy Wyko</w:t>
      </w:r>
      <w:r w:rsidRPr="007B6A8B">
        <w:rPr>
          <w:rFonts w:asciiTheme="minorHAnsi" w:hAnsiTheme="minorHAnsi" w:cs="Calibri"/>
        </w:rPr>
        <w:t>nawcy.</w:t>
      </w:r>
    </w:p>
    <w:p w:rsidR="009C35C5" w:rsidRPr="007B6A8B" w:rsidRDefault="009C35C5" w:rsidP="0002621E">
      <w:pPr>
        <w:numPr>
          <w:ilvl w:val="0"/>
          <w:numId w:val="14"/>
        </w:numPr>
        <w:suppressAutoHyphens w:val="0"/>
        <w:spacing w:line="280" w:lineRule="exac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W wypadku usunięcia wad i usterek, o których mowa w ust. </w:t>
      </w:r>
      <w:r w:rsidR="00807ED2" w:rsidRPr="007B6A8B">
        <w:rPr>
          <w:rFonts w:asciiTheme="minorHAnsi" w:hAnsiTheme="minorHAnsi" w:cs="Calibri"/>
          <w:color w:val="auto"/>
          <w:sz w:val="22"/>
          <w:szCs w:val="22"/>
        </w:rPr>
        <w:t>7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 pkt 1, Wykonawca jest zobowiązany</w:t>
      </w:r>
      <w:r w:rsidR="00B815B2" w:rsidRPr="007B6A8B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do ponownego zgłoszenia Zamawiającemu gotowości do odbioru. Ust. 2 - 5 oraz ust. </w:t>
      </w:r>
      <w:r w:rsidR="00A86D5F" w:rsidRPr="007B6A8B">
        <w:rPr>
          <w:rFonts w:asciiTheme="minorHAnsi" w:hAnsiTheme="minorHAnsi" w:cs="Calibri"/>
          <w:color w:val="auto"/>
          <w:sz w:val="22"/>
          <w:szCs w:val="22"/>
        </w:rPr>
        <w:t>6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 stosuje się</w:t>
      </w:r>
      <w:r w:rsidR="00B815B2" w:rsidRPr="007B6A8B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odpowiednio. Z czynności odbioru sporządza się protokół bezusterkowego odbioru, dołączany</w:t>
      </w:r>
      <w:r w:rsidR="00B815B2" w:rsidRPr="007B6A8B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do protokołu odbioru.</w:t>
      </w:r>
    </w:p>
    <w:p w:rsidR="009C35C5" w:rsidRPr="007B6A8B" w:rsidRDefault="009C35C5" w:rsidP="0002621E">
      <w:pPr>
        <w:numPr>
          <w:ilvl w:val="0"/>
          <w:numId w:val="14"/>
        </w:numPr>
        <w:suppressAutoHyphens w:val="0"/>
        <w:spacing w:line="280" w:lineRule="exac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W przypadku usunięcia wad, o którym mowa w ust. </w:t>
      </w:r>
      <w:r w:rsidR="00A86D5F" w:rsidRPr="007B6A8B">
        <w:rPr>
          <w:rFonts w:asciiTheme="minorHAnsi" w:hAnsiTheme="minorHAnsi" w:cs="Calibri"/>
          <w:color w:val="auto"/>
          <w:sz w:val="22"/>
          <w:szCs w:val="22"/>
        </w:rPr>
        <w:t>8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, za datę bezusterkowego odbioru uznaje się</w:t>
      </w:r>
      <w:r w:rsidR="00B815B2" w:rsidRPr="007B6A8B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datę sporządzenia protokołu bezusterkowego odbioru.</w:t>
      </w:r>
    </w:p>
    <w:p w:rsidR="001755CE" w:rsidRPr="007B6A8B" w:rsidRDefault="009C35C5" w:rsidP="0002621E">
      <w:pPr>
        <w:numPr>
          <w:ilvl w:val="0"/>
          <w:numId w:val="14"/>
        </w:numPr>
        <w:suppressAutoHyphens w:val="0"/>
        <w:spacing w:line="280" w:lineRule="exac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lastRenderedPageBreak/>
        <w:t>W trakcie realizacji robót Zamawiający może zażądać przeprowadzenia badań potwierdzających</w:t>
      </w:r>
      <w:r w:rsidR="00483130" w:rsidRPr="007B6A8B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jakość wykonywanych robót lub materiałów. Wykonawca zobowi</w:t>
      </w:r>
      <w:r w:rsidR="00483130" w:rsidRPr="007B6A8B">
        <w:rPr>
          <w:rFonts w:asciiTheme="minorHAnsi" w:hAnsiTheme="minorHAnsi" w:cs="Calibri"/>
          <w:color w:val="auto"/>
          <w:sz w:val="22"/>
          <w:szCs w:val="22"/>
        </w:rPr>
        <w:t>ązany jest badania te przeprowa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dzić. Jeżeli w rezultacie przeprowadzenia badań okaże się, że z</w:t>
      </w:r>
      <w:r w:rsidR="00483130" w:rsidRPr="007B6A8B">
        <w:rPr>
          <w:rFonts w:asciiTheme="minorHAnsi" w:hAnsiTheme="minorHAnsi" w:cs="Calibri"/>
          <w:color w:val="auto"/>
          <w:sz w:val="22"/>
          <w:szCs w:val="22"/>
        </w:rPr>
        <w:t>astosowane materiały, bądź wyko</w:t>
      </w:r>
      <w:r w:rsidR="00A86D5F" w:rsidRPr="007B6A8B">
        <w:rPr>
          <w:rFonts w:asciiTheme="minorHAnsi" w:hAnsiTheme="minorHAnsi" w:cs="Calibri"/>
          <w:color w:val="auto"/>
          <w:sz w:val="22"/>
          <w:szCs w:val="22"/>
        </w:rPr>
        <w:t>nane roboty są niezgodne z u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mową, to koszty badań dodatkowych obciążają Wykonawcę. W p</w:t>
      </w:r>
      <w:r w:rsidR="00483130" w:rsidRPr="007B6A8B">
        <w:rPr>
          <w:rFonts w:asciiTheme="minorHAnsi" w:hAnsiTheme="minorHAnsi" w:cs="Calibri"/>
          <w:color w:val="auto"/>
          <w:sz w:val="22"/>
          <w:szCs w:val="22"/>
        </w:rPr>
        <w:t>rze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ciwnym wypadku koszty badań obciążają Zamawiająceg</w:t>
      </w:r>
      <w:r w:rsidR="00483130" w:rsidRPr="007B6A8B">
        <w:rPr>
          <w:rFonts w:asciiTheme="minorHAnsi" w:hAnsiTheme="minorHAnsi" w:cs="Calibri"/>
          <w:color w:val="auto"/>
          <w:sz w:val="22"/>
          <w:szCs w:val="22"/>
        </w:rPr>
        <w:t>o.</w:t>
      </w:r>
    </w:p>
    <w:p w:rsidR="0031214D" w:rsidRPr="007B6A8B" w:rsidRDefault="00720BBA" w:rsidP="0002621E">
      <w:pPr>
        <w:numPr>
          <w:ilvl w:val="0"/>
          <w:numId w:val="14"/>
        </w:numPr>
        <w:suppressAutoHyphens w:val="0"/>
        <w:spacing w:line="280" w:lineRule="exact"/>
        <w:ind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 xml:space="preserve">Przedmiot umowy musi być </w:t>
      </w:r>
      <w:r w:rsidR="002B0DD5" w:rsidRPr="007B6A8B">
        <w:rPr>
          <w:rFonts w:asciiTheme="minorHAnsi" w:hAnsiTheme="minorHAnsi" w:cs="Arial"/>
          <w:color w:val="auto"/>
          <w:sz w:val="22"/>
          <w:szCs w:val="22"/>
        </w:rPr>
        <w:t xml:space="preserve">zrealizowany </w:t>
      </w:r>
      <w:r w:rsidRPr="007B6A8B">
        <w:rPr>
          <w:rFonts w:asciiTheme="minorHAnsi" w:hAnsiTheme="minorHAnsi" w:cs="Arial"/>
          <w:color w:val="auto"/>
          <w:sz w:val="22"/>
          <w:szCs w:val="22"/>
        </w:rPr>
        <w:t>w stanie kompletnym, umożliwiającym jego użytkowanie bez ograniczeń, zgodnie z jego przeznaczeniem z chwilą uruchomienia skutkującego oddaniem do użytku.</w:t>
      </w:r>
    </w:p>
    <w:p w:rsidR="00720BBA" w:rsidRPr="007B6A8B" w:rsidRDefault="00720BBA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</w:p>
    <w:p w:rsidR="00C96750" w:rsidRPr="007B6A8B" w:rsidRDefault="002A7F25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8</w:t>
      </w:r>
    </w:p>
    <w:p w:rsidR="00066352" w:rsidRPr="007B6A8B" w:rsidRDefault="00066352" w:rsidP="00066352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Wykonawca udziela </w:t>
      </w:r>
      <w:r w:rsidRPr="007B6A8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60-miesięcznej gwarancji </w:t>
      </w: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na wykonane roboty, licząc od daty bezusterkowego odbioru prac związanych z realizacją przedmiotu umowy. </w:t>
      </w:r>
      <w:r w:rsidR="003460C0" w:rsidRPr="007B6A8B">
        <w:rPr>
          <w:rFonts w:asciiTheme="minorHAnsi" w:hAnsiTheme="minorHAnsi" w:cs="Arial"/>
          <w:color w:val="auto"/>
          <w:sz w:val="22"/>
          <w:szCs w:val="22"/>
        </w:rPr>
        <w:t>Dodatkowo Wykonawca udziela gwarancji na podzespoły z których składa się instalacja w okresach:</w:t>
      </w: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 </w:t>
      </w:r>
    </w:p>
    <w:p w:rsidR="005C5905" w:rsidRPr="007B6A8B" w:rsidRDefault="005C5905" w:rsidP="0002621E">
      <w:pPr>
        <w:numPr>
          <w:ilvl w:val="0"/>
          <w:numId w:val="13"/>
        </w:numPr>
        <w:spacing w:line="280" w:lineRule="exac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moduł fotowoltaiczny:</w:t>
      </w:r>
    </w:p>
    <w:p w:rsidR="005C5905" w:rsidRPr="007B6A8B" w:rsidRDefault="005C5905" w:rsidP="0002621E">
      <w:pPr>
        <w:numPr>
          <w:ilvl w:val="0"/>
          <w:numId w:val="16"/>
        </w:numPr>
        <w:spacing w:line="280" w:lineRule="exac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gwarancja mocy liniowej, min. 80% wartości nominalnej po 25 latach,</w:t>
      </w:r>
    </w:p>
    <w:p w:rsidR="005C5905" w:rsidRPr="007B6A8B" w:rsidRDefault="005C5905" w:rsidP="0002621E">
      <w:pPr>
        <w:numPr>
          <w:ilvl w:val="0"/>
          <w:numId w:val="16"/>
        </w:numPr>
        <w:spacing w:line="280" w:lineRule="exac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min. 12 letnia gwarancja producenta;</w:t>
      </w:r>
    </w:p>
    <w:p w:rsidR="005C5905" w:rsidRPr="007B6A8B" w:rsidRDefault="005C5905" w:rsidP="0002621E">
      <w:pPr>
        <w:numPr>
          <w:ilvl w:val="0"/>
          <w:numId w:val="13"/>
        </w:numPr>
        <w:spacing w:line="280" w:lineRule="exac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konstrukcja nośna: min. 12 lat producenta;</w:t>
      </w:r>
    </w:p>
    <w:p w:rsidR="003460C0" w:rsidRPr="007B6A8B" w:rsidRDefault="005C5905" w:rsidP="0002621E">
      <w:pPr>
        <w:numPr>
          <w:ilvl w:val="0"/>
          <w:numId w:val="13"/>
        </w:numPr>
        <w:spacing w:line="280" w:lineRule="exac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inwerter: min. 5 lat producenta.</w:t>
      </w:r>
    </w:p>
    <w:p w:rsidR="00855D7B" w:rsidRPr="007B6A8B" w:rsidRDefault="00855D7B" w:rsidP="004E5470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>Gwarancja na zastosowane materiały obowiązuje w terminie określonym przez ich producentów.</w:t>
      </w:r>
    </w:p>
    <w:p w:rsidR="00BD3ADF" w:rsidRPr="007B6A8B" w:rsidRDefault="00BD3ADF" w:rsidP="004E5470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>W ramach gwarancji Wykonawca zobowi</w:t>
      </w:r>
      <w:r w:rsidR="00D43AB3" w:rsidRPr="007B6A8B">
        <w:rPr>
          <w:rFonts w:ascii="Calibri" w:hAnsi="Calibri" w:cs="Calibri"/>
          <w:color w:val="auto"/>
          <w:sz w:val="22"/>
          <w:szCs w:val="22"/>
          <w:lang w:eastAsia="pl-PL"/>
        </w:rPr>
        <w:t>ą</w:t>
      </w: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>zany jest do przeprowadzenia</w:t>
      </w:r>
      <w:r w:rsidR="00D43AB3"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 przeglądów gwarancyjnych w każdym roku obowiązywania gwarancji.</w:t>
      </w:r>
      <w:r w:rsidR="00A67E26"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 Wykon</w:t>
      </w:r>
      <w:r w:rsidR="002F5AEC" w:rsidRPr="007B6A8B">
        <w:rPr>
          <w:rFonts w:ascii="Calibri" w:hAnsi="Calibri" w:cs="Calibri"/>
          <w:color w:val="auto"/>
          <w:sz w:val="22"/>
          <w:szCs w:val="22"/>
          <w:lang w:eastAsia="pl-PL"/>
        </w:rPr>
        <w:t>awca zobowiązany jest przekazać Zamawiają</w:t>
      </w:r>
      <w:r w:rsidR="00A67E26"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cemu </w:t>
      </w:r>
      <w:r w:rsidR="002F5AEC"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kopię z każdorazowo przeprowadzonego przeglądu. </w:t>
      </w:r>
    </w:p>
    <w:p w:rsidR="004E5470" w:rsidRPr="007B6A8B" w:rsidRDefault="005904BA" w:rsidP="004E5470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Na podstawie gwarancji Wykonawca jest zobowiązany do usunięcia wad i usterek ujawnionych w okresie jej trwania, związanych z przedmiotowymi pracami lub wykorzystanymi przy ich wykonaniu materiałami. </w:t>
      </w:r>
    </w:p>
    <w:p w:rsidR="004E5470" w:rsidRPr="007B6A8B" w:rsidRDefault="005904BA" w:rsidP="004E5470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Wykonawca ponosi wszelkie koszty usunięcia wad i usterek. </w:t>
      </w:r>
    </w:p>
    <w:p w:rsidR="00E6348B" w:rsidRPr="007B6A8B" w:rsidRDefault="005904BA" w:rsidP="00E6348B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>Sposób usunięcia wad i usterek uzgadniają obie strony przed p</w:t>
      </w:r>
      <w:r w:rsidR="004E5470" w:rsidRPr="007B6A8B">
        <w:rPr>
          <w:rFonts w:ascii="Calibri" w:hAnsi="Calibri" w:cs="Calibri"/>
          <w:color w:val="auto"/>
          <w:sz w:val="22"/>
          <w:szCs w:val="22"/>
          <w:lang w:eastAsia="pl-PL"/>
        </w:rPr>
        <w:t>rzystąpieniem do naprawy gwaran</w:t>
      </w: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cyjnej. </w:t>
      </w:r>
    </w:p>
    <w:p w:rsidR="00E6348B" w:rsidRPr="007B6A8B" w:rsidRDefault="005904BA" w:rsidP="00E6348B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Wykonawca zobowiązuje się usunąć wady i usterki zgłoszone przez Zamawiającego w okresie gwarancji lub rękojmi, nie później niż w terminie do 7 dni licząc od daty dokonania zgłoszenia przez Zamawiającego. </w:t>
      </w:r>
      <w:r w:rsidR="004B6AFE" w:rsidRPr="007B6A8B">
        <w:rPr>
          <w:rFonts w:asciiTheme="minorHAnsi" w:hAnsiTheme="minorHAnsi" w:cs="Arial"/>
          <w:color w:val="auto"/>
          <w:sz w:val="22"/>
          <w:szCs w:val="22"/>
        </w:rPr>
        <w:t xml:space="preserve">Termin usunięcia wad, o którym mowa w </w:t>
      </w:r>
      <w:r w:rsidR="008875E6" w:rsidRPr="007B6A8B">
        <w:rPr>
          <w:rFonts w:asciiTheme="minorHAnsi" w:hAnsiTheme="minorHAnsi" w:cs="Arial"/>
          <w:color w:val="auto"/>
          <w:sz w:val="22"/>
          <w:szCs w:val="22"/>
        </w:rPr>
        <w:t>zdaniu poprzednim</w:t>
      </w:r>
      <w:r w:rsidR="004B6AFE" w:rsidRPr="007B6A8B">
        <w:rPr>
          <w:rFonts w:asciiTheme="minorHAnsi" w:hAnsiTheme="minorHAnsi" w:cs="Arial"/>
          <w:color w:val="auto"/>
          <w:sz w:val="22"/>
          <w:szCs w:val="22"/>
        </w:rPr>
        <w:t xml:space="preserve"> może zostać przedłużony na wniosek Wykonawcy za zgodą Zamawiającego, o ile na skutek zaistnienia ważnych przyczyn technologicznych, specyfiki ujawnionych wad lub z przyczyn obiektywnych niezależnych od Wykonawcy.</w:t>
      </w:r>
    </w:p>
    <w:p w:rsidR="0045056D" w:rsidRPr="007B6A8B" w:rsidRDefault="005904BA" w:rsidP="0045056D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Wykonawca zawiadamia </w:t>
      </w:r>
      <w:r w:rsidR="004B6AFE" w:rsidRPr="007B6A8B">
        <w:rPr>
          <w:rFonts w:ascii="Calibri" w:hAnsi="Calibri" w:cs="Calibri"/>
          <w:color w:val="auto"/>
          <w:sz w:val="22"/>
          <w:szCs w:val="22"/>
          <w:lang w:eastAsia="pl-PL"/>
        </w:rPr>
        <w:t>pisemnie</w:t>
      </w: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 Zamawiającego o usunięciu wad i usterek oraz o gotowości do odbioru wykonanych prac wskazanych jako wadliwe. Zamawiający zobowiązuje się do przystąpienia do odbioru w terminie 3 dni roboczych od otrzymania zgłoszenia Wykonawcy o usunięciu wad i usterek. </w:t>
      </w:r>
    </w:p>
    <w:p w:rsidR="0045056D" w:rsidRPr="007B6A8B" w:rsidRDefault="009F12C2" w:rsidP="0045056D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przypadku braku realizacji przez Wykonawcę zobowiązania, o którym mowa w ust. </w:t>
      </w:r>
      <w:r w:rsidR="00D43AB3"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7</w:t>
      </w:r>
      <w:r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, Zamawiający będzie uprawniony do jednostronnego zlecenia wykonania w tym zakresie zastępczych czynności naprawczych podmiotowi trzeciemu na koszt Wykonawcy, przy jednoczesnym zachowaniu innych uprawnień wynikających z niniejszej umowy, w tym prawa do naliczenia kar umownych, na co Wykonawca wyraża zgodę.</w:t>
      </w:r>
    </w:p>
    <w:p w:rsidR="009F12C2" w:rsidRPr="007B6A8B" w:rsidRDefault="009F12C2" w:rsidP="009F12C2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Wykonawca zobowiązuje się do zwrotu Zamawiającemu wszelkich poniesionych przez niego kosztów powstałych w związku z wykonaniem uprawnienia określonego w ust. </w:t>
      </w:r>
      <w:r w:rsidR="00A67E26"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7</w:t>
      </w:r>
      <w:r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, w terminie 7 dni od dnia dostarczenia Wykonawcy stosownego wezwania, co nie wyłącza uprawnienia Zamawiającego do skorzystania z potrącenia tych kosztów z wynagrodzenia oraz naliczenia kary umownej.</w:t>
      </w:r>
    </w:p>
    <w:p w:rsidR="009F12C2" w:rsidRPr="007B6A8B" w:rsidRDefault="009F12C2" w:rsidP="0045056D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Skorzystanie przez Zamawiającego z uprawnienia do wprowadzenia wykonawstwa zastępczego w celu usunięcia wad nie wyłącza odpowiedzialności Wykonawcy z tytułu rękojmi.</w:t>
      </w:r>
    </w:p>
    <w:p w:rsidR="0045056D" w:rsidRPr="007B6A8B" w:rsidRDefault="005904BA" w:rsidP="0045056D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lastRenderedPageBreak/>
        <w:t xml:space="preserve">Bieg okresu gwarancji ulega przedłużeniu o czas dokonywania </w:t>
      </w:r>
      <w:r w:rsidR="0045056D" w:rsidRPr="007B6A8B">
        <w:rPr>
          <w:rFonts w:ascii="Calibri" w:hAnsi="Calibri" w:cs="Calibri"/>
          <w:color w:val="auto"/>
          <w:sz w:val="22"/>
          <w:szCs w:val="22"/>
          <w:lang w:eastAsia="pl-PL"/>
        </w:rPr>
        <w:t>napraw gwarancyjnych przez Wyko</w:t>
      </w: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nawcę lub </w:t>
      </w:r>
      <w:r w:rsidR="00241610" w:rsidRPr="007B6A8B">
        <w:rPr>
          <w:rFonts w:ascii="Calibri" w:hAnsi="Calibri" w:cs="Calibri"/>
          <w:color w:val="auto"/>
          <w:sz w:val="22"/>
          <w:szCs w:val="22"/>
          <w:lang w:eastAsia="pl-PL"/>
        </w:rPr>
        <w:t>podmioty</w:t>
      </w: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 trzecie. </w:t>
      </w:r>
    </w:p>
    <w:p w:rsidR="0045056D" w:rsidRPr="007B6A8B" w:rsidRDefault="005904BA" w:rsidP="0045056D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="Calibri" w:hAnsi="Calibri" w:cs="Calibri"/>
          <w:color w:val="auto"/>
          <w:sz w:val="22"/>
          <w:szCs w:val="22"/>
          <w:lang w:eastAsia="pl-PL"/>
        </w:rPr>
        <w:t xml:space="preserve">Zamawiający może dochodzić roszczeń z tytułu gwarancji także po upływie okresu wskazanego w ust. 1, jeżeli reklamował wadę przed upływem tego terminu. </w:t>
      </w:r>
    </w:p>
    <w:p w:rsidR="005646BA" w:rsidRPr="00520B31" w:rsidRDefault="00AD0D1B" w:rsidP="00520B31">
      <w:pPr>
        <w:numPr>
          <w:ilvl w:val="0"/>
          <w:numId w:val="2"/>
        </w:numPr>
        <w:tabs>
          <w:tab w:val="clear" w:pos="720"/>
          <w:tab w:val="num" w:pos="426"/>
        </w:tabs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Niezależnie od uprawnień wynikających z gwarancji Zamawiający może wykonywać uprawnienia z tytułu rękojmi za wady fizyczne przedmiotu umowy na zasadach określonych w niniejszej umowie i kodeksie cywilnym.</w:t>
      </w:r>
    </w:p>
    <w:p w:rsidR="00001A90" w:rsidRPr="007B6A8B" w:rsidRDefault="00001A90" w:rsidP="002A7F25">
      <w:pPr>
        <w:spacing w:line="280" w:lineRule="exact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96750" w:rsidRPr="007B6A8B" w:rsidRDefault="002A7F25" w:rsidP="002A7F25">
      <w:pPr>
        <w:tabs>
          <w:tab w:val="left" w:pos="4185"/>
          <w:tab w:val="center" w:pos="4536"/>
        </w:tabs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9</w:t>
      </w:r>
    </w:p>
    <w:p w:rsidR="000371F5" w:rsidRPr="007B6A8B" w:rsidRDefault="000371F5" w:rsidP="0002621E">
      <w:pPr>
        <w:pStyle w:val="Tekstpodstawowy21"/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Zamawiający naliczy Wykonawcy kary umowne w wysokości:</w:t>
      </w:r>
    </w:p>
    <w:p w:rsidR="002E4290" w:rsidRPr="007B6A8B" w:rsidRDefault="002E4290" w:rsidP="0002621E">
      <w:pPr>
        <w:pStyle w:val="Tekstpodstawowy21"/>
        <w:numPr>
          <w:ilvl w:val="0"/>
          <w:numId w:val="8"/>
        </w:numPr>
        <w:tabs>
          <w:tab w:val="left" w:pos="993"/>
        </w:tabs>
        <w:spacing w:line="280" w:lineRule="exact"/>
        <w:ind w:left="714" w:hanging="357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10% wartości brutto określonej w § </w:t>
      </w:r>
      <w:r w:rsidR="004D0486" w:rsidRPr="007B6A8B">
        <w:rPr>
          <w:rFonts w:asciiTheme="minorHAnsi" w:hAnsiTheme="minorHAnsi" w:cs="Calibri"/>
          <w:color w:val="auto"/>
          <w:sz w:val="22"/>
          <w:szCs w:val="22"/>
        </w:rPr>
        <w:t>6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 ust. 1, w przypadku wypowiedzenia umowy przez Zamawiającego lub przez Wykonawcę z przyczyn leżących po stronie Wykonawcy;</w:t>
      </w:r>
    </w:p>
    <w:p w:rsidR="002E4290" w:rsidRPr="007B6A8B" w:rsidRDefault="002E4290" w:rsidP="0002621E">
      <w:pPr>
        <w:pStyle w:val="Tekstpodstawowy21"/>
        <w:numPr>
          <w:ilvl w:val="0"/>
          <w:numId w:val="8"/>
        </w:numPr>
        <w:tabs>
          <w:tab w:val="left" w:pos="993"/>
        </w:tabs>
        <w:spacing w:line="280" w:lineRule="exact"/>
        <w:ind w:left="714" w:hanging="357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>0,</w:t>
      </w:r>
      <w:r w:rsidR="00D67A22" w:rsidRPr="007B6A8B">
        <w:rPr>
          <w:rFonts w:asciiTheme="minorHAnsi" w:hAnsiTheme="minorHAnsi"/>
          <w:color w:val="auto"/>
          <w:sz w:val="22"/>
          <w:szCs w:val="22"/>
        </w:rPr>
        <w:t>2</w:t>
      </w:r>
      <w:r w:rsidRPr="007B6A8B">
        <w:rPr>
          <w:rFonts w:asciiTheme="minorHAnsi" w:hAnsiTheme="minorHAnsi"/>
          <w:color w:val="auto"/>
          <w:sz w:val="22"/>
          <w:szCs w:val="22"/>
        </w:rPr>
        <w:t xml:space="preserve">% wartości brutto określonej w § </w:t>
      </w:r>
      <w:r w:rsidR="004D0486" w:rsidRPr="007B6A8B">
        <w:rPr>
          <w:rFonts w:asciiTheme="minorHAnsi" w:hAnsiTheme="minorHAnsi"/>
          <w:color w:val="auto"/>
          <w:sz w:val="22"/>
          <w:szCs w:val="22"/>
        </w:rPr>
        <w:t>6</w:t>
      </w:r>
      <w:r w:rsidRPr="007B6A8B">
        <w:rPr>
          <w:rFonts w:asciiTheme="minorHAnsi" w:hAnsiTheme="minorHAnsi"/>
          <w:color w:val="auto"/>
          <w:sz w:val="22"/>
          <w:szCs w:val="22"/>
        </w:rPr>
        <w:t xml:space="preserve"> ust. 1, za każdy dzień zwłoki w </w:t>
      </w:r>
      <w:r w:rsidR="007E3411" w:rsidRPr="007B6A8B">
        <w:rPr>
          <w:rFonts w:asciiTheme="minorHAnsi" w:hAnsiTheme="minorHAnsi"/>
          <w:color w:val="auto"/>
          <w:sz w:val="22"/>
          <w:szCs w:val="22"/>
        </w:rPr>
        <w:t>realizacji przedmiotu umowy</w:t>
      </w:r>
      <w:r w:rsidRPr="007B6A8B">
        <w:rPr>
          <w:rFonts w:asciiTheme="minorHAnsi" w:hAnsiTheme="minorHAnsi"/>
          <w:color w:val="auto"/>
          <w:sz w:val="22"/>
          <w:szCs w:val="22"/>
        </w:rPr>
        <w:t>, licząc od dnia następują</w:t>
      </w:r>
      <w:r w:rsidR="007E3411" w:rsidRPr="007B6A8B">
        <w:rPr>
          <w:rFonts w:asciiTheme="minorHAnsi" w:hAnsiTheme="minorHAnsi"/>
          <w:color w:val="auto"/>
          <w:sz w:val="22"/>
          <w:szCs w:val="22"/>
        </w:rPr>
        <w:t>cego po terminie wskazanym w § 4</w:t>
      </w:r>
      <w:r w:rsidRPr="007B6A8B">
        <w:rPr>
          <w:rFonts w:asciiTheme="minorHAnsi" w:hAnsiTheme="minorHAnsi"/>
          <w:color w:val="auto"/>
          <w:sz w:val="22"/>
          <w:szCs w:val="22"/>
        </w:rPr>
        <w:t xml:space="preserve"> ust. </w:t>
      </w:r>
      <w:r w:rsidR="007E3411" w:rsidRPr="007B6A8B">
        <w:rPr>
          <w:rFonts w:asciiTheme="minorHAnsi" w:hAnsiTheme="minorHAnsi"/>
          <w:color w:val="auto"/>
          <w:sz w:val="22"/>
          <w:szCs w:val="22"/>
        </w:rPr>
        <w:t>1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;</w:t>
      </w:r>
    </w:p>
    <w:p w:rsidR="002E4290" w:rsidRPr="007B6A8B" w:rsidRDefault="002E4290" w:rsidP="0002621E">
      <w:pPr>
        <w:pStyle w:val="Tekstpodstawowy21"/>
        <w:numPr>
          <w:ilvl w:val="0"/>
          <w:numId w:val="8"/>
        </w:numPr>
        <w:tabs>
          <w:tab w:val="left" w:pos="993"/>
        </w:tabs>
        <w:spacing w:line="280" w:lineRule="exact"/>
        <w:ind w:left="714" w:hanging="357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>0,</w:t>
      </w:r>
      <w:r w:rsidR="00D67A22" w:rsidRPr="007B6A8B">
        <w:rPr>
          <w:rFonts w:asciiTheme="minorHAnsi" w:hAnsiTheme="minorHAnsi"/>
          <w:color w:val="auto"/>
          <w:sz w:val="22"/>
          <w:szCs w:val="22"/>
        </w:rPr>
        <w:t>2</w:t>
      </w:r>
      <w:r w:rsidRPr="007B6A8B">
        <w:rPr>
          <w:rFonts w:asciiTheme="minorHAnsi" w:hAnsiTheme="minorHAnsi"/>
          <w:color w:val="auto"/>
          <w:sz w:val="22"/>
          <w:szCs w:val="22"/>
        </w:rPr>
        <w:t xml:space="preserve">% wartości brutto określonej w § </w:t>
      </w:r>
      <w:r w:rsidR="00D67A22" w:rsidRPr="007B6A8B">
        <w:rPr>
          <w:rFonts w:asciiTheme="minorHAnsi" w:hAnsiTheme="minorHAnsi"/>
          <w:color w:val="auto"/>
          <w:sz w:val="22"/>
          <w:szCs w:val="22"/>
        </w:rPr>
        <w:t>6</w:t>
      </w:r>
      <w:r w:rsidRPr="007B6A8B">
        <w:rPr>
          <w:rFonts w:asciiTheme="minorHAnsi" w:hAnsiTheme="minorHAnsi"/>
          <w:color w:val="auto"/>
          <w:sz w:val="22"/>
          <w:szCs w:val="22"/>
        </w:rPr>
        <w:t xml:space="preserve"> ust. 1, za każdy dzień zwłoki w</w:t>
      </w:r>
      <w:r w:rsidR="006B2D50" w:rsidRPr="007B6A8B">
        <w:rPr>
          <w:rFonts w:asciiTheme="minorHAnsi" w:hAnsiTheme="minorHAnsi"/>
          <w:color w:val="auto"/>
          <w:sz w:val="22"/>
          <w:szCs w:val="22"/>
        </w:rPr>
        <w:t xml:space="preserve"> usunięciu wad ujawnionych w okresie gwarancji i rękojmi</w:t>
      </w:r>
      <w:r w:rsidRPr="007B6A8B">
        <w:rPr>
          <w:rFonts w:asciiTheme="minorHAnsi" w:hAnsiTheme="minorHAnsi"/>
          <w:color w:val="auto"/>
          <w:sz w:val="22"/>
          <w:szCs w:val="22"/>
        </w:rPr>
        <w:t xml:space="preserve">, licząc od dnia następującego po terminie wskazanym w § </w:t>
      </w:r>
      <w:r w:rsidR="006B2D50" w:rsidRPr="007B6A8B">
        <w:rPr>
          <w:rFonts w:asciiTheme="minorHAnsi" w:hAnsiTheme="minorHAnsi"/>
          <w:color w:val="auto"/>
          <w:sz w:val="22"/>
          <w:szCs w:val="22"/>
        </w:rPr>
        <w:t>8</w:t>
      </w:r>
      <w:r w:rsidRPr="007B6A8B">
        <w:rPr>
          <w:rFonts w:asciiTheme="minorHAnsi" w:hAnsiTheme="minorHAnsi"/>
          <w:color w:val="auto"/>
          <w:sz w:val="22"/>
          <w:szCs w:val="22"/>
        </w:rPr>
        <w:t xml:space="preserve"> ust. </w:t>
      </w:r>
      <w:r w:rsidR="00A67E26" w:rsidRPr="007B6A8B">
        <w:rPr>
          <w:rFonts w:asciiTheme="minorHAnsi" w:hAnsiTheme="minorHAnsi"/>
          <w:color w:val="auto"/>
          <w:sz w:val="22"/>
          <w:szCs w:val="22"/>
        </w:rPr>
        <w:t>7</w:t>
      </w:r>
      <w:r w:rsidRPr="007B6A8B">
        <w:rPr>
          <w:rFonts w:asciiTheme="minorHAnsi" w:hAnsiTheme="minorHAnsi"/>
          <w:color w:val="auto"/>
          <w:sz w:val="22"/>
          <w:szCs w:val="22"/>
        </w:rPr>
        <w:t>.</w:t>
      </w:r>
    </w:p>
    <w:p w:rsidR="000371F5" w:rsidRPr="007B6A8B" w:rsidRDefault="000371F5" w:rsidP="0002621E">
      <w:pPr>
        <w:pStyle w:val="Tekstpodstawowy21"/>
        <w:numPr>
          <w:ilvl w:val="0"/>
          <w:numId w:val="7"/>
        </w:numPr>
        <w:tabs>
          <w:tab w:val="left" w:pos="426"/>
        </w:tabs>
        <w:spacing w:line="280" w:lineRule="exact"/>
        <w:ind w:left="426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Kary umowne, o których mowa w ust. 1 Zamawiający potrąci z najbliższej realizowanej płatności na rzecz Wykonawcy, a w przypadku braku możliwości potrącenia - podlegają wpłacie przez Wykonawcę na rachunek bankowy Zamawiającego w terminie 14 dni od dnia otrzymania przez Wykonawcę wezwania do zapłaty kary umownej. Wykonawca wyraża zgodę na potrącenie kary umownej z przysługującego mu na podstawie niniejszej umowy wynagrodzenia.</w:t>
      </w:r>
    </w:p>
    <w:p w:rsidR="000371F5" w:rsidRPr="007B6A8B" w:rsidRDefault="000371F5" w:rsidP="0002621E">
      <w:pPr>
        <w:pStyle w:val="Tekstpodstawowy21"/>
        <w:numPr>
          <w:ilvl w:val="0"/>
          <w:numId w:val="7"/>
        </w:numPr>
        <w:tabs>
          <w:tab w:val="left" w:pos="426"/>
        </w:tabs>
        <w:spacing w:line="280" w:lineRule="exact"/>
        <w:ind w:left="426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:rsidR="000371F5" w:rsidRPr="007B6A8B" w:rsidRDefault="000371F5" w:rsidP="0002621E">
      <w:pPr>
        <w:pStyle w:val="Tekstpodstawowy21"/>
        <w:numPr>
          <w:ilvl w:val="0"/>
          <w:numId w:val="7"/>
        </w:numPr>
        <w:tabs>
          <w:tab w:val="left" w:pos="426"/>
        </w:tabs>
        <w:spacing w:line="280" w:lineRule="exact"/>
        <w:ind w:left="426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Zamawiającemu przysługuje prawo sumowania (kumulowania) kar umownych, z zachowaniem limitu z tytułu łączenia kar w wysokości 20% wartości brutto, określonej w § 6 ust. 1, z zastrzeżeniem ust. 3.</w:t>
      </w:r>
    </w:p>
    <w:p w:rsidR="00BB58F5" w:rsidRPr="007B6A8B" w:rsidRDefault="00BB58F5" w:rsidP="002A7F25">
      <w:pPr>
        <w:spacing w:line="280" w:lineRule="exact"/>
        <w:rPr>
          <w:rFonts w:asciiTheme="minorHAnsi" w:hAnsiTheme="minorHAnsi" w:cs="Arial"/>
          <w:color w:val="auto"/>
          <w:sz w:val="22"/>
          <w:szCs w:val="22"/>
        </w:rPr>
      </w:pPr>
    </w:p>
    <w:p w:rsidR="00C96750" w:rsidRPr="007B6A8B" w:rsidRDefault="002A7F25" w:rsidP="002A7F25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10</w:t>
      </w:r>
    </w:p>
    <w:p w:rsidR="00ED4FF8" w:rsidRPr="007B6A8B" w:rsidRDefault="009E2A57" w:rsidP="0002621E">
      <w:pPr>
        <w:numPr>
          <w:ilvl w:val="0"/>
          <w:numId w:val="9"/>
        </w:numPr>
        <w:spacing w:line="280" w:lineRule="exact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bCs/>
          <w:color w:val="auto"/>
          <w:sz w:val="22"/>
          <w:szCs w:val="22"/>
        </w:rPr>
        <w:t xml:space="preserve">Zamawiający może rozwiązać niniejszą umowę, w części lub w całości, </w:t>
      </w:r>
      <w:r w:rsidRPr="007B6A8B">
        <w:rPr>
          <w:rFonts w:asciiTheme="minorHAnsi" w:hAnsiTheme="minorHAnsi" w:cs="Arial"/>
          <w:color w:val="auto"/>
          <w:sz w:val="22"/>
          <w:szCs w:val="22"/>
        </w:rPr>
        <w:t>bez zachowania terminu wypowiedzenia ze skutkiem na dzień doręczenia Wykonawcy oświadczenia Zamawiającego o rozwiązaniu umowy</w:t>
      </w:r>
      <w:r w:rsidRPr="007B6A8B">
        <w:rPr>
          <w:rFonts w:asciiTheme="minorHAnsi" w:hAnsiTheme="minorHAnsi" w:cs="Calibri"/>
          <w:bCs/>
          <w:color w:val="auto"/>
          <w:sz w:val="22"/>
          <w:szCs w:val="22"/>
        </w:rPr>
        <w:t xml:space="preserve"> w następujących </w:t>
      </w:r>
      <w:r w:rsidR="00BA4F57" w:rsidRPr="007B6A8B">
        <w:rPr>
          <w:rFonts w:asciiTheme="minorHAnsi" w:hAnsiTheme="minorHAnsi" w:cs="Calibri"/>
          <w:bCs/>
          <w:color w:val="auto"/>
          <w:sz w:val="22"/>
          <w:szCs w:val="22"/>
        </w:rPr>
        <w:t>przypadkach:</w:t>
      </w:r>
    </w:p>
    <w:p w:rsidR="00BA4F57" w:rsidRPr="007B6A8B" w:rsidRDefault="00BA4F57" w:rsidP="0002621E">
      <w:pPr>
        <w:keepLines/>
        <w:numPr>
          <w:ilvl w:val="0"/>
          <w:numId w:val="10"/>
        </w:numPr>
        <w:spacing w:line="280" w:lineRule="exact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</w:pPr>
      <w:r w:rsidRPr="007B6A8B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zwłoki Wykonawcy w wykonaniu przedmiotu umowy co najmniej 7 dni roboczych, licząc od dnia następującego po dniu wskazanym w § </w:t>
      </w:r>
      <w:r w:rsidR="000A47A6" w:rsidRPr="007B6A8B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4</w:t>
      </w:r>
      <w:r w:rsidRPr="007B6A8B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 ust. 1;</w:t>
      </w:r>
    </w:p>
    <w:p w:rsidR="00E56CE5" w:rsidRPr="007B6A8B" w:rsidRDefault="00E56CE5" w:rsidP="0002621E">
      <w:pPr>
        <w:keepLines/>
        <w:numPr>
          <w:ilvl w:val="0"/>
          <w:numId w:val="10"/>
        </w:numPr>
        <w:spacing w:line="280" w:lineRule="exact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</w:pPr>
      <w:r w:rsidRPr="007B6A8B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zaistnienia okoliczności wskazujących na to, że Wykonawca nie będzie w stanie wykonać przedmiotu umowy w pełnym zakresie lub w terminie określonym w § 4 ust. 1;</w:t>
      </w:r>
    </w:p>
    <w:p w:rsidR="00ED4FF8" w:rsidRPr="007B6A8B" w:rsidRDefault="002B7EDA" w:rsidP="0002621E">
      <w:pPr>
        <w:keepLines/>
        <w:numPr>
          <w:ilvl w:val="0"/>
          <w:numId w:val="10"/>
        </w:numPr>
        <w:spacing w:line="280" w:lineRule="exact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</w:pPr>
      <w:r w:rsidRPr="007B6A8B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gdy Wykonawca prowadzi roboty niezgodnie z </w:t>
      </w:r>
      <w:r w:rsidR="00E56CE5" w:rsidRPr="007B6A8B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u</w:t>
      </w:r>
      <w:r w:rsidRPr="007B6A8B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mową, po bezskutecznym wezwaniu przez Zamawiającego do zmiany sposobu wykonania </w:t>
      </w:r>
      <w:r w:rsidR="00E56CE5" w:rsidRPr="007B6A8B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u</w:t>
      </w:r>
      <w:r w:rsidRPr="007B6A8B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mowy i upływie wyznaczonego w tym celu terminu;</w:t>
      </w:r>
    </w:p>
    <w:p w:rsidR="00E56CE5" w:rsidRPr="007B6A8B" w:rsidRDefault="00E56CE5" w:rsidP="0002621E">
      <w:pPr>
        <w:keepLines/>
        <w:numPr>
          <w:ilvl w:val="0"/>
          <w:numId w:val="10"/>
        </w:numPr>
        <w:spacing w:line="280" w:lineRule="exact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gdy Wykonawca nie usunął wad w wyznaczonym terminie, zgodnie z § </w:t>
      </w:r>
      <w:r w:rsidR="00015D06"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7</w:t>
      </w:r>
      <w:r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ust. </w:t>
      </w:r>
      <w:r w:rsidR="00015D06"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7</w:t>
      </w:r>
      <w:r w:rsidRPr="007B6A8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pkt 1;</w:t>
      </w:r>
    </w:p>
    <w:p w:rsidR="00E173BE" w:rsidRPr="007B6A8B" w:rsidRDefault="00ED4FF8" w:rsidP="0002621E">
      <w:pPr>
        <w:numPr>
          <w:ilvl w:val="0"/>
          <w:numId w:val="10"/>
        </w:numPr>
        <w:spacing w:line="280" w:lineRule="exac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 xml:space="preserve">gdy suma kar umownych naliczonych Wykonawcy przekroczy 10% </w:t>
      </w:r>
      <w:r w:rsidR="00015D06" w:rsidRPr="007B6A8B">
        <w:rPr>
          <w:rFonts w:asciiTheme="minorHAnsi" w:hAnsiTheme="minorHAnsi" w:cs="Arial"/>
          <w:color w:val="auto"/>
          <w:sz w:val="22"/>
          <w:szCs w:val="22"/>
        </w:rPr>
        <w:t>wartości</w:t>
      </w:r>
      <w:r w:rsidRPr="007B6A8B">
        <w:rPr>
          <w:rFonts w:asciiTheme="minorHAnsi" w:hAnsiTheme="minorHAnsi" w:cs="Arial"/>
          <w:color w:val="auto"/>
          <w:sz w:val="22"/>
          <w:szCs w:val="22"/>
        </w:rPr>
        <w:t xml:space="preserve"> brutto określonej w § </w:t>
      </w:r>
      <w:r w:rsidR="00015D06" w:rsidRPr="007B6A8B">
        <w:rPr>
          <w:rFonts w:asciiTheme="minorHAnsi" w:hAnsiTheme="minorHAnsi" w:cs="Arial"/>
          <w:color w:val="auto"/>
          <w:sz w:val="22"/>
          <w:szCs w:val="22"/>
        </w:rPr>
        <w:t>6</w:t>
      </w:r>
      <w:r w:rsidRPr="007B6A8B">
        <w:rPr>
          <w:rFonts w:asciiTheme="minorHAnsi" w:hAnsiTheme="minorHAnsi" w:cs="Arial"/>
          <w:color w:val="auto"/>
          <w:sz w:val="22"/>
          <w:szCs w:val="22"/>
        </w:rPr>
        <w:t xml:space="preserve"> ust. 1.</w:t>
      </w:r>
    </w:p>
    <w:p w:rsidR="00134C37" w:rsidRPr="007B6A8B" w:rsidRDefault="00134C37" w:rsidP="0002621E">
      <w:pPr>
        <w:numPr>
          <w:ilvl w:val="0"/>
          <w:numId w:val="9"/>
        </w:numPr>
        <w:spacing w:line="280" w:lineRule="exact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Zamawiający może odstąpić od umowy w trybie natychmiastowym jeżeli zostanie ogłoszona upadłość lub nastąpi otwarcie likwidacji Wykonawcy.</w:t>
      </w:r>
    </w:p>
    <w:p w:rsidR="00134C37" w:rsidRPr="007B6A8B" w:rsidRDefault="00134C37" w:rsidP="0002621E">
      <w:pPr>
        <w:numPr>
          <w:ilvl w:val="0"/>
          <w:numId w:val="9"/>
        </w:numPr>
        <w:spacing w:line="280" w:lineRule="exact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134C37" w:rsidRPr="007B6A8B" w:rsidRDefault="00134C37" w:rsidP="0002621E">
      <w:pPr>
        <w:numPr>
          <w:ilvl w:val="0"/>
          <w:numId w:val="9"/>
        </w:numPr>
        <w:spacing w:line="280" w:lineRule="exact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lastRenderedPageBreak/>
        <w:t>W przypadkach</w:t>
      </w:r>
      <w:r w:rsidR="002A2E20" w:rsidRPr="007B6A8B">
        <w:rPr>
          <w:rFonts w:asciiTheme="minorHAnsi" w:hAnsiTheme="minorHAnsi" w:cs="Calibri"/>
          <w:color w:val="auto"/>
          <w:sz w:val="22"/>
          <w:szCs w:val="22"/>
        </w:rPr>
        <w:t xml:space="preserve"> rozwiązania lub odstąpienia od umowy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 Wykonawca może żądać wyłącznie wynagrodzenia należnego z tytułu wykonania części umowy.</w:t>
      </w:r>
    </w:p>
    <w:p w:rsidR="00134C37" w:rsidRPr="007B6A8B" w:rsidRDefault="00134C37" w:rsidP="0002621E">
      <w:pPr>
        <w:numPr>
          <w:ilvl w:val="0"/>
          <w:numId w:val="9"/>
        </w:numPr>
        <w:spacing w:line="280" w:lineRule="exact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Zawiadomienie o rozwiązaniu lub odstąpieniu od umowy wymaga zachowania formy pisemnej pod rygorem nieważności i wymaga uzasadnienia. </w:t>
      </w:r>
    </w:p>
    <w:p w:rsidR="00BF6DEC" w:rsidRPr="007B6A8B" w:rsidRDefault="00BF6DEC" w:rsidP="0002621E">
      <w:pPr>
        <w:numPr>
          <w:ilvl w:val="0"/>
          <w:numId w:val="9"/>
        </w:numPr>
        <w:spacing w:line="280" w:lineRule="exact"/>
        <w:ind w:left="426"/>
        <w:jc w:val="both"/>
        <w:rPr>
          <w:rFonts w:ascii="Calibri" w:hAnsi="Calibri" w:cs="Arial"/>
          <w:color w:val="auto"/>
          <w:sz w:val="22"/>
          <w:szCs w:val="22"/>
        </w:rPr>
      </w:pPr>
      <w:r w:rsidRPr="007B6A8B">
        <w:rPr>
          <w:rFonts w:ascii="Calibri" w:hAnsi="Calibri" w:cs="Arial"/>
          <w:color w:val="auto"/>
          <w:sz w:val="22"/>
          <w:szCs w:val="22"/>
        </w:rPr>
        <w:t xml:space="preserve">W przypadku cofnięcia bądź ograniczenia środków pochodzących z budżetu państwa, które miały być przeznaczone na finansowanie przedmiotu umowy, Zamawiający zastrzega sobie prawo do </w:t>
      </w:r>
      <w:r w:rsidR="004C7B06">
        <w:rPr>
          <w:rFonts w:ascii="Calibri" w:hAnsi="Calibri" w:cs="Arial"/>
          <w:color w:val="auto"/>
          <w:sz w:val="22"/>
          <w:szCs w:val="22"/>
        </w:rPr>
        <w:t xml:space="preserve">niezrealizowania lub </w:t>
      </w:r>
      <w:r w:rsidRPr="007B6A8B">
        <w:rPr>
          <w:rFonts w:ascii="Calibri" w:hAnsi="Calibri" w:cs="Arial"/>
          <w:color w:val="auto"/>
          <w:sz w:val="22"/>
          <w:szCs w:val="22"/>
        </w:rPr>
        <w:t>ograniczenia zakresu przedmiotu umowy z jednoczesnym zmniejszeniem wynagrodzenia ustalonym na podstawie harmonogramu rzeczowo – finansowego robót w przydzielonych środków.</w:t>
      </w:r>
    </w:p>
    <w:p w:rsidR="00BF6DEC" w:rsidRPr="007B6A8B" w:rsidRDefault="00BF6DEC" w:rsidP="0002621E">
      <w:pPr>
        <w:numPr>
          <w:ilvl w:val="0"/>
          <w:numId w:val="9"/>
        </w:numPr>
        <w:spacing w:line="280" w:lineRule="exact"/>
        <w:ind w:left="426"/>
        <w:jc w:val="both"/>
        <w:rPr>
          <w:rFonts w:ascii="Calibri" w:hAnsi="Calibri" w:cs="Arial"/>
          <w:color w:val="auto"/>
          <w:sz w:val="22"/>
          <w:szCs w:val="22"/>
        </w:rPr>
      </w:pPr>
      <w:r w:rsidRPr="007B6A8B">
        <w:rPr>
          <w:rFonts w:ascii="Calibri" w:hAnsi="Calibri" w:cs="Arial"/>
          <w:color w:val="auto"/>
          <w:sz w:val="22"/>
          <w:szCs w:val="22"/>
        </w:rPr>
        <w:t xml:space="preserve">O zamiarze ograniczenia zakresu rzeczowego przedmiotu umowy w sytuacji wystąpienia okoliczności, o których mowa w ust. 9, Zamawiający powiadomi Wykonawcę na piśmie w terminie 5 dni od dnia powzięcia wiadomości o okolicznościach uzasadniających ograniczenie robót. </w:t>
      </w:r>
    </w:p>
    <w:p w:rsidR="00D9690E" w:rsidRPr="007B6A8B" w:rsidRDefault="00D9690E" w:rsidP="00BD3ADF">
      <w:pPr>
        <w:spacing w:line="280" w:lineRule="exact"/>
        <w:rPr>
          <w:rFonts w:asciiTheme="minorHAnsi" w:hAnsiTheme="minorHAnsi" w:cs="Arial"/>
          <w:color w:val="auto"/>
          <w:sz w:val="22"/>
          <w:szCs w:val="22"/>
          <w:highlight w:val="green"/>
        </w:rPr>
      </w:pPr>
    </w:p>
    <w:p w:rsidR="006A451F" w:rsidRPr="006A451F" w:rsidRDefault="002D1E2F" w:rsidP="00BD3ADF">
      <w:pPr>
        <w:suppressAutoHyphens w:val="0"/>
        <w:autoSpaceDE w:val="0"/>
        <w:autoSpaceDN w:val="0"/>
        <w:adjustRightInd w:val="0"/>
        <w:spacing w:line="280" w:lineRule="exact"/>
        <w:jc w:val="center"/>
        <w:rPr>
          <w:rFonts w:ascii="Calibri" w:hAnsi="Calibri" w:cs="Calibri"/>
          <w:color w:val="auto"/>
          <w:sz w:val="22"/>
          <w:szCs w:val="22"/>
          <w:lang w:eastAsia="pl-PL"/>
        </w:rPr>
      </w:pPr>
      <w:r w:rsidRPr="007B6A8B">
        <w:rPr>
          <w:rFonts w:ascii="Calibri" w:hAnsi="Calibri" w:cs="Calibri"/>
          <w:bCs/>
          <w:color w:val="auto"/>
          <w:sz w:val="22"/>
          <w:szCs w:val="22"/>
          <w:lang w:eastAsia="pl-PL"/>
        </w:rPr>
        <w:t>§ 11</w:t>
      </w:r>
    </w:p>
    <w:p w:rsidR="003943E4" w:rsidRPr="007B6A8B" w:rsidRDefault="003943E4" w:rsidP="0002621E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280" w:lineRule="exact"/>
        <w:ind w:left="357" w:hanging="357"/>
        <w:rPr>
          <w:rFonts w:cs="Calibri"/>
          <w:lang w:eastAsia="pl-PL"/>
        </w:rPr>
      </w:pPr>
      <w:r w:rsidRPr="007B6A8B">
        <w:rPr>
          <w:rFonts w:cs="Calibri"/>
          <w:lang w:eastAsia="pl-PL"/>
        </w:rPr>
        <w:t>Zmiana postanowień u</w:t>
      </w:r>
      <w:r w:rsidR="006A451F" w:rsidRPr="007B6A8B">
        <w:rPr>
          <w:rFonts w:cs="Calibri"/>
          <w:lang w:eastAsia="pl-PL"/>
        </w:rPr>
        <w:t xml:space="preserve">mowy może nastąpić za zgodą obu </w:t>
      </w:r>
      <w:r w:rsidRPr="007B6A8B">
        <w:rPr>
          <w:rFonts w:cs="Calibri"/>
          <w:lang w:eastAsia="pl-PL"/>
        </w:rPr>
        <w:t>S</w:t>
      </w:r>
      <w:r w:rsidR="006A451F" w:rsidRPr="007B6A8B">
        <w:rPr>
          <w:rFonts w:cs="Calibri"/>
          <w:lang w:eastAsia="pl-PL"/>
        </w:rPr>
        <w:t xml:space="preserve">tron w formie aneksu do </w:t>
      </w:r>
      <w:r w:rsidRPr="007B6A8B">
        <w:rPr>
          <w:rFonts w:cs="Calibri"/>
          <w:lang w:eastAsia="pl-PL"/>
        </w:rPr>
        <w:t>u</w:t>
      </w:r>
      <w:r w:rsidR="006A451F" w:rsidRPr="007B6A8B">
        <w:rPr>
          <w:rFonts w:cs="Calibri"/>
          <w:lang w:eastAsia="pl-PL"/>
        </w:rPr>
        <w:t xml:space="preserve">mowy, sporządzonego na piśmie pod rygorem nieważności. </w:t>
      </w:r>
    </w:p>
    <w:p w:rsidR="006A451F" w:rsidRPr="007B6A8B" w:rsidRDefault="006A451F" w:rsidP="0002621E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280" w:lineRule="exact"/>
        <w:ind w:left="357" w:hanging="357"/>
        <w:rPr>
          <w:rFonts w:asciiTheme="minorHAnsi" w:hAnsiTheme="minorHAnsi" w:cs="Calibri"/>
          <w:lang w:eastAsia="pl-PL"/>
        </w:rPr>
      </w:pPr>
      <w:r w:rsidRPr="007B6A8B">
        <w:rPr>
          <w:rFonts w:asciiTheme="minorHAnsi" w:hAnsiTheme="minorHAnsi" w:cs="Calibri"/>
          <w:lang w:eastAsia="pl-PL"/>
        </w:rPr>
        <w:t xml:space="preserve">Zamawiający dopuszcza możliwość przesunięcia terminu wykonania prac w przypadku: </w:t>
      </w:r>
    </w:p>
    <w:p w:rsidR="00313A49" w:rsidRPr="007B6A8B" w:rsidRDefault="00313A49" w:rsidP="0002621E">
      <w:pPr>
        <w:widowControl w:val="0"/>
        <w:numPr>
          <w:ilvl w:val="0"/>
          <w:numId w:val="30"/>
        </w:numPr>
        <w:suppressAutoHyphens w:val="0"/>
        <w:spacing w:line="28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wydłużenia, terminów, o których mowa w umowie</w:t>
      </w:r>
      <w:r w:rsidR="00A125F5" w:rsidRPr="007B6A8B">
        <w:rPr>
          <w:rFonts w:asciiTheme="minorHAnsi" w:hAnsiTheme="minorHAnsi" w:cs="Calibri"/>
          <w:color w:val="auto"/>
          <w:sz w:val="22"/>
          <w:szCs w:val="22"/>
        </w:rPr>
        <w:t xml:space="preserve">,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gdy z powodu siły wyższej nie jest możliwe zachowanie terminów, o których mowa w umowie, o czas w którym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br/>
        <w:t>z powodu wystąpienia siły wyższej umowa nie mogła być realizowana; za siłę wyższą uważa się w szczególności strajki, zamieszki, działania wojenne, zamknięcie granic, pożar, powódź, trzęsienia ziemi i inne klęski żywiołowe, zmianę przepisów prawnych, działania organów państwowych, samorządowych i instytucji cywilnych i wojskowych, których współdziałanie jest niezbędne w celu realizacji niniejszej umowy, a których udział w realizacji umowy wynika z przepisów prawa; akty o charakterze terrorystycznym. Nie będą stanowiły podstawy przedłużenia terminu realizacji przedmiotu umowy, jeśli opóźnienia te wynikały z niewykonania lub nienależytego wykonania zobowiązań wobec Wykonawcy przez jego podwykonawców lub kooperatorów;</w:t>
      </w:r>
    </w:p>
    <w:p w:rsidR="00313A49" w:rsidRPr="007B6A8B" w:rsidRDefault="00313A49" w:rsidP="0002621E">
      <w:pPr>
        <w:widowControl w:val="0"/>
        <w:numPr>
          <w:ilvl w:val="0"/>
          <w:numId w:val="30"/>
        </w:numPr>
        <w:suppressAutoHyphens w:val="0"/>
        <w:spacing w:line="28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sposobu i terminów realizacji </w:t>
      </w:r>
      <w:r w:rsidR="00A125F5" w:rsidRPr="007B6A8B">
        <w:rPr>
          <w:rFonts w:asciiTheme="minorHAnsi" w:hAnsiTheme="minorHAnsi" w:cs="Calibri"/>
          <w:color w:val="auto"/>
          <w:sz w:val="22"/>
          <w:szCs w:val="22"/>
        </w:rPr>
        <w:t>przedmiotu umowy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 w przypadku zmian obowiązujących przepisów prawa mających wpływ na warunki realizacji usługi. Nie będą stanowiły podstawy zmiany sposobu i terminu realizacji usługi, jeśli zmiany te będą wynikały z niewykonania lub nienależytego wykonania zobowiązań wobec Wykonawcy przez jego podwykonawców lub kooperatorów;</w:t>
      </w:r>
    </w:p>
    <w:p w:rsidR="00313A49" w:rsidRPr="007B6A8B" w:rsidRDefault="00313A49" w:rsidP="0002621E">
      <w:pPr>
        <w:widowControl w:val="0"/>
        <w:numPr>
          <w:ilvl w:val="0"/>
          <w:numId w:val="30"/>
        </w:numPr>
        <w:suppressAutoHyphens w:val="0"/>
        <w:spacing w:line="280" w:lineRule="exact"/>
        <w:ind w:left="714" w:hanging="357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przekształcenia formy prawnej którejkolwiek ze Stron umowy;</w:t>
      </w:r>
    </w:p>
    <w:p w:rsidR="00A125F5" w:rsidRPr="007B6A8B" w:rsidRDefault="00313A49" w:rsidP="0002621E">
      <w:pPr>
        <w:widowControl w:val="0"/>
        <w:numPr>
          <w:ilvl w:val="0"/>
          <w:numId w:val="30"/>
        </w:numPr>
        <w:suppressAutoHyphens w:val="0"/>
        <w:spacing w:line="28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 xml:space="preserve">zmiany terminów lub sposobu realizacji przedmiotu umowy w przypadku 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zaistnienia okoliczności, które nie zostały przewidziane na etapie zawarcia umowy, a które powodują, że zmiana umowy jest konieczna dla realizacji umowy;</w:t>
      </w:r>
    </w:p>
    <w:p w:rsidR="001E6B7C" w:rsidRPr="007B6A8B" w:rsidRDefault="00313A49" w:rsidP="0002621E">
      <w:pPr>
        <w:widowControl w:val="0"/>
        <w:numPr>
          <w:ilvl w:val="0"/>
          <w:numId w:val="30"/>
        </w:numPr>
        <w:suppressAutoHyphens w:val="0"/>
        <w:spacing w:line="28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 Light"/>
          <w:color w:val="auto"/>
          <w:sz w:val="22"/>
          <w:szCs w:val="22"/>
        </w:rPr>
        <w:t>zmiany przepisów powodujących konieczność uzyskania dokumentów, które te przepisy narzucają;</w:t>
      </w:r>
    </w:p>
    <w:p w:rsidR="003943E4" w:rsidRPr="006316F4" w:rsidRDefault="00313A49" w:rsidP="0002621E">
      <w:pPr>
        <w:widowControl w:val="0"/>
        <w:numPr>
          <w:ilvl w:val="0"/>
          <w:numId w:val="30"/>
        </w:numPr>
        <w:suppressAutoHyphens w:val="0"/>
        <w:spacing w:line="28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B6A8B">
        <w:rPr>
          <w:rFonts w:asciiTheme="minorHAnsi" w:hAnsiTheme="minorHAnsi" w:cs="Calibri Light"/>
          <w:color w:val="auto"/>
          <w:sz w:val="22"/>
          <w:szCs w:val="22"/>
        </w:rPr>
        <w:t xml:space="preserve">gdy organy i </w:t>
      </w:r>
      <w:r w:rsidRPr="006316F4">
        <w:rPr>
          <w:rFonts w:asciiTheme="minorHAnsi" w:hAnsiTheme="minorHAnsi" w:cs="Calibri Light"/>
          <w:color w:val="auto"/>
          <w:sz w:val="22"/>
          <w:szCs w:val="22"/>
        </w:rPr>
        <w:t>instytucje uzgadniające nie wydały uzgodnień w ustawowym term</w:t>
      </w:r>
      <w:r w:rsidR="006316F4" w:rsidRPr="006316F4">
        <w:rPr>
          <w:rFonts w:asciiTheme="minorHAnsi" w:hAnsiTheme="minorHAnsi" w:cs="Calibri Light"/>
          <w:color w:val="auto"/>
          <w:sz w:val="22"/>
          <w:szCs w:val="22"/>
        </w:rPr>
        <w:t>inie;</w:t>
      </w:r>
    </w:p>
    <w:p w:rsidR="006316F4" w:rsidRPr="006316F4" w:rsidRDefault="006316F4" w:rsidP="0002621E">
      <w:pPr>
        <w:widowControl w:val="0"/>
        <w:numPr>
          <w:ilvl w:val="0"/>
          <w:numId w:val="30"/>
        </w:numPr>
        <w:suppressAutoHyphens w:val="0"/>
        <w:spacing w:line="28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6316F4">
        <w:rPr>
          <w:rFonts w:asciiTheme="minorHAnsi" w:hAnsiTheme="minorHAnsi" w:cs="Calibri Light"/>
          <w:sz w:val="22"/>
          <w:szCs w:val="22"/>
        </w:rPr>
        <w:t>obniżenia wynagrodzenia Wykonawcy, spowodowane</w:t>
      </w:r>
      <w:r w:rsidR="0052097A">
        <w:rPr>
          <w:rFonts w:asciiTheme="minorHAnsi" w:hAnsiTheme="minorHAnsi" w:cs="Calibri Light"/>
          <w:sz w:val="22"/>
          <w:szCs w:val="22"/>
        </w:rPr>
        <w:t>go</w:t>
      </w:r>
      <w:r w:rsidRPr="006316F4">
        <w:rPr>
          <w:rFonts w:asciiTheme="minorHAnsi" w:hAnsiTheme="minorHAnsi" w:cs="Calibri Light"/>
          <w:sz w:val="22"/>
          <w:szCs w:val="22"/>
        </w:rPr>
        <w:t xml:space="preserve"> rezygnacją przez Zamawiającego z realizacji części przedmiotu umowy. W takim przypadku wynagrodzenie przysługujące </w:t>
      </w:r>
      <w:r w:rsidR="0052097A">
        <w:rPr>
          <w:rFonts w:asciiTheme="minorHAnsi" w:hAnsiTheme="minorHAnsi" w:cs="Calibri Light"/>
          <w:sz w:val="22"/>
          <w:szCs w:val="22"/>
        </w:rPr>
        <w:t>W</w:t>
      </w:r>
      <w:r w:rsidRPr="006316F4">
        <w:rPr>
          <w:rFonts w:asciiTheme="minorHAnsi" w:hAnsiTheme="minorHAnsi" w:cs="Calibri Light"/>
          <w:sz w:val="22"/>
          <w:szCs w:val="22"/>
        </w:rPr>
        <w:t>ykonawcy zostanie pomniejszone, przy czym Zamawiający zapłaci za wszystkie spełnione świadczenia i udokumentowane koszty, które Wykonawca poniósł w związku z wynikającymi z umowy planowanymi świadczeniami.</w:t>
      </w:r>
    </w:p>
    <w:p w:rsidR="00313A49" w:rsidRPr="006316F4" w:rsidRDefault="006A451F" w:rsidP="0002621E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280" w:lineRule="exact"/>
        <w:ind w:left="357" w:hanging="357"/>
        <w:rPr>
          <w:rFonts w:asciiTheme="minorHAnsi" w:hAnsiTheme="minorHAnsi" w:cs="Calibri"/>
          <w:lang w:eastAsia="pl-PL"/>
        </w:rPr>
      </w:pPr>
      <w:r w:rsidRPr="006316F4">
        <w:rPr>
          <w:rFonts w:asciiTheme="minorHAnsi" w:hAnsiTheme="minorHAnsi" w:cs="Calibri"/>
          <w:lang w:eastAsia="pl-PL"/>
        </w:rPr>
        <w:t xml:space="preserve">Wszelkie zmiany </w:t>
      </w:r>
      <w:r w:rsidR="00BD3ADF" w:rsidRPr="006316F4">
        <w:rPr>
          <w:rFonts w:asciiTheme="minorHAnsi" w:hAnsiTheme="minorHAnsi" w:cs="Calibri"/>
          <w:lang w:eastAsia="pl-PL"/>
        </w:rPr>
        <w:t>u</w:t>
      </w:r>
      <w:r w:rsidRPr="006316F4">
        <w:rPr>
          <w:rFonts w:asciiTheme="minorHAnsi" w:hAnsiTheme="minorHAnsi" w:cs="Calibri"/>
          <w:lang w:eastAsia="pl-PL"/>
        </w:rPr>
        <w:t xml:space="preserve">mowy odbywać się będą na wniosek </w:t>
      </w:r>
      <w:r w:rsidR="00BD3ADF" w:rsidRPr="006316F4">
        <w:rPr>
          <w:rFonts w:asciiTheme="minorHAnsi" w:hAnsiTheme="minorHAnsi" w:cs="Calibri"/>
          <w:lang w:eastAsia="pl-PL"/>
        </w:rPr>
        <w:t>S</w:t>
      </w:r>
      <w:r w:rsidRPr="006316F4">
        <w:rPr>
          <w:rFonts w:asciiTheme="minorHAnsi" w:hAnsiTheme="minorHAnsi" w:cs="Calibri"/>
          <w:lang w:eastAsia="pl-PL"/>
        </w:rPr>
        <w:t xml:space="preserve">trony zainteresowanej, informujący, że wystąpiły okoliczności, o których mowa w ust. 2. </w:t>
      </w:r>
    </w:p>
    <w:p w:rsidR="006A451F" w:rsidRPr="007B6A8B" w:rsidRDefault="00313A49" w:rsidP="0002621E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280" w:lineRule="exact"/>
        <w:ind w:left="357" w:hanging="357"/>
        <w:rPr>
          <w:rFonts w:asciiTheme="minorHAnsi" w:hAnsiTheme="minorHAnsi" w:cs="Calibri"/>
          <w:lang w:eastAsia="pl-PL"/>
        </w:rPr>
      </w:pPr>
      <w:r w:rsidRPr="007B6A8B">
        <w:rPr>
          <w:rFonts w:asciiTheme="minorHAnsi" w:hAnsiTheme="minorHAnsi" w:cs="Calibri"/>
        </w:rPr>
        <w:t xml:space="preserve">Strona, do której skierowano wniosek w wprowadzenia zmian wynikających z wystąpienia okoliczności wskazanych w ust. 1, zobowiązuje się, w terminie do </w:t>
      </w:r>
      <w:r w:rsidR="00BD3ADF" w:rsidRPr="007B6A8B">
        <w:rPr>
          <w:rFonts w:asciiTheme="minorHAnsi" w:hAnsiTheme="minorHAnsi" w:cs="Calibri"/>
        </w:rPr>
        <w:t>7</w:t>
      </w:r>
      <w:r w:rsidRPr="007B6A8B">
        <w:rPr>
          <w:rFonts w:asciiTheme="minorHAnsi" w:hAnsiTheme="minorHAnsi" w:cs="Calibri"/>
        </w:rPr>
        <w:t xml:space="preserve">dni od jego otrzymania, do </w:t>
      </w:r>
      <w:r w:rsidRPr="007B6A8B">
        <w:rPr>
          <w:rFonts w:asciiTheme="minorHAnsi" w:hAnsiTheme="minorHAnsi" w:cs="Calibri"/>
        </w:rPr>
        <w:lastRenderedPageBreak/>
        <w:t>zajęcia stanowiska w sprawie i w przypadku akceptacji nowych warunków do zawarcia stosownego aneksu do umowy.</w:t>
      </w:r>
    </w:p>
    <w:p w:rsidR="006A451F" w:rsidRPr="006A451F" w:rsidRDefault="006A451F" w:rsidP="00BD3ADF">
      <w:pPr>
        <w:suppressAutoHyphens w:val="0"/>
        <w:autoSpaceDE w:val="0"/>
        <w:autoSpaceDN w:val="0"/>
        <w:adjustRightInd w:val="0"/>
        <w:spacing w:line="280" w:lineRule="exact"/>
        <w:rPr>
          <w:rFonts w:ascii="Calibri" w:hAnsi="Calibri" w:cs="Calibri"/>
          <w:color w:val="auto"/>
          <w:sz w:val="22"/>
          <w:szCs w:val="22"/>
          <w:lang w:eastAsia="pl-PL"/>
        </w:rPr>
      </w:pPr>
    </w:p>
    <w:p w:rsidR="00C96750" w:rsidRPr="007B6A8B" w:rsidRDefault="002D1E2F" w:rsidP="00BD3ADF">
      <w:pPr>
        <w:spacing w:line="280" w:lineRule="exact"/>
        <w:ind w:left="284" w:hanging="284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12</w:t>
      </w:r>
    </w:p>
    <w:p w:rsidR="00BA726B" w:rsidRPr="007B6A8B" w:rsidRDefault="00BA726B" w:rsidP="0002621E">
      <w:pPr>
        <w:pStyle w:val="Teksttreci3"/>
        <w:numPr>
          <w:ilvl w:val="0"/>
          <w:numId w:val="21"/>
        </w:numPr>
        <w:tabs>
          <w:tab w:val="left" w:pos="567"/>
          <w:tab w:val="left" w:pos="666"/>
        </w:tabs>
        <w:spacing w:before="0"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>Osoba/y upoważniona/e ze strony Zamawiającego, przewidziana/e do realizacji umowy:</w:t>
      </w:r>
    </w:p>
    <w:p w:rsidR="00BA726B" w:rsidRPr="007B6A8B" w:rsidRDefault="00BA726B" w:rsidP="0002621E">
      <w:pPr>
        <w:pStyle w:val="Teksttreci3"/>
        <w:numPr>
          <w:ilvl w:val="0"/>
          <w:numId w:val="22"/>
        </w:numPr>
        <w:tabs>
          <w:tab w:val="left" w:pos="360"/>
          <w:tab w:val="left" w:pos="426"/>
        </w:tabs>
        <w:spacing w:before="0"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>(imię i nazwisko) ………………………………….., tel. ……………………, e-mail: ………………...;</w:t>
      </w:r>
    </w:p>
    <w:p w:rsidR="00BA726B" w:rsidRPr="007B6A8B" w:rsidRDefault="00BA726B" w:rsidP="0002621E">
      <w:pPr>
        <w:pStyle w:val="Teksttreci3"/>
        <w:numPr>
          <w:ilvl w:val="0"/>
          <w:numId w:val="21"/>
        </w:numPr>
        <w:tabs>
          <w:tab w:val="left" w:pos="360"/>
          <w:tab w:val="left" w:pos="426"/>
        </w:tabs>
        <w:spacing w:before="0"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>Osoba/y upoważniona/e ze strony Wykonawcy, przewidziana/e do realizacji umowy:</w:t>
      </w:r>
    </w:p>
    <w:p w:rsidR="00BA726B" w:rsidRPr="007B6A8B" w:rsidRDefault="00BA726B" w:rsidP="0002621E">
      <w:pPr>
        <w:pStyle w:val="Teksttreci3"/>
        <w:numPr>
          <w:ilvl w:val="0"/>
          <w:numId w:val="23"/>
        </w:numPr>
        <w:tabs>
          <w:tab w:val="left" w:pos="360"/>
          <w:tab w:val="left" w:pos="426"/>
        </w:tabs>
        <w:spacing w:before="0"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>(imię i nazwisko) ………………………………….., tel. ……………………, e-mail: ………………...;</w:t>
      </w:r>
    </w:p>
    <w:p w:rsidR="00BA726B" w:rsidRPr="007B6A8B" w:rsidRDefault="00BA726B" w:rsidP="0002621E">
      <w:pPr>
        <w:pStyle w:val="Teksttreci3"/>
        <w:numPr>
          <w:ilvl w:val="0"/>
          <w:numId w:val="21"/>
        </w:numPr>
        <w:tabs>
          <w:tab w:val="left" w:pos="567"/>
          <w:tab w:val="left" w:pos="666"/>
        </w:tabs>
        <w:spacing w:before="0"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 xml:space="preserve">Strony podają jako adresy do korespondencji adresy wskazane w komparycji do niniejszej umowy. Każda ze Stron zobowiązana jest do powiadomienia drugiej strony o zmianie adresu. W przypadku zaniechania zawiadomienia, skuteczne jest skierowanie oświadczenia na ostatni znany drugiej stronie adres. </w:t>
      </w:r>
    </w:p>
    <w:p w:rsidR="00BA726B" w:rsidRPr="007B6A8B" w:rsidRDefault="00BA726B" w:rsidP="0002621E">
      <w:pPr>
        <w:pStyle w:val="Teksttreci3"/>
        <w:numPr>
          <w:ilvl w:val="0"/>
          <w:numId w:val="21"/>
        </w:numPr>
        <w:tabs>
          <w:tab w:val="left" w:pos="567"/>
          <w:tab w:val="left" w:pos="666"/>
        </w:tabs>
        <w:spacing w:before="0"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 xml:space="preserve">Zmiana osób i danych wskazanych w ust. 1 i 2 nie wymaga zawarcia aneksu do umowy i następuje przez poinformowanie drugiej Strony o zmianach w formie pisemnej. </w:t>
      </w:r>
    </w:p>
    <w:p w:rsidR="00BA726B" w:rsidRPr="007B6A8B" w:rsidRDefault="00BA726B" w:rsidP="002A7F25">
      <w:pPr>
        <w:pStyle w:val="Default"/>
        <w:spacing w:line="280" w:lineRule="exact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046EFD" w:rsidRPr="007B6A8B" w:rsidRDefault="00B35951" w:rsidP="002A7F25">
      <w:pPr>
        <w:pStyle w:val="Default"/>
        <w:spacing w:line="280" w:lineRule="exact"/>
        <w:jc w:val="center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>§ 13</w:t>
      </w:r>
    </w:p>
    <w:p w:rsidR="00046EFD" w:rsidRPr="007B6A8B" w:rsidRDefault="00046EFD" w:rsidP="0002621E">
      <w:pPr>
        <w:pStyle w:val="Normalny1"/>
        <w:numPr>
          <w:ilvl w:val="0"/>
          <w:numId w:val="20"/>
        </w:numPr>
        <w:spacing w:line="28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7B6A8B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:rsidR="00046EFD" w:rsidRPr="007B6A8B" w:rsidRDefault="00046EFD" w:rsidP="0002621E">
      <w:pPr>
        <w:pStyle w:val="Normalny1"/>
        <w:numPr>
          <w:ilvl w:val="0"/>
          <w:numId w:val="20"/>
        </w:numPr>
        <w:spacing w:line="28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7B6A8B">
        <w:rPr>
          <w:rFonts w:asciiTheme="minorHAnsi" w:hAnsiTheme="minorHAnsi" w:cs="Calibri"/>
          <w:sz w:val="22"/>
          <w:szCs w:val="22"/>
        </w:rPr>
        <w:t xml:space="preserve">Zamawiający informuje, iż informacje, o których mowa w art. 13 ust. 1 i 2 RODO udostępnione są w miejscu publicznie dostępnym w siedzibie </w:t>
      </w:r>
      <w:r w:rsidR="0048063B">
        <w:rPr>
          <w:rFonts w:asciiTheme="minorHAnsi" w:hAnsiTheme="minorHAnsi" w:cs="Calibri"/>
          <w:sz w:val="22"/>
          <w:szCs w:val="22"/>
        </w:rPr>
        <w:t>Z</w:t>
      </w:r>
      <w:r w:rsidRPr="007B6A8B">
        <w:rPr>
          <w:rFonts w:asciiTheme="minorHAnsi" w:hAnsiTheme="minorHAnsi" w:cs="Calibri"/>
          <w:sz w:val="22"/>
          <w:szCs w:val="22"/>
        </w:rPr>
        <w:t>amawiającego.</w:t>
      </w:r>
    </w:p>
    <w:p w:rsidR="00046EFD" w:rsidRPr="007B6A8B" w:rsidRDefault="00046EFD" w:rsidP="002A7F25">
      <w:pPr>
        <w:suppressAutoHyphens w:val="0"/>
        <w:spacing w:line="280" w:lineRule="exact"/>
        <w:jc w:val="center"/>
        <w:rPr>
          <w:rFonts w:asciiTheme="minorHAnsi" w:hAnsiTheme="minorHAnsi" w:cs="Calibri"/>
          <w:color w:val="auto"/>
          <w:sz w:val="22"/>
          <w:szCs w:val="22"/>
        </w:rPr>
      </w:pPr>
    </w:p>
    <w:p w:rsidR="00C96750" w:rsidRPr="007B6A8B" w:rsidRDefault="00B35951" w:rsidP="002A7F25">
      <w:pPr>
        <w:pStyle w:val="Tekstpodstawowy21"/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§ 14</w:t>
      </w:r>
    </w:p>
    <w:p w:rsidR="00046EFD" w:rsidRPr="007B6A8B" w:rsidRDefault="003E64C8" w:rsidP="0002621E">
      <w:pPr>
        <w:numPr>
          <w:ilvl w:val="0"/>
          <w:numId w:val="11"/>
        </w:numPr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Cesja wierzytelności przysługującej Wykonawcy jest możliwa wyłącznie za zgodą Zamawiającego</w:t>
      </w:r>
    </w:p>
    <w:p w:rsidR="00046EFD" w:rsidRPr="007B6A8B" w:rsidRDefault="00046EFD" w:rsidP="0002621E">
      <w:pPr>
        <w:numPr>
          <w:ilvl w:val="0"/>
          <w:numId w:val="11"/>
        </w:numPr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Cesja wierzytelności przysługującej wykonawcy z tytułu umowy jest możliwa tylko po uzyskaniu pisemnej zgody </w:t>
      </w:r>
      <w:r w:rsidR="0048063B">
        <w:rPr>
          <w:rFonts w:asciiTheme="minorHAnsi" w:hAnsiTheme="minorHAnsi" w:cs="Calibri"/>
          <w:color w:val="auto"/>
          <w:sz w:val="22"/>
          <w:szCs w:val="22"/>
        </w:rPr>
        <w:t>Z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amawiającego.</w:t>
      </w:r>
    </w:p>
    <w:p w:rsidR="00046EFD" w:rsidRPr="007B6A8B" w:rsidRDefault="00046EFD" w:rsidP="0002621E">
      <w:pPr>
        <w:numPr>
          <w:ilvl w:val="0"/>
          <w:numId w:val="11"/>
        </w:numPr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 w:rsidR="00046EFD" w:rsidRPr="007B6A8B" w:rsidRDefault="00046EFD" w:rsidP="0002621E">
      <w:pPr>
        <w:numPr>
          <w:ilvl w:val="0"/>
          <w:numId w:val="11"/>
        </w:numPr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Zmiany treści umowy mogą nastąpić za zgodą Stron i wymagają zachowania formy pisemnego aneksu do umowy, pod rygorem nieważności.</w:t>
      </w:r>
    </w:p>
    <w:p w:rsidR="00046EFD" w:rsidRPr="007B6A8B" w:rsidRDefault="00046EFD" w:rsidP="0002621E">
      <w:pPr>
        <w:numPr>
          <w:ilvl w:val="0"/>
          <w:numId w:val="11"/>
        </w:numPr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 xml:space="preserve">Ewentualne kwestie sporne wynikłe w trakcie realizacji umowy Strony rozstrzygać będą polubownie, jednakże w przypadku nie dojścia do porozumienia, właściwym do rozpoznania sporu będzie sąd właściwy dla siedziby </w:t>
      </w:r>
      <w:r w:rsidR="0048063B">
        <w:rPr>
          <w:rFonts w:asciiTheme="minorHAnsi" w:hAnsiTheme="minorHAnsi" w:cs="Calibri"/>
          <w:color w:val="auto"/>
          <w:sz w:val="22"/>
          <w:szCs w:val="22"/>
        </w:rPr>
        <w:t>Z</w:t>
      </w:r>
      <w:r w:rsidRPr="007B6A8B">
        <w:rPr>
          <w:rFonts w:asciiTheme="minorHAnsi" w:hAnsiTheme="minorHAnsi" w:cs="Calibri"/>
          <w:color w:val="auto"/>
          <w:sz w:val="22"/>
          <w:szCs w:val="22"/>
        </w:rPr>
        <w:t>amawiającego.</w:t>
      </w:r>
    </w:p>
    <w:p w:rsidR="00046EFD" w:rsidRPr="007B6A8B" w:rsidRDefault="00046EFD" w:rsidP="0002621E">
      <w:pPr>
        <w:numPr>
          <w:ilvl w:val="0"/>
          <w:numId w:val="11"/>
        </w:numPr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Umowa została sporządzona w dwóch jednobrzmiących egzemplarzach, po jednym dla każdej Strony.</w:t>
      </w:r>
    </w:p>
    <w:p w:rsidR="002A782F" w:rsidRPr="007B6A8B" w:rsidRDefault="00046EFD" w:rsidP="0002621E">
      <w:pPr>
        <w:numPr>
          <w:ilvl w:val="0"/>
          <w:numId w:val="11"/>
        </w:numPr>
        <w:spacing w:line="280" w:lineRule="exact"/>
        <w:ind w:left="425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Calibri"/>
          <w:color w:val="auto"/>
          <w:sz w:val="22"/>
          <w:szCs w:val="22"/>
        </w:rPr>
        <w:t>Załączniki:</w:t>
      </w:r>
    </w:p>
    <w:p w:rsidR="00C87DBB" w:rsidRPr="007B6A8B" w:rsidRDefault="00C87DBB" w:rsidP="0002621E">
      <w:pPr>
        <w:pStyle w:val="Akapitzlist"/>
        <w:numPr>
          <w:ilvl w:val="0"/>
          <w:numId w:val="27"/>
        </w:numPr>
        <w:spacing w:after="0" w:line="280" w:lineRule="exact"/>
        <w:rPr>
          <w:rFonts w:asciiTheme="minorHAnsi" w:hAnsiTheme="minorHAnsi" w:cs="Arial"/>
        </w:rPr>
      </w:pPr>
      <w:r w:rsidRPr="007B6A8B">
        <w:rPr>
          <w:rFonts w:asciiTheme="minorHAnsi" w:hAnsiTheme="minorHAnsi"/>
        </w:rPr>
        <w:t>opis przedmiotu umowy.</w:t>
      </w:r>
    </w:p>
    <w:p w:rsidR="00B35951" w:rsidRPr="007B6A8B" w:rsidRDefault="00B35951" w:rsidP="00B35951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</w:p>
    <w:p w:rsidR="003158D4" w:rsidRPr="007B6A8B" w:rsidRDefault="00046EFD" w:rsidP="00B35951">
      <w:pPr>
        <w:spacing w:line="280" w:lineRule="exact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Zamawiający</w:t>
      </w:r>
      <w:r w:rsidR="00182C00" w:rsidRPr="007B6A8B">
        <w:rPr>
          <w:rFonts w:asciiTheme="minorHAnsi" w:hAnsiTheme="minorHAnsi" w:cs="Arial"/>
          <w:color w:val="auto"/>
          <w:sz w:val="22"/>
          <w:szCs w:val="22"/>
        </w:rPr>
        <w:tab/>
      </w:r>
      <w:r w:rsidR="00182C00" w:rsidRPr="007B6A8B">
        <w:rPr>
          <w:rFonts w:asciiTheme="minorHAnsi" w:hAnsiTheme="minorHAnsi" w:cs="Arial"/>
          <w:color w:val="auto"/>
          <w:sz w:val="22"/>
          <w:szCs w:val="22"/>
        </w:rPr>
        <w:tab/>
      </w:r>
      <w:r w:rsidR="00182C00" w:rsidRPr="007B6A8B">
        <w:rPr>
          <w:rFonts w:asciiTheme="minorHAnsi" w:hAnsiTheme="minorHAnsi" w:cs="Arial"/>
          <w:color w:val="auto"/>
          <w:sz w:val="22"/>
          <w:szCs w:val="22"/>
        </w:rPr>
        <w:tab/>
      </w:r>
      <w:r w:rsidR="00182C00" w:rsidRPr="007B6A8B">
        <w:rPr>
          <w:rFonts w:asciiTheme="minorHAnsi" w:hAnsiTheme="minorHAnsi" w:cs="Arial"/>
          <w:color w:val="auto"/>
          <w:sz w:val="22"/>
          <w:szCs w:val="22"/>
        </w:rPr>
        <w:tab/>
      </w:r>
      <w:r w:rsidR="00182C00" w:rsidRPr="007B6A8B">
        <w:rPr>
          <w:rFonts w:asciiTheme="minorHAnsi" w:hAnsiTheme="minorHAnsi" w:cs="Arial"/>
          <w:color w:val="auto"/>
          <w:sz w:val="22"/>
          <w:szCs w:val="22"/>
        </w:rPr>
        <w:tab/>
      </w:r>
      <w:r w:rsidR="00182C00" w:rsidRPr="007B6A8B">
        <w:rPr>
          <w:rFonts w:asciiTheme="minorHAnsi" w:hAnsiTheme="minorHAnsi" w:cs="Arial"/>
          <w:color w:val="auto"/>
          <w:sz w:val="22"/>
          <w:szCs w:val="22"/>
        </w:rPr>
        <w:tab/>
      </w:r>
      <w:r w:rsidR="00182C00" w:rsidRPr="007B6A8B">
        <w:rPr>
          <w:rFonts w:asciiTheme="minorHAnsi" w:hAnsiTheme="minorHAnsi" w:cs="Arial"/>
          <w:color w:val="auto"/>
          <w:sz w:val="22"/>
          <w:szCs w:val="22"/>
        </w:rPr>
        <w:tab/>
      </w:r>
      <w:r w:rsidRPr="007B6A8B">
        <w:rPr>
          <w:rFonts w:asciiTheme="minorHAnsi" w:hAnsiTheme="minorHAnsi" w:cs="Arial"/>
          <w:color w:val="auto"/>
          <w:sz w:val="22"/>
          <w:szCs w:val="22"/>
        </w:rPr>
        <w:t>Wykonawca</w:t>
      </w:r>
    </w:p>
    <w:p w:rsidR="00996A08" w:rsidRPr="007B6A8B" w:rsidRDefault="00996A08" w:rsidP="00B35951">
      <w:pPr>
        <w:spacing w:line="280" w:lineRule="exact"/>
        <w:ind w:left="720" w:firstLine="7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E1B44" w:rsidRPr="007B6A8B" w:rsidRDefault="001E1B44" w:rsidP="00B35951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B35951" w:rsidRPr="007B6A8B" w:rsidRDefault="00B35951" w:rsidP="00B35951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B35951" w:rsidRPr="007B6A8B" w:rsidRDefault="00B35951" w:rsidP="00B35951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B35951" w:rsidRDefault="00B35951" w:rsidP="00B35951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E45FAF" w:rsidRDefault="00E45FAF" w:rsidP="00B35951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E45FAF" w:rsidRDefault="00E45FAF" w:rsidP="00B35951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E45FAF" w:rsidRDefault="00E45FAF" w:rsidP="00B35951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E45FAF" w:rsidRDefault="00E45FAF" w:rsidP="00B35951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E45FAF" w:rsidRPr="007B6A8B" w:rsidRDefault="00E45FAF" w:rsidP="00B35951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B35951" w:rsidRPr="007B6A8B" w:rsidRDefault="00B35951" w:rsidP="00B35951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B35951" w:rsidRPr="007B6A8B" w:rsidRDefault="00B35951" w:rsidP="002A7F25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891881" w:rsidRPr="007B6A8B" w:rsidRDefault="00891881" w:rsidP="002A7F25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  <w:r w:rsidRPr="007B6A8B">
        <w:rPr>
          <w:rFonts w:asciiTheme="minorHAnsi" w:hAnsiTheme="minorHAnsi" w:cs="Arial"/>
          <w:color w:val="auto"/>
          <w:sz w:val="22"/>
          <w:szCs w:val="22"/>
        </w:rPr>
        <w:t>Załącznik nr 1 do umowy</w:t>
      </w:r>
    </w:p>
    <w:p w:rsidR="00891881" w:rsidRPr="007B6A8B" w:rsidRDefault="00891881" w:rsidP="002A7F25">
      <w:pPr>
        <w:spacing w:line="280" w:lineRule="exact"/>
        <w:ind w:firstLine="426"/>
        <w:jc w:val="right"/>
        <w:rPr>
          <w:rFonts w:asciiTheme="minorHAnsi" w:hAnsiTheme="minorHAnsi" w:cs="Arial"/>
          <w:color w:val="auto"/>
          <w:sz w:val="22"/>
          <w:szCs w:val="22"/>
        </w:rPr>
      </w:pPr>
    </w:p>
    <w:p w:rsidR="00891881" w:rsidRPr="007B6A8B" w:rsidRDefault="00891881" w:rsidP="002A7F25">
      <w:pPr>
        <w:spacing w:line="280" w:lineRule="exact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891881" w:rsidRPr="007B6A8B" w:rsidRDefault="00891881" w:rsidP="002A7F25">
      <w:pPr>
        <w:spacing w:line="280" w:lineRule="exact"/>
        <w:jc w:val="center"/>
        <w:rPr>
          <w:rFonts w:asciiTheme="minorHAnsi" w:hAnsiTheme="minorHAnsi"/>
          <w:color w:val="auto"/>
          <w:sz w:val="22"/>
          <w:szCs w:val="22"/>
        </w:rPr>
      </w:pPr>
      <w:r w:rsidRPr="007B6A8B">
        <w:rPr>
          <w:rFonts w:asciiTheme="minorHAnsi" w:hAnsiTheme="minorHAnsi"/>
          <w:color w:val="auto"/>
          <w:sz w:val="22"/>
          <w:szCs w:val="22"/>
        </w:rPr>
        <w:t xml:space="preserve">Opis przedmiotu </w:t>
      </w:r>
      <w:r w:rsidR="00C87DBB" w:rsidRPr="007B6A8B">
        <w:rPr>
          <w:rFonts w:asciiTheme="minorHAnsi" w:hAnsiTheme="minorHAnsi"/>
          <w:color w:val="auto"/>
          <w:sz w:val="22"/>
          <w:szCs w:val="22"/>
        </w:rPr>
        <w:t>umowy</w:t>
      </w:r>
    </w:p>
    <w:p w:rsidR="00891881" w:rsidRPr="007B6A8B" w:rsidRDefault="00891881" w:rsidP="002A7F25">
      <w:pPr>
        <w:pStyle w:val="Akapitzlist"/>
        <w:spacing w:after="0" w:line="280" w:lineRule="exact"/>
        <w:ind w:left="0"/>
        <w:rPr>
          <w:rFonts w:asciiTheme="minorHAnsi" w:hAnsiTheme="minorHAnsi"/>
        </w:rPr>
      </w:pPr>
    </w:p>
    <w:p w:rsidR="00A97845" w:rsidRPr="007B6A8B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7B6A8B">
        <w:rPr>
          <w:rFonts w:asciiTheme="minorHAnsi" w:hAnsiTheme="minorHAnsi" w:cs="Segoe UI"/>
          <w:sz w:val="22"/>
          <w:szCs w:val="22"/>
        </w:rPr>
        <w:t>Moc instalacji, nie wymagającej uzyskania pozwolenia na budowę powinna zawierać się pomiędzy 12 kWp (+/- 0,5 kWp).</w:t>
      </w:r>
    </w:p>
    <w:p w:rsidR="00A97845" w:rsidRPr="007B6A8B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7B6A8B">
        <w:rPr>
          <w:rFonts w:asciiTheme="minorHAnsi" w:hAnsiTheme="minorHAnsi" w:cs="Segoe UI"/>
          <w:sz w:val="22"/>
          <w:szCs w:val="22"/>
        </w:rPr>
        <w:t>Nie jest przewidywane magazynowanie, ani oddawanie nadmiaru energii do sieci Operatora Systemu Dystrybucji energii elektrycznej (OSD).  Instalacja nie może produkować więcej energii niż potrzebuje zamawiający i energia wytworzona z instalacji powinna być wykorzystywana tylko na bieżące zużycie zamawiającego.</w:t>
      </w:r>
    </w:p>
    <w:p w:rsidR="00A97845" w:rsidRPr="007B6A8B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7B6A8B">
        <w:rPr>
          <w:rFonts w:asciiTheme="minorHAnsi" w:hAnsiTheme="minorHAnsi" w:cs="Segoe UI"/>
          <w:sz w:val="22"/>
          <w:szCs w:val="22"/>
        </w:rPr>
        <w:t>Do celów automatycznej regulacji energii zostanie zainstalowany inwerter, służący jako główny element sterujący instalacją fotowoltaiczną.</w:t>
      </w:r>
    </w:p>
    <w:p w:rsidR="00A97845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7B6A8B">
        <w:rPr>
          <w:rFonts w:asciiTheme="minorHAnsi" w:hAnsiTheme="minorHAnsi" w:cs="Segoe UI"/>
          <w:sz w:val="22"/>
          <w:szCs w:val="22"/>
        </w:rPr>
        <w:t xml:space="preserve">Wizualizacja opomiarowania energii wytworzonej w instalacji (całkowitej, dobowej, chwilowej) </w:t>
      </w:r>
      <w:r w:rsidRPr="0029440F">
        <w:rPr>
          <w:rFonts w:asciiTheme="minorHAnsi" w:hAnsiTheme="minorHAnsi" w:cs="Segoe UI"/>
          <w:sz w:val="22"/>
          <w:szCs w:val="22"/>
        </w:rPr>
        <w:t>powinna być zrealizowana w formie wyświetlacza zamontowanego w pomieszczeniu rozdzielni elektrycznej obiektu kuchni oraz za pomocą dostępu zdalneg</w:t>
      </w:r>
      <w:r w:rsidR="004B51C2">
        <w:rPr>
          <w:rFonts w:asciiTheme="minorHAnsi" w:hAnsiTheme="minorHAnsi" w:cs="Segoe UI"/>
          <w:sz w:val="22"/>
          <w:szCs w:val="22"/>
        </w:rPr>
        <w:t>o poprzez stronę internetową.</w:t>
      </w:r>
    </w:p>
    <w:p w:rsidR="004B51C2" w:rsidRPr="00E61988" w:rsidRDefault="004B51C2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29440F">
        <w:rPr>
          <w:rFonts w:asciiTheme="minorHAnsi" w:hAnsiTheme="minorHAnsi"/>
          <w:sz w:val="22"/>
          <w:szCs w:val="22"/>
        </w:rPr>
        <w:t>Wyko</w:t>
      </w:r>
      <w:r>
        <w:rPr>
          <w:rFonts w:asciiTheme="minorHAnsi" w:hAnsiTheme="minorHAnsi"/>
          <w:sz w:val="22"/>
          <w:szCs w:val="22"/>
        </w:rPr>
        <w:t xml:space="preserve">nawca w ramach przedmiotu umowy </w:t>
      </w:r>
      <w:r w:rsidRPr="00E61988">
        <w:rPr>
          <w:rFonts w:asciiTheme="minorHAnsi" w:hAnsiTheme="minorHAnsi"/>
          <w:sz w:val="22"/>
          <w:szCs w:val="22"/>
        </w:rPr>
        <w:t xml:space="preserve">zamontuje osprzęt systemu wizualizacji pracy </w:t>
      </w:r>
      <w:r w:rsidRPr="00E61988">
        <w:rPr>
          <w:rFonts w:asciiTheme="minorHAnsi" w:hAnsiTheme="minorHAnsi"/>
        </w:rPr>
        <w:t xml:space="preserve">parametrów wytwarzanej energii elektrycznej, który </w:t>
      </w:r>
      <w:r>
        <w:rPr>
          <w:rFonts w:asciiTheme="minorHAnsi" w:hAnsiTheme="minorHAnsi"/>
        </w:rPr>
        <w:t>umożliwi w przyszłości Zamawiającemu</w:t>
      </w:r>
      <w:r w:rsidRPr="00E61988">
        <w:rPr>
          <w:rFonts w:asciiTheme="minorHAnsi" w:hAnsiTheme="minorHAnsi"/>
          <w:sz w:val="22"/>
          <w:szCs w:val="22"/>
        </w:rPr>
        <w:t xml:space="preserve"> wizualizację</w:t>
      </w:r>
      <w:r>
        <w:rPr>
          <w:rFonts w:asciiTheme="minorHAnsi" w:hAnsiTheme="minorHAnsi"/>
          <w:sz w:val="22"/>
          <w:szCs w:val="22"/>
        </w:rPr>
        <w:t xml:space="preserve"> </w:t>
      </w:r>
      <w:r w:rsidRPr="00E61988">
        <w:rPr>
          <w:rFonts w:asciiTheme="minorHAnsi" w:hAnsiTheme="minorHAnsi"/>
        </w:rPr>
        <w:t xml:space="preserve">parametrów wytwarzanej energii elektrycznej zamontowanej instalacji fotowoltaicznej </w:t>
      </w:r>
      <w:r w:rsidRPr="00E61988">
        <w:rPr>
          <w:rFonts w:asciiTheme="minorHAnsi" w:hAnsiTheme="minorHAnsi"/>
          <w:sz w:val="22"/>
          <w:szCs w:val="22"/>
        </w:rPr>
        <w:t>w trybie rzeczywistym</w:t>
      </w:r>
      <w:r w:rsidRPr="00E61988">
        <w:rPr>
          <w:rFonts w:asciiTheme="minorHAnsi" w:hAnsiTheme="minorHAnsi"/>
        </w:rPr>
        <w:t xml:space="preserve"> (on-line)</w:t>
      </w:r>
      <w:r w:rsidRPr="00E61988">
        <w:rPr>
          <w:rFonts w:asciiTheme="minorHAnsi" w:hAnsiTheme="minorHAnsi"/>
          <w:sz w:val="22"/>
          <w:szCs w:val="22"/>
        </w:rPr>
        <w:t xml:space="preserve">, poprzez </w:t>
      </w:r>
      <w:r w:rsidRPr="00E61988">
        <w:rPr>
          <w:rFonts w:asciiTheme="minorHAnsi" w:hAnsiTheme="minorHAnsi" w:cs="Times-Roman"/>
          <w:sz w:val="22"/>
          <w:szCs w:val="22"/>
        </w:rPr>
        <w:t>stron</w:t>
      </w:r>
      <w:r>
        <w:rPr>
          <w:rFonts w:asciiTheme="minorHAnsi" w:hAnsiTheme="minorHAnsi" w:cs="Times-Roman"/>
          <w:sz w:val="22"/>
          <w:szCs w:val="22"/>
        </w:rPr>
        <w:t>ę</w:t>
      </w:r>
      <w:r w:rsidRPr="00E61988">
        <w:rPr>
          <w:rFonts w:asciiTheme="minorHAnsi" w:hAnsiTheme="minorHAnsi" w:cs="Times-Roman"/>
          <w:sz w:val="22"/>
          <w:szCs w:val="22"/>
        </w:rPr>
        <w:t xml:space="preserve"> internetow</w:t>
      </w:r>
      <w:r>
        <w:rPr>
          <w:rFonts w:asciiTheme="minorHAnsi" w:hAnsiTheme="minorHAnsi" w:cs="Times-Roman"/>
          <w:sz w:val="22"/>
          <w:szCs w:val="22"/>
        </w:rPr>
        <w:t>ą</w:t>
      </w:r>
      <w:r w:rsidRPr="00E61988">
        <w:rPr>
          <w:rFonts w:asciiTheme="minorHAnsi" w:hAnsiTheme="minorHAnsi" w:cs="Times-Roman"/>
        </w:rPr>
        <w:t>,</w:t>
      </w:r>
      <w:r w:rsidRPr="00E61988">
        <w:rPr>
          <w:rFonts w:asciiTheme="minorHAnsi" w:hAnsiTheme="minorHAnsi" w:cs="Times-Roman"/>
          <w:sz w:val="22"/>
          <w:szCs w:val="22"/>
        </w:rPr>
        <w:t xml:space="preserve"> bez możliwości sterowania.</w:t>
      </w:r>
    </w:p>
    <w:p w:rsidR="00A97845" w:rsidRPr="0029440F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29440F">
        <w:rPr>
          <w:rFonts w:asciiTheme="minorHAnsi" w:hAnsiTheme="minorHAnsi" w:cs="Segoe UI"/>
          <w:sz w:val="22"/>
          <w:szCs w:val="22"/>
        </w:rPr>
        <w:t>Powierzchnia instalacji nie powinna przekroczyć 90 m</w:t>
      </w:r>
      <w:r w:rsidRPr="0029440F">
        <w:rPr>
          <w:rFonts w:asciiTheme="minorHAnsi" w:hAnsiTheme="minorHAnsi" w:cs="Segoe UI"/>
          <w:sz w:val="22"/>
          <w:szCs w:val="22"/>
          <w:vertAlign w:val="superscript"/>
        </w:rPr>
        <w:t>2</w:t>
      </w:r>
      <w:r w:rsidRPr="0029440F">
        <w:rPr>
          <w:rFonts w:asciiTheme="minorHAnsi" w:hAnsiTheme="minorHAnsi" w:cs="Segoe UI"/>
          <w:sz w:val="22"/>
          <w:szCs w:val="22"/>
        </w:rPr>
        <w:t>.</w:t>
      </w:r>
    </w:p>
    <w:p w:rsidR="0029440F" w:rsidRPr="0029440F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29440F">
        <w:rPr>
          <w:rFonts w:asciiTheme="minorHAnsi" w:hAnsiTheme="minorHAnsi" w:cs="Segoe UI"/>
          <w:sz w:val="22"/>
          <w:szCs w:val="22"/>
        </w:rPr>
        <w:t>Montaż na dachu budynku kuchni zgodnie z aktualnie obowiązującymi przepisami budowlanymi, ppoż itp.</w:t>
      </w:r>
    </w:p>
    <w:p w:rsidR="00A97845" w:rsidRPr="0029440F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29440F">
        <w:rPr>
          <w:rFonts w:asciiTheme="minorHAnsi" w:hAnsiTheme="minorHAnsi" w:cs="Segoe UI"/>
          <w:sz w:val="22"/>
          <w:szCs w:val="22"/>
        </w:rPr>
        <w:t>Wykonawca wykona projekt budowlany inwestycji.</w:t>
      </w:r>
    </w:p>
    <w:p w:rsidR="00A97845" w:rsidRPr="0029440F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29440F">
        <w:rPr>
          <w:rFonts w:asciiTheme="minorHAnsi" w:hAnsiTheme="minorHAnsi" w:cs="Segoe UI"/>
          <w:sz w:val="22"/>
          <w:szCs w:val="22"/>
        </w:rPr>
        <w:t xml:space="preserve">Wykonawca uzgodni projekt z odpowiednim Operatorem Systemu Dystrybucji energii elektrycznej (OSD) i uzyska zgodę na przyłączenie instalacji do sieci odpowiedniego OSD -  tym celu zamawiający udzieli upoważnienia </w:t>
      </w:r>
      <w:r w:rsidR="0076351C" w:rsidRPr="0029440F">
        <w:rPr>
          <w:rFonts w:asciiTheme="minorHAnsi" w:hAnsiTheme="minorHAnsi" w:cs="Segoe UI"/>
          <w:sz w:val="22"/>
          <w:szCs w:val="22"/>
        </w:rPr>
        <w:t>W</w:t>
      </w:r>
      <w:r w:rsidRPr="0029440F">
        <w:rPr>
          <w:rFonts w:asciiTheme="minorHAnsi" w:hAnsiTheme="minorHAnsi" w:cs="Segoe UI"/>
          <w:sz w:val="22"/>
          <w:szCs w:val="22"/>
        </w:rPr>
        <w:t>ykonawcy w celu występowania w jego imieniu.</w:t>
      </w:r>
    </w:p>
    <w:p w:rsidR="00A97845" w:rsidRPr="0029440F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29440F">
        <w:rPr>
          <w:rFonts w:asciiTheme="minorHAnsi" w:hAnsiTheme="minorHAnsi" w:cs="Segoe UI"/>
          <w:sz w:val="22"/>
          <w:szCs w:val="22"/>
        </w:rPr>
        <w:t>Wykonawca przeprowadzi uzgodnienia projektu z rzeczoznawcą do spraw zabezpieczeń przeciwpożarowych zgodnie z art. 30 ust. 4 pkt 3 lit c Ustawy z dnia 7 lipca 1994 r. Prawo budowlane (tekst jednolity Dz. U. 2021, poz. 2351 ze zmianami) dla w/w instalacji o mocy 12 kWp (+/- 0,5 kWp)</w:t>
      </w:r>
    </w:p>
    <w:p w:rsidR="00A97845" w:rsidRPr="007B6A8B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29440F">
        <w:rPr>
          <w:rFonts w:asciiTheme="minorHAnsi" w:hAnsiTheme="minorHAnsi" w:cs="Segoe UI"/>
          <w:sz w:val="22"/>
          <w:szCs w:val="22"/>
        </w:rPr>
        <w:t>Wykonawca przeprowadzi zgodnie z aktualn</w:t>
      </w:r>
      <w:r w:rsidRPr="007B6A8B">
        <w:rPr>
          <w:rFonts w:asciiTheme="minorHAnsi" w:hAnsiTheme="minorHAnsi" w:cs="Segoe UI"/>
          <w:sz w:val="22"/>
          <w:szCs w:val="22"/>
        </w:rPr>
        <w:t>ie obowiązującymi przepisami stosowne pomiary wybudowanej instalacji fotowoltaicznej i wystawi w/w czynności odpowiedni protokół, który przekaże Zamawiającemu.</w:t>
      </w:r>
    </w:p>
    <w:p w:rsidR="00A97845" w:rsidRPr="007B6A8B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7B6A8B">
        <w:rPr>
          <w:rFonts w:asciiTheme="minorHAnsi" w:hAnsiTheme="minorHAnsi" w:cs="Segoe UI"/>
          <w:sz w:val="22"/>
          <w:szCs w:val="22"/>
        </w:rPr>
        <w:t>Wykonawca, najpóźniej w dniu odbioru końcowego, dostarczy karty katalogowe zamontowanych urządzeń, certyfikatu NC RfG dla inwertera, instrukcji obsługi oraz instrukcji eksploatacji instalacji.</w:t>
      </w:r>
    </w:p>
    <w:p w:rsidR="00A97845" w:rsidRPr="007B6A8B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7B6A8B">
        <w:rPr>
          <w:rFonts w:asciiTheme="minorHAnsi" w:hAnsiTheme="minorHAnsi" w:cs="Segoe UI"/>
          <w:sz w:val="22"/>
          <w:szCs w:val="22"/>
        </w:rPr>
        <w:t>Wykonawca przeszkoli wyznaczone przez Zamawiającego osoby w zakresie obsługi instalacji.</w:t>
      </w:r>
    </w:p>
    <w:p w:rsidR="00A97845" w:rsidRPr="007B6A8B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7B6A8B">
        <w:rPr>
          <w:rFonts w:asciiTheme="minorHAnsi" w:hAnsiTheme="minorHAnsi" w:cs="Segoe UI"/>
          <w:sz w:val="22"/>
          <w:szCs w:val="22"/>
        </w:rPr>
        <w:t>Wykonawca będzie uczestniczył w odbiorze instalacji fotowoltaicznej przez przedstawicieli Zamawiającego z którego będzie sporządzony stosowny protokół.</w:t>
      </w:r>
    </w:p>
    <w:p w:rsidR="004B51C2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7B6A8B">
        <w:rPr>
          <w:rFonts w:asciiTheme="minorHAnsi" w:hAnsiTheme="minorHAnsi" w:cs="Segoe UI"/>
          <w:sz w:val="22"/>
          <w:szCs w:val="22"/>
        </w:rPr>
        <w:t>Wykonawca będzie uczestniczył w podłączeniu instalacji do sieci energetycznej przez przedstawicieli lokalnego OSD.</w:t>
      </w:r>
    </w:p>
    <w:p w:rsidR="00891881" w:rsidRPr="004B51C2" w:rsidRDefault="00A97845" w:rsidP="0002621E">
      <w:pPr>
        <w:pStyle w:val="xmsonormal"/>
        <w:numPr>
          <w:ilvl w:val="3"/>
          <w:numId w:val="15"/>
        </w:numPr>
        <w:spacing w:line="280" w:lineRule="exact"/>
        <w:ind w:left="357" w:hanging="357"/>
        <w:jc w:val="both"/>
        <w:rPr>
          <w:rFonts w:asciiTheme="minorHAnsi" w:hAnsiTheme="minorHAnsi" w:cs="Segoe UI"/>
          <w:sz w:val="22"/>
          <w:szCs w:val="22"/>
        </w:rPr>
      </w:pPr>
      <w:r w:rsidRPr="004B51C2">
        <w:rPr>
          <w:rFonts w:asciiTheme="minorHAnsi" w:hAnsiTheme="minorHAnsi" w:cs="Segoe UI"/>
          <w:sz w:val="22"/>
          <w:szCs w:val="22"/>
        </w:rPr>
        <w:t>Nie przewiduje się wykonania</w:t>
      </w:r>
      <w:r w:rsidR="004B51C2" w:rsidRPr="004B51C2">
        <w:rPr>
          <w:rFonts w:asciiTheme="minorHAnsi" w:hAnsiTheme="minorHAnsi" w:cs="Segoe UI"/>
          <w:sz w:val="22"/>
          <w:szCs w:val="22"/>
        </w:rPr>
        <w:t xml:space="preserve"> inwestycji etapami.</w:t>
      </w:r>
    </w:p>
    <w:sectPr w:rsidR="00891881" w:rsidRPr="004B51C2" w:rsidSect="00452B1A">
      <w:footnotePr>
        <w:pos w:val="beneathText"/>
      </w:footnotePr>
      <w:pgSz w:w="11906" w:h="16838"/>
      <w:pgMar w:top="1417" w:right="1417" w:bottom="1417" w:left="1417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82" w:rsidRDefault="00927882" w:rsidP="00496153">
      <w:pPr>
        <w:spacing w:line="240" w:lineRule="auto"/>
      </w:pPr>
      <w:r>
        <w:separator/>
      </w:r>
    </w:p>
  </w:endnote>
  <w:endnote w:type="continuationSeparator" w:id="0">
    <w:p w:rsidR="00927882" w:rsidRDefault="00927882" w:rsidP="00496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82" w:rsidRDefault="00927882" w:rsidP="00496153">
      <w:pPr>
        <w:spacing w:line="240" w:lineRule="auto"/>
      </w:pPr>
      <w:r>
        <w:separator/>
      </w:r>
    </w:p>
  </w:footnote>
  <w:footnote w:type="continuationSeparator" w:id="0">
    <w:p w:rsidR="00927882" w:rsidRDefault="00927882" w:rsidP="004961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E0FA619E"/>
    <w:name w:val="WWNum2"/>
    <w:lvl w:ilvl="0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25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3240" w:hanging="360"/>
      </w:pPr>
    </w:lvl>
    <w:lvl w:ilvl="3">
      <w:start w:val="1"/>
      <w:numFmt w:val="decimal"/>
      <w:lvlText w:val="%2.%3.%4."/>
      <w:lvlJc w:val="left"/>
      <w:pPr>
        <w:tabs>
          <w:tab w:val="num" w:pos="1080"/>
        </w:tabs>
        <w:ind w:left="3960" w:hanging="360"/>
      </w:p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4680" w:hanging="360"/>
      </w:pPr>
    </w:lvl>
    <w:lvl w:ilvl="5">
      <w:start w:val="1"/>
      <w:numFmt w:val="decimal"/>
      <w:lvlText w:val="%2.%3.%4.%5.%6."/>
      <w:lvlJc w:val="left"/>
      <w:pPr>
        <w:tabs>
          <w:tab w:val="num" w:pos="1080"/>
        </w:tabs>
        <w:ind w:left="5400" w:hanging="360"/>
      </w:pPr>
    </w:lvl>
    <w:lvl w:ilvl="6">
      <w:start w:val="1"/>
      <w:numFmt w:val="decimal"/>
      <w:lvlText w:val="%2.%3.%4.%5.%6.%7."/>
      <w:lvlJc w:val="left"/>
      <w:pPr>
        <w:tabs>
          <w:tab w:val="num" w:pos="1080"/>
        </w:tabs>
        <w:ind w:left="61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1080"/>
        </w:tabs>
        <w:ind w:left="68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1080"/>
        </w:tabs>
        <w:ind w:left="7560" w:hanging="36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6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5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9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1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3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5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75" w:hanging="18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3EBC2ED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/>
      </w:rPr>
    </w:lvl>
  </w:abstractNum>
  <w:abstractNum w:abstractNumId="8" w15:restartNumberingAfterBreak="0">
    <w:nsid w:val="0000000F"/>
    <w:multiLevelType w:val="singleLevel"/>
    <w:tmpl w:val="158E434E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  <w:color w:val="auto"/>
        <w:sz w:val="22"/>
        <w:szCs w:val="22"/>
      </w:rPr>
    </w:lvl>
  </w:abstractNum>
  <w:abstractNum w:abstractNumId="9" w15:restartNumberingAfterBreak="0">
    <w:nsid w:val="019E4602"/>
    <w:multiLevelType w:val="hybridMultilevel"/>
    <w:tmpl w:val="092C6072"/>
    <w:lvl w:ilvl="0" w:tplc="1E90F6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6A4B1C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4DD3CC3"/>
    <w:multiLevelType w:val="hybridMultilevel"/>
    <w:tmpl w:val="7C622860"/>
    <w:lvl w:ilvl="0" w:tplc="01EE6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A258F0"/>
    <w:multiLevelType w:val="hybridMultilevel"/>
    <w:tmpl w:val="18862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E61A7"/>
    <w:multiLevelType w:val="hybridMultilevel"/>
    <w:tmpl w:val="B3BA7232"/>
    <w:lvl w:ilvl="0" w:tplc="CE74C3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B241EC4"/>
    <w:multiLevelType w:val="hybridMultilevel"/>
    <w:tmpl w:val="FCB41D88"/>
    <w:lvl w:ilvl="0" w:tplc="70D65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F785B"/>
    <w:multiLevelType w:val="hybridMultilevel"/>
    <w:tmpl w:val="432670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4194244"/>
    <w:multiLevelType w:val="hybridMultilevel"/>
    <w:tmpl w:val="F4504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C0D71"/>
    <w:multiLevelType w:val="hybridMultilevel"/>
    <w:tmpl w:val="CEF04FC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1CAA4EBB"/>
    <w:multiLevelType w:val="hybridMultilevel"/>
    <w:tmpl w:val="19065048"/>
    <w:lvl w:ilvl="0" w:tplc="4CB88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2194B"/>
    <w:multiLevelType w:val="hybridMultilevel"/>
    <w:tmpl w:val="2AE62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86E9E"/>
    <w:multiLevelType w:val="hybridMultilevel"/>
    <w:tmpl w:val="C8FE553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221A71BF"/>
    <w:multiLevelType w:val="hybridMultilevel"/>
    <w:tmpl w:val="D598A3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7568D4"/>
    <w:multiLevelType w:val="hybridMultilevel"/>
    <w:tmpl w:val="D5F6F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86D0D"/>
    <w:multiLevelType w:val="hybridMultilevel"/>
    <w:tmpl w:val="A6D8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619AC"/>
    <w:multiLevelType w:val="hybridMultilevel"/>
    <w:tmpl w:val="DF94CED8"/>
    <w:lvl w:ilvl="0" w:tplc="902ED8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B690591"/>
    <w:multiLevelType w:val="hybridMultilevel"/>
    <w:tmpl w:val="D72C5516"/>
    <w:lvl w:ilvl="0" w:tplc="A23A22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125E1"/>
    <w:multiLevelType w:val="hybridMultilevel"/>
    <w:tmpl w:val="5A480F06"/>
    <w:lvl w:ilvl="0" w:tplc="EDB011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FFA4FAE"/>
    <w:multiLevelType w:val="singleLevel"/>
    <w:tmpl w:val="A5645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28" w15:restartNumberingAfterBreak="0">
    <w:nsid w:val="32047BE1"/>
    <w:multiLevelType w:val="hybridMultilevel"/>
    <w:tmpl w:val="8AD8264C"/>
    <w:lvl w:ilvl="0" w:tplc="C450E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7F6608"/>
    <w:multiLevelType w:val="hybridMultilevel"/>
    <w:tmpl w:val="06D6B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00768"/>
    <w:multiLevelType w:val="hybridMultilevel"/>
    <w:tmpl w:val="2AE62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AA5F41"/>
    <w:multiLevelType w:val="hybridMultilevel"/>
    <w:tmpl w:val="F2F2C43A"/>
    <w:lvl w:ilvl="0" w:tplc="14F0A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07B2A"/>
    <w:multiLevelType w:val="hybridMultilevel"/>
    <w:tmpl w:val="8F4A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10FCE"/>
    <w:multiLevelType w:val="hybridMultilevel"/>
    <w:tmpl w:val="EF30A8C0"/>
    <w:lvl w:ilvl="0" w:tplc="0415000F">
      <w:start w:val="1"/>
      <w:numFmt w:val="decimal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4" w15:restartNumberingAfterBreak="0">
    <w:nsid w:val="51BC6D53"/>
    <w:multiLevelType w:val="hybridMultilevel"/>
    <w:tmpl w:val="336E7A04"/>
    <w:lvl w:ilvl="0" w:tplc="6BE4711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96B2A18"/>
    <w:multiLevelType w:val="hybridMultilevel"/>
    <w:tmpl w:val="DB68B1D2"/>
    <w:lvl w:ilvl="0" w:tplc="48A2E4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95040"/>
    <w:multiLevelType w:val="hybridMultilevel"/>
    <w:tmpl w:val="C396C7C8"/>
    <w:lvl w:ilvl="0" w:tplc="AE28E8C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4691"/>
    <w:multiLevelType w:val="hybridMultilevel"/>
    <w:tmpl w:val="A29A79F8"/>
    <w:lvl w:ilvl="0" w:tplc="48762FB4">
      <w:start w:val="1"/>
      <w:numFmt w:val="decimal"/>
      <w:lvlText w:val="%1)"/>
      <w:lvlJc w:val="left"/>
      <w:pPr>
        <w:ind w:left="10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17"/>
  </w:num>
  <w:num w:numId="5">
    <w:abstractNumId w:val="12"/>
  </w:num>
  <w:num w:numId="6">
    <w:abstractNumId w:val="26"/>
  </w:num>
  <w:num w:numId="7">
    <w:abstractNumId w:val="13"/>
  </w:num>
  <w:num w:numId="8">
    <w:abstractNumId w:val="24"/>
  </w:num>
  <w:num w:numId="9">
    <w:abstractNumId w:val="35"/>
  </w:num>
  <w:num w:numId="10">
    <w:abstractNumId w:val="9"/>
  </w:num>
  <w:num w:numId="11">
    <w:abstractNumId w:val="10"/>
  </w:num>
  <w:num w:numId="12">
    <w:abstractNumId w:val="8"/>
  </w:num>
  <w:num w:numId="13">
    <w:abstractNumId w:val="34"/>
  </w:num>
  <w:num w:numId="14">
    <w:abstractNumId w:val="27"/>
    <w:lvlOverride w:ilvl="0">
      <w:startOverride w:val="1"/>
    </w:lvlOverride>
  </w:num>
  <w:num w:numId="15">
    <w:abstractNumId w:val="25"/>
  </w:num>
  <w:num w:numId="16">
    <w:abstractNumId w:val="19"/>
  </w:num>
  <w:num w:numId="17">
    <w:abstractNumId w:val="16"/>
  </w:num>
  <w:num w:numId="18">
    <w:abstractNumId w:val="14"/>
  </w:num>
  <w:num w:numId="19">
    <w:abstractNumId w:val="36"/>
  </w:num>
  <w:num w:numId="20">
    <w:abstractNumId w:val="22"/>
  </w:num>
  <w:num w:numId="21">
    <w:abstractNumId w:val="29"/>
  </w:num>
  <w:num w:numId="22">
    <w:abstractNumId w:val="32"/>
  </w:num>
  <w:num w:numId="23">
    <w:abstractNumId w:val="30"/>
  </w:num>
  <w:num w:numId="24">
    <w:abstractNumId w:val="20"/>
  </w:num>
  <w:num w:numId="25">
    <w:abstractNumId w:val="15"/>
  </w:num>
  <w:num w:numId="26">
    <w:abstractNumId w:val="21"/>
  </w:num>
  <w:num w:numId="27">
    <w:abstractNumId w:val="18"/>
  </w:num>
  <w:num w:numId="28">
    <w:abstractNumId w:val="23"/>
  </w:num>
  <w:num w:numId="29">
    <w:abstractNumId w:val="33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69"/>
    <w:rsid w:val="00000440"/>
    <w:rsid w:val="00001A90"/>
    <w:rsid w:val="0000509D"/>
    <w:rsid w:val="00011652"/>
    <w:rsid w:val="000138F0"/>
    <w:rsid w:val="0001468D"/>
    <w:rsid w:val="00015D06"/>
    <w:rsid w:val="00021E05"/>
    <w:rsid w:val="00022389"/>
    <w:rsid w:val="00025052"/>
    <w:rsid w:val="0002621E"/>
    <w:rsid w:val="00026585"/>
    <w:rsid w:val="0003491B"/>
    <w:rsid w:val="000371F5"/>
    <w:rsid w:val="000377FF"/>
    <w:rsid w:val="00043A82"/>
    <w:rsid w:val="00043EB7"/>
    <w:rsid w:val="00045A8F"/>
    <w:rsid w:val="00045E28"/>
    <w:rsid w:val="00046EFD"/>
    <w:rsid w:val="00053131"/>
    <w:rsid w:val="0005616C"/>
    <w:rsid w:val="00057D39"/>
    <w:rsid w:val="00065BDA"/>
    <w:rsid w:val="0006609E"/>
    <w:rsid w:val="00066352"/>
    <w:rsid w:val="00072913"/>
    <w:rsid w:val="00072A5C"/>
    <w:rsid w:val="00075704"/>
    <w:rsid w:val="0007593B"/>
    <w:rsid w:val="00077CEF"/>
    <w:rsid w:val="0008062E"/>
    <w:rsid w:val="000833F9"/>
    <w:rsid w:val="00085C4B"/>
    <w:rsid w:val="00090E14"/>
    <w:rsid w:val="00091A1F"/>
    <w:rsid w:val="000A0152"/>
    <w:rsid w:val="000A4620"/>
    <w:rsid w:val="000A47A6"/>
    <w:rsid w:val="000A6D0E"/>
    <w:rsid w:val="000A71F2"/>
    <w:rsid w:val="000A7551"/>
    <w:rsid w:val="000A76DE"/>
    <w:rsid w:val="000B462F"/>
    <w:rsid w:val="000B7DA2"/>
    <w:rsid w:val="000C1CA1"/>
    <w:rsid w:val="000C38D7"/>
    <w:rsid w:val="000C5271"/>
    <w:rsid w:val="000C659F"/>
    <w:rsid w:val="000D0C8B"/>
    <w:rsid w:val="000D16B7"/>
    <w:rsid w:val="000D23C9"/>
    <w:rsid w:val="000D39DF"/>
    <w:rsid w:val="000D48B9"/>
    <w:rsid w:val="000E060A"/>
    <w:rsid w:val="000E2E51"/>
    <w:rsid w:val="000E4FCC"/>
    <w:rsid w:val="000F1955"/>
    <w:rsid w:val="000F3A81"/>
    <w:rsid w:val="000F4157"/>
    <w:rsid w:val="000F43FB"/>
    <w:rsid w:val="000F6C06"/>
    <w:rsid w:val="000F6DB0"/>
    <w:rsid w:val="001142B1"/>
    <w:rsid w:val="00115538"/>
    <w:rsid w:val="00115AAC"/>
    <w:rsid w:val="001217F6"/>
    <w:rsid w:val="00122A4B"/>
    <w:rsid w:val="00130F8E"/>
    <w:rsid w:val="00134C37"/>
    <w:rsid w:val="00142E38"/>
    <w:rsid w:val="001461DC"/>
    <w:rsid w:val="0015271C"/>
    <w:rsid w:val="00155608"/>
    <w:rsid w:val="00156B62"/>
    <w:rsid w:val="00156E5E"/>
    <w:rsid w:val="001601CF"/>
    <w:rsid w:val="0016137D"/>
    <w:rsid w:val="00163B7D"/>
    <w:rsid w:val="001648B8"/>
    <w:rsid w:val="0016505F"/>
    <w:rsid w:val="0016535E"/>
    <w:rsid w:val="00165BF4"/>
    <w:rsid w:val="00166E27"/>
    <w:rsid w:val="001755CE"/>
    <w:rsid w:val="001757D5"/>
    <w:rsid w:val="00176B48"/>
    <w:rsid w:val="00177178"/>
    <w:rsid w:val="00177824"/>
    <w:rsid w:val="00182C00"/>
    <w:rsid w:val="00185644"/>
    <w:rsid w:val="001861E4"/>
    <w:rsid w:val="00186E77"/>
    <w:rsid w:val="00190B12"/>
    <w:rsid w:val="001973DD"/>
    <w:rsid w:val="001B4C62"/>
    <w:rsid w:val="001B54E0"/>
    <w:rsid w:val="001B66B7"/>
    <w:rsid w:val="001C2ACB"/>
    <w:rsid w:val="001C7A22"/>
    <w:rsid w:val="001D06D8"/>
    <w:rsid w:val="001D0722"/>
    <w:rsid w:val="001D108A"/>
    <w:rsid w:val="001D2EEF"/>
    <w:rsid w:val="001D6211"/>
    <w:rsid w:val="001D69FB"/>
    <w:rsid w:val="001E1B44"/>
    <w:rsid w:val="001E4502"/>
    <w:rsid w:val="001E48F5"/>
    <w:rsid w:val="001E4D43"/>
    <w:rsid w:val="001E6B7C"/>
    <w:rsid w:val="002008D3"/>
    <w:rsid w:val="00203C9A"/>
    <w:rsid w:val="00204CFC"/>
    <w:rsid w:val="002378FB"/>
    <w:rsid w:val="00241610"/>
    <w:rsid w:val="00243C63"/>
    <w:rsid w:val="002450B1"/>
    <w:rsid w:val="002475F7"/>
    <w:rsid w:val="00250669"/>
    <w:rsid w:val="00250F59"/>
    <w:rsid w:val="00254B09"/>
    <w:rsid w:val="00255484"/>
    <w:rsid w:val="00257F09"/>
    <w:rsid w:val="002605EC"/>
    <w:rsid w:val="0026132B"/>
    <w:rsid w:val="00262C85"/>
    <w:rsid w:val="0026442F"/>
    <w:rsid w:val="00264BCF"/>
    <w:rsid w:val="00270204"/>
    <w:rsid w:val="00274F1D"/>
    <w:rsid w:val="002750C5"/>
    <w:rsid w:val="00281356"/>
    <w:rsid w:val="00286FDC"/>
    <w:rsid w:val="0029440F"/>
    <w:rsid w:val="002963B5"/>
    <w:rsid w:val="002A2E20"/>
    <w:rsid w:val="002A3896"/>
    <w:rsid w:val="002A782F"/>
    <w:rsid w:val="002A7F25"/>
    <w:rsid w:val="002B0DD5"/>
    <w:rsid w:val="002B4024"/>
    <w:rsid w:val="002B7EDA"/>
    <w:rsid w:val="002C47E7"/>
    <w:rsid w:val="002D1E2F"/>
    <w:rsid w:val="002D2952"/>
    <w:rsid w:val="002D5EA4"/>
    <w:rsid w:val="002D6643"/>
    <w:rsid w:val="002E1765"/>
    <w:rsid w:val="002E1D8B"/>
    <w:rsid w:val="002E3C4A"/>
    <w:rsid w:val="002E4290"/>
    <w:rsid w:val="002E72B0"/>
    <w:rsid w:val="002E7C96"/>
    <w:rsid w:val="002E7F7D"/>
    <w:rsid w:val="002F29EE"/>
    <w:rsid w:val="002F337F"/>
    <w:rsid w:val="002F5AEC"/>
    <w:rsid w:val="003002EA"/>
    <w:rsid w:val="00303630"/>
    <w:rsid w:val="00304047"/>
    <w:rsid w:val="00307EB2"/>
    <w:rsid w:val="003104B4"/>
    <w:rsid w:val="00311600"/>
    <w:rsid w:val="0031214D"/>
    <w:rsid w:val="00313A49"/>
    <w:rsid w:val="003158D4"/>
    <w:rsid w:val="00316AFD"/>
    <w:rsid w:val="00316FA3"/>
    <w:rsid w:val="003202DD"/>
    <w:rsid w:val="00320414"/>
    <w:rsid w:val="00321C93"/>
    <w:rsid w:val="003220F2"/>
    <w:rsid w:val="00325D75"/>
    <w:rsid w:val="00332479"/>
    <w:rsid w:val="00335B03"/>
    <w:rsid w:val="0034061C"/>
    <w:rsid w:val="00341AB6"/>
    <w:rsid w:val="00344135"/>
    <w:rsid w:val="0034507C"/>
    <w:rsid w:val="003460C0"/>
    <w:rsid w:val="003529A3"/>
    <w:rsid w:val="003604C8"/>
    <w:rsid w:val="00363B05"/>
    <w:rsid w:val="00377F0E"/>
    <w:rsid w:val="003943E4"/>
    <w:rsid w:val="00394728"/>
    <w:rsid w:val="0039497D"/>
    <w:rsid w:val="00394C88"/>
    <w:rsid w:val="00395A9A"/>
    <w:rsid w:val="003961EB"/>
    <w:rsid w:val="003C062D"/>
    <w:rsid w:val="003C25F7"/>
    <w:rsid w:val="003C2FE8"/>
    <w:rsid w:val="003C658A"/>
    <w:rsid w:val="003D5DBF"/>
    <w:rsid w:val="003E2AC9"/>
    <w:rsid w:val="003E64C8"/>
    <w:rsid w:val="003E6C92"/>
    <w:rsid w:val="003F3582"/>
    <w:rsid w:val="003F744C"/>
    <w:rsid w:val="00400017"/>
    <w:rsid w:val="0040434A"/>
    <w:rsid w:val="0040451D"/>
    <w:rsid w:val="00405424"/>
    <w:rsid w:val="004058A8"/>
    <w:rsid w:val="004113D4"/>
    <w:rsid w:val="004251EE"/>
    <w:rsid w:val="00425DF4"/>
    <w:rsid w:val="00434DC2"/>
    <w:rsid w:val="004374F9"/>
    <w:rsid w:val="00444231"/>
    <w:rsid w:val="00445DF9"/>
    <w:rsid w:val="0045056D"/>
    <w:rsid w:val="00452B1A"/>
    <w:rsid w:val="0046495D"/>
    <w:rsid w:val="0047266E"/>
    <w:rsid w:val="0047293A"/>
    <w:rsid w:val="004745B5"/>
    <w:rsid w:val="00474931"/>
    <w:rsid w:val="004801E9"/>
    <w:rsid w:val="0048063B"/>
    <w:rsid w:val="00482BE8"/>
    <w:rsid w:val="00483130"/>
    <w:rsid w:val="00484C2A"/>
    <w:rsid w:val="00484C8B"/>
    <w:rsid w:val="0049035E"/>
    <w:rsid w:val="004920B6"/>
    <w:rsid w:val="00494EE4"/>
    <w:rsid w:val="00496153"/>
    <w:rsid w:val="004966B5"/>
    <w:rsid w:val="004A576F"/>
    <w:rsid w:val="004B5080"/>
    <w:rsid w:val="004B51C2"/>
    <w:rsid w:val="004B6AFE"/>
    <w:rsid w:val="004C47AB"/>
    <w:rsid w:val="004C4EAC"/>
    <w:rsid w:val="004C511D"/>
    <w:rsid w:val="004C7B06"/>
    <w:rsid w:val="004D0486"/>
    <w:rsid w:val="004D1249"/>
    <w:rsid w:val="004D15C6"/>
    <w:rsid w:val="004D1C2A"/>
    <w:rsid w:val="004D78A6"/>
    <w:rsid w:val="004E17CB"/>
    <w:rsid w:val="004E350A"/>
    <w:rsid w:val="004E5470"/>
    <w:rsid w:val="004E63E1"/>
    <w:rsid w:val="004E742B"/>
    <w:rsid w:val="004F172E"/>
    <w:rsid w:val="004F732C"/>
    <w:rsid w:val="00501608"/>
    <w:rsid w:val="00503C5C"/>
    <w:rsid w:val="00504F67"/>
    <w:rsid w:val="0051145A"/>
    <w:rsid w:val="0052097A"/>
    <w:rsid w:val="00520B31"/>
    <w:rsid w:val="0052386D"/>
    <w:rsid w:val="00524C3E"/>
    <w:rsid w:val="00525C53"/>
    <w:rsid w:val="005266D7"/>
    <w:rsid w:val="0053363D"/>
    <w:rsid w:val="00537B86"/>
    <w:rsid w:val="00541673"/>
    <w:rsid w:val="0055537A"/>
    <w:rsid w:val="005646BA"/>
    <w:rsid w:val="005652F4"/>
    <w:rsid w:val="00565C67"/>
    <w:rsid w:val="005670CD"/>
    <w:rsid w:val="005709B1"/>
    <w:rsid w:val="00572625"/>
    <w:rsid w:val="00572DD4"/>
    <w:rsid w:val="00572E6F"/>
    <w:rsid w:val="00573D9E"/>
    <w:rsid w:val="00581A0C"/>
    <w:rsid w:val="00581E46"/>
    <w:rsid w:val="005871CC"/>
    <w:rsid w:val="005904BA"/>
    <w:rsid w:val="005939D5"/>
    <w:rsid w:val="00595972"/>
    <w:rsid w:val="005965CF"/>
    <w:rsid w:val="00596681"/>
    <w:rsid w:val="0059699D"/>
    <w:rsid w:val="00597AC2"/>
    <w:rsid w:val="005A06D2"/>
    <w:rsid w:val="005A09ED"/>
    <w:rsid w:val="005A6EC2"/>
    <w:rsid w:val="005B0F35"/>
    <w:rsid w:val="005B42A5"/>
    <w:rsid w:val="005C5905"/>
    <w:rsid w:val="005C74A5"/>
    <w:rsid w:val="005D579F"/>
    <w:rsid w:val="005D6E40"/>
    <w:rsid w:val="005E4517"/>
    <w:rsid w:val="005E49CA"/>
    <w:rsid w:val="005E4A80"/>
    <w:rsid w:val="005E4C97"/>
    <w:rsid w:val="005E7442"/>
    <w:rsid w:val="005F4B91"/>
    <w:rsid w:val="005F606E"/>
    <w:rsid w:val="005F7E46"/>
    <w:rsid w:val="0060313B"/>
    <w:rsid w:val="00607EDC"/>
    <w:rsid w:val="00612AAC"/>
    <w:rsid w:val="00622CBD"/>
    <w:rsid w:val="006316F4"/>
    <w:rsid w:val="00641217"/>
    <w:rsid w:val="006459B3"/>
    <w:rsid w:val="00646440"/>
    <w:rsid w:val="006557C6"/>
    <w:rsid w:val="00656D4E"/>
    <w:rsid w:val="006629C0"/>
    <w:rsid w:val="006642A2"/>
    <w:rsid w:val="006700F0"/>
    <w:rsid w:val="006713AC"/>
    <w:rsid w:val="00674AE3"/>
    <w:rsid w:val="00681964"/>
    <w:rsid w:val="00687613"/>
    <w:rsid w:val="0069519A"/>
    <w:rsid w:val="006957AF"/>
    <w:rsid w:val="006A273A"/>
    <w:rsid w:val="006A3222"/>
    <w:rsid w:val="006A451F"/>
    <w:rsid w:val="006B2D50"/>
    <w:rsid w:val="006B2FA9"/>
    <w:rsid w:val="006B4B29"/>
    <w:rsid w:val="006B7534"/>
    <w:rsid w:val="006C1F7E"/>
    <w:rsid w:val="006C2C16"/>
    <w:rsid w:val="006C55A0"/>
    <w:rsid w:val="006C6CF2"/>
    <w:rsid w:val="006C7BCF"/>
    <w:rsid w:val="006D3F52"/>
    <w:rsid w:val="006D451A"/>
    <w:rsid w:val="006E0739"/>
    <w:rsid w:val="006E45E1"/>
    <w:rsid w:val="006E5387"/>
    <w:rsid w:val="006F0D62"/>
    <w:rsid w:val="006F2630"/>
    <w:rsid w:val="00700EB6"/>
    <w:rsid w:val="00705E3E"/>
    <w:rsid w:val="00707778"/>
    <w:rsid w:val="007110B6"/>
    <w:rsid w:val="0071598B"/>
    <w:rsid w:val="00720BBA"/>
    <w:rsid w:val="00721BBA"/>
    <w:rsid w:val="007220EE"/>
    <w:rsid w:val="00724A52"/>
    <w:rsid w:val="00724AB9"/>
    <w:rsid w:val="00725BDB"/>
    <w:rsid w:val="0073320C"/>
    <w:rsid w:val="0074224C"/>
    <w:rsid w:val="007531F9"/>
    <w:rsid w:val="0075618E"/>
    <w:rsid w:val="00757328"/>
    <w:rsid w:val="0076351C"/>
    <w:rsid w:val="007655C9"/>
    <w:rsid w:val="007676DF"/>
    <w:rsid w:val="00770032"/>
    <w:rsid w:val="007734B5"/>
    <w:rsid w:val="00783E7F"/>
    <w:rsid w:val="00790B55"/>
    <w:rsid w:val="007A1669"/>
    <w:rsid w:val="007A3E43"/>
    <w:rsid w:val="007A6A8A"/>
    <w:rsid w:val="007A733D"/>
    <w:rsid w:val="007B6A8B"/>
    <w:rsid w:val="007B7B99"/>
    <w:rsid w:val="007C5435"/>
    <w:rsid w:val="007D1D22"/>
    <w:rsid w:val="007E1B55"/>
    <w:rsid w:val="007E1CB2"/>
    <w:rsid w:val="007E3411"/>
    <w:rsid w:val="007E497B"/>
    <w:rsid w:val="007E5B88"/>
    <w:rsid w:val="007E72B9"/>
    <w:rsid w:val="007F25D6"/>
    <w:rsid w:val="007F7235"/>
    <w:rsid w:val="00805FC5"/>
    <w:rsid w:val="0080776F"/>
    <w:rsid w:val="00807E5D"/>
    <w:rsid w:val="00807ED2"/>
    <w:rsid w:val="008112B1"/>
    <w:rsid w:val="00817E69"/>
    <w:rsid w:val="00822D47"/>
    <w:rsid w:val="008241EE"/>
    <w:rsid w:val="0082459B"/>
    <w:rsid w:val="0082658B"/>
    <w:rsid w:val="008266B9"/>
    <w:rsid w:val="00833082"/>
    <w:rsid w:val="008365A8"/>
    <w:rsid w:val="00836625"/>
    <w:rsid w:val="00836D68"/>
    <w:rsid w:val="00837B75"/>
    <w:rsid w:val="008406C5"/>
    <w:rsid w:val="00840EBA"/>
    <w:rsid w:val="0084114B"/>
    <w:rsid w:val="00853832"/>
    <w:rsid w:val="00855D7B"/>
    <w:rsid w:val="00863C49"/>
    <w:rsid w:val="00863EC9"/>
    <w:rsid w:val="00866D02"/>
    <w:rsid w:val="0087018F"/>
    <w:rsid w:val="0087561F"/>
    <w:rsid w:val="00880CE1"/>
    <w:rsid w:val="0088637C"/>
    <w:rsid w:val="008872CC"/>
    <w:rsid w:val="008875E6"/>
    <w:rsid w:val="008879A6"/>
    <w:rsid w:val="00891881"/>
    <w:rsid w:val="00891EE3"/>
    <w:rsid w:val="00892060"/>
    <w:rsid w:val="00892BFE"/>
    <w:rsid w:val="00892FB7"/>
    <w:rsid w:val="00894B2A"/>
    <w:rsid w:val="008A0AF4"/>
    <w:rsid w:val="008A58A0"/>
    <w:rsid w:val="008B0F2D"/>
    <w:rsid w:val="008B3848"/>
    <w:rsid w:val="008B7C4F"/>
    <w:rsid w:val="008C0897"/>
    <w:rsid w:val="008C09E2"/>
    <w:rsid w:val="008C17EF"/>
    <w:rsid w:val="008C20FA"/>
    <w:rsid w:val="008C6FFC"/>
    <w:rsid w:val="008C757D"/>
    <w:rsid w:val="008D0FF9"/>
    <w:rsid w:val="008D1204"/>
    <w:rsid w:val="008D1569"/>
    <w:rsid w:val="008D2B9C"/>
    <w:rsid w:val="008D2F82"/>
    <w:rsid w:val="008D42DF"/>
    <w:rsid w:val="008D7EFE"/>
    <w:rsid w:val="008F051F"/>
    <w:rsid w:val="008F1AAD"/>
    <w:rsid w:val="008F26C9"/>
    <w:rsid w:val="008F4F4E"/>
    <w:rsid w:val="008F7110"/>
    <w:rsid w:val="009006C2"/>
    <w:rsid w:val="0090660D"/>
    <w:rsid w:val="009076E6"/>
    <w:rsid w:val="00912031"/>
    <w:rsid w:val="0091432C"/>
    <w:rsid w:val="009168B2"/>
    <w:rsid w:val="009208BE"/>
    <w:rsid w:val="00920A46"/>
    <w:rsid w:val="00927882"/>
    <w:rsid w:val="0093084A"/>
    <w:rsid w:val="009318A2"/>
    <w:rsid w:val="00933B6C"/>
    <w:rsid w:val="00936753"/>
    <w:rsid w:val="00940FB2"/>
    <w:rsid w:val="00952C04"/>
    <w:rsid w:val="0095365C"/>
    <w:rsid w:val="009545FD"/>
    <w:rsid w:val="00960331"/>
    <w:rsid w:val="00960C98"/>
    <w:rsid w:val="009632EE"/>
    <w:rsid w:val="00972F7F"/>
    <w:rsid w:val="00976EC7"/>
    <w:rsid w:val="00983444"/>
    <w:rsid w:val="00992B9C"/>
    <w:rsid w:val="00996A08"/>
    <w:rsid w:val="009A1276"/>
    <w:rsid w:val="009A1383"/>
    <w:rsid w:val="009B528C"/>
    <w:rsid w:val="009C35C5"/>
    <w:rsid w:val="009D12C0"/>
    <w:rsid w:val="009D1EC9"/>
    <w:rsid w:val="009D2534"/>
    <w:rsid w:val="009D4974"/>
    <w:rsid w:val="009E2A50"/>
    <w:rsid w:val="009E2A57"/>
    <w:rsid w:val="009F12C2"/>
    <w:rsid w:val="00A0329E"/>
    <w:rsid w:val="00A03BD3"/>
    <w:rsid w:val="00A040B0"/>
    <w:rsid w:val="00A10646"/>
    <w:rsid w:val="00A125F5"/>
    <w:rsid w:val="00A17FF8"/>
    <w:rsid w:val="00A22022"/>
    <w:rsid w:val="00A23098"/>
    <w:rsid w:val="00A23F49"/>
    <w:rsid w:val="00A307B3"/>
    <w:rsid w:val="00A3384E"/>
    <w:rsid w:val="00A33BE6"/>
    <w:rsid w:val="00A344D3"/>
    <w:rsid w:val="00A35DEB"/>
    <w:rsid w:val="00A43CE5"/>
    <w:rsid w:val="00A52AF9"/>
    <w:rsid w:val="00A530D8"/>
    <w:rsid w:val="00A54E3B"/>
    <w:rsid w:val="00A54FA2"/>
    <w:rsid w:val="00A62C37"/>
    <w:rsid w:val="00A62F48"/>
    <w:rsid w:val="00A67E26"/>
    <w:rsid w:val="00A72FF8"/>
    <w:rsid w:val="00A751D4"/>
    <w:rsid w:val="00A81F0F"/>
    <w:rsid w:val="00A86284"/>
    <w:rsid w:val="00A86D5F"/>
    <w:rsid w:val="00A875F6"/>
    <w:rsid w:val="00A97845"/>
    <w:rsid w:val="00AA53E6"/>
    <w:rsid w:val="00AA61ED"/>
    <w:rsid w:val="00AB14BA"/>
    <w:rsid w:val="00AB4D70"/>
    <w:rsid w:val="00AC251F"/>
    <w:rsid w:val="00AD0D1B"/>
    <w:rsid w:val="00AD4E87"/>
    <w:rsid w:val="00AD5621"/>
    <w:rsid w:val="00AD7569"/>
    <w:rsid w:val="00AE1E95"/>
    <w:rsid w:val="00AE4E92"/>
    <w:rsid w:val="00AE549F"/>
    <w:rsid w:val="00AE6D67"/>
    <w:rsid w:val="00AF179F"/>
    <w:rsid w:val="00AF758C"/>
    <w:rsid w:val="00B017B2"/>
    <w:rsid w:val="00B0504A"/>
    <w:rsid w:val="00B07923"/>
    <w:rsid w:val="00B14C4F"/>
    <w:rsid w:val="00B15E4D"/>
    <w:rsid w:val="00B172E4"/>
    <w:rsid w:val="00B1771F"/>
    <w:rsid w:val="00B21E7A"/>
    <w:rsid w:val="00B24583"/>
    <w:rsid w:val="00B25276"/>
    <w:rsid w:val="00B3032A"/>
    <w:rsid w:val="00B313A5"/>
    <w:rsid w:val="00B3146E"/>
    <w:rsid w:val="00B34397"/>
    <w:rsid w:val="00B35951"/>
    <w:rsid w:val="00B40453"/>
    <w:rsid w:val="00B4202D"/>
    <w:rsid w:val="00B4250B"/>
    <w:rsid w:val="00B43126"/>
    <w:rsid w:val="00B43411"/>
    <w:rsid w:val="00B476B7"/>
    <w:rsid w:val="00B476F8"/>
    <w:rsid w:val="00B47C5C"/>
    <w:rsid w:val="00B56D47"/>
    <w:rsid w:val="00B62F9C"/>
    <w:rsid w:val="00B64176"/>
    <w:rsid w:val="00B66A78"/>
    <w:rsid w:val="00B815B2"/>
    <w:rsid w:val="00B94336"/>
    <w:rsid w:val="00B94C96"/>
    <w:rsid w:val="00BA0D81"/>
    <w:rsid w:val="00BA2743"/>
    <w:rsid w:val="00BA4BA1"/>
    <w:rsid w:val="00BA4F57"/>
    <w:rsid w:val="00BA5513"/>
    <w:rsid w:val="00BA726B"/>
    <w:rsid w:val="00BB0483"/>
    <w:rsid w:val="00BB58F5"/>
    <w:rsid w:val="00BB6843"/>
    <w:rsid w:val="00BB6877"/>
    <w:rsid w:val="00BC7CD1"/>
    <w:rsid w:val="00BD3940"/>
    <w:rsid w:val="00BD3ADF"/>
    <w:rsid w:val="00BD3FFA"/>
    <w:rsid w:val="00BD79A5"/>
    <w:rsid w:val="00BE1F9D"/>
    <w:rsid w:val="00BF11FE"/>
    <w:rsid w:val="00BF4412"/>
    <w:rsid w:val="00BF6DEC"/>
    <w:rsid w:val="00C00034"/>
    <w:rsid w:val="00C02F56"/>
    <w:rsid w:val="00C03A7C"/>
    <w:rsid w:val="00C16B3D"/>
    <w:rsid w:val="00C17EFA"/>
    <w:rsid w:val="00C17F9D"/>
    <w:rsid w:val="00C20384"/>
    <w:rsid w:val="00C209AB"/>
    <w:rsid w:val="00C250E4"/>
    <w:rsid w:val="00C30473"/>
    <w:rsid w:val="00C316BD"/>
    <w:rsid w:val="00C33329"/>
    <w:rsid w:val="00C339A1"/>
    <w:rsid w:val="00C372B8"/>
    <w:rsid w:val="00C40C31"/>
    <w:rsid w:val="00C416B5"/>
    <w:rsid w:val="00C42775"/>
    <w:rsid w:val="00C45047"/>
    <w:rsid w:val="00C46FCD"/>
    <w:rsid w:val="00C54E05"/>
    <w:rsid w:val="00C54FBE"/>
    <w:rsid w:val="00C56478"/>
    <w:rsid w:val="00C63809"/>
    <w:rsid w:val="00C6535B"/>
    <w:rsid w:val="00C663B4"/>
    <w:rsid w:val="00C67F32"/>
    <w:rsid w:val="00C820B2"/>
    <w:rsid w:val="00C84D76"/>
    <w:rsid w:val="00C85D2B"/>
    <w:rsid w:val="00C87DBB"/>
    <w:rsid w:val="00C9058D"/>
    <w:rsid w:val="00C90B4A"/>
    <w:rsid w:val="00C922EA"/>
    <w:rsid w:val="00C92CC0"/>
    <w:rsid w:val="00C96750"/>
    <w:rsid w:val="00C969D9"/>
    <w:rsid w:val="00CA373E"/>
    <w:rsid w:val="00CA4ABA"/>
    <w:rsid w:val="00CA7D2C"/>
    <w:rsid w:val="00CB399A"/>
    <w:rsid w:val="00CB3E8D"/>
    <w:rsid w:val="00CB5C2D"/>
    <w:rsid w:val="00CB7B24"/>
    <w:rsid w:val="00CE29DC"/>
    <w:rsid w:val="00CE3338"/>
    <w:rsid w:val="00CF095F"/>
    <w:rsid w:val="00CF460B"/>
    <w:rsid w:val="00CF4F28"/>
    <w:rsid w:val="00CF5963"/>
    <w:rsid w:val="00CF6EDA"/>
    <w:rsid w:val="00D019BF"/>
    <w:rsid w:val="00D02390"/>
    <w:rsid w:val="00D13E53"/>
    <w:rsid w:val="00D17C48"/>
    <w:rsid w:val="00D235A0"/>
    <w:rsid w:val="00D241CC"/>
    <w:rsid w:val="00D3101E"/>
    <w:rsid w:val="00D322D9"/>
    <w:rsid w:val="00D434B2"/>
    <w:rsid w:val="00D43AB3"/>
    <w:rsid w:val="00D43CF5"/>
    <w:rsid w:val="00D472B4"/>
    <w:rsid w:val="00D51A5F"/>
    <w:rsid w:val="00D51DF2"/>
    <w:rsid w:val="00D5643B"/>
    <w:rsid w:val="00D569E2"/>
    <w:rsid w:val="00D64EDB"/>
    <w:rsid w:val="00D6564D"/>
    <w:rsid w:val="00D67A22"/>
    <w:rsid w:val="00D67FC9"/>
    <w:rsid w:val="00D74F68"/>
    <w:rsid w:val="00D76B29"/>
    <w:rsid w:val="00D844C7"/>
    <w:rsid w:val="00D901B6"/>
    <w:rsid w:val="00D9107B"/>
    <w:rsid w:val="00D9154F"/>
    <w:rsid w:val="00D92A48"/>
    <w:rsid w:val="00D95EA7"/>
    <w:rsid w:val="00D965A8"/>
    <w:rsid w:val="00D9690E"/>
    <w:rsid w:val="00D96BE0"/>
    <w:rsid w:val="00DA78BB"/>
    <w:rsid w:val="00DB4173"/>
    <w:rsid w:val="00DB5F97"/>
    <w:rsid w:val="00DB62BE"/>
    <w:rsid w:val="00DC00C8"/>
    <w:rsid w:val="00DC07A5"/>
    <w:rsid w:val="00DC37F2"/>
    <w:rsid w:val="00DC6DB1"/>
    <w:rsid w:val="00DC6FC9"/>
    <w:rsid w:val="00DC7E69"/>
    <w:rsid w:val="00DD3AFA"/>
    <w:rsid w:val="00DD43D7"/>
    <w:rsid w:val="00DE3827"/>
    <w:rsid w:val="00DE7483"/>
    <w:rsid w:val="00DF4385"/>
    <w:rsid w:val="00E05FF1"/>
    <w:rsid w:val="00E07596"/>
    <w:rsid w:val="00E11A27"/>
    <w:rsid w:val="00E173BE"/>
    <w:rsid w:val="00E2234C"/>
    <w:rsid w:val="00E3448A"/>
    <w:rsid w:val="00E3608D"/>
    <w:rsid w:val="00E40193"/>
    <w:rsid w:val="00E45FAF"/>
    <w:rsid w:val="00E470B5"/>
    <w:rsid w:val="00E5461A"/>
    <w:rsid w:val="00E56CDD"/>
    <w:rsid w:val="00E56CE5"/>
    <w:rsid w:val="00E61988"/>
    <w:rsid w:val="00E6308E"/>
    <w:rsid w:val="00E6348B"/>
    <w:rsid w:val="00E730DA"/>
    <w:rsid w:val="00E7479E"/>
    <w:rsid w:val="00E74B4B"/>
    <w:rsid w:val="00E750FC"/>
    <w:rsid w:val="00E777CE"/>
    <w:rsid w:val="00E81FD4"/>
    <w:rsid w:val="00E83F1F"/>
    <w:rsid w:val="00E94196"/>
    <w:rsid w:val="00E947AE"/>
    <w:rsid w:val="00E95186"/>
    <w:rsid w:val="00EA6ADE"/>
    <w:rsid w:val="00EB2219"/>
    <w:rsid w:val="00EB36FB"/>
    <w:rsid w:val="00EC4E6A"/>
    <w:rsid w:val="00EC4FA8"/>
    <w:rsid w:val="00EC6A69"/>
    <w:rsid w:val="00ED3F1D"/>
    <w:rsid w:val="00ED4FF8"/>
    <w:rsid w:val="00EE50C4"/>
    <w:rsid w:val="00EE512D"/>
    <w:rsid w:val="00EE668A"/>
    <w:rsid w:val="00EE6A47"/>
    <w:rsid w:val="00EE7D79"/>
    <w:rsid w:val="00EF28D2"/>
    <w:rsid w:val="00EF454B"/>
    <w:rsid w:val="00EF5179"/>
    <w:rsid w:val="00F02C70"/>
    <w:rsid w:val="00F052D6"/>
    <w:rsid w:val="00F07E55"/>
    <w:rsid w:val="00F166CF"/>
    <w:rsid w:val="00F20BC7"/>
    <w:rsid w:val="00F21D0F"/>
    <w:rsid w:val="00F22FC0"/>
    <w:rsid w:val="00F322AC"/>
    <w:rsid w:val="00F33176"/>
    <w:rsid w:val="00F35CD7"/>
    <w:rsid w:val="00F37298"/>
    <w:rsid w:val="00F447EA"/>
    <w:rsid w:val="00F45D1F"/>
    <w:rsid w:val="00F52346"/>
    <w:rsid w:val="00F54ED7"/>
    <w:rsid w:val="00F6004F"/>
    <w:rsid w:val="00F66AB9"/>
    <w:rsid w:val="00F74BCF"/>
    <w:rsid w:val="00F817A0"/>
    <w:rsid w:val="00F824CF"/>
    <w:rsid w:val="00F83966"/>
    <w:rsid w:val="00F86917"/>
    <w:rsid w:val="00F906F0"/>
    <w:rsid w:val="00F96471"/>
    <w:rsid w:val="00F96E79"/>
    <w:rsid w:val="00FB16A8"/>
    <w:rsid w:val="00FC45BE"/>
    <w:rsid w:val="00FD7EB5"/>
    <w:rsid w:val="00FE1761"/>
    <w:rsid w:val="00FE6AC3"/>
    <w:rsid w:val="00FE744D"/>
    <w:rsid w:val="00FF0E23"/>
    <w:rsid w:val="00FF1D67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3863F-FEBB-AC46-A8A1-C5ED2C2F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4E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448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 w:cs="Arial"/>
      <w:b/>
      <w:bCs/>
      <w:sz w:val="32"/>
      <w:szCs w:val="3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rPr>
      <w:rFonts w:ascii="Arial" w:hAnsi="Arial"/>
      <w:b w:val="0"/>
    </w:rPr>
  </w:style>
  <w:style w:type="character" w:customStyle="1" w:styleId="ListLabel2">
    <w:name w:val="ListLabel 2"/>
    <w:rPr>
      <w:rFonts w:ascii="Arial" w:eastAsia="Times New Roman" w:hAnsi="Arial" w:cs="Arial"/>
    </w:rPr>
  </w:style>
  <w:style w:type="character" w:customStyle="1" w:styleId="ListLabel3">
    <w:name w:val="ListLabel 3"/>
    <w:rPr>
      <w:rFonts w:ascii="Arial" w:hAnsi="Arial"/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ascii="Arial" w:hAnsi="Arial"/>
      <w:b w:val="0"/>
    </w:rPr>
  </w:style>
  <w:style w:type="character" w:customStyle="1" w:styleId="ListLabel6">
    <w:name w:val="ListLabel 6"/>
    <w:rPr>
      <w:rFonts w:ascii="Arial" w:eastAsia="Times New Roman" w:hAnsi="Arial" w:cs="Arial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TeksttreciPogrubienie">
    <w:name w:val="Tekst treści + Pogrubieni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semiHidden/>
    <w:rPr>
      <w:szCs w:val="20"/>
    </w:rPr>
  </w:style>
  <w:style w:type="paragraph" w:styleId="Lista">
    <w:name w:val="List"/>
    <w:basedOn w:val="Tekstpodstawowy"/>
    <w:semiHidden/>
    <w:rPr>
      <w:rFonts w:cs="Mangal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Teksttreci">
    <w:name w:val="Tekst treści"/>
    <w:basedOn w:val="Normalny"/>
    <w:pPr>
      <w:shd w:val="clear" w:color="auto" w:fill="FFFFFF"/>
      <w:spacing w:before="300" w:after="300" w:line="0" w:lineRule="atLeast"/>
      <w:ind w:hanging="340"/>
    </w:pPr>
    <w:rPr>
      <w:color w:val="auto"/>
      <w:sz w:val="18"/>
      <w:szCs w:val="18"/>
      <w:lang w:val="x-none"/>
    </w:rPr>
  </w:style>
  <w:style w:type="paragraph" w:styleId="Tekstpodstawowywcity">
    <w:name w:val="Body Text Indent"/>
    <w:basedOn w:val="Normalny"/>
    <w:semiHidden/>
    <w:pPr>
      <w:ind w:left="567" w:hanging="283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semiHidden/>
    <w:pPr>
      <w:ind w:left="567" w:hanging="284"/>
      <w:jc w:val="both"/>
    </w:pPr>
    <w:rPr>
      <w:rFonts w:ascii="Arial" w:hAnsi="Arial" w:cs="Arial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15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6153"/>
    <w:rPr>
      <w:color w:val="00000A"/>
      <w:lang w:eastAsia="ar-SA"/>
    </w:rPr>
  </w:style>
  <w:style w:type="character" w:styleId="Odwoanieprzypisukocowego">
    <w:name w:val="endnote reference"/>
    <w:uiPriority w:val="99"/>
    <w:semiHidden/>
    <w:unhideWhenUsed/>
    <w:rsid w:val="00496153"/>
    <w:rPr>
      <w:vertAlign w:val="superscript"/>
    </w:rPr>
  </w:style>
  <w:style w:type="paragraph" w:styleId="Akapitzlist">
    <w:name w:val="List Paragraph"/>
    <w:aliases w:val="ISCG Numerowanie,lp1,normalny tekst,CW_Lista,Akapit z listą4,Obiekt,List Paragraph1,Akapit z listą2,Akapit z listą3,Akapit z listą31,Akapit z listą21"/>
    <w:basedOn w:val="Normalny"/>
    <w:link w:val="AkapitzlistZnak"/>
    <w:uiPriority w:val="34"/>
    <w:qFormat/>
    <w:rsid w:val="00992B9C"/>
    <w:pPr>
      <w:spacing w:after="200" w:line="276" w:lineRule="auto"/>
      <w:ind w:left="720"/>
      <w:jc w:val="both"/>
    </w:pPr>
    <w:rPr>
      <w:rFonts w:ascii="Calibri" w:eastAsia="Calibri" w:hAnsi="Calibri"/>
      <w:color w:val="auto"/>
      <w:sz w:val="22"/>
      <w:szCs w:val="22"/>
    </w:rPr>
  </w:style>
  <w:style w:type="character" w:customStyle="1" w:styleId="Nagwek2Znak">
    <w:name w:val="Nagłówek 2 Znak"/>
    <w:link w:val="Nagwek2"/>
    <w:uiPriority w:val="9"/>
    <w:rsid w:val="00A54E3B"/>
    <w:rPr>
      <w:rFonts w:ascii="Calibri Light" w:eastAsia="Times New Roman" w:hAnsi="Calibri Light" w:cs="Times New Roman"/>
      <w:b/>
      <w:bCs/>
      <w:i/>
      <w:iCs/>
      <w:color w:val="00000A"/>
      <w:sz w:val="28"/>
      <w:szCs w:val="28"/>
      <w:lang w:eastAsia="ar-SA"/>
    </w:rPr>
  </w:style>
  <w:style w:type="paragraph" w:customStyle="1" w:styleId="Standard">
    <w:name w:val="Standard"/>
    <w:qFormat/>
    <w:rsid w:val="0089188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ISCG Numerowanie Znak,lp1 Znak,normalny tekst Znak,CW_Lista Znak,Akapit z listą4 Znak,Obiekt Znak,List Paragraph1 Znak,Akapit z listą2 Znak,Akapit z listą3 Znak,Akapit z listą31 Znak,Akapit z listą21 Znak"/>
    <w:link w:val="Akapitzlist"/>
    <w:uiPriority w:val="34"/>
    <w:qFormat/>
    <w:locked/>
    <w:rsid w:val="00CF460B"/>
    <w:rPr>
      <w:rFonts w:ascii="Calibri" w:eastAsia="Calibri" w:hAnsi="Calibri"/>
      <w:sz w:val="22"/>
      <w:szCs w:val="22"/>
      <w:lang w:eastAsia="ar-SA"/>
    </w:rPr>
  </w:style>
  <w:style w:type="character" w:customStyle="1" w:styleId="Nagwek9Znak">
    <w:name w:val="Nagłówek 9 Znak"/>
    <w:link w:val="Nagwek9"/>
    <w:rsid w:val="00E3448A"/>
    <w:rPr>
      <w:rFonts w:ascii="Calibri Light" w:eastAsia="Times New Roman" w:hAnsi="Calibri Light" w:cs="Times New Roman"/>
      <w:color w:val="00000A"/>
      <w:sz w:val="22"/>
      <w:szCs w:val="22"/>
      <w:lang w:eastAsia="ar-SA"/>
    </w:rPr>
  </w:style>
  <w:style w:type="paragraph" w:styleId="Bezodstpw">
    <w:name w:val="No Spacing"/>
    <w:uiPriority w:val="1"/>
    <w:qFormat/>
    <w:rsid w:val="00043EB7"/>
    <w:pPr>
      <w:suppressAutoHyphens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043EB7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A97845"/>
    <w:pPr>
      <w:suppressAutoHyphens w:val="0"/>
      <w:spacing w:line="240" w:lineRule="auto"/>
    </w:pPr>
    <w:rPr>
      <w:rFonts w:eastAsiaTheme="minorHAnsi"/>
      <w:color w:val="auto"/>
      <w:lang w:eastAsia="pl-PL"/>
    </w:rPr>
  </w:style>
  <w:style w:type="character" w:customStyle="1" w:styleId="WW8Num3z2">
    <w:name w:val="WW8Num3z2"/>
    <w:rsid w:val="000371F5"/>
  </w:style>
  <w:style w:type="paragraph" w:customStyle="1" w:styleId="Normalny1">
    <w:name w:val="Normalny1"/>
    <w:rsid w:val="00046EFD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treci3">
    <w:name w:val="Tekst treści (3)"/>
    <w:basedOn w:val="Normalny"/>
    <w:rsid w:val="00BA726B"/>
    <w:pPr>
      <w:shd w:val="clear" w:color="auto" w:fill="FFFFFF"/>
      <w:spacing w:before="300" w:line="230" w:lineRule="exact"/>
    </w:pPr>
    <w:rPr>
      <w:sz w:val="18"/>
      <w:szCs w:val="18"/>
      <w:lang w:eastAsia="zh-CN"/>
    </w:rPr>
  </w:style>
  <w:style w:type="character" w:customStyle="1" w:styleId="WW8Num9z0">
    <w:name w:val="WW8Num9z0"/>
    <w:qFormat/>
    <w:rsid w:val="002E4290"/>
    <w:rPr>
      <w:rFonts w:ascii="Symbol" w:eastAsia="Aria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9</Pages>
  <Words>4095</Words>
  <Characters>24571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BUDOWLANE Nr</vt:lpstr>
    </vt:vector>
  </TitlesOfParts>
  <Company>Służba Więzienna</Company>
  <LinksUpToDate>false</LinksUpToDate>
  <CharactersWithSpaces>28609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 Nr</dc:title>
  <dc:subject/>
  <dc:creator>Tomasz Lubieniecki</dc:creator>
  <cp:keywords/>
  <cp:lastModifiedBy>Piotr Laskus</cp:lastModifiedBy>
  <cp:revision>42</cp:revision>
  <cp:lastPrinted>2022-07-05T07:59:00Z</cp:lastPrinted>
  <dcterms:created xsi:type="dcterms:W3CDTF">2024-04-26T10:02:00Z</dcterms:created>
  <dcterms:modified xsi:type="dcterms:W3CDTF">2024-05-14T05:11:00Z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</Properties>
</file>