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10A" w14:textId="77777777" w:rsidR="00C91630" w:rsidRDefault="00C91630" w:rsidP="00C9163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ZAŁĄCZNIK  Nr 1 „ Wykaz usług”  - znaczenie 10%</w:t>
      </w:r>
    </w:p>
    <w:p w14:paraId="7EF74FF2" w14:textId="77777777" w:rsidR="00C91630" w:rsidRDefault="00C91630" w:rsidP="00C9163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INSPEKTOR  NADZORU  INWESTORSKIEGO  </w:t>
      </w:r>
    </w:p>
    <w:p w14:paraId="70C2E5A8" w14:textId="77777777" w:rsidR="00C91630" w:rsidRDefault="00C91630" w:rsidP="00C91630">
      <w:pPr>
        <w:jc w:val="both"/>
        <w:rPr>
          <w:rFonts w:ascii="Liberation Serif" w:hAnsi="Liberation Serif"/>
        </w:rPr>
      </w:pPr>
      <w:bookmarkStart w:id="0" w:name="__DdeLink__1049_2755341857"/>
      <w:r>
        <w:rPr>
          <w:rFonts w:ascii="Liberation Serif" w:hAnsi="Liberation Serif"/>
          <w:b/>
          <w:bCs/>
        </w:rPr>
        <w:t xml:space="preserve">Na </w:t>
      </w:r>
      <w:r>
        <w:rPr>
          <w:rFonts w:ascii="Liberation Serif" w:hAnsi="Liberation Serif"/>
          <w:b/>
          <w:bCs/>
          <w:iCs/>
        </w:rPr>
        <w:t>przebudowę ul. Rybackiej na odcinku od skrzyżowania z ul. Nad Łomnicą do wysokości zapory wraz z łącznikiem do ulicy Konstytucji 3 Maja w Karpaczu (I ETAP) oraz remont miejsc postojowych przy ul. Rybackiej w Karpaczu na działkach nr 70 i 484/1 obręb 0004 Karpacz.</w:t>
      </w:r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1650"/>
        <w:gridCol w:w="2653"/>
        <w:gridCol w:w="1551"/>
        <w:gridCol w:w="3208"/>
      </w:tblGrid>
      <w:tr w:rsidR="00C91630" w14:paraId="1D7A4769" w14:textId="77777777" w:rsidTr="00BB4DD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49D9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Wartość zadania brutto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18B8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Przedmiot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3AB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Daty wykonania usługi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0561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Podmiot na rzecz którego wykonano zadanie </w:t>
            </w:r>
          </w:p>
        </w:tc>
      </w:tr>
      <w:tr w:rsidR="00C91630" w14:paraId="5F16A9A3" w14:textId="77777777" w:rsidTr="00BB4DD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5391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151CEC5F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11A4B462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2372576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6A8CC18" w14:textId="08795824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B346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5653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9C72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91630" w14:paraId="49136D44" w14:textId="77777777" w:rsidTr="00BB4DD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C575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E81DAEA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56B832CD" w14:textId="08A4E52E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8F8C9DD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381BC9C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9A37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1F67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69B6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91630" w14:paraId="55FAEFFB" w14:textId="77777777" w:rsidTr="00BB4DD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B72D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6BA6FB48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002F35E" w14:textId="3B64E6F2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8FCAC94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C3F1A85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0ABA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61E6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9DAE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91630" w14:paraId="2F336562" w14:textId="77777777" w:rsidTr="00BB4DD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4CDF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FF2D4F1" w14:textId="00757B5E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60A7135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272456C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1FC4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92BF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7C7C" w14:textId="77777777" w:rsidR="00C91630" w:rsidRDefault="00C91630" w:rsidP="00BB4DDA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</w:tbl>
    <w:p w14:paraId="34BB0FD7" w14:textId="79407AC9" w:rsidR="00C91630" w:rsidRDefault="00C91630" w:rsidP="00C91630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Cs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sectPr w:rsidR="00C91630">
      <w:footerReference w:type="default" r:id="rId4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302A" w14:textId="77777777" w:rsidR="007B65F1" w:rsidRDefault="00C9163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0"/>
    </w:tblGrid>
    <w:tr w:rsidR="007B65F1" w14:paraId="72788D02" w14:textId="77777777">
      <w:tc>
        <w:tcPr>
          <w:tcW w:w="2400" w:type="dxa"/>
          <w:shd w:val="clear" w:color="auto" w:fill="auto"/>
        </w:tcPr>
        <w:p w14:paraId="6400964B" w14:textId="77777777" w:rsidR="007B65F1" w:rsidRDefault="00C9163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C4F013C" wp14:editId="7DEF4664">
                <wp:extent cx="1440180" cy="288290"/>
                <wp:effectExtent l="0" t="0" r="0" b="0"/>
                <wp:docPr id="1" name="name1910616d145394e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me1910616d145394e5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"/>
          </w:tblGrid>
          <w:tr w:rsidR="007B65F1" w14:paraId="676AB0C0" w14:textId="77777777">
            <w:tc>
              <w:tcPr>
                <w:tcW w:w="1" w:type="dxa"/>
                <w:shd w:val="clear" w:color="auto" w:fill="auto"/>
              </w:tcPr>
              <w:p w14:paraId="0592AFB0" w14:textId="77777777" w:rsidR="007B65F1" w:rsidRDefault="00C9163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35944</w:t>
                </w:r>
              </w:p>
            </w:tc>
          </w:tr>
        </w:tbl>
        <w:p w14:paraId="030BB056" w14:textId="77777777" w:rsidR="007B65F1" w:rsidRDefault="00C91630">
          <w:pPr>
            <w:spacing w:after="0" w:line="240" w:lineRule="auto"/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0"/>
    <w:rsid w:val="00C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82F1"/>
  <w15:chartTrackingRefBased/>
  <w15:docId w15:val="{FDBFCB5D-8D0D-421B-BC8E-024ECCB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3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630"/>
    <w:pPr>
      <w:ind w:left="708"/>
    </w:pPr>
  </w:style>
  <w:style w:type="table" w:customStyle="1" w:styleId="NormalTablePHPDOCX">
    <w:name w:val="Normal Table PHPDOCX"/>
    <w:uiPriority w:val="99"/>
    <w:semiHidden/>
    <w:unhideWhenUsed/>
    <w:qFormat/>
    <w:rsid w:val="00C91630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2021-10-22T08:12:00Z</dcterms:created>
  <dcterms:modified xsi:type="dcterms:W3CDTF">2021-10-22T08:13:00Z</dcterms:modified>
</cp:coreProperties>
</file>