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514CA9" w14:textId="7EFD72BD" w:rsidR="009102FD" w:rsidRPr="00EC309C" w:rsidRDefault="00D05514">
      <w:pPr>
        <w:rPr>
          <w:rFonts w:cstheme="minorHAnsi"/>
        </w:rPr>
      </w:pPr>
      <w:r>
        <w:rPr>
          <w:rFonts w:cstheme="minorHAnsi"/>
          <w:noProof/>
          <w:lang w:eastAsia="pl-PL"/>
        </w:rPr>
        <w:drawing>
          <wp:anchor distT="0" distB="0" distL="114300" distR="114300" simplePos="0" relativeHeight="251658240" behindDoc="1" locked="0" layoutInCell="1" allowOverlap="1" wp14:anchorId="32514E83" wp14:editId="32514E84">
            <wp:simplePos x="0" y="0"/>
            <wp:positionH relativeFrom="page">
              <wp:posOffset>899160</wp:posOffset>
            </wp:positionH>
            <wp:positionV relativeFrom="page">
              <wp:posOffset>457200</wp:posOffset>
            </wp:positionV>
            <wp:extent cx="5754370" cy="746760"/>
            <wp:effectExtent l="0" t="0" r="0"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754370" cy="746760"/>
                    </a:xfrm>
                    <a:prstGeom prst="rect">
                      <a:avLst/>
                    </a:prstGeom>
                    <a:noFill/>
                  </pic:spPr>
                </pic:pic>
              </a:graphicData>
            </a:graphic>
            <wp14:sizeRelH relativeFrom="page">
              <wp14:pctWidth>0</wp14:pctWidth>
            </wp14:sizeRelH>
            <wp14:sizeRelV relativeFrom="page">
              <wp14:pctHeight>0</wp14:pctHeight>
            </wp14:sizeRelV>
          </wp:anchor>
        </w:drawing>
      </w:r>
    </w:p>
    <w:p w14:paraId="32514CAA" w14:textId="77777777" w:rsidR="00D05514" w:rsidRPr="007474FB" w:rsidRDefault="00D05514" w:rsidP="00D05514">
      <w:pPr>
        <w:spacing w:line="236" w:lineRule="auto"/>
        <w:ind w:left="1"/>
        <w:jc w:val="both"/>
        <w:rPr>
          <w:rFonts w:eastAsia="Times New Roman" w:cs="Calibri"/>
          <w:sz w:val="20"/>
        </w:rPr>
      </w:pPr>
      <w:r w:rsidRPr="007474FB">
        <w:rPr>
          <w:rFonts w:eastAsia="Times New Roman" w:cs="Calibri"/>
          <w:sz w:val="20"/>
        </w:rPr>
        <w:t>Dotyczy Programu Operacyjnego Polska Cyfrowa na lata 2014-2020 Osi Priorytetowej V Rozwój cyfrowy JST oraz wzmocnienie cyfrowej odporności na zagrożenia REACT-EU działania 5.1 Rozwój cyfrowy JST oraz wzmocnienie cyfrowej odporności na zagrożenia dotycząca realizacji projektu grantowego „Cyfrowa Gmina” o numerze POPC.05.01.00-00-0001/21-00</w:t>
      </w:r>
    </w:p>
    <w:p w14:paraId="32514CAB" w14:textId="77777777" w:rsidR="004F14E4" w:rsidRPr="00EC309C" w:rsidRDefault="004F14E4">
      <w:pPr>
        <w:rPr>
          <w:rFonts w:cstheme="minorHAnsi"/>
        </w:rPr>
      </w:pPr>
    </w:p>
    <w:p w14:paraId="32514CAC" w14:textId="77777777" w:rsidR="003E024A" w:rsidRPr="00EC309C" w:rsidRDefault="003E024A" w:rsidP="003E024A">
      <w:pPr>
        <w:jc w:val="center"/>
        <w:rPr>
          <w:rFonts w:cstheme="minorHAnsi"/>
          <w:b/>
          <w:sz w:val="28"/>
          <w:szCs w:val="28"/>
        </w:rPr>
      </w:pPr>
      <w:r w:rsidRPr="00EC309C">
        <w:rPr>
          <w:rFonts w:cstheme="minorHAnsi"/>
          <w:b/>
          <w:sz w:val="28"/>
          <w:szCs w:val="28"/>
        </w:rPr>
        <w:t>ZAMAWIAJĄCY:</w:t>
      </w:r>
    </w:p>
    <w:p w14:paraId="32514CAD" w14:textId="6486CBE1" w:rsidR="003E024A" w:rsidRPr="00EC309C" w:rsidRDefault="00EF3B4C" w:rsidP="003E024A">
      <w:pPr>
        <w:jc w:val="center"/>
        <w:rPr>
          <w:rFonts w:cstheme="minorHAnsi"/>
          <w:b/>
          <w:sz w:val="28"/>
          <w:szCs w:val="28"/>
        </w:rPr>
      </w:pPr>
      <w:r>
        <w:rPr>
          <w:rFonts w:cstheme="minorHAnsi"/>
          <w:b/>
          <w:sz w:val="28"/>
          <w:szCs w:val="28"/>
        </w:rPr>
        <w:t>GMINA</w:t>
      </w:r>
      <w:r w:rsidR="003E024A" w:rsidRPr="00EC309C">
        <w:rPr>
          <w:rFonts w:cstheme="minorHAnsi"/>
          <w:b/>
          <w:sz w:val="28"/>
          <w:szCs w:val="28"/>
        </w:rPr>
        <w:t xml:space="preserve"> </w:t>
      </w:r>
      <w:r w:rsidR="00E92D72">
        <w:rPr>
          <w:rFonts w:cstheme="minorHAnsi"/>
          <w:b/>
          <w:sz w:val="28"/>
          <w:szCs w:val="28"/>
        </w:rPr>
        <w:t>BIAŁY DUNAJEC</w:t>
      </w:r>
    </w:p>
    <w:p w14:paraId="32514CAE" w14:textId="645FA428" w:rsidR="003E024A" w:rsidRPr="00EC309C" w:rsidRDefault="008A72F5" w:rsidP="003E024A">
      <w:pPr>
        <w:jc w:val="center"/>
        <w:rPr>
          <w:rFonts w:cstheme="minorHAnsi"/>
          <w:b/>
          <w:sz w:val="28"/>
          <w:szCs w:val="28"/>
        </w:rPr>
      </w:pPr>
      <w:r>
        <w:rPr>
          <w:rFonts w:cstheme="minorHAnsi"/>
          <w:b/>
          <w:sz w:val="28"/>
          <w:szCs w:val="28"/>
        </w:rPr>
        <w:t xml:space="preserve">UL. </w:t>
      </w:r>
      <w:r w:rsidR="00E92D72">
        <w:rPr>
          <w:rFonts w:cstheme="minorHAnsi"/>
          <w:b/>
          <w:sz w:val="28"/>
          <w:szCs w:val="28"/>
        </w:rPr>
        <w:t>JANA PAWŁA II 312</w:t>
      </w:r>
      <w:r w:rsidR="003E024A" w:rsidRPr="00EC309C">
        <w:rPr>
          <w:rFonts w:cstheme="minorHAnsi"/>
          <w:b/>
          <w:sz w:val="28"/>
          <w:szCs w:val="28"/>
        </w:rPr>
        <w:t xml:space="preserve">, </w:t>
      </w:r>
      <w:r w:rsidR="00E92D72">
        <w:rPr>
          <w:rFonts w:cstheme="minorHAnsi"/>
          <w:b/>
          <w:sz w:val="28"/>
          <w:szCs w:val="28"/>
        </w:rPr>
        <w:t>34-425 BIAŁY DUNAJEC</w:t>
      </w:r>
    </w:p>
    <w:p w14:paraId="32514CAF" w14:textId="77777777" w:rsidR="003E024A" w:rsidRPr="00EC309C" w:rsidRDefault="003E024A" w:rsidP="003E024A">
      <w:pPr>
        <w:jc w:val="center"/>
        <w:rPr>
          <w:rFonts w:cstheme="minorHAnsi"/>
          <w:b/>
          <w:sz w:val="28"/>
          <w:szCs w:val="28"/>
        </w:rPr>
      </w:pPr>
    </w:p>
    <w:p w14:paraId="32514CB0" w14:textId="77777777" w:rsidR="003E024A" w:rsidRPr="00EC309C" w:rsidRDefault="003E024A" w:rsidP="003E024A">
      <w:pPr>
        <w:jc w:val="center"/>
        <w:rPr>
          <w:rFonts w:cstheme="minorHAnsi"/>
          <w:b/>
          <w:sz w:val="40"/>
          <w:szCs w:val="40"/>
        </w:rPr>
      </w:pPr>
    </w:p>
    <w:p w14:paraId="32514CB1" w14:textId="77777777" w:rsidR="003E024A" w:rsidRPr="00EC309C" w:rsidRDefault="003E024A" w:rsidP="003E024A">
      <w:pPr>
        <w:jc w:val="center"/>
        <w:rPr>
          <w:rFonts w:cstheme="minorHAnsi"/>
          <w:b/>
          <w:sz w:val="40"/>
          <w:szCs w:val="40"/>
        </w:rPr>
      </w:pPr>
      <w:r w:rsidRPr="00EC309C">
        <w:rPr>
          <w:rFonts w:cstheme="minorHAnsi"/>
          <w:b/>
          <w:sz w:val="40"/>
          <w:szCs w:val="40"/>
        </w:rPr>
        <w:t>SPECYFIKACJA WARUNKÓW ZAMÓWIENIA</w:t>
      </w:r>
    </w:p>
    <w:p w14:paraId="32514CB2" w14:textId="77777777" w:rsidR="003E024A" w:rsidRPr="00EC309C" w:rsidRDefault="003E024A" w:rsidP="003E024A">
      <w:pPr>
        <w:jc w:val="center"/>
        <w:rPr>
          <w:rFonts w:cstheme="minorHAnsi"/>
        </w:rPr>
      </w:pPr>
    </w:p>
    <w:p w14:paraId="32514CB3" w14:textId="77777777" w:rsidR="003E024A" w:rsidRPr="00EC309C" w:rsidRDefault="003E024A" w:rsidP="003E024A">
      <w:pPr>
        <w:shd w:val="clear" w:color="auto" w:fill="FFFFFF"/>
        <w:autoSpaceDN w:val="0"/>
        <w:adjustRightInd w:val="0"/>
        <w:spacing w:line="240" w:lineRule="auto"/>
        <w:rPr>
          <w:rFonts w:eastAsia="Times New Roman" w:cstheme="minorHAnsi"/>
          <w:b/>
          <w:sz w:val="24"/>
          <w:szCs w:val="20"/>
        </w:rPr>
      </w:pPr>
    </w:p>
    <w:p w14:paraId="32514CB4" w14:textId="77777777" w:rsidR="003E024A" w:rsidRPr="00EC309C" w:rsidRDefault="003E024A" w:rsidP="003E024A">
      <w:pPr>
        <w:shd w:val="clear" w:color="auto" w:fill="FFFFFF"/>
        <w:autoSpaceDN w:val="0"/>
        <w:adjustRightInd w:val="0"/>
        <w:spacing w:line="271" w:lineRule="auto"/>
        <w:jc w:val="center"/>
        <w:rPr>
          <w:rFonts w:eastAsia="Times New Roman" w:cstheme="minorHAnsi"/>
          <w:b/>
          <w:sz w:val="24"/>
          <w:szCs w:val="20"/>
        </w:rPr>
      </w:pPr>
      <w:r w:rsidRPr="00EC309C">
        <w:rPr>
          <w:rFonts w:eastAsia="Times New Roman" w:cstheme="minorHAnsi"/>
          <w:b/>
          <w:sz w:val="24"/>
          <w:szCs w:val="20"/>
        </w:rPr>
        <w:t xml:space="preserve">w postępowaniu o udzielenie zamówienia publicznego o wartości zamówienia nieprzekraczającej progów unijnych określonych na podstawie </w:t>
      </w:r>
    </w:p>
    <w:p w14:paraId="32514CB5" w14:textId="77777777" w:rsidR="003E024A" w:rsidRPr="00EC309C" w:rsidRDefault="003E024A" w:rsidP="003E024A">
      <w:pPr>
        <w:shd w:val="clear" w:color="auto" w:fill="FFFFFF"/>
        <w:autoSpaceDN w:val="0"/>
        <w:adjustRightInd w:val="0"/>
        <w:spacing w:line="271" w:lineRule="auto"/>
        <w:jc w:val="center"/>
        <w:rPr>
          <w:rFonts w:eastAsia="Times New Roman" w:cstheme="minorHAnsi"/>
          <w:b/>
          <w:sz w:val="24"/>
          <w:szCs w:val="20"/>
        </w:rPr>
      </w:pPr>
      <w:r w:rsidRPr="00EC309C">
        <w:rPr>
          <w:rFonts w:eastAsia="Times New Roman" w:cstheme="minorHAnsi"/>
          <w:b/>
          <w:sz w:val="24"/>
          <w:szCs w:val="20"/>
        </w:rPr>
        <w:t xml:space="preserve">art. 3 </w:t>
      </w:r>
      <w:r w:rsidRPr="00EC309C">
        <w:rPr>
          <w:rFonts w:eastAsia="Times New Roman" w:cstheme="minorHAnsi"/>
          <w:b/>
          <w:bCs/>
          <w:sz w:val="24"/>
          <w:szCs w:val="20"/>
        </w:rPr>
        <w:t xml:space="preserve">ustawy z dnia 11 września 2019 r. – Prawo zamówień publicznych </w:t>
      </w:r>
    </w:p>
    <w:p w14:paraId="32514CB6" w14:textId="77777777" w:rsidR="003E024A" w:rsidRPr="00EC309C" w:rsidRDefault="003E024A" w:rsidP="003E024A">
      <w:pPr>
        <w:shd w:val="clear" w:color="auto" w:fill="FFFFFF"/>
        <w:autoSpaceDN w:val="0"/>
        <w:adjustRightInd w:val="0"/>
        <w:spacing w:line="271" w:lineRule="auto"/>
        <w:jc w:val="center"/>
        <w:rPr>
          <w:rFonts w:eastAsia="Times New Roman" w:cstheme="minorHAnsi"/>
          <w:b/>
          <w:bCs/>
          <w:sz w:val="24"/>
          <w:szCs w:val="20"/>
        </w:rPr>
      </w:pPr>
      <w:r w:rsidRPr="00EC309C">
        <w:rPr>
          <w:rFonts w:eastAsia="Times New Roman" w:cstheme="minorHAnsi"/>
          <w:b/>
          <w:bCs/>
          <w:sz w:val="24"/>
          <w:szCs w:val="20"/>
        </w:rPr>
        <w:t>(t.</w:t>
      </w:r>
      <w:r w:rsidR="00661E2C">
        <w:rPr>
          <w:rFonts w:eastAsia="Times New Roman" w:cstheme="minorHAnsi"/>
          <w:b/>
          <w:bCs/>
          <w:sz w:val="24"/>
          <w:szCs w:val="20"/>
        </w:rPr>
        <w:t xml:space="preserve"> </w:t>
      </w:r>
      <w:r w:rsidRPr="00EC309C">
        <w:rPr>
          <w:rFonts w:eastAsia="Times New Roman" w:cstheme="minorHAnsi"/>
          <w:b/>
          <w:bCs/>
          <w:sz w:val="24"/>
          <w:szCs w:val="20"/>
        </w:rPr>
        <w:t>j. Dz.U. z 2021 r. poz. 1129 z późn. zm., zwanej dalej ustawą lub PZP) pn.:</w:t>
      </w:r>
    </w:p>
    <w:p w14:paraId="32514CB7" w14:textId="77777777" w:rsidR="003E024A" w:rsidRPr="00EC309C" w:rsidRDefault="003E024A" w:rsidP="003E024A">
      <w:pPr>
        <w:keepNext/>
        <w:keepLines/>
        <w:shd w:val="clear" w:color="auto" w:fill="FFFFFF"/>
        <w:spacing w:line="240" w:lineRule="auto"/>
        <w:outlineLvl w:val="1"/>
        <w:rPr>
          <w:rFonts w:eastAsia="Times New Roman" w:cstheme="minorHAnsi"/>
          <w:b/>
          <w:bCs/>
          <w:color w:val="FF0000"/>
          <w:sz w:val="32"/>
          <w:szCs w:val="32"/>
          <w:lang w:bidi="pl-PL"/>
        </w:rPr>
      </w:pPr>
      <w:bookmarkStart w:id="0" w:name="_Hlk10624383"/>
    </w:p>
    <w:bookmarkEnd w:id="0"/>
    <w:p w14:paraId="32514CB8" w14:textId="77777777" w:rsidR="003E024A" w:rsidRPr="00EC309C" w:rsidRDefault="003E024A" w:rsidP="003E024A">
      <w:pPr>
        <w:spacing w:line="360" w:lineRule="auto"/>
        <w:ind w:right="-142"/>
        <w:jc w:val="center"/>
        <w:rPr>
          <w:rFonts w:cstheme="minorHAnsi"/>
          <w:b/>
          <w:sz w:val="36"/>
          <w:szCs w:val="36"/>
        </w:rPr>
      </w:pPr>
      <w:r w:rsidRPr="00EC309C">
        <w:rPr>
          <w:rFonts w:cstheme="minorHAnsi"/>
          <w:b/>
        </w:rPr>
        <w:t>„</w:t>
      </w:r>
      <w:r w:rsidRPr="00EC309C">
        <w:rPr>
          <w:rFonts w:cstheme="minorHAnsi"/>
          <w:b/>
          <w:sz w:val="36"/>
          <w:szCs w:val="36"/>
        </w:rPr>
        <w:t>Zakup i dostawa sprzętu komputerowego w ramach projektu grantowego Cyfrowa Gmina”</w:t>
      </w:r>
    </w:p>
    <w:p w14:paraId="32514CB9" w14:textId="77777777" w:rsidR="003E024A" w:rsidRPr="00EC309C" w:rsidRDefault="003E024A" w:rsidP="003E024A">
      <w:pPr>
        <w:pStyle w:val="Teksttreci71"/>
        <w:spacing w:before="240" w:after="0" w:line="240" w:lineRule="auto"/>
        <w:ind w:left="142" w:firstLine="284"/>
        <w:jc w:val="both"/>
        <w:rPr>
          <w:rFonts w:asciiTheme="minorHAnsi" w:hAnsiTheme="minorHAnsi" w:cstheme="minorHAnsi"/>
          <w:b w:val="0"/>
          <w:sz w:val="24"/>
          <w:szCs w:val="24"/>
        </w:rPr>
      </w:pPr>
      <w:r w:rsidRPr="00EC309C">
        <w:rPr>
          <w:rFonts w:asciiTheme="minorHAnsi" w:hAnsiTheme="minorHAnsi" w:cstheme="minorHAnsi"/>
          <w:b w:val="0"/>
          <w:sz w:val="24"/>
          <w:szCs w:val="24"/>
        </w:rPr>
        <w:t>Projekt realizowany w ramach Programu Operacyjnego Polska Cyfrowa na lata 2014-2020 Osi Priorytetowej V Rozwój cyfrowy JST oraz wzmocnienie cyfrowej odporności na zagrożenia REACT-EU działania 5.1 Rozwój cyfrowy JST oraz wzmocnienie cyfrowej odporności na zagrożenia dotycząca realizacji projektu grantowego „Cyfrowa Gmina” o numerze POPC.05.01.00-00-0001/21-00</w:t>
      </w:r>
    </w:p>
    <w:p w14:paraId="32514CBA" w14:textId="77777777" w:rsidR="003E024A" w:rsidRPr="00EC309C" w:rsidRDefault="003E024A" w:rsidP="003E024A">
      <w:pPr>
        <w:shd w:val="clear" w:color="auto" w:fill="FFFFFF"/>
        <w:autoSpaceDE w:val="0"/>
        <w:autoSpaceDN w:val="0"/>
        <w:adjustRightInd w:val="0"/>
        <w:spacing w:line="280" w:lineRule="atLeast"/>
        <w:rPr>
          <w:rFonts w:eastAsia="Times New Roman" w:cstheme="minorHAnsi"/>
          <w:b/>
          <w:bCs/>
          <w:i/>
          <w:color w:val="FF0000"/>
          <w:sz w:val="20"/>
          <w:szCs w:val="20"/>
        </w:rPr>
      </w:pPr>
    </w:p>
    <w:p w14:paraId="32514CBB" w14:textId="77777777" w:rsidR="003E024A" w:rsidRPr="00EC309C" w:rsidRDefault="003E024A" w:rsidP="003E024A">
      <w:pPr>
        <w:shd w:val="clear" w:color="auto" w:fill="FFFFFF"/>
        <w:autoSpaceDE w:val="0"/>
        <w:autoSpaceDN w:val="0"/>
        <w:adjustRightInd w:val="0"/>
        <w:spacing w:line="280" w:lineRule="atLeast"/>
        <w:rPr>
          <w:rFonts w:eastAsia="Times New Roman" w:cstheme="minorHAnsi"/>
          <w:b/>
          <w:bCs/>
          <w:i/>
          <w:color w:val="FF0000"/>
          <w:sz w:val="20"/>
          <w:szCs w:val="20"/>
        </w:rPr>
      </w:pPr>
    </w:p>
    <w:p w14:paraId="32514CBC" w14:textId="77777777" w:rsidR="003E024A" w:rsidRPr="00EC309C" w:rsidRDefault="003E024A" w:rsidP="003E024A">
      <w:pPr>
        <w:shd w:val="clear" w:color="auto" w:fill="FFFFFF"/>
        <w:tabs>
          <w:tab w:val="left" w:pos="1455"/>
        </w:tabs>
        <w:autoSpaceDE w:val="0"/>
        <w:autoSpaceDN w:val="0"/>
        <w:adjustRightInd w:val="0"/>
        <w:spacing w:line="240" w:lineRule="auto"/>
        <w:jc w:val="center"/>
        <w:rPr>
          <w:rFonts w:eastAsia="Times New Roman" w:cstheme="minorHAnsi"/>
          <w:bCs/>
          <w:sz w:val="32"/>
          <w:szCs w:val="32"/>
          <w:lang w:bidi="pl-PL"/>
        </w:rPr>
      </w:pPr>
      <w:r w:rsidRPr="00EC309C">
        <w:rPr>
          <w:rFonts w:eastAsia="Times New Roman" w:cstheme="minorHAnsi"/>
          <w:bCs/>
          <w:sz w:val="24"/>
          <w:szCs w:val="20"/>
        </w:rPr>
        <w:t xml:space="preserve">Postępowanie o udzielenie zamówienia publicznego prowadzone jest </w:t>
      </w:r>
      <w:r w:rsidRPr="00EC309C">
        <w:rPr>
          <w:rFonts w:eastAsia="Times New Roman" w:cstheme="minorHAnsi"/>
          <w:b/>
          <w:sz w:val="24"/>
          <w:szCs w:val="20"/>
        </w:rPr>
        <w:t xml:space="preserve">w trybie podstawowym </w:t>
      </w:r>
      <w:bookmarkStart w:id="1" w:name="_Hlk67296823"/>
      <w:r w:rsidRPr="00EC309C">
        <w:rPr>
          <w:rFonts w:eastAsia="Times New Roman" w:cstheme="minorHAnsi"/>
          <w:b/>
          <w:sz w:val="24"/>
          <w:szCs w:val="20"/>
        </w:rPr>
        <w:t>bez przeprowadzenia negocjacji</w:t>
      </w:r>
      <w:bookmarkEnd w:id="1"/>
      <w:r w:rsidRPr="00EC309C">
        <w:rPr>
          <w:rFonts w:eastAsia="Times New Roman" w:cstheme="minorHAnsi"/>
          <w:bCs/>
          <w:sz w:val="24"/>
          <w:szCs w:val="20"/>
        </w:rPr>
        <w:t xml:space="preserve"> na podstawie art. 275 pkt 1 ustawy </w:t>
      </w:r>
    </w:p>
    <w:p w14:paraId="32514CBD" w14:textId="77777777" w:rsidR="003E024A" w:rsidRPr="00EC309C" w:rsidRDefault="003E024A" w:rsidP="003E024A">
      <w:pPr>
        <w:rPr>
          <w:rFonts w:cstheme="minorHAnsi"/>
        </w:rPr>
      </w:pPr>
    </w:p>
    <w:p w14:paraId="32514CBE" w14:textId="77777777" w:rsidR="003E024A" w:rsidRPr="00EC309C" w:rsidRDefault="003E024A" w:rsidP="003E024A">
      <w:pPr>
        <w:rPr>
          <w:rFonts w:cstheme="minorHAnsi"/>
          <w:sz w:val="16"/>
          <w:szCs w:val="16"/>
        </w:rPr>
      </w:pPr>
    </w:p>
    <w:p w14:paraId="32514CBF" w14:textId="782F3576" w:rsidR="003E024A" w:rsidRPr="003C5228" w:rsidRDefault="003E024A" w:rsidP="003C5228">
      <w:pPr>
        <w:jc w:val="center"/>
        <w:rPr>
          <w:rFonts w:cstheme="minorHAnsi"/>
          <w:b/>
          <w:color w:val="FF0000"/>
          <w:sz w:val="24"/>
          <w:szCs w:val="24"/>
        </w:rPr>
      </w:pPr>
      <w:r w:rsidRPr="00EC309C">
        <w:rPr>
          <w:rFonts w:cstheme="minorHAnsi"/>
          <w:sz w:val="24"/>
          <w:szCs w:val="24"/>
        </w:rPr>
        <w:t xml:space="preserve">Nr postępowania: </w:t>
      </w:r>
      <w:r w:rsidR="004A6D76">
        <w:rPr>
          <w:rFonts w:cstheme="minorHAnsi"/>
          <w:b/>
          <w:bCs/>
          <w:sz w:val="24"/>
          <w:szCs w:val="24"/>
        </w:rPr>
        <w:t>IZP.271.26</w:t>
      </w:r>
      <w:r w:rsidR="003828A4">
        <w:rPr>
          <w:rFonts w:cstheme="minorHAnsi"/>
          <w:b/>
          <w:bCs/>
          <w:sz w:val="24"/>
          <w:szCs w:val="24"/>
        </w:rPr>
        <w:t>.2022.AM</w:t>
      </w:r>
    </w:p>
    <w:p w14:paraId="32514CC0" w14:textId="77777777" w:rsidR="003E024A" w:rsidRPr="00EC309C" w:rsidRDefault="003E024A" w:rsidP="003E024A">
      <w:pPr>
        <w:jc w:val="center"/>
        <w:rPr>
          <w:rFonts w:cstheme="minorHAnsi"/>
          <w:b/>
          <w:sz w:val="28"/>
          <w:szCs w:val="28"/>
        </w:rPr>
      </w:pPr>
      <w:r w:rsidRPr="00EC309C">
        <w:rPr>
          <w:rFonts w:cstheme="minorHAnsi"/>
          <w:b/>
          <w:sz w:val="30"/>
          <w:szCs w:val="30"/>
        </w:rPr>
        <w:t>SPIS TREŚCI</w:t>
      </w:r>
    </w:p>
    <w:sdt>
      <w:sdtPr>
        <w:rPr>
          <w:rFonts w:asciiTheme="minorHAnsi" w:eastAsiaTheme="minorHAnsi" w:hAnsiTheme="minorHAnsi" w:cstheme="minorHAnsi"/>
          <w:lang w:eastAsia="en-US"/>
        </w:rPr>
        <w:id w:val="1308741663"/>
        <w:docPartObj>
          <w:docPartGallery w:val="Table of Contents"/>
          <w:docPartUnique/>
        </w:docPartObj>
      </w:sdtPr>
      <w:sdtEndPr/>
      <w:sdtContent>
        <w:p w14:paraId="32514CC1" w14:textId="77777777" w:rsidR="003E024A" w:rsidRPr="00EC309C" w:rsidRDefault="003E024A" w:rsidP="003E024A">
          <w:pPr>
            <w:pStyle w:val="Spistreci2"/>
            <w:tabs>
              <w:tab w:val="left" w:pos="660"/>
              <w:tab w:val="right" w:pos="9062"/>
            </w:tabs>
            <w:rPr>
              <w:rFonts w:asciiTheme="minorHAnsi" w:hAnsiTheme="minorHAnsi" w:cstheme="minorHAnsi"/>
              <w:noProof/>
            </w:rPr>
          </w:pPr>
          <w:r w:rsidRPr="00EC309C">
            <w:rPr>
              <w:rFonts w:asciiTheme="minorHAnsi" w:hAnsiTheme="minorHAnsi" w:cstheme="minorHAnsi"/>
            </w:rPr>
            <w:fldChar w:fldCharType="begin"/>
          </w:r>
          <w:r w:rsidRPr="00EC309C">
            <w:rPr>
              <w:rFonts w:asciiTheme="minorHAnsi" w:hAnsiTheme="minorHAnsi" w:cstheme="minorHAnsi"/>
            </w:rPr>
            <w:instrText xml:space="preserve"> TOC \h \u \z </w:instrText>
          </w:r>
          <w:r w:rsidRPr="00EC309C">
            <w:rPr>
              <w:rFonts w:asciiTheme="minorHAnsi" w:hAnsiTheme="minorHAnsi" w:cstheme="minorHAnsi"/>
            </w:rPr>
            <w:fldChar w:fldCharType="separate"/>
          </w:r>
          <w:hyperlink w:anchor="_Toc85023465" w:history="1">
            <w:r w:rsidRPr="00EC309C">
              <w:rPr>
                <w:rStyle w:val="Hipercze"/>
                <w:rFonts w:asciiTheme="minorHAnsi" w:hAnsiTheme="minorHAnsi" w:cstheme="minorHAnsi"/>
                <w:noProof/>
              </w:rPr>
              <w:t>I.</w:t>
            </w:r>
            <w:r w:rsidRPr="00EC309C">
              <w:rPr>
                <w:rFonts w:asciiTheme="minorHAnsi" w:hAnsiTheme="minorHAnsi" w:cstheme="minorHAnsi"/>
                <w:noProof/>
              </w:rPr>
              <w:tab/>
            </w:r>
            <w:r w:rsidRPr="00EC309C">
              <w:rPr>
                <w:rStyle w:val="Hipercze"/>
                <w:rFonts w:asciiTheme="minorHAnsi" w:hAnsiTheme="minorHAnsi" w:cstheme="minorHAnsi"/>
                <w:noProof/>
              </w:rPr>
              <w:t>Nazwa, adres Zamawiającego oraz strona internetowa</w:t>
            </w:r>
            <w:r w:rsidRPr="00EC309C">
              <w:rPr>
                <w:rFonts w:asciiTheme="minorHAnsi" w:hAnsiTheme="minorHAnsi" w:cstheme="minorHAnsi"/>
                <w:noProof/>
                <w:webHidden/>
              </w:rPr>
              <w:tab/>
            </w:r>
            <w:r w:rsidRPr="00EC309C">
              <w:rPr>
                <w:rFonts w:asciiTheme="minorHAnsi" w:hAnsiTheme="minorHAnsi" w:cstheme="minorHAnsi"/>
                <w:noProof/>
                <w:webHidden/>
              </w:rPr>
              <w:fldChar w:fldCharType="begin"/>
            </w:r>
            <w:r w:rsidRPr="00EC309C">
              <w:rPr>
                <w:rFonts w:asciiTheme="minorHAnsi" w:hAnsiTheme="minorHAnsi" w:cstheme="minorHAnsi"/>
                <w:noProof/>
                <w:webHidden/>
              </w:rPr>
              <w:instrText xml:space="preserve"> PAGEREF _Toc85023465 \h </w:instrText>
            </w:r>
            <w:r w:rsidRPr="00EC309C">
              <w:rPr>
                <w:rFonts w:asciiTheme="minorHAnsi" w:hAnsiTheme="minorHAnsi" w:cstheme="minorHAnsi"/>
                <w:noProof/>
                <w:webHidden/>
              </w:rPr>
            </w:r>
            <w:r w:rsidRPr="00EC309C">
              <w:rPr>
                <w:rFonts w:asciiTheme="minorHAnsi" w:hAnsiTheme="minorHAnsi" w:cstheme="minorHAnsi"/>
                <w:noProof/>
                <w:webHidden/>
              </w:rPr>
              <w:fldChar w:fldCharType="separate"/>
            </w:r>
            <w:r w:rsidR="009617DE">
              <w:rPr>
                <w:rFonts w:asciiTheme="minorHAnsi" w:hAnsiTheme="minorHAnsi" w:cstheme="minorHAnsi"/>
                <w:noProof/>
                <w:webHidden/>
              </w:rPr>
              <w:t>3</w:t>
            </w:r>
            <w:r w:rsidRPr="00EC309C">
              <w:rPr>
                <w:rFonts w:asciiTheme="minorHAnsi" w:hAnsiTheme="minorHAnsi" w:cstheme="minorHAnsi"/>
                <w:noProof/>
                <w:webHidden/>
              </w:rPr>
              <w:fldChar w:fldCharType="end"/>
            </w:r>
          </w:hyperlink>
        </w:p>
        <w:p w14:paraId="32514CC2" w14:textId="77777777" w:rsidR="003E024A" w:rsidRPr="00EC309C" w:rsidRDefault="004A6D76" w:rsidP="003E024A">
          <w:pPr>
            <w:pStyle w:val="Spistreci2"/>
            <w:tabs>
              <w:tab w:val="right" w:pos="9062"/>
            </w:tabs>
            <w:rPr>
              <w:rFonts w:asciiTheme="minorHAnsi" w:hAnsiTheme="minorHAnsi" w:cstheme="minorHAnsi"/>
              <w:noProof/>
            </w:rPr>
          </w:pPr>
          <w:hyperlink w:anchor="_Toc85023466" w:history="1">
            <w:r w:rsidR="003E024A" w:rsidRPr="00EC309C">
              <w:rPr>
                <w:rStyle w:val="Hipercze"/>
                <w:rFonts w:asciiTheme="minorHAnsi" w:hAnsiTheme="minorHAnsi" w:cstheme="minorHAnsi"/>
                <w:noProof/>
              </w:rPr>
              <w:t>II. Ochrona danych osobowych</w:t>
            </w:r>
            <w:r w:rsidR="003E024A" w:rsidRPr="00EC309C">
              <w:rPr>
                <w:rFonts w:asciiTheme="minorHAnsi" w:hAnsiTheme="minorHAnsi" w:cstheme="minorHAnsi"/>
                <w:noProof/>
                <w:webHidden/>
              </w:rPr>
              <w:tab/>
            </w:r>
            <w:r w:rsidR="003E024A" w:rsidRPr="00EC309C">
              <w:rPr>
                <w:rFonts w:asciiTheme="minorHAnsi" w:hAnsiTheme="minorHAnsi" w:cstheme="minorHAnsi"/>
                <w:noProof/>
                <w:webHidden/>
              </w:rPr>
              <w:fldChar w:fldCharType="begin"/>
            </w:r>
            <w:r w:rsidR="003E024A" w:rsidRPr="00EC309C">
              <w:rPr>
                <w:rFonts w:asciiTheme="minorHAnsi" w:hAnsiTheme="minorHAnsi" w:cstheme="minorHAnsi"/>
                <w:noProof/>
                <w:webHidden/>
              </w:rPr>
              <w:instrText xml:space="preserve"> PAGEREF _Toc85023466 \h </w:instrText>
            </w:r>
            <w:r w:rsidR="003E024A" w:rsidRPr="00EC309C">
              <w:rPr>
                <w:rFonts w:asciiTheme="minorHAnsi" w:hAnsiTheme="minorHAnsi" w:cstheme="minorHAnsi"/>
                <w:noProof/>
                <w:webHidden/>
              </w:rPr>
            </w:r>
            <w:r w:rsidR="003E024A" w:rsidRPr="00EC309C">
              <w:rPr>
                <w:rFonts w:asciiTheme="minorHAnsi" w:hAnsiTheme="minorHAnsi" w:cstheme="minorHAnsi"/>
                <w:noProof/>
                <w:webHidden/>
              </w:rPr>
              <w:fldChar w:fldCharType="separate"/>
            </w:r>
            <w:r w:rsidR="009617DE">
              <w:rPr>
                <w:rFonts w:asciiTheme="minorHAnsi" w:hAnsiTheme="minorHAnsi" w:cstheme="minorHAnsi"/>
                <w:noProof/>
                <w:webHidden/>
              </w:rPr>
              <w:t>3</w:t>
            </w:r>
            <w:r w:rsidR="003E024A" w:rsidRPr="00EC309C">
              <w:rPr>
                <w:rFonts w:asciiTheme="minorHAnsi" w:hAnsiTheme="minorHAnsi" w:cstheme="minorHAnsi"/>
                <w:noProof/>
                <w:webHidden/>
              </w:rPr>
              <w:fldChar w:fldCharType="end"/>
            </w:r>
          </w:hyperlink>
        </w:p>
        <w:p w14:paraId="32514CC3" w14:textId="77777777" w:rsidR="003E024A" w:rsidRPr="00EC309C" w:rsidRDefault="004A6D76" w:rsidP="003E024A">
          <w:pPr>
            <w:pStyle w:val="Spistreci2"/>
            <w:tabs>
              <w:tab w:val="right" w:pos="9062"/>
            </w:tabs>
            <w:rPr>
              <w:rFonts w:asciiTheme="minorHAnsi" w:hAnsiTheme="minorHAnsi" w:cstheme="minorHAnsi"/>
              <w:noProof/>
            </w:rPr>
          </w:pPr>
          <w:hyperlink w:anchor="_Toc85023467" w:history="1">
            <w:r w:rsidR="003E024A" w:rsidRPr="00EC309C">
              <w:rPr>
                <w:rStyle w:val="Hipercze"/>
                <w:rFonts w:asciiTheme="minorHAnsi" w:hAnsiTheme="minorHAnsi" w:cstheme="minorHAnsi"/>
                <w:noProof/>
              </w:rPr>
              <w:t>III. Tryb udzielania zamówienia</w:t>
            </w:r>
            <w:r w:rsidR="003E024A" w:rsidRPr="00EC309C">
              <w:rPr>
                <w:rFonts w:asciiTheme="minorHAnsi" w:hAnsiTheme="minorHAnsi" w:cstheme="minorHAnsi"/>
                <w:noProof/>
                <w:webHidden/>
              </w:rPr>
              <w:tab/>
            </w:r>
            <w:r w:rsidR="003E024A" w:rsidRPr="00EC309C">
              <w:rPr>
                <w:rFonts w:asciiTheme="minorHAnsi" w:hAnsiTheme="minorHAnsi" w:cstheme="minorHAnsi"/>
                <w:noProof/>
                <w:webHidden/>
              </w:rPr>
              <w:fldChar w:fldCharType="begin"/>
            </w:r>
            <w:r w:rsidR="003E024A" w:rsidRPr="00EC309C">
              <w:rPr>
                <w:rFonts w:asciiTheme="minorHAnsi" w:hAnsiTheme="minorHAnsi" w:cstheme="minorHAnsi"/>
                <w:noProof/>
                <w:webHidden/>
              </w:rPr>
              <w:instrText xml:space="preserve"> PAGEREF _Toc85023467 \h </w:instrText>
            </w:r>
            <w:r w:rsidR="003E024A" w:rsidRPr="00EC309C">
              <w:rPr>
                <w:rFonts w:asciiTheme="minorHAnsi" w:hAnsiTheme="minorHAnsi" w:cstheme="minorHAnsi"/>
                <w:noProof/>
                <w:webHidden/>
              </w:rPr>
            </w:r>
            <w:r w:rsidR="003E024A" w:rsidRPr="00EC309C">
              <w:rPr>
                <w:rFonts w:asciiTheme="minorHAnsi" w:hAnsiTheme="minorHAnsi" w:cstheme="minorHAnsi"/>
                <w:noProof/>
                <w:webHidden/>
              </w:rPr>
              <w:fldChar w:fldCharType="separate"/>
            </w:r>
            <w:r w:rsidR="009617DE">
              <w:rPr>
                <w:rFonts w:asciiTheme="minorHAnsi" w:hAnsiTheme="minorHAnsi" w:cstheme="minorHAnsi"/>
                <w:noProof/>
                <w:webHidden/>
              </w:rPr>
              <w:t>4</w:t>
            </w:r>
            <w:r w:rsidR="003E024A" w:rsidRPr="00EC309C">
              <w:rPr>
                <w:rFonts w:asciiTheme="minorHAnsi" w:hAnsiTheme="minorHAnsi" w:cstheme="minorHAnsi"/>
                <w:noProof/>
                <w:webHidden/>
              </w:rPr>
              <w:fldChar w:fldCharType="end"/>
            </w:r>
          </w:hyperlink>
        </w:p>
        <w:p w14:paraId="32514CC4" w14:textId="77777777" w:rsidR="003E024A" w:rsidRPr="00EC309C" w:rsidRDefault="004A6D76" w:rsidP="003E024A">
          <w:pPr>
            <w:pStyle w:val="Spistreci2"/>
            <w:tabs>
              <w:tab w:val="right" w:pos="9062"/>
            </w:tabs>
            <w:rPr>
              <w:rFonts w:asciiTheme="minorHAnsi" w:hAnsiTheme="minorHAnsi" w:cstheme="minorHAnsi"/>
              <w:noProof/>
            </w:rPr>
          </w:pPr>
          <w:hyperlink w:anchor="_Toc85023468" w:history="1">
            <w:r w:rsidR="003E024A" w:rsidRPr="00EC309C">
              <w:rPr>
                <w:rStyle w:val="Hipercze"/>
                <w:rFonts w:asciiTheme="minorHAnsi" w:hAnsiTheme="minorHAnsi" w:cstheme="minorHAnsi"/>
                <w:noProof/>
              </w:rPr>
              <w:t>IV. Opis przedmiotu zamówienia oraz przedmiotowe środki dowodowe</w:t>
            </w:r>
            <w:r w:rsidR="003E024A" w:rsidRPr="00EC309C">
              <w:rPr>
                <w:rFonts w:asciiTheme="minorHAnsi" w:hAnsiTheme="minorHAnsi" w:cstheme="minorHAnsi"/>
                <w:noProof/>
                <w:webHidden/>
              </w:rPr>
              <w:tab/>
            </w:r>
            <w:r w:rsidR="003E024A" w:rsidRPr="00EC309C">
              <w:rPr>
                <w:rFonts w:asciiTheme="minorHAnsi" w:hAnsiTheme="minorHAnsi" w:cstheme="minorHAnsi"/>
                <w:noProof/>
                <w:webHidden/>
              </w:rPr>
              <w:fldChar w:fldCharType="begin"/>
            </w:r>
            <w:r w:rsidR="003E024A" w:rsidRPr="00EC309C">
              <w:rPr>
                <w:rFonts w:asciiTheme="minorHAnsi" w:hAnsiTheme="minorHAnsi" w:cstheme="minorHAnsi"/>
                <w:noProof/>
                <w:webHidden/>
              </w:rPr>
              <w:instrText xml:space="preserve"> PAGEREF _Toc85023468 \h </w:instrText>
            </w:r>
            <w:r w:rsidR="003E024A" w:rsidRPr="00EC309C">
              <w:rPr>
                <w:rFonts w:asciiTheme="minorHAnsi" w:hAnsiTheme="minorHAnsi" w:cstheme="minorHAnsi"/>
                <w:noProof/>
                <w:webHidden/>
              </w:rPr>
            </w:r>
            <w:r w:rsidR="003E024A" w:rsidRPr="00EC309C">
              <w:rPr>
                <w:rFonts w:asciiTheme="minorHAnsi" w:hAnsiTheme="minorHAnsi" w:cstheme="minorHAnsi"/>
                <w:noProof/>
                <w:webHidden/>
              </w:rPr>
              <w:fldChar w:fldCharType="separate"/>
            </w:r>
            <w:r w:rsidR="009617DE">
              <w:rPr>
                <w:rFonts w:asciiTheme="minorHAnsi" w:hAnsiTheme="minorHAnsi" w:cstheme="minorHAnsi"/>
                <w:noProof/>
                <w:webHidden/>
              </w:rPr>
              <w:t>5</w:t>
            </w:r>
            <w:r w:rsidR="003E024A" w:rsidRPr="00EC309C">
              <w:rPr>
                <w:rFonts w:asciiTheme="minorHAnsi" w:hAnsiTheme="minorHAnsi" w:cstheme="minorHAnsi"/>
                <w:noProof/>
                <w:webHidden/>
              </w:rPr>
              <w:fldChar w:fldCharType="end"/>
            </w:r>
          </w:hyperlink>
        </w:p>
        <w:p w14:paraId="32514CC5" w14:textId="77777777" w:rsidR="003E024A" w:rsidRPr="00EC309C" w:rsidRDefault="004A6D76" w:rsidP="003E024A">
          <w:pPr>
            <w:pStyle w:val="Spistreci2"/>
            <w:tabs>
              <w:tab w:val="right" w:pos="9062"/>
            </w:tabs>
            <w:rPr>
              <w:rFonts w:asciiTheme="minorHAnsi" w:hAnsiTheme="minorHAnsi" w:cstheme="minorHAnsi"/>
              <w:noProof/>
            </w:rPr>
          </w:pPr>
          <w:hyperlink w:anchor="_Toc85023469" w:history="1">
            <w:r w:rsidR="003E024A" w:rsidRPr="00EC309C">
              <w:rPr>
                <w:rStyle w:val="Hipercze"/>
                <w:rFonts w:asciiTheme="minorHAnsi" w:hAnsiTheme="minorHAnsi" w:cstheme="minorHAnsi"/>
                <w:noProof/>
              </w:rPr>
              <w:t>V. Wizja lokalna</w:t>
            </w:r>
            <w:r w:rsidR="003E024A" w:rsidRPr="00EC309C">
              <w:rPr>
                <w:rFonts w:asciiTheme="minorHAnsi" w:hAnsiTheme="minorHAnsi" w:cstheme="minorHAnsi"/>
                <w:noProof/>
                <w:webHidden/>
              </w:rPr>
              <w:tab/>
            </w:r>
            <w:r w:rsidR="003E024A" w:rsidRPr="00EC309C">
              <w:rPr>
                <w:rFonts w:asciiTheme="minorHAnsi" w:hAnsiTheme="minorHAnsi" w:cstheme="minorHAnsi"/>
                <w:noProof/>
                <w:webHidden/>
              </w:rPr>
              <w:fldChar w:fldCharType="begin"/>
            </w:r>
            <w:r w:rsidR="003E024A" w:rsidRPr="00EC309C">
              <w:rPr>
                <w:rFonts w:asciiTheme="minorHAnsi" w:hAnsiTheme="minorHAnsi" w:cstheme="minorHAnsi"/>
                <w:noProof/>
                <w:webHidden/>
              </w:rPr>
              <w:instrText xml:space="preserve"> PAGEREF _Toc85023469 \h </w:instrText>
            </w:r>
            <w:r w:rsidR="003E024A" w:rsidRPr="00EC309C">
              <w:rPr>
                <w:rFonts w:asciiTheme="minorHAnsi" w:hAnsiTheme="minorHAnsi" w:cstheme="minorHAnsi"/>
                <w:noProof/>
                <w:webHidden/>
              </w:rPr>
            </w:r>
            <w:r w:rsidR="003E024A" w:rsidRPr="00EC309C">
              <w:rPr>
                <w:rFonts w:asciiTheme="minorHAnsi" w:hAnsiTheme="minorHAnsi" w:cstheme="minorHAnsi"/>
                <w:noProof/>
                <w:webHidden/>
              </w:rPr>
              <w:fldChar w:fldCharType="separate"/>
            </w:r>
            <w:r w:rsidR="009617DE">
              <w:rPr>
                <w:rFonts w:asciiTheme="minorHAnsi" w:hAnsiTheme="minorHAnsi" w:cstheme="minorHAnsi"/>
                <w:noProof/>
                <w:webHidden/>
              </w:rPr>
              <w:t>8</w:t>
            </w:r>
            <w:r w:rsidR="003E024A" w:rsidRPr="00EC309C">
              <w:rPr>
                <w:rFonts w:asciiTheme="minorHAnsi" w:hAnsiTheme="minorHAnsi" w:cstheme="minorHAnsi"/>
                <w:noProof/>
                <w:webHidden/>
              </w:rPr>
              <w:fldChar w:fldCharType="end"/>
            </w:r>
          </w:hyperlink>
        </w:p>
        <w:p w14:paraId="32514CC6" w14:textId="77777777" w:rsidR="003E024A" w:rsidRPr="00EC309C" w:rsidRDefault="004A6D76" w:rsidP="003E024A">
          <w:pPr>
            <w:pStyle w:val="Spistreci2"/>
            <w:tabs>
              <w:tab w:val="right" w:pos="9062"/>
            </w:tabs>
            <w:rPr>
              <w:rFonts w:asciiTheme="minorHAnsi" w:hAnsiTheme="minorHAnsi" w:cstheme="minorHAnsi"/>
              <w:noProof/>
            </w:rPr>
          </w:pPr>
          <w:hyperlink w:anchor="_Toc85023470" w:history="1">
            <w:r w:rsidR="003E024A" w:rsidRPr="00EC309C">
              <w:rPr>
                <w:rStyle w:val="Hipercze"/>
                <w:rFonts w:asciiTheme="minorHAnsi" w:hAnsiTheme="minorHAnsi" w:cstheme="minorHAnsi"/>
                <w:noProof/>
              </w:rPr>
              <w:t>VI. Podwykonawstwo</w:t>
            </w:r>
            <w:r w:rsidR="003E024A" w:rsidRPr="00EC309C">
              <w:rPr>
                <w:rFonts w:asciiTheme="minorHAnsi" w:hAnsiTheme="minorHAnsi" w:cstheme="minorHAnsi"/>
                <w:noProof/>
                <w:webHidden/>
              </w:rPr>
              <w:tab/>
            </w:r>
            <w:r w:rsidR="003E024A" w:rsidRPr="00EC309C">
              <w:rPr>
                <w:rFonts w:asciiTheme="minorHAnsi" w:hAnsiTheme="minorHAnsi" w:cstheme="minorHAnsi"/>
                <w:noProof/>
                <w:webHidden/>
              </w:rPr>
              <w:fldChar w:fldCharType="begin"/>
            </w:r>
            <w:r w:rsidR="003E024A" w:rsidRPr="00EC309C">
              <w:rPr>
                <w:rFonts w:asciiTheme="minorHAnsi" w:hAnsiTheme="minorHAnsi" w:cstheme="minorHAnsi"/>
                <w:noProof/>
                <w:webHidden/>
              </w:rPr>
              <w:instrText xml:space="preserve"> PAGEREF _Toc85023470 \h </w:instrText>
            </w:r>
            <w:r w:rsidR="003E024A" w:rsidRPr="00EC309C">
              <w:rPr>
                <w:rFonts w:asciiTheme="minorHAnsi" w:hAnsiTheme="minorHAnsi" w:cstheme="minorHAnsi"/>
                <w:noProof/>
                <w:webHidden/>
              </w:rPr>
            </w:r>
            <w:r w:rsidR="003E024A" w:rsidRPr="00EC309C">
              <w:rPr>
                <w:rFonts w:asciiTheme="minorHAnsi" w:hAnsiTheme="minorHAnsi" w:cstheme="minorHAnsi"/>
                <w:noProof/>
                <w:webHidden/>
              </w:rPr>
              <w:fldChar w:fldCharType="separate"/>
            </w:r>
            <w:r w:rsidR="009617DE">
              <w:rPr>
                <w:rFonts w:asciiTheme="minorHAnsi" w:hAnsiTheme="minorHAnsi" w:cstheme="minorHAnsi"/>
                <w:noProof/>
                <w:webHidden/>
              </w:rPr>
              <w:t>8</w:t>
            </w:r>
            <w:r w:rsidR="003E024A" w:rsidRPr="00EC309C">
              <w:rPr>
                <w:rFonts w:asciiTheme="minorHAnsi" w:hAnsiTheme="minorHAnsi" w:cstheme="minorHAnsi"/>
                <w:noProof/>
                <w:webHidden/>
              </w:rPr>
              <w:fldChar w:fldCharType="end"/>
            </w:r>
          </w:hyperlink>
        </w:p>
        <w:p w14:paraId="32514CC7" w14:textId="77777777" w:rsidR="003E024A" w:rsidRPr="00EC309C" w:rsidRDefault="004A6D76" w:rsidP="003E024A">
          <w:pPr>
            <w:pStyle w:val="Spistreci2"/>
            <w:tabs>
              <w:tab w:val="right" w:pos="9062"/>
            </w:tabs>
            <w:rPr>
              <w:rFonts w:asciiTheme="minorHAnsi" w:hAnsiTheme="minorHAnsi" w:cstheme="minorHAnsi"/>
              <w:noProof/>
            </w:rPr>
          </w:pPr>
          <w:hyperlink w:anchor="_Toc85023471" w:history="1">
            <w:r w:rsidR="003E024A" w:rsidRPr="00EC309C">
              <w:rPr>
                <w:rStyle w:val="Hipercze"/>
                <w:rFonts w:asciiTheme="minorHAnsi" w:hAnsiTheme="minorHAnsi" w:cstheme="minorHAnsi"/>
                <w:noProof/>
              </w:rPr>
              <w:t>VII. Termin wykonania zamówienia</w:t>
            </w:r>
            <w:r w:rsidR="003E024A" w:rsidRPr="00EC309C">
              <w:rPr>
                <w:rFonts w:asciiTheme="minorHAnsi" w:hAnsiTheme="minorHAnsi" w:cstheme="minorHAnsi"/>
                <w:noProof/>
                <w:webHidden/>
              </w:rPr>
              <w:tab/>
            </w:r>
            <w:r w:rsidR="003E024A" w:rsidRPr="00EC309C">
              <w:rPr>
                <w:rFonts w:asciiTheme="minorHAnsi" w:hAnsiTheme="minorHAnsi" w:cstheme="minorHAnsi"/>
                <w:noProof/>
                <w:webHidden/>
              </w:rPr>
              <w:fldChar w:fldCharType="begin"/>
            </w:r>
            <w:r w:rsidR="003E024A" w:rsidRPr="00EC309C">
              <w:rPr>
                <w:rFonts w:asciiTheme="minorHAnsi" w:hAnsiTheme="minorHAnsi" w:cstheme="minorHAnsi"/>
                <w:noProof/>
                <w:webHidden/>
              </w:rPr>
              <w:instrText xml:space="preserve"> PAGEREF _Toc85023471 \h </w:instrText>
            </w:r>
            <w:r w:rsidR="003E024A" w:rsidRPr="00EC309C">
              <w:rPr>
                <w:rFonts w:asciiTheme="minorHAnsi" w:hAnsiTheme="minorHAnsi" w:cstheme="minorHAnsi"/>
                <w:noProof/>
                <w:webHidden/>
              </w:rPr>
            </w:r>
            <w:r w:rsidR="003E024A" w:rsidRPr="00EC309C">
              <w:rPr>
                <w:rFonts w:asciiTheme="minorHAnsi" w:hAnsiTheme="minorHAnsi" w:cstheme="minorHAnsi"/>
                <w:noProof/>
                <w:webHidden/>
              </w:rPr>
              <w:fldChar w:fldCharType="separate"/>
            </w:r>
            <w:r w:rsidR="009617DE">
              <w:rPr>
                <w:rFonts w:asciiTheme="minorHAnsi" w:hAnsiTheme="minorHAnsi" w:cstheme="minorHAnsi"/>
                <w:noProof/>
                <w:webHidden/>
              </w:rPr>
              <w:t>9</w:t>
            </w:r>
            <w:r w:rsidR="003E024A" w:rsidRPr="00EC309C">
              <w:rPr>
                <w:rFonts w:asciiTheme="minorHAnsi" w:hAnsiTheme="minorHAnsi" w:cstheme="minorHAnsi"/>
                <w:noProof/>
                <w:webHidden/>
              </w:rPr>
              <w:fldChar w:fldCharType="end"/>
            </w:r>
          </w:hyperlink>
        </w:p>
        <w:p w14:paraId="32514CC8" w14:textId="77777777" w:rsidR="003E024A" w:rsidRPr="00EC309C" w:rsidRDefault="004A6D76" w:rsidP="003E024A">
          <w:pPr>
            <w:pStyle w:val="Spistreci2"/>
            <w:tabs>
              <w:tab w:val="right" w:pos="9062"/>
            </w:tabs>
            <w:rPr>
              <w:rFonts w:asciiTheme="minorHAnsi" w:hAnsiTheme="minorHAnsi" w:cstheme="minorHAnsi"/>
              <w:noProof/>
            </w:rPr>
          </w:pPr>
          <w:hyperlink w:anchor="_Toc85023472" w:history="1">
            <w:r w:rsidR="003E024A" w:rsidRPr="00EC309C">
              <w:rPr>
                <w:rStyle w:val="Hipercze"/>
                <w:rFonts w:asciiTheme="minorHAnsi" w:hAnsiTheme="minorHAnsi" w:cstheme="minorHAnsi"/>
                <w:noProof/>
              </w:rPr>
              <w:t>VIII. Warunki udziału w postępowaniu</w:t>
            </w:r>
            <w:r w:rsidR="003E024A" w:rsidRPr="00EC309C">
              <w:rPr>
                <w:rFonts w:asciiTheme="minorHAnsi" w:hAnsiTheme="minorHAnsi" w:cstheme="minorHAnsi"/>
                <w:noProof/>
                <w:webHidden/>
              </w:rPr>
              <w:tab/>
            </w:r>
            <w:r w:rsidR="003E024A" w:rsidRPr="00EC309C">
              <w:rPr>
                <w:rFonts w:asciiTheme="minorHAnsi" w:hAnsiTheme="minorHAnsi" w:cstheme="minorHAnsi"/>
                <w:noProof/>
                <w:webHidden/>
              </w:rPr>
              <w:fldChar w:fldCharType="begin"/>
            </w:r>
            <w:r w:rsidR="003E024A" w:rsidRPr="00EC309C">
              <w:rPr>
                <w:rFonts w:asciiTheme="minorHAnsi" w:hAnsiTheme="minorHAnsi" w:cstheme="minorHAnsi"/>
                <w:noProof/>
                <w:webHidden/>
              </w:rPr>
              <w:instrText xml:space="preserve"> PAGEREF _Toc85023472 \h </w:instrText>
            </w:r>
            <w:r w:rsidR="003E024A" w:rsidRPr="00EC309C">
              <w:rPr>
                <w:rFonts w:asciiTheme="minorHAnsi" w:hAnsiTheme="minorHAnsi" w:cstheme="minorHAnsi"/>
                <w:noProof/>
                <w:webHidden/>
              </w:rPr>
            </w:r>
            <w:r w:rsidR="003E024A" w:rsidRPr="00EC309C">
              <w:rPr>
                <w:rFonts w:asciiTheme="minorHAnsi" w:hAnsiTheme="minorHAnsi" w:cstheme="minorHAnsi"/>
                <w:noProof/>
                <w:webHidden/>
              </w:rPr>
              <w:fldChar w:fldCharType="separate"/>
            </w:r>
            <w:r w:rsidR="009617DE">
              <w:rPr>
                <w:rFonts w:asciiTheme="minorHAnsi" w:hAnsiTheme="minorHAnsi" w:cstheme="minorHAnsi"/>
                <w:noProof/>
                <w:webHidden/>
              </w:rPr>
              <w:t>9</w:t>
            </w:r>
            <w:r w:rsidR="003E024A" w:rsidRPr="00EC309C">
              <w:rPr>
                <w:rFonts w:asciiTheme="minorHAnsi" w:hAnsiTheme="minorHAnsi" w:cstheme="minorHAnsi"/>
                <w:noProof/>
                <w:webHidden/>
              </w:rPr>
              <w:fldChar w:fldCharType="end"/>
            </w:r>
          </w:hyperlink>
        </w:p>
        <w:p w14:paraId="32514CC9" w14:textId="77777777" w:rsidR="003E024A" w:rsidRPr="00EC309C" w:rsidRDefault="004A6D76" w:rsidP="003E024A">
          <w:pPr>
            <w:pStyle w:val="Spistreci2"/>
            <w:tabs>
              <w:tab w:val="right" w:pos="9062"/>
            </w:tabs>
            <w:rPr>
              <w:rFonts w:asciiTheme="minorHAnsi" w:hAnsiTheme="minorHAnsi" w:cstheme="minorHAnsi"/>
              <w:noProof/>
            </w:rPr>
          </w:pPr>
          <w:hyperlink w:anchor="_Toc85023473" w:history="1">
            <w:r w:rsidR="003E024A" w:rsidRPr="00EC309C">
              <w:rPr>
                <w:rStyle w:val="Hipercze"/>
                <w:rFonts w:asciiTheme="minorHAnsi" w:hAnsiTheme="minorHAnsi" w:cstheme="minorHAnsi"/>
                <w:noProof/>
              </w:rPr>
              <w:t>IX. Podstawy wykluczenia z postępowania</w:t>
            </w:r>
            <w:r w:rsidR="003E024A" w:rsidRPr="00EC309C">
              <w:rPr>
                <w:rFonts w:asciiTheme="minorHAnsi" w:hAnsiTheme="minorHAnsi" w:cstheme="minorHAnsi"/>
                <w:noProof/>
                <w:webHidden/>
              </w:rPr>
              <w:tab/>
            </w:r>
            <w:r w:rsidR="003E024A" w:rsidRPr="00EC309C">
              <w:rPr>
                <w:rFonts w:asciiTheme="minorHAnsi" w:hAnsiTheme="minorHAnsi" w:cstheme="minorHAnsi"/>
                <w:noProof/>
                <w:webHidden/>
              </w:rPr>
              <w:fldChar w:fldCharType="begin"/>
            </w:r>
            <w:r w:rsidR="003E024A" w:rsidRPr="00EC309C">
              <w:rPr>
                <w:rFonts w:asciiTheme="minorHAnsi" w:hAnsiTheme="minorHAnsi" w:cstheme="minorHAnsi"/>
                <w:noProof/>
                <w:webHidden/>
              </w:rPr>
              <w:instrText xml:space="preserve"> PAGEREF _Toc85023473 \h </w:instrText>
            </w:r>
            <w:r w:rsidR="003E024A" w:rsidRPr="00EC309C">
              <w:rPr>
                <w:rFonts w:asciiTheme="minorHAnsi" w:hAnsiTheme="minorHAnsi" w:cstheme="minorHAnsi"/>
                <w:noProof/>
                <w:webHidden/>
              </w:rPr>
            </w:r>
            <w:r w:rsidR="003E024A" w:rsidRPr="00EC309C">
              <w:rPr>
                <w:rFonts w:asciiTheme="minorHAnsi" w:hAnsiTheme="minorHAnsi" w:cstheme="minorHAnsi"/>
                <w:noProof/>
                <w:webHidden/>
              </w:rPr>
              <w:fldChar w:fldCharType="separate"/>
            </w:r>
            <w:r w:rsidR="009617DE">
              <w:rPr>
                <w:rFonts w:asciiTheme="minorHAnsi" w:hAnsiTheme="minorHAnsi" w:cstheme="minorHAnsi"/>
                <w:noProof/>
                <w:webHidden/>
              </w:rPr>
              <w:t>9</w:t>
            </w:r>
            <w:r w:rsidR="003E024A" w:rsidRPr="00EC309C">
              <w:rPr>
                <w:rFonts w:asciiTheme="minorHAnsi" w:hAnsiTheme="minorHAnsi" w:cstheme="minorHAnsi"/>
                <w:noProof/>
                <w:webHidden/>
              </w:rPr>
              <w:fldChar w:fldCharType="end"/>
            </w:r>
          </w:hyperlink>
        </w:p>
        <w:p w14:paraId="32514CCA" w14:textId="77777777" w:rsidR="003E024A" w:rsidRPr="00EC309C" w:rsidRDefault="004A6D76" w:rsidP="003E024A">
          <w:pPr>
            <w:pStyle w:val="Spistreci2"/>
            <w:tabs>
              <w:tab w:val="right" w:pos="9062"/>
            </w:tabs>
            <w:rPr>
              <w:rFonts w:asciiTheme="minorHAnsi" w:hAnsiTheme="minorHAnsi" w:cstheme="minorHAnsi"/>
              <w:noProof/>
            </w:rPr>
          </w:pPr>
          <w:hyperlink w:anchor="_Toc85023474" w:history="1">
            <w:r w:rsidR="003E024A" w:rsidRPr="00EC309C">
              <w:rPr>
                <w:rStyle w:val="Hipercze"/>
                <w:rFonts w:asciiTheme="minorHAnsi" w:hAnsiTheme="minorHAnsi" w:cstheme="minorHAnsi"/>
                <w:noProof/>
              </w:rPr>
              <w:t>X. Podmiotowe środki dowodowe. Oświadczenia i dokumenty, jakie zobowiązani są dostarczyć Wykonawcy w celu potwierdzenia spełniania warunków udziału w postępowaniu oraz wykazania braku podstaw wykluczenia</w:t>
            </w:r>
            <w:r w:rsidR="003E024A" w:rsidRPr="00EC309C">
              <w:rPr>
                <w:rFonts w:asciiTheme="minorHAnsi" w:hAnsiTheme="minorHAnsi" w:cstheme="minorHAnsi"/>
                <w:noProof/>
                <w:webHidden/>
              </w:rPr>
              <w:tab/>
            </w:r>
            <w:r w:rsidR="003E024A" w:rsidRPr="00EC309C">
              <w:rPr>
                <w:rFonts w:asciiTheme="minorHAnsi" w:hAnsiTheme="minorHAnsi" w:cstheme="minorHAnsi"/>
                <w:noProof/>
                <w:webHidden/>
              </w:rPr>
              <w:fldChar w:fldCharType="begin"/>
            </w:r>
            <w:r w:rsidR="003E024A" w:rsidRPr="00EC309C">
              <w:rPr>
                <w:rFonts w:asciiTheme="minorHAnsi" w:hAnsiTheme="minorHAnsi" w:cstheme="minorHAnsi"/>
                <w:noProof/>
                <w:webHidden/>
              </w:rPr>
              <w:instrText xml:space="preserve"> PAGEREF _Toc85023474 \h </w:instrText>
            </w:r>
            <w:r w:rsidR="003E024A" w:rsidRPr="00EC309C">
              <w:rPr>
                <w:rFonts w:asciiTheme="minorHAnsi" w:hAnsiTheme="minorHAnsi" w:cstheme="minorHAnsi"/>
                <w:noProof/>
                <w:webHidden/>
              </w:rPr>
            </w:r>
            <w:r w:rsidR="003E024A" w:rsidRPr="00EC309C">
              <w:rPr>
                <w:rFonts w:asciiTheme="minorHAnsi" w:hAnsiTheme="minorHAnsi" w:cstheme="minorHAnsi"/>
                <w:noProof/>
                <w:webHidden/>
              </w:rPr>
              <w:fldChar w:fldCharType="separate"/>
            </w:r>
            <w:r w:rsidR="009617DE">
              <w:rPr>
                <w:rFonts w:asciiTheme="minorHAnsi" w:hAnsiTheme="minorHAnsi" w:cstheme="minorHAnsi"/>
                <w:noProof/>
                <w:webHidden/>
              </w:rPr>
              <w:t>12</w:t>
            </w:r>
            <w:r w:rsidR="003E024A" w:rsidRPr="00EC309C">
              <w:rPr>
                <w:rFonts w:asciiTheme="minorHAnsi" w:hAnsiTheme="minorHAnsi" w:cstheme="minorHAnsi"/>
                <w:noProof/>
                <w:webHidden/>
              </w:rPr>
              <w:fldChar w:fldCharType="end"/>
            </w:r>
          </w:hyperlink>
        </w:p>
        <w:p w14:paraId="32514CCB" w14:textId="77777777" w:rsidR="003E024A" w:rsidRPr="00EC309C" w:rsidRDefault="004A6D76" w:rsidP="003E024A">
          <w:pPr>
            <w:pStyle w:val="Spistreci2"/>
            <w:tabs>
              <w:tab w:val="right" w:pos="9062"/>
            </w:tabs>
            <w:rPr>
              <w:rFonts w:asciiTheme="minorHAnsi" w:hAnsiTheme="minorHAnsi" w:cstheme="minorHAnsi"/>
              <w:noProof/>
            </w:rPr>
          </w:pPr>
          <w:hyperlink w:anchor="_Toc85023475" w:history="1">
            <w:r w:rsidR="003E024A" w:rsidRPr="00EC309C">
              <w:rPr>
                <w:rStyle w:val="Hipercze"/>
                <w:rFonts w:asciiTheme="minorHAnsi" w:hAnsiTheme="minorHAnsi" w:cstheme="minorHAnsi"/>
                <w:noProof/>
              </w:rPr>
              <w:t xml:space="preserve">XII. Informacja dla Wykonawców wspólnie ubiegających się  o udzielenie zamówienia </w:t>
            </w:r>
            <w:r w:rsidR="003E024A" w:rsidRPr="00EC309C">
              <w:rPr>
                <w:rStyle w:val="Hipercze"/>
                <w:rFonts w:asciiTheme="minorHAnsi" w:hAnsiTheme="minorHAnsi" w:cstheme="minorHAnsi"/>
                <w:bCs/>
                <w:noProof/>
              </w:rPr>
              <w:t>o zasadach wspólnego ubiegania się  o udzielenie zamówienia</w:t>
            </w:r>
            <w:r w:rsidR="003E024A" w:rsidRPr="00EC309C">
              <w:rPr>
                <w:rFonts w:asciiTheme="minorHAnsi" w:hAnsiTheme="minorHAnsi" w:cstheme="minorHAnsi"/>
                <w:noProof/>
                <w:webHidden/>
              </w:rPr>
              <w:tab/>
            </w:r>
            <w:r w:rsidR="003E024A" w:rsidRPr="00EC309C">
              <w:rPr>
                <w:rFonts w:asciiTheme="minorHAnsi" w:hAnsiTheme="minorHAnsi" w:cstheme="minorHAnsi"/>
                <w:noProof/>
                <w:webHidden/>
              </w:rPr>
              <w:fldChar w:fldCharType="begin"/>
            </w:r>
            <w:r w:rsidR="003E024A" w:rsidRPr="00EC309C">
              <w:rPr>
                <w:rFonts w:asciiTheme="minorHAnsi" w:hAnsiTheme="minorHAnsi" w:cstheme="minorHAnsi"/>
                <w:noProof/>
                <w:webHidden/>
              </w:rPr>
              <w:instrText xml:space="preserve"> PAGEREF _Toc85023475 \h </w:instrText>
            </w:r>
            <w:r w:rsidR="003E024A" w:rsidRPr="00EC309C">
              <w:rPr>
                <w:rFonts w:asciiTheme="minorHAnsi" w:hAnsiTheme="minorHAnsi" w:cstheme="minorHAnsi"/>
                <w:noProof/>
                <w:webHidden/>
              </w:rPr>
            </w:r>
            <w:r w:rsidR="003E024A" w:rsidRPr="00EC309C">
              <w:rPr>
                <w:rFonts w:asciiTheme="minorHAnsi" w:hAnsiTheme="minorHAnsi" w:cstheme="minorHAnsi"/>
                <w:noProof/>
                <w:webHidden/>
              </w:rPr>
              <w:fldChar w:fldCharType="separate"/>
            </w:r>
            <w:r w:rsidR="009617DE">
              <w:rPr>
                <w:rFonts w:asciiTheme="minorHAnsi" w:hAnsiTheme="minorHAnsi" w:cstheme="minorHAnsi"/>
                <w:noProof/>
                <w:webHidden/>
              </w:rPr>
              <w:t>14</w:t>
            </w:r>
            <w:r w:rsidR="003E024A" w:rsidRPr="00EC309C">
              <w:rPr>
                <w:rFonts w:asciiTheme="minorHAnsi" w:hAnsiTheme="minorHAnsi" w:cstheme="minorHAnsi"/>
                <w:noProof/>
                <w:webHidden/>
              </w:rPr>
              <w:fldChar w:fldCharType="end"/>
            </w:r>
          </w:hyperlink>
        </w:p>
        <w:p w14:paraId="32514CCC" w14:textId="77777777" w:rsidR="003E024A" w:rsidRPr="00EC309C" w:rsidRDefault="004A6D76" w:rsidP="003E024A">
          <w:pPr>
            <w:pStyle w:val="Spistreci2"/>
            <w:tabs>
              <w:tab w:val="right" w:pos="9062"/>
            </w:tabs>
            <w:rPr>
              <w:rFonts w:asciiTheme="minorHAnsi" w:hAnsiTheme="minorHAnsi" w:cstheme="minorHAnsi"/>
              <w:noProof/>
            </w:rPr>
          </w:pPr>
          <w:hyperlink w:anchor="_Toc85023476" w:history="1">
            <w:r w:rsidR="003E024A" w:rsidRPr="00EC309C">
              <w:rPr>
                <w:rStyle w:val="Hipercze"/>
                <w:rFonts w:asciiTheme="minorHAnsi" w:hAnsiTheme="minorHAnsi" w:cstheme="minorHAnsi"/>
                <w:noProof/>
              </w:rPr>
              <w:t xml:space="preserve">XIII. Informacje o sposobie porozumiewania się </w:t>
            </w:r>
            <w:r w:rsidR="003C5228">
              <w:rPr>
                <w:rStyle w:val="Hipercze"/>
                <w:rFonts w:asciiTheme="minorHAnsi" w:hAnsiTheme="minorHAnsi" w:cstheme="minorHAnsi"/>
                <w:noProof/>
              </w:rPr>
              <w:t>Z</w:t>
            </w:r>
            <w:r w:rsidR="003E024A" w:rsidRPr="00EC309C">
              <w:rPr>
                <w:rStyle w:val="Hipercze"/>
                <w:rFonts w:asciiTheme="minorHAnsi" w:hAnsiTheme="minorHAnsi" w:cstheme="minorHAnsi"/>
                <w:noProof/>
              </w:rPr>
              <w:t>amawiającego  z Wykonawcami oraz przekazywania oświadczeń lub dokumentów oraz informacje o środkach komunikacji elektronicznej, przy użyciu których Zamawiający będzie komunikował się z Wykonawcami oraz informacje o wymaganiach technicznych i organiozacyjnych sporządzania, wysyłania i odbierania korespondencji elektronicznej wraz ze wskazaniem osób uprawnionych do komunikowania się  z Wykonawcami</w:t>
            </w:r>
            <w:r w:rsidR="003E024A" w:rsidRPr="00EC309C">
              <w:rPr>
                <w:rFonts w:asciiTheme="minorHAnsi" w:hAnsiTheme="minorHAnsi" w:cstheme="minorHAnsi"/>
                <w:noProof/>
                <w:webHidden/>
              </w:rPr>
              <w:tab/>
            </w:r>
            <w:r w:rsidR="003E024A" w:rsidRPr="00EC309C">
              <w:rPr>
                <w:rFonts w:asciiTheme="minorHAnsi" w:hAnsiTheme="minorHAnsi" w:cstheme="minorHAnsi"/>
                <w:noProof/>
                <w:webHidden/>
              </w:rPr>
              <w:fldChar w:fldCharType="begin"/>
            </w:r>
            <w:r w:rsidR="003E024A" w:rsidRPr="00EC309C">
              <w:rPr>
                <w:rFonts w:asciiTheme="minorHAnsi" w:hAnsiTheme="minorHAnsi" w:cstheme="minorHAnsi"/>
                <w:noProof/>
                <w:webHidden/>
              </w:rPr>
              <w:instrText xml:space="preserve"> PAGEREF _Toc85023476 \h </w:instrText>
            </w:r>
            <w:r w:rsidR="003E024A" w:rsidRPr="00EC309C">
              <w:rPr>
                <w:rFonts w:asciiTheme="minorHAnsi" w:hAnsiTheme="minorHAnsi" w:cstheme="minorHAnsi"/>
                <w:noProof/>
                <w:webHidden/>
              </w:rPr>
            </w:r>
            <w:r w:rsidR="003E024A" w:rsidRPr="00EC309C">
              <w:rPr>
                <w:rFonts w:asciiTheme="minorHAnsi" w:hAnsiTheme="minorHAnsi" w:cstheme="minorHAnsi"/>
                <w:noProof/>
                <w:webHidden/>
              </w:rPr>
              <w:fldChar w:fldCharType="separate"/>
            </w:r>
            <w:r w:rsidR="009617DE">
              <w:rPr>
                <w:rFonts w:asciiTheme="minorHAnsi" w:hAnsiTheme="minorHAnsi" w:cstheme="minorHAnsi"/>
                <w:noProof/>
                <w:webHidden/>
              </w:rPr>
              <w:t>15</w:t>
            </w:r>
            <w:r w:rsidR="003E024A" w:rsidRPr="00EC309C">
              <w:rPr>
                <w:rFonts w:asciiTheme="minorHAnsi" w:hAnsiTheme="minorHAnsi" w:cstheme="minorHAnsi"/>
                <w:noProof/>
                <w:webHidden/>
              </w:rPr>
              <w:fldChar w:fldCharType="end"/>
            </w:r>
          </w:hyperlink>
        </w:p>
        <w:p w14:paraId="32514CCD" w14:textId="77777777" w:rsidR="003E024A" w:rsidRPr="00EC309C" w:rsidRDefault="004A6D76" w:rsidP="003E024A">
          <w:pPr>
            <w:pStyle w:val="Spistreci2"/>
            <w:tabs>
              <w:tab w:val="right" w:pos="9062"/>
            </w:tabs>
            <w:rPr>
              <w:rFonts w:asciiTheme="minorHAnsi" w:hAnsiTheme="minorHAnsi" w:cstheme="minorHAnsi"/>
              <w:noProof/>
            </w:rPr>
          </w:pPr>
          <w:hyperlink w:anchor="_Toc85023477" w:history="1">
            <w:r w:rsidR="003E024A" w:rsidRPr="00EC309C">
              <w:rPr>
                <w:rStyle w:val="Hipercze"/>
                <w:rFonts w:asciiTheme="minorHAnsi" w:hAnsiTheme="minorHAnsi" w:cstheme="minorHAnsi"/>
                <w:noProof/>
              </w:rPr>
              <w:t>XIV. Opis sposobu przygotowania ofert oraz dokumentów wymaganych przez Zamawiającego w SWZ</w:t>
            </w:r>
            <w:r w:rsidR="003E024A" w:rsidRPr="00EC309C">
              <w:rPr>
                <w:rFonts w:asciiTheme="minorHAnsi" w:hAnsiTheme="minorHAnsi" w:cstheme="minorHAnsi"/>
                <w:noProof/>
                <w:webHidden/>
              </w:rPr>
              <w:tab/>
            </w:r>
            <w:r w:rsidR="003E024A" w:rsidRPr="00EC309C">
              <w:rPr>
                <w:rFonts w:asciiTheme="minorHAnsi" w:hAnsiTheme="minorHAnsi" w:cstheme="minorHAnsi"/>
                <w:noProof/>
                <w:webHidden/>
              </w:rPr>
              <w:fldChar w:fldCharType="begin"/>
            </w:r>
            <w:r w:rsidR="003E024A" w:rsidRPr="00EC309C">
              <w:rPr>
                <w:rFonts w:asciiTheme="minorHAnsi" w:hAnsiTheme="minorHAnsi" w:cstheme="minorHAnsi"/>
                <w:noProof/>
                <w:webHidden/>
              </w:rPr>
              <w:instrText xml:space="preserve"> PAGEREF _Toc85023477 \h </w:instrText>
            </w:r>
            <w:r w:rsidR="003E024A" w:rsidRPr="00EC309C">
              <w:rPr>
                <w:rFonts w:asciiTheme="minorHAnsi" w:hAnsiTheme="minorHAnsi" w:cstheme="minorHAnsi"/>
                <w:noProof/>
                <w:webHidden/>
              </w:rPr>
            </w:r>
            <w:r w:rsidR="003E024A" w:rsidRPr="00EC309C">
              <w:rPr>
                <w:rFonts w:asciiTheme="minorHAnsi" w:hAnsiTheme="minorHAnsi" w:cstheme="minorHAnsi"/>
                <w:noProof/>
                <w:webHidden/>
              </w:rPr>
              <w:fldChar w:fldCharType="separate"/>
            </w:r>
            <w:r w:rsidR="009617DE">
              <w:rPr>
                <w:rFonts w:asciiTheme="minorHAnsi" w:hAnsiTheme="minorHAnsi" w:cstheme="minorHAnsi"/>
                <w:noProof/>
                <w:webHidden/>
              </w:rPr>
              <w:t>17</w:t>
            </w:r>
            <w:r w:rsidR="003E024A" w:rsidRPr="00EC309C">
              <w:rPr>
                <w:rFonts w:asciiTheme="minorHAnsi" w:hAnsiTheme="minorHAnsi" w:cstheme="minorHAnsi"/>
                <w:noProof/>
                <w:webHidden/>
              </w:rPr>
              <w:fldChar w:fldCharType="end"/>
            </w:r>
          </w:hyperlink>
        </w:p>
        <w:p w14:paraId="32514CCE" w14:textId="77777777" w:rsidR="003E024A" w:rsidRPr="00EC309C" w:rsidRDefault="004A6D76" w:rsidP="003E024A">
          <w:pPr>
            <w:pStyle w:val="Spistreci2"/>
            <w:tabs>
              <w:tab w:val="right" w:pos="9062"/>
            </w:tabs>
            <w:rPr>
              <w:rFonts w:asciiTheme="minorHAnsi" w:hAnsiTheme="minorHAnsi" w:cstheme="minorHAnsi"/>
              <w:noProof/>
            </w:rPr>
          </w:pPr>
          <w:hyperlink w:anchor="_Toc85023479" w:history="1">
            <w:r w:rsidR="003E024A" w:rsidRPr="00EC309C">
              <w:rPr>
                <w:rStyle w:val="Hipercze"/>
                <w:rFonts w:asciiTheme="minorHAnsi" w:hAnsiTheme="minorHAnsi" w:cstheme="minorHAnsi"/>
                <w:noProof/>
              </w:rPr>
              <w:t>XV. Sposób obliczania ceny oferty</w:t>
            </w:r>
            <w:r w:rsidR="003E024A" w:rsidRPr="00EC309C">
              <w:rPr>
                <w:rFonts w:asciiTheme="minorHAnsi" w:hAnsiTheme="minorHAnsi" w:cstheme="minorHAnsi"/>
                <w:noProof/>
                <w:webHidden/>
              </w:rPr>
              <w:tab/>
            </w:r>
            <w:r w:rsidR="003E024A" w:rsidRPr="00EC309C">
              <w:rPr>
                <w:rFonts w:asciiTheme="minorHAnsi" w:hAnsiTheme="minorHAnsi" w:cstheme="minorHAnsi"/>
                <w:noProof/>
                <w:webHidden/>
              </w:rPr>
              <w:fldChar w:fldCharType="begin"/>
            </w:r>
            <w:r w:rsidR="003E024A" w:rsidRPr="00EC309C">
              <w:rPr>
                <w:rFonts w:asciiTheme="minorHAnsi" w:hAnsiTheme="minorHAnsi" w:cstheme="minorHAnsi"/>
                <w:noProof/>
                <w:webHidden/>
              </w:rPr>
              <w:instrText xml:space="preserve"> PAGEREF _Toc85023479 \h </w:instrText>
            </w:r>
            <w:r w:rsidR="003E024A" w:rsidRPr="00EC309C">
              <w:rPr>
                <w:rFonts w:asciiTheme="minorHAnsi" w:hAnsiTheme="minorHAnsi" w:cstheme="minorHAnsi"/>
                <w:noProof/>
                <w:webHidden/>
              </w:rPr>
            </w:r>
            <w:r w:rsidR="003E024A" w:rsidRPr="00EC309C">
              <w:rPr>
                <w:rFonts w:asciiTheme="minorHAnsi" w:hAnsiTheme="minorHAnsi" w:cstheme="minorHAnsi"/>
                <w:noProof/>
                <w:webHidden/>
              </w:rPr>
              <w:fldChar w:fldCharType="separate"/>
            </w:r>
            <w:r w:rsidR="009617DE">
              <w:rPr>
                <w:rFonts w:asciiTheme="minorHAnsi" w:hAnsiTheme="minorHAnsi" w:cstheme="minorHAnsi"/>
                <w:noProof/>
                <w:webHidden/>
              </w:rPr>
              <w:t>19</w:t>
            </w:r>
            <w:r w:rsidR="003E024A" w:rsidRPr="00EC309C">
              <w:rPr>
                <w:rFonts w:asciiTheme="minorHAnsi" w:hAnsiTheme="minorHAnsi" w:cstheme="minorHAnsi"/>
                <w:noProof/>
                <w:webHidden/>
              </w:rPr>
              <w:fldChar w:fldCharType="end"/>
            </w:r>
          </w:hyperlink>
        </w:p>
        <w:p w14:paraId="32514CCF" w14:textId="77777777" w:rsidR="003E024A" w:rsidRPr="00EC309C" w:rsidRDefault="004A6D76" w:rsidP="003E024A">
          <w:pPr>
            <w:pStyle w:val="Spistreci2"/>
            <w:tabs>
              <w:tab w:val="right" w:pos="9062"/>
            </w:tabs>
            <w:rPr>
              <w:rFonts w:asciiTheme="minorHAnsi" w:hAnsiTheme="minorHAnsi" w:cstheme="minorHAnsi"/>
              <w:noProof/>
            </w:rPr>
          </w:pPr>
          <w:hyperlink w:anchor="_Toc85023480" w:history="1">
            <w:r w:rsidR="003E024A" w:rsidRPr="00EC309C">
              <w:rPr>
                <w:rStyle w:val="Hipercze"/>
                <w:rFonts w:asciiTheme="minorHAnsi" w:hAnsiTheme="minorHAnsi" w:cstheme="minorHAnsi"/>
                <w:noProof/>
              </w:rPr>
              <w:t>XVI. Wymagania dotyczące wadium</w:t>
            </w:r>
            <w:r w:rsidR="003E024A" w:rsidRPr="00EC309C">
              <w:rPr>
                <w:rFonts w:asciiTheme="minorHAnsi" w:hAnsiTheme="minorHAnsi" w:cstheme="minorHAnsi"/>
                <w:noProof/>
                <w:webHidden/>
              </w:rPr>
              <w:tab/>
            </w:r>
            <w:r w:rsidR="003E024A" w:rsidRPr="00EC309C">
              <w:rPr>
                <w:rFonts w:asciiTheme="minorHAnsi" w:hAnsiTheme="minorHAnsi" w:cstheme="minorHAnsi"/>
                <w:noProof/>
                <w:webHidden/>
              </w:rPr>
              <w:fldChar w:fldCharType="begin"/>
            </w:r>
            <w:r w:rsidR="003E024A" w:rsidRPr="00EC309C">
              <w:rPr>
                <w:rFonts w:asciiTheme="minorHAnsi" w:hAnsiTheme="minorHAnsi" w:cstheme="minorHAnsi"/>
                <w:noProof/>
                <w:webHidden/>
              </w:rPr>
              <w:instrText xml:space="preserve"> PAGEREF _Toc85023480 \h </w:instrText>
            </w:r>
            <w:r w:rsidR="003E024A" w:rsidRPr="00EC309C">
              <w:rPr>
                <w:rFonts w:asciiTheme="minorHAnsi" w:hAnsiTheme="minorHAnsi" w:cstheme="minorHAnsi"/>
                <w:noProof/>
                <w:webHidden/>
              </w:rPr>
            </w:r>
            <w:r w:rsidR="003E024A" w:rsidRPr="00EC309C">
              <w:rPr>
                <w:rFonts w:asciiTheme="minorHAnsi" w:hAnsiTheme="minorHAnsi" w:cstheme="minorHAnsi"/>
                <w:noProof/>
                <w:webHidden/>
              </w:rPr>
              <w:fldChar w:fldCharType="separate"/>
            </w:r>
            <w:r w:rsidR="009617DE">
              <w:rPr>
                <w:rFonts w:asciiTheme="minorHAnsi" w:hAnsiTheme="minorHAnsi" w:cstheme="minorHAnsi"/>
                <w:noProof/>
                <w:webHidden/>
              </w:rPr>
              <w:t>21</w:t>
            </w:r>
            <w:r w:rsidR="003E024A" w:rsidRPr="00EC309C">
              <w:rPr>
                <w:rFonts w:asciiTheme="minorHAnsi" w:hAnsiTheme="minorHAnsi" w:cstheme="minorHAnsi"/>
                <w:noProof/>
                <w:webHidden/>
              </w:rPr>
              <w:fldChar w:fldCharType="end"/>
            </w:r>
          </w:hyperlink>
        </w:p>
        <w:p w14:paraId="32514CD0" w14:textId="77777777" w:rsidR="003E024A" w:rsidRPr="00EC309C" w:rsidRDefault="004A6D76" w:rsidP="003E024A">
          <w:pPr>
            <w:pStyle w:val="Spistreci2"/>
            <w:tabs>
              <w:tab w:val="right" w:pos="9062"/>
            </w:tabs>
            <w:rPr>
              <w:rFonts w:asciiTheme="minorHAnsi" w:hAnsiTheme="minorHAnsi" w:cstheme="minorHAnsi"/>
              <w:noProof/>
            </w:rPr>
          </w:pPr>
          <w:hyperlink w:anchor="_Toc85023481" w:history="1">
            <w:r w:rsidR="003E024A" w:rsidRPr="00EC309C">
              <w:rPr>
                <w:rStyle w:val="Hipercze"/>
                <w:rFonts w:asciiTheme="minorHAnsi" w:hAnsiTheme="minorHAnsi" w:cstheme="minorHAnsi"/>
                <w:noProof/>
              </w:rPr>
              <w:t>XVII. Termin związania ofertą</w:t>
            </w:r>
            <w:r w:rsidR="003E024A" w:rsidRPr="00EC309C">
              <w:rPr>
                <w:rFonts w:asciiTheme="minorHAnsi" w:hAnsiTheme="minorHAnsi" w:cstheme="minorHAnsi"/>
                <w:noProof/>
                <w:webHidden/>
              </w:rPr>
              <w:tab/>
            </w:r>
            <w:r w:rsidR="003E024A" w:rsidRPr="00EC309C">
              <w:rPr>
                <w:rFonts w:asciiTheme="minorHAnsi" w:hAnsiTheme="minorHAnsi" w:cstheme="minorHAnsi"/>
                <w:noProof/>
                <w:webHidden/>
              </w:rPr>
              <w:fldChar w:fldCharType="begin"/>
            </w:r>
            <w:r w:rsidR="003E024A" w:rsidRPr="00EC309C">
              <w:rPr>
                <w:rFonts w:asciiTheme="minorHAnsi" w:hAnsiTheme="minorHAnsi" w:cstheme="minorHAnsi"/>
                <w:noProof/>
                <w:webHidden/>
              </w:rPr>
              <w:instrText xml:space="preserve"> PAGEREF _Toc85023481 \h </w:instrText>
            </w:r>
            <w:r w:rsidR="003E024A" w:rsidRPr="00EC309C">
              <w:rPr>
                <w:rFonts w:asciiTheme="minorHAnsi" w:hAnsiTheme="minorHAnsi" w:cstheme="minorHAnsi"/>
                <w:noProof/>
                <w:webHidden/>
              </w:rPr>
            </w:r>
            <w:r w:rsidR="003E024A" w:rsidRPr="00EC309C">
              <w:rPr>
                <w:rFonts w:asciiTheme="minorHAnsi" w:hAnsiTheme="minorHAnsi" w:cstheme="minorHAnsi"/>
                <w:noProof/>
                <w:webHidden/>
              </w:rPr>
              <w:fldChar w:fldCharType="separate"/>
            </w:r>
            <w:r w:rsidR="009617DE">
              <w:rPr>
                <w:rFonts w:asciiTheme="minorHAnsi" w:hAnsiTheme="minorHAnsi" w:cstheme="minorHAnsi"/>
                <w:noProof/>
                <w:webHidden/>
              </w:rPr>
              <w:t>22</w:t>
            </w:r>
            <w:r w:rsidR="003E024A" w:rsidRPr="00EC309C">
              <w:rPr>
                <w:rFonts w:asciiTheme="minorHAnsi" w:hAnsiTheme="minorHAnsi" w:cstheme="minorHAnsi"/>
                <w:noProof/>
                <w:webHidden/>
              </w:rPr>
              <w:fldChar w:fldCharType="end"/>
            </w:r>
          </w:hyperlink>
        </w:p>
        <w:p w14:paraId="32514CD1" w14:textId="77777777" w:rsidR="003E024A" w:rsidRPr="00EC309C" w:rsidRDefault="004A6D76" w:rsidP="003E024A">
          <w:pPr>
            <w:pStyle w:val="Spistreci2"/>
            <w:tabs>
              <w:tab w:val="right" w:pos="9062"/>
            </w:tabs>
            <w:rPr>
              <w:rFonts w:asciiTheme="minorHAnsi" w:hAnsiTheme="minorHAnsi" w:cstheme="minorHAnsi"/>
              <w:noProof/>
            </w:rPr>
          </w:pPr>
          <w:hyperlink w:anchor="_Toc85023482" w:history="1">
            <w:r w:rsidR="003E024A" w:rsidRPr="00EC309C">
              <w:rPr>
                <w:rStyle w:val="Hipercze"/>
                <w:rFonts w:asciiTheme="minorHAnsi" w:hAnsiTheme="minorHAnsi" w:cstheme="minorHAnsi"/>
                <w:noProof/>
              </w:rPr>
              <w:t>XVIII. Sposób oraz termin składania ofert</w:t>
            </w:r>
            <w:r w:rsidR="003E024A" w:rsidRPr="00EC309C">
              <w:rPr>
                <w:rFonts w:asciiTheme="minorHAnsi" w:hAnsiTheme="minorHAnsi" w:cstheme="minorHAnsi"/>
                <w:noProof/>
                <w:webHidden/>
              </w:rPr>
              <w:tab/>
            </w:r>
            <w:r w:rsidR="003E024A" w:rsidRPr="00EC309C">
              <w:rPr>
                <w:rFonts w:asciiTheme="minorHAnsi" w:hAnsiTheme="minorHAnsi" w:cstheme="minorHAnsi"/>
                <w:noProof/>
                <w:webHidden/>
              </w:rPr>
              <w:fldChar w:fldCharType="begin"/>
            </w:r>
            <w:r w:rsidR="003E024A" w:rsidRPr="00EC309C">
              <w:rPr>
                <w:rFonts w:asciiTheme="minorHAnsi" w:hAnsiTheme="minorHAnsi" w:cstheme="minorHAnsi"/>
                <w:noProof/>
                <w:webHidden/>
              </w:rPr>
              <w:instrText xml:space="preserve"> PAGEREF _Toc85023482 \h </w:instrText>
            </w:r>
            <w:r w:rsidR="003E024A" w:rsidRPr="00EC309C">
              <w:rPr>
                <w:rFonts w:asciiTheme="minorHAnsi" w:hAnsiTheme="minorHAnsi" w:cstheme="minorHAnsi"/>
                <w:noProof/>
                <w:webHidden/>
              </w:rPr>
            </w:r>
            <w:r w:rsidR="003E024A" w:rsidRPr="00EC309C">
              <w:rPr>
                <w:rFonts w:asciiTheme="minorHAnsi" w:hAnsiTheme="minorHAnsi" w:cstheme="minorHAnsi"/>
                <w:noProof/>
                <w:webHidden/>
              </w:rPr>
              <w:fldChar w:fldCharType="separate"/>
            </w:r>
            <w:r w:rsidR="009617DE">
              <w:rPr>
                <w:rFonts w:asciiTheme="minorHAnsi" w:hAnsiTheme="minorHAnsi" w:cstheme="minorHAnsi"/>
                <w:noProof/>
                <w:webHidden/>
              </w:rPr>
              <w:t>22</w:t>
            </w:r>
            <w:r w:rsidR="003E024A" w:rsidRPr="00EC309C">
              <w:rPr>
                <w:rFonts w:asciiTheme="minorHAnsi" w:hAnsiTheme="minorHAnsi" w:cstheme="minorHAnsi"/>
                <w:noProof/>
                <w:webHidden/>
              </w:rPr>
              <w:fldChar w:fldCharType="end"/>
            </w:r>
          </w:hyperlink>
        </w:p>
        <w:p w14:paraId="32514CD2" w14:textId="77777777" w:rsidR="003E024A" w:rsidRPr="00EC309C" w:rsidRDefault="004A6D76" w:rsidP="003E024A">
          <w:pPr>
            <w:pStyle w:val="Spistreci2"/>
            <w:tabs>
              <w:tab w:val="right" w:pos="9062"/>
            </w:tabs>
            <w:rPr>
              <w:rFonts w:asciiTheme="minorHAnsi" w:hAnsiTheme="minorHAnsi" w:cstheme="minorHAnsi"/>
              <w:noProof/>
            </w:rPr>
          </w:pPr>
          <w:hyperlink w:anchor="_Toc85023483" w:history="1">
            <w:r w:rsidR="003E024A" w:rsidRPr="00EC309C">
              <w:rPr>
                <w:rStyle w:val="Hipercze"/>
                <w:rFonts w:asciiTheme="minorHAnsi" w:hAnsiTheme="minorHAnsi" w:cstheme="minorHAnsi"/>
                <w:noProof/>
              </w:rPr>
              <w:t>XIX. Otwarcie ofert</w:t>
            </w:r>
            <w:r w:rsidR="003E024A" w:rsidRPr="00EC309C">
              <w:rPr>
                <w:rFonts w:asciiTheme="minorHAnsi" w:hAnsiTheme="minorHAnsi" w:cstheme="minorHAnsi"/>
                <w:noProof/>
                <w:webHidden/>
              </w:rPr>
              <w:tab/>
            </w:r>
            <w:r w:rsidR="003E024A" w:rsidRPr="00EC309C">
              <w:rPr>
                <w:rFonts w:asciiTheme="minorHAnsi" w:hAnsiTheme="minorHAnsi" w:cstheme="minorHAnsi"/>
                <w:noProof/>
                <w:webHidden/>
              </w:rPr>
              <w:fldChar w:fldCharType="begin"/>
            </w:r>
            <w:r w:rsidR="003E024A" w:rsidRPr="00EC309C">
              <w:rPr>
                <w:rFonts w:asciiTheme="minorHAnsi" w:hAnsiTheme="minorHAnsi" w:cstheme="minorHAnsi"/>
                <w:noProof/>
                <w:webHidden/>
              </w:rPr>
              <w:instrText xml:space="preserve"> PAGEREF _Toc85023483 \h </w:instrText>
            </w:r>
            <w:r w:rsidR="003E024A" w:rsidRPr="00EC309C">
              <w:rPr>
                <w:rFonts w:asciiTheme="minorHAnsi" w:hAnsiTheme="minorHAnsi" w:cstheme="minorHAnsi"/>
                <w:noProof/>
                <w:webHidden/>
              </w:rPr>
            </w:r>
            <w:r w:rsidR="003E024A" w:rsidRPr="00EC309C">
              <w:rPr>
                <w:rFonts w:asciiTheme="minorHAnsi" w:hAnsiTheme="minorHAnsi" w:cstheme="minorHAnsi"/>
                <w:noProof/>
                <w:webHidden/>
              </w:rPr>
              <w:fldChar w:fldCharType="separate"/>
            </w:r>
            <w:r w:rsidR="009617DE">
              <w:rPr>
                <w:rFonts w:asciiTheme="minorHAnsi" w:hAnsiTheme="minorHAnsi" w:cstheme="minorHAnsi"/>
                <w:noProof/>
                <w:webHidden/>
              </w:rPr>
              <w:t>23</w:t>
            </w:r>
            <w:r w:rsidR="003E024A" w:rsidRPr="00EC309C">
              <w:rPr>
                <w:rFonts w:asciiTheme="minorHAnsi" w:hAnsiTheme="minorHAnsi" w:cstheme="minorHAnsi"/>
                <w:noProof/>
                <w:webHidden/>
              </w:rPr>
              <w:fldChar w:fldCharType="end"/>
            </w:r>
          </w:hyperlink>
        </w:p>
        <w:p w14:paraId="32514CD3" w14:textId="77777777" w:rsidR="003E024A" w:rsidRPr="00EC309C" w:rsidRDefault="004A6D76" w:rsidP="003E024A">
          <w:pPr>
            <w:pStyle w:val="Spistreci2"/>
            <w:tabs>
              <w:tab w:val="right" w:pos="9062"/>
            </w:tabs>
            <w:rPr>
              <w:rFonts w:asciiTheme="minorHAnsi" w:hAnsiTheme="minorHAnsi" w:cstheme="minorHAnsi"/>
              <w:noProof/>
            </w:rPr>
          </w:pPr>
          <w:hyperlink w:anchor="_Toc85023484" w:history="1">
            <w:r w:rsidR="003E024A" w:rsidRPr="00EC309C">
              <w:rPr>
                <w:rStyle w:val="Hipercze"/>
                <w:rFonts w:asciiTheme="minorHAnsi" w:hAnsiTheme="minorHAnsi" w:cstheme="minorHAnsi"/>
                <w:noProof/>
              </w:rPr>
              <w:t>XX. Opis kryteriów oceny ofert wraz z podaniem wag tych kryteriów  i sposobu oceny ofert</w:t>
            </w:r>
            <w:r w:rsidR="003E024A" w:rsidRPr="00EC309C">
              <w:rPr>
                <w:rFonts w:asciiTheme="minorHAnsi" w:hAnsiTheme="minorHAnsi" w:cstheme="minorHAnsi"/>
                <w:noProof/>
                <w:webHidden/>
              </w:rPr>
              <w:tab/>
            </w:r>
            <w:r w:rsidR="003E024A" w:rsidRPr="00EC309C">
              <w:rPr>
                <w:rFonts w:asciiTheme="minorHAnsi" w:hAnsiTheme="minorHAnsi" w:cstheme="minorHAnsi"/>
                <w:noProof/>
                <w:webHidden/>
              </w:rPr>
              <w:fldChar w:fldCharType="begin"/>
            </w:r>
            <w:r w:rsidR="003E024A" w:rsidRPr="00EC309C">
              <w:rPr>
                <w:rFonts w:asciiTheme="minorHAnsi" w:hAnsiTheme="minorHAnsi" w:cstheme="minorHAnsi"/>
                <w:noProof/>
                <w:webHidden/>
              </w:rPr>
              <w:instrText xml:space="preserve"> PAGEREF _Toc85023484 \h </w:instrText>
            </w:r>
            <w:r w:rsidR="003E024A" w:rsidRPr="00EC309C">
              <w:rPr>
                <w:rFonts w:asciiTheme="minorHAnsi" w:hAnsiTheme="minorHAnsi" w:cstheme="minorHAnsi"/>
                <w:noProof/>
                <w:webHidden/>
              </w:rPr>
            </w:r>
            <w:r w:rsidR="003E024A" w:rsidRPr="00EC309C">
              <w:rPr>
                <w:rFonts w:asciiTheme="minorHAnsi" w:hAnsiTheme="minorHAnsi" w:cstheme="minorHAnsi"/>
                <w:noProof/>
                <w:webHidden/>
              </w:rPr>
              <w:fldChar w:fldCharType="separate"/>
            </w:r>
            <w:r w:rsidR="009617DE">
              <w:rPr>
                <w:rFonts w:asciiTheme="minorHAnsi" w:hAnsiTheme="minorHAnsi" w:cstheme="minorHAnsi"/>
                <w:noProof/>
                <w:webHidden/>
              </w:rPr>
              <w:t>23</w:t>
            </w:r>
            <w:r w:rsidR="003E024A" w:rsidRPr="00EC309C">
              <w:rPr>
                <w:rFonts w:asciiTheme="minorHAnsi" w:hAnsiTheme="minorHAnsi" w:cstheme="minorHAnsi"/>
                <w:noProof/>
                <w:webHidden/>
              </w:rPr>
              <w:fldChar w:fldCharType="end"/>
            </w:r>
          </w:hyperlink>
        </w:p>
        <w:p w14:paraId="32514CD4" w14:textId="77777777" w:rsidR="003E024A" w:rsidRPr="00EC309C" w:rsidRDefault="004A6D76" w:rsidP="003E024A">
          <w:pPr>
            <w:pStyle w:val="Spistreci2"/>
            <w:tabs>
              <w:tab w:val="right" w:pos="9062"/>
            </w:tabs>
            <w:rPr>
              <w:rFonts w:asciiTheme="minorHAnsi" w:hAnsiTheme="minorHAnsi" w:cstheme="minorHAnsi"/>
              <w:noProof/>
            </w:rPr>
          </w:pPr>
          <w:hyperlink w:anchor="_Toc85023485" w:history="1">
            <w:r w:rsidR="003E024A" w:rsidRPr="00EC309C">
              <w:rPr>
                <w:rStyle w:val="Hipercze"/>
                <w:rFonts w:asciiTheme="minorHAnsi" w:hAnsiTheme="minorHAnsi" w:cstheme="minorHAnsi"/>
                <w:noProof/>
              </w:rPr>
              <w:t>XXI. Informacje o formalnościach, jakie powinny być dopełnione po wyborze oferty w celu zawarcia umowy</w:t>
            </w:r>
            <w:r w:rsidR="003E024A" w:rsidRPr="00EC309C">
              <w:rPr>
                <w:rFonts w:asciiTheme="minorHAnsi" w:hAnsiTheme="minorHAnsi" w:cstheme="minorHAnsi"/>
                <w:noProof/>
                <w:webHidden/>
              </w:rPr>
              <w:tab/>
            </w:r>
            <w:r w:rsidR="003E024A" w:rsidRPr="00EC309C">
              <w:rPr>
                <w:rFonts w:asciiTheme="minorHAnsi" w:hAnsiTheme="minorHAnsi" w:cstheme="minorHAnsi"/>
                <w:noProof/>
                <w:webHidden/>
              </w:rPr>
              <w:fldChar w:fldCharType="begin"/>
            </w:r>
            <w:r w:rsidR="003E024A" w:rsidRPr="00EC309C">
              <w:rPr>
                <w:rFonts w:asciiTheme="minorHAnsi" w:hAnsiTheme="minorHAnsi" w:cstheme="minorHAnsi"/>
                <w:noProof/>
                <w:webHidden/>
              </w:rPr>
              <w:instrText xml:space="preserve"> PAGEREF _Toc85023485 \h </w:instrText>
            </w:r>
            <w:r w:rsidR="003E024A" w:rsidRPr="00EC309C">
              <w:rPr>
                <w:rFonts w:asciiTheme="minorHAnsi" w:hAnsiTheme="minorHAnsi" w:cstheme="minorHAnsi"/>
                <w:noProof/>
                <w:webHidden/>
              </w:rPr>
            </w:r>
            <w:r w:rsidR="003E024A" w:rsidRPr="00EC309C">
              <w:rPr>
                <w:rFonts w:asciiTheme="minorHAnsi" w:hAnsiTheme="minorHAnsi" w:cstheme="minorHAnsi"/>
                <w:noProof/>
                <w:webHidden/>
              </w:rPr>
              <w:fldChar w:fldCharType="separate"/>
            </w:r>
            <w:r w:rsidR="009617DE">
              <w:rPr>
                <w:rFonts w:asciiTheme="minorHAnsi" w:hAnsiTheme="minorHAnsi" w:cstheme="minorHAnsi"/>
                <w:noProof/>
                <w:webHidden/>
              </w:rPr>
              <w:t>26</w:t>
            </w:r>
            <w:r w:rsidR="003E024A" w:rsidRPr="00EC309C">
              <w:rPr>
                <w:rFonts w:asciiTheme="minorHAnsi" w:hAnsiTheme="minorHAnsi" w:cstheme="minorHAnsi"/>
                <w:noProof/>
                <w:webHidden/>
              </w:rPr>
              <w:fldChar w:fldCharType="end"/>
            </w:r>
          </w:hyperlink>
        </w:p>
        <w:p w14:paraId="32514CD5" w14:textId="77777777" w:rsidR="003E024A" w:rsidRPr="00EC309C" w:rsidRDefault="004A6D76" w:rsidP="003E024A">
          <w:pPr>
            <w:pStyle w:val="Spistreci2"/>
            <w:tabs>
              <w:tab w:val="right" w:pos="9062"/>
            </w:tabs>
            <w:rPr>
              <w:rFonts w:asciiTheme="minorHAnsi" w:hAnsiTheme="minorHAnsi" w:cstheme="minorHAnsi"/>
              <w:noProof/>
            </w:rPr>
          </w:pPr>
          <w:hyperlink w:anchor="_Toc85023486" w:history="1">
            <w:r w:rsidR="003E024A" w:rsidRPr="00EC309C">
              <w:rPr>
                <w:rStyle w:val="Hipercze"/>
                <w:rFonts w:asciiTheme="minorHAnsi" w:hAnsiTheme="minorHAnsi" w:cstheme="minorHAnsi"/>
                <w:noProof/>
              </w:rPr>
              <w:t>XXII. Wymagania dotyczące zabezpieczenia należytego wykonania umowy</w:t>
            </w:r>
            <w:r w:rsidR="003E024A" w:rsidRPr="00EC309C">
              <w:rPr>
                <w:rFonts w:asciiTheme="minorHAnsi" w:hAnsiTheme="minorHAnsi" w:cstheme="minorHAnsi"/>
                <w:noProof/>
                <w:webHidden/>
              </w:rPr>
              <w:tab/>
            </w:r>
            <w:r w:rsidR="003E024A" w:rsidRPr="00EC309C">
              <w:rPr>
                <w:rFonts w:asciiTheme="minorHAnsi" w:hAnsiTheme="minorHAnsi" w:cstheme="minorHAnsi"/>
                <w:noProof/>
                <w:webHidden/>
              </w:rPr>
              <w:fldChar w:fldCharType="begin"/>
            </w:r>
            <w:r w:rsidR="003E024A" w:rsidRPr="00EC309C">
              <w:rPr>
                <w:rFonts w:asciiTheme="minorHAnsi" w:hAnsiTheme="minorHAnsi" w:cstheme="minorHAnsi"/>
                <w:noProof/>
                <w:webHidden/>
              </w:rPr>
              <w:instrText xml:space="preserve"> PAGEREF _Toc85023486 \h </w:instrText>
            </w:r>
            <w:r w:rsidR="003E024A" w:rsidRPr="00EC309C">
              <w:rPr>
                <w:rFonts w:asciiTheme="minorHAnsi" w:hAnsiTheme="minorHAnsi" w:cstheme="minorHAnsi"/>
                <w:noProof/>
                <w:webHidden/>
              </w:rPr>
            </w:r>
            <w:r w:rsidR="003E024A" w:rsidRPr="00EC309C">
              <w:rPr>
                <w:rFonts w:asciiTheme="minorHAnsi" w:hAnsiTheme="minorHAnsi" w:cstheme="minorHAnsi"/>
                <w:noProof/>
                <w:webHidden/>
              </w:rPr>
              <w:fldChar w:fldCharType="separate"/>
            </w:r>
            <w:r w:rsidR="009617DE">
              <w:rPr>
                <w:rFonts w:asciiTheme="minorHAnsi" w:hAnsiTheme="minorHAnsi" w:cstheme="minorHAnsi"/>
                <w:noProof/>
                <w:webHidden/>
              </w:rPr>
              <w:t>26</w:t>
            </w:r>
            <w:r w:rsidR="003E024A" w:rsidRPr="00EC309C">
              <w:rPr>
                <w:rFonts w:asciiTheme="minorHAnsi" w:hAnsiTheme="minorHAnsi" w:cstheme="minorHAnsi"/>
                <w:noProof/>
                <w:webHidden/>
              </w:rPr>
              <w:fldChar w:fldCharType="end"/>
            </w:r>
          </w:hyperlink>
        </w:p>
        <w:p w14:paraId="32514CD6" w14:textId="77777777" w:rsidR="003E024A" w:rsidRPr="00EC309C" w:rsidRDefault="004A6D76" w:rsidP="003E024A">
          <w:pPr>
            <w:pStyle w:val="Spistreci2"/>
            <w:tabs>
              <w:tab w:val="right" w:pos="9062"/>
            </w:tabs>
            <w:rPr>
              <w:rFonts w:asciiTheme="minorHAnsi" w:hAnsiTheme="minorHAnsi" w:cstheme="minorHAnsi"/>
              <w:noProof/>
            </w:rPr>
          </w:pPr>
          <w:hyperlink w:anchor="_Toc85023487" w:history="1">
            <w:r w:rsidR="003E024A" w:rsidRPr="00EC309C">
              <w:rPr>
                <w:rStyle w:val="Hipercze"/>
                <w:rFonts w:asciiTheme="minorHAnsi" w:hAnsiTheme="minorHAnsi" w:cstheme="minorHAnsi"/>
                <w:noProof/>
              </w:rPr>
              <w:t>XXIII. Projektowane postanowienia umowy w sprawie zamówienia publicznego, które zostaną wprowadzone do umowy w sprawie zamówienia publicznego</w:t>
            </w:r>
            <w:r w:rsidR="003E024A" w:rsidRPr="00EC309C">
              <w:rPr>
                <w:rFonts w:asciiTheme="minorHAnsi" w:hAnsiTheme="minorHAnsi" w:cstheme="minorHAnsi"/>
                <w:noProof/>
                <w:webHidden/>
              </w:rPr>
              <w:tab/>
            </w:r>
            <w:r w:rsidR="003E024A" w:rsidRPr="00EC309C">
              <w:rPr>
                <w:rFonts w:asciiTheme="minorHAnsi" w:hAnsiTheme="minorHAnsi" w:cstheme="minorHAnsi"/>
                <w:noProof/>
                <w:webHidden/>
              </w:rPr>
              <w:fldChar w:fldCharType="begin"/>
            </w:r>
            <w:r w:rsidR="003E024A" w:rsidRPr="00EC309C">
              <w:rPr>
                <w:rFonts w:asciiTheme="minorHAnsi" w:hAnsiTheme="minorHAnsi" w:cstheme="minorHAnsi"/>
                <w:noProof/>
                <w:webHidden/>
              </w:rPr>
              <w:instrText xml:space="preserve"> PAGEREF _Toc85023487 \h </w:instrText>
            </w:r>
            <w:r w:rsidR="003E024A" w:rsidRPr="00EC309C">
              <w:rPr>
                <w:rFonts w:asciiTheme="minorHAnsi" w:hAnsiTheme="minorHAnsi" w:cstheme="minorHAnsi"/>
                <w:noProof/>
                <w:webHidden/>
              </w:rPr>
            </w:r>
            <w:r w:rsidR="003E024A" w:rsidRPr="00EC309C">
              <w:rPr>
                <w:rFonts w:asciiTheme="minorHAnsi" w:hAnsiTheme="minorHAnsi" w:cstheme="minorHAnsi"/>
                <w:noProof/>
                <w:webHidden/>
              </w:rPr>
              <w:fldChar w:fldCharType="separate"/>
            </w:r>
            <w:r w:rsidR="009617DE">
              <w:rPr>
                <w:rFonts w:asciiTheme="minorHAnsi" w:hAnsiTheme="minorHAnsi" w:cstheme="minorHAnsi"/>
                <w:noProof/>
                <w:webHidden/>
              </w:rPr>
              <w:t>26</w:t>
            </w:r>
            <w:r w:rsidR="003E024A" w:rsidRPr="00EC309C">
              <w:rPr>
                <w:rFonts w:asciiTheme="minorHAnsi" w:hAnsiTheme="minorHAnsi" w:cstheme="minorHAnsi"/>
                <w:noProof/>
                <w:webHidden/>
              </w:rPr>
              <w:fldChar w:fldCharType="end"/>
            </w:r>
          </w:hyperlink>
        </w:p>
        <w:p w14:paraId="32514CD7" w14:textId="77777777" w:rsidR="003E024A" w:rsidRPr="00EC309C" w:rsidRDefault="004A6D76" w:rsidP="003E024A">
          <w:pPr>
            <w:pStyle w:val="Spistreci2"/>
            <w:tabs>
              <w:tab w:val="right" w:pos="9062"/>
            </w:tabs>
            <w:rPr>
              <w:rFonts w:asciiTheme="minorHAnsi" w:hAnsiTheme="minorHAnsi" w:cstheme="minorHAnsi"/>
              <w:noProof/>
            </w:rPr>
          </w:pPr>
          <w:hyperlink w:anchor="_Toc85023488" w:history="1">
            <w:r w:rsidR="003E024A" w:rsidRPr="00EC309C">
              <w:rPr>
                <w:rStyle w:val="Hipercze"/>
                <w:rFonts w:asciiTheme="minorHAnsi" w:hAnsiTheme="minorHAnsi" w:cstheme="minorHAnsi"/>
                <w:noProof/>
              </w:rPr>
              <w:t>XIV. Pouczenie o środkach ochrony prawnej przysługujących Wykonawcy</w:t>
            </w:r>
            <w:r w:rsidR="003E024A" w:rsidRPr="00EC309C">
              <w:rPr>
                <w:rFonts w:asciiTheme="minorHAnsi" w:hAnsiTheme="minorHAnsi" w:cstheme="minorHAnsi"/>
                <w:noProof/>
                <w:webHidden/>
              </w:rPr>
              <w:tab/>
            </w:r>
            <w:r w:rsidR="003E024A" w:rsidRPr="00EC309C">
              <w:rPr>
                <w:rFonts w:asciiTheme="minorHAnsi" w:hAnsiTheme="minorHAnsi" w:cstheme="minorHAnsi"/>
                <w:noProof/>
                <w:webHidden/>
              </w:rPr>
              <w:fldChar w:fldCharType="begin"/>
            </w:r>
            <w:r w:rsidR="003E024A" w:rsidRPr="00EC309C">
              <w:rPr>
                <w:rFonts w:asciiTheme="minorHAnsi" w:hAnsiTheme="minorHAnsi" w:cstheme="minorHAnsi"/>
                <w:noProof/>
                <w:webHidden/>
              </w:rPr>
              <w:instrText xml:space="preserve"> PAGEREF _Toc85023488 \h </w:instrText>
            </w:r>
            <w:r w:rsidR="003E024A" w:rsidRPr="00EC309C">
              <w:rPr>
                <w:rFonts w:asciiTheme="minorHAnsi" w:hAnsiTheme="minorHAnsi" w:cstheme="minorHAnsi"/>
                <w:noProof/>
                <w:webHidden/>
              </w:rPr>
            </w:r>
            <w:r w:rsidR="003E024A" w:rsidRPr="00EC309C">
              <w:rPr>
                <w:rFonts w:asciiTheme="minorHAnsi" w:hAnsiTheme="minorHAnsi" w:cstheme="minorHAnsi"/>
                <w:noProof/>
                <w:webHidden/>
              </w:rPr>
              <w:fldChar w:fldCharType="separate"/>
            </w:r>
            <w:r w:rsidR="009617DE">
              <w:rPr>
                <w:rFonts w:asciiTheme="minorHAnsi" w:hAnsiTheme="minorHAnsi" w:cstheme="minorHAnsi"/>
                <w:noProof/>
                <w:webHidden/>
              </w:rPr>
              <w:t>27</w:t>
            </w:r>
            <w:r w:rsidR="003E024A" w:rsidRPr="00EC309C">
              <w:rPr>
                <w:rFonts w:asciiTheme="minorHAnsi" w:hAnsiTheme="minorHAnsi" w:cstheme="minorHAnsi"/>
                <w:noProof/>
                <w:webHidden/>
              </w:rPr>
              <w:fldChar w:fldCharType="end"/>
            </w:r>
          </w:hyperlink>
        </w:p>
        <w:p w14:paraId="32514CD8" w14:textId="77777777" w:rsidR="003E024A" w:rsidRPr="00EC309C" w:rsidRDefault="004A6D76" w:rsidP="003E024A">
          <w:pPr>
            <w:pStyle w:val="Spistreci2"/>
            <w:tabs>
              <w:tab w:val="right" w:pos="9062"/>
            </w:tabs>
            <w:rPr>
              <w:rFonts w:asciiTheme="minorHAnsi" w:hAnsiTheme="minorHAnsi" w:cstheme="minorHAnsi"/>
              <w:noProof/>
            </w:rPr>
          </w:pPr>
          <w:hyperlink w:anchor="_Toc85023489" w:history="1">
            <w:r w:rsidR="003E024A" w:rsidRPr="00EC309C">
              <w:rPr>
                <w:rStyle w:val="Hipercze"/>
                <w:rFonts w:asciiTheme="minorHAnsi" w:hAnsiTheme="minorHAnsi" w:cstheme="minorHAnsi"/>
                <w:noProof/>
              </w:rPr>
              <w:t>XXV. Spis załączników</w:t>
            </w:r>
            <w:r w:rsidR="003E024A" w:rsidRPr="00EC309C">
              <w:rPr>
                <w:rFonts w:asciiTheme="minorHAnsi" w:hAnsiTheme="minorHAnsi" w:cstheme="minorHAnsi"/>
                <w:noProof/>
                <w:webHidden/>
              </w:rPr>
              <w:tab/>
            </w:r>
            <w:r w:rsidR="003E024A" w:rsidRPr="00EC309C">
              <w:rPr>
                <w:rFonts w:asciiTheme="minorHAnsi" w:hAnsiTheme="minorHAnsi" w:cstheme="minorHAnsi"/>
                <w:noProof/>
                <w:webHidden/>
              </w:rPr>
              <w:fldChar w:fldCharType="begin"/>
            </w:r>
            <w:r w:rsidR="003E024A" w:rsidRPr="00EC309C">
              <w:rPr>
                <w:rFonts w:asciiTheme="minorHAnsi" w:hAnsiTheme="minorHAnsi" w:cstheme="minorHAnsi"/>
                <w:noProof/>
                <w:webHidden/>
              </w:rPr>
              <w:instrText xml:space="preserve"> PAGEREF _Toc85023489 \h </w:instrText>
            </w:r>
            <w:r w:rsidR="003E024A" w:rsidRPr="00EC309C">
              <w:rPr>
                <w:rFonts w:asciiTheme="minorHAnsi" w:hAnsiTheme="minorHAnsi" w:cstheme="minorHAnsi"/>
                <w:noProof/>
                <w:webHidden/>
              </w:rPr>
            </w:r>
            <w:r w:rsidR="003E024A" w:rsidRPr="00EC309C">
              <w:rPr>
                <w:rFonts w:asciiTheme="minorHAnsi" w:hAnsiTheme="minorHAnsi" w:cstheme="minorHAnsi"/>
                <w:noProof/>
                <w:webHidden/>
              </w:rPr>
              <w:fldChar w:fldCharType="separate"/>
            </w:r>
            <w:r w:rsidR="009617DE">
              <w:rPr>
                <w:rFonts w:asciiTheme="minorHAnsi" w:hAnsiTheme="minorHAnsi" w:cstheme="minorHAnsi"/>
                <w:noProof/>
                <w:webHidden/>
              </w:rPr>
              <w:t>28</w:t>
            </w:r>
            <w:r w:rsidR="003E024A" w:rsidRPr="00EC309C">
              <w:rPr>
                <w:rFonts w:asciiTheme="minorHAnsi" w:hAnsiTheme="minorHAnsi" w:cstheme="minorHAnsi"/>
                <w:noProof/>
                <w:webHidden/>
              </w:rPr>
              <w:fldChar w:fldCharType="end"/>
            </w:r>
          </w:hyperlink>
        </w:p>
        <w:p w14:paraId="32514CD9" w14:textId="77777777" w:rsidR="003E024A" w:rsidRPr="00EC309C" w:rsidRDefault="003E024A" w:rsidP="003E024A">
          <w:pPr>
            <w:tabs>
              <w:tab w:val="right" w:pos="9025"/>
            </w:tabs>
            <w:spacing w:before="120" w:line="271" w:lineRule="auto"/>
            <w:rPr>
              <w:rFonts w:cstheme="minorHAnsi"/>
              <w:b/>
              <w:color w:val="000000"/>
            </w:rPr>
          </w:pPr>
          <w:r w:rsidRPr="00EC309C">
            <w:rPr>
              <w:rFonts w:cstheme="minorHAnsi"/>
            </w:rPr>
            <w:fldChar w:fldCharType="end"/>
          </w:r>
        </w:p>
        <w:bookmarkStart w:id="2" w:name="_GoBack" w:displacedByCustomXml="next"/>
        <w:bookmarkEnd w:id="2" w:displacedByCustomXml="next"/>
      </w:sdtContent>
    </w:sdt>
    <w:p w14:paraId="32514CDA" w14:textId="77777777" w:rsidR="003E024A" w:rsidRPr="002D5E29" w:rsidRDefault="003E024A" w:rsidP="003E024A">
      <w:pPr>
        <w:pStyle w:val="Nagwek2"/>
        <w:numPr>
          <w:ilvl w:val="0"/>
          <w:numId w:val="27"/>
        </w:numPr>
        <w:ind w:left="284" w:hanging="284"/>
        <w:rPr>
          <w:rFonts w:asciiTheme="minorHAnsi" w:hAnsiTheme="minorHAnsi" w:cstheme="minorHAnsi"/>
          <w:sz w:val="28"/>
        </w:rPr>
      </w:pPr>
      <w:bookmarkStart w:id="3" w:name="_Toc85023465"/>
      <w:r w:rsidRPr="002D5E29">
        <w:rPr>
          <w:rFonts w:asciiTheme="minorHAnsi" w:hAnsiTheme="minorHAnsi" w:cstheme="minorHAnsi"/>
          <w:sz w:val="28"/>
        </w:rPr>
        <w:t>Nazwa, adres Zamawiającego oraz strona internetowa</w:t>
      </w:r>
      <w:bookmarkEnd w:id="3"/>
    </w:p>
    <w:p w14:paraId="293C76EE" w14:textId="77777777" w:rsidR="009C35B7" w:rsidRDefault="003E024A" w:rsidP="009C35B7">
      <w:pPr>
        <w:spacing w:after="0" w:line="360" w:lineRule="auto"/>
        <w:jc w:val="both"/>
        <w:rPr>
          <w:rFonts w:eastAsia="Times New Roman" w:cstheme="minorHAnsi"/>
        </w:rPr>
      </w:pPr>
      <w:r w:rsidRPr="00EC309C">
        <w:rPr>
          <w:rFonts w:eastAsia="Times New Roman" w:cstheme="minorHAnsi"/>
        </w:rPr>
        <w:t>Gmin</w:t>
      </w:r>
      <w:r w:rsidR="00DA075D">
        <w:rPr>
          <w:rFonts w:eastAsia="Times New Roman" w:cstheme="minorHAnsi"/>
        </w:rPr>
        <w:t>a</w:t>
      </w:r>
      <w:r w:rsidRPr="00EC309C">
        <w:rPr>
          <w:rFonts w:eastAsia="Times New Roman" w:cstheme="minorHAnsi"/>
        </w:rPr>
        <w:t xml:space="preserve"> </w:t>
      </w:r>
      <w:r w:rsidR="00CA13FE">
        <w:rPr>
          <w:rFonts w:eastAsia="Times New Roman" w:cstheme="minorHAnsi"/>
        </w:rPr>
        <w:t>Biały Dunajec</w:t>
      </w:r>
      <w:r w:rsidRPr="00EC309C">
        <w:rPr>
          <w:rFonts w:eastAsia="Times New Roman" w:cstheme="minorHAnsi"/>
        </w:rPr>
        <w:t xml:space="preserve">, ul. </w:t>
      </w:r>
      <w:r w:rsidR="00CA13FE">
        <w:rPr>
          <w:rFonts w:eastAsia="Times New Roman" w:cstheme="minorHAnsi"/>
        </w:rPr>
        <w:t>Jana Pawła II 312, 34-425 Biały Dunajec</w:t>
      </w:r>
      <w:r w:rsidRPr="00EC309C">
        <w:rPr>
          <w:rFonts w:eastAsia="Times New Roman" w:cstheme="minorHAnsi"/>
        </w:rPr>
        <w:t xml:space="preserve">.                   </w:t>
      </w:r>
    </w:p>
    <w:p w14:paraId="32514CDD" w14:textId="0FAB484E" w:rsidR="003E024A" w:rsidRPr="009C35B7" w:rsidRDefault="003E024A" w:rsidP="009C35B7">
      <w:pPr>
        <w:spacing w:after="0" w:line="360" w:lineRule="auto"/>
        <w:jc w:val="both"/>
        <w:rPr>
          <w:rFonts w:eastAsia="Times New Roman" w:cstheme="minorHAnsi"/>
        </w:rPr>
      </w:pPr>
      <w:r w:rsidRPr="009C35B7">
        <w:rPr>
          <w:rFonts w:eastAsia="Times New Roman" w:cstheme="minorHAnsi"/>
        </w:rPr>
        <w:t>Strona internetowa Zamawiającego:</w:t>
      </w:r>
      <w:r w:rsidR="009C35B7" w:rsidRPr="009C35B7">
        <w:rPr>
          <w:rFonts w:cstheme="minorHAnsi"/>
        </w:rPr>
        <w:t xml:space="preserve"> </w:t>
      </w:r>
      <w:hyperlink r:id="rId7" w:history="1">
        <w:r w:rsidR="009C35B7" w:rsidRPr="009C35B7">
          <w:rPr>
            <w:rStyle w:val="Hipercze"/>
            <w:rFonts w:cstheme="minorHAnsi"/>
          </w:rPr>
          <w:t>http://bialydunajec.com.pl/strona-glowna/</w:t>
        </w:r>
      </w:hyperlink>
      <w:r w:rsidRPr="009C35B7">
        <w:rPr>
          <w:rFonts w:eastAsia="Times New Roman" w:cstheme="minorHAnsi"/>
          <w:color w:val="0000CC"/>
        </w:rPr>
        <w:t>,</w:t>
      </w:r>
    </w:p>
    <w:p w14:paraId="64D1AF56" w14:textId="14A46FF1" w:rsidR="009C35B7" w:rsidRDefault="003E024A" w:rsidP="009C35B7">
      <w:pPr>
        <w:widowControl w:val="0"/>
        <w:spacing w:after="0" w:line="360" w:lineRule="auto"/>
        <w:ind w:right="62"/>
        <w:jc w:val="both"/>
        <w:rPr>
          <w:rFonts w:eastAsia="Times New Roman" w:cstheme="minorHAnsi"/>
          <w:bCs/>
          <w:color w:val="000000"/>
          <w:lang w:val="en-US"/>
        </w:rPr>
      </w:pPr>
      <w:r w:rsidRPr="00EC309C">
        <w:rPr>
          <w:rFonts w:eastAsia="Times New Roman" w:cstheme="minorHAnsi"/>
          <w:bCs/>
          <w:color w:val="000000"/>
          <w:lang w:val="en-US"/>
        </w:rPr>
        <w:t xml:space="preserve">e-mail: </w:t>
      </w:r>
      <w:hyperlink r:id="rId8" w:history="1">
        <w:r w:rsidR="009C35B7" w:rsidRPr="006E57C2">
          <w:rPr>
            <w:rStyle w:val="Hipercze"/>
            <w:rFonts w:eastAsia="Times New Roman" w:cstheme="minorHAnsi"/>
            <w:bCs/>
            <w:lang w:val="en-US"/>
          </w:rPr>
          <w:t>sekretariat@bialydunajec.com.pl</w:t>
        </w:r>
      </w:hyperlink>
    </w:p>
    <w:p w14:paraId="32514CDF" w14:textId="5B406E0D" w:rsidR="003E024A" w:rsidRPr="00407FE0" w:rsidRDefault="008C78FE" w:rsidP="009C35B7">
      <w:pPr>
        <w:widowControl w:val="0"/>
        <w:spacing w:after="0" w:line="360" w:lineRule="auto"/>
        <w:ind w:right="62"/>
        <w:jc w:val="both"/>
        <w:rPr>
          <w:rFonts w:eastAsia="Times New Roman" w:cstheme="minorHAnsi"/>
          <w:bCs/>
          <w:color w:val="000000"/>
        </w:rPr>
      </w:pPr>
      <w:r>
        <w:rPr>
          <w:rFonts w:cstheme="minorHAnsi"/>
        </w:rPr>
        <w:t>Godziny pracy Zamawiającego: 7</w:t>
      </w:r>
      <w:r w:rsidR="003E024A" w:rsidRPr="00EC309C">
        <w:rPr>
          <w:rFonts w:cstheme="minorHAnsi"/>
        </w:rPr>
        <w:t>:</w:t>
      </w:r>
      <w:r>
        <w:rPr>
          <w:rFonts w:cstheme="minorHAnsi"/>
        </w:rPr>
        <w:t>3</w:t>
      </w:r>
      <w:r w:rsidR="003E024A" w:rsidRPr="00EC309C">
        <w:rPr>
          <w:rFonts w:cstheme="minorHAnsi"/>
        </w:rPr>
        <w:t>0 – 15:</w:t>
      </w:r>
      <w:r>
        <w:rPr>
          <w:rFonts w:cstheme="minorHAnsi"/>
        </w:rPr>
        <w:t>3</w:t>
      </w:r>
      <w:r w:rsidR="003E024A" w:rsidRPr="00EC309C">
        <w:rPr>
          <w:rFonts w:cstheme="minorHAnsi"/>
        </w:rPr>
        <w:t>0</w:t>
      </w:r>
      <w:r w:rsidR="004F2506">
        <w:rPr>
          <w:rFonts w:cstheme="minorHAnsi"/>
        </w:rPr>
        <w:t xml:space="preserve"> od poniedziałku do pią</w:t>
      </w:r>
      <w:r>
        <w:rPr>
          <w:rFonts w:cstheme="minorHAnsi"/>
        </w:rPr>
        <w:t>tku</w:t>
      </w:r>
      <w:r w:rsidR="003E024A" w:rsidRPr="00EC309C">
        <w:rPr>
          <w:rFonts w:cstheme="minorHAnsi"/>
        </w:rPr>
        <w:t>.</w:t>
      </w:r>
    </w:p>
    <w:p w14:paraId="32514CE0" w14:textId="77777777" w:rsidR="003E024A" w:rsidRPr="00EC309C" w:rsidRDefault="003E024A" w:rsidP="003E024A">
      <w:pPr>
        <w:pStyle w:val="Nagwek2"/>
        <w:spacing w:before="240" w:after="240"/>
        <w:rPr>
          <w:rFonts w:asciiTheme="minorHAnsi" w:hAnsiTheme="minorHAnsi" w:cstheme="minorHAnsi"/>
        </w:rPr>
      </w:pPr>
      <w:bookmarkStart w:id="4" w:name="_Toc85023466"/>
      <w:r w:rsidRPr="00EC309C">
        <w:rPr>
          <w:rFonts w:asciiTheme="minorHAnsi" w:hAnsiTheme="minorHAnsi" w:cstheme="minorHAnsi"/>
        </w:rPr>
        <w:t xml:space="preserve">II. </w:t>
      </w:r>
      <w:r w:rsidRPr="002D5E29">
        <w:rPr>
          <w:rFonts w:asciiTheme="minorHAnsi" w:hAnsiTheme="minorHAnsi" w:cstheme="minorHAnsi"/>
          <w:sz w:val="28"/>
        </w:rPr>
        <w:t>Ochrona danych osobowych</w:t>
      </w:r>
      <w:bookmarkEnd w:id="4"/>
    </w:p>
    <w:p w14:paraId="32514CE1" w14:textId="77777777" w:rsidR="003E024A" w:rsidRPr="00EC309C" w:rsidRDefault="003E024A" w:rsidP="003E024A">
      <w:pPr>
        <w:numPr>
          <w:ilvl w:val="0"/>
          <w:numId w:val="15"/>
        </w:numPr>
        <w:spacing w:after="0" w:line="271" w:lineRule="auto"/>
        <w:ind w:left="284" w:hanging="284"/>
        <w:jc w:val="both"/>
        <w:rPr>
          <w:rFonts w:cstheme="minorHAnsi"/>
        </w:rPr>
      </w:pPr>
      <w:r w:rsidRPr="00EC309C">
        <w:rPr>
          <w:rFonts w:cstheme="minorHAnsi"/>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32514CE2" w14:textId="73F793D6" w:rsidR="003E024A" w:rsidRPr="00EC309C" w:rsidRDefault="003E024A" w:rsidP="003E024A">
      <w:pPr>
        <w:numPr>
          <w:ilvl w:val="0"/>
          <w:numId w:val="8"/>
        </w:numPr>
        <w:spacing w:after="0" w:line="271" w:lineRule="auto"/>
        <w:ind w:left="709" w:hanging="401"/>
        <w:jc w:val="both"/>
        <w:rPr>
          <w:rFonts w:cstheme="minorHAnsi"/>
          <w:b/>
          <w:bCs/>
        </w:rPr>
      </w:pPr>
      <w:r w:rsidRPr="00EC309C">
        <w:rPr>
          <w:rFonts w:cstheme="minorHAnsi"/>
        </w:rPr>
        <w:t>administratorem Pani/Pana danych osobowych jest</w:t>
      </w:r>
      <w:r w:rsidRPr="00EC309C">
        <w:rPr>
          <w:rFonts w:cstheme="minorHAnsi"/>
          <w:b/>
          <w:color w:val="FF9900"/>
        </w:rPr>
        <w:t xml:space="preserve"> </w:t>
      </w:r>
      <w:r w:rsidR="008C78FE">
        <w:rPr>
          <w:rFonts w:cstheme="minorHAnsi"/>
          <w:b/>
        </w:rPr>
        <w:t xml:space="preserve">Gmina </w:t>
      </w:r>
      <w:r w:rsidR="00F479DD">
        <w:rPr>
          <w:rFonts w:cstheme="minorHAnsi"/>
          <w:b/>
        </w:rPr>
        <w:t>Biały Dunajec</w:t>
      </w:r>
      <w:r w:rsidR="00F479DD">
        <w:rPr>
          <w:rFonts w:cstheme="minorHAnsi"/>
        </w:rPr>
        <w:t>, ul. Jana Pawła II 312, 34-425 Biały Dunajec.</w:t>
      </w:r>
    </w:p>
    <w:p w14:paraId="32514CE3" w14:textId="0E74F531" w:rsidR="003E024A" w:rsidRPr="00EC309C" w:rsidRDefault="003E024A" w:rsidP="003E024A">
      <w:pPr>
        <w:numPr>
          <w:ilvl w:val="0"/>
          <w:numId w:val="8"/>
        </w:numPr>
        <w:spacing w:after="0" w:line="271" w:lineRule="auto"/>
        <w:ind w:left="709" w:hanging="401"/>
        <w:jc w:val="both"/>
        <w:rPr>
          <w:rFonts w:cstheme="minorHAnsi"/>
        </w:rPr>
      </w:pPr>
      <w:r w:rsidRPr="00EC309C">
        <w:rPr>
          <w:rFonts w:cstheme="minorHAnsi"/>
        </w:rPr>
        <w:t>administrator wyznac</w:t>
      </w:r>
      <w:r w:rsidR="008C78FE">
        <w:rPr>
          <w:rFonts w:cstheme="minorHAnsi"/>
        </w:rPr>
        <w:t>zył Inspektora Danych Osobowych</w:t>
      </w:r>
      <w:r w:rsidRPr="00EC309C">
        <w:rPr>
          <w:rFonts w:cstheme="minorHAnsi"/>
        </w:rPr>
        <w:t xml:space="preserve">, z którym można się kontaktować pod adresem e-mail: </w:t>
      </w:r>
      <w:r w:rsidR="008C78FE">
        <w:rPr>
          <w:rFonts w:cstheme="minorHAnsi"/>
        </w:rPr>
        <w:t>iod@</w:t>
      </w:r>
      <w:r w:rsidR="00A90D61">
        <w:rPr>
          <w:rFonts w:cstheme="minorHAnsi"/>
        </w:rPr>
        <w:t>bialydunajec.com.pl</w:t>
      </w:r>
    </w:p>
    <w:p w14:paraId="32514CE4" w14:textId="77777777" w:rsidR="003E024A" w:rsidRPr="00EC309C" w:rsidRDefault="003E024A" w:rsidP="003E024A">
      <w:pPr>
        <w:numPr>
          <w:ilvl w:val="0"/>
          <w:numId w:val="8"/>
        </w:numPr>
        <w:spacing w:after="0" w:line="271" w:lineRule="auto"/>
        <w:ind w:left="709" w:hanging="401"/>
        <w:jc w:val="both"/>
        <w:rPr>
          <w:rFonts w:cstheme="minorHAnsi"/>
        </w:rPr>
      </w:pPr>
      <w:r w:rsidRPr="00EC309C">
        <w:rPr>
          <w:rFonts w:cstheme="minorHAnsi"/>
        </w:rPr>
        <w:t>Pani/Pana dane osobowe przetwarzane będą na podstawie art. 6 ust. 1 lit. c RODO w celu związanym z przedmiotowym postępowaniem o udzielenie zamówienia publicznego, prowadzonym w trybie podstawowym.</w:t>
      </w:r>
    </w:p>
    <w:p w14:paraId="32514CE5" w14:textId="77777777" w:rsidR="003E024A" w:rsidRPr="00EC309C" w:rsidRDefault="003E024A" w:rsidP="003E024A">
      <w:pPr>
        <w:numPr>
          <w:ilvl w:val="0"/>
          <w:numId w:val="8"/>
        </w:numPr>
        <w:spacing w:after="0" w:line="271" w:lineRule="auto"/>
        <w:ind w:left="709" w:hanging="401"/>
        <w:jc w:val="both"/>
        <w:rPr>
          <w:rFonts w:cstheme="minorHAnsi"/>
        </w:rPr>
      </w:pPr>
      <w:r w:rsidRPr="00EC309C">
        <w:rPr>
          <w:rFonts w:cstheme="minorHAnsi"/>
        </w:rPr>
        <w:t>odbiorcami Pani/Pana danych osobowych będą osoby lub podmioty, którym udostępniona zostanie dokumentacja postępowania w oparciu o art. 74 ustawy PZP</w:t>
      </w:r>
    </w:p>
    <w:p w14:paraId="32514CE6" w14:textId="77777777" w:rsidR="003E024A" w:rsidRPr="00EC309C" w:rsidRDefault="003E024A" w:rsidP="003E024A">
      <w:pPr>
        <w:numPr>
          <w:ilvl w:val="0"/>
          <w:numId w:val="8"/>
        </w:numPr>
        <w:spacing w:after="0" w:line="271" w:lineRule="auto"/>
        <w:ind w:left="709" w:hanging="401"/>
        <w:jc w:val="both"/>
        <w:rPr>
          <w:rFonts w:cstheme="minorHAnsi"/>
        </w:rPr>
      </w:pPr>
      <w:r w:rsidRPr="00EC309C">
        <w:rPr>
          <w:rFonts w:cstheme="minorHAnsi"/>
        </w:rPr>
        <w:t>Pani/Pana dane osobowe będą przechowywane, zgodnie z art. 78 ust. 1 PZP przez okres 4 lat od dnia zakończenia postępowania o udzielenie zamówienia, a jeżeli czas trwania umowy przekracza 4 lata, okres przechowywania obejmuje cały czas trwania umowy;</w:t>
      </w:r>
    </w:p>
    <w:p w14:paraId="32514CE7" w14:textId="77777777" w:rsidR="003E024A" w:rsidRPr="00EC309C" w:rsidRDefault="003E024A" w:rsidP="003E024A">
      <w:pPr>
        <w:numPr>
          <w:ilvl w:val="0"/>
          <w:numId w:val="8"/>
        </w:numPr>
        <w:spacing w:after="0" w:line="271" w:lineRule="auto"/>
        <w:ind w:left="709" w:hanging="401"/>
        <w:jc w:val="both"/>
        <w:rPr>
          <w:rFonts w:cstheme="minorHAnsi"/>
        </w:rPr>
      </w:pPr>
      <w:r w:rsidRPr="00EC309C">
        <w:rPr>
          <w:rFonts w:cstheme="minorHAnsi"/>
        </w:rPr>
        <w:t xml:space="preserve">obowiązek podania przez Panią/Pana danych osobowych bezpośrednio Pani/Pana dotyczących jest wymogiem ustawowym określonym w przepisach ustawy PZP, związanym </w:t>
      </w:r>
      <w:r w:rsidRPr="00EC309C">
        <w:rPr>
          <w:rFonts w:cstheme="minorHAnsi"/>
        </w:rPr>
        <w:br/>
        <w:t>z udziałem w postępowaniu o udzielenie zamówienia publicznego.</w:t>
      </w:r>
    </w:p>
    <w:p w14:paraId="32514CE8" w14:textId="77777777" w:rsidR="003E024A" w:rsidRPr="00EC309C" w:rsidRDefault="003E024A" w:rsidP="003E024A">
      <w:pPr>
        <w:numPr>
          <w:ilvl w:val="0"/>
          <w:numId w:val="8"/>
        </w:numPr>
        <w:spacing w:after="0" w:line="271" w:lineRule="auto"/>
        <w:ind w:left="709" w:hanging="401"/>
        <w:jc w:val="both"/>
        <w:rPr>
          <w:rFonts w:cstheme="minorHAnsi"/>
        </w:rPr>
      </w:pPr>
      <w:r w:rsidRPr="00EC309C">
        <w:rPr>
          <w:rFonts w:cstheme="minorHAnsi"/>
        </w:rPr>
        <w:t xml:space="preserve">w odniesieniu do Pani/Pana danych osobowych decyzje nie będą podejmowane </w:t>
      </w:r>
      <w:r w:rsidRPr="00EC309C">
        <w:rPr>
          <w:rFonts w:cstheme="minorHAnsi"/>
        </w:rPr>
        <w:br/>
        <w:t>w sposób zautomatyzowany, stosownie do art. 22 RODO.</w:t>
      </w:r>
    </w:p>
    <w:p w14:paraId="32514CE9" w14:textId="77777777" w:rsidR="003E024A" w:rsidRPr="00EC309C" w:rsidRDefault="003E024A" w:rsidP="003E024A">
      <w:pPr>
        <w:numPr>
          <w:ilvl w:val="0"/>
          <w:numId w:val="8"/>
        </w:numPr>
        <w:spacing w:after="0" w:line="271" w:lineRule="auto"/>
        <w:ind w:left="709" w:hanging="401"/>
        <w:jc w:val="both"/>
        <w:rPr>
          <w:rFonts w:cstheme="minorHAnsi"/>
        </w:rPr>
      </w:pPr>
      <w:r w:rsidRPr="00EC309C">
        <w:rPr>
          <w:rFonts w:cstheme="minorHAnsi"/>
        </w:rPr>
        <w:t>posiada Pani/Pan:</w:t>
      </w:r>
    </w:p>
    <w:p w14:paraId="32514CEA" w14:textId="77777777" w:rsidR="003E024A" w:rsidRPr="00EC309C" w:rsidRDefault="003E024A" w:rsidP="003E024A">
      <w:pPr>
        <w:numPr>
          <w:ilvl w:val="0"/>
          <w:numId w:val="9"/>
        </w:numPr>
        <w:spacing w:after="0" w:line="271" w:lineRule="auto"/>
        <w:ind w:left="1064" w:hanging="462"/>
        <w:jc w:val="both"/>
        <w:rPr>
          <w:rFonts w:cstheme="minorHAnsi"/>
        </w:rPr>
      </w:pPr>
      <w:r w:rsidRPr="00EC309C">
        <w:rPr>
          <w:rFonts w:cstheme="minorHAnsi"/>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32514CEB" w14:textId="77777777" w:rsidR="003E024A" w:rsidRPr="00EC309C" w:rsidRDefault="003E024A" w:rsidP="003E024A">
      <w:pPr>
        <w:numPr>
          <w:ilvl w:val="0"/>
          <w:numId w:val="9"/>
        </w:numPr>
        <w:spacing w:after="0" w:line="271" w:lineRule="auto"/>
        <w:ind w:left="1064" w:hanging="462"/>
        <w:jc w:val="both"/>
        <w:rPr>
          <w:rFonts w:cstheme="minorHAnsi"/>
        </w:rPr>
      </w:pPr>
      <w:r w:rsidRPr="00EC309C">
        <w:rPr>
          <w:rFonts w:cstheme="minorHAnsi"/>
        </w:rPr>
        <w:lastRenderedPageBreak/>
        <w:t>na podstawie art. 16 RODO prawo do sprostowania Pani/Pana danych osobowych (</w:t>
      </w:r>
      <w:r w:rsidRPr="00EC309C">
        <w:rPr>
          <w:rFonts w:cstheme="minorHAnsi"/>
          <w:i/>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EC309C">
        <w:rPr>
          <w:rFonts w:cstheme="minorHAnsi"/>
        </w:rPr>
        <w:t>);</w:t>
      </w:r>
    </w:p>
    <w:p w14:paraId="32514CEC" w14:textId="77777777" w:rsidR="003E024A" w:rsidRPr="00EC309C" w:rsidRDefault="003E024A" w:rsidP="003E024A">
      <w:pPr>
        <w:numPr>
          <w:ilvl w:val="0"/>
          <w:numId w:val="9"/>
        </w:numPr>
        <w:spacing w:after="0" w:line="271" w:lineRule="auto"/>
        <w:ind w:left="1064" w:hanging="462"/>
        <w:jc w:val="both"/>
        <w:rPr>
          <w:rFonts w:cstheme="minorHAnsi"/>
        </w:rPr>
      </w:pPr>
      <w:r w:rsidRPr="00EC309C">
        <w:rPr>
          <w:rFonts w:cstheme="minorHAnsi"/>
        </w:rPr>
        <w:t>na podstawie art. 18 RODO prawo żądania od administratora ograniczenia przetwarzania danych osobowych z zastrzeżeniem okresu trwania postępowania o udzielenie zamówienia publicznego lub konkursu oraz przypadków, o których mowa w art. 18 ust. 2 RODO (</w:t>
      </w:r>
      <w:r w:rsidRPr="00EC309C">
        <w:rPr>
          <w:rFonts w:cstheme="minorHAnsi"/>
          <w:i/>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EC309C">
        <w:rPr>
          <w:rFonts w:cstheme="minorHAnsi"/>
        </w:rPr>
        <w:t>);</w:t>
      </w:r>
    </w:p>
    <w:p w14:paraId="32514CED" w14:textId="77777777" w:rsidR="003E024A" w:rsidRPr="00EC309C" w:rsidRDefault="003E024A" w:rsidP="003E024A">
      <w:pPr>
        <w:numPr>
          <w:ilvl w:val="0"/>
          <w:numId w:val="9"/>
        </w:numPr>
        <w:spacing w:after="0" w:line="271" w:lineRule="auto"/>
        <w:ind w:left="1064" w:hanging="462"/>
        <w:jc w:val="both"/>
        <w:rPr>
          <w:rFonts w:cstheme="minorHAnsi"/>
        </w:rPr>
      </w:pPr>
      <w:r w:rsidRPr="00EC309C">
        <w:rPr>
          <w:rFonts w:cstheme="minorHAnsi"/>
        </w:rPr>
        <w:t xml:space="preserve">prawo do wniesienia skargi do Prezesa Urzędu Ochrony Danych Osobowych, gdy uzna Pani/Pan, że przetwarzanie danych osobowych Pani/Pana dotyczących narusza przepisy RODO; </w:t>
      </w:r>
      <w:r w:rsidRPr="00EC309C">
        <w:rPr>
          <w:rFonts w:cstheme="minorHAnsi"/>
          <w:i/>
        </w:rPr>
        <w:t xml:space="preserve"> </w:t>
      </w:r>
    </w:p>
    <w:p w14:paraId="32514CEE" w14:textId="77777777" w:rsidR="003E024A" w:rsidRPr="00EC309C" w:rsidRDefault="003E024A" w:rsidP="003E024A">
      <w:pPr>
        <w:numPr>
          <w:ilvl w:val="0"/>
          <w:numId w:val="8"/>
        </w:numPr>
        <w:spacing w:after="0" w:line="271" w:lineRule="auto"/>
        <w:ind w:left="709" w:hanging="401"/>
        <w:jc w:val="both"/>
        <w:rPr>
          <w:rFonts w:cstheme="minorHAnsi"/>
        </w:rPr>
      </w:pPr>
      <w:r w:rsidRPr="00EC309C">
        <w:rPr>
          <w:rFonts w:cstheme="minorHAnsi"/>
        </w:rPr>
        <w:t>nie przysługuje Pani/Panu:</w:t>
      </w:r>
    </w:p>
    <w:p w14:paraId="32514CEF" w14:textId="77777777" w:rsidR="003E024A" w:rsidRPr="00EC309C" w:rsidRDefault="003E024A" w:rsidP="003E024A">
      <w:pPr>
        <w:numPr>
          <w:ilvl w:val="0"/>
          <w:numId w:val="17"/>
        </w:numPr>
        <w:spacing w:after="0" w:line="271" w:lineRule="auto"/>
        <w:ind w:left="1008" w:hanging="392"/>
        <w:jc w:val="both"/>
        <w:rPr>
          <w:rFonts w:cstheme="minorHAnsi"/>
        </w:rPr>
      </w:pPr>
      <w:r w:rsidRPr="00EC309C">
        <w:rPr>
          <w:rFonts w:cstheme="minorHAnsi"/>
        </w:rPr>
        <w:t>w związku z art. 17 ust. 3 lit. b, d lub e RODO prawo do usunięcia danych osobowych;</w:t>
      </w:r>
    </w:p>
    <w:p w14:paraId="32514CF0" w14:textId="77777777" w:rsidR="003E024A" w:rsidRPr="00EC309C" w:rsidRDefault="003E024A" w:rsidP="003E024A">
      <w:pPr>
        <w:numPr>
          <w:ilvl w:val="0"/>
          <w:numId w:val="17"/>
        </w:numPr>
        <w:spacing w:after="0" w:line="271" w:lineRule="auto"/>
        <w:ind w:left="1008" w:hanging="392"/>
        <w:jc w:val="both"/>
        <w:rPr>
          <w:rFonts w:cstheme="minorHAnsi"/>
        </w:rPr>
      </w:pPr>
      <w:r w:rsidRPr="00EC309C">
        <w:rPr>
          <w:rFonts w:cstheme="minorHAnsi"/>
        </w:rPr>
        <w:t>prawo do przenoszenia danych osobowych, o którym mowa w art. 20 RODO;</w:t>
      </w:r>
    </w:p>
    <w:p w14:paraId="32514CF1" w14:textId="77777777" w:rsidR="003E024A" w:rsidRPr="00EC309C" w:rsidRDefault="003E024A" w:rsidP="003E024A">
      <w:pPr>
        <w:numPr>
          <w:ilvl w:val="0"/>
          <w:numId w:val="17"/>
        </w:numPr>
        <w:spacing w:after="0" w:line="271" w:lineRule="auto"/>
        <w:ind w:left="1008" w:hanging="392"/>
        <w:jc w:val="both"/>
        <w:rPr>
          <w:rFonts w:cstheme="minorHAnsi"/>
        </w:rPr>
      </w:pPr>
      <w:r w:rsidRPr="00EC309C">
        <w:rPr>
          <w:rFonts w:cstheme="minorHAnsi"/>
        </w:rPr>
        <w:t xml:space="preserve">na podstawie art. 21 RODO prawo sprzeciwu, wobec przetwarzania danych osobowych, gdyż podstawą prawną przetwarzania Pani/Pana danych osobowych jest art. 6 ust. 1 lit. c RODO; </w:t>
      </w:r>
    </w:p>
    <w:p w14:paraId="32514CF2" w14:textId="77777777" w:rsidR="003E024A" w:rsidRPr="00EC309C" w:rsidRDefault="003E024A" w:rsidP="003E024A">
      <w:pPr>
        <w:numPr>
          <w:ilvl w:val="0"/>
          <w:numId w:val="8"/>
        </w:numPr>
        <w:spacing w:after="0" w:line="271" w:lineRule="auto"/>
        <w:ind w:left="709" w:hanging="401"/>
        <w:jc w:val="both"/>
        <w:rPr>
          <w:rFonts w:cstheme="minorHAnsi"/>
        </w:rPr>
      </w:pPr>
      <w:r w:rsidRPr="00EC309C">
        <w:rPr>
          <w:rFonts w:cstheme="minorHAnsi"/>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32514CF3" w14:textId="77777777" w:rsidR="003E024A" w:rsidRPr="00EC309C" w:rsidRDefault="003E024A" w:rsidP="003E024A">
      <w:pPr>
        <w:pStyle w:val="Nagwek2"/>
        <w:spacing w:before="240" w:after="240"/>
        <w:rPr>
          <w:rFonts w:asciiTheme="minorHAnsi" w:hAnsiTheme="minorHAnsi" w:cstheme="minorHAnsi"/>
        </w:rPr>
      </w:pPr>
      <w:bookmarkStart w:id="5" w:name="_Toc85023467"/>
      <w:r w:rsidRPr="00EC309C">
        <w:rPr>
          <w:rFonts w:asciiTheme="minorHAnsi" w:hAnsiTheme="minorHAnsi" w:cstheme="minorHAnsi"/>
        </w:rPr>
        <w:t xml:space="preserve">III. </w:t>
      </w:r>
      <w:r w:rsidRPr="002D5E29">
        <w:rPr>
          <w:rFonts w:asciiTheme="minorHAnsi" w:hAnsiTheme="minorHAnsi" w:cstheme="minorHAnsi"/>
          <w:sz w:val="28"/>
        </w:rPr>
        <w:t>Tryb udzielania zamówienia</w:t>
      </w:r>
      <w:bookmarkEnd w:id="5"/>
    </w:p>
    <w:p w14:paraId="32514CF4" w14:textId="77777777" w:rsidR="003E024A" w:rsidRPr="00EC309C" w:rsidRDefault="003E024A" w:rsidP="003E024A">
      <w:pPr>
        <w:numPr>
          <w:ilvl w:val="0"/>
          <w:numId w:val="18"/>
        </w:numPr>
        <w:spacing w:after="0" w:line="271" w:lineRule="auto"/>
        <w:ind w:left="284" w:hanging="284"/>
        <w:jc w:val="both"/>
        <w:rPr>
          <w:rFonts w:cstheme="minorHAnsi"/>
        </w:rPr>
      </w:pPr>
      <w:r w:rsidRPr="00EC309C">
        <w:rPr>
          <w:rFonts w:cstheme="minorHAnsi"/>
        </w:rPr>
        <w:t xml:space="preserve">Postępowanie o udzielenie zamówienia publicznego prowadzone jest </w:t>
      </w:r>
      <w:r w:rsidRPr="00EC309C">
        <w:rPr>
          <w:rFonts w:cstheme="minorHAnsi"/>
          <w:b/>
          <w:bCs/>
        </w:rPr>
        <w:t>w trybie podstawowym</w:t>
      </w:r>
      <w:r w:rsidRPr="00EC309C">
        <w:rPr>
          <w:rFonts w:cstheme="minorHAnsi"/>
        </w:rPr>
        <w:t xml:space="preserve">  </w:t>
      </w:r>
      <w:r w:rsidRPr="00EC309C">
        <w:rPr>
          <w:rFonts w:cstheme="minorHAnsi"/>
        </w:rPr>
        <w:br/>
      </w:r>
      <w:r w:rsidRPr="00EC309C">
        <w:rPr>
          <w:rFonts w:cstheme="minorHAnsi"/>
          <w:b/>
          <w:bCs/>
        </w:rPr>
        <w:t>bez przeprowadzenia negocjacji, na podstawie art. 275 pkt 1</w:t>
      </w:r>
      <w:r w:rsidRPr="00EC309C">
        <w:rPr>
          <w:rFonts w:cstheme="minorHAnsi"/>
        </w:rPr>
        <w:t xml:space="preserve"> ustawy i aktów wykonawczych wydanych na jej podstawie oraz niniejszej Specyfikacji Warunków Zamówienia, przy udziale komisji przetargowej. </w:t>
      </w:r>
    </w:p>
    <w:p w14:paraId="32514CF5" w14:textId="77777777" w:rsidR="003E024A" w:rsidRPr="00EC309C" w:rsidRDefault="003E024A" w:rsidP="003E024A">
      <w:pPr>
        <w:numPr>
          <w:ilvl w:val="0"/>
          <w:numId w:val="18"/>
        </w:numPr>
        <w:spacing w:after="0" w:line="271" w:lineRule="auto"/>
        <w:ind w:left="284" w:hanging="284"/>
        <w:jc w:val="both"/>
        <w:rPr>
          <w:rFonts w:cstheme="minorHAnsi"/>
        </w:rPr>
      </w:pPr>
      <w:r w:rsidRPr="00EC309C">
        <w:rPr>
          <w:rFonts w:cstheme="minorHAnsi"/>
        </w:rPr>
        <w:t>Zamawiający nie przewiduje prowadzenia negocjacji.</w:t>
      </w:r>
    </w:p>
    <w:p w14:paraId="32514CF6" w14:textId="77777777" w:rsidR="003E024A" w:rsidRPr="00EC309C" w:rsidRDefault="003E024A" w:rsidP="003E024A">
      <w:pPr>
        <w:numPr>
          <w:ilvl w:val="0"/>
          <w:numId w:val="18"/>
        </w:numPr>
        <w:spacing w:after="0" w:line="271" w:lineRule="auto"/>
        <w:ind w:left="284" w:hanging="284"/>
        <w:jc w:val="both"/>
        <w:rPr>
          <w:rFonts w:cstheme="minorHAnsi"/>
        </w:rPr>
      </w:pPr>
      <w:r w:rsidRPr="00EC309C">
        <w:rPr>
          <w:rFonts w:cstheme="minorHAnsi"/>
        </w:rPr>
        <w:t>Wykonawca otrzymuje Specyfikację Warunków Zamówienia wraz z załącznikami, stanowiącymi jej integralną część, zwaną dalej „Specyfikacją” lub skrótem „SWZ”.</w:t>
      </w:r>
    </w:p>
    <w:p w14:paraId="32514CF7" w14:textId="77777777" w:rsidR="003E024A" w:rsidRPr="00EC309C" w:rsidRDefault="003E024A" w:rsidP="003E024A">
      <w:pPr>
        <w:numPr>
          <w:ilvl w:val="0"/>
          <w:numId w:val="18"/>
        </w:numPr>
        <w:spacing w:after="0" w:line="271" w:lineRule="auto"/>
        <w:ind w:left="284" w:hanging="284"/>
        <w:jc w:val="both"/>
        <w:rPr>
          <w:rFonts w:cstheme="minorHAnsi"/>
        </w:rPr>
      </w:pPr>
      <w:r w:rsidRPr="00EC309C">
        <w:rPr>
          <w:rFonts w:cstheme="minorHAnsi"/>
        </w:rPr>
        <w:t>Zamawiający nie przewiduje aukcji elektronicznej.</w:t>
      </w:r>
    </w:p>
    <w:p w14:paraId="32514CF8" w14:textId="77777777" w:rsidR="003E024A" w:rsidRPr="00EC309C" w:rsidRDefault="003E024A" w:rsidP="003E024A">
      <w:pPr>
        <w:numPr>
          <w:ilvl w:val="0"/>
          <w:numId w:val="18"/>
        </w:numPr>
        <w:spacing w:after="0" w:line="271" w:lineRule="auto"/>
        <w:ind w:left="284" w:hanging="284"/>
        <w:jc w:val="both"/>
        <w:rPr>
          <w:rFonts w:cstheme="minorHAnsi"/>
        </w:rPr>
      </w:pPr>
      <w:r w:rsidRPr="00EC309C">
        <w:rPr>
          <w:rFonts w:cstheme="minorHAnsi"/>
        </w:rPr>
        <w:t xml:space="preserve">Zamawiający nie przewiduje złożenia oferty w postaci katalogów elektronicznych. </w:t>
      </w:r>
    </w:p>
    <w:p w14:paraId="32514CF9" w14:textId="77777777" w:rsidR="003E024A" w:rsidRPr="00EC309C" w:rsidRDefault="003E024A" w:rsidP="003E024A">
      <w:pPr>
        <w:numPr>
          <w:ilvl w:val="0"/>
          <w:numId w:val="18"/>
        </w:numPr>
        <w:spacing w:after="0" w:line="271" w:lineRule="auto"/>
        <w:ind w:left="284" w:hanging="284"/>
        <w:jc w:val="both"/>
        <w:rPr>
          <w:rFonts w:cstheme="minorHAnsi"/>
        </w:rPr>
      </w:pPr>
      <w:r w:rsidRPr="00EC309C">
        <w:rPr>
          <w:rFonts w:cstheme="minorHAnsi"/>
        </w:rPr>
        <w:t>Zamawiający nie prowadzi postępowania w celu zawarcia umowy ramowej.</w:t>
      </w:r>
    </w:p>
    <w:p w14:paraId="32514CFA" w14:textId="77777777" w:rsidR="003E024A" w:rsidRPr="00EC309C" w:rsidRDefault="003E024A" w:rsidP="003E024A">
      <w:pPr>
        <w:numPr>
          <w:ilvl w:val="0"/>
          <w:numId w:val="18"/>
        </w:numPr>
        <w:spacing w:after="0" w:line="271" w:lineRule="auto"/>
        <w:ind w:left="284" w:hanging="284"/>
        <w:jc w:val="both"/>
        <w:rPr>
          <w:rFonts w:cstheme="minorHAnsi"/>
        </w:rPr>
      </w:pPr>
      <w:r w:rsidRPr="00EC309C">
        <w:rPr>
          <w:rFonts w:cstheme="minorHAnsi"/>
        </w:rPr>
        <w:t>Zamawiający nie zastrzega możliwości ubiegania się o udzielenie zamówienia wyłącznie przez Wykonawców, o których mowa w art. 94 PZP, tj. mających status zakładu pracy chronionej, spółdzielnie socjalne oraz innych wykonawców, których głównym celem lub głównym celem działalności ich wyodrębnionych organizacyjnie jednostek, które będą realizowały zamówienie, jest społeczna i zawodowa integracja osób społecznie marginalizowanych.</w:t>
      </w:r>
    </w:p>
    <w:p w14:paraId="32514CFB" w14:textId="77777777" w:rsidR="003E024A" w:rsidRPr="00EC309C" w:rsidRDefault="003E024A" w:rsidP="003E024A">
      <w:pPr>
        <w:pStyle w:val="Akapitzlist"/>
        <w:numPr>
          <w:ilvl w:val="0"/>
          <w:numId w:val="18"/>
        </w:numPr>
        <w:ind w:left="284" w:hanging="284"/>
        <w:rPr>
          <w:rFonts w:asciiTheme="minorHAnsi" w:hAnsiTheme="minorHAnsi" w:cstheme="minorHAnsi"/>
        </w:rPr>
      </w:pPr>
      <w:r w:rsidRPr="00EC309C">
        <w:rPr>
          <w:rFonts w:asciiTheme="minorHAnsi" w:hAnsiTheme="minorHAnsi" w:cstheme="minorHAnsi"/>
        </w:rPr>
        <w:t>Zamawiający nie stawia wymogu w zakresie zatrudnienia przez wykonawcę osób, o których mowa w art. 96 ust. 2 pkt 2 ustawy.</w:t>
      </w:r>
    </w:p>
    <w:p w14:paraId="32514CFC" w14:textId="77777777" w:rsidR="003E024A" w:rsidRPr="00EC309C" w:rsidRDefault="003E024A" w:rsidP="003E024A">
      <w:pPr>
        <w:spacing w:line="271" w:lineRule="auto"/>
        <w:ind w:left="284" w:hanging="284"/>
        <w:jc w:val="both"/>
        <w:rPr>
          <w:rFonts w:cstheme="minorHAnsi"/>
        </w:rPr>
      </w:pPr>
      <w:r w:rsidRPr="00EC309C">
        <w:rPr>
          <w:rFonts w:cstheme="minorHAnsi"/>
          <w:b/>
        </w:rPr>
        <w:lastRenderedPageBreak/>
        <w:t>9.</w:t>
      </w:r>
      <w:r w:rsidRPr="00EC309C">
        <w:rPr>
          <w:rFonts w:cstheme="minorHAnsi"/>
          <w:bCs/>
        </w:rPr>
        <w:t xml:space="preserve"> Zamawiający nie stawia wymogu w zakresie zatrudnienia przez wykonawcę lub podwykonawcę na podstawie stosunku pracy osób wykonujących czynności w zakresie realizacji zamówienia</w:t>
      </w:r>
      <w:r w:rsidRPr="00EC309C">
        <w:rPr>
          <w:rFonts w:cstheme="minorHAnsi"/>
        </w:rPr>
        <w:t xml:space="preserve">. </w:t>
      </w:r>
    </w:p>
    <w:p w14:paraId="32514CFD" w14:textId="77777777" w:rsidR="003E024A" w:rsidRPr="00EC309C" w:rsidRDefault="003E024A" w:rsidP="003E024A">
      <w:pPr>
        <w:spacing w:after="120" w:line="271" w:lineRule="auto"/>
        <w:ind w:left="425" w:hanging="425"/>
        <w:jc w:val="both"/>
        <w:rPr>
          <w:rFonts w:cstheme="minorHAnsi"/>
        </w:rPr>
      </w:pPr>
      <w:r w:rsidRPr="00EC309C">
        <w:rPr>
          <w:rFonts w:cstheme="minorHAnsi"/>
          <w:b/>
          <w:bCs/>
        </w:rPr>
        <w:t>10.</w:t>
      </w:r>
      <w:r w:rsidRPr="00EC309C">
        <w:rPr>
          <w:rFonts w:cstheme="minorHAnsi"/>
        </w:rPr>
        <w:tab/>
        <w:t>Zamawiający nie stawia wymogu w zakresie zatrudnienia przez wykonawcę osób, o których mowa w art. 96 ust. 2 pkt 2 ustawy.</w:t>
      </w:r>
    </w:p>
    <w:p w14:paraId="32514CFE" w14:textId="77777777" w:rsidR="003E024A" w:rsidRPr="00EC309C" w:rsidRDefault="003E024A" w:rsidP="00166412">
      <w:pPr>
        <w:spacing w:line="271" w:lineRule="auto"/>
        <w:ind w:left="426" w:hanging="426"/>
        <w:jc w:val="both"/>
        <w:rPr>
          <w:rFonts w:cstheme="minorHAnsi"/>
        </w:rPr>
      </w:pPr>
      <w:r w:rsidRPr="00EC309C">
        <w:rPr>
          <w:rFonts w:cstheme="minorHAnsi"/>
          <w:b/>
          <w:bCs/>
        </w:rPr>
        <w:t>11.</w:t>
      </w:r>
      <w:r w:rsidRPr="00EC309C">
        <w:rPr>
          <w:rFonts w:cstheme="minorHAnsi"/>
        </w:rPr>
        <w:tab/>
      </w:r>
      <w:r w:rsidRPr="00EC309C">
        <w:rPr>
          <w:rFonts w:cstheme="minorHAnsi"/>
          <w:bCs/>
        </w:rPr>
        <w:t>Zaliczki na poczet udzielenia zamówienia:</w:t>
      </w:r>
      <w:r w:rsidR="00166412">
        <w:rPr>
          <w:rFonts w:cstheme="minorHAnsi"/>
        </w:rPr>
        <w:t xml:space="preserve"> </w:t>
      </w:r>
      <w:r w:rsidRPr="00EC309C">
        <w:rPr>
          <w:rFonts w:cstheme="minorHAnsi"/>
        </w:rPr>
        <w:t>Zamawiający nie przewiduje udzielenia zaliczek na poczet wykonania zamówienia.</w:t>
      </w:r>
    </w:p>
    <w:p w14:paraId="32514CFF" w14:textId="77777777" w:rsidR="003E024A" w:rsidRPr="002D5E29" w:rsidRDefault="003E024A" w:rsidP="003E024A">
      <w:pPr>
        <w:pStyle w:val="Nagwek2"/>
        <w:spacing w:before="240" w:after="240"/>
        <w:jc w:val="both"/>
        <w:rPr>
          <w:rFonts w:asciiTheme="minorHAnsi" w:hAnsiTheme="minorHAnsi" w:cstheme="minorHAnsi"/>
          <w:sz w:val="28"/>
        </w:rPr>
      </w:pPr>
      <w:bookmarkStart w:id="6" w:name="_Toc85023468"/>
      <w:r w:rsidRPr="002D5E29">
        <w:rPr>
          <w:rFonts w:asciiTheme="minorHAnsi" w:hAnsiTheme="minorHAnsi" w:cstheme="minorHAnsi"/>
          <w:sz w:val="28"/>
        </w:rPr>
        <w:t>IV. Opis przedmiotu zamówienia oraz przedmiotowe środki dowodowe</w:t>
      </w:r>
      <w:bookmarkEnd w:id="6"/>
    </w:p>
    <w:p w14:paraId="32514D00" w14:textId="77777777" w:rsidR="003E024A" w:rsidRPr="00EC309C" w:rsidRDefault="003E024A" w:rsidP="003E024A">
      <w:pPr>
        <w:pStyle w:val="Default"/>
        <w:numPr>
          <w:ilvl w:val="1"/>
          <w:numId w:val="40"/>
        </w:numPr>
        <w:spacing w:line="360" w:lineRule="auto"/>
        <w:ind w:right="-142"/>
        <w:jc w:val="both"/>
        <w:rPr>
          <w:rFonts w:asciiTheme="minorHAnsi" w:hAnsiTheme="minorHAnsi" w:cstheme="minorHAnsi"/>
          <w:b/>
          <w:sz w:val="22"/>
          <w:szCs w:val="22"/>
        </w:rPr>
      </w:pPr>
      <w:bookmarkStart w:id="7" w:name="_Hlk95204057"/>
      <w:bookmarkStart w:id="8" w:name="_Hlk79058606"/>
      <w:bookmarkStart w:id="9" w:name="_Hlk86737030"/>
      <w:r w:rsidRPr="00EC309C">
        <w:rPr>
          <w:rFonts w:asciiTheme="minorHAnsi" w:hAnsiTheme="minorHAnsi" w:cstheme="minorHAnsi"/>
          <w:sz w:val="22"/>
          <w:szCs w:val="22"/>
        </w:rPr>
        <w:t xml:space="preserve">Przedmiotem zamówienia jest </w:t>
      </w:r>
      <w:r w:rsidRPr="00EC309C">
        <w:rPr>
          <w:rFonts w:asciiTheme="minorHAnsi" w:hAnsiTheme="minorHAnsi" w:cstheme="minorHAnsi"/>
          <w:b/>
          <w:sz w:val="22"/>
          <w:szCs w:val="22"/>
        </w:rPr>
        <w:t>„Zakup i dostawa sprzętu komputerowego w ramach projektu grantowego Cyfrowa Gmina”.</w:t>
      </w:r>
    </w:p>
    <w:p w14:paraId="32514D01" w14:textId="77777777" w:rsidR="003E024A" w:rsidRPr="00EC309C" w:rsidRDefault="003E024A" w:rsidP="003E024A">
      <w:pPr>
        <w:pStyle w:val="Default"/>
        <w:numPr>
          <w:ilvl w:val="1"/>
          <w:numId w:val="40"/>
        </w:numPr>
        <w:spacing w:line="271" w:lineRule="auto"/>
        <w:ind w:left="357"/>
        <w:jc w:val="both"/>
        <w:rPr>
          <w:rFonts w:asciiTheme="minorHAnsi" w:hAnsiTheme="minorHAnsi" w:cstheme="minorHAnsi"/>
          <w:sz w:val="22"/>
          <w:szCs w:val="22"/>
        </w:rPr>
      </w:pPr>
      <w:r w:rsidRPr="00EC309C">
        <w:rPr>
          <w:rFonts w:asciiTheme="minorHAnsi" w:hAnsiTheme="minorHAnsi" w:cstheme="minorHAnsi"/>
          <w:sz w:val="22"/>
          <w:szCs w:val="22"/>
        </w:rPr>
        <w:t xml:space="preserve">Realizacja zadania objęta jest dofinansowaniem pochodzącej z dotacji </w:t>
      </w:r>
      <w:r w:rsidR="003C5228" w:rsidRPr="00CF02D0">
        <w:rPr>
          <w:rFonts w:eastAsia="Times New Roman" w:cs="Calibri"/>
          <w:sz w:val="22"/>
          <w:szCs w:val="22"/>
        </w:rPr>
        <w:t>Programu Operacyjnego Polska Cyfrowa na lata 2014-2020 Osi Priorytetowej V Rozwój cyfrowy JST oraz wzmocnienie cyfrowej odporności na zagrożenia REACT-EU działania 5.1 Rozwój cyfrowy JST oraz wzmocnienie cyfrowej odporności na zagrożenia dotycząca realizacji projektu grantowego „Cyfrowa Gmina” o numerze POPC.05.01.00-00-0001/21-00</w:t>
      </w:r>
    </w:p>
    <w:p w14:paraId="32514D02" w14:textId="77777777" w:rsidR="003E024A" w:rsidRPr="00EC309C" w:rsidRDefault="003E024A" w:rsidP="003E024A">
      <w:pPr>
        <w:pStyle w:val="Default"/>
        <w:numPr>
          <w:ilvl w:val="1"/>
          <w:numId w:val="40"/>
        </w:numPr>
        <w:spacing w:line="271" w:lineRule="auto"/>
        <w:ind w:left="357"/>
        <w:jc w:val="both"/>
        <w:rPr>
          <w:rFonts w:asciiTheme="minorHAnsi" w:hAnsiTheme="minorHAnsi" w:cstheme="minorHAnsi"/>
          <w:sz w:val="22"/>
          <w:szCs w:val="22"/>
        </w:rPr>
      </w:pPr>
      <w:r w:rsidRPr="00EC309C">
        <w:rPr>
          <w:rFonts w:asciiTheme="minorHAnsi" w:hAnsiTheme="minorHAnsi" w:cstheme="minorHAnsi"/>
          <w:bCs/>
          <w:sz w:val="22"/>
          <w:szCs w:val="22"/>
        </w:rPr>
        <w:t xml:space="preserve">Zakres rzeczowy Zadania realizowany w roku 2022: </w:t>
      </w:r>
    </w:p>
    <w:bookmarkEnd w:id="7"/>
    <w:p w14:paraId="32514D03" w14:textId="77777777" w:rsidR="003E024A" w:rsidRPr="00EC309C" w:rsidRDefault="003E024A" w:rsidP="003E024A">
      <w:pPr>
        <w:pStyle w:val="Akapitzlist"/>
        <w:spacing w:line="271" w:lineRule="auto"/>
        <w:ind w:left="357"/>
        <w:jc w:val="both"/>
        <w:rPr>
          <w:rFonts w:asciiTheme="minorHAnsi" w:hAnsiTheme="minorHAnsi" w:cstheme="minorHAnsi"/>
        </w:rPr>
      </w:pPr>
      <w:r w:rsidRPr="00EC309C">
        <w:rPr>
          <w:rFonts w:asciiTheme="minorHAnsi" w:hAnsiTheme="minorHAnsi" w:cstheme="minorHAnsi"/>
          <w:bCs/>
        </w:rPr>
        <w:t>Zakup i dostawa sprzętu komputerowego w ramach projektu grantowego Cyfrowa Gmina.</w:t>
      </w:r>
    </w:p>
    <w:p w14:paraId="32514D04" w14:textId="1ACB889A" w:rsidR="003E024A" w:rsidRPr="00EC309C" w:rsidRDefault="003E024A" w:rsidP="003E024A">
      <w:pPr>
        <w:pStyle w:val="Akapitzlist"/>
        <w:numPr>
          <w:ilvl w:val="1"/>
          <w:numId w:val="40"/>
        </w:numPr>
        <w:spacing w:line="271" w:lineRule="auto"/>
        <w:ind w:left="357"/>
        <w:jc w:val="both"/>
        <w:rPr>
          <w:rFonts w:asciiTheme="minorHAnsi" w:hAnsiTheme="minorHAnsi" w:cstheme="minorHAnsi"/>
        </w:rPr>
      </w:pPr>
      <w:r w:rsidRPr="00EC309C">
        <w:rPr>
          <w:rFonts w:asciiTheme="minorHAnsi" w:hAnsiTheme="minorHAnsi" w:cstheme="minorHAnsi"/>
        </w:rPr>
        <w:t xml:space="preserve">Przedmiot zamówienia </w:t>
      </w:r>
      <w:r w:rsidR="00407FE0">
        <w:rPr>
          <w:rFonts w:asciiTheme="minorHAnsi" w:hAnsiTheme="minorHAnsi" w:cstheme="minorHAnsi"/>
        </w:rPr>
        <w:t xml:space="preserve">został podzielony na 2 Części, których </w:t>
      </w:r>
      <w:r w:rsidRPr="00EC309C">
        <w:rPr>
          <w:rFonts w:asciiTheme="minorHAnsi" w:hAnsiTheme="minorHAnsi" w:cstheme="minorHAnsi"/>
        </w:rPr>
        <w:t>szczegółowe warunki, zakres i sposób wykonania zamówienia określone są w formularzu asortymentowo-cenowym - opisie przedmiotu zamówienia, zawierającym minimalne wymagania odnoszące się do przedmiotu zamówienia.</w:t>
      </w:r>
    </w:p>
    <w:p w14:paraId="32514D05" w14:textId="619DA0B1" w:rsidR="003E024A" w:rsidRPr="00EC309C" w:rsidRDefault="003E024A" w:rsidP="003E024A">
      <w:pPr>
        <w:pStyle w:val="Akapitzlist"/>
        <w:numPr>
          <w:ilvl w:val="1"/>
          <w:numId w:val="40"/>
        </w:numPr>
        <w:jc w:val="both"/>
        <w:rPr>
          <w:rFonts w:asciiTheme="minorHAnsi" w:hAnsiTheme="minorHAnsi" w:cstheme="minorHAnsi"/>
        </w:rPr>
      </w:pPr>
      <w:bookmarkStart w:id="10" w:name="_Hlk95299114"/>
      <w:r w:rsidRPr="00EC309C">
        <w:rPr>
          <w:rFonts w:asciiTheme="minorHAnsi" w:hAnsiTheme="minorHAnsi" w:cstheme="minorHAnsi"/>
        </w:rPr>
        <w:t xml:space="preserve"> Realizacja w/w zadania obejmuje: dostarczenie do siedziby Zamawiającego w </w:t>
      </w:r>
      <w:r w:rsidR="00042EFA">
        <w:rPr>
          <w:rFonts w:asciiTheme="minorHAnsi" w:hAnsiTheme="minorHAnsi" w:cstheme="minorHAnsi"/>
        </w:rPr>
        <w:t>Białym Dunajcu</w:t>
      </w:r>
      <w:r w:rsidRPr="00EC309C">
        <w:rPr>
          <w:rFonts w:asciiTheme="minorHAnsi" w:hAnsiTheme="minorHAnsi" w:cstheme="minorHAnsi"/>
        </w:rPr>
        <w:t xml:space="preserve"> przy ulicy </w:t>
      </w:r>
      <w:r w:rsidR="00042EFA">
        <w:rPr>
          <w:rFonts w:asciiTheme="minorHAnsi" w:hAnsiTheme="minorHAnsi" w:cstheme="minorHAnsi"/>
        </w:rPr>
        <w:t>Jana Pawła II 312, 34-425 Biały Dunajec</w:t>
      </w:r>
      <w:r w:rsidR="008C78FE">
        <w:rPr>
          <w:rFonts w:asciiTheme="minorHAnsi" w:hAnsiTheme="minorHAnsi" w:cstheme="minorHAnsi"/>
        </w:rPr>
        <w:t xml:space="preserve"> na  koszt i ryzyko Wykonawcy urządzeń - asortymentu będącego</w:t>
      </w:r>
      <w:r w:rsidRPr="00EC309C">
        <w:rPr>
          <w:rFonts w:asciiTheme="minorHAnsi" w:hAnsiTheme="minorHAnsi" w:cstheme="minorHAnsi"/>
        </w:rPr>
        <w:t xml:space="preserve"> przedmiotem zamówienia, wykonanych i dostarczonych w ilościach i zgodnie z wymaganiami technicznymi określonymi w formularzu asortymentowo - cenowym (opisie przedmiotu zamówienia) stanowiącym załącznik nr 2 do SWZ.</w:t>
      </w:r>
    </w:p>
    <w:bookmarkEnd w:id="10"/>
    <w:p w14:paraId="32514D06" w14:textId="77777777" w:rsidR="003E024A" w:rsidRPr="00EC309C" w:rsidRDefault="003E024A" w:rsidP="003E024A">
      <w:pPr>
        <w:pStyle w:val="Akapitzlist"/>
        <w:numPr>
          <w:ilvl w:val="1"/>
          <w:numId w:val="40"/>
        </w:numPr>
        <w:spacing w:line="271" w:lineRule="auto"/>
        <w:jc w:val="both"/>
        <w:rPr>
          <w:rFonts w:asciiTheme="minorHAnsi" w:hAnsiTheme="minorHAnsi" w:cstheme="minorHAnsi"/>
        </w:rPr>
      </w:pPr>
      <w:r w:rsidRPr="00EC309C">
        <w:rPr>
          <w:rFonts w:asciiTheme="minorHAnsi" w:hAnsiTheme="minorHAnsi" w:cstheme="minorHAnsi"/>
        </w:rPr>
        <w:t xml:space="preserve">Oferowany przedmiot zamówienia musi być fabrycznie nowy, wymagany jest rok produkcji dla oferowanego przedmiotu zamówienia – </w:t>
      </w:r>
      <w:r w:rsidRPr="00EC309C">
        <w:rPr>
          <w:rFonts w:asciiTheme="minorHAnsi" w:hAnsiTheme="minorHAnsi" w:cstheme="minorHAnsi"/>
          <w:b/>
          <w:bCs/>
        </w:rPr>
        <w:t>2021/2022</w:t>
      </w:r>
      <w:r w:rsidRPr="00EC309C">
        <w:rPr>
          <w:rFonts w:asciiTheme="minorHAnsi" w:hAnsiTheme="minorHAnsi" w:cstheme="minorHAnsi"/>
        </w:rPr>
        <w:t xml:space="preserve"> oraz powinien spełniać minimalne wymagania – nie gorsze niż – określone w formularzu asortymentowo - cenowym (opisie przedmiotu zamówienia) stanowiącym załącznik nr 2 do SWZ.</w:t>
      </w:r>
    </w:p>
    <w:p w14:paraId="6E7675D4" w14:textId="77777777" w:rsidR="00351584" w:rsidRDefault="003E024A" w:rsidP="003E024A">
      <w:pPr>
        <w:pStyle w:val="Akapitzlist"/>
        <w:numPr>
          <w:ilvl w:val="1"/>
          <w:numId w:val="40"/>
        </w:numPr>
        <w:spacing w:line="271" w:lineRule="auto"/>
        <w:jc w:val="both"/>
        <w:rPr>
          <w:rFonts w:asciiTheme="minorHAnsi" w:hAnsiTheme="minorHAnsi" w:cstheme="minorHAnsi"/>
        </w:rPr>
      </w:pPr>
      <w:r w:rsidRPr="00EC309C">
        <w:rPr>
          <w:rFonts w:asciiTheme="minorHAnsi" w:hAnsiTheme="minorHAnsi" w:cstheme="minorHAnsi"/>
        </w:rPr>
        <w:t>Na asortyment będący przedmiotem zamówienia, opisany w załączniku nr 2 do SWZ Wykonawca udzieli Zamawiającemu gwarancji jakości wynoszącej</w:t>
      </w:r>
      <w:r w:rsidR="00351584">
        <w:rPr>
          <w:rFonts w:asciiTheme="minorHAnsi" w:hAnsiTheme="minorHAnsi" w:cstheme="minorHAnsi"/>
        </w:rPr>
        <w:t>:</w:t>
      </w:r>
    </w:p>
    <w:p w14:paraId="2190B825" w14:textId="77777777" w:rsidR="003C5642" w:rsidRDefault="003C5642" w:rsidP="003C5642">
      <w:pPr>
        <w:pStyle w:val="Akapitzlist"/>
        <w:spacing w:line="271" w:lineRule="auto"/>
        <w:ind w:left="360"/>
        <w:jc w:val="both"/>
        <w:rPr>
          <w:rFonts w:asciiTheme="minorHAnsi" w:hAnsiTheme="minorHAnsi" w:cstheme="minorHAnsi"/>
        </w:rPr>
      </w:pPr>
    </w:p>
    <w:p w14:paraId="747DC2FF" w14:textId="77777777" w:rsidR="00351584" w:rsidRPr="009D0877" w:rsidRDefault="00351584" w:rsidP="00351584">
      <w:pPr>
        <w:pStyle w:val="Nagwek3"/>
        <w:spacing w:before="0" w:after="0" w:line="271" w:lineRule="auto"/>
        <w:rPr>
          <w:rFonts w:asciiTheme="minorHAnsi" w:hAnsiTheme="minorHAnsi" w:cstheme="minorHAnsi"/>
          <w:b/>
          <w:color w:val="auto"/>
          <w:sz w:val="22"/>
          <w:szCs w:val="22"/>
        </w:rPr>
      </w:pPr>
      <w:r w:rsidRPr="009D0877">
        <w:rPr>
          <w:rFonts w:asciiTheme="minorHAnsi" w:hAnsiTheme="minorHAnsi" w:cstheme="minorHAnsi"/>
          <w:b/>
          <w:color w:val="auto"/>
          <w:sz w:val="22"/>
          <w:szCs w:val="22"/>
        </w:rPr>
        <w:t>Część nr 1:</w:t>
      </w:r>
    </w:p>
    <w:p w14:paraId="17AE9FE8" w14:textId="418A30AE" w:rsidR="00351584" w:rsidRDefault="00351584" w:rsidP="00351584">
      <w:pPr>
        <w:pStyle w:val="Akapitzlist"/>
        <w:spacing w:line="271" w:lineRule="auto"/>
        <w:ind w:left="360"/>
        <w:jc w:val="both"/>
        <w:rPr>
          <w:rFonts w:asciiTheme="minorHAnsi" w:hAnsiTheme="minorHAnsi" w:cstheme="minorHAnsi"/>
        </w:rPr>
      </w:pPr>
      <w:r w:rsidRPr="0008266F">
        <w:rPr>
          <w:rFonts w:asciiTheme="minorHAnsi" w:hAnsiTheme="minorHAnsi" w:cstheme="minorHAnsi"/>
        </w:rPr>
        <w:t xml:space="preserve">dla urządzenia typu </w:t>
      </w:r>
      <w:r w:rsidR="005442E3" w:rsidRPr="005442E3">
        <w:rPr>
          <w:rFonts w:asciiTheme="minorHAnsi" w:hAnsiTheme="minorHAnsi" w:cstheme="minorHAnsi"/>
        </w:rPr>
        <w:t xml:space="preserve">Zestaw komputerowy (jednostka centralna wraz z monitorem) </w:t>
      </w:r>
      <w:r w:rsidR="00FD627D">
        <w:rPr>
          <w:rFonts w:asciiTheme="minorHAnsi" w:hAnsiTheme="minorHAnsi" w:cstheme="minorHAnsi"/>
        </w:rPr>
        <w:t>minimum 36</w:t>
      </w:r>
      <w:r w:rsidRPr="0008266F">
        <w:rPr>
          <w:rFonts w:asciiTheme="minorHAnsi" w:hAnsiTheme="minorHAnsi" w:cstheme="minorHAnsi"/>
        </w:rPr>
        <w:t xml:space="preserve"> miesięcy</w:t>
      </w:r>
    </w:p>
    <w:p w14:paraId="21395715" w14:textId="0AB808BE" w:rsidR="00351584" w:rsidRDefault="00351584" w:rsidP="00351584">
      <w:pPr>
        <w:pStyle w:val="Akapitzlist"/>
        <w:spacing w:line="271" w:lineRule="auto"/>
        <w:ind w:left="360"/>
        <w:jc w:val="both"/>
        <w:rPr>
          <w:rFonts w:asciiTheme="minorHAnsi" w:hAnsiTheme="minorHAnsi" w:cstheme="minorHAnsi"/>
        </w:rPr>
      </w:pPr>
      <w:r w:rsidRPr="0008266F">
        <w:rPr>
          <w:rFonts w:asciiTheme="minorHAnsi" w:hAnsiTheme="minorHAnsi" w:cstheme="minorHAnsi"/>
        </w:rPr>
        <w:t xml:space="preserve">dla </w:t>
      </w:r>
      <w:r w:rsidR="005442E3" w:rsidRPr="005442E3">
        <w:rPr>
          <w:rFonts w:asciiTheme="minorHAnsi" w:hAnsiTheme="minorHAnsi" w:cstheme="minorHAnsi"/>
        </w:rPr>
        <w:t>Oprogramowanie - typ 1</w:t>
      </w:r>
      <w:r w:rsidR="005442E3">
        <w:rPr>
          <w:rFonts w:asciiTheme="minorHAnsi" w:hAnsiTheme="minorHAnsi" w:cstheme="minorHAnsi"/>
        </w:rPr>
        <w:t xml:space="preserve"> </w:t>
      </w:r>
      <w:r w:rsidR="00FD627D">
        <w:rPr>
          <w:rFonts w:asciiTheme="minorHAnsi" w:hAnsiTheme="minorHAnsi" w:cstheme="minorHAnsi"/>
        </w:rPr>
        <w:t>licencja wieczysta</w:t>
      </w:r>
    </w:p>
    <w:p w14:paraId="20DB43DE" w14:textId="26293848" w:rsidR="00351584" w:rsidRDefault="00351584" w:rsidP="00351584">
      <w:pPr>
        <w:pStyle w:val="Akapitzlist"/>
        <w:spacing w:line="271" w:lineRule="auto"/>
        <w:ind w:left="360"/>
        <w:jc w:val="both"/>
        <w:rPr>
          <w:rFonts w:asciiTheme="minorHAnsi" w:hAnsiTheme="minorHAnsi" w:cstheme="minorHAnsi"/>
        </w:rPr>
      </w:pPr>
      <w:r w:rsidRPr="0008266F">
        <w:rPr>
          <w:rFonts w:asciiTheme="minorHAnsi" w:hAnsiTheme="minorHAnsi" w:cstheme="minorHAnsi"/>
        </w:rPr>
        <w:t>dla urządze</w:t>
      </w:r>
      <w:r>
        <w:rPr>
          <w:rFonts w:asciiTheme="minorHAnsi" w:hAnsiTheme="minorHAnsi" w:cstheme="minorHAnsi"/>
        </w:rPr>
        <w:t>ń</w:t>
      </w:r>
      <w:r w:rsidRPr="0008266F">
        <w:rPr>
          <w:rFonts w:asciiTheme="minorHAnsi" w:hAnsiTheme="minorHAnsi" w:cstheme="minorHAnsi"/>
        </w:rPr>
        <w:t xml:space="preserve"> typu</w:t>
      </w:r>
      <w:r w:rsidR="005442E3">
        <w:rPr>
          <w:rFonts w:asciiTheme="minorHAnsi" w:hAnsiTheme="minorHAnsi" w:cstheme="minorHAnsi"/>
        </w:rPr>
        <w:t xml:space="preserve"> </w:t>
      </w:r>
      <w:r w:rsidR="005442E3" w:rsidRPr="005442E3">
        <w:rPr>
          <w:rFonts w:asciiTheme="minorHAnsi" w:hAnsiTheme="minorHAnsi" w:cstheme="minorHAnsi"/>
        </w:rPr>
        <w:t>Serwer NAS</w:t>
      </w:r>
      <w:r>
        <w:rPr>
          <w:rFonts w:asciiTheme="minorHAnsi" w:hAnsiTheme="minorHAnsi" w:cstheme="minorHAnsi"/>
        </w:rPr>
        <w:t xml:space="preserve"> </w:t>
      </w:r>
      <w:r w:rsidRPr="0008266F">
        <w:rPr>
          <w:rFonts w:asciiTheme="minorHAnsi" w:hAnsiTheme="minorHAnsi" w:cstheme="minorHAnsi"/>
        </w:rPr>
        <w:t xml:space="preserve">minimum </w:t>
      </w:r>
      <w:r w:rsidR="00F454C9">
        <w:rPr>
          <w:rFonts w:asciiTheme="minorHAnsi" w:hAnsiTheme="minorHAnsi" w:cstheme="minorHAnsi"/>
        </w:rPr>
        <w:t>36</w:t>
      </w:r>
      <w:r w:rsidRPr="0008266F">
        <w:rPr>
          <w:rFonts w:asciiTheme="minorHAnsi" w:hAnsiTheme="minorHAnsi" w:cstheme="minorHAnsi"/>
        </w:rPr>
        <w:t xml:space="preserve"> </w:t>
      </w:r>
      <w:r w:rsidR="00F454C9">
        <w:rPr>
          <w:rFonts w:asciiTheme="minorHAnsi" w:hAnsiTheme="minorHAnsi" w:cstheme="minorHAnsi"/>
        </w:rPr>
        <w:t>miesięcy</w:t>
      </w:r>
    </w:p>
    <w:p w14:paraId="16C75E0A" w14:textId="4F0E487A" w:rsidR="00351584" w:rsidRDefault="00351584" w:rsidP="00351584">
      <w:pPr>
        <w:pStyle w:val="Akapitzlist"/>
        <w:spacing w:line="271" w:lineRule="auto"/>
        <w:ind w:left="360"/>
        <w:jc w:val="both"/>
        <w:rPr>
          <w:rFonts w:asciiTheme="minorHAnsi" w:hAnsiTheme="minorHAnsi" w:cstheme="minorHAnsi"/>
        </w:rPr>
      </w:pPr>
      <w:r w:rsidRPr="0008266F">
        <w:rPr>
          <w:rFonts w:asciiTheme="minorHAnsi" w:hAnsiTheme="minorHAnsi" w:cstheme="minorHAnsi"/>
        </w:rPr>
        <w:t xml:space="preserve">dla urządzenia typu </w:t>
      </w:r>
      <w:r w:rsidR="005442E3" w:rsidRPr="005442E3">
        <w:rPr>
          <w:rFonts w:asciiTheme="minorHAnsi" w:hAnsiTheme="minorHAnsi" w:cstheme="minorHAnsi"/>
        </w:rPr>
        <w:t>Laptop - typ 1</w:t>
      </w:r>
      <w:r>
        <w:rPr>
          <w:rFonts w:asciiTheme="minorHAnsi" w:hAnsiTheme="minorHAnsi" w:cstheme="minorHAnsi"/>
        </w:rPr>
        <w:t xml:space="preserve"> </w:t>
      </w:r>
      <w:r w:rsidRPr="0008266F">
        <w:rPr>
          <w:rFonts w:asciiTheme="minorHAnsi" w:hAnsiTheme="minorHAnsi" w:cstheme="minorHAnsi"/>
        </w:rPr>
        <w:t xml:space="preserve">minimum </w:t>
      </w:r>
      <w:r w:rsidR="00D85524">
        <w:rPr>
          <w:rFonts w:asciiTheme="minorHAnsi" w:hAnsiTheme="minorHAnsi" w:cstheme="minorHAnsi"/>
        </w:rPr>
        <w:t>36</w:t>
      </w:r>
      <w:r w:rsidR="00D85524" w:rsidRPr="0008266F">
        <w:rPr>
          <w:rFonts w:asciiTheme="minorHAnsi" w:hAnsiTheme="minorHAnsi" w:cstheme="minorHAnsi"/>
        </w:rPr>
        <w:t xml:space="preserve"> </w:t>
      </w:r>
      <w:r w:rsidR="00D85524">
        <w:rPr>
          <w:rFonts w:asciiTheme="minorHAnsi" w:hAnsiTheme="minorHAnsi" w:cstheme="minorHAnsi"/>
        </w:rPr>
        <w:t>miesięcy</w:t>
      </w:r>
    </w:p>
    <w:p w14:paraId="7775F65B" w14:textId="78FA40AD" w:rsidR="005442E3" w:rsidRDefault="005442E3" w:rsidP="005442E3">
      <w:pPr>
        <w:pStyle w:val="Akapitzlist"/>
        <w:spacing w:line="271" w:lineRule="auto"/>
        <w:ind w:left="360"/>
        <w:jc w:val="both"/>
        <w:rPr>
          <w:rFonts w:asciiTheme="minorHAnsi" w:hAnsiTheme="minorHAnsi" w:cstheme="minorHAnsi"/>
        </w:rPr>
      </w:pPr>
      <w:r w:rsidRPr="0008266F">
        <w:rPr>
          <w:rFonts w:asciiTheme="minorHAnsi" w:hAnsiTheme="minorHAnsi" w:cstheme="minorHAnsi"/>
        </w:rPr>
        <w:t xml:space="preserve">dla urządzenia typu </w:t>
      </w:r>
      <w:r>
        <w:rPr>
          <w:rFonts w:asciiTheme="minorHAnsi" w:hAnsiTheme="minorHAnsi" w:cstheme="minorHAnsi"/>
        </w:rPr>
        <w:t xml:space="preserve">Laptop - typ 2 </w:t>
      </w:r>
      <w:r w:rsidRPr="0008266F">
        <w:rPr>
          <w:rFonts w:asciiTheme="minorHAnsi" w:hAnsiTheme="minorHAnsi" w:cstheme="minorHAnsi"/>
        </w:rPr>
        <w:t xml:space="preserve">minimum </w:t>
      </w:r>
      <w:r w:rsidR="00D85524">
        <w:rPr>
          <w:rFonts w:asciiTheme="minorHAnsi" w:hAnsiTheme="minorHAnsi" w:cstheme="minorHAnsi"/>
        </w:rPr>
        <w:t>12</w:t>
      </w:r>
      <w:r w:rsidR="00D85524" w:rsidRPr="0008266F">
        <w:rPr>
          <w:rFonts w:asciiTheme="minorHAnsi" w:hAnsiTheme="minorHAnsi" w:cstheme="minorHAnsi"/>
        </w:rPr>
        <w:t xml:space="preserve"> </w:t>
      </w:r>
      <w:r w:rsidR="00D85524">
        <w:rPr>
          <w:rFonts w:asciiTheme="minorHAnsi" w:hAnsiTheme="minorHAnsi" w:cstheme="minorHAnsi"/>
        </w:rPr>
        <w:t>miesięcy</w:t>
      </w:r>
    </w:p>
    <w:p w14:paraId="49B1CE65" w14:textId="40F810FA" w:rsidR="005442E3" w:rsidRDefault="005442E3" w:rsidP="005442E3">
      <w:pPr>
        <w:pStyle w:val="Akapitzlist"/>
        <w:spacing w:line="271" w:lineRule="auto"/>
        <w:ind w:left="360"/>
        <w:jc w:val="both"/>
        <w:rPr>
          <w:rFonts w:asciiTheme="minorHAnsi" w:hAnsiTheme="minorHAnsi" w:cstheme="minorHAnsi"/>
        </w:rPr>
      </w:pPr>
      <w:r w:rsidRPr="0008266F">
        <w:rPr>
          <w:rFonts w:asciiTheme="minorHAnsi" w:hAnsiTheme="minorHAnsi" w:cstheme="minorHAnsi"/>
        </w:rPr>
        <w:t xml:space="preserve">dla urządzenia typu </w:t>
      </w:r>
      <w:r w:rsidRPr="005442E3">
        <w:rPr>
          <w:rFonts w:asciiTheme="minorHAnsi" w:hAnsiTheme="minorHAnsi" w:cstheme="minorHAnsi"/>
        </w:rPr>
        <w:t>Zasilacz awaryjny</w:t>
      </w:r>
      <w:r>
        <w:rPr>
          <w:rFonts w:asciiTheme="minorHAnsi" w:hAnsiTheme="minorHAnsi" w:cstheme="minorHAnsi"/>
        </w:rPr>
        <w:t xml:space="preserve"> </w:t>
      </w:r>
      <w:r w:rsidRPr="0008266F">
        <w:rPr>
          <w:rFonts w:asciiTheme="minorHAnsi" w:hAnsiTheme="minorHAnsi" w:cstheme="minorHAnsi"/>
        </w:rPr>
        <w:t xml:space="preserve">minimum </w:t>
      </w:r>
      <w:r>
        <w:rPr>
          <w:rFonts w:asciiTheme="minorHAnsi" w:hAnsiTheme="minorHAnsi" w:cstheme="minorHAnsi"/>
        </w:rPr>
        <w:t>24</w:t>
      </w:r>
      <w:r w:rsidRPr="0008266F">
        <w:rPr>
          <w:rFonts w:asciiTheme="minorHAnsi" w:hAnsiTheme="minorHAnsi" w:cstheme="minorHAnsi"/>
        </w:rPr>
        <w:t xml:space="preserve"> </w:t>
      </w:r>
      <w:r>
        <w:rPr>
          <w:rFonts w:asciiTheme="minorHAnsi" w:hAnsiTheme="minorHAnsi" w:cstheme="minorHAnsi"/>
        </w:rPr>
        <w:t>miesiące</w:t>
      </w:r>
    </w:p>
    <w:p w14:paraId="796F568F" w14:textId="55854A3F" w:rsidR="00351584" w:rsidRDefault="00351584" w:rsidP="00351584">
      <w:pPr>
        <w:pStyle w:val="Akapitzlist"/>
        <w:spacing w:line="271" w:lineRule="auto"/>
        <w:ind w:left="360"/>
        <w:jc w:val="both"/>
        <w:rPr>
          <w:rFonts w:asciiTheme="minorHAnsi" w:hAnsiTheme="minorHAnsi" w:cstheme="minorHAnsi"/>
        </w:rPr>
      </w:pPr>
      <w:r w:rsidRPr="0008266F">
        <w:rPr>
          <w:rFonts w:asciiTheme="minorHAnsi" w:hAnsiTheme="minorHAnsi" w:cstheme="minorHAnsi"/>
        </w:rPr>
        <w:t xml:space="preserve">dla </w:t>
      </w:r>
      <w:r w:rsidR="005442E3" w:rsidRPr="005442E3">
        <w:rPr>
          <w:rFonts w:asciiTheme="minorHAnsi" w:hAnsiTheme="minorHAnsi" w:cstheme="minorHAnsi"/>
        </w:rPr>
        <w:t>Oprogramowanie - typ 2</w:t>
      </w:r>
      <w:r w:rsidR="005442E3">
        <w:rPr>
          <w:rFonts w:asciiTheme="minorHAnsi" w:hAnsiTheme="minorHAnsi" w:cstheme="minorHAnsi"/>
        </w:rPr>
        <w:t xml:space="preserve"> </w:t>
      </w:r>
      <w:r w:rsidR="00D85524">
        <w:rPr>
          <w:rFonts w:asciiTheme="minorHAnsi" w:hAnsiTheme="minorHAnsi" w:cstheme="minorHAnsi"/>
        </w:rPr>
        <w:t>licencja wieczysta</w:t>
      </w:r>
    </w:p>
    <w:p w14:paraId="3F589D3E" w14:textId="77777777" w:rsidR="00351584" w:rsidRPr="009D0877" w:rsidRDefault="00351584" w:rsidP="00351584">
      <w:pPr>
        <w:pStyle w:val="Nagwek3"/>
        <w:spacing w:before="0" w:after="0" w:line="271" w:lineRule="auto"/>
        <w:rPr>
          <w:rFonts w:asciiTheme="minorHAnsi" w:hAnsiTheme="minorHAnsi" w:cstheme="minorHAnsi"/>
          <w:b/>
          <w:color w:val="auto"/>
          <w:sz w:val="22"/>
          <w:szCs w:val="22"/>
        </w:rPr>
      </w:pPr>
      <w:r>
        <w:rPr>
          <w:rFonts w:asciiTheme="minorHAnsi" w:hAnsiTheme="minorHAnsi" w:cstheme="minorHAnsi"/>
          <w:b/>
          <w:color w:val="auto"/>
          <w:sz w:val="22"/>
          <w:szCs w:val="22"/>
        </w:rPr>
        <w:lastRenderedPageBreak/>
        <w:t>Część nr 2</w:t>
      </w:r>
      <w:r w:rsidRPr="009D0877">
        <w:rPr>
          <w:rFonts w:asciiTheme="minorHAnsi" w:hAnsiTheme="minorHAnsi" w:cstheme="minorHAnsi"/>
          <w:b/>
          <w:color w:val="auto"/>
          <w:sz w:val="22"/>
          <w:szCs w:val="22"/>
        </w:rPr>
        <w:t>:</w:t>
      </w:r>
    </w:p>
    <w:p w14:paraId="45951F93" w14:textId="17940AA0" w:rsidR="00351584" w:rsidRDefault="00351584" w:rsidP="00351584">
      <w:pPr>
        <w:pStyle w:val="Akapitzlist"/>
        <w:spacing w:line="271" w:lineRule="auto"/>
        <w:ind w:left="360"/>
        <w:jc w:val="both"/>
        <w:rPr>
          <w:rFonts w:asciiTheme="minorHAnsi" w:hAnsiTheme="minorHAnsi" w:cstheme="minorHAnsi"/>
        </w:rPr>
      </w:pPr>
      <w:r w:rsidRPr="0008266F">
        <w:rPr>
          <w:rFonts w:asciiTheme="minorHAnsi" w:hAnsiTheme="minorHAnsi" w:cstheme="minorHAnsi"/>
        </w:rPr>
        <w:t xml:space="preserve">dla urządzenia typu </w:t>
      </w:r>
      <w:r w:rsidR="003C5642" w:rsidRPr="003C5642">
        <w:rPr>
          <w:rFonts w:asciiTheme="minorHAnsi" w:hAnsiTheme="minorHAnsi" w:cstheme="minorHAnsi"/>
        </w:rPr>
        <w:t>System ochrony poczty</w:t>
      </w:r>
      <w:r>
        <w:rPr>
          <w:rFonts w:asciiTheme="minorHAnsi" w:hAnsiTheme="minorHAnsi" w:cstheme="minorHAnsi"/>
        </w:rPr>
        <w:t xml:space="preserve"> </w:t>
      </w:r>
      <w:r w:rsidRPr="0008266F">
        <w:rPr>
          <w:rFonts w:asciiTheme="minorHAnsi" w:hAnsiTheme="minorHAnsi" w:cstheme="minorHAnsi"/>
        </w:rPr>
        <w:t xml:space="preserve">minimum </w:t>
      </w:r>
      <w:r w:rsidR="003C5642">
        <w:rPr>
          <w:rFonts w:asciiTheme="minorHAnsi" w:hAnsiTheme="minorHAnsi" w:cstheme="minorHAnsi"/>
        </w:rPr>
        <w:t>12</w:t>
      </w:r>
      <w:r w:rsidRPr="0008266F">
        <w:rPr>
          <w:rFonts w:asciiTheme="minorHAnsi" w:hAnsiTheme="minorHAnsi" w:cstheme="minorHAnsi"/>
        </w:rPr>
        <w:t xml:space="preserve"> miesięcy</w:t>
      </w:r>
    </w:p>
    <w:p w14:paraId="6910588D" w14:textId="0771532E" w:rsidR="003C5642" w:rsidRDefault="003C5642" w:rsidP="003C5642">
      <w:pPr>
        <w:pStyle w:val="Akapitzlist"/>
        <w:spacing w:line="271" w:lineRule="auto"/>
        <w:ind w:left="360"/>
        <w:jc w:val="both"/>
        <w:rPr>
          <w:rFonts w:asciiTheme="minorHAnsi" w:hAnsiTheme="minorHAnsi" w:cstheme="minorHAnsi"/>
        </w:rPr>
      </w:pPr>
      <w:r w:rsidRPr="0008266F">
        <w:rPr>
          <w:rFonts w:asciiTheme="minorHAnsi" w:hAnsiTheme="minorHAnsi" w:cstheme="minorHAnsi"/>
        </w:rPr>
        <w:t xml:space="preserve">dla urządzenia typu </w:t>
      </w:r>
      <w:r w:rsidRPr="003C5642">
        <w:rPr>
          <w:rFonts w:asciiTheme="minorHAnsi" w:hAnsiTheme="minorHAnsi" w:cstheme="minorHAnsi"/>
        </w:rPr>
        <w:t xml:space="preserve">firewall UTM </w:t>
      </w:r>
      <w:r w:rsidRPr="0008266F">
        <w:rPr>
          <w:rFonts w:asciiTheme="minorHAnsi" w:hAnsiTheme="minorHAnsi" w:cstheme="minorHAnsi"/>
        </w:rPr>
        <w:t xml:space="preserve">minimum </w:t>
      </w:r>
      <w:r>
        <w:rPr>
          <w:rFonts w:asciiTheme="minorHAnsi" w:hAnsiTheme="minorHAnsi" w:cstheme="minorHAnsi"/>
        </w:rPr>
        <w:t>12</w:t>
      </w:r>
      <w:r w:rsidRPr="0008266F">
        <w:rPr>
          <w:rFonts w:asciiTheme="minorHAnsi" w:hAnsiTheme="minorHAnsi" w:cstheme="minorHAnsi"/>
        </w:rPr>
        <w:t xml:space="preserve"> miesięcy</w:t>
      </w:r>
    </w:p>
    <w:p w14:paraId="32514D07" w14:textId="5246C0D0" w:rsidR="003E024A" w:rsidRPr="00EC309C" w:rsidRDefault="003E024A" w:rsidP="00351584">
      <w:pPr>
        <w:pStyle w:val="Akapitzlist"/>
        <w:spacing w:line="271" w:lineRule="auto"/>
        <w:ind w:left="360"/>
        <w:jc w:val="both"/>
        <w:rPr>
          <w:rFonts w:asciiTheme="minorHAnsi" w:hAnsiTheme="minorHAnsi" w:cstheme="minorHAnsi"/>
        </w:rPr>
      </w:pPr>
      <w:r w:rsidRPr="00EC309C">
        <w:rPr>
          <w:rFonts w:asciiTheme="minorHAnsi" w:hAnsiTheme="minorHAnsi" w:cstheme="minorHAnsi"/>
        </w:rPr>
        <w:t>liczone od daty podpisania protokołu odbioru</w:t>
      </w:r>
      <w:r w:rsidR="00042EFA">
        <w:rPr>
          <w:rFonts w:asciiTheme="minorHAnsi" w:hAnsiTheme="minorHAnsi" w:cstheme="minorHAnsi"/>
        </w:rPr>
        <w:t>.</w:t>
      </w:r>
    </w:p>
    <w:p w14:paraId="32514D08" w14:textId="77777777" w:rsidR="003E024A" w:rsidRPr="00EC309C" w:rsidRDefault="003E024A" w:rsidP="003E024A">
      <w:pPr>
        <w:pStyle w:val="Akapitzlist"/>
        <w:numPr>
          <w:ilvl w:val="1"/>
          <w:numId w:val="40"/>
        </w:numPr>
        <w:spacing w:line="271" w:lineRule="auto"/>
        <w:jc w:val="both"/>
        <w:rPr>
          <w:rFonts w:asciiTheme="minorHAnsi" w:hAnsiTheme="minorHAnsi" w:cstheme="minorHAnsi"/>
        </w:rPr>
      </w:pPr>
      <w:bookmarkStart w:id="11" w:name="_Hlk95148342"/>
      <w:r w:rsidRPr="00EC309C">
        <w:rPr>
          <w:rFonts w:asciiTheme="minorHAnsi" w:hAnsiTheme="minorHAnsi" w:cstheme="minorHAnsi"/>
        </w:rPr>
        <w:t xml:space="preserve">Wykonawca zobowiązany jest do wypełnienia, podpisania i złożenia wraz z ofertą formularza asortymentowo- cenowego (opisu przedmiotu zamówienia) sporządzonego zgodnie z treścią załącznika nr 2 do SWZ. Ww. formularz będzie stanowił załącznik nr 2 do umowy zawartej z Wykonawcą, którego oferta zostanie wybrana jako najkorzystniejsza w danej części zamówienia. </w:t>
      </w:r>
    </w:p>
    <w:p w14:paraId="32514D0C" w14:textId="77777777" w:rsidR="003E024A" w:rsidRPr="00EC309C" w:rsidRDefault="003E024A" w:rsidP="003E024A">
      <w:pPr>
        <w:pStyle w:val="Akapitzlist"/>
        <w:numPr>
          <w:ilvl w:val="1"/>
          <w:numId w:val="40"/>
        </w:numPr>
        <w:spacing w:after="120" w:line="271" w:lineRule="auto"/>
        <w:ind w:left="357" w:hanging="357"/>
        <w:jc w:val="both"/>
        <w:rPr>
          <w:rFonts w:asciiTheme="minorHAnsi" w:hAnsiTheme="minorHAnsi" w:cstheme="minorHAnsi"/>
        </w:rPr>
      </w:pPr>
      <w:bookmarkStart w:id="12" w:name="_Hlk96083085"/>
      <w:bookmarkEnd w:id="11"/>
      <w:r w:rsidRPr="00EC309C">
        <w:rPr>
          <w:rFonts w:asciiTheme="minorHAnsi" w:hAnsiTheme="minorHAnsi" w:cstheme="minorHAnsi"/>
          <w:b/>
          <w:bCs/>
        </w:rPr>
        <w:t xml:space="preserve"> Wspólny Słownik Zamówień CPV:</w:t>
      </w:r>
      <w:r w:rsidRPr="00EC309C">
        <w:rPr>
          <w:rFonts w:asciiTheme="minorHAnsi" w:hAnsiTheme="minorHAnsi" w:cstheme="minorHAnsi"/>
        </w:rPr>
        <w:t xml:space="preserve"> </w:t>
      </w:r>
    </w:p>
    <w:p w14:paraId="3866E0D5" w14:textId="77777777" w:rsidR="00EE6723" w:rsidRPr="009D0877" w:rsidRDefault="00EE6723" w:rsidP="00EE6723">
      <w:pPr>
        <w:pStyle w:val="Nagwek3"/>
        <w:spacing w:before="0" w:after="0" w:line="271" w:lineRule="auto"/>
        <w:rPr>
          <w:rFonts w:asciiTheme="minorHAnsi" w:hAnsiTheme="minorHAnsi" w:cstheme="minorHAnsi"/>
          <w:b/>
          <w:color w:val="auto"/>
          <w:sz w:val="22"/>
          <w:szCs w:val="22"/>
        </w:rPr>
      </w:pPr>
      <w:r w:rsidRPr="009D0877">
        <w:rPr>
          <w:rFonts w:asciiTheme="minorHAnsi" w:hAnsiTheme="minorHAnsi" w:cstheme="minorHAnsi"/>
          <w:b/>
          <w:color w:val="auto"/>
          <w:sz w:val="22"/>
          <w:szCs w:val="22"/>
        </w:rPr>
        <w:t>Część nr 1:</w:t>
      </w:r>
    </w:p>
    <w:p w14:paraId="32514D0D" w14:textId="77777777" w:rsidR="003E024A" w:rsidRDefault="004A6D76" w:rsidP="003E024A">
      <w:pPr>
        <w:pStyle w:val="Nagwek3"/>
        <w:spacing w:before="0" w:after="0" w:line="271" w:lineRule="auto"/>
        <w:rPr>
          <w:rFonts w:asciiTheme="minorHAnsi" w:hAnsiTheme="minorHAnsi" w:cstheme="minorHAnsi"/>
          <w:color w:val="auto"/>
          <w:sz w:val="22"/>
          <w:szCs w:val="22"/>
        </w:rPr>
      </w:pPr>
      <w:hyperlink r:id="rId9" w:history="1">
        <w:r w:rsidR="003E024A" w:rsidRPr="00EC309C">
          <w:rPr>
            <w:rFonts w:asciiTheme="minorHAnsi" w:hAnsiTheme="minorHAnsi" w:cstheme="minorHAnsi"/>
            <w:color w:val="auto"/>
            <w:sz w:val="22"/>
            <w:szCs w:val="22"/>
          </w:rPr>
          <w:t>30200000-1 Urządzenia komputerowe</w:t>
        </w:r>
      </w:hyperlink>
      <w:bookmarkStart w:id="13" w:name="_Hlk527455185"/>
      <w:bookmarkEnd w:id="8"/>
    </w:p>
    <w:p w14:paraId="32514D0F" w14:textId="77777777" w:rsidR="009C6718" w:rsidRPr="000C0739" w:rsidRDefault="009C6718" w:rsidP="009C6718">
      <w:pPr>
        <w:tabs>
          <w:tab w:val="left" w:pos="421"/>
        </w:tabs>
        <w:spacing w:after="0" w:line="238" w:lineRule="auto"/>
        <w:rPr>
          <w:rFonts w:eastAsia="Garamond" w:cs="Calibri"/>
        </w:rPr>
      </w:pPr>
      <w:r w:rsidRPr="000C0739">
        <w:rPr>
          <w:rFonts w:eastAsia="Garamond" w:cs="Calibri"/>
        </w:rPr>
        <w:t>30213100-6 Komputery przenośne</w:t>
      </w:r>
    </w:p>
    <w:bookmarkEnd w:id="12"/>
    <w:p w14:paraId="22993605" w14:textId="785A9836" w:rsidR="00AC664B" w:rsidRDefault="00AC664B" w:rsidP="005C108B">
      <w:pPr>
        <w:tabs>
          <w:tab w:val="left" w:pos="421"/>
        </w:tabs>
        <w:spacing w:after="0" w:line="238" w:lineRule="auto"/>
        <w:rPr>
          <w:rFonts w:eastAsia="Garamond" w:cs="Calibri"/>
        </w:rPr>
      </w:pPr>
      <w:r w:rsidRPr="00AC664B">
        <w:rPr>
          <w:rFonts w:eastAsia="Garamond" w:cs="Calibri"/>
        </w:rPr>
        <w:t>48000000-8 Pakiety oprogramowania i systemy informatyczne</w:t>
      </w:r>
    </w:p>
    <w:p w14:paraId="6420B9E0" w14:textId="77777777" w:rsidR="00084724" w:rsidRDefault="00084724" w:rsidP="00084724">
      <w:pPr>
        <w:tabs>
          <w:tab w:val="left" w:pos="421"/>
        </w:tabs>
        <w:spacing w:after="0" w:line="238" w:lineRule="auto"/>
        <w:rPr>
          <w:rFonts w:eastAsia="Garamond" w:cs="Calibri"/>
        </w:rPr>
      </w:pPr>
      <w:r w:rsidRPr="000C0739">
        <w:rPr>
          <w:rFonts w:eastAsia="Garamond" w:cs="Calibri"/>
        </w:rPr>
        <w:t>48820000-2 Serwery</w:t>
      </w:r>
    </w:p>
    <w:p w14:paraId="7E52AFD3" w14:textId="5687A4C9" w:rsidR="00084724" w:rsidRPr="000C0739" w:rsidRDefault="00084724" w:rsidP="00084724">
      <w:pPr>
        <w:tabs>
          <w:tab w:val="left" w:pos="421"/>
        </w:tabs>
        <w:spacing w:after="0" w:line="238" w:lineRule="auto"/>
        <w:rPr>
          <w:rFonts w:eastAsia="Garamond" w:cs="Calibri"/>
        </w:rPr>
      </w:pPr>
      <w:r w:rsidRPr="000C0739">
        <w:rPr>
          <w:rFonts w:eastAsia="Garamond" w:cs="Calibri"/>
        </w:rPr>
        <w:t>37453300-1 Dyski</w:t>
      </w:r>
    </w:p>
    <w:p w14:paraId="72C6B0AE" w14:textId="77777777" w:rsidR="005335C2" w:rsidRDefault="005335C2" w:rsidP="005335C2">
      <w:pPr>
        <w:tabs>
          <w:tab w:val="left" w:pos="421"/>
        </w:tabs>
        <w:spacing w:line="238" w:lineRule="auto"/>
        <w:rPr>
          <w:rFonts w:eastAsia="Garamond" w:cs="Calibri"/>
        </w:rPr>
      </w:pPr>
      <w:r>
        <w:rPr>
          <w:rFonts w:eastAsia="Garamond" w:cs="Calibri"/>
        </w:rPr>
        <w:t>30237280-5 Akcesoria zasilające</w:t>
      </w:r>
    </w:p>
    <w:p w14:paraId="7A3616EC" w14:textId="77777777" w:rsidR="00EE6723" w:rsidRPr="009D0877" w:rsidRDefault="00EE6723" w:rsidP="00EE6723">
      <w:pPr>
        <w:pStyle w:val="Nagwek3"/>
        <w:spacing w:before="0" w:after="0" w:line="271" w:lineRule="auto"/>
        <w:rPr>
          <w:rFonts w:asciiTheme="minorHAnsi" w:hAnsiTheme="minorHAnsi" w:cstheme="minorHAnsi"/>
          <w:b/>
          <w:color w:val="auto"/>
          <w:sz w:val="22"/>
          <w:szCs w:val="22"/>
        </w:rPr>
      </w:pPr>
      <w:r>
        <w:rPr>
          <w:rFonts w:asciiTheme="minorHAnsi" w:hAnsiTheme="minorHAnsi" w:cstheme="minorHAnsi"/>
          <w:b/>
          <w:color w:val="auto"/>
          <w:sz w:val="22"/>
          <w:szCs w:val="22"/>
        </w:rPr>
        <w:t>Część nr 2</w:t>
      </w:r>
      <w:r w:rsidRPr="009D0877">
        <w:rPr>
          <w:rFonts w:asciiTheme="minorHAnsi" w:hAnsiTheme="minorHAnsi" w:cstheme="minorHAnsi"/>
          <w:b/>
          <w:color w:val="auto"/>
          <w:sz w:val="22"/>
          <w:szCs w:val="22"/>
        </w:rPr>
        <w:t>:</w:t>
      </w:r>
    </w:p>
    <w:p w14:paraId="76DB5135" w14:textId="77777777" w:rsidR="00EE6723" w:rsidRDefault="00EE6723" w:rsidP="00EE6723">
      <w:pPr>
        <w:tabs>
          <w:tab w:val="left" w:pos="421"/>
        </w:tabs>
        <w:spacing w:after="0" w:line="238" w:lineRule="auto"/>
        <w:rPr>
          <w:rFonts w:eastAsia="Garamond" w:cs="Calibri"/>
        </w:rPr>
      </w:pPr>
      <w:r w:rsidRPr="000C0739">
        <w:rPr>
          <w:rFonts w:eastAsia="Garamond" w:cs="Calibri"/>
        </w:rPr>
        <w:t>32420000-3 Urządzenia sieciowe</w:t>
      </w:r>
    </w:p>
    <w:p w14:paraId="6707CD2C" w14:textId="77777777" w:rsidR="00084724" w:rsidRPr="005C108B" w:rsidRDefault="00084724" w:rsidP="005C108B">
      <w:pPr>
        <w:tabs>
          <w:tab w:val="left" w:pos="421"/>
        </w:tabs>
        <w:spacing w:after="0" w:line="238" w:lineRule="auto"/>
        <w:rPr>
          <w:rFonts w:eastAsia="Garamond" w:cs="Calibri"/>
        </w:rPr>
      </w:pPr>
    </w:p>
    <w:bookmarkEnd w:id="13"/>
    <w:p w14:paraId="32514D1C" w14:textId="42E6EC9D" w:rsidR="003E024A" w:rsidRDefault="00D43E5A" w:rsidP="000231A6">
      <w:pPr>
        <w:pStyle w:val="Akapitzlist"/>
        <w:numPr>
          <w:ilvl w:val="1"/>
          <w:numId w:val="40"/>
        </w:numPr>
        <w:tabs>
          <w:tab w:val="left" w:pos="426"/>
        </w:tabs>
        <w:spacing w:line="271" w:lineRule="auto"/>
        <w:jc w:val="both"/>
        <w:rPr>
          <w:rFonts w:asciiTheme="minorHAnsi" w:hAnsiTheme="minorHAnsi" w:cstheme="minorHAnsi"/>
          <w:b/>
          <w:bCs/>
          <w:color w:val="000000" w:themeColor="text1"/>
        </w:rPr>
      </w:pPr>
      <w:r>
        <w:rPr>
          <w:rFonts w:asciiTheme="minorHAnsi" w:hAnsiTheme="minorHAnsi" w:cstheme="minorHAnsi"/>
          <w:b/>
          <w:bCs/>
          <w:color w:val="000000" w:themeColor="text1"/>
        </w:rPr>
        <w:t xml:space="preserve">Zamawiający </w:t>
      </w:r>
      <w:r w:rsidR="003E024A" w:rsidRPr="00D43E5A">
        <w:rPr>
          <w:rFonts w:asciiTheme="minorHAnsi" w:hAnsiTheme="minorHAnsi" w:cstheme="minorHAnsi"/>
          <w:b/>
          <w:bCs/>
          <w:color w:val="000000" w:themeColor="text1"/>
        </w:rPr>
        <w:t>dopuszcza składania ofert częściowych.</w:t>
      </w:r>
    </w:p>
    <w:p w14:paraId="6856BFD3" w14:textId="77777777" w:rsidR="00D43E5A" w:rsidRPr="002B37B2" w:rsidRDefault="00D43E5A" w:rsidP="00D43E5A">
      <w:pPr>
        <w:pStyle w:val="Akapitzlist"/>
        <w:tabs>
          <w:tab w:val="left" w:pos="426"/>
        </w:tabs>
        <w:spacing w:line="271" w:lineRule="auto"/>
        <w:ind w:left="360"/>
        <w:jc w:val="both"/>
        <w:rPr>
          <w:rFonts w:asciiTheme="minorHAnsi" w:hAnsiTheme="minorHAnsi" w:cstheme="minorHAnsi"/>
          <w:bCs/>
          <w:color w:val="000000" w:themeColor="text1"/>
        </w:rPr>
      </w:pPr>
      <w:r w:rsidRPr="002B37B2">
        <w:rPr>
          <w:rFonts w:asciiTheme="minorHAnsi" w:hAnsiTheme="minorHAnsi" w:cstheme="minorHAnsi"/>
          <w:bCs/>
          <w:color w:val="000000" w:themeColor="text1"/>
        </w:rPr>
        <w:t>1)  Zamawiający  dopuszcza  składanie  ofert częściowych na dowolnie wybraną liczbę części,  przy  czym oferta musi dotyczyć wszystkich pozycji wyszczególnionych w wybranej części.</w:t>
      </w:r>
    </w:p>
    <w:p w14:paraId="6309FD95" w14:textId="77777777" w:rsidR="00D43E5A" w:rsidRPr="002B37B2" w:rsidRDefault="00D43E5A" w:rsidP="00D43E5A">
      <w:pPr>
        <w:pStyle w:val="Akapitzlist"/>
        <w:tabs>
          <w:tab w:val="left" w:pos="426"/>
        </w:tabs>
        <w:spacing w:line="271" w:lineRule="auto"/>
        <w:ind w:left="360"/>
        <w:jc w:val="both"/>
        <w:rPr>
          <w:rFonts w:asciiTheme="minorHAnsi" w:hAnsiTheme="minorHAnsi" w:cstheme="minorHAnsi"/>
          <w:bCs/>
          <w:color w:val="000000" w:themeColor="text1"/>
        </w:rPr>
      </w:pPr>
      <w:r w:rsidRPr="002B37B2">
        <w:rPr>
          <w:rFonts w:asciiTheme="minorHAnsi" w:hAnsiTheme="minorHAnsi" w:cstheme="minorHAnsi"/>
          <w:bCs/>
          <w:color w:val="000000" w:themeColor="text1"/>
        </w:rPr>
        <w:t>2)  Przedmiot z</w:t>
      </w:r>
      <w:r>
        <w:rPr>
          <w:rFonts w:asciiTheme="minorHAnsi" w:hAnsiTheme="minorHAnsi" w:cstheme="minorHAnsi"/>
          <w:bCs/>
          <w:color w:val="000000" w:themeColor="text1"/>
        </w:rPr>
        <w:t>amówienia został podzielony na 2</w:t>
      </w:r>
      <w:r w:rsidRPr="002B37B2">
        <w:rPr>
          <w:rFonts w:asciiTheme="minorHAnsi" w:hAnsiTheme="minorHAnsi" w:cstheme="minorHAnsi"/>
          <w:bCs/>
          <w:color w:val="000000" w:themeColor="text1"/>
        </w:rPr>
        <w:t xml:space="preserve"> części, których podział i zakres został określony                  w  załączniku nr 2 do SWZ Formularz asortymentowo - cenowy (opis przedmiotu zamówienia).</w:t>
      </w:r>
    </w:p>
    <w:p w14:paraId="32514D1D" w14:textId="77777777" w:rsidR="00661E2C" w:rsidRPr="00661E2C" w:rsidRDefault="003E024A" w:rsidP="000231A6">
      <w:pPr>
        <w:pStyle w:val="Akapitzlist"/>
        <w:numPr>
          <w:ilvl w:val="1"/>
          <w:numId w:val="40"/>
        </w:numPr>
        <w:tabs>
          <w:tab w:val="left" w:pos="426"/>
        </w:tabs>
        <w:spacing w:line="360" w:lineRule="auto"/>
        <w:jc w:val="both"/>
        <w:rPr>
          <w:rFonts w:asciiTheme="minorHAnsi" w:hAnsiTheme="minorHAnsi" w:cstheme="minorHAnsi"/>
          <w:b/>
          <w:bCs/>
          <w:color w:val="000000" w:themeColor="text1"/>
        </w:rPr>
      </w:pPr>
      <w:r w:rsidRPr="00661E2C">
        <w:rPr>
          <w:rFonts w:asciiTheme="minorHAnsi" w:hAnsiTheme="minorHAnsi" w:cstheme="minorHAnsi"/>
          <w:b/>
          <w:bCs/>
          <w:color w:val="000000" w:themeColor="text1"/>
        </w:rPr>
        <w:t>Zamawiający nie dopuszcza składania ofert wariantowych.</w:t>
      </w:r>
    </w:p>
    <w:p w14:paraId="32514D1E" w14:textId="77777777" w:rsidR="003E024A" w:rsidRPr="00661E2C" w:rsidRDefault="003E024A" w:rsidP="000231A6">
      <w:pPr>
        <w:pStyle w:val="Akapitzlist"/>
        <w:numPr>
          <w:ilvl w:val="1"/>
          <w:numId w:val="40"/>
        </w:numPr>
        <w:tabs>
          <w:tab w:val="left" w:pos="426"/>
        </w:tabs>
        <w:spacing w:line="360" w:lineRule="auto"/>
        <w:jc w:val="both"/>
        <w:rPr>
          <w:rFonts w:asciiTheme="minorHAnsi" w:hAnsiTheme="minorHAnsi" w:cstheme="minorHAnsi"/>
          <w:b/>
          <w:bCs/>
          <w:color w:val="000000" w:themeColor="text1"/>
        </w:rPr>
      </w:pPr>
      <w:r w:rsidRPr="00661E2C">
        <w:rPr>
          <w:rFonts w:asciiTheme="minorHAnsi" w:hAnsiTheme="minorHAnsi" w:cstheme="minorHAnsi"/>
          <w:b/>
          <w:bCs/>
          <w:color w:val="000000" w:themeColor="text1"/>
        </w:rPr>
        <w:t>Zamawiający nie przewiduje udzielania zamówień, o których mowa w art. 214 ust. 1 pkt  8 ustawy.</w:t>
      </w:r>
    </w:p>
    <w:p w14:paraId="32514D20" w14:textId="2371EF68" w:rsidR="003E024A" w:rsidRPr="00EC309C" w:rsidRDefault="000231A6" w:rsidP="00D24941">
      <w:pPr>
        <w:spacing w:line="271" w:lineRule="auto"/>
        <w:jc w:val="both"/>
        <w:rPr>
          <w:rFonts w:cstheme="minorHAnsi"/>
          <w:b/>
          <w:bCs/>
        </w:rPr>
      </w:pPr>
      <w:r>
        <w:rPr>
          <w:rFonts w:cstheme="minorHAnsi"/>
          <w:b/>
          <w:bCs/>
        </w:rPr>
        <w:t>13</w:t>
      </w:r>
      <w:r w:rsidR="003E024A" w:rsidRPr="00EC309C">
        <w:rPr>
          <w:rFonts w:cstheme="minorHAnsi"/>
          <w:b/>
          <w:bCs/>
        </w:rPr>
        <w:t>.</w:t>
      </w:r>
      <w:r w:rsidR="003E024A" w:rsidRPr="00EC309C">
        <w:rPr>
          <w:rFonts w:cstheme="minorHAnsi"/>
          <w:b/>
          <w:bCs/>
        </w:rPr>
        <w:tab/>
        <w:t>PRZEDMIOTOWE ŚRODKI DOWOWDOWE:</w:t>
      </w:r>
    </w:p>
    <w:p w14:paraId="32514D23" w14:textId="4118724A" w:rsidR="003E024A" w:rsidRDefault="003E024A" w:rsidP="000661C3">
      <w:pPr>
        <w:spacing w:line="271" w:lineRule="auto"/>
        <w:ind w:left="425" w:hanging="425"/>
        <w:jc w:val="both"/>
        <w:rPr>
          <w:rFonts w:cstheme="minorHAnsi"/>
          <w:b/>
          <w:bCs/>
          <w:color w:val="FF0000"/>
          <w:u w:val="single"/>
        </w:rPr>
      </w:pPr>
      <w:r w:rsidRPr="00EC309C">
        <w:rPr>
          <w:rFonts w:cstheme="minorHAnsi"/>
          <w:b/>
          <w:bCs/>
        </w:rPr>
        <w:t>1) Zamawiający żąda, by wykonawca złożył wraz z ofertą następujące, przedmiotowe środki dowodowe:</w:t>
      </w:r>
      <w:r w:rsidRPr="00EC309C">
        <w:rPr>
          <w:rFonts w:cstheme="minorHAnsi"/>
          <w:b/>
          <w:bCs/>
          <w:color w:val="FF0000"/>
          <w:u w:val="single"/>
        </w:rPr>
        <w:t xml:space="preserve">  </w:t>
      </w:r>
    </w:p>
    <w:p w14:paraId="00F720C5" w14:textId="7687BF42" w:rsidR="00E8535C" w:rsidRPr="009D0877" w:rsidRDefault="00E8535C" w:rsidP="00E8535C">
      <w:pPr>
        <w:pStyle w:val="Nagwek3"/>
        <w:spacing w:before="0" w:after="0" w:line="271" w:lineRule="auto"/>
        <w:rPr>
          <w:rFonts w:asciiTheme="minorHAnsi" w:hAnsiTheme="minorHAnsi" w:cstheme="minorHAnsi"/>
          <w:b/>
          <w:color w:val="auto"/>
          <w:sz w:val="22"/>
          <w:szCs w:val="22"/>
        </w:rPr>
      </w:pPr>
      <w:r>
        <w:rPr>
          <w:rFonts w:asciiTheme="minorHAnsi" w:hAnsiTheme="minorHAnsi" w:cstheme="minorHAnsi"/>
          <w:b/>
          <w:color w:val="auto"/>
          <w:sz w:val="22"/>
          <w:szCs w:val="22"/>
        </w:rPr>
        <w:t>Część nr 1</w:t>
      </w:r>
      <w:r w:rsidRPr="009D0877">
        <w:rPr>
          <w:rFonts w:asciiTheme="minorHAnsi" w:hAnsiTheme="minorHAnsi" w:cstheme="minorHAnsi"/>
          <w:b/>
          <w:color w:val="auto"/>
          <w:sz w:val="22"/>
          <w:szCs w:val="22"/>
        </w:rPr>
        <w:t>:</w:t>
      </w:r>
    </w:p>
    <w:p w14:paraId="32514D24" w14:textId="0E2AF1E1" w:rsidR="003E024A" w:rsidRDefault="00E8535C" w:rsidP="003E024A">
      <w:pPr>
        <w:spacing w:line="271" w:lineRule="auto"/>
        <w:ind w:left="360"/>
        <w:jc w:val="both"/>
        <w:rPr>
          <w:rFonts w:cstheme="minorHAnsi"/>
          <w:b/>
          <w:bCs/>
          <w:u w:val="single"/>
        </w:rPr>
      </w:pPr>
      <w:r>
        <w:rPr>
          <w:rFonts w:cstheme="minorHAnsi"/>
          <w:b/>
          <w:bCs/>
          <w:u w:val="single"/>
        </w:rPr>
        <w:t>a</w:t>
      </w:r>
      <w:r w:rsidR="003E024A" w:rsidRPr="00DA460D">
        <w:rPr>
          <w:rFonts w:cstheme="minorHAnsi"/>
          <w:b/>
          <w:bCs/>
          <w:u w:val="single"/>
        </w:rPr>
        <w:t>) poz. 1</w:t>
      </w:r>
      <w:r>
        <w:rPr>
          <w:rFonts w:cstheme="minorHAnsi"/>
          <w:b/>
          <w:bCs/>
          <w:u w:val="single"/>
        </w:rPr>
        <w:t xml:space="preserve"> </w:t>
      </w:r>
      <w:r w:rsidRPr="00E8535C">
        <w:rPr>
          <w:rFonts w:cstheme="minorHAnsi"/>
          <w:b/>
          <w:bCs/>
          <w:u w:val="single"/>
        </w:rPr>
        <w:t>Zestaw komputerowy (jednostka centralna wraz z monitorem)</w:t>
      </w:r>
      <w:r>
        <w:rPr>
          <w:rFonts w:cstheme="minorHAnsi"/>
          <w:b/>
          <w:bCs/>
          <w:u w:val="single"/>
        </w:rPr>
        <w:t>:</w:t>
      </w:r>
    </w:p>
    <w:p w14:paraId="208DF5E5" w14:textId="0CFD3DA2" w:rsidR="00E8535C" w:rsidRPr="00E8535C" w:rsidRDefault="00E8535C" w:rsidP="003E024A">
      <w:pPr>
        <w:spacing w:line="271" w:lineRule="auto"/>
        <w:ind w:left="360"/>
        <w:jc w:val="both"/>
        <w:rPr>
          <w:rFonts w:eastAsia="Times New Roman" w:cstheme="minorHAnsi"/>
          <w:bCs/>
        </w:rPr>
      </w:pPr>
      <w:r w:rsidRPr="00E8535C">
        <w:rPr>
          <w:rFonts w:eastAsia="Times New Roman" w:cstheme="minorHAnsi"/>
          <w:bCs/>
        </w:rPr>
        <w:t>jednostka centralna</w:t>
      </w:r>
    </w:p>
    <w:p w14:paraId="4A73E5D7" w14:textId="57011D0D" w:rsidR="00553C6B" w:rsidRDefault="00DA460D" w:rsidP="00DA460D">
      <w:pPr>
        <w:pStyle w:val="Akapitzlist"/>
        <w:spacing w:after="200"/>
        <w:rPr>
          <w:rFonts w:asciiTheme="minorHAnsi" w:hAnsiTheme="minorHAnsi" w:cstheme="minorHAnsi"/>
        </w:rPr>
      </w:pPr>
      <w:r>
        <w:rPr>
          <w:rFonts w:asciiTheme="minorHAnsi" w:hAnsiTheme="minorHAnsi" w:cstheme="minorHAnsi"/>
        </w:rPr>
        <w:t xml:space="preserve">- </w:t>
      </w:r>
      <w:r w:rsidR="00553C6B">
        <w:rPr>
          <w:rFonts w:asciiTheme="minorHAnsi" w:hAnsiTheme="minorHAnsi" w:cstheme="minorHAnsi"/>
        </w:rPr>
        <w:t xml:space="preserve">Wynik testu </w:t>
      </w:r>
      <w:r w:rsidR="00553C6B" w:rsidRPr="00553C6B">
        <w:rPr>
          <w:rFonts w:asciiTheme="minorHAnsi" w:hAnsiTheme="minorHAnsi" w:cstheme="minorHAnsi"/>
        </w:rPr>
        <w:t>Passmark CPU Mark</w:t>
      </w:r>
      <w:r w:rsidR="00D139EC">
        <w:rPr>
          <w:rFonts w:asciiTheme="minorHAnsi" w:hAnsiTheme="minorHAnsi" w:cstheme="minorHAnsi"/>
        </w:rPr>
        <w:t xml:space="preserve">, w kategorii Average CPU Mark co najmniej </w:t>
      </w:r>
      <w:r w:rsidR="00F2517B">
        <w:rPr>
          <w:rFonts w:asciiTheme="minorHAnsi" w:hAnsiTheme="minorHAnsi" w:cstheme="minorHAnsi"/>
        </w:rPr>
        <w:t>20350</w:t>
      </w:r>
      <w:r w:rsidR="00D139EC">
        <w:rPr>
          <w:rFonts w:asciiTheme="minorHAnsi" w:hAnsiTheme="minorHAnsi" w:cstheme="minorHAnsi"/>
        </w:rPr>
        <w:t xml:space="preserve"> punktów według wyników opublikowanych na stronie </w:t>
      </w:r>
      <w:hyperlink r:id="rId10" w:history="1">
        <w:r w:rsidR="00D139EC" w:rsidRPr="0049751A">
          <w:rPr>
            <w:rStyle w:val="Hipercze"/>
            <w:rFonts w:asciiTheme="minorHAnsi" w:hAnsiTheme="minorHAnsi" w:cstheme="minorHAnsi"/>
          </w:rPr>
          <w:t>http://www.cpubenchmark.net</w:t>
        </w:r>
      </w:hyperlink>
    </w:p>
    <w:p w14:paraId="544F140D" w14:textId="6FEBE7F1" w:rsidR="00D139EC" w:rsidRDefault="00D139EC" w:rsidP="00665BC6">
      <w:pPr>
        <w:pStyle w:val="Akapitzlist"/>
        <w:spacing w:after="200"/>
        <w:rPr>
          <w:rFonts w:asciiTheme="minorHAnsi" w:hAnsiTheme="minorHAnsi" w:cstheme="minorHAnsi"/>
        </w:rPr>
      </w:pPr>
      <w:r>
        <w:rPr>
          <w:rFonts w:asciiTheme="minorHAnsi" w:hAnsiTheme="minorHAnsi" w:cstheme="minorHAnsi"/>
        </w:rPr>
        <w:t xml:space="preserve">- </w:t>
      </w:r>
      <w:r w:rsidR="00665BC6" w:rsidRPr="00665BC6">
        <w:rPr>
          <w:rFonts w:asciiTheme="minorHAnsi" w:hAnsiTheme="minorHAnsi" w:cstheme="minorHAnsi"/>
        </w:rPr>
        <w:t>Zasilacz o mocy min. 180W pracujący w sieci 230V 50/60Hz prądu zmiennego i efektywności min. 85% przy obciążeniu zasilacza na poziomie 50% oraz o efektywności min. 82% przy obciążeniu zasilacza na poziomie 100%, Zasilacz w oferowanym komputerze musi się znajdować na stronie http://www.plugloadsolutions.com/80pluspowersupplies.aspx, do oferty należy dołączyć wydruk potwierdzający spełnienie wymogu 80plus</w:t>
      </w:r>
    </w:p>
    <w:p w14:paraId="527CE30C" w14:textId="77777777" w:rsidR="00145AE4" w:rsidRPr="00553C6B" w:rsidRDefault="00145AE4" w:rsidP="00145AE4">
      <w:pPr>
        <w:pStyle w:val="Akapitzlist"/>
        <w:spacing w:after="200"/>
        <w:rPr>
          <w:rFonts w:asciiTheme="minorHAnsi" w:hAnsiTheme="minorHAnsi" w:cstheme="minorHAnsi"/>
        </w:rPr>
      </w:pPr>
      <w:r>
        <w:rPr>
          <w:rFonts w:asciiTheme="minorHAnsi" w:hAnsiTheme="minorHAnsi" w:cstheme="minorHAnsi"/>
        </w:rPr>
        <w:t xml:space="preserve">- </w:t>
      </w:r>
      <w:r w:rsidRPr="008053C3">
        <w:rPr>
          <w:rFonts w:asciiTheme="minorHAnsi" w:hAnsiTheme="minorHAnsi" w:cstheme="minorHAnsi"/>
        </w:rPr>
        <w:t>Deklaracja zgodności CE</w:t>
      </w:r>
    </w:p>
    <w:p w14:paraId="38BFC3AF" w14:textId="77424739" w:rsidR="008053C3" w:rsidRDefault="008053C3" w:rsidP="00DA460D">
      <w:pPr>
        <w:pStyle w:val="Akapitzlist"/>
        <w:spacing w:after="200"/>
        <w:rPr>
          <w:rFonts w:asciiTheme="minorHAnsi" w:hAnsiTheme="minorHAnsi" w:cstheme="minorHAnsi"/>
        </w:rPr>
      </w:pPr>
      <w:r>
        <w:rPr>
          <w:rFonts w:asciiTheme="minorHAnsi" w:hAnsiTheme="minorHAnsi" w:cstheme="minorHAnsi"/>
        </w:rPr>
        <w:t xml:space="preserve">- </w:t>
      </w:r>
      <w:r w:rsidRPr="008053C3">
        <w:rPr>
          <w:rFonts w:asciiTheme="minorHAnsi" w:hAnsiTheme="minorHAnsi" w:cstheme="minorHAnsi"/>
        </w:rPr>
        <w:t>Certyfikat ISO9001 dla producenta sprzętu</w:t>
      </w:r>
    </w:p>
    <w:p w14:paraId="0D5C561D" w14:textId="09C22200" w:rsidR="00553C6B" w:rsidRDefault="008053C3" w:rsidP="00DA460D">
      <w:pPr>
        <w:pStyle w:val="Akapitzlist"/>
        <w:spacing w:after="200"/>
        <w:rPr>
          <w:rFonts w:asciiTheme="minorHAnsi" w:hAnsiTheme="minorHAnsi" w:cstheme="minorHAnsi"/>
        </w:rPr>
      </w:pPr>
      <w:r w:rsidRPr="008053C3">
        <w:rPr>
          <w:rFonts w:asciiTheme="minorHAnsi" w:hAnsiTheme="minorHAnsi" w:cstheme="minorHAnsi"/>
        </w:rPr>
        <w:lastRenderedPageBreak/>
        <w:t>- Certyfikat ISO 50001 dla producenta sprzętu</w:t>
      </w:r>
    </w:p>
    <w:p w14:paraId="68BF2893" w14:textId="77777777" w:rsidR="008978F1" w:rsidRDefault="008978F1" w:rsidP="008978F1">
      <w:pPr>
        <w:pStyle w:val="Akapitzlist"/>
        <w:spacing w:after="200"/>
        <w:rPr>
          <w:rFonts w:asciiTheme="minorHAnsi" w:eastAsia="Times New Roman" w:hAnsiTheme="minorHAnsi" w:cstheme="minorHAnsi"/>
        </w:rPr>
      </w:pPr>
      <w:r w:rsidRPr="008978F1">
        <w:rPr>
          <w:rFonts w:asciiTheme="minorHAnsi" w:hAnsiTheme="minorHAnsi" w:cstheme="minorHAnsi"/>
        </w:rPr>
        <w:t xml:space="preserve">- </w:t>
      </w:r>
      <w:r w:rsidR="00553C6B" w:rsidRPr="008978F1">
        <w:rPr>
          <w:rFonts w:asciiTheme="minorHAnsi" w:eastAsia="Times New Roman" w:hAnsiTheme="minorHAnsi" w:cstheme="minorHAnsi"/>
        </w:rPr>
        <w:t>Potwierdzenie spełnienia kryteriów środowiskowych, w tym zgodności z dyrektywą RoHS Unii Europejskiej o eliminacji substancji niebezpiecznych w postaci oświadczenia producenta jednostki (wg wytycznych Krajowej Agencji Poszanowania Energii S.A., zawartych w dokumencie „Opracowanie propozycji kryteriów środowiskowych dla produktów zużywających energię możliwych do wykorzystania przy formułowaniu specyfikacji na potrzeby zamówień publicznych”, pkt. 3.4.2.1; dokument z grudnia 2006), w szczególności zgodności z normą ISO 1043-4 dla płyty głównej oraz elementów wykonanych z tworzyw sztucznych o masie powyżej 25 gram.</w:t>
      </w:r>
    </w:p>
    <w:p w14:paraId="6D5EA48E" w14:textId="5BC39BED" w:rsidR="00C37160" w:rsidRDefault="008978F1" w:rsidP="00C37160">
      <w:pPr>
        <w:pStyle w:val="Akapitzlist"/>
        <w:spacing w:after="200"/>
        <w:rPr>
          <w:rFonts w:asciiTheme="minorHAnsi" w:eastAsia="Times New Roman" w:hAnsiTheme="minorHAnsi" w:cstheme="minorHAnsi"/>
        </w:rPr>
      </w:pPr>
      <w:r>
        <w:rPr>
          <w:rFonts w:asciiTheme="minorHAnsi" w:eastAsia="Times New Roman" w:hAnsiTheme="minorHAnsi" w:cstheme="minorHAnsi"/>
        </w:rPr>
        <w:t xml:space="preserve">- </w:t>
      </w:r>
      <w:r w:rsidR="00553C6B" w:rsidRPr="008978F1">
        <w:rPr>
          <w:rFonts w:asciiTheme="minorHAnsi" w:eastAsia="Times New Roman" w:hAnsiTheme="minorHAnsi" w:cstheme="minorHAnsi"/>
        </w:rPr>
        <w:t>Głośność jednostki centralnej mierzona zgodnie z normą ISO 7779 oraz wykazana zgodnie z normą ISO 9296 w pozycji operatora w trybie pracy jałowej dysku twardego</w:t>
      </w:r>
      <w:r w:rsidR="006E41CF">
        <w:rPr>
          <w:rFonts w:asciiTheme="minorHAnsi" w:eastAsia="Times New Roman" w:hAnsiTheme="minorHAnsi" w:cstheme="minorHAnsi"/>
        </w:rPr>
        <w:t xml:space="preserve"> (IDLE) wynosząca maksymalnie 26</w:t>
      </w:r>
      <w:r w:rsidR="00553C6B" w:rsidRPr="008978F1">
        <w:rPr>
          <w:rFonts w:asciiTheme="minorHAnsi" w:eastAsia="Times New Roman" w:hAnsiTheme="minorHAnsi" w:cstheme="minorHAnsi"/>
        </w:rPr>
        <w:t xml:space="preserve"> dB (załączyć opatrzone numerem postępowania oświadczenie wykonawcy poparte oświadczeniem producenta)</w:t>
      </w:r>
    </w:p>
    <w:p w14:paraId="55B585CA" w14:textId="77777777" w:rsidR="00480A6D" w:rsidRDefault="00C37160" w:rsidP="00480A6D">
      <w:pPr>
        <w:pStyle w:val="Akapitzlist"/>
        <w:spacing w:after="200"/>
        <w:rPr>
          <w:rFonts w:asciiTheme="minorHAnsi" w:eastAsia="Times New Roman" w:hAnsiTheme="minorHAnsi" w:cstheme="minorHAnsi"/>
        </w:rPr>
      </w:pPr>
      <w:r w:rsidRPr="00C37160">
        <w:rPr>
          <w:rFonts w:asciiTheme="minorHAnsi" w:eastAsia="Times New Roman" w:hAnsiTheme="minorHAnsi" w:cstheme="minorHAnsi"/>
        </w:rPr>
        <w:t xml:space="preserve">- </w:t>
      </w:r>
      <w:r w:rsidR="00553C6B" w:rsidRPr="00C37160">
        <w:rPr>
          <w:rFonts w:asciiTheme="minorHAnsi" w:eastAsia="Times New Roman" w:hAnsiTheme="minorHAnsi" w:cstheme="minorHAnsi"/>
        </w:rPr>
        <w:t xml:space="preserve">Firma serwisująca musi posiadać ISO 9001:2008 na świadczenie usług serwisowych oraz posiadać autoryzacje producenta urządzeń </w:t>
      </w:r>
    </w:p>
    <w:p w14:paraId="05E4F4CB" w14:textId="77777777" w:rsidR="00480A6D" w:rsidRDefault="00480A6D" w:rsidP="00480A6D">
      <w:pPr>
        <w:pStyle w:val="Akapitzlist"/>
        <w:spacing w:after="200"/>
        <w:rPr>
          <w:rFonts w:asciiTheme="minorHAnsi" w:eastAsia="Times New Roman" w:hAnsiTheme="minorHAnsi" w:cstheme="minorHAnsi"/>
        </w:rPr>
      </w:pPr>
      <w:r w:rsidRPr="00480A6D">
        <w:rPr>
          <w:rFonts w:asciiTheme="minorHAnsi" w:eastAsia="Times New Roman" w:hAnsiTheme="minorHAnsi" w:cstheme="minorHAnsi"/>
        </w:rPr>
        <w:t>- oświadczenie</w:t>
      </w:r>
      <w:r w:rsidR="00553C6B" w:rsidRPr="00480A6D">
        <w:rPr>
          <w:rFonts w:asciiTheme="minorHAnsi" w:eastAsia="Times New Roman" w:hAnsiTheme="minorHAnsi" w:cstheme="minorHAnsi"/>
        </w:rPr>
        <w:t xml:space="preserve"> Producenta potwierdzając</w:t>
      </w:r>
      <w:r w:rsidRPr="00480A6D">
        <w:rPr>
          <w:rFonts w:asciiTheme="minorHAnsi" w:eastAsia="Times New Roman" w:hAnsiTheme="minorHAnsi" w:cstheme="minorHAnsi"/>
        </w:rPr>
        <w:t>e</w:t>
      </w:r>
      <w:r w:rsidR="00553C6B" w:rsidRPr="00480A6D">
        <w:rPr>
          <w:rFonts w:asciiTheme="minorHAnsi" w:eastAsia="Times New Roman" w:hAnsiTheme="minorHAnsi" w:cstheme="minorHAnsi"/>
        </w:rPr>
        <w:t>,</w:t>
      </w:r>
      <w:r w:rsidRPr="00480A6D">
        <w:rPr>
          <w:rFonts w:asciiTheme="minorHAnsi" w:eastAsia="Times New Roman" w:hAnsiTheme="minorHAnsi" w:cstheme="minorHAnsi"/>
        </w:rPr>
        <w:t xml:space="preserve"> </w:t>
      </w:r>
      <w:r w:rsidR="00553C6B" w:rsidRPr="00480A6D">
        <w:rPr>
          <w:rFonts w:asciiTheme="minorHAnsi" w:eastAsia="Times New Roman" w:hAnsiTheme="minorHAnsi" w:cstheme="minorHAnsi"/>
        </w:rPr>
        <w:t>że Serwis urządzeń będzie realizowany bezpośrednio przez Producenta i/lub we współpracy z Autoryzowanym Partnerem Serwisowym Producenta</w:t>
      </w:r>
    </w:p>
    <w:p w14:paraId="3AA16C74" w14:textId="17FE93D3" w:rsidR="00553C6B" w:rsidRDefault="00480A6D" w:rsidP="00480A6D">
      <w:pPr>
        <w:pStyle w:val="Akapitzlist"/>
        <w:spacing w:after="200"/>
        <w:rPr>
          <w:rFonts w:asciiTheme="minorHAnsi" w:eastAsia="Times New Roman" w:hAnsiTheme="minorHAnsi" w:cstheme="minorHAnsi"/>
        </w:rPr>
      </w:pPr>
      <w:r w:rsidRPr="00480A6D">
        <w:rPr>
          <w:rFonts w:asciiTheme="minorHAnsi" w:eastAsia="Times New Roman" w:hAnsiTheme="minorHAnsi" w:cstheme="minorHAnsi"/>
        </w:rPr>
        <w:t xml:space="preserve">- </w:t>
      </w:r>
      <w:r w:rsidR="00553C6B" w:rsidRPr="00480A6D">
        <w:rPr>
          <w:rFonts w:asciiTheme="minorHAnsi" w:eastAsia="Times New Roman" w:hAnsiTheme="minorHAnsi" w:cstheme="minorHAnsi"/>
        </w:rPr>
        <w:t>Zamawiający wymaga od podmiotu realizującego serwis lub producenta sprzętu dołączenia do oferty oświadczenia, że w przypadku wystąpienia awarii dysku twardego w urządzeniu objętym aktywnym wparciem technicznym, uszkodzony dysk twardy pozostaje u Zamawiającego.</w:t>
      </w:r>
    </w:p>
    <w:p w14:paraId="32514D36" w14:textId="07DE4602" w:rsidR="00594B36" w:rsidRDefault="003E024A" w:rsidP="00594B36">
      <w:pPr>
        <w:spacing w:line="271" w:lineRule="auto"/>
        <w:ind w:left="851" w:hanging="425"/>
        <w:jc w:val="both"/>
        <w:rPr>
          <w:rFonts w:eastAsia="Times New Roman" w:cstheme="minorHAnsi"/>
          <w:b/>
        </w:rPr>
      </w:pPr>
      <w:r w:rsidRPr="00EC309C">
        <w:rPr>
          <w:rFonts w:cstheme="minorHAnsi"/>
        </w:rPr>
        <w:t xml:space="preserve">   </w:t>
      </w:r>
      <w:r w:rsidR="00094D0E">
        <w:rPr>
          <w:rFonts w:cstheme="minorHAnsi"/>
        </w:rPr>
        <w:t>b</w:t>
      </w:r>
      <w:r w:rsidR="00594B36" w:rsidRPr="00594B36">
        <w:rPr>
          <w:rFonts w:eastAsia="Times New Roman" w:cstheme="minorHAnsi"/>
          <w:b/>
        </w:rPr>
        <w:t xml:space="preserve">) poz. </w:t>
      </w:r>
      <w:r w:rsidR="00094D0E">
        <w:rPr>
          <w:rFonts w:eastAsia="Times New Roman" w:cstheme="minorHAnsi"/>
          <w:b/>
        </w:rPr>
        <w:t>4</w:t>
      </w:r>
      <w:r w:rsidR="00594B36" w:rsidRPr="00594B36">
        <w:rPr>
          <w:rFonts w:eastAsia="Times New Roman" w:cstheme="minorHAnsi"/>
          <w:b/>
        </w:rPr>
        <w:t xml:space="preserve"> </w:t>
      </w:r>
      <w:r w:rsidR="0027714A" w:rsidRPr="0027714A">
        <w:rPr>
          <w:rFonts w:eastAsia="Times New Roman" w:cstheme="minorHAnsi"/>
          <w:b/>
        </w:rPr>
        <w:t>Laptop</w:t>
      </w:r>
      <w:r w:rsidR="00094D0E">
        <w:rPr>
          <w:rFonts w:eastAsia="Times New Roman" w:cstheme="minorHAnsi"/>
          <w:b/>
        </w:rPr>
        <w:t xml:space="preserve"> – typ 1</w:t>
      </w:r>
    </w:p>
    <w:p w14:paraId="43D62ACA" w14:textId="01486E8D" w:rsidR="001854E1" w:rsidRDefault="00C4069B" w:rsidP="001854E1">
      <w:pPr>
        <w:pStyle w:val="Akapitzlist"/>
        <w:spacing w:after="200"/>
        <w:rPr>
          <w:rFonts w:asciiTheme="minorHAnsi" w:hAnsiTheme="minorHAnsi" w:cstheme="minorHAnsi"/>
        </w:rPr>
      </w:pPr>
      <w:r>
        <w:rPr>
          <w:rFonts w:asciiTheme="minorHAnsi" w:hAnsiTheme="minorHAnsi" w:cstheme="minorHAnsi"/>
        </w:rPr>
        <w:t xml:space="preserve">- Wynik testu </w:t>
      </w:r>
      <w:r w:rsidRPr="00553C6B">
        <w:rPr>
          <w:rFonts w:asciiTheme="minorHAnsi" w:hAnsiTheme="minorHAnsi" w:cstheme="minorHAnsi"/>
        </w:rPr>
        <w:t>Passmark CPU Mark</w:t>
      </w:r>
      <w:r>
        <w:rPr>
          <w:rFonts w:asciiTheme="minorHAnsi" w:hAnsiTheme="minorHAnsi" w:cstheme="minorHAnsi"/>
        </w:rPr>
        <w:t xml:space="preserve">, w kategorii Average CPU Mark co najmniej </w:t>
      </w:r>
      <w:r w:rsidR="0036518F">
        <w:rPr>
          <w:rFonts w:asciiTheme="minorHAnsi" w:hAnsiTheme="minorHAnsi" w:cstheme="minorHAnsi"/>
        </w:rPr>
        <w:t>10060</w:t>
      </w:r>
      <w:r>
        <w:rPr>
          <w:rFonts w:asciiTheme="minorHAnsi" w:hAnsiTheme="minorHAnsi" w:cstheme="minorHAnsi"/>
        </w:rPr>
        <w:t xml:space="preserve"> punktów według wyników opublikowanych na stronie </w:t>
      </w:r>
      <w:hyperlink r:id="rId11" w:history="1">
        <w:r w:rsidRPr="0049751A">
          <w:rPr>
            <w:rStyle w:val="Hipercze"/>
            <w:rFonts w:asciiTheme="minorHAnsi" w:hAnsiTheme="minorHAnsi" w:cstheme="minorHAnsi"/>
          </w:rPr>
          <w:t>http://www.cpubenchmark.net</w:t>
        </w:r>
      </w:hyperlink>
    </w:p>
    <w:p w14:paraId="28C02818" w14:textId="7939DE9B" w:rsidR="001854E1" w:rsidRPr="00591951" w:rsidRDefault="001854E1" w:rsidP="001854E1">
      <w:pPr>
        <w:pStyle w:val="Akapitzlist"/>
        <w:spacing w:after="200"/>
        <w:rPr>
          <w:rFonts w:asciiTheme="minorHAnsi" w:eastAsia="Times New Roman" w:hAnsiTheme="minorHAnsi" w:cstheme="minorHAnsi"/>
        </w:rPr>
      </w:pPr>
      <w:r w:rsidRPr="00591951">
        <w:rPr>
          <w:rFonts w:asciiTheme="minorHAnsi" w:hAnsiTheme="minorHAnsi" w:cstheme="minorHAnsi"/>
        </w:rPr>
        <w:t xml:space="preserve">- </w:t>
      </w:r>
      <w:r w:rsidR="00174322" w:rsidRPr="00591951">
        <w:rPr>
          <w:rFonts w:asciiTheme="minorHAnsi" w:eastAsia="Times New Roman" w:hAnsiTheme="minorHAnsi" w:cstheme="minorHAnsi"/>
        </w:rPr>
        <w:t>Komputer spełniający normy MIL-STD</w:t>
      </w:r>
      <w:r w:rsidR="00AE4AE2">
        <w:rPr>
          <w:rFonts w:asciiTheme="minorHAnsi" w:eastAsia="Times New Roman" w:hAnsiTheme="minorHAnsi" w:cstheme="minorHAnsi"/>
        </w:rPr>
        <w:t xml:space="preserve">-810H w zakresie min. 7 method - </w:t>
      </w:r>
      <w:r w:rsidR="00174322" w:rsidRPr="00591951">
        <w:rPr>
          <w:rFonts w:asciiTheme="minorHAnsi" w:eastAsia="Times New Roman" w:hAnsiTheme="minorHAnsi" w:cstheme="minorHAnsi"/>
        </w:rPr>
        <w:t>załączyć do oferty oświadczenie wykonawcy opatrzone numerem postępowania oraz p</w:t>
      </w:r>
      <w:r w:rsidR="00AE4AE2">
        <w:rPr>
          <w:rFonts w:asciiTheme="minorHAnsi" w:eastAsia="Times New Roman" w:hAnsiTheme="minorHAnsi" w:cstheme="minorHAnsi"/>
        </w:rPr>
        <w:t>oparte oświadczeniem producenta</w:t>
      </w:r>
      <w:r w:rsidR="00174322" w:rsidRPr="00591951">
        <w:rPr>
          <w:rFonts w:asciiTheme="minorHAnsi" w:eastAsia="Times New Roman" w:hAnsiTheme="minorHAnsi" w:cstheme="minorHAnsi"/>
        </w:rPr>
        <w:t xml:space="preserve"> </w:t>
      </w:r>
    </w:p>
    <w:p w14:paraId="587AA6AB" w14:textId="77777777" w:rsidR="001854E1" w:rsidRPr="00591951" w:rsidRDefault="001854E1" w:rsidP="001854E1">
      <w:pPr>
        <w:pStyle w:val="Akapitzlist"/>
        <w:spacing w:after="200"/>
        <w:rPr>
          <w:rFonts w:asciiTheme="minorHAnsi" w:eastAsia="Times New Roman" w:hAnsiTheme="minorHAnsi" w:cstheme="minorHAnsi"/>
        </w:rPr>
      </w:pPr>
      <w:r w:rsidRPr="00591951">
        <w:rPr>
          <w:rFonts w:asciiTheme="minorHAnsi" w:eastAsia="Times New Roman" w:hAnsiTheme="minorHAnsi" w:cstheme="minorHAnsi"/>
        </w:rPr>
        <w:t xml:space="preserve">- </w:t>
      </w:r>
      <w:r w:rsidR="00174322" w:rsidRPr="00591951">
        <w:rPr>
          <w:rFonts w:asciiTheme="minorHAnsi" w:eastAsia="Times New Roman" w:hAnsiTheme="minorHAnsi" w:cstheme="minorHAnsi"/>
        </w:rPr>
        <w:t xml:space="preserve">Certyfikat ISO 9001 dla producenta sprzętu </w:t>
      </w:r>
    </w:p>
    <w:p w14:paraId="568F8E34" w14:textId="77777777" w:rsidR="001854E1" w:rsidRPr="00591951" w:rsidRDefault="001854E1" w:rsidP="001854E1">
      <w:pPr>
        <w:pStyle w:val="Akapitzlist"/>
        <w:spacing w:after="200"/>
        <w:rPr>
          <w:rFonts w:asciiTheme="minorHAnsi" w:eastAsia="Times New Roman" w:hAnsiTheme="minorHAnsi" w:cstheme="minorHAnsi"/>
        </w:rPr>
      </w:pPr>
      <w:r w:rsidRPr="00591951">
        <w:rPr>
          <w:rFonts w:asciiTheme="minorHAnsi" w:eastAsia="Times New Roman" w:hAnsiTheme="minorHAnsi" w:cstheme="minorHAnsi"/>
        </w:rPr>
        <w:t xml:space="preserve">- </w:t>
      </w:r>
      <w:r w:rsidR="00174322" w:rsidRPr="00591951">
        <w:rPr>
          <w:rFonts w:asciiTheme="minorHAnsi" w:eastAsia="Times New Roman" w:hAnsiTheme="minorHAnsi" w:cstheme="minorHAnsi"/>
        </w:rPr>
        <w:t xml:space="preserve">Certyfikat ISO 14001 dla producenta sprzętu </w:t>
      </w:r>
    </w:p>
    <w:p w14:paraId="37F976A3" w14:textId="77777777" w:rsidR="001854E1" w:rsidRPr="00591951" w:rsidRDefault="001854E1" w:rsidP="001854E1">
      <w:pPr>
        <w:pStyle w:val="Akapitzlist"/>
        <w:spacing w:after="200"/>
        <w:rPr>
          <w:rFonts w:asciiTheme="minorHAnsi" w:eastAsia="Times New Roman" w:hAnsiTheme="minorHAnsi" w:cstheme="minorHAnsi"/>
        </w:rPr>
      </w:pPr>
      <w:r w:rsidRPr="00591951">
        <w:rPr>
          <w:rFonts w:asciiTheme="minorHAnsi" w:eastAsia="Times New Roman" w:hAnsiTheme="minorHAnsi" w:cstheme="minorHAnsi"/>
        </w:rPr>
        <w:t xml:space="preserve">- </w:t>
      </w:r>
      <w:r w:rsidR="00174322" w:rsidRPr="00591951">
        <w:rPr>
          <w:rFonts w:asciiTheme="minorHAnsi" w:eastAsia="Times New Roman" w:hAnsiTheme="minorHAnsi" w:cstheme="minorHAnsi"/>
        </w:rPr>
        <w:t xml:space="preserve">Deklaracja zgodności CE </w:t>
      </w:r>
    </w:p>
    <w:p w14:paraId="2CD5F0DB" w14:textId="77777777" w:rsidR="00591951" w:rsidRPr="00591951" w:rsidRDefault="001854E1" w:rsidP="00591951">
      <w:pPr>
        <w:pStyle w:val="Akapitzlist"/>
        <w:spacing w:after="200"/>
        <w:rPr>
          <w:rFonts w:asciiTheme="minorHAnsi" w:eastAsia="Times New Roman" w:hAnsiTheme="minorHAnsi" w:cstheme="minorHAnsi"/>
        </w:rPr>
      </w:pPr>
      <w:r w:rsidRPr="00591951">
        <w:rPr>
          <w:rFonts w:asciiTheme="minorHAnsi" w:eastAsia="Times New Roman" w:hAnsiTheme="minorHAnsi" w:cstheme="minorHAnsi"/>
        </w:rPr>
        <w:t xml:space="preserve">- </w:t>
      </w:r>
      <w:r w:rsidR="00174322" w:rsidRPr="00591951">
        <w:rPr>
          <w:rFonts w:asciiTheme="minorHAnsi" w:eastAsia="Times New Roman" w:hAnsiTheme="minorHAnsi" w:cstheme="minorHAnsi"/>
        </w:rPr>
        <w:t>Certyfikat ISO 50001</w:t>
      </w:r>
    </w:p>
    <w:p w14:paraId="2287C332" w14:textId="77777777" w:rsidR="00591951" w:rsidRPr="00591951" w:rsidRDefault="00591951" w:rsidP="00591951">
      <w:pPr>
        <w:pStyle w:val="Akapitzlist"/>
        <w:spacing w:after="200"/>
        <w:rPr>
          <w:rFonts w:asciiTheme="minorHAnsi" w:eastAsia="Times New Roman" w:hAnsiTheme="minorHAnsi" w:cstheme="minorHAnsi"/>
        </w:rPr>
      </w:pPr>
      <w:r w:rsidRPr="00591951">
        <w:rPr>
          <w:rFonts w:asciiTheme="minorHAnsi" w:eastAsia="Times New Roman" w:hAnsiTheme="minorHAnsi" w:cstheme="minorHAnsi"/>
        </w:rPr>
        <w:t xml:space="preserve">- </w:t>
      </w:r>
      <w:r w:rsidR="00174322" w:rsidRPr="00591951">
        <w:rPr>
          <w:rFonts w:asciiTheme="minorHAnsi" w:eastAsia="Times New Roman" w:hAnsiTheme="minorHAnsi" w:cstheme="minorHAnsi"/>
        </w:rPr>
        <w:t>Potwierdzenie spełnienia kryteriów środowiskowych, w tym zgodności z dyrektywą RoHS Unii Europejskiej o eliminacji substancji niebezpiecznych w postaci oświadczenia producenta jednostki</w:t>
      </w:r>
    </w:p>
    <w:p w14:paraId="599BFD1B" w14:textId="77777777" w:rsidR="00591951" w:rsidRPr="00591951" w:rsidRDefault="00591951" w:rsidP="00591951">
      <w:pPr>
        <w:pStyle w:val="Akapitzlist"/>
        <w:spacing w:after="200"/>
        <w:rPr>
          <w:rFonts w:asciiTheme="minorHAnsi" w:eastAsia="Times New Roman" w:hAnsiTheme="minorHAnsi" w:cstheme="minorHAnsi"/>
        </w:rPr>
      </w:pPr>
      <w:r w:rsidRPr="00591951">
        <w:rPr>
          <w:rFonts w:asciiTheme="minorHAnsi" w:eastAsia="Times New Roman" w:hAnsiTheme="minorHAnsi" w:cstheme="minorHAnsi"/>
        </w:rPr>
        <w:t xml:space="preserve">- </w:t>
      </w:r>
      <w:r w:rsidR="00174322" w:rsidRPr="00591951">
        <w:rPr>
          <w:rFonts w:asciiTheme="minorHAnsi" w:eastAsia="Times New Roman" w:hAnsiTheme="minorHAnsi" w:cstheme="minorHAnsi"/>
        </w:rPr>
        <w:t>Potwierdzenie kompatybilności komputera z oferowanym systemem operacyjnym (wydruk ze strony)</w:t>
      </w:r>
    </w:p>
    <w:p w14:paraId="338FCC67" w14:textId="77777777" w:rsidR="00591951" w:rsidRPr="00591951" w:rsidRDefault="00591951" w:rsidP="00591951">
      <w:pPr>
        <w:pStyle w:val="Akapitzlist"/>
        <w:spacing w:after="200"/>
        <w:rPr>
          <w:rFonts w:asciiTheme="minorHAnsi" w:eastAsia="Times New Roman" w:hAnsiTheme="minorHAnsi" w:cstheme="minorHAnsi"/>
        </w:rPr>
      </w:pPr>
      <w:r w:rsidRPr="00591951">
        <w:rPr>
          <w:rFonts w:asciiTheme="minorHAnsi" w:eastAsia="Times New Roman" w:hAnsiTheme="minorHAnsi" w:cstheme="minorHAnsi"/>
        </w:rPr>
        <w:t xml:space="preserve">- </w:t>
      </w:r>
      <w:r w:rsidR="00174322" w:rsidRPr="00591951">
        <w:rPr>
          <w:rFonts w:asciiTheme="minorHAnsi" w:eastAsia="Times New Roman" w:hAnsiTheme="minorHAnsi" w:cstheme="minorHAnsi"/>
        </w:rPr>
        <w:t>EnergyStar  – załączyć do oferty certyfikat lub wydruk z strony.</w:t>
      </w:r>
    </w:p>
    <w:p w14:paraId="1350D76E" w14:textId="77777777" w:rsidR="00591951" w:rsidRPr="00591951" w:rsidRDefault="00591951" w:rsidP="00591951">
      <w:pPr>
        <w:pStyle w:val="Akapitzlist"/>
        <w:spacing w:after="200"/>
        <w:rPr>
          <w:rFonts w:asciiTheme="minorHAnsi" w:eastAsia="Times New Roman" w:hAnsiTheme="minorHAnsi" w:cstheme="minorHAnsi"/>
        </w:rPr>
      </w:pPr>
      <w:r w:rsidRPr="00591951">
        <w:rPr>
          <w:rFonts w:asciiTheme="minorHAnsi" w:eastAsia="Times New Roman" w:hAnsiTheme="minorHAnsi" w:cstheme="minorHAnsi"/>
        </w:rPr>
        <w:t xml:space="preserve">- </w:t>
      </w:r>
      <w:r w:rsidR="00174322" w:rsidRPr="00591951">
        <w:rPr>
          <w:rFonts w:asciiTheme="minorHAnsi" w:eastAsia="Times New Roman" w:hAnsiTheme="minorHAnsi" w:cstheme="minorHAnsi"/>
        </w:rPr>
        <w:t>Głośność jednostki centralnej mierzona zgodnie z normą ISO 7779 oraz wykazana zgodnie z normą ISO 9296 w pozycji obserwatora w trybie pracy dysku twardego (IDLE) wynosząca maksymalnie 19dB (załączyć do oferty oświadczenie wykonawcy opatrzone numerem postępowania oraz poparte oświadczeniem producenta)</w:t>
      </w:r>
    </w:p>
    <w:p w14:paraId="652FA39A" w14:textId="77777777" w:rsidR="00591951" w:rsidRPr="00591951" w:rsidRDefault="00591951" w:rsidP="00591951">
      <w:pPr>
        <w:pStyle w:val="Akapitzlist"/>
        <w:spacing w:after="200"/>
        <w:rPr>
          <w:rFonts w:asciiTheme="minorHAnsi" w:eastAsia="Times New Roman" w:hAnsiTheme="minorHAnsi" w:cstheme="minorHAnsi"/>
        </w:rPr>
      </w:pPr>
      <w:r w:rsidRPr="00591951">
        <w:rPr>
          <w:rFonts w:asciiTheme="minorHAnsi" w:eastAsia="Times New Roman" w:hAnsiTheme="minorHAnsi" w:cstheme="minorHAnsi"/>
        </w:rPr>
        <w:lastRenderedPageBreak/>
        <w:t xml:space="preserve">- </w:t>
      </w:r>
      <w:r w:rsidR="00174322" w:rsidRPr="00591951">
        <w:rPr>
          <w:rFonts w:asciiTheme="minorHAnsi" w:eastAsia="Times New Roman" w:hAnsiTheme="minorHAnsi" w:cstheme="minorHAnsi"/>
        </w:rPr>
        <w:t>W przypadku awarii dysków twardych dysk pozostaje u Zamawiającego – wymagane jest dołączenie do oferty oświadczenia podmiotu realizującego serwis lub producenta sprzętu o spełnieniu tego warunku</w:t>
      </w:r>
    </w:p>
    <w:p w14:paraId="15B7D428" w14:textId="77777777" w:rsidR="00591951" w:rsidRPr="00591951" w:rsidRDefault="00591951" w:rsidP="00591951">
      <w:pPr>
        <w:pStyle w:val="Akapitzlist"/>
        <w:spacing w:after="200"/>
        <w:rPr>
          <w:rFonts w:asciiTheme="minorHAnsi" w:eastAsia="Times New Roman" w:hAnsiTheme="minorHAnsi" w:cstheme="minorHAnsi"/>
        </w:rPr>
      </w:pPr>
      <w:r w:rsidRPr="00591951">
        <w:rPr>
          <w:rFonts w:asciiTheme="minorHAnsi" w:eastAsia="Times New Roman" w:hAnsiTheme="minorHAnsi" w:cstheme="minorHAnsi"/>
        </w:rPr>
        <w:t xml:space="preserve">- </w:t>
      </w:r>
      <w:r w:rsidR="00174322" w:rsidRPr="00591951">
        <w:rPr>
          <w:rFonts w:asciiTheme="minorHAnsi" w:eastAsia="Times New Roman" w:hAnsiTheme="minorHAnsi" w:cstheme="minorHAnsi"/>
        </w:rPr>
        <w:t>Firma serwisująca musi posiadać ISO 9001:2015 na świadczenie usług serwisowych oraz posiadać autoryzacje producenta komputera – dokumenty potwierdzające załączyć do oferty.</w:t>
      </w:r>
    </w:p>
    <w:p w14:paraId="787FE0EE" w14:textId="288A777C" w:rsidR="00174322" w:rsidRPr="00591951" w:rsidRDefault="00591951" w:rsidP="00591951">
      <w:pPr>
        <w:pStyle w:val="Akapitzlist"/>
        <w:spacing w:after="200"/>
        <w:rPr>
          <w:rFonts w:asciiTheme="minorHAnsi" w:hAnsiTheme="minorHAnsi" w:cstheme="minorHAnsi"/>
        </w:rPr>
      </w:pPr>
      <w:r w:rsidRPr="00591951">
        <w:rPr>
          <w:rFonts w:asciiTheme="minorHAnsi" w:eastAsia="Times New Roman" w:hAnsiTheme="minorHAnsi" w:cstheme="minorHAnsi"/>
        </w:rPr>
        <w:t xml:space="preserve">- </w:t>
      </w:r>
      <w:r w:rsidR="00174322" w:rsidRPr="00591951">
        <w:rPr>
          <w:rFonts w:asciiTheme="minorHAnsi" w:eastAsia="Times New Roman" w:hAnsiTheme="minorHAnsi" w:cstheme="minorHAnsi"/>
        </w:rPr>
        <w:t>Serwis urządzeń musi być realizowany przez Producenta lub Autoryzowanego Partnera Serwisowego Producenta – wymagane dołączenie do oferty oświadczenia Producenta potwierdzonego, że serwis będzie realizowany przez Autoryzowanego Partnera Serwisowego Producenta lub bezpośrednio przez Producenta</w:t>
      </w:r>
    </w:p>
    <w:p w14:paraId="192DDDF6" w14:textId="77777777" w:rsidR="0027714A" w:rsidRPr="00EC309C" w:rsidRDefault="0027714A" w:rsidP="0027714A">
      <w:pPr>
        <w:spacing w:line="271" w:lineRule="auto"/>
        <w:ind w:left="426"/>
        <w:jc w:val="both"/>
        <w:rPr>
          <w:rFonts w:eastAsia="Times New Roman" w:cstheme="minorHAnsi"/>
        </w:rPr>
      </w:pPr>
      <w:r w:rsidRPr="00EC309C">
        <w:rPr>
          <w:rFonts w:eastAsia="Times New Roman" w:cstheme="minorHAnsi"/>
        </w:rPr>
        <w:t>Wskazane dokumenty mają potwierdzać opisane przez Zamawiającego dane parametry techniczne opisane w  załączniku nr 2 do SWZ Formularza asortymentowo - cenowego (opisu przedmiotu zamówienia).</w:t>
      </w:r>
    </w:p>
    <w:p w14:paraId="32514D50" w14:textId="77777777" w:rsidR="003E024A" w:rsidRPr="00EC309C" w:rsidRDefault="003E024A" w:rsidP="003E024A">
      <w:pPr>
        <w:spacing w:line="271" w:lineRule="auto"/>
        <w:ind w:left="284" w:hanging="284"/>
        <w:jc w:val="both"/>
        <w:rPr>
          <w:rFonts w:cstheme="minorHAnsi"/>
        </w:rPr>
      </w:pPr>
      <w:r w:rsidRPr="00EC309C">
        <w:rPr>
          <w:rFonts w:cstheme="minorHAnsi"/>
        </w:rPr>
        <w:t>2)  Zamawiający akceptuje równoważne przedmiotowe środki dowodowe, w szczególności takie jak foldery, prospekty, jeśli potwierdzają, że oferowane produkty spełniają określone przez zamawiającego wymagania, cechy zawarte w opisie przedmiotu zamówienia.</w:t>
      </w:r>
    </w:p>
    <w:p w14:paraId="32514D51" w14:textId="77777777" w:rsidR="003E024A" w:rsidRPr="00EC309C" w:rsidRDefault="003E024A" w:rsidP="003E024A">
      <w:pPr>
        <w:pStyle w:val="Default"/>
        <w:spacing w:line="271" w:lineRule="auto"/>
        <w:ind w:left="284"/>
        <w:jc w:val="both"/>
        <w:rPr>
          <w:rFonts w:asciiTheme="minorHAnsi" w:hAnsiTheme="minorHAnsi" w:cstheme="minorHAnsi"/>
          <w:sz w:val="22"/>
          <w:szCs w:val="22"/>
        </w:rPr>
      </w:pPr>
      <w:r w:rsidRPr="00EC309C">
        <w:rPr>
          <w:rFonts w:asciiTheme="minorHAnsi" w:hAnsiTheme="minorHAnsi" w:cstheme="minorHAnsi"/>
          <w:sz w:val="22"/>
          <w:szCs w:val="22"/>
        </w:rPr>
        <w:t xml:space="preserve">Zamawiający zgodnie z art. 107 ust. 2 ustawy Pzp wezwie Wykonawcę do ich uzupełnienia w wyznaczonym terminie chyba, że pomimo złożenia przedmiotowego środka dowodowego, oferta będzie podlegała odrzuceniu albo będą zachodziły przesłanki unieważnienia postępowania. </w:t>
      </w:r>
    </w:p>
    <w:p w14:paraId="32514D52" w14:textId="77777777" w:rsidR="003E024A" w:rsidRPr="00EC309C" w:rsidRDefault="003E024A" w:rsidP="00152D1C">
      <w:pPr>
        <w:autoSpaceDE w:val="0"/>
        <w:autoSpaceDN w:val="0"/>
        <w:adjustRightInd w:val="0"/>
        <w:spacing w:line="271" w:lineRule="auto"/>
        <w:ind w:left="284"/>
        <w:jc w:val="both"/>
        <w:rPr>
          <w:rFonts w:cstheme="minorHAnsi"/>
          <w:color w:val="000000"/>
        </w:rPr>
      </w:pPr>
      <w:r w:rsidRPr="00EC309C">
        <w:rPr>
          <w:rFonts w:cstheme="minorHAnsi"/>
          <w:color w:val="000000"/>
        </w:rPr>
        <w:t xml:space="preserve">Dopuszczalne będzie tylko (jednorazowe) uzupełnienie dokumentów wyłącznie w dwóch przypadkach: gdy wykonawca w ogóle nie złoży wymaganego środka dowodowego lub złożony został środek niekompletny, np. nie wszystkie strony wymaganego dokumentu zostały dołączone do oferty lub podpisane, z treści dokumentów nie będzie wynikać spełnienie wszystkich wymaganych wymagań, występować będą rozbieżności pomiędzy różnymi dokumentami. </w:t>
      </w:r>
    </w:p>
    <w:p w14:paraId="32514D53" w14:textId="77777777" w:rsidR="003E024A" w:rsidRPr="00EC309C" w:rsidRDefault="003E024A" w:rsidP="003E024A">
      <w:pPr>
        <w:autoSpaceDE w:val="0"/>
        <w:autoSpaceDN w:val="0"/>
        <w:adjustRightInd w:val="0"/>
        <w:spacing w:line="271" w:lineRule="auto"/>
        <w:ind w:left="284"/>
        <w:jc w:val="both"/>
        <w:rPr>
          <w:rFonts w:cstheme="minorHAnsi"/>
          <w:color w:val="000000"/>
        </w:rPr>
      </w:pPr>
      <w:r w:rsidRPr="00EC309C">
        <w:rPr>
          <w:rFonts w:cstheme="minorHAnsi"/>
          <w:color w:val="000000"/>
        </w:rPr>
        <w:t>Nie będą podlegały uzupełnieniu dokumenty, z których na skutek merytorycznej oceny wynikać będzie, że oferowane produkty nie spełniają wymagań przedmiotu zamówienia, tj. nie potwierdzają, że wykonawca oferuje produkt spełniający oczekiwania zamawiającego lub pomimo uzupełnienia  brak będzie w nich odniesienia do wymagań wynikających z OPZ.</w:t>
      </w:r>
    </w:p>
    <w:p w14:paraId="32514D54" w14:textId="77777777" w:rsidR="003E024A" w:rsidRPr="00EC309C" w:rsidRDefault="003E024A" w:rsidP="003E024A">
      <w:pPr>
        <w:spacing w:line="271" w:lineRule="auto"/>
        <w:ind w:left="284"/>
        <w:jc w:val="both"/>
        <w:rPr>
          <w:rFonts w:cstheme="minorHAnsi"/>
        </w:rPr>
      </w:pPr>
      <w:r w:rsidRPr="00EC309C">
        <w:rPr>
          <w:rFonts w:cstheme="minorHAnsi"/>
          <w:color w:val="000000"/>
        </w:rPr>
        <w:t>Jeżeli braki w obrębie dokumentów przedmiotowych nie zostaną usunięte (pomimo skorzystania z normy art. 107 ust. 2 ustawy Pzp) lub dokumenty przedmiotowe zawierają błędy, oferta, do której załączone zostały takie dokumenty, podlega odrzuceniu na podstawie art. 226 ust. 1pkt2 lit. c) Pzp.</w:t>
      </w:r>
      <w:bookmarkEnd w:id="9"/>
    </w:p>
    <w:p w14:paraId="32514D55" w14:textId="77777777" w:rsidR="003E024A" w:rsidRPr="002D5E29" w:rsidRDefault="003E024A" w:rsidP="003E024A">
      <w:pPr>
        <w:pStyle w:val="Nagwek2"/>
        <w:rPr>
          <w:rFonts w:asciiTheme="minorHAnsi" w:hAnsiTheme="minorHAnsi" w:cstheme="minorHAnsi"/>
          <w:sz w:val="28"/>
        </w:rPr>
      </w:pPr>
      <w:bookmarkStart w:id="14" w:name="_Toc85023469"/>
      <w:r w:rsidRPr="002D5E29">
        <w:rPr>
          <w:rFonts w:asciiTheme="minorHAnsi" w:hAnsiTheme="minorHAnsi" w:cstheme="minorHAnsi"/>
          <w:sz w:val="28"/>
        </w:rPr>
        <w:t>V. Wizja lokalna</w:t>
      </w:r>
      <w:bookmarkEnd w:id="14"/>
    </w:p>
    <w:p w14:paraId="32514D56" w14:textId="77777777" w:rsidR="003E024A" w:rsidRPr="00EC309C" w:rsidRDefault="003E024A" w:rsidP="003E024A">
      <w:pPr>
        <w:spacing w:line="271" w:lineRule="auto"/>
        <w:ind w:left="426" w:hanging="426"/>
        <w:contextualSpacing/>
        <w:jc w:val="both"/>
        <w:rPr>
          <w:rFonts w:cstheme="minorHAnsi"/>
          <w:strike/>
        </w:rPr>
      </w:pPr>
      <w:r w:rsidRPr="00EC309C">
        <w:rPr>
          <w:rFonts w:cstheme="minorHAnsi"/>
        </w:rPr>
        <w:t>1.</w:t>
      </w:r>
      <w:r w:rsidRPr="00EC309C">
        <w:rPr>
          <w:rFonts w:cstheme="minorHAnsi"/>
        </w:rPr>
        <w:tab/>
        <w:t xml:space="preserve">Zamawiający </w:t>
      </w:r>
      <w:r w:rsidRPr="00EC309C">
        <w:rPr>
          <w:rFonts w:cstheme="minorHAnsi"/>
          <w:b/>
        </w:rPr>
        <w:t xml:space="preserve">nie przewiduje </w:t>
      </w:r>
      <w:r w:rsidRPr="00EC309C">
        <w:rPr>
          <w:rFonts w:cstheme="minorHAnsi"/>
          <w:bCs/>
        </w:rPr>
        <w:t>obowiązku</w:t>
      </w:r>
      <w:r w:rsidR="00D07734">
        <w:rPr>
          <w:rFonts w:cstheme="minorHAnsi"/>
        </w:rPr>
        <w:t xml:space="preserve"> odbycia przez W</w:t>
      </w:r>
      <w:r w:rsidRPr="00EC309C">
        <w:rPr>
          <w:rFonts w:cstheme="minorHAnsi"/>
        </w:rPr>
        <w:t>ykonawcę wizji l</w:t>
      </w:r>
      <w:r w:rsidR="00D07734">
        <w:rPr>
          <w:rFonts w:cstheme="minorHAnsi"/>
        </w:rPr>
        <w:t>okalnej oraz sprawdzenia przez W</w:t>
      </w:r>
      <w:r w:rsidRPr="00EC309C">
        <w:rPr>
          <w:rFonts w:cstheme="minorHAnsi"/>
        </w:rPr>
        <w:t>ykonawcę dokumentów niezbędnych do realizacji zamówienia dostępnych na miejscu u Zamawiającego.</w:t>
      </w:r>
    </w:p>
    <w:p w14:paraId="32514D57" w14:textId="77777777" w:rsidR="003E024A" w:rsidRPr="002D5E29" w:rsidRDefault="003E024A" w:rsidP="003E024A">
      <w:pPr>
        <w:pStyle w:val="Nagwek2"/>
        <w:rPr>
          <w:rFonts w:asciiTheme="minorHAnsi" w:hAnsiTheme="minorHAnsi" w:cstheme="minorHAnsi"/>
          <w:sz w:val="28"/>
        </w:rPr>
      </w:pPr>
      <w:bookmarkStart w:id="15" w:name="_Toc85023470"/>
      <w:r w:rsidRPr="002D5E29">
        <w:rPr>
          <w:rFonts w:asciiTheme="minorHAnsi" w:hAnsiTheme="minorHAnsi" w:cstheme="minorHAnsi"/>
          <w:sz w:val="28"/>
        </w:rPr>
        <w:t>VI. Podwykonawstwo</w:t>
      </w:r>
      <w:bookmarkEnd w:id="15"/>
    </w:p>
    <w:p w14:paraId="32514D58" w14:textId="77777777" w:rsidR="003E024A" w:rsidRPr="00EC309C" w:rsidRDefault="003E024A" w:rsidP="003E024A">
      <w:pPr>
        <w:numPr>
          <w:ilvl w:val="0"/>
          <w:numId w:val="7"/>
        </w:numPr>
        <w:spacing w:after="0" w:line="271" w:lineRule="auto"/>
        <w:ind w:left="454" w:hanging="454"/>
        <w:jc w:val="both"/>
        <w:rPr>
          <w:rFonts w:cstheme="minorHAnsi"/>
        </w:rPr>
      </w:pPr>
      <w:r w:rsidRPr="00EC309C">
        <w:rPr>
          <w:rFonts w:cstheme="minorHAnsi"/>
        </w:rPr>
        <w:t xml:space="preserve">Wykonawca może powierzyć wykonanie części zamówienia podwykonawcy (podwykonawcom). </w:t>
      </w:r>
    </w:p>
    <w:p w14:paraId="32514D59" w14:textId="77777777" w:rsidR="003E024A" w:rsidRPr="00EC309C" w:rsidRDefault="003E024A" w:rsidP="003E024A">
      <w:pPr>
        <w:numPr>
          <w:ilvl w:val="0"/>
          <w:numId w:val="7"/>
        </w:numPr>
        <w:spacing w:after="0" w:line="271" w:lineRule="auto"/>
        <w:ind w:left="454" w:hanging="454"/>
        <w:jc w:val="both"/>
        <w:rPr>
          <w:rFonts w:cstheme="minorHAnsi"/>
        </w:rPr>
      </w:pPr>
      <w:r w:rsidRPr="00EC309C">
        <w:rPr>
          <w:rFonts w:cstheme="minorHAnsi"/>
        </w:rPr>
        <w:t xml:space="preserve">Zamawiający </w:t>
      </w:r>
      <w:r w:rsidRPr="00EC309C">
        <w:rPr>
          <w:rFonts w:cstheme="minorHAnsi"/>
          <w:b/>
        </w:rPr>
        <w:t>nie zastrzega</w:t>
      </w:r>
      <w:r w:rsidRPr="00EC309C">
        <w:rPr>
          <w:rFonts w:cstheme="minorHAnsi"/>
        </w:rPr>
        <w:t xml:space="preserve"> obowiązku osobistego wykonania przez Wykonawcę kluczowych części zamówienia.</w:t>
      </w:r>
    </w:p>
    <w:p w14:paraId="32514D5A" w14:textId="77777777" w:rsidR="003E024A" w:rsidRPr="00EC309C" w:rsidRDefault="003E024A" w:rsidP="003E024A">
      <w:pPr>
        <w:numPr>
          <w:ilvl w:val="0"/>
          <w:numId w:val="7"/>
        </w:numPr>
        <w:spacing w:after="0" w:line="271" w:lineRule="auto"/>
        <w:ind w:left="454" w:hanging="454"/>
        <w:jc w:val="both"/>
        <w:rPr>
          <w:rFonts w:cstheme="minorHAnsi"/>
        </w:rPr>
      </w:pPr>
      <w:r w:rsidRPr="00EC309C">
        <w:rPr>
          <w:rFonts w:cstheme="minorHAnsi"/>
        </w:rPr>
        <w:lastRenderedPageBreak/>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32514D5B" w14:textId="77777777" w:rsidR="003E024A" w:rsidRPr="002D5E29" w:rsidRDefault="003E024A" w:rsidP="003E024A">
      <w:pPr>
        <w:pStyle w:val="Nagwek2"/>
        <w:rPr>
          <w:rFonts w:asciiTheme="minorHAnsi" w:hAnsiTheme="minorHAnsi" w:cstheme="minorHAnsi"/>
          <w:sz w:val="28"/>
        </w:rPr>
      </w:pPr>
      <w:bookmarkStart w:id="16" w:name="_Toc85023471"/>
      <w:r w:rsidRPr="002D5E29">
        <w:rPr>
          <w:rFonts w:asciiTheme="minorHAnsi" w:hAnsiTheme="minorHAnsi" w:cstheme="minorHAnsi"/>
          <w:sz w:val="28"/>
        </w:rPr>
        <w:t>VII. Termin wykonania zamówienia</w:t>
      </w:r>
      <w:bookmarkEnd w:id="16"/>
    </w:p>
    <w:p w14:paraId="32514D5C" w14:textId="652B04A2" w:rsidR="003E024A" w:rsidRPr="008908ED" w:rsidRDefault="003E024A" w:rsidP="008908ED">
      <w:pPr>
        <w:pStyle w:val="Akapitzlist"/>
        <w:spacing w:line="271" w:lineRule="auto"/>
        <w:ind w:left="284"/>
        <w:jc w:val="both"/>
        <w:rPr>
          <w:rFonts w:asciiTheme="minorHAnsi" w:hAnsiTheme="minorHAnsi" w:cstheme="minorHAnsi"/>
          <w:highlight w:val="yellow"/>
          <w:lang w:eastAsia="en-US"/>
        </w:rPr>
      </w:pPr>
      <w:bookmarkStart w:id="17" w:name="_Hlk81469113"/>
      <w:r w:rsidRPr="00EC309C">
        <w:rPr>
          <w:rFonts w:asciiTheme="minorHAnsi" w:hAnsiTheme="minorHAnsi" w:cstheme="minorHAnsi"/>
          <w:lang w:eastAsia="en-US"/>
        </w:rPr>
        <w:t xml:space="preserve">Zamawiający wymaga, aby zamówienie zostało wykonane w terminie od dnia podpisania umowy, jednak nie później niż w terminie </w:t>
      </w:r>
      <w:r w:rsidR="00BC358E">
        <w:rPr>
          <w:rFonts w:asciiTheme="minorHAnsi" w:hAnsiTheme="minorHAnsi" w:cstheme="minorHAnsi"/>
          <w:b/>
          <w:bCs/>
          <w:lang w:eastAsia="en-US"/>
        </w:rPr>
        <w:t>do 6</w:t>
      </w:r>
      <w:r w:rsidR="0055394E" w:rsidRPr="001E26C4">
        <w:rPr>
          <w:rFonts w:asciiTheme="minorHAnsi" w:hAnsiTheme="minorHAnsi" w:cstheme="minorHAnsi"/>
          <w:b/>
          <w:bCs/>
          <w:lang w:eastAsia="en-US"/>
        </w:rPr>
        <w:t xml:space="preserve">0 dni kalendarzowych </w:t>
      </w:r>
      <w:r w:rsidR="0055394E" w:rsidRPr="00EC309C">
        <w:rPr>
          <w:rFonts w:asciiTheme="minorHAnsi" w:hAnsiTheme="minorHAnsi" w:cstheme="minorHAnsi"/>
          <w:b/>
          <w:bCs/>
          <w:lang w:eastAsia="en-US"/>
        </w:rPr>
        <w:t>od daty podpisania umowy</w:t>
      </w:r>
      <w:r w:rsidR="0055394E">
        <w:rPr>
          <w:rFonts w:asciiTheme="minorHAnsi" w:hAnsiTheme="minorHAnsi" w:cstheme="minorHAnsi"/>
          <w:b/>
          <w:bCs/>
          <w:lang w:eastAsia="en-US"/>
        </w:rPr>
        <w:t xml:space="preserve"> w przypadku części 1 oraz </w:t>
      </w:r>
      <w:r w:rsidR="0055394E" w:rsidRPr="00EC309C">
        <w:rPr>
          <w:rFonts w:asciiTheme="minorHAnsi" w:hAnsiTheme="minorHAnsi" w:cstheme="minorHAnsi"/>
          <w:lang w:eastAsia="en-US"/>
        </w:rPr>
        <w:t xml:space="preserve">aby zamówienie zostało wykonane w terminie od dnia podpisania umowy, jednak nie później niż w terminie </w:t>
      </w:r>
      <w:r w:rsidR="00E34525">
        <w:rPr>
          <w:rFonts w:asciiTheme="minorHAnsi" w:hAnsiTheme="minorHAnsi" w:cstheme="minorHAnsi"/>
          <w:b/>
          <w:bCs/>
          <w:lang w:eastAsia="en-US"/>
        </w:rPr>
        <w:t xml:space="preserve">do </w:t>
      </w:r>
      <w:r w:rsidR="00BC358E">
        <w:rPr>
          <w:rFonts w:asciiTheme="minorHAnsi" w:hAnsiTheme="minorHAnsi" w:cstheme="minorHAnsi"/>
          <w:b/>
          <w:bCs/>
          <w:lang w:eastAsia="en-US"/>
        </w:rPr>
        <w:t>6</w:t>
      </w:r>
      <w:r w:rsidR="003E793D">
        <w:rPr>
          <w:rFonts w:asciiTheme="minorHAnsi" w:hAnsiTheme="minorHAnsi" w:cstheme="minorHAnsi"/>
          <w:b/>
          <w:bCs/>
          <w:lang w:eastAsia="en-US"/>
        </w:rPr>
        <w:t>0</w:t>
      </w:r>
      <w:r w:rsidR="0055394E" w:rsidRPr="001E26C4">
        <w:rPr>
          <w:rFonts w:asciiTheme="minorHAnsi" w:hAnsiTheme="minorHAnsi" w:cstheme="minorHAnsi"/>
          <w:b/>
          <w:bCs/>
          <w:lang w:eastAsia="en-US"/>
        </w:rPr>
        <w:t xml:space="preserve"> dni kalendarzowych </w:t>
      </w:r>
      <w:r w:rsidR="0055394E" w:rsidRPr="00EC309C">
        <w:rPr>
          <w:rFonts w:asciiTheme="minorHAnsi" w:hAnsiTheme="minorHAnsi" w:cstheme="minorHAnsi"/>
          <w:b/>
          <w:bCs/>
          <w:lang w:eastAsia="en-US"/>
        </w:rPr>
        <w:t>od daty podpisania umowy</w:t>
      </w:r>
      <w:r w:rsidR="0055394E">
        <w:rPr>
          <w:rFonts w:asciiTheme="minorHAnsi" w:hAnsiTheme="minorHAnsi" w:cstheme="minorHAnsi"/>
          <w:b/>
          <w:bCs/>
          <w:lang w:eastAsia="en-US"/>
        </w:rPr>
        <w:t xml:space="preserve"> w przypadku części 2</w:t>
      </w:r>
      <w:r w:rsidRPr="00EC309C">
        <w:rPr>
          <w:rFonts w:asciiTheme="minorHAnsi" w:hAnsiTheme="minorHAnsi" w:cstheme="minorHAnsi"/>
          <w:b/>
          <w:bCs/>
          <w:lang w:eastAsia="en-US"/>
        </w:rPr>
        <w:t>.</w:t>
      </w:r>
      <w:r w:rsidRPr="00EC309C">
        <w:rPr>
          <w:rFonts w:asciiTheme="minorHAnsi" w:hAnsiTheme="minorHAnsi" w:cstheme="minorHAnsi"/>
          <w:lang w:eastAsia="en-US"/>
        </w:rPr>
        <w:t xml:space="preserve"> </w:t>
      </w:r>
      <w:r w:rsidRPr="008908ED">
        <w:rPr>
          <w:rFonts w:asciiTheme="minorHAnsi" w:hAnsiTheme="minorHAnsi" w:cstheme="minorHAnsi"/>
          <w:lang w:eastAsia="en-US"/>
        </w:rPr>
        <w:t>Termin wykonania zamówienia stanowi kryterium oceny ofert zgodnie z rozdziałem XX SWZ. Ostateczny termin wykonania zamówienia będzie zgodny z oświadczeniem wskazanym w ofercie Wykonawcy z którym zostanie zawarta umowa.</w:t>
      </w:r>
    </w:p>
    <w:p w14:paraId="32514D5D" w14:textId="77777777" w:rsidR="003E024A" w:rsidRPr="002D5E29" w:rsidRDefault="003E024A" w:rsidP="003E024A">
      <w:pPr>
        <w:pStyle w:val="Nagwek2"/>
        <w:tabs>
          <w:tab w:val="left" w:pos="0"/>
        </w:tabs>
        <w:rPr>
          <w:rFonts w:asciiTheme="minorHAnsi" w:hAnsiTheme="minorHAnsi" w:cstheme="minorHAnsi"/>
          <w:sz w:val="28"/>
        </w:rPr>
      </w:pPr>
      <w:bookmarkStart w:id="18" w:name="_Toc85023472"/>
      <w:bookmarkEnd w:id="17"/>
      <w:r w:rsidRPr="002D5E29">
        <w:rPr>
          <w:rFonts w:asciiTheme="minorHAnsi" w:hAnsiTheme="minorHAnsi" w:cstheme="minorHAnsi"/>
          <w:sz w:val="28"/>
        </w:rPr>
        <w:t>VIII. Warunki udziału w postępowaniu</w:t>
      </w:r>
      <w:bookmarkEnd w:id="18"/>
    </w:p>
    <w:p w14:paraId="32514D5E" w14:textId="77777777" w:rsidR="003E024A" w:rsidRPr="00EC309C" w:rsidRDefault="003E024A" w:rsidP="003E024A">
      <w:pPr>
        <w:numPr>
          <w:ilvl w:val="0"/>
          <w:numId w:val="13"/>
        </w:numPr>
        <w:spacing w:after="0" w:line="271" w:lineRule="auto"/>
        <w:ind w:left="426" w:right="23"/>
        <w:jc w:val="both"/>
        <w:rPr>
          <w:rFonts w:cstheme="minorHAnsi"/>
        </w:rPr>
      </w:pPr>
      <w:r w:rsidRPr="00EC309C">
        <w:rPr>
          <w:rFonts w:cstheme="minorHAnsi"/>
        </w:rPr>
        <w:t xml:space="preserve">O udzielenie zamówienia mogą ubiegać się Wykonawcy, którzy nie podlegają wykluczeniu </w:t>
      </w:r>
      <w:r w:rsidRPr="00EC309C">
        <w:rPr>
          <w:rFonts w:cstheme="minorHAnsi"/>
        </w:rPr>
        <w:br/>
        <w:t>na zasadach określonych w Rozdziale IX SWZ, oraz spełniają określone przez Zamawiającego warunki</w:t>
      </w:r>
      <w:r w:rsidRPr="00EC309C">
        <w:rPr>
          <w:rFonts w:cstheme="minorHAnsi"/>
          <w:b/>
        </w:rPr>
        <w:t xml:space="preserve"> </w:t>
      </w:r>
      <w:r w:rsidRPr="00EC309C">
        <w:rPr>
          <w:rFonts w:cstheme="minorHAnsi"/>
        </w:rPr>
        <w:t>udziału w postępowaniu.</w:t>
      </w:r>
    </w:p>
    <w:p w14:paraId="32514D5F" w14:textId="77777777" w:rsidR="003E024A" w:rsidRPr="00EC309C" w:rsidRDefault="003E024A" w:rsidP="003E024A">
      <w:pPr>
        <w:numPr>
          <w:ilvl w:val="0"/>
          <w:numId w:val="13"/>
        </w:numPr>
        <w:spacing w:after="0" w:line="271" w:lineRule="auto"/>
        <w:ind w:left="426" w:right="23"/>
        <w:jc w:val="both"/>
        <w:rPr>
          <w:rFonts w:cstheme="minorHAnsi"/>
        </w:rPr>
      </w:pPr>
      <w:r w:rsidRPr="00EC309C">
        <w:rPr>
          <w:rFonts w:cstheme="minorHAnsi"/>
        </w:rPr>
        <w:t>O udzielenie zamówienia mogą ubiegać się Wykonawcy, którzy spełniają warunki dotyczące:</w:t>
      </w:r>
    </w:p>
    <w:p w14:paraId="32514D60" w14:textId="77777777" w:rsidR="003E024A" w:rsidRPr="00EC309C" w:rsidRDefault="003E024A" w:rsidP="003E024A">
      <w:pPr>
        <w:numPr>
          <w:ilvl w:val="0"/>
          <w:numId w:val="3"/>
        </w:numPr>
        <w:spacing w:after="0" w:line="271" w:lineRule="auto"/>
        <w:ind w:left="852" w:right="23" w:hanging="426"/>
        <w:jc w:val="both"/>
        <w:rPr>
          <w:rFonts w:cstheme="minorHAnsi"/>
        </w:rPr>
      </w:pPr>
      <w:r w:rsidRPr="00EC309C">
        <w:rPr>
          <w:rFonts w:cstheme="minorHAnsi"/>
          <w:b/>
        </w:rPr>
        <w:t>Zdolności do występowania w obrocie gospodarczym:</w:t>
      </w:r>
    </w:p>
    <w:p w14:paraId="32514D61" w14:textId="77777777" w:rsidR="003E024A" w:rsidRPr="00EC309C" w:rsidRDefault="003E024A" w:rsidP="003E024A">
      <w:pPr>
        <w:spacing w:line="271" w:lineRule="auto"/>
        <w:ind w:left="852" w:right="23"/>
        <w:jc w:val="both"/>
        <w:rPr>
          <w:rFonts w:cstheme="minorHAnsi"/>
        </w:rPr>
      </w:pPr>
      <w:bookmarkStart w:id="19" w:name="_Hlk78978863"/>
      <w:r w:rsidRPr="00EC309C">
        <w:rPr>
          <w:rFonts w:cstheme="minorHAnsi"/>
        </w:rPr>
        <w:t>Zamawiający nie stawia warunku w powyższym zakresie.</w:t>
      </w:r>
    </w:p>
    <w:bookmarkEnd w:id="19"/>
    <w:p w14:paraId="32514D62" w14:textId="77777777" w:rsidR="003E024A" w:rsidRPr="00EC309C" w:rsidRDefault="003E024A" w:rsidP="003E024A">
      <w:pPr>
        <w:numPr>
          <w:ilvl w:val="0"/>
          <w:numId w:val="3"/>
        </w:numPr>
        <w:spacing w:after="0" w:line="271" w:lineRule="auto"/>
        <w:ind w:left="852" w:right="23" w:hanging="426"/>
        <w:jc w:val="both"/>
        <w:rPr>
          <w:rFonts w:cstheme="minorHAnsi"/>
        </w:rPr>
      </w:pPr>
      <w:r w:rsidRPr="00EC309C">
        <w:rPr>
          <w:rFonts w:cstheme="minorHAnsi"/>
          <w:b/>
        </w:rPr>
        <w:t>Uprawnień do prowadzenia określonej działalności gospodarczej lub zawodowej, o ile wynika to z odrębnych przepisów:</w:t>
      </w:r>
    </w:p>
    <w:p w14:paraId="32514D63" w14:textId="77777777" w:rsidR="003E024A" w:rsidRPr="00EC309C" w:rsidRDefault="003E024A" w:rsidP="003E024A">
      <w:pPr>
        <w:spacing w:line="271" w:lineRule="auto"/>
        <w:ind w:left="852" w:right="23"/>
        <w:jc w:val="both"/>
        <w:rPr>
          <w:rFonts w:cstheme="minorHAnsi"/>
        </w:rPr>
      </w:pPr>
      <w:r w:rsidRPr="00EC309C">
        <w:rPr>
          <w:rFonts w:cstheme="minorHAnsi"/>
        </w:rPr>
        <w:t>Zamawiający nie stawia warunku w powyższym zakresie.</w:t>
      </w:r>
    </w:p>
    <w:p w14:paraId="32514D64" w14:textId="77777777" w:rsidR="003E024A" w:rsidRPr="00EC309C" w:rsidRDefault="003E024A" w:rsidP="003E024A">
      <w:pPr>
        <w:pStyle w:val="Akapitzlist"/>
        <w:numPr>
          <w:ilvl w:val="0"/>
          <w:numId w:val="3"/>
        </w:numPr>
        <w:spacing w:line="271" w:lineRule="auto"/>
        <w:ind w:left="851" w:right="23" w:hanging="425"/>
        <w:jc w:val="both"/>
        <w:rPr>
          <w:rFonts w:asciiTheme="minorHAnsi" w:hAnsiTheme="minorHAnsi" w:cstheme="minorHAnsi"/>
        </w:rPr>
      </w:pPr>
      <w:r w:rsidRPr="00EC309C">
        <w:rPr>
          <w:rFonts w:asciiTheme="minorHAnsi" w:hAnsiTheme="minorHAnsi" w:cstheme="minorHAnsi"/>
          <w:b/>
        </w:rPr>
        <w:t>Sytuacji ekonomicznej lub finansowej:</w:t>
      </w:r>
    </w:p>
    <w:p w14:paraId="32514D65" w14:textId="77777777" w:rsidR="003E024A" w:rsidRDefault="003E024A" w:rsidP="003E024A">
      <w:pPr>
        <w:pStyle w:val="Akapitzlist"/>
        <w:spacing w:line="271" w:lineRule="auto"/>
        <w:ind w:left="1004" w:right="23" w:hanging="153"/>
        <w:jc w:val="both"/>
        <w:rPr>
          <w:rFonts w:asciiTheme="minorHAnsi" w:hAnsiTheme="minorHAnsi" w:cstheme="minorHAnsi"/>
        </w:rPr>
      </w:pPr>
      <w:r w:rsidRPr="00EC309C">
        <w:rPr>
          <w:rFonts w:asciiTheme="minorHAnsi" w:hAnsiTheme="minorHAnsi" w:cstheme="minorHAnsi"/>
        </w:rPr>
        <w:t>Zamawiający nie stawia warunku w powyższym zakresie.</w:t>
      </w:r>
    </w:p>
    <w:p w14:paraId="32514D66" w14:textId="77777777" w:rsidR="003E278D" w:rsidRPr="00EC309C" w:rsidRDefault="003E278D" w:rsidP="003E024A">
      <w:pPr>
        <w:pStyle w:val="Akapitzlist"/>
        <w:spacing w:line="271" w:lineRule="auto"/>
        <w:ind w:left="1004" w:right="23" w:hanging="153"/>
        <w:jc w:val="both"/>
        <w:rPr>
          <w:rFonts w:asciiTheme="minorHAnsi" w:hAnsiTheme="minorHAnsi" w:cstheme="minorHAnsi"/>
        </w:rPr>
      </w:pPr>
    </w:p>
    <w:p w14:paraId="32514D67" w14:textId="77777777" w:rsidR="003E024A" w:rsidRPr="00EC309C" w:rsidRDefault="003E024A" w:rsidP="003E024A">
      <w:pPr>
        <w:numPr>
          <w:ilvl w:val="0"/>
          <w:numId w:val="3"/>
        </w:numPr>
        <w:tabs>
          <w:tab w:val="left" w:pos="993"/>
        </w:tabs>
        <w:spacing w:after="0" w:line="271" w:lineRule="auto"/>
        <w:ind w:left="852" w:right="20" w:hanging="426"/>
        <w:jc w:val="both"/>
        <w:rPr>
          <w:rFonts w:cstheme="minorHAnsi"/>
        </w:rPr>
      </w:pPr>
      <w:r w:rsidRPr="00EC309C">
        <w:rPr>
          <w:rFonts w:cstheme="minorHAnsi"/>
          <w:b/>
        </w:rPr>
        <w:t>Zdolności technicznej lub zawodowej:</w:t>
      </w:r>
    </w:p>
    <w:p w14:paraId="32514D68" w14:textId="77777777" w:rsidR="003E024A" w:rsidRPr="00EC309C" w:rsidRDefault="003E024A" w:rsidP="003E024A">
      <w:pPr>
        <w:autoSpaceDE w:val="0"/>
        <w:autoSpaceDN w:val="0"/>
        <w:adjustRightInd w:val="0"/>
        <w:spacing w:line="271" w:lineRule="auto"/>
        <w:ind w:left="132" w:firstLine="720"/>
        <w:jc w:val="both"/>
        <w:rPr>
          <w:rFonts w:cstheme="minorHAnsi"/>
          <w:color w:val="000000"/>
        </w:rPr>
      </w:pPr>
      <w:r w:rsidRPr="00EC309C">
        <w:rPr>
          <w:rFonts w:cstheme="minorHAnsi"/>
          <w:color w:val="000000"/>
        </w:rPr>
        <w:t>Zamawiający nie stawia warunku w powyższym zakresie.</w:t>
      </w:r>
    </w:p>
    <w:p w14:paraId="32514D69" w14:textId="77777777" w:rsidR="003E024A" w:rsidRPr="00EC309C" w:rsidRDefault="003E024A" w:rsidP="003E024A">
      <w:pPr>
        <w:tabs>
          <w:tab w:val="left" w:pos="426"/>
        </w:tabs>
        <w:autoSpaceDE w:val="0"/>
        <w:autoSpaceDN w:val="0"/>
        <w:adjustRightInd w:val="0"/>
        <w:spacing w:line="271" w:lineRule="auto"/>
        <w:ind w:left="426" w:hanging="426"/>
        <w:jc w:val="both"/>
        <w:rPr>
          <w:rFonts w:cstheme="minorHAnsi"/>
          <w:sz w:val="20"/>
          <w:szCs w:val="20"/>
        </w:rPr>
      </w:pPr>
    </w:p>
    <w:p w14:paraId="32514D6A" w14:textId="77777777" w:rsidR="003E024A" w:rsidRPr="002D5E29" w:rsidRDefault="003E024A" w:rsidP="003E024A">
      <w:pPr>
        <w:pStyle w:val="Nagwek2"/>
        <w:spacing w:before="0" w:after="0" w:line="360" w:lineRule="auto"/>
        <w:rPr>
          <w:rFonts w:asciiTheme="minorHAnsi" w:hAnsiTheme="minorHAnsi" w:cstheme="minorHAnsi"/>
          <w:sz w:val="28"/>
        </w:rPr>
      </w:pPr>
      <w:bookmarkStart w:id="20" w:name="_Toc85023473"/>
      <w:r w:rsidRPr="002D5E29">
        <w:rPr>
          <w:rFonts w:asciiTheme="minorHAnsi" w:hAnsiTheme="minorHAnsi" w:cstheme="minorHAnsi"/>
          <w:sz w:val="28"/>
        </w:rPr>
        <w:t>IX. Podstawy wykluczenia z postępowania</w:t>
      </w:r>
      <w:bookmarkEnd w:id="20"/>
    </w:p>
    <w:p w14:paraId="32514D6B" w14:textId="77777777" w:rsidR="003E024A" w:rsidRPr="00EC309C" w:rsidRDefault="003E024A" w:rsidP="003E024A">
      <w:pPr>
        <w:numPr>
          <w:ilvl w:val="0"/>
          <w:numId w:val="1"/>
        </w:numPr>
        <w:spacing w:after="0" w:line="271" w:lineRule="auto"/>
        <w:ind w:left="426"/>
        <w:jc w:val="both"/>
        <w:rPr>
          <w:rFonts w:cstheme="minorHAnsi"/>
          <w:b/>
          <w:bCs/>
        </w:rPr>
      </w:pPr>
      <w:r w:rsidRPr="00EC309C">
        <w:rPr>
          <w:rFonts w:cstheme="minorHAnsi"/>
        </w:rPr>
        <w:t>Z postępowania o udzielenie zamówienia wyklucza się Wykonawców, w stosunku do których zachodzi którakolwiek z okoliczności wskazanych</w:t>
      </w:r>
      <w:r w:rsidRPr="00EC309C">
        <w:rPr>
          <w:rFonts w:cstheme="minorHAnsi"/>
          <w:b/>
          <w:bCs/>
        </w:rPr>
        <w:t xml:space="preserve"> w art. 108 ust. 1 PZP przewidującego wykluczenie Wykonawcy:</w:t>
      </w:r>
    </w:p>
    <w:p w14:paraId="32514D6C" w14:textId="77777777" w:rsidR="003E024A" w:rsidRPr="00EC309C" w:rsidRDefault="003E024A" w:rsidP="003E024A">
      <w:pPr>
        <w:numPr>
          <w:ilvl w:val="0"/>
          <w:numId w:val="23"/>
        </w:numPr>
        <w:tabs>
          <w:tab w:val="left" w:pos="567"/>
        </w:tabs>
        <w:autoSpaceDE w:val="0"/>
        <w:autoSpaceDN w:val="0"/>
        <w:adjustRightInd w:val="0"/>
        <w:spacing w:after="0" w:line="271" w:lineRule="auto"/>
        <w:ind w:left="426" w:hanging="142"/>
        <w:jc w:val="both"/>
        <w:rPr>
          <w:rFonts w:cstheme="minorHAnsi"/>
        </w:rPr>
      </w:pPr>
      <w:r w:rsidRPr="00EC309C">
        <w:rPr>
          <w:rFonts w:cstheme="minorHAnsi"/>
        </w:rPr>
        <w:t>będącego osobą fizyczną, którego prawomocnie skazano za przestępstwo:</w:t>
      </w:r>
    </w:p>
    <w:p w14:paraId="32514D6D" w14:textId="77777777" w:rsidR="003E024A" w:rsidRPr="00EC309C" w:rsidRDefault="003E024A" w:rsidP="003E024A">
      <w:pPr>
        <w:numPr>
          <w:ilvl w:val="0"/>
          <w:numId w:val="24"/>
        </w:numPr>
        <w:autoSpaceDE w:val="0"/>
        <w:autoSpaceDN w:val="0"/>
        <w:adjustRightInd w:val="0"/>
        <w:spacing w:after="0" w:line="271" w:lineRule="auto"/>
        <w:ind w:left="851" w:hanging="284"/>
        <w:jc w:val="both"/>
        <w:rPr>
          <w:rFonts w:cstheme="minorHAnsi"/>
        </w:rPr>
      </w:pPr>
      <w:r w:rsidRPr="00EC309C">
        <w:rPr>
          <w:rFonts w:cstheme="minorHAnsi"/>
        </w:rPr>
        <w:t>udziału w zorganizowanej grupie przestępczej albo związku mającym na celu popełnienie przestępstwa lub przestępstwa skarbowego, o którym mowa w art. 258 Kodeksu karnego;</w:t>
      </w:r>
    </w:p>
    <w:p w14:paraId="32514D6E" w14:textId="77777777" w:rsidR="003E024A" w:rsidRPr="00EC309C" w:rsidRDefault="003E024A" w:rsidP="003E024A">
      <w:pPr>
        <w:numPr>
          <w:ilvl w:val="0"/>
          <w:numId w:val="24"/>
        </w:numPr>
        <w:autoSpaceDE w:val="0"/>
        <w:autoSpaceDN w:val="0"/>
        <w:adjustRightInd w:val="0"/>
        <w:spacing w:after="0" w:line="271" w:lineRule="auto"/>
        <w:ind w:left="851" w:hanging="284"/>
        <w:jc w:val="both"/>
        <w:rPr>
          <w:rFonts w:cstheme="minorHAnsi"/>
        </w:rPr>
      </w:pPr>
      <w:r w:rsidRPr="00EC309C">
        <w:rPr>
          <w:rFonts w:cstheme="minorHAnsi"/>
        </w:rPr>
        <w:t>handlu ludźmi, o którym mowa w art. 189a Kodeksu karnego;</w:t>
      </w:r>
    </w:p>
    <w:p w14:paraId="32514D6F" w14:textId="77777777" w:rsidR="003E024A" w:rsidRPr="00EC309C" w:rsidRDefault="003E024A" w:rsidP="003E024A">
      <w:pPr>
        <w:pStyle w:val="Akapitzlist"/>
        <w:numPr>
          <w:ilvl w:val="0"/>
          <w:numId w:val="24"/>
        </w:numPr>
        <w:tabs>
          <w:tab w:val="left" w:pos="567"/>
        </w:tabs>
        <w:spacing w:line="271" w:lineRule="auto"/>
        <w:ind w:left="851" w:hanging="284"/>
        <w:jc w:val="both"/>
        <w:rPr>
          <w:rFonts w:asciiTheme="minorHAnsi" w:hAnsiTheme="minorHAnsi" w:cstheme="minorHAnsi"/>
        </w:rPr>
      </w:pPr>
      <w:r w:rsidRPr="00EC309C">
        <w:rPr>
          <w:rFonts w:asciiTheme="minorHAnsi" w:hAnsiTheme="minorHAnsi" w:cstheme="minorHAnsi"/>
        </w:rPr>
        <w:t>o którym mowa w art. 228-230a, art. 250a Kodeksu karnego, w art. 46-48 ustawy z dnia 25 czerwca 2010 r. o sporcie (t.</w:t>
      </w:r>
      <w:r w:rsidR="009214DC">
        <w:rPr>
          <w:rFonts w:asciiTheme="minorHAnsi" w:hAnsiTheme="minorHAnsi" w:cstheme="minorHAnsi"/>
        </w:rPr>
        <w:t xml:space="preserve"> </w:t>
      </w:r>
      <w:r w:rsidRPr="00EC309C">
        <w:rPr>
          <w:rFonts w:asciiTheme="minorHAnsi" w:hAnsiTheme="minorHAnsi" w:cstheme="minorHAnsi"/>
        </w:rPr>
        <w:t xml:space="preserve">j. Dz. U. z 2020 r. poz. 1133 oraz z 2021 r. poz. 2054) lub w art. 54 ust. 1-4 ustawy z dnia 12 maja 2011 r. o refundacji leków, środków spożywczych </w:t>
      </w:r>
      <w:r w:rsidRPr="00EC309C">
        <w:rPr>
          <w:rFonts w:asciiTheme="minorHAnsi" w:hAnsiTheme="minorHAnsi" w:cstheme="minorHAnsi"/>
        </w:rPr>
        <w:lastRenderedPageBreak/>
        <w:t>specjalnego przeznaczenia żywieniowego oraz wyrobów medycznych (Dz. U. z 2021 r. poz. 523, 1292, 1559 i 2054);</w:t>
      </w:r>
    </w:p>
    <w:p w14:paraId="32514D70" w14:textId="77777777" w:rsidR="003E024A" w:rsidRPr="00EC309C" w:rsidRDefault="003E024A" w:rsidP="003E024A">
      <w:pPr>
        <w:numPr>
          <w:ilvl w:val="0"/>
          <w:numId w:val="24"/>
        </w:numPr>
        <w:autoSpaceDE w:val="0"/>
        <w:autoSpaceDN w:val="0"/>
        <w:adjustRightInd w:val="0"/>
        <w:spacing w:after="0" w:line="271" w:lineRule="auto"/>
        <w:ind w:left="851" w:hanging="284"/>
        <w:jc w:val="both"/>
        <w:rPr>
          <w:rFonts w:cstheme="minorHAnsi"/>
        </w:rPr>
      </w:pPr>
      <w:r w:rsidRPr="00EC309C">
        <w:rPr>
          <w:rFonts w:cstheme="minorHAnsi"/>
        </w:rPr>
        <w:t xml:space="preserve">finansowania przestępstwa o charakterze terrorystycznym, o którym mowa w art. 165a Kodeksu karnego, lub przestępstwo udaremniania lub utrudniania stwierdzenia przestępnego pochodzenia pieniędzy lub ukrywania ich pochodzenia, o którym mowa </w:t>
      </w:r>
      <w:r w:rsidRPr="00EC309C">
        <w:rPr>
          <w:rFonts w:cstheme="minorHAnsi"/>
        </w:rPr>
        <w:br/>
        <w:t>w art. 299 Kodeksu karnego;</w:t>
      </w:r>
    </w:p>
    <w:p w14:paraId="32514D71" w14:textId="77777777" w:rsidR="003E024A" w:rsidRPr="00EC309C" w:rsidRDefault="003E024A" w:rsidP="003E024A">
      <w:pPr>
        <w:numPr>
          <w:ilvl w:val="0"/>
          <w:numId w:val="24"/>
        </w:numPr>
        <w:autoSpaceDE w:val="0"/>
        <w:autoSpaceDN w:val="0"/>
        <w:adjustRightInd w:val="0"/>
        <w:spacing w:after="0" w:line="271" w:lineRule="auto"/>
        <w:ind w:left="851" w:hanging="284"/>
        <w:jc w:val="both"/>
        <w:rPr>
          <w:rFonts w:cstheme="minorHAnsi"/>
        </w:rPr>
      </w:pPr>
      <w:r w:rsidRPr="00EC309C">
        <w:rPr>
          <w:rFonts w:cstheme="minorHAnsi"/>
        </w:rPr>
        <w:t>o charakterze terrorystycznym, o którym mowa w art. 115 § 20 Kodeksu karnego, lub mające na celu popełnienie tego przestępstwa;</w:t>
      </w:r>
    </w:p>
    <w:p w14:paraId="32514D72" w14:textId="77777777" w:rsidR="003E024A" w:rsidRPr="00EC309C" w:rsidRDefault="003E024A" w:rsidP="003E024A">
      <w:pPr>
        <w:numPr>
          <w:ilvl w:val="0"/>
          <w:numId w:val="24"/>
        </w:numPr>
        <w:autoSpaceDE w:val="0"/>
        <w:autoSpaceDN w:val="0"/>
        <w:adjustRightInd w:val="0"/>
        <w:spacing w:after="0" w:line="271" w:lineRule="auto"/>
        <w:ind w:left="851" w:hanging="284"/>
        <w:jc w:val="both"/>
        <w:rPr>
          <w:rFonts w:cstheme="minorHAnsi"/>
        </w:rPr>
      </w:pPr>
      <w:r w:rsidRPr="00EC309C">
        <w:rPr>
          <w:rFonts w:cstheme="minorHAnsi"/>
        </w:rPr>
        <w:t xml:space="preserve">pracy małoletnich cudzoziemców powierzenia wykonywania pracy małoletniemu cudzoziemcowi, o którym mowa w art. 9 ust. 2 ustawy z dnia 15 czerwca 2012 r. o skutkach powierzania wykonywania pracy cudzoziemcom przebywającym wbrew przepisom </w:t>
      </w:r>
      <w:r w:rsidRPr="00EC309C">
        <w:rPr>
          <w:rFonts w:cstheme="minorHAnsi"/>
        </w:rPr>
        <w:br/>
        <w:t>na terytorium Rzeczypospolitej Polskiej (t.</w:t>
      </w:r>
      <w:r w:rsidR="009214DC">
        <w:rPr>
          <w:rFonts w:cstheme="minorHAnsi"/>
        </w:rPr>
        <w:t xml:space="preserve"> </w:t>
      </w:r>
      <w:r w:rsidRPr="00EC309C">
        <w:rPr>
          <w:rFonts w:cstheme="minorHAnsi"/>
        </w:rPr>
        <w:t>j. Dz. U. z 2021 r. poz. 1745);</w:t>
      </w:r>
    </w:p>
    <w:p w14:paraId="32514D73" w14:textId="77777777" w:rsidR="003E024A" w:rsidRPr="00EC309C" w:rsidRDefault="003E024A" w:rsidP="003E024A">
      <w:pPr>
        <w:numPr>
          <w:ilvl w:val="0"/>
          <w:numId w:val="24"/>
        </w:numPr>
        <w:autoSpaceDE w:val="0"/>
        <w:autoSpaceDN w:val="0"/>
        <w:adjustRightInd w:val="0"/>
        <w:spacing w:after="0" w:line="271" w:lineRule="auto"/>
        <w:ind w:left="851" w:hanging="284"/>
        <w:jc w:val="both"/>
        <w:rPr>
          <w:rFonts w:cstheme="minorHAnsi"/>
        </w:rPr>
      </w:pPr>
      <w:r w:rsidRPr="00EC309C">
        <w:rPr>
          <w:rFonts w:cstheme="minorHAnsi"/>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32514D74" w14:textId="77777777" w:rsidR="003E024A" w:rsidRPr="00EC309C" w:rsidRDefault="003E024A" w:rsidP="003E024A">
      <w:pPr>
        <w:numPr>
          <w:ilvl w:val="0"/>
          <w:numId w:val="24"/>
        </w:numPr>
        <w:tabs>
          <w:tab w:val="left" w:pos="567"/>
        </w:tabs>
        <w:autoSpaceDE w:val="0"/>
        <w:autoSpaceDN w:val="0"/>
        <w:adjustRightInd w:val="0"/>
        <w:spacing w:after="0" w:line="271" w:lineRule="auto"/>
        <w:ind w:left="851" w:hanging="284"/>
        <w:jc w:val="both"/>
        <w:rPr>
          <w:rFonts w:cstheme="minorHAnsi"/>
        </w:rPr>
      </w:pPr>
      <w:r w:rsidRPr="00EC309C">
        <w:rPr>
          <w:rFonts w:cstheme="minorHAnsi"/>
        </w:rPr>
        <w:t xml:space="preserve">o którym mowa w art. 9 ust. 1 i 3 lub art. 10 ustawy z dnia 15 czerwca 2012 r. </w:t>
      </w:r>
      <w:r w:rsidRPr="00EC309C">
        <w:rPr>
          <w:rFonts w:cstheme="minorHAnsi"/>
        </w:rPr>
        <w:br/>
        <w:t>o skutkach powierzania wykonywania pracy cudzoziemcom przebywającym wbrew przepisom na terytorium Rzeczypospolitej Polskiej</w:t>
      </w:r>
    </w:p>
    <w:p w14:paraId="32514D75" w14:textId="77777777" w:rsidR="003E024A" w:rsidRPr="00EC309C" w:rsidRDefault="003E024A" w:rsidP="003E024A">
      <w:pPr>
        <w:autoSpaceDE w:val="0"/>
        <w:autoSpaceDN w:val="0"/>
        <w:adjustRightInd w:val="0"/>
        <w:spacing w:line="271" w:lineRule="auto"/>
        <w:ind w:left="709"/>
        <w:jc w:val="both"/>
        <w:rPr>
          <w:rFonts w:cstheme="minorHAnsi"/>
        </w:rPr>
      </w:pPr>
      <w:r w:rsidRPr="00EC309C">
        <w:rPr>
          <w:rFonts w:cstheme="minorHAnsi"/>
        </w:rPr>
        <w:t>– lub za odpowiedni czyn zabroniony określony w przepisach prawa obcego;</w:t>
      </w:r>
    </w:p>
    <w:p w14:paraId="32514D76" w14:textId="77777777" w:rsidR="003E024A" w:rsidRPr="00EC309C" w:rsidRDefault="003E024A" w:rsidP="003E024A">
      <w:pPr>
        <w:numPr>
          <w:ilvl w:val="0"/>
          <w:numId w:val="23"/>
        </w:numPr>
        <w:autoSpaceDE w:val="0"/>
        <w:autoSpaceDN w:val="0"/>
        <w:adjustRightInd w:val="0"/>
        <w:spacing w:after="0" w:line="271" w:lineRule="auto"/>
        <w:ind w:left="709" w:hanging="425"/>
        <w:jc w:val="both"/>
        <w:rPr>
          <w:rFonts w:cstheme="minorHAnsi"/>
        </w:rPr>
      </w:pPr>
      <w:r w:rsidRPr="00EC309C">
        <w:rPr>
          <w:rFonts w:cstheme="minorHAnsi"/>
        </w:rPr>
        <w:t xml:space="preserve">jeżeli urzędującego członka jego organu zarządzającego lub nadzorczego, wspólnika spółki </w:t>
      </w:r>
      <w:r w:rsidRPr="00EC309C">
        <w:rPr>
          <w:rFonts w:cstheme="minorHAnsi"/>
        </w:rPr>
        <w:br/>
        <w:t>w spółce jawnej lub partnerskiej albo komplementariusza w spółce komandytowej lub komandytowo-akcyjnej lub prokurenta prawomocnie skazano za przestępstwo, o którym mowa w pkt 1;</w:t>
      </w:r>
    </w:p>
    <w:p w14:paraId="32514D77" w14:textId="77777777" w:rsidR="003E024A" w:rsidRPr="00EC309C" w:rsidRDefault="003E024A" w:rsidP="003E024A">
      <w:pPr>
        <w:numPr>
          <w:ilvl w:val="0"/>
          <w:numId w:val="23"/>
        </w:numPr>
        <w:autoSpaceDE w:val="0"/>
        <w:autoSpaceDN w:val="0"/>
        <w:adjustRightInd w:val="0"/>
        <w:spacing w:after="0" w:line="271" w:lineRule="auto"/>
        <w:ind w:left="709" w:hanging="425"/>
        <w:jc w:val="both"/>
        <w:rPr>
          <w:rFonts w:cstheme="minorHAnsi"/>
        </w:rPr>
      </w:pPr>
      <w:r w:rsidRPr="00EC309C">
        <w:rPr>
          <w:rFonts w:cstheme="minorHAnsi"/>
        </w:rPr>
        <w:t xml:space="preserve">wobec którego wydano prawomocny wyrok sądu lub ostateczną decyzję administracyjną </w:t>
      </w:r>
      <w:r w:rsidRPr="00EC309C">
        <w:rPr>
          <w:rFonts w:cstheme="minorHAnsi"/>
        </w:rPr>
        <w:br/>
        <w:t>o zaleganiu z uiszczeniem podatków, opłat lub składek na ubezpieczenie społeczne lub zdrowotne, chyba że wykonawca odpowiednio przed upływem terminu składania ofert dokonał płatności należnych podatków, opłat lub składek na ubezpieczenie społeczne lub zdrowotne wraz z odsetkami lub grzywnami lub zawarł wiążące porozumienie w sprawie spłaty tych należności;</w:t>
      </w:r>
    </w:p>
    <w:p w14:paraId="32514D78" w14:textId="77777777" w:rsidR="003E024A" w:rsidRPr="00EC309C" w:rsidRDefault="003E024A" w:rsidP="003E024A">
      <w:pPr>
        <w:numPr>
          <w:ilvl w:val="0"/>
          <w:numId w:val="23"/>
        </w:numPr>
        <w:autoSpaceDE w:val="0"/>
        <w:autoSpaceDN w:val="0"/>
        <w:adjustRightInd w:val="0"/>
        <w:spacing w:after="0" w:line="271" w:lineRule="auto"/>
        <w:ind w:left="709" w:hanging="425"/>
        <w:jc w:val="both"/>
        <w:rPr>
          <w:rFonts w:cstheme="minorHAnsi"/>
        </w:rPr>
      </w:pPr>
      <w:r w:rsidRPr="00EC309C">
        <w:rPr>
          <w:rFonts w:cstheme="minorHAnsi"/>
        </w:rPr>
        <w:t>wobec którego prawomocnie orzeczono zakaz ubiegania się o zamówienia publiczne;</w:t>
      </w:r>
    </w:p>
    <w:p w14:paraId="32514D79" w14:textId="77777777" w:rsidR="003E024A" w:rsidRPr="00EC309C" w:rsidRDefault="003E024A" w:rsidP="003E024A">
      <w:pPr>
        <w:numPr>
          <w:ilvl w:val="0"/>
          <w:numId w:val="23"/>
        </w:numPr>
        <w:autoSpaceDE w:val="0"/>
        <w:autoSpaceDN w:val="0"/>
        <w:adjustRightInd w:val="0"/>
        <w:spacing w:after="0" w:line="271" w:lineRule="auto"/>
        <w:ind w:left="709" w:hanging="425"/>
        <w:jc w:val="both"/>
        <w:rPr>
          <w:rFonts w:cstheme="minorHAnsi"/>
        </w:rPr>
      </w:pPr>
      <w:r w:rsidRPr="00EC309C">
        <w:rPr>
          <w:rFonts w:cstheme="minorHAnsi"/>
        </w:rPr>
        <w:t>jeżeli zamawiający może stwierdzić, na podstaw</w:t>
      </w:r>
      <w:r w:rsidR="008F5FEE">
        <w:rPr>
          <w:rFonts w:cstheme="minorHAnsi"/>
        </w:rPr>
        <w:t>ie wiarygodnych przesłanek, że W</w:t>
      </w:r>
      <w:r w:rsidRPr="00EC309C">
        <w:rPr>
          <w:rFonts w:cstheme="minorHAnsi"/>
        </w:rPr>
        <w:t xml:space="preserve">ykonawca zawarł z innymi wykonawcami porozumienie mające na celu zakłócenie konkurencji, </w:t>
      </w:r>
      <w:r w:rsidRPr="00EC309C">
        <w:rPr>
          <w:rFonts w:cstheme="minorHAnsi"/>
        </w:rPr>
        <w:br/>
        <w:t xml:space="preserve">w szczególności jeżeli należąc do tej samej grupy kapitałowej w rozumieniu ustawy z dnia </w:t>
      </w:r>
      <w:r w:rsidRPr="00EC309C">
        <w:rPr>
          <w:rFonts w:cstheme="minorHAnsi"/>
        </w:rPr>
        <w:br/>
        <w:t>16 lutego 2007 r. o ochronie konkurencji i konsumentów, złożyli odrębne oferty, oferty częściowe, chyba że wykażą, że przygotowali te oferty lub wnioski niezależnie od siebie;</w:t>
      </w:r>
    </w:p>
    <w:p w14:paraId="32514D7A" w14:textId="77777777" w:rsidR="003E024A" w:rsidRPr="00EC309C" w:rsidRDefault="003E024A" w:rsidP="003E024A">
      <w:pPr>
        <w:numPr>
          <w:ilvl w:val="0"/>
          <w:numId w:val="23"/>
        </w:numPr>
        <w:autoSpaceDE w:val="0"/>
        <w:autoSpaceDN w:val="0"/>
        <w:adjustRightInd w:val="0"/>
        <w:spacing w:after="0" w:line="271" w:lineRule="auto"/>
        <w:ind w:left="709" w:hanging="425"/>
        <w:jc w:val="both"/>
        <w:rPr>
          <w:rFonts w:cstheme="minorHAnsi"/>
        </w:rPr>
      </w:pPr>
      <w:r w:rsidRPr="00EC309C">
        <w:rPr>
          <w:rFonts w:cstheme="minorHAnsi"/>
        </w:rPr>
        <w:t xml:space="preserve">jeżeli, w przypadkach, o których mowa w art. 85 ust. 1, doszło do zakłócenia konkurencji wynikającego z wcześniejszego zaangażowania tego wykonawcy lub podmiotu, który należy </w:t>
      </w:r>
      <w:r w:rsidRPr="00EC309C">
        <w:rPr>
          <w:rFonts w:cstheme="minorHAnsi"/>
        </w:rPr>
        <w:br/>
        <w:t xml:space="preserve">z wykonawcą do tej samej grupy kapitałowej w rozumieniu ustawy z dnia 16 lutego 2007 r. </w:t>
      </w:r>
      <w:r w:rsidRPr="00EC309C">
        <w:rPr>
          <w:rFonts w:cstheme="minorHAnsi"/>
        </w:rPr>
        <w:br/>
        <w:t xml:space="preserve">o ochronie konkurencji i konsumentów, chyba że spowodowane tym zakłócenie konkurencji może być wyeliminowane w inny sposób niż przez wykluczenie wykonawcy z udziału </w:t>
      </w:r>
      <w:r w:rsidRPr="00EC309C">
        <w:rPr>
          <w:rFonts w:cstheme="minorHAnsi"/>
        </w:rPr>
        <w:br/>
        <w:t>w postępowaniu o udzielenie zamówienia.</w:t>
      </w:r>
    </w:p>
    <w:p w14:paraId="32514D7B" w14:textId="77777777" w:rsidR="003E024A" w:rsidRPr="00EC309C" w:rsidRDefault="003E024A" w:rsidP="003E024A">
      <w:pPr>
        <w:pStyle w:val="Akapitzlist"/>
        <w:numPr>
          <w:ilvl w:val="0"/>
          <w:numId w:val="1"/>
        </w:numPr>
        <w:spacing w:line="271" w:lineRule="auto"/>
        <w:ind w:left="426" w:hanging="426"/>
        <w:jc w:val="both"/>
        <w:rPr>
          <w:rFonts w:asciiTheme="minorHAnsi" w:hAnsiTheme="minorHAnsi" w:cstheme="minorHAnsi"/>
          <w:b/>
          <w:bCs/>
        </w:rPr>
      </w:pPr>
      <w:r w:rsidRPr="00EC309C">
        <w:rPr>
          <w:rFonts w:asciiTheme="minorHAnsi" w:hAnsiTheme="minorHAnsi" w:cstheme="minorHAnsi"/>
          <w:b/>
          <w:bCs/>
        </w:rPr>
        <w:t xml:space="preserve">Zamawiający przewiduje fakultatywne przesłanki wykluczenia o których mowa w art. 109 </w:t>
      </w:r>
      <w:r w:rsidRPr="00EC309C">
        <w:rPr>
          <w:rFonts w:asciiTheme="minorHAnsi" w:hAnsiTheme="minorHAnsi" w:cstheme="minorHAnsi"/>
          <w:b/>
          <w:bCs/>
        </w:rPr>
        <w:br/>
        <w:t>ust. 1 pkt. 4 PZP, tj.:</w:t>
      </w:r>
    </w:p>
    <w:p w14:paraId="32514D7C" w14:textId="77777777" w:rsidR="003E024A" w:rsidRPr="00EC309C" w:rsidRDefault="003E024A" w:rsidP="003E024A">
      <w:pPr>
        <w:spacing w:line="271" w:lineRule="auto"/>
        <w:ind w:left="709" w:hanging="283"/>
        <w:jc w:val="both"/>
        <w:rPr>
          <w:rFonts w:cstheme="minorHAnsi"/>
        </w:rPr>
      </w:pPr>
      <w:r w:rsidRPr="00EC309C">
        <w:rPr>
          <w:rFonts w:cstheme="minorHAnsi"/>
        </w:rPr>
        <w:lastRenderedPageBreak/>
        <w:t>1)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32514D7D" w14:textId="77777777" w:rsidR="003E024A" w:rsidRPr="00EC309C" w:rsidRDefault="003E024A" w:rsidP="003E024A">
      <w:pPr>
        <w:pStyle w:val="Akapitzlist"/>
        <w:numPr>
          <w:ilvl w:val="0"/>
          <w:numId w:val="1"/>
        </w:numPr>
        <w:autoSpaceDE w:val="0"/>
        <w:autoSpaceDN w:val="0"/>
        <w:adjustRightInd w:val="0"/>
        <w:spacing w:line="271" w:lineRule="auto"/>
        <w:ind w:left="426" w:hanging="426"/>
        <w:rPr>
          <w:rFonts w:asciiTheme="minorHAnsi" w:hAnsiTheme="minorHAnsi" w:cstheme="minorHAnsi"/>
        </w:rPr>
      </w:pPr>
      <w:r w:rsidRPr="00EC309C">
        <w:rPr>
          <w:rFonts w:asciiTheme="minorHAnsi" w:hAnsiTheme="minorHAnsi" w:cstheme="minorHAnsi"/>
        </w:rPr>
        <w:t>Wykonawc</w:t>
      </w:r>
      <w:r w:rsidR="008F5FEE">
        <w:rPr>
          <w:rFonts w:asciiTheme="minorHAnsi" w:hAnsiTheme="minorHAnsi" w:cstheme="minorHAnsi"/>
        </w:rPr>
        <w:t>a może zostać wykluczony przez Z</w:t>
      </w:r>
      <w:r w:rsidRPr="00EC309C">
        <w:rPr>
          <w:rFonts w:asciiTheme="minorHAnsi" w:hAnsiTheme="minorHAnsi" w:cstheme="minorHAnsi"/>
        </w:rPr>
        <w:t xml:space="preserve">amawiającego na każdym etapie postępowania </w:t>
      </w:r>
      <w:r w:rsidRPr="00EC309C">
        <w:rPr>
          <w:rFonts w:asciiTheme="minorHAnsi" w:hAnsiTheme="minorHAnsi" w:cstheme="minorHAnsi"/>
        </w:rPr>
        <w:br/>
        <w:t>o udzielenie zamówienia.</w:t>
      </w:r>
    </w:p>
    <w:p w14:paraId="32514D7E" w14:textId="77777777" w:rsidR="003E024A" w:rsidRPr="00EC309C" w:rsidRDefault="003E024A" w:rsidP="003E024A">
      <w:pPr>
        <w:pStyle w:val="Akapitzlist"/>
        <w:numPr>
          <w:ilvl w:val="0"/>
          <w:numId w:val="1"/>
        </w:numPr>
        <w:autoSpaceDE w:val="0"/>
        <w:autoSpaceDN w:val="0"/>
        <w:adjustRightInd w:val="0"/>
        <w:spacing w:line="271" w:lineRule="auto"/>
        <w:ind w:left="426" w:hanging="426"/>
        <w:jc w:val="both"/>
        <w:rPr>
          <w:rFonts w:asciiTheme="minorHAnsi" w:hAnsiTheme="minorHAnsi" w:cstheme="minorHAnsi"/>
        </w:rPr>
      </w:pPr>
      <w:r w:rsidRPr="00EC309C">
        <w:rPr>
          <w:rFonts w:asciiTheme="minorHAnsi" w:hAnsiTheme="minorHAnsi" w:cstheme="minorHAnsi"/>
        </w:rPr>
        <w:t xml:space="preserve">Wykonawca nie podlega wykluczeniu w okolicznościach określonych w ust. 1 pkt 1, 2 </w:t>
      </w:r>
      <w:r w:rsidRPr="00EC309C">
        <w:rPr>
          <w:rFonts w:asciiTheme="minorHAnsi" w:hAnsiTheme="minorHAnsi" w:cstheme="minorHAnsi"/>
        </w:rPr>
        <w:br/>
        <w:t>i 5 lub ust. 2 pkt 2, jeżeli udowodni zamawiającemu, że spełnił łącznie następujące przesłanki:</w:t>
      </w:r>
    </w:p>
    <w:p w14:paraId="32514D7F" w14:textId="77777777" w:rsidR="003E024A" w:rsidRPr="00EC309C" w:rsidRDefault="003E024A" w:rsidP="003E024A">
      <w:pPr>
        <w:numPr>
          <w:ilvl w:val="0"/>
          <w:numId w:val="25"/>
        </w:numPr>
        <w:autoSpaceDE w:val="0"/>
        <w:autoSpaceDN w:val="0"/>
        <w:adjustRightInd w:val="0"/>
        <w:spacing w:after="0" w:line="271" w:lineRule="auto"/>
        <w:jc w:val="both"/>
        <w:rPr>
          <w:rFonts w:cstheme="minorHAnsi"/>
        </w:rPr>
      </w:pPr>
      <w:r w:rsidRPr="00EC309C">
        <w:rPr>
          <w:rFonts w:cstheme="minorHAnsi"/>
        </w:rPr>
        <w:t>naprawił lub zobowiązał się do naprawienia szkody wyrządzonej przestępstwem, wykroczeniem lub swoim nieprawidłowym postępowaniem, w tym poprzez zadośćuczynienie pieniężne; 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32514D80" w14:textId="77777777" w:rsidR="003E024A" w:rsidRPr="00EC309C" w:rsidRDefault="003E024A" w:rsidP="003E024A">
      <w:pPr>
        <w:numPr>
          <w:ilvl w:val="0"/>
          <w:numId w:val="25"/>
        </w:numPr>
        <w:autoSpaceDE w:val="0"/>
        <w:autoSpaceDN w:val="0"/>
        <w:adjustRightInd w:val="0"/>
        <w:spacing w:after="0" w:line="271" w:lineRule="auto"/>
        <w:jc w:val="both"/>
        <w:rPr>
          <w:rFonts w:cstheme="minorHAnsi"/>
        </w:rPr>
      </w:pPr>
      <w:r w:rsidRPr="00EC309C">
        <w:rPr>
          <w:rFonts w:cstheme="minorHAnsi"/>
        </w:rPr>
        <w:t xml:space="preserve">podjął konkretne środki techniczne, organizacyjne i kadrowe, odpowiednie dla zapobiegania dalszym przestępstwom, wykroczeniom lub nieprawidłowemu postępowaniu, </w:t>
      </w:r>
      <w:r w:rsidRPr="00EC309C">
        <w:rPr>
          <w:rFonts w:cstheme="minorHAnsi"/>
        </w:rPr>
        <w:br/>
        <w:t>w szczególności:</w:t>
      </w:r>
    </w:p>
    <w:p w14:paraId="32514D81" w14:textId="77777777" w:rsidR="003E024A" w:rsidRPr="00EC309C" w:rsidRDefault="003E024A" w:rsidP="003E024A">
      <w:pPr>
        <w:numPr>
          <w:ilvl w:val="0"/>
          <w:numId w:val="26"/>
        </w:numPr>
        <w:autoSpaceDE w:val="0"/>
        <w:autoSpaceDN w:val="0"/>
        <w:adjustRightInd w:val="0"/>
        <w:spacing w:after="0" w:line="271" w:lineRule="auto"/>
        <w:ind w:left="993" w:hanging="284"/>
        <w:jc w:val="both"/>
        <w:rPr>
          <w:rFonts w:cstheme="minorHAnsi"/>
        </w:rPr>
      </w:pPr>
      <w:r w:rsidRPr="00EC309C">
        <w:rPr>
          <w:rFonts w:cstheme="minorHAnsi"/>
        </w:rPr>
        <w:t xml:space="preserve">zerwał wszelkie powiązania z osobami lub podmiotami odpowiedzialnymi </w:t>
      </w:r>
      <w:r w:rsidRPr="00EC309C">
        <w:rPr>
          <w:rFonts w:cstheme="minorHAnsi"/>
        </w:rPr>
        <w:br/>
        <w:t>za nieprawidłowe postępowanie wykonawcy;</w:t>
      </w:r>
    </w:p>
    <w:p w14:paraId="32514D82" w14:textId="77777777" w:rsidR="003E024A" w:rsidRPr="00EC309C" w:rsidRDefault="003E024A" w:rsidP="003E024A">
      <w:pPr>
        <w:numPr>
          <w:ilvl w:val="0"/>
          <w:numId w:val="26"/>
        </w:numPr>
        <w:autoSpaceDE w:val="0"/>
        <w:autoSpaceDN w:val="0"/>
        <w:adjustRightInd w:val="0"/>
        <w:spacing w:after="0" w:line="271" w:lineRule="auto"/>
        <w:ind w:left="993" w:hanging="284"/>
        <w:jc w:val="both"/>
        <w:rPr>
          <w:rFonts w:cstheme="minorHAnsi"/>
        </w:rPr>
      </w:pPr>
      <w:r w:rsidRPr="00EC309C">
        <w:rPr>
          <w:rFonts w:cstheme="minorHAnsi"/>
        </w:rPr>
        <w:t>zreorganizował personel;</w:t>
      </w:r>
    </w:p>
    <w:p w14:paraId="32514D83" w14:textId="77777777" w:rsidR="003E024A" w:rsidRPr="00EC309C" w:rsidRDefault="003E024A" w:rsidP="003E024A">
      <w:pPr>
        <w:numPr>
          <w:ilvl w:val="0"/>
          <w:numId w:val="26"/>
        </w:numPr>
        <w:autoSpaceDE w:val="0"/>
        <w:autoSpaceDN w:val="0"/>
        <w:adjustRightInd w:val="0"/>
        <w:spacing w:after="0" w:line="271" w:lineRule="auto"/>
        <w:ind w:left="993" w:hanging="284"/>
        <w:jc w:val="both"/>
        <w:rPr>
          <w:rFonts w:cstheme="minorHAnsi"/>
        </w:rPr>
      </w:pPr>
      <w:r w:rsidRPr="00EC309C">
        <w:rPr>
          <w:rFonts w:cstheme="minorHAnsi"/>
        </w:rPr>
        <w:t>wdrożył system sprawozdawczości i kontroli;</w:t>
      </w:r>
    </w:p>
    <w:p w14:paraId="32514D84" w14:textId="77777777" w:rsidR="003E024A" w:rsidRPr="00EC309C" w:rsidRDefault="003E024A" w:rsidP="003E024A">
      <w:pPr>
        <w:numPr>
          <w:ilvl w:val="0"/>
          <w:numId w:val="26"/>
        </w:numPr>
        <w:autoSpaceDE w:val="0"/>
        <w:autoSpaceDN w:val="0"/>
        <w:adjustRightInd w:val="0"/>
        <w:spacing w:after="0" w:line="271" w:lineRule="auto"/>
        <w:ind w:left="993" w:hanging="284"/>
        <w:jc w:val="both"/>
        <w:rPr>
          <w:rFonts w:cstheme="minorHAnsi"/>
        </w:rPr>
      </w:pPr>
      <w:r w:rsidRPr="00EC309C">
        <w:rPr>
          <w:rFonts w:cstheme="minorHAnsi"/>
        </w:rPr>
        <w:t>utworzył struktury audytu wewnętrznego do monitorowania przestrzegania przepisów, wewnętrznych regulacji lub standardów;</w:t>
      </w:r>
    </w:p>
    <w:p w14:paraId="32514D85" w14:textId="77777777" w:rsidR="003E024A" w:rsidRPr="00EC309C" w:rsidRDefault="003E024A" w:rsidP="003E024A">
      <w:pPr>
        <w:numPr>
          <w:ilvl w:val="0"/>
          <w:numId w:val="26"/>
        </w:numPr>
        <w:autoSpaceDE w:val="0"/>
        <w:autoSpaceDN w:val="0"/>
        <w:adjustRightInd w:val="0"/>
        <w:spacing w:after="0" w:line="271" w:lineRule="auto"/>
        <w:ind w:left="993" w:hanging="284"/>
        <w:jc w:val="both"/>
        <w:rPr>
          <w:rFonts w:cstheme="minorHAnsi"/>
        </w:rPr>
      </w:pPr>
      <w:r w:rsidRPr="00EC309C">
        <w:rPr>
          <w:rFonts w:cstheme="minorHAnsi"/>
        </w:rPr>
        <w:t xml:space="preserve">wprowadził wewnętrzne regulacje dotyczące odpowiedzialności i odszkodowań </w:t>
      </w:r>
      <w:r w:rsidRPr="00EC309C">
        <w:rPr>
          <w:rFonts w:cstheme="minorHAnsi"/>
        </w:rPr>
        <w:br/>
        <w:t>za nieprzestrzeganie przepisów, wewnętrznych regulacji lub standardów.</w:t>
      </w:r>
    </w:p>
    <w:p w14:paraId="32514D86" w14:textId="77777777" w:rsidR="003E024A" w:rsidRPr="00EC309C" w:rsidRDefault="003E024A" w:rsidP="003E024A">
      <w:pPr>
        <w:pStyle w:val="Akapitzlist"/>
        <w:numPr>
          <w:ilvl w:val="0"/>
          <w:numId w:val="1"/>
        </w:numPr>
        <w:spacing w:line="271" w:lineRule="auto"/>
        <w:ind w:left="426" w:hanging="426"/>
        <w:jc w:val="both"/>
        <w:rPr>
          <w:rFonts w:asciiTheme="minorHAnsi" w:hAnsiTheme="minorHAnsi" w:cstheme="minorHAnsi"/>
        </w:rPr>
      </w:pPr>
      <w:r w:rsidRPr="00EC309C">
        <w:rPr>
          <w:rFonts w:asciiTheme="minorHAnsi" w:hAnsiTheme="minorHAnsi" w:cstheme="minorHAnsi"/>
        </w:rPr>
        <w:t>Zamawia</w:t>
      </w:r>
      <w:r w:rsidR="008F5FEE">
        <w:rPr>
          <w:rFonts w:asciiTheme="minorHAnsi" w:hAnsiTheme="minorHAnsi" w:cstheme="minorHAnsi"/>
        </w:rPr>
        <w:t>jący ocenia, czy podjęte przez W</w:t>
      </w:r>
      <w:r w:rsidRPr="00EC309C">
        <w:rPr>
          <w:rFonts w:asciiTheme="minorHAnsi" w:hAnsiTheme="minorHAnsi" w:cstheme="minorHAnsi"/>
        </w:rPr>
        <w:t>ykonawcę czynności, o których mowa w ust. 4, są wystarczające do wykazania jego rzetelności, uwzględniając wagę i szczególne okoliczności czynu wykonaw</w:t>
      </w:r>
      <w:r w:rsidR="008F5FEE">
        <w:rPr>
          <w:rFonts w:asciiTheme="minorHAnsi" w:hAnsiTheme="minorHAnsi" w:cstheme="minorHAnsi"/>
        </w:rPr>
        <w:t>cy. Jeżeli podjęte przez W</w:t>
      </w:r>
      <w:r w:rsidRPr="00EC309C">
        <w:rPr>
          <w:rFonts w:asciiTheme="minorHAnsi" w:hAnsiTheme="minorHAnsi" w:cstheme="minorHAnsi"/>
        </w:rPr>
        <w:t xml:space="preserve">ykonawcę czynności, o których mowa w ust. 4, nie są wystarczające </w:t>
      </w:r>
      <w:r w:rsidR="008F5FEE">
        <w:rPr>
          <w:rFonts w:asciiTheme="minorHAnsi" w:hAnsiTheme="minorHAnsi" w:cstheme="minorHAnsi"/>
        </w:rPr>
        <w:t>do wykazania jego rzetelności, Zamawiający wyklucza W</w:t>
      </w:r>
      <w:r w:rsidRPr="00EC309C">
        <w:rPr>
          <w:rFonts w:asciiTheme="minorHAnsi" w:hAnsiTheme="minorHAnsi" w:cstheme="minorHAnsi"/>
        </w:rPr>
        <w:t>ykonawcę.</w:t>
      </w:r>
    </w:p>
    <w:p w14:paraId="32514D87" w14:textId="77777777" w:rsidR="003E024A" w:rsidRPr="00EC309C" w:rsidRDefault="003E024A" w:rsidP="003E024A">
      <w:pPr>
        <w:numPr>
          <w:ilvl w:val="0"/>
          <w:numId w:val="1"/>
        </w:numPr>
        <w:autoSpaceDE w:val="0"/>
        <w:autoSpaceDN w:val="0"/>
        <w:adjustRightInd w:val="0"/>
        <w:spacing w:after="0" w:line="271" w:lineRule="auto"/>
        <w:ind w:left="426" w:hanging="426"/>
        <w:jc w:val="both"/>
        <w:rPr>
          <w:rFonts w:cstheme="minorHAnsi"/>
        </w:rPr>
      </w:pPr>
      <w:r w:rsidRPr="00EC309C">
        <w:rPr>
          <w:rFonts w:cstheme="minorHAnsi"/>
        </w:rPr>
        <w:t>Okresy w których muszą nastąpić okoliczności określone w ust. 1 SWZ sankcjonowane wykluczeniem zostały określone w art. 111 ustawy Pzp.</w:t>
      </w:r>
    </w:p>
    <w:p w14:paraId="61F45BE9" w14:textId="77777777" w:rsidR="006B6F81" w:rsidRDefault="003E024A" w:rsidP="006B29FD">
      <w:pPr>
        <w:numPr>
          <w:ilvl w:val="0"/>
          <w:numId w:val="1"/>
        </w:numPr>
        <w:autoSpaceDE w:val="0"/>
        <w:autoSpaceDN w:val="0"/>
        <w:adjustRightInd w:val="0"/>
        <w:spacing w:after="0" w:line="271" w:lineRule="auto"/>
        <w:ind w:left="426" w:hanging="426"/>
        <w:jc w:val="both"/>
        <w:rPr>
          <w:rFonts w:cstheme="minorHAnsi"/>
        </w:rPr>
      </w:pPr>
      <w:r w:rsidRPr="006B6F81">
        <w:rPr>
          <w:rFonts w:cstheme="minorHAnsi"/>
        </w:rPr>
        <w:t>Zamawiający oceni brak podstaw do wykluczenia z postępowania na podstawie złożone</w:t>
      </w:r>
      <w:r w:rsidR="00956FD5" w:rsidRPr="006B6F81">
        <w:rPr>
          <w:rFonts w:cstheme="minorHAnsi"/>
        </w:rPr>
        <w:t xml:space="preserve">go wraz </w:t>
      </w:r>
      <w:r w:rsidR="00956FD5" w:rsidRPr="006B6F81">
        <w:rPr>
          <w:rFonts w:cstheme="minorHAnsi"/>
        </w:rPr>
        <w:br/>
        <w:t>z ofertą oświadczenia W</w:t>
      </w:r>
      <w:r w:rsidRPr="006B6F81">
        <w:rPr>
          <w:rFonts w:cstheme="minorHAnsi"/>
        </w:rPr>
        <w:t>ykonawcy z art. 125 ust. 1 Pzp oraz wymaganych podmiotowych środków dowodowych.</w:t>
      </w:r>
    </w:p>
    <w:p w14:paraId="4C5D2A55" w14:textId="116DE5B9" w:rsidR="00802AE8" w:rsidRPr="001070B1" w:rsidRDefault="008244DD" w:rsidP="001070B1">
      <w:pPr>
        <w:numPr>
          <w:ilvl w:val="0"/>
          <w:numId w:val="1"/>
        </w:numPr>
        <w:autoSpaceDE w:val="0"/>
        <w:autoSpaceDN w:val="0"/>
        <w:adjustRightInd w:val="0"/>
        <w:spacing w:after="0" w:line="271" w:lineRule="auto"/>
        <w:ind w:left="426" w:hanging="426"/>
        <w:jc w:val="both"/>
        <w:rPr>
          <w:rFonts w:cstheme="minorHAnsi"/>
        </w:rPr>
      </w:pPr>
      <w:r w:rsidRPr="006B6F81">
        <w:rPr>
          <w:rFonts w:cstheme="minorHAnsi"/>
        </w:rPr>
        <w:t xml:space="preserve">Wykluczenie wykonawcy wynikające z ustawy </w:t>
      </w:r>
      <w:r w:rsidR="00A70F50" w:rsidRPr="006B6F81">
        <w:rPr>
          <w:rFonts w:cstheme="minorHAnsi"/>
        </w:rPr>
        <w:t>z dnia 13 kwietnia 2022 r. o szczególnych rozwiązaniach w zakresie przeciwdziałania wspieraniu agresji na Ukrainę oraz służących ochronie bezpieczeństwa narodowego</w:t>
      </w:r>
      <w:r w:rsidR="001070B1">
        <w:rPr>
          <w:rFonts w:cstheme="minorHAnsi"/>
        </w:rPr>
        <w:t xml:space="preserve"> z</w:t>
      </w:r>
      <w:r w:rsidR="00C6106F" w:rsidRPr="001070B1">
        <w:rPr>
          <w:rFonts w:cstheme="minorHAnsi"/>
        </w:rPr>
        <w:t xml:space="preserve"> </w:t>
      </w:r>
      <w:r w:rsidR="00802AE8" w:rsidRPr="001070B1">
        <w:rPr>
          <w:rFonts w:cstheme="minorHAnsi"/>
        </w:rPr>
        <w:t xml:space="preserve">postępowania o udzielenie zamówienia publicznego wyklucza się: </w:t>
      </w:r>
    </w:p>
    <w:p w14:paraId="2D2DE60E" w14:textId="060A6966" w:rsidR="00802AE8" w:rsidRPr="00802AE8" w:rsidRDefault="00802AE8" w:rsidP="00583786">
      <w:pPr>
        <w:autoSpaceDE w:val="0"/>
        <w:autoSpaceDN w:val="0"/>
        <w:adjustRightInd w:val="0"/>
        <w:spacing w:after="0" w:line="360" w:lineRule="auto"/>
        <w:jc w:val="both"/>
        <w:rPr>
          <w:rFonts w:cstheme="minorHAnsi"/>
        </w:rPr>
      </w:pPr>
      <w:r w:rsidRPr="00802AE8">
        <w:rPr>
          <w:rFonts w:cstheme="minorHAnsi"/>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w:t>
      </w:r>
    </w:p>
    <w:p w14:paraId="54DF857F" w14:textId="587A1072" w:rsidR="00802AE8" w:rsidRPr="00802AE8" w:rsidRDefault="00802AE8" w:rsidP="00583786">
      <w:pPr>
        <w:autoSpaceDE w:val="0"/>
        <w:autoSpaceDN w:val="0"/>
        <w:adjustRightInd w:val="0"/>
        <w:spacing w:after="0" w:line="360" w:lineRule="auto"/>
        <w:jc w:val="both"/>
        <w:rPr>
          <w:rFonts w:cstheme="minorHAnsi"/>
        </w:rPr>
      </w:pPr>
      <w:r w:rsidRPr="00802AE8">
        <w:rPr>
          <w:rFonts w:cstheme="minorHAnsi"/>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w:t>
      </w:r>
      <w:r w:rsidRPr="00802AE8">
        <w:rPr>
          <w:rFonts w:cstheme="minorHAnsi"/>
        </w:rPr>
        <w:lastRenderedPageBreak/>
        <w:t xml:space="preserve">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1E112DE2" w14:textId="5DD5CD90" w:rsidR="00802AE8" w:rsidRPr="00802AE8" w:rsidRDefault="00802AE8" w:rsidP="00583786">
      <w:pPr>
        <w:autoSpaceDE w:val="0"/>
        <w:autoSpaceDN w:val="0"/>
        <w:adjustRightInd w:val="0"/>
        <w:spacing w:after="0" w:line="360" w:lineRule="auto"/>
        <w:jc w:val="both"/>
        <w:rPr>
          <w:rFonts w:cstheme="minorHAnsi"/>
        </w:rPr>
      </w:pPr>
      <w:r w:rsidRPr="00802AE8">
        <w:rPr>
          <w:rFonts w:cstheme="minorHAnsi"/>
        </w:rPr>
        <w:t xml:space="preserve">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t>
      </w:r>
    </w:p>
    <w:p w14:paraId="1419FB4A" w14:textId="77777777" w:rsidR="00802AE8" w:rsidRPr="00802AE8" w:rsidRDefault="00802AE8" w:rsidP="00583786">
      <w:pPr>
        <w:autoSpaceDE w:val="0"/>
        <w:autoSpaceDN w:val="0"/>
        <w:adjustRightInd w:val="0"/>
        <w:spacing w:after="0" w:line="360" w:lineRule="auto"/>
        <w:jc w:val="both"/>
        <w:rPr>
          <w:rFonts w:cstheme="minorHAnsi"/>
        </w:rPr>
      </w:pPr>
      <w:r w:rsidRPr="00802AE8">
        <w:rPr>
          <w:rFonts w:cstheme="minorHAnsi"/>
        </w:rPr>
        <w:t xml:space="preserve">2. Wykluczenie następuje na okres trwania okoliczności określonych w ust. 1. </w:t>
      </w:r>
    </w:p>
    <w:p w14:paraId="1710FF3D" w14:textId="6E3BF995" w:rsidR="00802AE8" w:rsidRDefault="00802AE8" w:rsidP="00583786">
      <w:pPr>
        <w:autoSpaceDE w:val="0"/>
        <w:autoSpaceDN w:val="0"/>
        <w:adjustRightInd w:val="0"/>
        <w:spacing w:after="0" w:line="360" w:lineRule="auto"/>
        <w:jc w:val="both"/>
        <w:rPr>
          <w:rFonts w:cstheme="minorHAnsi"/>
        </w:rPr>
      </w:pPr>
      <w:r w:rsidRPr="00C6106F">
        <w:rPr>
          <w:rFonts w:cstheme="minorHAnsi"/>
        </w:rPr>
        <w:t>3. W przypadku wykonawcy lub uczestnika konkursu wykluczonego na podstawie ust. 1,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32514D89" w14:textId="77777777" w:rsidR="003E024A" w:rsidRPr="002D5E29" w:rsidRDefault="003E024A" w:rsidP="003E024A">
      <w:pPr>
        <w:pStyle w:val="Nagwek2"/>
        <w:jc w:val="both"/>
        <w:rPr>
          <w:rFonts w:asciiTheme="minorHAnsi" w:hAnsiTheme="minorHAnsi" w:cstheme="minorHAnsi"/>
          <w:sz w:val="28"/>
        </w:rPr>
      </w:pPr>
      <w:bookmarkStart w:id="21" w:name="_Toc85023474"/>
      <w:r w:rsidRPr="002D5E29">
        <w:rPr>
          <w:rFonts w:asciiTheme="minorHAnsi" w:hAnsiTheme="minorHAnsi" w:cstheme="minorHAnsi"/>
          <w:sz w:val="28"/>
        </w:rPr>
        <w:t>X. Podmiotowe środki dowodowe. Oświadczenia i dokumenty, jakie zobowiązani są dostarczyć Wykonawcy w celu potwierdzenia spełniania warunków udziału w postępowaniu oraz wykazania braku podstaw wykluczenia</w:t>
      </w:r>
      <w:bookmarkEnd w:id="21"/>
    </w:p>
    <w:p w14:paraId="32514D8A" w14:textId="77777777" w:rsidR="003E024A" w:rsidRPr="00EC309C" w:rsidRDefault="003E024A" w:rsidP="003E024A">
      <w:pPr>
        <w:numPr>
          <w:ilvl w:val="0"/>
          <w:numId w:val="6"/>
        </w:numPr>
        <w:spacing w:after="0" w:line="271" w:lineRule="auto"/>
        <w:ind w:left="284" w:hanging="284"/>
        <w:jc w:val="both"/>
        <w:rPr>
          <w:rFonts w:cstheme="minorHAnsi"/>
        </w:rPr>
      </w:pPr>
      <w:r w:rsidRPr="00EC309C">
        <w:rPr>
          <w:rFonts w:cstheme="minorHAnsi"/>
        </w:rPr>
        <w:t xml:space="preserve">Do oferty Wykonawca zobowiązany jest dołączyć aktualne na dzień składania ofert oświadczenie  </w:t>
      </w:r>
      <w:r w:rsidRPr="00EC309C">
        <w:rPr>
          <w:rFonts w:cstheme="minorHAnsi"/>
        </w:rPr>
        <w:br/>
        <w:t xml:space="preserve">o braku podstaw do wykluczenia z postępowania – zgodnie z </w:t>
      </w:r>
      <w:r w:rsidRPr="00EC309C">
        <w:rPr>
          <w:rFonts w:cstheme="minorHAnsi"/>
          <w:b/>
        </w:rPr>
        <w:t>Załącznikiem nr 3 do SWZ.</w:t>
      </w:r>
    </w:p>
    <w:p w14:paraId="32514D8B" w14:textId="77777777" w:rsidR="003E024A" w:rsidRPr="00EC309C" w:rsidRDefault="003E024A" w:rsidP="003E024A">
      <w:pPr>
        <w:numPr>
          <w:ilvl w:val="0"/>
          <w:numId w:val="6"/>
        </w:numPr>
        <w:spacing w:after="0" w:line="271" w:lineRule="auto"/>
        <w:ind w:left="283" w:hanging="283"/>
        <w:jc w:val="both"/>
        <w:rPr>
          <w:rFonts w:cstheme="minorHAnsi"/>
        </w:rPr>
      </w:pPr>
      <w:r w:rsidRPr="00EC309C">
        <w:rPr>
          <w:rFonts w:cstheme="minorHAnsi"/>
        </w:rPr>
        <w:t>Informacje zawarte w oświadczeniu, o którym mowa w ust. 1 stanowią wstępne potwierdzenie,                    że Wykonawca nie podlega wykluczeniu.</w:t>
      </w:r>
    </w:p>
    <w:p w14:paraId="32514D8C" w14:textId="77777777" w:rsidR="003E024A" w:rsidRPr="00EC309C" w:rsidRDefault="003E024A" w:rsidP="003E024A">
      <w:pPr>
        <w:pStyle w:val="Akapitzlist"/>
        <w:numPr>
          <w:ilvl w:val="0"/>
          <w:numId w:val="6"/>
        </w:numPr>
        <w:spacing w:line="271" w:lineRule="auto"/>
        <w:ind w:left="283" w:hanging="283"/>
        <w:jc w:val="both"/>
        <w:rPr>
          <w:rFonts w:asciiTheme="minorHAnsi" w:hAnsiTheme="minorHAnsi" w:cstheme="minorHAnsi"/>
        </w:rPr>
      </w:pPr>
      <w:r w:rsidRPr="00EC309C">
        <w:rPr>
          <w:rFonts w:asciiTheme="minorHAnsi" w:hAnsiTheme="minorHAnsi" w:cstheme="minorHAnsi"/>
        </w:rPr>
        <w:t>Oświadczenie Wykonawcy, o którym mowa w ust. 1, powinno być ważne na dzień składania ofert, oraz składane w formie elektronicznej to jest opatrzonej kwalifikowanym podpisem elektronicznym, lub w postaci elektronicznej opatrzonej podpisem zaufanym lub podpisem osobistym.</w:t>
      </w:r>
    </w:p>
    <w:p w14:paraId="32514D8D" w14:textId="77777777" w:rsidR="003E024A" w:rsidRPr="00EC309C" w:rsidRDefault="00111CA5" w:rsidP="003E024A">
      <w:pPr>
        <w:numPr>
          <w:ilvl w:val="0"/>
          <w:numId w:val="6"/>
        </w:numPr>
        <w:spacing w:after="0" w:line="271" w:lineRule="auto"/>
        <w:ind w:left="284" w:hanging="284"/>
        <w:jc w:val="both"/>
        <w:rPr>
          <w:rFonts w:cstheme="minorHAnsi"/>
        </w:rPr>
      </w:pPr>
      <w:r>
        <w:rPr>
          <w:rFonts w:cstheme="minorHAnsi"/>
          <w:b/>
          <w:bCs/>
        </w:rPr>
        <w:t>Zamawiający wzywa W</w:t>
      </w:r>
      <w:r w:rsidR="003E024A" w:rsidRPr="00EC309C">
        <w:rPr>
          <w:rFonts w:cstheme="minorHAnsi"/>
          <w:b/>
          <w:bCs/>
        </w:rPr>
        <w:t xml:space="preserve">ykonawcę, którego oferta została najwyżej oceniona, do złożenia </w:t>
      </w:r>
      <w:r w:rsidR="003E024A" w:rsidRPr="00EC309C">
        <w:rPr>
          <w:rFonts w:cstheme="minorHAnsi"/>
          <w:b/>
          <w:bCs/>
        </w:rPr>
        <w:br/>
        <w:t>w wyznaczonym terminie, nie krótszym niż 5 dni od dnia wezwania, podmiotowych środków dowodowych</w:t>
      </w:r>
      <w:r w:rsidR="003E024A" w:rsidRPr="00EC309C">
        <w:rPr>
          <w:rFonts w:cstheme="minorHAnsi"/>
          <w:vertAlign w:val="superscript"/>
        </w:rPr>
        <w:t>,</w:t>
      </w:r>
      <w:r w:rsidR="003E024A" w:rsidRPr="00EC309C">
        <w:rPr>
          <w:rFonts w:cstheme="minorHAnsi"/>
        </w:rPr>
        <w:t xml:space="preserve"> jeżeli wymagał ich złożenia w ogłoszeniu o zamówieniu lub dokumentach zamówienia.</w:t>
      </w:r>
    </w:p>
    <w:p w14:paraId="32514D8E" w14:textId="77777777" w:rsidR="003E024A" w:rsidRPr="00EC309C" w:rsidRDefault="003E024A" w:rsidP="003E024A">
      <w:pPr>
        <w:numPr>
          <w:ilvl w:val="0"/>
          <w:numId w:val="6"/>
        </w:numPr>
        <w:spacing w:after="0" w:line="271" w:lineRule="auto"/>
        <w:ind w:left="284" w:hanging="284"/>
        <w:jc w:val="both"/>
        <w:rPr>
          <w:rFonts w:cstheme="minorHAnsi"/>
          <w:b/>
          <w:bCs/>
        </w:rPr>
      </w:pPr>
      <w:r w:rsidRPr="00EC309C">
        <w:rPr>
          <w:rFonts w:cstheme="minorHAnsi"/>
          <w:b/>
          <w:bCs/>
          <w:color w:val="000000"/>
        </w:rPr>
        <w:t xml:space="preserve">W postępowaniu o udzielenie zamówienia Zamawiający żąda złożenia podmiotowych środków dowodowych na potwierdzenie: </w:t>
      </w:r>
    </w:p>
    <w:p w14:paraId="32514D8F" w14:textId="77777777" w:rsidR="003E024A" w:rsidRPr="00EC309C" w:rsidRDefault="003E024A" w:rsidP="003E024A">
      <w:pPr>
        <w:autoSpaceDE w:val="0"/>
        <w:autoSpaceDN w:val="0"/>
        <w:adjustRightInd w:val="0"/>
        <w:spacing w:line="271" w:lineRule="auto"/>
        <w:ind w:left="567" w:hanging="283"/>
        <w:rPr>
          <w:rFonts w:cstheme="minorHAnsi"/>
          <w:b/>
          <w:bCs/>
          <w:color w:val="000000"/>
        </w:rPr>
      </w:pPr>
      <w:r w:rsidRPr="00EC309C">
        <w:rPr>
          <w:rFonts w:cstheme="minorHAnsi"/>
          <w:b/>
          <w:bCs/>
          <w:color w:val="000000"/>
        </w:rPr>
        <w:t xml:space="preserve">1) braku podstaw wykluczenia; </w:t>
      </w:r>
    </w:p>
    <w:p w14:paraId="32514D90" w14:textId="77777777" w:rsidR="003E024A" w:rsidRPr="00EC309C" w:rsidRDefault="003E024A" w:rsidP="003E024A">
      <w:pPr>
        <w:spacing w:line="271" w:lineRule="auto"/>
        <w:ind w:left="284"/>
        <w:jc w:val="both"/>
        <w:rPr>
          <w:rFonts w:cstheme="minorHAnsi"/>
          <w:color w:val="000000"/>
        </w:rPr>
      </w:pPr>
      <w:r w:rsidRPr="00EC309C">
        <w:rPr>
          <w:rFonts w:cstheme="minorHAnsi"/>
          <w:color w:val="000000"/>
        </w:rPr>
        <w:lastRenderedPageBreak/>
        <w:t>w formie określonej w Rozporządzeniu Ministra Rozwoju, Pracy i Technologii z dnia 23 grudnia 2020r. w sprawie podmiotowych środków dowodowych oraz innych dokumentów lub oświadczeń, jakich może żądać zamawiający od wykonawcy (Dz. U. z 2020 r. poz. 2415).</w:t>
      </w:r>
    </w:p>
    <w:p w14:paraId="32514D91" w14:textId="77777777" w:rsidR="003E024A" w:rsidRPr="00EC309C" w:rsidRDefault="003E024A" w:rsidP="003E024A">
      <w:pPr>
        <w:numPr>
          <w:ilvl w:val="0"/>
          <w:numId w:val="6"/>
        </w:numPr>
        <w:spacing w:after="0" w:line="271" w:lineRule="auto"/>
        <w:ind w:left="284" w:hanging="284"/>
        <w:jc w:val="both"/>
        <w:rPr>
          <w:rFonts w:cstheme="minorHAnsi"/>
          <w:b/>
          <w:bCs/>
        </w:rPr>
      </w:pPr>
      <w:r w:rsidRPr="00EC309C">
        <w:rPr>
          <w:rFonts w:cstheme="minorHAnsi"/>
          <w:b/>
          <w:bCs/>
        </w:rPr>
        <w:t>Podmiotowe środki dowodowe wymagane od Wykonawcy obejmują:</w:t>
      </w:r>
    </w:p>
    <w:p w14:paraId="32514D92" w14:textId="77777777" w:rsidR="003E024A" w:rsidRPr="00EC309C" w:rsidRDefault="003E024A" w:rsidP="003E024A">
      <w:pPr>
        <w:numPr>
          <w:ilvl w:val="2"/>
          <w:numId w:val="13"/>
        </w:numPr>
        <w:spacing w:after="0" w:line="271" w:lineRule="auto"/>
        <w:ind w:left="567" w:hanging="292"/>
        <w:jc w:val="both"/>
        <w:rPr>
          <w:rFonts w:cstheme="minorHAnsi"/>
          <w:b/>
          <w:bCs/>
        </w:rPr>
      </w:pPr>
      <w:r w:rsidRPr="00EC309C">
        <w:rPr>
          <w:rFonts w:cstheme="minorHAnsi"/>
          <w:b/>
          <w:bCs/>
          <w:u w:val="single"/>
        </w:rPr>
        <w:t>Podmiotowe środki dowodowe na potwierdzenie braku podstaw wykluczenia</w:t>
      </w:r>
      <w:r w:rsidRPr="00EC309C">
        <w:rPr>
          <w:rFonts w:cstheme="minorHAnsi"/>
          <w:b/>
          <w:bCs/>
        </w:rPr>
        <w:t>:</w:t>
      </w:r>
    </w:p>
    <w:p w14:paraId="32514D93" w14:textId="378F0114" w:rsidR="003E024A" w:rsidRPr="00BB4CDF" w:rsidRDefault="003E024A" w:rsidP="00BB4CDF">
      <w:pPr>
        <w:pStyle w:val="Akapitzlist"/>
        <w:numPr>
          <w:ilvl w:val="1"/>
          <w:numId w:val="1"/>
        </w:numPr>
        <w:spacing w:line="271" w:lineRule="auto"/>
        <w:jc w:val="both"/>
        <w:rPr>
          <w:rFonts w:asciiTheme="minorHAnsi" w:hAnsiTheme="minorHAnsi" w:cstheme="minorHAnsi"/>
        </w:rPr>
      </w:pPr>
      <w:r w:rsidRPr="00BB4CDF">
        <w:rPr>
          <w:rFonts w:asciiTheme="minorHAnsi" w:hAnsiTheme="minorHAnsi" w:cstheme="minorHAnsi"/>
        </w:rPr>
        <w:t xml:space="preserve">odpis lub informacja z Krajowego Rejestru Sądowego lub z Centralnej Ewidencji </w:t>
      </w:r>
      <w:r w:rsidRPr="00BB4CDF">
        <w:rPr>
          <w:rFonts w:asciiTheme="minorHAnsi" w:hAnsiTheme="minorHAnsi" w:cstheme="minorHAnsi"/>
        </w:rPr>
        <w:br/>
        <w:t>i Informacji o Działalności Gospodarczej, w zakresie art. 109 ust. 1 pkt 4 ustawy, sporządzonych nie wcześniej niż 3 miesiące przed jej złożeniem, jeżeli odrębne przepisy wymagają wpisu do rejestru lub ewidencji.</w:t>
      </w:r>
    </w:p>
    <w:p w14:paraId="56850FF6" w14:textId="77777777" w:rsidR="00BB4CDF" w:rsidRPr="00BB4CDF" w:rsidRDefault="00BB4CDF" w:rsidP="00BB4CDF">
      <w:pPr>
        <w:pStyle w:val="Akapitzlist"/>
        <w:numPr>
          <w:ilvl w:val="1"/>
          <w:numId w:val="1"/>
        </w:numPr>
        <w:rPr>
          <w:rFonts w:asciiTheme="minorHAnsi" w:hAnsiTheme="minorHAnsi" w:cstheme="minorHAnsi"/>
        </w:rPr>
      </w:pPr>
      <w:r w:rsidRPr="00BB4CDF">
        <w:rPr>
          <w:rFonts w:asciiTheme="minorHAnsi" w:hAnsiTheme="minorHAnsi" w:cstheme="minorHAnsi"/>
        </w:rPr>
        <w:t>informację z Krajowego Rejestru Karnego w zakresie określonym w art. 108 ust. 1 pkt. 1 i 2 oraz z art. 108 ust. 1 pkt. 4 ustawy Pzp, dotyczącej orzeczenia zakazu ubiegania się o zamówienie publiczne tytułem środka karnego, sporządzonej nie wcześniej niż 6 miesięcy przed jej złożeniem.</w:t>
      </w:r>
    </w:p>
    <w:p w14:paraId="6AF0EBB2" w14:textId="77777777" w:rsidR="00BB4CDF" w:rsidRPr="00BB4CDF" w:rsidRDefault="00BB4CDF" w:rsidP="00BB4CDF">
      <w:pPr>
        <w:spacing w:line="271" w:lineRule="auto"/>
        <w:ind w:left="1080"/>
        <w:jc w:val="both"/>
        <w:rPr>
          <w:rFonts w:cstheme="minorHAnsi"/>
        </w:rPr>
      </w:pPr>
    </w:p>
    <w:p w14:paraId="32514D94" w14:textId="77777777" w:rsidR="003E024A" w:rsidRPr="00EC309C" w:rsidRDefault="003E024A" w:rsidP="003E024A">
      <w:pPr>
        <w:autoSpaceDE w:val="0"/>
        <w:autoSpaceDN w:val="0"/>
        <w:adjustRightInd w:val="0"/>
        <w:spacing w:line="271" w:lineRule="auto"/>
        <w:ind w:left="284" w:hanging="284"/>
        <w:jc w:val="both"/>
        <w:rPr>
          <w:rFonts w:cstheme="minorHAnsi"/>
        </w:rPr>
      </w:pPr>
      <w:r w:rsidRPr="00EC309C">
        <w:rPr>
          <w:rFonts w:cstheme="minorHAnsi"/>
          <w:b/>
          <w:bCs/>
        </w:rPr>
        <w:t xml:space="preserve">7. </w:t>
      </w:r>
      <w:r w:rsidRPr="00EC309C">
        <w:rPr>
          <w:rFonts w:cstheme="minorHAnsi"/>
          <w:b/>
          <w:bCs/>
        </w:rPr>
        <w:tab/>
      </w:r>
      <w:r w:rsidRPr="00EC309C">
        <w:rPr>
          <w:rFonts w:cstheme="minorHAnsi"/>
        </w:rPr>
        <w:t>Jeżeli Wykonawca ma siedzibę lub miejsce zamieszkania poza terytorium Rzeczypospolitej Polskiej, zamiast dokumentu, o których mowa w ust. 6 pkt 1 lit. a) 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miesiące przed upływem terminu składania ofert</w:t>
      </w:r>
      <w:r w:rsidRPr="00EC309C">
        <w:rPr>
          <w:rFonts w:cstheme="minorHAnsi"/>
          <w:vertAlign w:val="superscript"/>
        </w:rPr>
        <w:t>.</w:t>
      </w:r>
    </w:p>
    <w:p w14:paraId="32514D95" w14:textId="77777777" w:rsidR="003E024A" w:rsidRPr="00EC309C" w:rsidRDefault="003E024A" w:rsidP="003E024A">
      <w:pPr>
        <w:numPr>
          <w:ilvl w:val="0"/>
          <w:numId w:val="34"/>
        </w:numPr>
        <w:spacing w:after="0" w:line="271" w:lineRule="auto"/>
        <w:ind w:left="426" w:hanging="426"/>
        <w:jc w:val="both"/>
        <w:rPr>
          <w:rFonts w:cstheme="minorHAnsi"/>
        </w:rPr>
      </w:pPr>
      <w:r w:rsidRPr="00EC309C">
        <w:rPr>
          <w:rFonts w:cstheme="minorHAnsi"/>
        </w:rPr>
        <w:t>Jeżeli w kraju, w którym Wykonawca ma siedzibę lub miejsce zamieszkania, nie wydaje się dokumentów, o których mowa w ust. 6 pkt 1 lit. a),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32514D96" w14:textId="77777777" w:rsidR="003E024A" w:rsidRPr="00EC309C" w:rsidRDefault="003E024A" w:rsidP="003E024A">
      <w:pPr>
        <w:numPr>
          <w:ilvl w:val="0"/>
          <w:numId w:val="34"/>
        </w:numPr>
        <w:spacing w:after="0" w:line="271" w:lineRule="auto"/>
        <w:ind w:left="426" w:hanging="426"/>
        <w:jc w:val="both"/>
        <w:rPr>
          <w:rFonts w:cstheme="minorHAnsi"/>
        </w:rPr>
      </w:pPr>
      <w:r w:rsidRPr="00EC309C">
        <w:rPr>
          <w:rFonts w:cstheme="minorHAnsi"/>
        </w:rPr>
        <w:t xml:space="preserve">Jeżeli jest to niezbędne do zapewnienia odpowiedniego przebiegu postępowania </w:t>
      </w:r>
      <w:r w:rsidRPr="00EC309C">
        <w:rPr>
          <w:rFonts w:cstheme="minorHAnsi"/>
        </w:rPr>
        <w:br/>
        <w:t xml:space="preserve">o udzielenie zamówienia, Zamawiający może na każdym etapie postępowania wezwać Wykonawców do złożenia wszystkich lub niektórych podmiotowych środków dowodowych aktualnych na dzień ich złożenia. </w:t>
      </w:r>
    </w:p>
    <w:p w14:paraId="32514D97" w14:textId="77777777" w:rsidR="003E024A" w:rsidRPr="00EC309C" w:rsidRDefault="003E024A" w:rsidP="003E024A">
      <w:pPr>
        <w:numPr>
          <w:ilvl w:val="0"/>
          <w:numId w:val="34"/>
        </w:numPr>
        <w:spacing w:after="0" w:line="271" w:lineRule="auto"/>
        <w:ind w:left="426" w:hanging="426"/>
        <w:jc w:val="both"/>
        <w:rPr>
          <w:rFonts w:cstheme="minorHAnsi"/>
        </w:rPr>
      </w:pPr>
      <w:r w:rsidRPr="00EC309C">
        <w:rPr>
          <w:rFonts w:cstheme="minorHAnsi"/>
        </w:rPr>
        <w:t>Jeżeli zachodzą uzasadnione podstawy do uznania, że złożone uprzednio podmiotowe środki</w:t>
      </w:r>
      <w:r w:rsidR="00111CA5">
        <w:rPr>
          <w:rFonts w:cstheme="minorHAnsi"/>
        </w:rPr>
        <w:t xml:space="preserve"> dowodowe nie są już aktualne, Z</w:t>
      </w:r>
      <w:r w:rsidRPr="00EC309C">
        <w:rPr>
          <w:rFonts w:cstheme="minorHAnsi"/>
        </w:rPr>
        <w:t>amawiają</w:t>
      </w:r>
      <w:r w:rsidR="00111CA5">
        <w:rPr>
          <w:rFonts w:cstheme="minorHAnsi"/>
        </w:rPr>
        <w:t>cy może w każdym czasie wezwać Wykonawcę lub W</w:t>
      </w:r>
      <w:r w:rsidRPr="00EC309C">
        <w:rPr>
          <w:rFonts w:cstheme="minorHAnsi"/>
        </w:rPr>
        <w:t>ykonawców do złożenia wszystkich lub niektórych podmiotowych środków dowodowych aktualnych na dzień ich złożenia.</w:t>
      </w:r>
    </w:p>
    <w:p w14:paraId="32514D98" w14:textId="77777777" w:rsidR="003E024A" w:rsidRPr="00EC309C" w:rsidRDefault="00111CA5" w:rsidP="003E024A">
      <w:pPr>
        <w:numPr>
          <w:ilvl w:val="0"/>
          <w:numId w:val="34"/>
        </w:numPr>
        <w:spacing w:after="0" w:line="271" w:lineRule="auto"/>
        <w:ind w:left="426" w:hanging="426"/>
        <w:jc w:val="both"/>
        <w:rPr>
          <w:rFonts w:cstheme="minorHAnsi"/>
        </w:rPr>
      </w:pPr>
      <w:r>
        <w:rPr>
          <w:rFonts w:cstheme="minorHAnsi"/>
        </w:rPr>
        <w:t>Jeżeli W</w:t>
      </w:r>
      <w:r w:rsidR="003E024A" w:rsidRPr="00EC309C">
        <w:rPr>
          <w:rFonts w:cstheme="minorHAnsi"/>
        </w:rPr>
        <w:t>ykonawca nie złoży oświadczenia, o którym mowa w ust. 1, podmiotowych środków dowodowych, innych dokumentów lub oświadczeń składanych w postępowaniu lub są one niekomple</w:t>
      </w:r>
      <w:r>
        <w:rPr>
          <w:rFonts w:cstheme="minorHAnsi"/>
        </w:rPr>
        <w:t>tne lub zawierają błędy, Zamawiający wzywa W</w:t>
      </w:r>
      <w:r w:rsidR="003E024A" w:rsidRPr="00EC309C">
        <w:rPr>
          <w:rFonts w:cstheme="minorHAnsi"/>
        </w:rPr>
        <w:t xml:space="preserve">ykonawcę odpowiednio do ich złożenia, poprawienia lub uzupełnienia w wyznaczonym terminie, chyba że: </w:t>
      </w:r>
    </w:p>
    <w:p w14:paraId="32514D99" w14:textId="77777777" w:rsidR="003E024A" w:rsidRPr="00EC309C" w:rsidRDefault="00111CA5" w:rsidP="003E024A">
      <w:pPr>
        <w:pStyle w:val="Akapitzlist"/>
        <w:numPr>
          <w:ilvl w:val="2"/>
          <w:numId w:val="34"/>
        </w:numPr>
        <w:spacing w:line="271" w:lineRule="auto"/>
        <w:ind w:left="709" w:hanging="283"/>
        <w:jc w:val="both"/>
        <w:rPr>
          <w:rFonts w:asciiTheme="minorHAnsi" w:hAnsiTheme="minorHAnsi" w:cstheme="minorHAnsi"/>
        </w:rPr>
      </w:pPr>
      <w:r>
        <w:rPr>
          <w:rFonts w:asciiTheme="minorHAnsi" w:hAnsiTheme="minorHAnsi" w:cstheme="minorHAnsi"/>
        </w:rPr>
        <w:t xml:space="preserve"> oferta W</w:t>
      </w:r>
      <w:r w:rsidR="003E024A" w:rsidRPr="00EC309C">
        <w:rPr>
          <w:rFonts w:asciiTheme="minorHAnsi" w:hAnsiTheme="minorHAnsi" w:cstheme="minorHAnsi"/>
        </w:rPr>
        <w:t xml:space="preserve">ykonawcy podlega odrzuceniu bez względu na ich złożenie, uzupełnienie lub poprawienie lub </w:t>
      </w:r>
    </w:p>
    <w:p w14:paraId="32514D9A" w14:textId="77777777" w:rsidR="003E024A" w:rsidRPr="00EC309C" w:rsidRDefault="003E024A" w:rsidP="003E024A">
      <w:pPr>
        <w:pStyle w:val="Akapitzlist"/>
        <w:numPr>
          <w:ilvl w:val="2"/>
          <w:numId w:val="34"/>
        </w:numPr>
        <w:spacing w:line="271" w:lineRule="auto"/>
        <w:ind w:left="709" w:hanging="283"/>
        <w:jc w:val="both"/>
        <w:rPr>
          <w:rFonts w:asciiTheme="minorHAnsi" w:hAnsiTheme="minorHAnsi" w:cstheme="minorHAnsi"/>
        </w:rPr>
      </w:pPr>
      <w:r w:rsidRPr="00EC309C">
        <w:rPr>
          <w:rFonts w:asciiTheme="minorHAnsi" w:hAnsiTheme="minorHAnsi" w:cstheme="minorHAnsi"/>
        </w:rPr>
        <w:t xml:space="preserve"> zachodzą przesłanki unieważnienia postępowania.</w:t>
      </w:r>
    </w:p>
    <w:p w14:paraId="32514D9B" w14:textId="77777777" w:rsidR="003E024A" w:rsidRPr="00EC309C" w:rsidRDefault="003E024A" w:rsidP="003E024A">
      <w:pPr>
        <w:numPr>
          <w:ilvl w:val="0"/>
          <w:numId w:val="34"/>
        </w:numPr>
        <w:pBdr>
          <w:top w:val="nil"/>
          <w:left w:val="nil"/>
          <w:bottom w:val="nil"/>
          <w:right w:val="nil"/>
          <w:between w:val="nil"/>
        </w:pBdr>
        <w:spacing w:after="0" w:line="271" w:lineRule="auto"/>
        <w:ind w:left="426" w:hanging="426"/>
        <w:jc w:val="both"/>
        <w:rPr>
          <w:rFonts w:cstheme="minorHAnsi"/>
        </w:rPr>
      </w:pPr>
      <w:r w:rsidRPr="00EC309C">
        <w:rPr>
          <w:rFonts w:cstheme="minorHAnsi"/>
        </w:rPr>
        <w:t xml:space="preserve">Zamawiający </w:t>
      </w:r>
      <w:r w:rsidRPr="00EC309C">
        <w:rPr>
          <w:rFonts w:cstheme="minorHAnsi"/>
          <w:b/>
          <w:bCs/>
        </w:rPr>
        <w:t>nie wzywa</w:t>
      </w:r>
      <w:r w:rsidRPr="00EC309C">
        <w:rPr>
          <w:rFonts w:cstheme="minorHAnsi"/>
        </w:rPr>
        <w:t xml:space="preserve"> do złożenia podmiotowych środków dowodowych, jeżeli:</w:t>
      </w:r>
    </w:p>
    <w:p w14:paraId="32514D9C" w14:textId="77777777" w:rsidR="003E024A" w:rsidRPr="00EC309C" w:rsidRDefault="003E024A" w:rsidP="003E024A">
      <w:pPr>
        <w:pStyle w:val="Akapitzlist"/>
        <w:numPr>
          <w:ilvl w:val="2"/>
          <w:numId w:val="34"/>
        </w:numPr>
        <w:pBdr>
          <w:top w:val="nil"/>
          <w:left w:val="nil"/>
          <w:bottom w:val="nil"/>
          <w:right w:val="nil"/>
          <w:between w:val="nil"/>
        </w:pBdr>
        <w:spacing w:line="271" w:lineRule="auto"/>
        <w:ind w:left="567" w:hanging="283"/>
        <w:jc w:val="both"/>
        <w:rPr>
          <w:rFonts w:asciiTheme="minorHAnsi" w:hAnsiTheme="minorHAnsi" w:cstheme="minorHAnsi"/>
        </w:rPr>
      </w:pPr>
      <w:r w:rsidRPr="00EC309C">
        <w:rPr>
          <w:rFonts w:asciiTheme="minorHAnsi" w:hAnsiTheme="minorHAnsi" w:cstheme="minorHAnsi"/>
        </w:rPr>
        <w:t xml:space="preserve">może je uzyskać za pomocą bezpłatnych i ogólnodostępnych baz danych, w szczególności rejestrów publicznych w rozumieniu ustawy z dnia 17 lutego 2005 r. o informatyzacji </w:t>
      </w:r>
      <w:r w:rsidRPr="00EC309C">
        <w:rPr>
          <w:rFonts w:asciiTheme="minorHAnsi" w:hAnsiTheme="minorHAnsi" w:cstheme="minorHAnsi"/>
        </w:rPr>
        <w:lastRenderedPageBreak/>
        <w:t xml:space="preserve">działalności podmiotów realizujących zadania publiczne, o ile wykonawca wskazał dane umożliwiające dostęp do tych środków </w:t>
      </w:r>
      <w:r w:rsidRPr="00EC309C">
        <w:rPr>
          <w:rFonts w:asciiTheme="minorHAnsi" w:hAnsiTheme="minorHAnsi" w:cstheme="minorHAnsi"/>
          <w:b/>
          <w:bCs/>
        </w:rPr>
        <w:t xml:space="preserve">w Formularzu oferty, </w:t>
      </w:r>
      <w:r w:rsidRPr="00EC309C">
        <w:rPr>
          <w:rFonts w:asciiTheme="minorHAnsi" w:hAnsiTheme="minorHAnsi" w:cstheme="minorHAnsi"/>
        </w:rPr>
        <w:t xml:space="preserve">stanowiącym załącznik nr 1 do SWZ. </w:t>
      </w:r>
    </w:p>
    <w:p w14:paraId="32514D9D" w14:textId="77777777" w:rsidR="003E024A" w:rsidRPr="00EC309C" w:rsidRDefault="003E024A" w:rsidP="003E024A">
      <w:pPr>
        <w:pStyle w:val="Akapitzlist"/>
        <w:numPr>
          <w:ilvl w:val="2"/>
          <w:numId w:val="34"/>
        </w:numPr>
        <w:pBdr>
          <w:top w:val="nil"/>
          <w:left w:val="nil"/>
          <w:bottom w:val="nil"/>
          <w:right w:val="nil"/>
          <w:between w:val="nil"/>
        </w:pBdr>
        <w:spacing w:line="271" w:lineRule="auto"/>
        <w:ind w:left="567" w:hanging="283"/>
        <w:jc w:val="both"/>
        <w:rPr>
          <w:rFonts w:asciiTheme="minorHAnsi" w:hAnsiTheme="minorHAnsi" w:cstheme="minorHAnsi"/>
        </w:rPr>
      </w:pPr>
      <w:r w:rsidRPr="00EC309C">
        <w:rPr>
          <w:rFonts w:asciiTheme="minorHAnsi" w:hAnsiTheme="minorHAnsi" w:cstheme="minorHAnsi"/>
        </w:rPr>
        <w:t>podmiotowym środkiem dowodowym jest oświadczenie, którego treść odpowiada zakresowi oświadczenia, o który mowa w art. 125 ust. 1.</w:t>
      </w:r>
    </w:p>
    <w:p w14:paraId="32514D9E" w14:textId="77777777" w:rsidR="003E024A" w:rsidRPr="00EC309C" w:rsidRDefault="003E024A" w:rsidP="003E024A">
      <w:pPr>
        <w:numPr>
          <w:ilvl w:val="0"/>
          <w:numId w:val="34"/>
        </w:numPr>
        <w:pBdr>
          <w:top w:val="nil"/>
          <w:left w:val="nil"/>
          <w:bottom w:val="nil"/>
          <w:right w:val="nil"/>
          <w:between w:val="nil"/>
        </w:pBdr>
        <w:spacing w:after="0" w:line="271" w:lineRule="auto"/>
        <w:ind w:left="434" w:hanging="434"/>
        <w:jc w:val="both"/>
        <w:rPr>
          <w:rFonts w:cstheme="minorHAnsi"/>
        </w:rPr>
      </w:pPr>
      <w:r w:rsidRPr="00EC309C">
        <w:rPr>
          <w:rFonts w:cstheme="minorHAnsi"/>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w:t>
      </w:r>
      <w:r w:rsidR="00111CA5">
        <w:rPr>
          <w:rFonts w:cstheme="minorHAnsi"/>
        </w:rPr>
        <w:t>żądać Zamawiający od W</w:t>
      </w:r>
      <w:r w:rsidRPr="00EC309C">
        <w:rPr>
          <w:rFonts w:cstheme="minorHAnsi"/>
        </w:rPr>
        <w:t>ykonawcy oraz rozporządzenia Prezesa Rady Ministrów z dnia</w:t>
      </w:r>
      <w:r w:rsidRPr="00EC309C">
        <w:rPr>
          <w:rFonts w:cstheme="minorHAnsi"/>
          <w:smallCaps/>
        </w:rPr>
        <w:t xml:space="preserve"> </w:t>
      </w:r>
      <w:r w:rsidRPr="00EC309C">
        <w:rPr>
          <w:rFonts w:cstheme="minorHAnsi"/>
        </w:rPr>
        <w:t xml:space="preserve">grudnia 2020 r. w sprawie sposobu sporządzania i przekazywania informacji oraz wymagań technicznych dla dokumentów elektronicznych oraz środków komunikacji elektronicznej w postępowaniu </w:t>
      </w:r>
      <w:r w:rsidRPr="00EC309C">
        <w:rPr>
          <w:rFonts w:cstheme="minorHAnsi"/>
        </w:rPr>
        <w:br/>
        <w:t>o udzielenie zamówienia publicznego lub konkursie.</w:t>
      </w:r>
    </w:p>
    <w:p w14:paraId="32514D9F" w14:textId="77777777" w:rsidR="003E024A" w:rsidRPr="00EC309C" w:rsidRDefault="003E024A" w:rsidP="003E024A">
      <w:pPr>
        <w:pBdr>
          <w:top w:val="nil"/>
          <w:left w:val="nil"/>
          <w:bottom w:val="nil"/>
          <w:right w:val="nil"/>
          <w:between w:val="nil"/>
        </w:pBdr>
        <w:spacing w:line="360" w:lineRule="auto"/>
        <w:ind w:left="434"/>
        <w:jc w:val="both"/>
        <w:rPr>
          <w:rFonts w:cstheme="minorHAnsi"/>
          <w:sz w:val="20"/>
          <w:szCs w:val="20"/>
        </w:rPr>
      </w:pPr>
    </w:p>
    <w:p w14:paraId="32514DA2" w14:textId="77777777" w:rsidR="003E024A" w:rsidRPr="002D5E29" w:rsidRDefault="003E024A" w:rsidP="003E024A">
      <w:pPr>
        <w:pStyle w:val="Nagwek2"/>
        <w:jc w:val="both"/>
        <w:rPr>
          <w:rFonts w:asciiTheme="minorHAnsi" w:hAnsiTheme="minorHAnsi" w:cstheme="minorHAnsi"/>
          <w:bCs/>
          <w:sz w:val="28"/>
        </w:rPr>
      </w:pPr>
      <w:bookmarkStart w:id="22" w:name="_Toc85023475"/>
      <w:r w:rsidRPr="002D5E29">
        <w:rPr>
          <w:rFonts w:asciiTheme="minorHAnsi" w:hAnsiTheme="minorHAnsi" w:cstheme="minorHAnsi"/>
          <w:sz w:val="28"/>
        </w:rPr>
        <w:t xml:space="preserve">XII. Informacja dla Wykonawców wspólnie ubiegających się </w:t>
      </w:r>
      <w:r w:rsidRPr="002D5E29">
        <w:rPr>
          <w:rFonts w:asciiTheme="minorHAnsi" w:hAnsiTheme="minorHAnsi" w:cstheme="minorHAnsi"/>
          <w:sz w:val="28"/>
        </w:rPr>
        <w:br/>
        <w:t xml:space="preserve">o udzielenie zamówienia </w:t>
      </w:r>
      <w:r w:rsidRPr="002D5E29">
        <w:rPr>
          <w:rFonts w:asciiTheme="minorHAnsi" w:hAnsiTheme="minorHAnsi" w:cstheme="minorHAnsi"/>
          <w:bCs/>
          <w:noProof/>
          <w:color w:val="000000"/>
          <w:sz w:val="28"/>
        </w:rPr>
        <w:t xml:space="preserve">o zasadach wspólnego ubiegania się </w:t>
      </w:r>
      <w:r w:rsidRPr="002D5E29">
        <w:rPr>
          <w:rFonts w:asciiTheme="minorHAnsi" w:hAnsiTheme="minorHAnsi" w:cstheme="minorHAnsi"/>
          <w:bCs/>
          <w:noProof/>
          <w:color w:val="000000"/>
          <w:sz w:val="28"/>
        </w:rPr>
        <w:br/>
        <w:t>o udzielenie zamówienia</w:t>
      </w:r>
      <w:bookmarkEnd w:id="22"/>
    </w:p>
    <w:p w14:paraId="32514DA3" w14:textId="77777777" w:rsidR="003E024A" w:rsidRPr="00EC309C" w:rsidRDefault="003E024A" w:rsidP="003E024A">
      <w:pPr>
        <w:pStyle w:val="Akapitzlist"/>
        <w:numPr>
          <w:ilvl w:val="6"/>
          <w:numId w:val="1"/>
        </w:numPr>
        <w:autoSpaceDE w:val="0"/>
        <w:autoSpaceDN w:val="0"/>
        <w:adjustRightInd w:val="0"/>
        <w:spacing w:line="271" w:lineRule="auto"/>
        <w:ind w:left="284" w:hanging="284"/>
        <w:jc w:val="both"/>
        <w:rPr>
          <w:rFonts w:asciiTheme="minorHAnsi" w:hAnsiTheme="minorHAnsi" w:cstheme="minorHAnsi"/>
          <w:b/>
          <w:bCs/>
        </w:rPr>
      </w:pPr>
      <w:r w:rsidRPr="00EC309C">
        <w:rPr>
          <w:rFonts w:asciiTheme="minorHAnsi" w:hAnsiTheme="minorHAnsi" w:cstheme="minorHAnsi"/>
        </w:rPr>
        <w:t xml:space="preserve">Wykonawcy mogą wspólnie ubiegać się o udzielenie zamówienia. W takim przypadku Wykonawcy ustanawiają pełnomocnika do reprezentowania ich w postępowaniu albo do reprezentowania </w:t>
      </w:r>
      <w:r w:rsidRPr="00EC309C">
        <w:rPr>
          <w:rFonts w:asciiTheme="minorHAnsi" w:hAnsiTheme="minorHAnsi" w:cstheme="minorHAnsi"/>
        </w:rPr>
        <w:br/>
        <w:t>i zawarcia umowy w sprawie zamówienia publicznego</w:t>
      </w:r>
      <w:r w:rsidRPr="00EC309C">
        <w:rPr>
          <w:rFonts w:asciiTheme="minorHAnsi" w:hAnsiTheme="minorHAnsi" w:cstheme="minorHAnsi"/>
          <w:b/>
          <w:bCs/>
        </w:rPr>
        <w:t xml:space="preserve">. Pełnomocnictwo powinno być załączone </w:t>
      </w:r>
      <w:r w:rsidRPr="00EC309C">
        <w:rPr>
          <w:rFonts w:asciiTheme="minorHAnsi" w:hAnsiTheme="minorHAnsi" w:cstheme="minorHAnsi"/>
          <w:b/>
          <w:bCs/>
        </w:rPr>
        <w:br/>
        <w:t xml:space="preserve">do oferty i zawierać w szczególności wskazanie: </w:t>
      </w:r>
    </w:p>
    <w:p w14:paraId="32514DA4" w14:textId="77777777" w:rsidR="003E024A" w:rsidRPr="00EC309C" w:rsidRDefault="00111CA5" w:rsidP="003E024A">
      <w:pPr>
        <w:numPr>
          <w:ilvl w:val="0"/>
          <w:numId w:val="22"/>
        </w:numPr>
        <w:tabs>
          <w:tab w:val="num" w:pos="567"/>
        </w:tabs>
        <w:suppressAutoHyphens/>
        <w:overflowPunct w:val="0"/>
        <w:autoSpaceDE w:val="0"/>
        <w:spacing w:after="0" w:line="271" w:lineRule="auto"/>
        <w:ind w:left="284" w:right="42" w:firstLine="0"/>
        <w:jc w:val="both"/>
        <w:textAlignment w:val="baseline"/>
        <w:rPr>
          <w:rFonts w:cstheme="minorHAnsi"/>
        </w:rPr>
      </w:pPr>
      <w:r>
        <w:rPr>
          <w:rFonts w:cstheme="minorHAnsi"/>
        </w:rPr>
        <w:t>W</w:t>
      </w:r>
      <w:r w:rsidR="003E024A" w:rsidRPr="00EC309C">
        <w:rPr>
          <w:rFonts w:cstheme="minorHAnsi"/>
        </w:rPr>
        <w:t xml:space="preserve">ykonawców ubiegających się wspólnie o udzielenie zamówienia, </w:t>
      </w:r>
    </w:p>
    <w:p w14:paraId="32514DA5" w14:textId="77777777" w:rsidR="003E024A" w:rsidRPr="00EC309C" w:rsidRDefault="003E024A" w:rsidP="003E024A">
      <w:pPr>
        <w:numPr>
          <w:ilvl w:val="0"/>
          <w:numId w:val="22"/>
        </w:numPr>
        <w:tabs>
          <w:tab w:val="num" w:pos="567"/>
        </w:tabs>
        <w:suppressAutoHyphens/>
        <w:overflowPunct w:val="0"/>
        <w:autoSpaceDE w:val="0"/>
        <w:spacing w:after="0" w:line="271" w:lineRule="auto"/>
        <w:ind w:left="284" w:right="42" w:firstLine="0"/>
        <w:jc w:val="both"/>
        <w:textAlignment w:val="baseline"/>
        <w:rPr>
          <w:rFonts w:cstheme="minorHAnsi"/>
        </w:rPr>
      </w:pPr>
      <w:r w:rsidRPr="00EC309C">
        <w:rPr>
          <w:rFonts w:cstheme="minorHAnsi"/>
        </w:rPr>
        <w:t xml:space="preserve">ustanowionego Pełnomocnika oraz zakres jego umocowania, obejmujący przede wszystkim: </w:t>
      </w:r>
    </w:p>
    <w:p w14:paraId="32514DA6" w14:textId="77777777" w:rsidR="003E024A" w:rsidRPr="00EC309C" w:rsidRDefault="003E024A" w:rsidP="00BC043D">
      <w:pPr>
        <w:suppressAutoHyphens/>
        <w:overflowPunct w:val="0"/>
        <w:autoSpaceDE w:val="0"/>
        <w:spacing w:after="0" w:line="271" w:lineRule="auto"/>
        <w:ind w:left="709" w:right="42" w:hanging="142"/>
        <w:textAlignment w:val="baseline"/>
        <w:rPr>
          <w:rFonts w:cstheme="minorHAnsi"/>
        </w:rPr>
      </w:pPr>
      <w:r w:rsidRPr="00EC309C">
        <w:rPr>
          <w:rFonts w:cstheme="minorHAnsi"/>
        </w:rPr>
        <w:t>-  reprezentowanie konsorcjum w postępowaniu o udzielenie zamówienia publicznego,</w:t>
      </w:r>
    </w:p>
    <w:p w14:paraId="32514DA7" w14:textId="77777777" w:rsidR="003E024A" w:rsidRPr="00EC309C" w:rsidRDefault="003E024A" w:rsidP="00BC043D">
      <w:pPr>
        <w:suppressAutoHyphens/>
        <w:overflowPunct w:val="0"/>
        <w:autoSpaceDE w:val="0"/>
        <w:spacing w:after="0" w:line="271" w:lineRule="auto"/>
        <w:ind w:left="567" w:right="510"/>
        <w:textAlignment w:val="baseline"/>
        <w:rPr>
          <w:rFonts w:cstheme="minorHAnsi"/>
        </w:rPr>
      </w:pPr>
      <w:r w:rsidRPr="00EC309C">
        <w:rPr>
          <w:rFonts w:cstheme="minorHAnsi"/>
        </w:rPr>
        <w:t xml:space="preserve">- zaciąganie w imieniu konsorcjum zobowiązań, </w:t>
      </w:r>
    </w:p>
    <w:p w14:paraId="32514DA8" w14:textId="77777777" w:rsidR="003E024A" w:rsidRPr="00EC309C" w:rsidRDefault="003E024A" w:rsidP="00BC043D">
      <w:pPr>
        <w:suppressAutoHyphens/>
        <w:overflowPunct w:val="0"/>
        <w:autoSpaceDE w:val="0"/>
        <w:spacing w:after="0" w:line="271" w:lineRule="auto"/>
        <w:ind w:left="567" w:right="510"/>
        <w:textAlignment w:val="baseline"/>
        <w:rPr>
          <w:rFonts w:cstheme="minorHAnsi"/>
        </w:rPr>
      </w:pPr>
      <w:r w:rsidRPr="00EC309C">
        <w:rPr>
          <w:rFonts w:cstheme="minorHAnsi"/>
        </w:rPr>
        <w:t>- złożenie oferty wspólnie,</w:t>
      </w:r>
    </w:p>
    <w:p w14:paraId="32514DA9" w14:textId="77777777" w:rsidR="003E024A" w:rsidRPr="00EC309C" w:rsidRDefault="003E024A" w:rsidP="00BC043D">
      <w:pPr>
        <w:suppressAutoHyphens/>
        <w:overflowPunct w:val="0"/>
        <w:autoSpaceDE w:val="0"/>
        <w:spacing w:after="0" w:line="271" w:lineRule="auto"/>
        <w:ind w:left="567"/>
        <w:jc w:val="both"/>
        <w:textAlignment w:val="baseline"/>
        <w:rPr>
          <w:rFonts w:cstheme="minorHAnsi"/>
        </w:rPr>
      </w:pPr>
      <w:r w:rsidRPr="00EC309C">
        <w:rPr>
          <w:rFonts w:cstheme="minorHAnsi"/>
        </w:rPr>
        <w:t>-</w:t>
      </w:r>
      <w:r w:rsidRPr="00EC309C">
        <w:rPr>
          <w:rFonts w:cstheme="minorHAnsi"/>
        </w:rPr>
        <w:tab/>
        <w:t>prowadzenie korespondencji i podejmowanie zobowiązań związanych postępowaniem zamówienie publiczne.</w:t>
      </w:r>
    </w:p>
    <w:p w14:paraId="32514DAA" w14:textId="77777777" w:rsidR="003E024A" w:rsidRPr="00EC309C" w:rsidRDefault="003E024A" w:rsidP="003E024A">
      <w:pPr>
        <w:spacing w:line="271" w:lineRule="auto"/>
        <w:ind w:left="426" w:hanging="426"/>
        <w:jc w:val="both"/>
        <w:rPr>
          <w:rFonts w:cstheme="minorHAnsi"/>
        </w:rPr>
      </w:pPr>
      <w:r w:rsidRPr="00EC309C">
        <w:rPr>
          <w:rFonts w:cstheme="minorHAnsi"/>
          <w:b/>
          <w:bCs/>
        </w:rPr>
        <w:t>2.</w:t>
      </w:r>
      <w:r w:rsidRPr="00EC309C">
        <w:rPr>
          <w:rFonts w:cstheme="minorHAnsi"/>
        </w:rPr>
        <w:tab/>
        <w:t xml:space="preserve">W przypadku Wykonawców wspólnie ubiegających się o udzielenie zamówienia, oświadczenie, </w:t>
      </w:r>
      <w:r w:rsidRPr="00EC309C">
        <w:rPr>
          <w:rFonts w:cstheme="minorHAnsi"/>
        </w:rPr>
        <w:br/>
        <w:t xml:space="preserve">o którym mowa w Rozdziale X ust. 1 SWZ, składa każdy z Wykonawców. Oświadczenia </w:t>
      </w:r>
      <w:r w:rsidRPr="00EC309C">
        <w:rPr>
          <w:rFonts w:cstheme="minorHAnsi"/>
        </w:rPr>
        <w:br/>
        <w:t>te potwierdzają brak podstaw wykluczenia.</w:t>
      </w:r>
    </w:p>
    <w:p w14:paraId="32514DAB" w14:textId="77777777" w:rsidR="003E024A" w:rsidRPr="00EC309C" w:rsidRDefault="003E024A" w:rsidP="003E024A">
      <w:pPr>
        <w:spacing w:line="271" w:lineRule="auto"/>
        <w:ind w:left="426" w:hanging="426"/>
        <w:jc w:val="both"/>
        <w:rPr>
          <w:rFonts w:cstheme="minorHAnsi"/>
        </w:rPr>
      </w:pPr>
      <w:r w:rsidRPr="00EC309C">
        <w:rPr>
          <w:rFonts w:cstheme="minorHAnsi"/>
          <w:b/>
          <w:bCs/>
        </w:rPr>
        <w:t>3.</w:t>
      </w:r>
      <w:r w:rsidRPr="00EC309C">
        <w:rPr>
          <w:rFonts w:cstheme="minorHAnsi"/>
        </w:rPr>
        <w:tab/>
        <w:t>Oświadczenia i dokumenty potwierdzające brak podstaw do wykluczenia z postępowania składa każdy z Wykonawców wspólnie ubiegających się o zamówienie.</w:t>
      </w:r>
    </w:p>
    <w:p w14:paraId="32514DAC" w14:textId="77777777" w:rsidR="003E024A" w:rsidRPr="00EC309C" w:rsidRDefault="003E024A" w:rsidP="002D5E29">
      <w:pPr>
        <w:spacing w:line="271" w:lineRule="auto"/>
        <w:ind w:left="425" w:hanging="425"/>
        <w:jc w:val="both"/>
        <w:rPr>
          <w:rFonts w:cstheme="minorHAnsi"/>
        </w:rPr>
      </w:pPr>
      <w:r w:rsidRPr="00EC309C">
        <w:rPr>
          <w:rFonts w:cstheme="minorHAnsi"/>
        </w:rPr>
        <w:t xml:space="preserve"> </w:t>
      </w:r>
    </w:p>
    <w:p w14:paraId="32514DAD" w14:textId="77777777" w:rsidR="003E024A" w:rsidRPr="002D5E29" w:rsidRDefault="003E024A" w:rsidP="003E024A">
      <w:pPr>
        <w:pStyle w:val="Nagwek2"/>
        <w:spacing w:before="240" w:after="240"/>
        <w:jc w:val="both"/>
        <w:rPr>
          <w:rFonts w:asciiTheme="minorHAnsi" w:hAnsiTheme="minorHAnsi" w:cstheme="minorHAnsi"/>
          <w:sz w:val="28"/>
        </w:rPr>
      </w:pPr>
      <w:bookmarkStart w:id="23" w:name="_Toc85023476"/>
      <w:r w:rsidRPr="002D5E29">
        <w:rPr>
          <w:rFonts w:asciiTheme="minorHAnsi" w:hAnsiTheme="minorHAnsi" w:cstheme="minorHAnsi"/>
          <w:sz w:val="28"/>
        </w:rPr>
        <w:lastRenderedPageBreak/>
        <w:t xml:space="preserve">XIII. Informacje o sposobie porozumiewania się zamawiającego </w:t>
      </w:r>
      <w:r w:rsidRPr="002D5E29">
        <w:rPr>
          <w:rFonts w:asciiTheme="minorHAnsi" w:hAnsiTheme="minorHAnsi" w:cstheme="minorHAnsi"/>
          <w:sz w:val="28"/>
        </w:rPr>
        <w:br/>
        <w:t xml:space="preserve">z Wykonawcami oraz przekazywania oświadczeń lub dokumentów </w:t>
      </w:r>
      <w:r w:rsidRPr="002D5E29">
        <w:rPr>
          <w:rFonts w:asciiTheme="minorHAnsi" w:hAnsiTheme="minorHAnsi" w:cstheme="minorHAnsi"/>
          <w:noProof/>
          <w:color w:val="000000"/>
          <w:sz w:val="28"/>
        </w:rPr>
        <w:t xml:space="preserve">oraz informacje o środkach komunikacji elektronicznej, przy użyciu których Zamawiający będzie komunikował się z Wykonawcami oraz informacje o wymaganiach technicznych i organiozacyjnych sporządzania, wysyłania i odbierania korespondencji elektronicznej wraz ze wskazaniem osób uprawnionych do komunikowania się </w:t>
      </w:r>
      <w:r w:rsidRPr="002D5E29">
        <w:rPr>
          <w:rFonts w:asciiTheme="minorHAnsi" w:hAnsiTheme="minorHAnsi" w:cstheme="minorHAnsi"/>
          <w:noProof/>
          <w:color w:val="000000"/>
          <w:sz w:val="28"/>
        </w:rPr>
        <w:br/>
        <w:t>z Wykonawcami</w:t>
      </w:r>
      <w:bookmarkEnd w:id="23"/>
    </w:p>
    <w:p w14:paraId="32514DAE" w14:textId="118796AC" w:rsidR="003E024A" w:rsidRPr="00EC309C" w:rsidRDefault="003E024A" w:rsidP="003E024A">
      <w:pPr>
        <w:numPr>
          <w:ilvl w:val="0"/>
          <w:numId w:val="11"/>
        </w:numPr>
        <w:spacing w:after="0" w:line="271" w:lineRule="auto"/>
        <w:ind w:left="426" w:hanging="426"/>
        <w:jc w:val="both"/>
        <w:rPr>
          <w:rFonts w:cstheme="minorHAnsi"/>
          <w:b/>
          <w:bCs/>
        </w:rPr>
      </w:pPr>
      <w:r w:rsidRPr="00EC309C">
        <w:rPr>
          <w:rFonts w:cstheme="minorHAnsi"/>
        </w:rPr>
        <w:t>Osobą uprawnioną do kontaktu z Wykonawcami jest:</w:t>
      </w:r>
      <w:r w:rsidR="00405285">
        <w:rPr>
          <w:rFonts w:cstheme="minorHAnsi"/>
        </w:rPr>
        <w:t xml:space="preserve"> </w:t>
      </w:r>
      <w:r w:rsidR="00405285" w:rsidRPr="00405285">
        <w:rPr>
          <w:rFonts w:cstheme="minorHAnsi"/>
          <w:b/>
        </w:rPr>
        <w:t>Adam Matyga</w:t>
      </w:r>
    </w:p>
    <w:p w14:paraId="32514DAF" w14:textId="4E2D6540" w:rsidR="003E024A" w:rsidRPr="00EC309C" w:rsidRDefault="003E024A" w:rsidP="003E024A">
      <w:pPr>
        <w:numPr>
          <w:ilvl w:val="0"/>
          <w:numId w:val="11"/>
        </w:numPr>
        <w:pBdr>
          <w:top w:val="nil"/>
          <w:left w:val="nil"/>
          <w:bottom w:val="nil"/>
          <w:right w:val="nil"/>
          <w:between w:val="nil"/>
        </w:pBdr>
        <w:spacing w:after="0" w:line="271" w:lineRule="auto"/>
        <w:ind w:left="426" w:hanging="426"/>
        <w:jc w:val="both"/>
        <w:rPr>
          <w:rFonts w:cstheme="minorHAnsi"/>
        </w:rPr>
      </w:pPr>
      <w:r w:rsidRPr="00EC309C">
        <w:rPr>
          <w:rFonts w:cstheme="minorHAnsi"/>
        </w:rPr>
        <w:t xml:space="preserve">Postępowanie </w:t>
      </w:r>
      <w:r w:rsidR="007A6B5C" w:rsidRPr="007A6B5C">
        <w:rPr>
          <w:rFonts w:cstheme="minorHAnsi"/>
        </w:rPr>
        <w:t>prowadzone jest w języku polskim w formie elektronicznej za pośrednictwem platformazakupowa.pl pod adresem https://platformazakupowa.pl/pn/dunajec/proceedings</w:t>
      </w:r>
    </w:p>
    <w:p w14:paraId="32514DB0" w14:textId="3D2E1B68" w:rsidR="003E024A" w:rsidRPr="00EC309C" w:rsidRDefault="003E024A" w:rsidP="003E024A">
      <w:pPr>
        <w:numPr>
          <w:ilvl w:val="0"/>
          <w:numId w:val="11"/>
        </w:numPr>
        <w:pBdr>
          <w:top w:val="nil"/>
          <w:left w:val="nil"/>
          <w:bottom w:val="nil"/>
          <w:right w:val="nil"/>
          <w:between w:val="nil"/>
        </w:pBdr>
        <w:spacing w:after="0" w:line="271" w:lineRule="auto"/>
        <w:ind w:left="426" w:hanging="426"/>
        <w:jc w:val="both"/>
        <w:rPr>
          <w:rFonts w:cstheme="minorHAnsi"/>
        </w:rPr>
      </w:pPr>
      <w:r w:rsidRPr="00EC309C">
        <w:rPr>
          <w:rFonts w:cstheme="minorHAnsi"/>
        </w:rPr>
        <w:t>W</w:t>
      </w:r>
      <w:r w:rsidR="00D763A3">
        <w:rPr>
          <w:rFonts w:cstheme="minorHAnsi"/>
        </w:rPr>
        <w:t xml:space="preserve"> </w:t>
      </w:r>
      <w:r w:rsidR="00D763A3" w:rsidRPr="00D763A3">
        <w:rPr>
          <w:rFonts w:cstheme="minorHAnsi"/>
        </w:rPr>
        <w:t>celu skrócenia czasu udzielenia odpowiedzi na pytania komunikacja między zamawiającym a wykonawcami w zakresie</w:t>
      </w:r>
      <w:r w:rsidR="00D763A3">
        <w:rPr>
          <w:rFonts w:cstheme="minorHAnsi"/>
        </w:rPr>
        <w:t xml:space="preserve">: </w:t>
      </w:r>
      <w:r w:rsidR="00D763A3" w:rsidRPr="00D763A3">
        <w:rPr>
          <w:rFonts w:cstheme="minorHAnsi"/>
        </w:rPr>
        <w:t>przesyłania Zamawiającemu pytań do treści SWZ, przesyłania odpowiedzi na wezwanie Zamawiającego do złożenia podmiotowych środków dowodowych</w:t>
      </w:r>
      <w:r w:rsidR="00D763A3">
        <w:rPr>
          <w:rFonts w:cstheme="minorHAnsi"/>
        </w:rPr>
        <w:t xml:space="preserve">,   </w:t>
      </w:r>
      <w:r w:rsidR="00D763A3" w:rsidRPr="00D763A3">
        <w:rPr>
          <w:rFonts w:cstheme="minorHAnsi"/>
        </w:rPr>
        <w:t>przesyłania odpowiedzi na wezwanie Zamawiającego do złożenia/poprawienia/uzupełnienia oświadczenia,</w:t>
      </w:r>
      <w:r w:rsidR="00D763A3" w:rsidRPr="00D763A3">
        <w:t xml:space="preserve"> </w:t>
      </w:r>
      <w:r w:rsidR="00D763A3" w:rsidRPr="00D763A3">
        <w:rPr>
          <w:rFonts w:cstheme="minorHAnsi"/>
        </w:rPr>
        <w:t>o którym mowa w art. 125 ust. 1, podmiotowych środków dowodowych, innych dokumentów lub oświadczeń składanych w postępowaniu, przesyłania odpowiedzi na wezwanie Zamawiającego do złożenia wyjaśnień dotyczących treści oświadczenia,</w:t>
      </w:r>
      <w:r w:rsidR="00D763A3">
        <w:rPr>
          <w:rFonts w:cstheme="minorHAnsi"/>
        </w:rPr>
        <w:t xml:space="preserve"> </w:t>
      </w:r>
      <w:r w:rsidR="00D763A3" w:rsidRPr="00D763A3">
        <w:rPr>
          <w:rFonts w:cstheme="minorHAnsi"/>
        </w:rPr>
        <w:t>o którym mowa w art. 125 ust. 1 lub złożonych podmiotowych środków dowodowych lub innych dokumentów lub oświadczeń składanych w postępowaniu, przesyłania odpowiedzi na wezwanie Zamawiającego do złożenia wyjaśnień dot. treści przedmiotowych środków dowodowych,</w:t>
      </w:r>
      <w:r w:rsidR="00D763A3" w:rsidRPr="00D763A3">
        <w:t xml:space="preserve"> </w:t>
      </w:r>
      <w:r w:rsidR="00D763A3" w:rsidRPr="00D763A3">
        <w:rPr>
          <w:rFonts w:cstheme="minorHAnsi"/>
        </w:rPr>
        <w:t>przesłania odpowiedzi na inne wezwania Zamawiającego wynikające z ustawy - Prawo zamówień publicznych, przesyłania wniosków, informacji, oświadczeń Wykonawcy,</w:t>
      </w:r>
      <w:r w:rsidR="00D763A3">
        <w:rPr>
          <w:rFonts w:cstheme="minorHAnsi"/>
        </w:rPr>
        <w:t xml:space="preserve"> </w:t>
      </w:r>
      <w:r w:rsidR="00D763A3" w:rsidRPr="00D763A3">
        <w:rPr>
          <w:rFonts w:cstheme="minorHAnsi"/>
        </w:rPr>
        <w:t>przesyłania odwołania/inne odbywa się za pośrednictwem platformazakupowa.pl i formularza</w:t>
      </w:r>
      <w:r w:rsidR="00D763A3">
        <w:rPr>
          <w:rFonts w:cstheme="minorHAnsi"/>
        </w:rPr>
        <w:t xml:space="preserve"> </w:t>
      </w:r>
      <w:r w:rsidR="00D763A3" w:rsidRPr="00D763A3">
        <w:rPr>
          <w:rFonts w:cstheme="minorHAnsi"/>
        </w:rPr>
        <w:t xml:space="preserve">„Wyślij wiadomość do zamawiającego”. </w:t>
      </w:r>
      <w:r w:rsidR="00D763A3">
        <w:rPr>
          <w:rFonts w:cstheme="minorHAnsi"/>
        </w:rPr>
        <w:t xml:space="preserve"> </w:t>
      </w:r>
      <w:r w:rsidR="00D763A3" w:rsidRPr="00D763A3">
        <w:rPr>
          <w:rFonts w:cstheme="minorHAnsi"/>
        </w:rPr>
        <w:t>Za datę przekazania (wpływu) oświadczeń, wniosków, zawiadomień oraz informacji przyjmuje się datę ich przesłania za pośrednictwem platformazakupowa.pl</w:t>
      </w:r>
      <w:r w:rsidR="00D763A3">
        <w:rPr>
          <w:rFonts w:cstheme="minorHAnsi"/>
        </w:rPr>
        <w:t xml:space="preserve"> </w:t>
      </w:r>
      <w:r w:rsidR="00D763A3" w:rsidRPr="00D763A3">
        <w:rPr>
          <w:rFonts w:cstheme="minorHAnsi"/>
        </w:rPr>
        <w:t xml:space="preserve">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 </w:t>
      </w:r>
      <w:r w:rsidR="00405285" w:rsidRPr="00405285">
        <w:rPr>
          <w:rFonts w:cstheme="minorHAnsi"/>
          <w:b/>
        </w:rPr>
        <w:t>przetargi</w:t>
      </w:r>
      <w:r w:rsidR="00D763A3" w:rsidRPr="00405285">
        <w:rPr>
          <w:rFonts w:cstheme="minorHAnsi"/>
          <w:b/>
        </w:rPr>
        <w:t>@</w:t>
      </w:r>
      <w:r w:rsidR="00405285" w:rsidRPr="00405285">
        <w:rPr>
          <w:rFonts w:cstheme="minorHAnsi"/>
          <w:b/>
        </w:rPr>
        <w:t>bialydunajec.com.pl</w:t>
      </w:r>
    </w:p>
    <w:p w14:paraId="32514DB1" w14:textId="1432B343" w:rsidR="003E024A" w:rsidRPr="00EC309C" w:rsidRDefault="00E013CB" w:rsidP="003E024A">
      <w:pPr>
        <w:numPr>
          <w:ilvl w:val="0"/>
          <w:numId w:val="11"/>
        </w:numPr>
        <w:pBdr>
          <w:top w:val="nil"/>
          <w:left w:val="nil"/>
          <w:bottom w:val="nil"/>
          <w:right w:val="nil"/>
          <w:between w:val="nil"/>
        </w:pBdr>
        <w:spacing w:after="0" w:line="271" w:lineRule="auto"/>
        <w:ind w:left="426" w:hanging="426"/>
        <w:jc w:val="both"/>
        <w:rPr>
          <w:rFonts w:cstheme="minorHAnsi"/>
        </w:rPr>
      </w:pPr>
      <w:r w:rsidRPr="00E013CB">
        <w:rPr>
          <w:rFonts w:cstheme="minorHAnsi"/>
        </w:rPr>
        <w:t>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r w:rsidR="003E024A" w:rsidRPr="00EC309C">
        <w:rPr>
          <w:rFonts w:cstheme="minorHAnsi"/>
        </w:rPr>
        <w:t>.</w:t>
      </w:r>
    </w:p>
    <w:p w14:paraId="32514DB2" w14:textId="1EE8B707" w:rsidR="003E024A" w:rsidRPr="00EC309C" w:rsidRDefault="00F21139" w:rsidP="003E024A">
      <w:pPr>
        <w:numPr>
          <w:ilvl w:val="0"/>
          <w:numId w:val="11"/>
        </w:numPr>
        <w:pBdr>
          <w:top w:val="nil"/>
          <w:left w:val="nil"/>
          <w:bottom w:val="nil"/>
          <w:right w:val="nil"/>
          <w:between w:val="nil"/>
        </w:pBdr>
        <w:spacing w:after="0" w:line="271" w:lineRule="auto"/>
        <w:ind w:left="426" w:hanging="426"/>
        <w:jc w:val="both"/>
        <w:rPr>
          <w:rFonts w:cstheme="minorHAnsi"/>
        </w:rPr>
      </w:pPr>
      <w:r w:rsidRPr="00F21139">
        <w:rPr>
          <w:rFonts w:cstheme="minorHAnsi"/>
        </w:rPr>
        <w:t>Wykonawca jako podmiot profesjonalny ma obowiązek sprawdzania komunikatów i wiadomości bezpośrednio na platformazakupowa.pl przesłanych przez zamawiającego, gdyż system powiadomień może ulec awarii lub powiadomienie może trafić do folderu SPAM</w:t>
      </w:r>
      <w:r w:rsidR="003E024A" w:rsidRPr="00EC309C">
        <w:rPr>
          <w:rFonts w:cstheme="minorHAnsi"/>
        </w:rPr>
        <w:t>.</w:t>
      </w:r>
    </w:p>
    <w:p w14:paraId="32514DB3" w14:textId="0CC7A190" w:rsidR="003E024A" w:rsidRDefault="00054F5E" w:rsidP="003E024A">
      <w:pPr>
        <w:numPr>
          <w:ilvl w:val="0"/>
          <w:numId w:val="11"/>
        </w:numPr>
        <w:pBdr>
          <w:top w:val="nil"/>
          <w:left w:val="nil"/>
          <w:bottom w:val="nil"/>
          <w:right w:val="nil"/>
          <w:between w:val="nil"/>
        </w:pBdr>
        <w:spacing w:after="0" w:line="271" w:lineRule="auto"/>
        <w:ind w:left="426" w:hanging="426"/>
        <w:jc w:val="both"/>
        <w:rPr>
          <w:rFonts w:cstheme="minorHAnsi"/>
        </w:rPr>
      </w:pPr>
      <w:r>
        <w:rPr>
          <w:rFonts w:cstheme="minorHAnsi"/>
        </w:rPr>
        <w:t>Zamawiający</w:t>
      </w:r>
      <w:r w:rsidRPr="00054F5E">
        <w:rPr>
          <w:rFonts w:cstheme="minorHAnsi"/>
        </w:rPr>
        <w:t>, zgodnie z § 11 ust. 2 ROZPORZĄDZENIE PREZESA RADY MINISTRÓW z dnia 30 grudnia 2020 r.</w:t>
      </w:r>
      <w:r w:rsidR="009A7100">
        <w:rPr>
          <w:rFonts w:cstheme="minorHAnsi"/>
        </w:rPr>
        <w:t xml:space="preserve"> </w:t>
      </w:r>
      <w:r w:rsidR="009A7100" w:rsidRPr="009A7100">
        <w:rPr>
          <w:rFonts w:cstheme="minorHAnsi"/>
        </w:rPr>
        <w:t xml:space="preserve">w sprawie sposobu sporządzania i przekazywania informacji oraz wymagań technicznych dla dokumentów elektronicznych oraz środków komunikacji elektronicznej w postępowaniu o udzielenie zamówienia publicznego lub konkursie zamieszcza wymagania </w:t>
      </w:r>
      <w:r w:rsidR="009A7100" w:rsidRPr="009A7100">
        <w:rPr>
          <w:rFonts w:cstheme="minorHAnsi"/>
        </w:rPr>
        <w:lastRenderedPageBreak/>
        <w:t>dotyczące specyfikacji połączenia, formatu przesyłanych danych oraz szyfrowania i oznaczania czasu przekazania i odbioru danych za</w:t>
      </w:r>
      <w:r w:rsidR="009A7100" w:rsidRPr="009A7100" w:rsidDel="00054F5E">
        <w:rPr>
          <w:rFonts w:cstheme="minorHAnsi"/>
        </w:rPr>
        <w:t xml:space="preserve"> </w:t>
      </w:r>
      <w:r w:rsidR="009A7100" w:rsidRPr="009A7100">
        <w:rPr>
          <w:rFonts w:cstheme="minorHAnsi"/>
        </w:rPr>
        <w:t>pośrednictwem platformazakupowa.pl, tj</w:t>
      </w:r>
      <w:r w:rsidR="003B6B4F">
        <w:rPr>
          <w:rFonts w:cstheme="minorHAnsi"/>
        </w:rPr>
        <w:t>.</w:t>
      </w:r>
      <w:r w:rsidR="009A7100">
        <w:rPr>
          <w:rFonts w:cstheme="minorHAnsi"/>
        </w:rPr>
        <w:t>:</w:t>
      </w:r>
    </w:p>
    <w:p w14:paraId="4DF57C57" w14:textId="36DEE8CB" w:rsidR="009A7100" w:rsidRDefault="009A7100" w:rsidP="009A7100">
      <w:pPr>
        <w:pBdr>
          <w:top w:val="nil"/>
          <w:left w:val="nil"/>
          <w:bottom w:val="nil"/>
          <w:right w:val="nil"/>
          <w:between w:val="nil"/>
        </w:pBdr>
        <w:spacing w:after="0" w:line="271" w:lineRule="auto"/>
        <w:ind w:left="426"/>
        <w:jc w:val="both"/>
        <w:rPr>
          <w:rFonts w:cstheme="minorHAnsi"/>
        </w:rPr>
      </w:pPr>
      <w:r>
        <w:rPr>
          <w:rFonts w:cstheme="minorHAnsi"/>
        </w:rPr>
        <w:t xml:space="preserve"> </w:t>
      </w:r>
      <w:r w:rsidRPr="009A7100">
        <w:rPr>
          <w:rFonts w:cstheme="minorHAnsi"/>
        </w:rPr>
        <w:t>a)</w:t>
      </w:r>
      <w:r w:rsidRPr="009A7100">
        <w:rPr>
          <w:rFonts w:cstheme="minorHAnsi"/>
        </w:rPr>
        <w:tab/>
        <w:t>stały dostęp do sieci Internet o gwarantowanej przepustowości nie mniejszej niż 512 kb/s</w:t>
      </w:r>
    </w:p>
    <w:p w14:paraId="3E3D3F52" w14:textId="7CC592A6" w:rsidR="009A7100" w:rsidRDefault="009A7100" w:rsidP="009A7100">
      <w:pPr>
        <w:pBdr>
          <w:top w:val="nil"/>
          <w:left w:val="nil"/>
          <w:bottom w:val="nil"/>
          <w:right w:val="nil"/>
          <w:between w:val="nil"/>
        </w:pBdr>
        <w:spacing w:after="0" w:line="271" w:lineRule="auto"/>
        <w:ind w:left="426"/>
        <w:jc w:val="both"/>
        <w:rPr>
          <w:rFonts w:cstheme="minorHAnsi"/>
        </w:rPr>
      </w:pPr>
      <w:r>
        <w:rPr>
          <w:rFonts w:cstheme="minorHAnsi"/>
        </w:rPr>
        <w:t xml:space="preserve">b) </w:t>
      </w:r>
      <w:r w:rsidR="00591FB2" w:rsidRPr="00591FB2">
        <w:rPr>
          <w:rFonts w:cstheme="minorHAnsi"/>
        </w:rPr>
        <w:tab/>
        <w:t>komputer klasy PC lub MAC o następującej konfiguracji: pamięć min. 2 GB Ram, procesor Intel IV 2 GHZ lub jego nowsza wersja, jeden z systemów operacyjnych - MS Windows 7, Mac Os x 10 4, Linux, lub ich nowsze wersje</w:t>
      </w:r>
    </w:p>
    <w:p w14:paraId="4297EE8E" w14:textId="4C461A03" w:rsidR="00591FB2" w:rsidRDefault="00591FB2" w:rsidP="009A7100">
      <w:pPr>
        <w:pBdr>
          <w:top w:val="nil"/>
          <w:left w:val="nil"/>
          <w:bottom w:val="nil"/>
          <w:right w:val="nil"/>
          <w:between w:val="nil"/>
        </w:pBdr>
        <w:spacing w:after="0" w:line="271" w:lineRule="auto"/>
        <w:ind w:left="426"/>
        <w:jc w:val="both"/>
        <w:rPr>
          <w:rFonts w:cstheme="minorHAnsi"/>
        </w:rPr>
      </w:pPr>
      <w:r>
        <w:rPr>
          <w:rFonts w:cstheme="minorHAnsi"/>
        </w:rPr>
        <w:t xml:space="preserve">c) </w:t>
      </w:r>
      <w:r w:rsidRPr="00591FB2">
        <w:rPr>
          <w:rFonts w:cstheme="minorHAnsi"/>
        </w:rPr>
        <w:tab/>
        <w:t>zainstalowana dowolna, inna przeglądarka internetowa niż Internet Explorer</w:t>
      </w:r>
    </w:p>
    <w:p w14:paraId="3860B8DC" w14:textId="22670B8B" w:rsidR="00591FB2" w:rsidRDefault="00591FB2" w:rsidP="009A7100">
      <w:pPr>
        <w:pBdr>
          <w:top w:val="nil"/>
          <w:left w:val="nil"/>
          <w:bottom w:val="nil"/>
          <w:right w:val="nil"/>
          <w:between w:val="nil"/>
        </w:pBdr>
        <w:spacing w:after="0" w:line="271" w:lineRule="auto"/>
        <w:ind w:left="426"/>
        <w:jc w:val="both"/>
        <w:rPr>
          <w:rFonts w:cstheme="minorHAnsi"/>
        </w:rPr>
      </w:pPr>
      <w:r>
        <w:rPr>
          <w:rFonts w:cstheme="minorHAnsi"/>
        </w:rPr>
        <w:t xml:space="preserve">d) </w:t>
      </w:r>
      <w:r w:rsidRPr="00591FB2">
        <w:rPr>
          <w:rFonts w:cstheme="minorHAnsi"/>
        </w:rPr>
        <w:t>włączona obsługa JavaScript</w:t>
      </w:r>
    </w:p>
    <w:p w14:paraId="66329AC0" w14:textId="17E92321" w:rsidR="00911654" w:rsidRDefault="00911654" w:rsidP="009A7100">
      <w:pPr>
        <w:pBdr>
          <w:top w:val="nil"/>
          <w:left w:val="nil"/>
          <w:bottom w:val="nil"/>
          <w:right w:val="nil"/>
          <w:between w:val="nil"/>
        </w:pBdr>
        <w:spacing w:after="0" w:line="271" w:lineRule="auto"/>
        <w:ind w:left="426"/>
        <w:jc w:val="both"/>
        <w:rPr>
          <w:rFonts w:cstheme="minorHAnsi"/>
        </w:rPr>
      </w:pPr>
      <w:r>
        <w:rPr>
          <w:rFonts w:cstheme="minorHAnsi"/>
        </w:rPr>
        <w:t xml:space="preserve">e) </w:t>
      </w:r>
      <w:r w:rsidRPr="00911654">
        <w:rPr>
          <w:rFonts w:cstheme="minorHAnsi"/>
        </w:rPr>
        <w:t>zainstalowany program Adobe Acrobat Reader lub inny obsługujący format plików .pdf</w:t>
      </w:r>
    </w:p>
    <w:p w14:paraId="65F5744A" w14:textId="01BD5E89" w:rsidR="00911654" w:rsidRDefault="00911654" w:rsidP="009A7100">
      <w:pPr>
        <w:pBdr>
          <w:top w:val="nil"/>
          <w:left w:val="nil"/>
          <w:bottom w:val="nil"/>
          <w:right w:val="nil"/>
          <w:between w:val="nil"/>
        </w:pBdr>
        <w:spacing w:after="0" w:line="271" w:lineRule="auto"/>
        <w:ind w:left="426"/>
        <w:jc w:val="both"/>
        <w:rPr>
          <w:rFonts w:cstheme="minorHAnsi"/>
        </w:rPr>
      </w:pPr>
      <w:r>
        <w:rPr>
          <w:rFonts w:cstheme="minorHAnsi"/>
        </w:rPr>
        <w:t xml:space="preserve">f) </w:t>
      </w:r>
      <w:r w:rsidRPr="00911654">
        <w:rPr>
          <w:rFonts w:cstheme="minorHAnsi"/>
        </w:rPr>
        <w:t>Platformazakupowa.pl działa według standardu przyjętego w komunikacji sieciowej - kodowanie UTF8</w:t>
      </w:r>
    </w:p>
    <w:p w14:paraId="58E067D6" w14:textId="09D3C3BE" w:rsidR="00911654" w:rsidRPr="00EC309C" w:rsidRDefault="00911654" w:rsidP="001F3DD5">
      <w:pPr>
        <w:pBdr>
          <w:top w:val="nil"/>
          <w:left w:val="nil"/>
          <w:bottom w:val="nil"/>
          <w:right w:val="nil"/>
          <w:between w:val="nil"/>
        </w:pBdr>
        <w:spacing w:after="0" w:line="271" w:lineRule="auto"/>
        <w:ind w:left="426"/>
        <w:jc w:val="both"/>
        <w:rPr>
          <w:rFonts w:cstheme="minorHAnsi"/>
        </w:rPr>
      </w:pPr>
      <w:r>
        <w:rPr>
          <w:rFonts w:cstheme="minorHAnsi"/>
        </w:rPr>
        <w:t xml:space="preserve">g) </w:t>
      </w:r>
      <w:r w:rsidRPr="00911654">
        <w:rPr>
          <w:rFonts w:cstheme="minorHAnsi"/>
        </w:rPr>
        <w:t>Oznaczenie czasu odbioru danych przez platformę zakupową stanowi datę oraz dokładny czas (hh:mm:ss) generowany wg. czasu lokalnego serwera synchronizowanego z zegarem Głównego Urzędu Miar</w:t>
      </w:r>
    </w:p>
    <w:p w14:paraId="1C125053" w14:textId="4BCE89FE" w:rsidR="00CC3DEE" w:rsidRPr="00CB45EA" w:rsidRDefault="00636299" w:rsidP="003E024A">
      <w:pPr>
        <w:numPr>
          <w:ilvl w:val="0"/>
          <w:numId w:val="11"/>
        </w:numPr>
        <w:pBdr>
          <w:top w:val="nil"/>
          <w:left w:val="nil"/>
          <w:bottom w:val="nil"/>
          <w:right w:val="nil"/>
          <w:between w:val="nil"/>
        </w:pBdr>
        <w:spacing w:after="0" w:line="271" w:lineRule="auto"/>
        <w:ind w:left="426" w:hanging="426"/>
        <w:jc w:val="both"/>
        <w:rPr>
          <w:rFonts w:cstheme="minorHAnsi"/>
        </w:rPr>
      </w:pPr>
      <w:r w:rsidRPr="00CB45EA">
        <w:rPr>
          <w:rFonts w:cstheme="minorHAnsi"/>
        </w:rPr>
        <w:t>Wykonawca,</w:t>
      </w:r>
      <w:r w:rsidR="003E024A" w:rsidRPr="00CB45EA">
        <w:rPr>
          <w:rFonts w:cstheme="minorHAnsi"/>
        </w:rPr>
        <w:t xml:space="preserve"> </w:t>
      </w:r>
      <w:r w:rsidRPr="00CB45EA">
        <w:rPr>
          <w:rFonts w:cstheme="minorHAnsi"/>
        </w:rPr>
        <w:t>przystępując do niniejszego postępowania</w:t>
      </w:r>
      <w:r w:rsidR="00CC3DEE" w:rsidRPr="00CB45EA">
        <w:rPr>
          <w:rFonts w:cstheme="minorHAnsi"/>
        </w:rPr>
        <w:t xml:space="preserve"> o udzielenie zamówienia publicznego: </w:t>
      </w:r>
    </w:p>
    <w:p w14:paraId="3D4CDCE3" w14:textId="77777777" w:rsidR="00CC3DEE" w:rsidRPr="001F3DD5" w:rsidRDefault="00CC3DEE" w:rsidP="00CC3DEE">
      <w:pPr>
        <w:pStyle w:val="Akapitzlist"/>
        <w:numPr>
          <w:ilvl w:val="0"/>
          <w:numId w:val="52"/>
        </w:numPr>
        <w:pBdr>
          <w:top w:val="nil"/>
          <w:left w:val="nil"/>
          <w:bottom w:val="nil"/>
          <w:right w:val="nil"/>
          <w:between w:val="nil"/>
        </w:pBdr>
        <w:spacing w:line="271" w:lineRule="auto"/>
        <w:jc w:val="both"/>
        <w:rPr>
          <w:rFonts w:asciiTheme="minorHAnsi" w:hAnsiTheme="minorHAnsi" w:cstheme="minorHAnsi"/>
        </w:rPr>
      </w:pPr>
      <w:r w:rsidRPr="001F3DD5">
        <w:rPr>
          <w:rFonts w:asciiTheme="minorHAnsi" w:hAnsiTheme="minorHAnsi" w:cstheme="minorHAnsi"/>
        </w:rPr>
        <w:t>Akceptuje warunki korzystania z platformazakupowa.pl określone w Regulaminie zamieszczonym na stronie internetowej pod linkiem  w zakładce „Regulamin" oraz uznaje go za wiążący</w:t>
      </w:r>
    </w:p>
    <w:p w14:paraId="32514DB4" w14:textId="5505251E" w:rsidR="003E024A" w:rsidRPr="001F3DD5" w:rsidRDefault="00CC3DEE" w:rsidP="001F3DD5">
      <w:pPr>
        <w:pStyle w:val="Akapitzlist"/>
        <w:numPr>
          <w:ilvl w:val="0"/>
          <w:numId w:val="52"/>
        </w:numPr>
        <w:pBdr>
          <w:top w:val="nil"/>
          <w:left w:val="nil"/>
          <w:bottom w:val="nil"/>
          <w:right w:val="nil"/>
          <w:between w:val="nil"/>
        </w:pBdr>
        <w:spacing w:line="271" w:lineRule="auto"/>
        <w:jc w:val="both"/>
        <w:rPr>
          <w:rFonts w:cstheme="minorHAnsi"/>
        </w:rPr>
      </w:pPr>
      <w:r w:rsidRPr="001F3DD5">
        <w:rPr>
          <w:rFonts w:asciiTheme="minorHAnsi" w:hAnsiTheme="minorHAnsi" w:cstheme="minorHAnsi"/>
        </w:rPr>
        <w:t xml:space="preserve">Zapoznał i stosuje się do Instrukcji składania ofert/wniosków dostępnej pod linkiem </w:t>
      </w:r>
      <w:hyperlink r:id="rId12">
        <w:r w:rsidR="003B6B4F" w:rsidRPr="003B6B4F">
          <w:rPr>
            <w:rFonts w:asciiTheme="minorHAnsi" w:hAnsiTheme="minorHAnsi" w:cstheme="minorHAnsi"/>
            <w:color w:val="1155CC"/>
            <w:u w:val="single"/>
          </w:rPr>
          <w:t>https://platformazakupowa.pl/strona/45-instrukcje</w:t>
        </w:r>
      </w:hyperlink>
    </w:p>
    <w:p w14:paraId="32514DB5" w14:textId="73F59B22" w:rsidR="003E024A" w:rsidRPr="00CB45EA" w:rsidRDefault="001C599B" w:rsidP="00CB45EA">
      <w:pPr>
        <w:numPr>
          <w:ilvl w:val="0"/>
          <w:numId w:val="11"/>
        </w:numPr>
        <w:pBdr>
          <w:top w:val="nil"/>
          <w:left w:val="nil"/>
          <w:bottom w:val="nil"/>
          <w:right w:val="nil"/>
          <w:between w:val="nil"/>
        </w:pBdr>
        <w:spacing w:after="0" w:line="271" w:lineRule="auto"/>
        <w:ind w:left="426" w:hanging="426"/>
        <w:jc w:val="both"/>
        <w:rPr>
          <w:rFonts w:cstheme="minorHAnsi"/>
        </w:rPr>
      </w:pPr>
      <w:r>
        <w:rPr>
          <w:rFonts w:cstheme="minorHAnsi"/>
        </w:rPr>
        <w:t xml:space="preserve">Zamawiający </w:t>
      </w:r>
      <w:r w:rsidRPr="001C599B">
        <w:rPr>
          <w:rFonts w:cstheme="minorHAnsi"/>
        </w:rPr>
        <w:t>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r>
        <w:rPr>
          <w:rFonts w:cstheme="minorHAnsi"/>
        </w:rPr>
        <w:t>.</w:t>
      </w:r>
    </w:p>
    <w:p w14:paraId="5EFDEB2F" w14:textId="0D44CBAA" w:rsidR="00AE77C7" w:rsidRPr="00AE77C7" w:rsidRDefault="003E024A" w:rsidP="00AE77C7">
      <w:pPr>
        <w:numPr>
          <w:ilvl w:val="0"/>
          <w:numId w:val="11"/>
        </w:numPr>
        <w:pBdr>
          <w:top w:val="nil"/>
          <w:left w:val="nil"/>
          <w:bottom w:val="nil"/>
          <w:right w:val="nil"/>
          <w:between w:val="nil"/>
        </w:pBdr>
        <w:spacing w:after="0" w:line="271" w:lineRule="auto"/>
        <w:ind w:left="426" w:hanging="426"/>
        <w:jc w:val="both"/>
        <w:rPr>
          <w:rFonts w:cstheme="minorHAnsi"/>
        </w:rPr>
      </w:pPr>
      <w:r w:rsidRPr="00EC309C">
        <w:rPr>
          <w:rFonts w:cstheme="minorHAnsi"/>
        </w:rPr>
        <w:t>Zamawiający</w:t>
      </w:r>
      <w:r w:rsidR="0081614B">
        <w:rPr>
          <w:rFonts w:cstheme="minorHAnsi"/>
        </w:rPr>
        <w:t xml:space="preserve"> </w:t>
      </w:r>
      <w:r w:rsidR="00AE77C7" w:rsidRPr="00AE77C7">
        <w:rPr>
          <w:rFonts w:cstheme="minorHAnsi"/>
        </w:rPr>
        <w:t>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https://platformazakupowa.pl/strona/45-instrukcje</w:t>
      </w:r>
    </w:p>
    <w:p w14:paraId="32514DB8" w14:textId="77777777" w:rsidR="003E024A" w:rsidRPr="00EC309C" w:rsidRDefault="003E024A" w:rsidP="003E024A">
      <w:pPr>
        <w:numPr>
          <w:ilvl w:val="0"/>
          <w:numId w:val="11"/>
        </w:numPr>
        <w:pBdr>
          <w:top w:val="nil"/>
          <w:left w:val="nil"/>
          <w:bottom w:val="nil"/>
          <w:right w:val="nil"/>
          <w:between w:val="nil"/>
        </w:pBdr>
        <w:spacing w:after="0" w:line="271" w:lineRule="auto"/>
        <w:ind w:left="426" w:hanging="426"/>
        <w:jc w:val="both"/>
        <w:rPr>
          <w:rFonts w:cstheme="minorHAnsi"/>
        </w:rPr>
      </w:pPr>
      <w:r w:rsidRPr="00EC309C">
        <w:rPr>
          <w:rFonts w:cstheme="minorHAnsi"/>
        </w:rPr>
        <w:t>Zamawiający nie przewiduje sposobu komunikowania się z Wykonawcami w inny sposób niż przy użyciu środków komunikacji elektronicznej, wskazanych w SWZ.</w:t>
      </w:r>
    </w:p>
    <w:p w14:paraId="32514DC0" w14:textId="77777777" w:rsidR="003E024A" w:rsidRPr="00EC309C" w:rsidRDefault="003E024A" w:rsidP="003E024A">
      <w:pPr>
        <w:numPr>
          <w:ilvl w:val="0"/>
          <w:numId w:val="11"/>
        </w:numPr>
        <w:pBdr>
          <w:top w:val="nil"/>
          <w:left w:val="nil"/>
          <w:bottom w:val="nil"/>
          <w:right w:val="nil"/>
          <w:between w:val="nil"/>
        </w:pBdr>
        <w:spacing w:after="0" w:line="271" w:lineRule="auto"/>
        <w:ind w:left="426" w:hanging="426"/>
        <w:jc w:val="both"/>
        <w:rPr>
          <w:rFonts w:cstheme="minorHAnsi"/>
          <w:b/>
          <w:bCs/>
        </w:rPr>
      </w:pPr>
      <w:r w:rsidRPr="00EC309C">
        <w:rPr>
          <w:rFonts w:cstheme="minorHAnsi"/>
          <w:b/>
          <w:bCs/>
        </w:rPr>
        <w:t>Wyjaśnienia treści SWZ:</w:t>
      </w:r>
    </w:p>
    <w:p w14:paraId="32514DC1" w14:textId="77777777" w:rsidR="003E024A" w:rsidRPr="00EC309C" w:rsidRDefault="003E024A" w:rsidP="003E024A">
      <w:pPr>
        <w:pBdr>
          <w:top w:val="nil"/>
          <w:left w:val="nil"/>
          <w:bottom w:val="nil"/>
          <w:right w:val="nil"/>
          <w:between w:val="nil"/>
        </w:pBdr>
        <w:spacing w:line="271" w:lineRule="auto"/>
        <w:ind w:left="709" w:hanging="425"/>
        <w:jc w:val="both"/>
        <w:rPr>
          <w:rFonts w:cstheme="minorHAnsi"/>
        </w:rPr>
      </w:pPr>
      <w:r w:rsidRPr="00EC309C">
        <w:rPr>
          <w:rFonts w:cstheme="minorHAnsi"/>
        </w:rPr>
        <w:t xml:space="preserve"> 1)  </w:t>
      </w:r>
      <w:r w:rsidR="004F5D1A">
        <w:rPr>
          <w:rFonts w:cstheme="minorHAnsi"/>
        </w:rPr>
        <w:tab/>
        <w:t>Wykonawca może zwrócić się do Z</w:t>
      </w:r>
      <w:r w:rsidRPr="00EC309C">
        <w:rPr>
          <w:rFonts w:cstheme="minorHAnsi"/>
        </w:rPr>
        <w:t>amawiającego z wnioskiem o wyjaśnienie treści SWZ.</w:t>
      </w:r>
    </w:p>
    <w:p w14:paraId="32514DC2" w14:textId="77777777" w:rsidR="003E024A" w:rsidRPr="00EC309C" w:rsidRDefault="003E024A" w:rsidP="003E024A">
      <w:pPr>
        <w:pStyle w:val="Akapitzlist"/>
        <w:numPr>
          <w:ilvl w:val="0"/>
          <w:numId w:val="28"/>
        </w:numPr>
        <w:pBdr>
          <w:top w:val="nil"/>
          <w:left w:val="nil"/>
          <w:bottom w:val="nil"/>
          <w:right w:val="nil"/>
          <w:between w:val="nil"/>
        </w:pBdr>
        <w:spacing w:line="271" w:lineRule="auto"/>
        <w:jc w:val="both"/>
        <w:rPr>
          <w:rFonts w:asciiTheme="minorHAnsi" w:hAnsiTheme="minorHAnsi" w:cstheme="minorHAnsi"/>
        </w:rPr>
      </w:pPr>
      <w:r w:rsidRPr="00EC309C">
        <w:rPr>
          <w:rFonts w:asciiTheme="minorHAnsi" w:hAnsiTheme="minorHAnsi" w:cstheme="minorHAnsi"/>
        </w:rPr>
        <w:t xml:space="preserve">Zamawiający jest obowiązany udzielić wyjaśnień niezwłocznie, jednak nie później niż na </w:t>
      </w:r>
      <w:r w:rsidRPr="00EC309C">
        <w:rPr>
          <w:rFonts w:asciiTheme="minorHAnsi" w:hAnsiTheme="minorHAnsi" w:cstheme="minorHAnsi"/>
          <w:b/>
          <w:bCs/>
        </w:rPr>
        <w:t>2 dni</w:t>
      </w:r>
      <w:r w:rsidRPr="00EC309C">
        <w:rPr>
          <w:rFonts w:asciiTheme="minorHAnsi" w:hAnsiTheme="minorHAnsi" w:cstheme="minorHAnsi"/>
        </w:rPr>
        <w:t xml:space="preserve"> przed upływem terminu składania odpowiednio ofert, pod warunkiem że wniosek </w:t>
      </w:r>
      <w:r w:rsidRPr="00EC309C">
        <w:rPr>
          <w:rFonts w:asciiTheme="minorHAnsi" w:hAnsiTheme="minorHAnsi" w:cstheme="minorHAnsi"/>
        </w:rPr>
        <w:br/>
        <w:t>o wyj</w:t>
      </w:r>
      <w:r w:rsidR="004F5D1A">
        <w:rPr>
          <w:rFonts w:asciiTheme="minorHAnsi" w:hAnsiTheme="minorHAnsi" w:cstheme="minorHAnsi"/>
        </w:rPr>
        <w:t>aśnienie treści SWZ wpłynął do Z</w:t>
      </w:r>
      <w:r w:rsidRPr="00EC309C">
        <w:rPr>
          <w:rFonts w:asciiTheme="minorHAnsi" w:hAnsiTheme="minorHAnsi" w:cstheme="minorHAnsi"/>
        </w:rPr>
        <w:t xml:space="preserve">amawiającego nie później niż na </w:t>
      </w:r>
      <w:r w:rsidRPr="00EC309C">
        <w:rPr>
          <w:rFonts w:asciiTheme="minorHAnsi" w:hAnsiTheme="minorHAnsi" w:cstheme="minorHAnsi"/>
          <w:b/>
          <w:bCs/>
        </w:rPr>
        <w:t>4 dni</w:t>
      </w:r>
      <w:r w:rsidRPr="00EC309C">
        <w:rPr>
          <w:rFonts w:asciiTheme="minorHAnsi" w:hAnsiTheme="minorHAnsi" w:cstheme="minorHAnsi"/>
        </w:rPr>
        <w:t xml:space="preserve"> przed upływem terminu składania ofert.</w:t>
      </w:r>
    </w:p>
    <w:p w14:paraId="32514DC3" w14:textId="77777777" w:rsidR="003E024A" w:rsidRPr="00EC309C" w:rsidRDefault="004F5D1A" w:rsidP="003E024A">
      <w:pPr>
        <w:numPr>
          <w:ilvl w:val="0"/>
          <w:numId w:val="28"/>
        </w:numPr>
        <w:pBdr>
          <w:top w:val="nil"/>
          <w:left w:val="nil"/>
          <w:bottom w:val="nil"/>
          <w:right w:val="nil"/>
          <w:between w:val="nil"/>
        </w:pBdr>
        <w:spacing w:after="0" w:line="271" w:lineRule="auto"/>
        <w:jc w:val="both"/>
        <w:rPr>
          <w:rFonts w:cstheme="minorHAnsi"/>
        </w:rPr>
      </w:pPr>
      <w:r>
        <w:rPr>
          <w:rFonts w:cstheme="minorHAnsi"/>
        </w:rPr>
        <w:t>jeżeli Z</w:t>
      </w:r>
      <w:r w:rsidR="003E024A" w:rsidRPr="00EC309C">
        <w:rPr>
          <w:rFonts w:cstheme="minorHAnsi"/>
        </w:rPr>
        <w:t>amawiający nie udzieli wyjaśnień w terminie, o którym mowa w pkt 2, przedłuża termin składania ofert o czas niezbędny do zapoznania s</w:t>
      </w:r>
      <w:r>
        <w:rPr>
          <w:rFonts w:cstheme="minorHAnsi"/>
        </w:rPr>
        <w:t>ię wszystkich zainteresowanych W</w:t>
      </w:r>
      <w:r w:rsidR="003E024A" w:rsidRPr="00EC309C">
        <w:rPr>
          <w:rFonts w:cstheme="minorHAnsi"/>
        </w:rPr>
        <w:t>ykonawców z wyjaśnieniami niezbędnymi do należytego przygotowania i złożenia ofert. W przypadku gdy wniosek o wyjaśnienie treści SWZ nie wpłynął w ter</w:t>
      </w:r>
      <w:r>
        <w:rPr>
          <w:rFonts w:cstheme="minorHAnsi"/>
        </w:rPr>
        <w:t>minie, o którym mowa w pkt. 2, Z</w:t>
      </w:r>
      <w:r w:rsidR="003E024A" w:rsidRPr="00EC309C">
        <w:rPr>
          <w:rFonts w:cstheme="minorHAnsi"/>
        </w:rPr>
        <w:t>amawiający nie ma obowiązku udzielania wyjaśnień SWZ oraz obowiązku przedłużenia terminu składania ofert.</w:t>
      </w:r>
    </w:p>
    <w:p w14:paraId="32514DC4" w14:textId="77777777" w:rsidR="003E024A" w:rsidRPr="00EC309C" w:rsidRDefault="003E024A" w:rsidP="003E024A">
      <w:pPr>
        <w:numPr>
          <w:ilvl w:val="0"/>
          <w:numId w:val="28"/>
        </w:numPr>
        <w:pBdr>
          <w:top w:val="nil"/>
          <w:left w:val="nil"/>
          <w:bottom w:val="nil"/>
          <w:right w:val="nil"/>
          <w:between w:val="nil"/>
        </w:pBdr>
        <w:spacing w:after="0" w:line="271" w:lineRule="auto"/>
        <w:jc w:val="both"/>
        <w:rPr>
          <w:rFonts w:cstheme="minorHAnsi"/>
        </w:rPr>
      </w:pPr>
      <w:r w:rsidRPr="00EC309C">
        <w:rPr>
          <w:rFonts w:cstheme="minorHAnsi"/>
        </w:rPr>
        <w:lastRenderedPageBreak/>
        <w:t>przedłużenie terminu składania ofert, o których mowa w pkt. 3, nie wpływa na bieg terminu składania wniosku o wyjaśnienie treści SWZ.</w:t>
      </w:r>
    </w:p>
    <w:p w14:paraId="32514DC5" w14:textId="77777777" w:rsidR="003E024A" w:rsidRPr="00EC309C" w:rsidRDefault="003E024A" w:rsidP="003E024A">
      <w:pPr>
        <w:pBdr>
          <w:top w:val="nil"/>
          <w:left w:val="nil"/>
          <w:bottom w:val="nil"/>
          <w:right w:val="nil"/>
          <w:between w:val="nil"/>
        </w:pBdr>
        <w:spacing w:line="320" w:lineRule="auto"/>
        <w:ind w:left="426"/>
        <w:jc w:val="both"/>
        <w:rPr>
          <w:rFonts w:cstheme="minorHAnsi"/>
          <w:sz w:val="20"/>
          <w:szCs w:val="20"/>
        </w:rPr>
      </w:pPr>
    </w:p>
    <w:p w14:paraId="32514DC6" w14:textId="77777777" w:rsidR="003E024A" w:rsidRPr="002D5E29" w:rsidRDefault="003E024A" w:rsidP="003E024A">
      <w:pPr>
        <w:pStyle w:val="Nagwek2"/>
        <w:spacing w:before="0" w:after="240" w:line="240" w:lineRule="auto"/>
        <w:jc w:val="both"/>
        <w:rPr>
          <w:rFonts w:asciiTheme="minorHAnsi" w:hAnsiTheme="minorHAnsi" w:cstheme="minorHAnsi"/>
          <w:sz w:val="28"/>
        </w:rPr>
      </w:pPr>
      <w:bookmarkStart w:id="24" w:name="_Toc85023477"/>
      <w:r w:rsidRPr="002D5E29">
        <w:rPr>
          <w:rFonts w:asciiTheme="minorHAnsi" w:hAnsiTheme="minorHAnsi" w:cstheme="minorHAnsi"/>
          <w:sz w:val="28"/>
        </w:rPr>
        <w:t>XIV. Opis sposobu przygotowania ofert oraz dokumentów wymaganych przez Zamawiającego w SWZ</w:t>
      </w:r>
      <w:bookmarkEnd w:id="24"/>
    </w:p>
    <w:p w14:paraId="32514DC7" w14:textId="77777777" w:rsidR="003E024A" w:rsidRPr="00EC309C" w:rsidRDefault="003E024A" w:rsidP="003E024A">
      <w:pPr>
        <w:numPr>
          <w:ilvl w:val="0"/>
          <w:numId w:val="20"/>
        </w:numPr>
        <w:spacing w:after="0" w:line="271" w:lineRule="auto"/>
        <w:ind w:left="284" w:hanging="284"/>
        <w:jc w:val="both"/>
        <w:rPr>
          <w:rFonts w:eastAsia="Calibri" w:cstheme="minorHAnsi"/>
        </w:rPr>
      </w:pPr>
      <w:r w:rsidRPr="00EC309C">
        <w:rPr>
          <w:rFonts w:cstheme="minorHAnsi"/>
          <w:b/>
          <w:bCs/>
        </w:rPr>
        <w:t>Oferta wraz z załącznikami</w:t>
      </w:r>
      <w:r w:rsidRPr="00EC309C">
        <w:rPr>
          <w:rFonts w:cstheme="minorHAnsi"/>
          <w:color w:val="FF0000"/>
        </w:rPr>
        <w:t xml:space="preserve"> </w:t>
      </w:r>
      <w:r w:rsidRPr="00EC309C">
        <w:rPr>
          <w:rFonts w:cstheme="minorHAnsi"/>
        </w:rPr>
        <w:t xml:space="preserve">składane elektronicznie muszą zostać podpisane </w:t>
      </w:r>
      <w:r w:rsidRPr="00EC309C">
        <w:rPr>
          <w:rFonts w:cstheme="minorHAnsi"/>
          <w:b/>
        </w:rPr>
        <w:t>elektronicznym kwalifikowanym podpisem</w:t>
      </w:r>
      <w:r w:rsidRPr="00EC309C">
        <w:rPr>
          <w:rFonts w:cstheme="minorHAnsi"/>
        </w:rPr>
        <w:t xml:space="preserve"> lub </w:t>
      </w:r>
      <w:r w:rsidRPr="00EC309C">
        <w:rPr>
          <w:rFonts w:cstheme="minorHAnsi"/>
          <w:b/>
        </w:rPr>
        <w:t>podpisem zaufanym</w:t>
      </w:r>
      <w:r w:rsidRPr="00EC309C">
        <w:rPr>
          <w:rFonts w:cstheme="minorHAnsi"/>
        </w:rPr>
        <w:t xml:space="preserve"> lub </w:t>
      </w:r>
      <w:r w:rsidRPr="00EC309C">
        <w:rPr>
          <w:rFonts w:cstheme="minorHAnsi"/>
          <w:b/>
        </w:rPr>
        <w:t>podpisem osobistym</w:t>
      </w:r>
      <w:r w:rsidRPr="00EC309C">
        <w:rPr>
          <w:rFonts w:cstheme="minorHAnsi"/>
        </w:rPr>
        <w:t xml:space="preserve">. </w:t>
      </w:r>
      <w:r w:rsidRPr="00EC309C">
        <w:rPr>
          <w:rFonts w:cstheme="minorHAnsi"/>
        </w:rPr>
        <w:br/>
        <w:t xml:space="preserve">W procesie składania oferty, w tym przedmiotowych środków dowodowych na platformie, </w:t>
      </w:r>
      <w:r w:rsidRPr="00EC309C">
        <w:rPr>
          <w:rFonts w:cstheme="minorHAnsi"/>
          <w:b/>
        </w:rPr>
        <w:t>kwalifikowany podpis elektroniczny</w:t>
      </w:r>
      <w:r w:rsidRPr="00EC309C">
        <w:rPr>
          <w:rFonts w:cstheme="minorHAnsi"/>
        </w:rPr>
        <w:t xml:space="preserve"> lub </w:t>
      </w:r>
      <w:r w:rsidRPr="00EC309C">
        <w:rPr>
          <w:rFonts w:cstheme="minorHAnsi"/>
          <w:b/>
        </w:rPr>
        <w:t>podpis zaufany</w:t>
      </w:r>
      <w:r w:rsidRPr="00EC309C">
        <w:rPr>
          <w:rFonts w:cstheme="minorHAnsi"/>
        </w:rPr>
        <w:t xml:space="preserve"> lub </w:t>
      </w:r>
      <w:r w:rsidRPr="00EC309C">
        <w:rPr>
          <w:rFonts w:cstheme="minorHAnsi"/>
          <w:b/>
        </w:rPr>
        <w:t>podpis osobisty</w:t>
      </w:r>
      <w:r w:rsidRPr="00EC309C">
        <w:rPr>
          <w:rFonts w:cstheme="minorHAnsi"/>
        </w:rPr>
        <w:t xml:space="preserve"> Wykonawca składa bezpośrednio na dokumencie, który następnie przesyła do systemu.</w:t>
      </w:r>
    </w:p>
    <w:p w14:paraId="32514DC8" w14:textId="77777777" w:rsidR="003E024A" w:rsidRPr="00EC309C" w:rsidRDefault="003E024A" w:rsidP="003E024A">
      <w:pPr>
        <w:pStyle w:val="Nagwek5"/>
        <w:numPr>
          <w:ilvl w:val="0"/>
          <w:numId w:val="20"/>
        </w:numPr>
        <w:spacing w:before="0" w:after="0" w:line="271" w:lineRule="auto"/>
        <w:ind w:left="284" w:hanging="284"/>
        <w:jc w:val="both"/>
        <w:rPr>
          <w:rFonts w:asciiTheme="minorHAnsi" w:hAnsiTheme="minorHAnsi" w:cstheme="minorHAnsi"/>
          <w:color w:val="000000"/>
        </w:rPr>
      </w:pPr>
      <w:bookmarkStart w:id="25" w:name="_21eeoojwb3nb" w:colFirst="0" w:colLast="0"/>
      <w:bookmarkStart w:id="26" w:name="_Toc85023478"/>
      <w:bookmarkEnd w:id="25"/>
      <w:r w:rsidRPr="00EC309C">
        <w:rPr>
          <w:rFonts w:asciiTheme="minorHAnsi" w:hAnsiTheme="minorHAnsi" w:cstheme="minorHAnsi"/>
          <w:color w:val="000000"/>
        </w:rPr>
        <w:t xml:space="preserve">Poświadczenia za zgodność z oryginałem dokonuje odpowiednio Wykonawca, podmiot, na którego zdolnościach </w:t>
      </w:r>
      <w:r w:rsidR="00E22DC8">
        <w:rPr>
          <w:rFonts w:asciiTheme="minorHAnsi" w:hAnsiTheme="minorHAnsi" w:cstheme="minorHAnsi"/>
          <w:color w:val="000000"/>
        </w:rPr>
        <w:t>lub sytuacji polega Wykonawca, W</w:t>
      </w:r>
      <w:r w:rsidRPr="00EC309C">
        <w:rPr>
          <w:rFonts w:asciiTheme="minorHAnsi" w:hAnsiTheme="minorHAnsi" w:cstheme="minorHAnsi"/>
          <w:color w:val="000000"/>
        </w:rPr>
        <w:t xml:space="preserve">ykonawcy wspólnie ubiegający się </w:t>
      </w:r>
      <w:r w:rsidRPr="00EC309C">
        <w:rPr>
          <w:rFonts w:asciiTheme="minorHAnsi" w:hAnsiTheme="minorHAnsi" w:cstheme="minorHAnsi"/>
          <w:color w:val="000000"/>
        </w:rPr>
        <w:br/>
        <w:t xml:space="preserve">o udzielenie zamówienia publicznego albo podwykonawca, w zakresie dokumentów, które każdego z nich dotyczą. Poprzez oryginał należy rozumieć dokument podpisany </w:t>
      </w:r>
      <w:r w:rsidRPr="00EC309C">
        <w:rPr>
          <w:rFonts w:asciiTheme="minorHAnsi" w:hAnsiTheme="minorHAnsi" w:cstheme="minorHAnsi"/>
          <w:b/>
          <w:color w:val="000000"/>
        </w:rPr>
        <w:t>kwalifikowanym podpisem elektronicznym</w:t>
      </w:r>
      <w:r w:rsidRPr="00EC309C">
        <w:rPr>
          <w:rFonts w:asciiTheme="minorHAnsi" w:hAnsiTheme="minorHAnsi" w:cstheme="minorHAnsi"/>
          <w:color w:val="000000"/>
        </w:rPr>
        <w:t xml:space="preserve"> lub </w:t>
      </w:r>
      <w:r w:rsidRPr="00EC309C">
        <w:rPr>
          <w:rFonts w:asciiTheme="minorHAnsi" w:hAnsiTheme="minorHAnsi" w:cstheme="minorHAnsi"/>
          <w:b/>
          <w:color w:val="000000"/>
        </w:rPr>
        <w:t>podpisem zaufanym</w:t>
      </w:r>
      <w:r w:rsidRPr="00EC309C">
        <w:rPr>
          <w:rFonts w:asciiTheme="minorHAnsi" w:hAnsiTheme="minorHAnsi" w:cstheme="minorHAnsi"/>
          <w:color w:val="000000"/>
        </w:rPr>
        <w:t xml:space="preserve"> lub </w:t>
      </w:r>
      <w:r w:rsidRPr="00EC309C">
        <w:rPr>
          <w:rFonts w:asciiTheme="minorHAnsi" w:hAnsiTheme="minorHAnsi" w:cstheme="minorHAnsi"/>
          <w:b/>
          <w:color w:val="000000"/>
        </w:rPr>
        <w:t>podpisem osobistym</w:t>
      </w:r>
      <w:r w:rsidRPr="00EC309C">
        <w:rPr>
          <w:rFonts w:asciiTheme="minorHAnsi" w:hAnsiTheme="minorHAnsi" w:cstheme="minorHAnsi"/>
          <w:color w:val="000000"/>
        </w:rPr>
        <w:t xml:space="preserve"> przez osobę/osoby upoważnioną/upoważnione. Poświadczenie za zgodność z oryginałem następuje w formie elektronicznej podpisane kwalifikowanym podpisem elektronicznym lub podpisem zaufanym lub podpisem osobistym przez osobę/osoby upoważnioną/upoważnione.</w:t>
      </w:r>
      <w:bookmarkEnd w:id="26"/>
      <w:r w:rsidRPr="00EC309C">
        <w:rPr>
          <w:rFonts w:asciiTheme="minorHAnsi" w:hAnsiTheme="minorHAnsi" w:cstheme="minorHAnsi"/>
          <w:color w:val="000000"/>
        </w:rPr>
        <w:t xml:space="preserve"> </w:t>
      </w:r>
    </w:p>
    <w:p w14:paraId="32514DC9" w14:textId="77777777" w:rsidR="003E024A" w:rsidRPr="00EC309C" w:rsidRDefault="003E024A" w:rsidP="003E024A">
      <w:pPr>
        <w:numPr>
          <w:ilvl w:val="0"/>
          <w:numId w:val="20"/>
        </w:numPr>
        <w:pBdr>
          <w:top w:val="nil"/>
          <w:left w:val="nil"/>
          <w:bottom w:val="nil"/>
          <w:right w:val="nil"/>
          <w:between w:val="nil"/>
        </w:pBdr>
        <w:spacing w:after="0" w:line="271" w:lineRule="auto"/>
        <w:ind w:left="284" w:hanging="284"/>
        <w:jc w:val="both"/>
        <w:rPr>
          <w:rFonts w:cstheme="minorHAnsi"/>
          <w:b/>
          <w:bCs/>
        </w:rPr>
      </w:pPr>
      <w:r w:rsidRPr="00EC309C">
        <w:rPr>
          <w:rFonts w:cstheme="minorHAnsi"/>
          <w:b/>
          <w:bCs/>
        </w:rPr>
        <w:t>Oferta powinna być:</w:t>
      </w:r>
    </w:p>
    <w:p w14:paraId="32514DCA" w14:textId="77777777" w:rsidR="003E024A" w:rsidRPr="00EC309C" w:rsidRDefault="003E024A" w:rsidP="003E024A">
      <w:pPr>
        <w:numPr>
          <w:ilvl w:val="1"/>
          <w:numId w:val="19"/>
        </w:numPr>
        <w:spacing w:after="0" w:line="271" w:lineRule="auto"/>
        <w:ind w:left="567" w:hanging="283"/>
        <w:jc w:val="both"/>
        <w:rPr>
          <w:rFonts w:cstheme="minorHAnsi"/>
        </w:rPr>
      </w:pPr>
      <w:r w:rsidRPr="00EC309C">
        <w:rPr>
          <w:rFonts w:cstheme="minorHAnsi"/>
        </w:rPr>
        <w:t>sporządzona w języku polskim, na podstawie załączników niniejszej SWZ, tj.:</w:t>
      </w:r>
    </w:p>
    <w:p w14:paraId="32514DCB" w14:textId="77777777" w:rsidR="003E024A" w:rsidRPr="00EC309C" w:rsidRDefault="003E024A" w:rsidP="003E024A">
      <w:pPr>
        <w:pStyle w:val="Akapitzlist"/>
        <w:numPr>
          <w:ilvl w:val="1"/>
          <w:numId w:val="29"/>
        </w:numPr>
        <w:spacing w:line="271" w:lineRule="auto"/>
        <w:ind w:left="993" w:hanging="426"/>
        <w:jc w:val="both"/>
        <w:rPr>
          <w:rFonts w:asciiTheme="minorHAnsi" w:hAnsiTheme="minorHAnsi" w:cstheme="minorHAnsi"/>
        </w:rPr>
      </w:pPr>
      <w:r w:rsidRPr="00EC309C">
        <w:rPr>
          <w:rFonts w:asciiTheme="minorHAnsi" w:hAnsiTheme="minorHAnsi" w:cstheme="minorHAnsi"/>
          <w:b/>
          <w:bCs/>
          <w:color w:val="000000"/>
        </w:rPr>
        <w:t>formularz oferty – załącznik nr 1 do SWZ</w:t>
      </w:r>
      <w:r w:rsidRPr="00EC309C">
        <w:rPr>
          <w:rFonts w:asciiTheme="minorHAnsi" w:hAnsiTheme="minorHAnsi" w:cstheme="minorHAnsi"/>
          <w:color w:val="000000"/>
        </w:rPr>
        <w:t>,</w:t>
      </w:r>
      <w:r w:rsidRPr="00EC309C">
        <w:rPr>
          <w:rFonts w:asciiTheme="minorHAnsi" w:hAnsiTheme="minorHAnsi" w:cstheme="minorHAnsi"/>
          <w:b/>
          <w:bCs/>
          <w:color w:val="000000"/>
        </w:rPr>
        <w:t xml:space="preserve">  </w:t>
      </w:r>
    </w:p>
    <w:p w14:paraId="32514DCC" w14:textId="77777777" w:rsidR="003E024A" w:rsidRPr="00EC309C" w:rsidRDefault="003E024A" w:rsidP="003E024A">
      <w:pPr>
        <w:pStyle w:val="Akapitzlist"/>
        <w:numPr>
          <w:ilvl w:val="1"/>
          <w:numId w:val="29"/>
        </w:numPr>
        <w:spacing w:line="271" w:lineRule="auto"/>
        <w:ind w:left="993" w:hanging="426"/>
        <w:jc w:val="both"/>
        <w:rPr>
          <w:rFonts w:asciiTheme="minorHAnsi" w:hAnsiTheme="minorHAnsi" w:cstheme="minorHAnsi"/>
          <w:b/>
          <w:bCs/>
        </w:rPr>
      </w:pPr>
      <w:r w:rsidRPr="00EC309C">
        <w:rPr>
          <w:rFonts w:asciiTheme="minorHAnsi" w:hAnsiTheme="minorHAnsi" w:cstheme="minorHAnsi"/>
          <w:b/>
          <w:bCs/>
        </w:rPr>
        <w:t>formularz asortymentowy- cenowy (opis przedmiotu zamówienia</w:t>
      </w:r>
      <w:r w:rsidRPr="00EC309C">
        <w:rPr>
          <w:rFonts w:asciiTheme="minorHAnsi" w:hAnsiTheme="minorHAnsi" w:cstheme="minorHAnsi"/>
        </w:rPr>
        <w:t xml:space="preserve">) </w:t>
      </w:r>
      <w:r w:rsidRPr="00EC309C">
        <w:rPr>
          <w:rFonts w:asciiTheme="minorHAnsi" w:hAnsiTheme="minorHAnsi" w:cstheme="minorHAnsi"/>
          <w:b/>
          <w:bCs/>
        </w:rPr>
        <w:t xml:space="preserve">- </w:t>
      </w:r>
      <w:r w:rsidRPr="00EC309C">
        <w:rPr>
          <w:rFonts w:asciiTheme="minorHAnsi" w:hAnsiTheme="minorHAnsi" w:cstheme="minorHAnsi"/>
        </w:rPr>
        <w:t>załącznik nr 2 do SWZ,</w:t>
      </w:r>
    </w:p>
    <w:p w14:paraId="32514DCD" w14:textId="77777777" w:rsidR="003E024A" w:rsidRPr="00EC309C" w:rsidRDefault="003E024A" w:rsidP="003E024A">
      <w:pPr>
        <w:pStyle w:val="Akapitzlist"/>
        <w:numPr>
          <w:ilvl w:val="1"/>
          <w:numId w:val="29"/>
        </w:numPr>
        <w:spacing w:line="271" w:lineRule="auto"/>
        <w:ind w:left="993" w:hanging="426"/>
        <w:jc w:val="both"/>
        <w:rPr>
          <w:rFonts w:asciiTheme="minorHAnsi" w:hAnsiTheme="minorHAnsi" w:cstheme="minorHAnsi"/>
          <w:b/>
          <w:bCs/>
        </w:rPr>
      </w:pPr>
      <w:r w:rsidRPr="00EC309C">
        <w:rPr>
          <w:rFonts w:asciiTheme="minorHAnsi" w:hAnsiTheme="minorHAnsi" w:cstheme="minorHAnsi"/>
          <w:b/>
          <w:bCs/>
        </w:rPr>
        <w:t xml:space="preserve">oświadczenie, o którym mowa w art 125 ust. 1 ustawy PZP (Rozdziale X SWZ) </w:t>
      </w:r>
      <w:r w:rsidRPr="00EC309C">
        <w:rPr>
          <w:rFonts w:asciiTheme="minorHAnsi" w:hAnsiTheme="minorHAnsi" w:cstheme="minorHAnsi"/>
        </w:rPr>
        <w:t>– załącznik nr 3 do SWZ</w:t>
      </w:r>
    </w:p>
    <w:p w14:paraId="32514DCE" w14:textId="77777777" w:rsidR="003E024A" w:rsidRPr="00EC309C" w:rsidRDefault="003E024A" w:rsidP="003E024A">
      <w:pPr>
        <w:pStyle w:val="Akapitzlist"/>
        <w:numPr>
          <w:ilvl w:val="1"/>
          <w:numId w:val="29"/>
        </w:numPr>
        <w:ind w:left="851" w:hanging="284"/>
        <w:rPr>
          <w:rFonts w:asciiTheme="minorHAnsi" w:hAnsiTheme="minorHAnsi" w:cstheme="minorHAnsi"/>
          <w:b/>
          <w:bCs/>
        </w:rPr>
      </w:pPr>
      <w:r w:rsidRPr="00EC309C">
        <w:rPr>
          <w:rFonts w:asciiTheme="minorHAnsi" w:hAnsiTheme="minorHAnsi" w:cstheme="minorHAnsi"/>
          <w:b/>
          <w:bCs/>
        </w:rPr>
        <w:t xml:space="preserve"> przedmiotowych środków dowodowych, o których mowa w Rozdziale IV ust. 15 SWZ,</w:t>
      </w:r>
    </w:p>
    <w:p w14:paraId="32514DCF" w14:textId="77777777" w:rsidR="003E024A" w:rsidRPr="00EC309C" w:rsidRDefault="003E024A" w:rsidP="003E024A">
      <w:pPr>
        <w:pStyle w:val="Akapitzlist"/>
        <w:numPr>
          <w:ilvl w:val="1"/>
          <w:numId w:val="29"/>
        </w:numPr>
        <w:spacing w:line="271" w:lineRule="auto"/>
        <w:ind w:left="993"/>
        <w:jc w:val="both"/>
        <w:rPr>
          <w:rFonts w:asciiTheme="minorHAnsi" w:hAnsiTheme="minorHAnsi" w:cstheme="minorHAnsi"/>
          <w:b/>
          <w:bCs/>
        </w:rPr>
      </w:pPr>
      <w:r w:rsidRPr="00EC309C">
        <w:rPr>
          <w:rFonts w:asciiTheme="minorHAnsi" w:hAnsiTheme="minorHAnsi" w:cstheme="minorHAnsi"/>
          <w:b/>
          <w:bCs/>
          <w:color w:val="000000"/>
        </w:rPr>
        <w:t>pełnomocnictwo / pełnomocnictwa dla osoby / osób podpisujących ofertę</w:t>
      </w:r>
      <w:r w:rsidRPr="00EC309C">
        <w:rPr>
          <w:rFonts w:asciiTheme="minorHAnsi" w:hAnsiTheme="minorHAnsi" w:cstheme="minorHAnsi"/>
          <w:color w:val="000000"/>
        </w:rPr>
        <w:t xml:space="preserve">, jeżeli oferta jest podpisana przez pełnomocnika (o ile upoważnienie to nie wynika z innych dokumentów dołączonych do oferty). </w:t>
      </w:r>
    </w:p>
    <w:p w14:paraId="32514DD0" w14:textId="77777777" w:rsidR="003E024A" w:rsidRPr="00EC309C" w:rsidRDefault="003E024A" w:rsidP="003E024A">
      <w:pPr>
        <w:pStyle w:val="Akapitzlist"/>
        <w:numPr>
          <w:ilvl w:val="1"/>
          <w:numId w:val="29"/>
        </w:numPr>
        <w:autoSpaceDE w:val="0"/>
        <w:autoSpaceDN w:val="0"/>
        <w:adjustRightInd w:val="0"/>
        <w:spacing w:line="271" w:lineRule="auto"/>
        <w:ind w:left="993" w:hanging="426"/>
        <w:jc w:val="both"/>
        <w:rPr>
          <w:rFonts w:asciiTheme="minorHAnsi" w:hAnsiTheme="minorHAnsi" w:cstheme="minorHAnsi"/>
          <w:color w:val="000000"/>
        </w:rPr>
      </w:pPr>
      <w:r w:rsidRPr="00EC309C">
        <w:rPr>
          <w:rFonts w:asciiTheme="minorHAnsi" w:hAnsiTheme="minorHAnsi" w:cstheme="minorHAnsi"/>
          <w:color w:val="000000"/>
        </w:rPr>
        <w:t xml:space="preserve">Pełnomocnictwo do złożenia oferty musi być złożone w oryginale </w:t>
      </w:r>
      <w:r w:rsidRPr="00EC309C">
        <w:rPr>
          <w:rFonts w:asciiTheme="minorHAnsi" w:hAnsiTheme="minorHAnsi" w:cstheme="minorHAnsi"/>
        </w:rPr>
        <w:t xml:space="preserve">(w formie elektronicznej lub postaci elektronicznej opatrzonej kwalifikowalnym podpisem elektronicznym). </w:t>
      </w:r>
      <w:r w:rsidRPr="00EC309C">
        <w:rPr>
          <w:rFonts w:asciiTheme="minorHAnsi" w:hAnsiTheme="minorHAnsi" w:cstheme="minorHAnsi"/>
          <w:color w:val="000000"/>
        </w:rPr>
        <w:t>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w:t>
      </w:r>
      <w:r w:rsidR="00E22DC8">
        <w:rPr>
          <w:rFonts w:asciiTheme="minorHAnsi" w:hAnsiTheme="minorHAnsi" w:cstheme="minorHAnsi"/>
          <w:color w:val="000000"/>
        </w:rPr>
        <w:t>kowanym podpisem elektronicznym</w:t>
      </w:r>
      <w:r w:rsidRPr="00EC309C">
        <w:rPr>
          <w:rFonts w:asciiTheme="minorHAnsi" w:hAnsiTheme="minorHAnsi" w:cstheme="minorHAnsi"/>
          <w:color w:val="000000"/>
        </w:rPr>
        <w:t xml:space="preserve">. Elektroniczna kopia pełnomocnictwa nie może być uwierzytelniona przez upełnomocnionego. w przypadku oferty składanej przez Wykonawców wspólnie ubiegających się o udzielenie zamówienia (np. konsorcjum), do oferty powinno zostać załączone </w:t>
      </w:r>
      <w:r w:rsidRPr="00EC309C">
        <w:rPr>
          <w:rFonts w:asciiTheme="minorHAnsi" w:hAnsiTheme="minorHAnsi" w:cstheme="minorHAnsi"/>
          <w:b/>
          <w:bCs/>
          <w:color w:val="000000"/>
        </w:rPr>
        <w:t xml:space="preserve">pełnomocnictwo </w:t>
      </w:r>
      <w:r w:rsidRPr="00EC309C">
        <w:rPr>
          <w:rFonts w:asciiTheme="minorHAnsi" w:hAnsiTheme="minorHAnsi" w:cstheme="minorHAnsi"/>
          <w:color w:val="000000"/>
        </w:rPr>
        <w:t>dla Osoby Uprawnionej do reprezentowania ich w postępowaniu albo do reprezentowania ich w postępowaniu i zawarcia umowy.</w:t>
      </w:r>
    </w:p>
    <w:p w14:paraId="32514DD2" w14:textId="46768808" w:rsidR="003E024A" w:rsidRPr="00E006E8" w:rsidRDefault="003E024A" w:rsidP="00FC02B3">
      <w:pPr>
        <w:numPr>
          <w:ilvl w:val="1"/>
          <w:numId w:val="19"/>
        </w:numPr>
        <w:spacing w:after="0" w:line="271" w:lineRule="auto"/>
        <w:ind w:left="709" w:hanging="425"/>
        <w:jc w:val="both"/>
        <w:rPr>
          <w:rFonts w:cstheme="minorHAnsi"/>
        </w:rPr>
      </w:pPr>
      <w:r w:rsidRPr="00E006E8">
        <w:rPr>
          <w:rFonts w:cstheme="minorHAnsi"/>
        </w:rPr>
        <w:t xml:space="preserve">złożona przy użyciu środków komunikacji elektronicznej tzn. za pośrednictwem </w:t>
      </w:r>
      <w:r w:rsidR="00E006E8" w:rsidRPr="00E006E8">
        <w:rPr>
          <w:rFonts w:cstheme="minorHAnsi"/>
        </w:rPr>
        <w:t xml:space="preserve">platformazakupowa.pl pod adresem </w:t>
      </w:r>
      <w:hyperlink r:id="rId13" w:history="1">
        <w:r w:rsidR="00C06C65" w:rsidRPr="004B6980">
          <w:rPr>
            <w:rStyle w:val="Hipercze"/>
            <w:rFonts w:cstheme="minorHAnsi"/>
          </w:rPr>
          <w:t>https://platformazakupowa.pl/pn/dunajec/proceedings</w:t>
        </w:r>
      </w:hyperlink>
      <w:r w:rsidR="00C06C65">
        <w:rPr>
          <w:rFonts w:cstheme="minorHAnsi"/>
        </w:rPr>
        <w:t xml:space="preserve"> </w:t>
      </w:r>
      <w:r w:rsidRPr="00E006E8">
        <w:rPr>
          <w:rFonts w:cstheme="minorHAnsi"/>
        </w:rPr>
        <w:lastRenderedPageBreak/>
        <w:t xml:space="preserve">podpisana </w:t>
      </w:r>
      <w:hyperlink r:id="rId14">
        <w:r w:rsidRPr="00E006E8">
          <w:rPr>
            <w:rFonts w:cstheme="minorHAnsi"/>
            <w:b/>
            <w:u w:val="single"/>
          </w:rPr>
          <w:t>kwalifikowanym podpisem elektronicznym</w:t>
        </w:r>
      </w:hyperlink>
      <w:r w:rsidRPr="00E006E8">
        <w:rPr>
          <w:rFonts w:cstheme="minorHAnsi"/>
        </w:rPr>
        <w:t xml:space="preserve"> lub </w:t>
      </w:r>
      <w:hyperlink r:id="rId15">
        <w:r w:rsidRPr="00E006E8">
          <w:rPr>
            <w:rFonts w:cstheme="minorHAnsi"/>
            <w:b/>
            <w:u w:val="single"/>
          </w:rPr>
          <w:t>podpisem zaufanym</w:t>
        </w:r>
      </w:hyperlink>
      <w:r w:rsidRPr="00E006E8">
        <w:rPr>
          <w:rFonts w:cstheme="minorHAnsi"/>
        </w:rPr>
        <w:t xml:space="preserve"> lub </w:t>
      </w:r>
      <w:hyperlink r:id="rId16">
        <w:r w:rsidRPr="00E006E8">
          <w:rPr>
            <w:rFonts w:cstheme="minorHAnsi"/>
            <w:b/>
            <w:u w:val="single"/>
          </w:rPr>
          <w:t>podpisem osobistym</w:t>
        </w:r>
      </w:hyperlink>
      <w:r w:rsidRPr="00E006E8">
        <w:rPr>
          <w:rFonts w:cstheme="minorHAnsi"/>
        </w:rPr>
        <w:t xml:space="preserve"> przez osobę/osoby upoważnioną/upoważnione.</w:t>
      </w:r>
    </w:p>
    <w:p w14:paraId="32514DD3" w14:textId="77777777" w:rsidR="003E024A" w:rsidRPr="00EC309C" w:rsidRDefault="003E024A" w:rsidP="003E024A">
      <w:pPr>
        <w:numPr>
          <w:ilvl w:val="0"/>
          <w:numId w:val="20"/>
        </w:numPr>
        <w:pBdr>
          <w:top w:val="nil"/>
          <w:left w:val="nil"/>
          <w:bottom w:val="nil"/>
          <w:right w:val="nil"/>
          <w:between w:val="nil"/>
        </w:pBdr>
        <w:spacing w:after="0" w:line="271" w:lineRule="auto"/>
        <w:ind w:left="284" w:hanging="284"/>
        <w:jc w:val="both"/>
        <w:rPr>
          <w:rFonts w:cstheme="minorHAnsi"/>
        </w:rPr>
      </w:pPr>
      <w:r w:rsidRPr="00EC309C">
        <w:rPr>
          <w:rFonts w:cstheme="minorHAnsi"/>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32514DD4" w14:textId="77777777" w:rsidR="003E024A" w:rsidRPr="00EC309C" w:rsidRDefault="003E024A" w:rsidP="003E024A">
      <w:pPr>
        <w:numPr>
          <w:ilvl w:val="0"/>
          <w:numId w:val="20"/>
        </w:numPr>
        <w:pBdr>
          <w:top w:val="nil"/>
          <w:left w:val="nil"/>
          <w:bottom w:val="nil"/>
          <w:right w:val="nil"/>
          <w:between w:val="nil"/>
        </w:pBdr>
        <w:spacing w:after="0" w:line="271" w:lineRule="auto"/>
        <w:ind w:left="284" w:hanging="284"/>
        <w:jc w:val="both"/>
        <w:rPr>
          <w:rFonts w:cstheme="minorHAnsi"/>
        </w:rPr>
      </w:pPr>
      <w:r w:rsidRPr="00EC309C">
        <w:rPr>
          <w:rFonts w:cstheme="minorHAnsi"/>
        </w:rPr>
        <w:t>W przypadku wykorzystania formatu podpisu XAdES zewnętrzny. Zamawiający wymaga dołączenia odpowiedniej ilości plików, tj. podpisywanych plików z danymi oraz plików XAdES.</w:t>
      </w:r>
    </w:p>
    <w:p w14:paraId="32514DD5" w14:textId="77777777" w:rsidR="003E024A" w:rsidRPr="00EC309C" w:rsidRDefault="003E024A" w:rsidP="003E024A">
      <w:pPr>
        <w:numPr>
          <w:ilvl w:val="0"/>
          <w:numId w:val="20"/>
        </w:numPr>
        <w:pBdr>
          <w:top w:val="nil"/>
          <w:left w:val="nil"/>
          <w:bottom w:val="nil"/>
          <w:right w:val="nil"/>
          <w:between w:val="nil"/>
        </w:pBdr>
        <w:spacing w:after="0" w:line="271" w:lineRule="auto"/>
        <w:ind w:left="284" w:hanging="284"/>
        <w:jc w:val="both"/>
        <w:rPr>
          <w:rFonts w:cstheme="minorHAnsi"/>
          <w:b/>
          <w:bCs/>
        </w:rPr>
      </w:pPr>
      <w:r w:rsidRPr="00EC309C">
        <w:rPr>
          <w:rFonts w:cstheme="minorHAnsi"/>
        </w:rPr>
        <w:t xml:space="preserve">Zgodnie z art. 18 ust. 3 ustawy Pzp, nie ujawnia się </w:t>
      </w:r>
      <w:r w:rsidRPr="00EC309C">
        <w:rPr>
          <w:rFonts w:cstheme="minorHAnsi"/>
          <w:b/>
          <w:bCs/>
        </w:rPr>
        <w:t>informacji stanowiących tajemnicę przedsiębiorstwa</w:t>
      </w:r>
      <w:r w:rsidRPr="00EC309C">
        <w:rPr>
          <w:rFonts w:cstheme="minorHAnsi"/>
        </w:rPr>
        <w:t xml:space="preserve">, w rozumieniu przepisów o zwalczaniu nieuczciwej konkurencji. Jeżeli Wykonawca, nie później niż w terminie składania ofert, w sposób niebudzący wątpliwości zastrzegł, że nie mogą być one udostępniane oraz wykazał, załączając stosowne wyjaśnienia, </w:t>
      </w:r>
      <w:r w:rsidRPr="00EC309C">
        <w:rPr>
          <w:rFonts w:cstheme="minorHAnsi"/>
        </w:rPr>
        <w:br/>
        <w:t xml:space="preserve">iż zastrzeżone informacje stanowią tajemnicę przedsiębiorstwa. Na platformie w formularzu składania oferty znajduje się miejsce </w:t>
      </w:r>
      <w:r w:rsidRPr="00EC309C">
        <w:rPr>
          <w:rFonts w:cstheme="minorHAnsi"/>
          <w:b/>
          <w:bCs/>
        </w:rPr>
        <w:t>wyznaczone do dołączenia części oferty stanowiącej tajemnicę przedsiębiorstwa.</w:t>
      </w:r>
    </w:p>
    <w:p w14:paraId="32514DD6" w14:textId="1F2F071B" w:rsidR="003E024A" w:rsidRPr="00EC309C" w:rsidRDefault="003E024A" w:rsidP="003E024A">
      <w:pPr>
        <w:numPr>
          <w:ilvl w:val="0"/>
          <w:numId w:val="20"/>
        </w:numPr>
        <w:pBdr>
          <w:top w:val="nil"/>
          <w:left w:val="nil"/>
          <w:bottom w:val="nil"/>
          <w:right w:val="nil"/>
          <w:between w:val="nil"/>
        </w:pBdr>
        <w:spacing w:after="0" w:line="271" w:lineRule="auto"/>
        <w:ind w:left="284" w:hanging="284"/>
        <w:jc w:val="both"/>
        <w:rPr>
          <w:rFonts w:cstheme="minorHAnsi"/>
        </w:rPr>
      </w:pPr>
      <w:r w:rsidRPr="00EC309C">
        <w:rPr>
          <w:rFonts w:cstheme="minorHAnsi"/>
        </w:rPr>
        <w:t xml:space="preserve">Wykonawca, za pośrednictwem </w:t>
      </w:r>
      <w:r w:rsidR="00C06C65" w:rsidRPr="00C06C65">
        <w:rPr>
          <w:rFonts w:cstheme="minorHAnsi"/>
        </w:rPr>
        <w:t xml:space="preserve">platformazakupowa.pl pod adresem </w:t>
      </w:r>
      <w:hyperlink r:id="rId17" w:history="1">
        <w:r w:rsidR="00C06C65" w:rsidRPr="004B6980">
          <w:rPr>
            <w:rStyle w:val="Hipercze"/>
            <w:rFonts w:cstheme="minorHAnsi"/>
          </w:rPr>
          <w:t>https://platformazakupowa.pl/pn/dunajec/proceedings</w:t>
        </w:r>
      </w:hyperlink>
      <w:r w:rsidR="00C06C65">
        <w:rPr>
          <w:rFonts w:cstheme="minorHAnsi"/>
        </w:rPr>
        <w:t xml:space="preserve"> </w:t>
      </w:r>
      <w:r w:rsidRPr="00EC309C">
        <w:rPr>
          <w:rFonts w:cstheme="minorHAnsi"/>
        </w:rPr>
        <w:t>może przed upływem terminu do składania ofert zmienić lub wycofać ofertę. Sposób dokonywania zmiany lub wycofania oferty zamieszczono w instrukcji zamieszczonej na stronie internetowej pod adresem:</w:t>
      </w:r>
      <w:r w:rsidR="00C06C65" w:rsidRPr="00C06C65">
        <w:t xml:space="preserve"> </w:t>
      </w:r>
      <w:r w:rsidR="00C06C65" w:rsidRPr="00C06C65">
        <w:rPr>
          <w:rFonts w:cstheme="minorHAnsi"/>
        </w:rPr>
        <w:t>https://platformazakupowa.pl/strona/45-instrukcje</w:t>
      </w:r>
    </w:p>
    <w:p w14:paraId="32514DD8" w14:textId="77777777" w:rsidR="003E024A" w:rsidRPr="00EC309C" w:rsidRDefault="003E024A" w:rsidP="003E024A">
      <w:pPr>
        <w:numPr>
          <w:ilvl w:val="0"/>
          <w:numId w:val="20"/>
        </w:numPr>
        <w:pBdr>
          <w:top w:val="nil"/>
          <w:left w:val="nil"/>
          <w:bottom w:val="nil"/>
          <w:right w:val="nil"/>
          <w:between w:val="nil"/>
        </w:pBdr>
        <w:spacing w:after="0" w:line="271" w:lineRule="auto"/>
        <w:ind w:left="284" w:hanging="284"/>
        <w:jc w:val="both"/>
        <w:rPr>
          <w:rFonts w:cstheme="minorHAnsi"/>
        </w:rPr>
      </w:pPr>
      <w:r w:rsidRPr="00EC309C">
        <w:rPr>
          <w:rFonts w:cstheme="minorHAnsi"/>
        </w:rPr>
        <w:t>Każdy z Wykonawców może złożyć tylko jedną ofertę. Złożenie większej liczby ofert lub oferty zawierającej propozycje wariantowe spowoduje podlegać będzie odrzuceniu.</w:t>
      </w:r>
    </w:p>
    <w:p w14:paraId="32514DD9" w14:textId="77777777" w:rsidR="003E024A" w:rsidRPr="00EC309C" w:rsidRDefault="003E024A" w:rsidP="003E024A">
      <w:pPr>
        <w:numPr>
          <w:ilvl w:val="0"/>
          <w:numId w:val="20"/>
        </w:numPr>
        <w:pBdr>
          <w:top w:val="nil"/>
          <w:left w:val="nil"/>
          <w:bottom w:val="nil"/>
          <w:right w:val="nil"/>
          <w:between w:val="nil"/>
        </w:pBdr>
        <w:spacing w:after="0" w:line="271" w:lineRule="auto"/>
        <w:ind w:left="284" w:hanging="284"/>
        <w:jc w:val="both"/>
        <w:rPr>
          <w:rFonts w:cstheme="minorHAnsi"/>
        </w:rPr>
      </w:pPr>
      <w:r w:rsidRPr="00EC309C">
        <w:rPr>
          <w:rFonts w:cstheme="minorHAnsi"/>
        </w:rPr>
        <w:t>Ceny oferty muszą zawierać wszystkie koszty, jakie musi ponieść Wykonawca, aby zrealizować zamówienie z najwyższą starannością oraz ewentualne rabaty.</w:t>
      </w:r>
    </w:p>
    <w:p w14:paraId="32514DDA" w14:textId="77777777" w:rsidR="003E024A" w:rsidRPr="00EC309C" w:rsidRDefault="003E024A" w:rsidP="003E024A">
      <w:pPr>
        <w:numPr>
          <w:ilvl w:val="0"/>
          <w:numId w:val="20"/>
        </w:numPr>
        <w:pBdr>
          <w:top w:val="nil"/>
          <w:left w:val="nil"/>
          <w:bottom w:val="nil"/>
          <w:right w:val="nil"/>
          <w:between w:val="nil"/>
        </w:pBdr>
        <w:spacing w:after="0" w:line="271" w:lineRule="auto"/>
        <w:ind w:left="426" w:hanging="426"/>
        <w:jc w:val="both"/>
        <w:rPr>
          <w:rFonts w:cstheme="minorHAnsi"/>
        </w:rPr>
      </w:pPr>
      <w:r w:rsidRPr="00EC309C">
        <w:rPr>
          <w:rFonts w:cstheme="minorHAnsi"/>
        </w:rPr>
        <w:t>Dokumenty</w:t>
      </w:r>
      <w:r w:rsidR="00FA4748">
        <w:rPr>
          <w:rFonts w:cstheme="minorHAnsi"/>
        </w:rPr>
        <w:t xml:space="preserve"> i oświadczenia składane przez W</w:t>
      </w:r>
      <w:r w:rsidRPr="00EC309C">
        <w:rPr>
          <w:rFonts w:cstheme="minorHAnsi"/>
        </w:rPr>
        <w:t xml:space="preserve">ykonawcę powinny być w języku polskim, chyba </w:t>
      </w:r>
      <w:r w:rsidRPr="00EC309C">
        <w:rPr>
          <w:rFonts w:cstheme="minorHAnsi"/>
        </w:rPr>
        <w:br/>
        <w:t>że w SWZ dopuszczono inaczej. W przypadku  załączenia dokumentów sporządzonych w innym języku niż dopuszczony, Wykonawca zobowiązany jest załączyć tłumaczenie na język polski.</w:t>
      </w:r>
    </w:p>
    <w:p w14:paraId="32514DDB" w14:textId="77777777" w:rsidR="003E024A" w:rsidRPr="00EC309C" w:rsidRDefault="003E024A" w:rsidP="003E024A">
      <w:pPr>
        <w:numPr>
          <w:ilvl w:val="0"/>
          <w:numId w:val="20"/>
        </w:numPr>
        <w:pBdr>
          <w:top w:val="nil"/>
          <w:left w:val="nil"/>
          <w:bottom w:val="nil"/>
          <w:right w:val="nil"/>
          <w:between w:val="nil"/>
        </w:pBdr>
        <w:spacing w:after="0" w:line="271" w:lineRule="auto"/>
        <w:ind w:left="426" w:hanging="426"/>
        <w:jc w:val="both"/>
        <w:rPr>
          <w:rFonts w:cstheme="minorHAnsi"/>
        </w:rPr>
      </w:pPr>
      <w:r w:rsidRPr="00EC309C">
        <w:rPr>
          <w:rFonts w:cstheme="minorHAnsi"/>
        </w:rPr>
        <w:t>Zgodnie z definicją dokumentu elektronicznego z art. 3 ustęp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32514DDC" w14:textId="77777777" w:rsidR="003E024A" w:rsidRPr="00EC309C" w:rsidRDefault="003E024A" w:rsidP="003E024A">
      <w:pPr>
        <w:numPr>
          <w:ilvl w:val="0"/>
          <w:numId w:val="20"/>
        </w:numPr>
        <w:pBdr>
          <w:top w:val="nil"/>
          <w:left w:val="nil"/>
          <w:bottom w:val="nil"/>
          <w:right w:val="nil"/>
          <w:between w:val="nil"/>
        </w:pBdr>
        <w:spacing w:after="0" w:line="271" w:lineRule="auto"/>
        <w:ind w:left="426" w:hanging="426"/>
        <w:jc w:val="both"/>
        <w:rPr>
          <w:rFonts w:cstheme="minorHAnsi"/>
        </w:rPr>
      </w:pPr>
      <w:r w:rsidRPr="00EC309C">
        <w:rPr>
          <w:rFonts w:cstheme="minorHAnsi"/>
        </w:rPr>
        <w:t>Maksymalny rozmiar jednego pliku przesyłanego za pośrednictwem dedykowanych formularzy do: złożenia, zmiany, wycofania oferty wynosi 150 MB.</w:t>
      </w:r>
    </w:p>
    <w:p w14:paraId="32514DDD" w14:textId="77777777" w:rsidR="003E024A" w:rsidRPr="00EC309C" w:rsidRDefault="003E024A" w:rsidP="003E024A">
      <w:pPr>
        <w:numPr>
          <w:ilvl w:val="0"/>
          <w:numId w:val="20"/>
        </w:numPr>
        <w:spacing w:after="0" w:line="271" w:lineRule="auto"/>
        <w:ind w:left="426" w:hanging="426"/>
        <w:jc w:val="both"/>
        <w:rPr>
          <w:rFonts w:eastAsia="Calibri" w:cstheme="minorHAnsi"/>
        </w:rPr>
      </w:pPr>
      <w:r w:rsidRPr="00EC309C">
        <w:rPr>
          <w:rFonts w:cstheme="minorHAnsi"/>
          <w:b/>
        </w:rPr>
        <w:t xml:space="preserve">Rozszerzenia plików wykorzystywanych przez Wykonawców powinny być zgodne </w:t>
      </w:r>
      <w:r w:rsidRPr="00EC309C">
        <w:rPr>
          <w:rFonts w:cstheme="minorHAnsi"/>
          <w:b/>
        </w:rPr>
        <w:br/>
        <w:t>z</w:t>
      </w:r>
      <w:r w:rsidRPr="00EC309C">
        <w:rPr>
          <w:rFonts w:cstheme="minorHAnsi"/>
        </w:rPr>
        <w:t xml:space="preserve"> Załącznikiem nr 2 do “Rozporządzenia Rady Ministrów w sprawie Krajowych Ram Interoperacyjności, minimalnych wymagań dla rejestrów publicznych i wymiany informacji </w:t>
      </w:r>
      <w:r w:rsidRPr="00EC309C">
        <w:rPr>
          <w:rFonts w:cstheme="minorHAnsi"/>
        </w:rPr>
        <w:br/>
        <w:t>w postaci elektronicznej oraz minimalnych wymagań dla systemów teleinformatycznych”, zwanego dalej Rozporządzeniem KRI.</w:t>
      </w:r>
    </w:p>
    <w:p w14:paraId="32514DDE" w14:textId="77777777" w:rsidR="003E024A" w:rsidRPr="00EC309C" w:rsidRDefault="003E024A" w:rsidP="003E024A">
      <w:pPr>
        <w:numPr>
          <w:ilvl w:val="0"/>
          <w:numId w:val="20"/>
        </w:numPr>
        <w:spacing w:after="0" w:line="271" w:lineRule="auto"/>
        <w:ind w:left="426" w:hanging="426"/>
        <w:jc w:val="both"/>
        <w:rPr>
          <w:rFonts w:eastAsia="Calibri" w:cstheme="minorHAnsi"/>
        </w:rPr>
      </w:pPr>
      <w:r w:rsidRPr="00EC309C">
        <w:rPr>
          <w:rFonts w:cstheme="minorHAnsi"/>
        </w:rPr>
        <w:t xml:space="preserve">Zamawiający rekomenduje wykorzystanie formatów: .pdf .doc .docx .xls .xlsx .jpg (.jpeg) </w:t>
      </w:r>
      <w:r w:rsidRPr="00EC309C">
        <w:rPr>
          <w:rFonts w:cstheme="minorHAnsi"/>
        </w:rPr>
        <w:br/>
      </w:r>
      <w:r w:rsidRPr="00EC309C">
        <w:rPr>
          <w:rFonts w:cstheme="minorHAnsi"/>
          <w:b/>
          <w:u w:val="single"/>
        </w:rPr>
        <w:t>ze szczególnym wskazaniem na .pdf</w:t>
      </w:r>
    </w:p>
    <w:p w14:paraId="32514DDF" w14:textId="77777777" w:rsidR="003E024A" w:rsidRPr="00EC309C" w:rsidRDefault="003E024A" w:rsidP="003E024A">
      <w:pPr>
        <w:numPr>
          <w:ilvl w:val="0"/>
          <w:numId w:val="20"/>
        </w:numPr>
        <w:spacing w:after="0" w:line="271" w:lineRule="auto"/>
        <w:ind w:left="426" w:hanging="426"/>
        <w:jc w:val="both"/>
        <w:rPr>
          <w:rFonts w:cstheme="minorHAnsi"/>
        </w:rPr>
      </w:pPr>
      <w:r w:rsidRPr="00EC309C">
        <w:rPr>
          <w:rFonts w:cstheme="minorHAnsi"/>
        </w:rPr>
        <w:t xml:space="preserve">W celu ewentualnej kompresji danych Zamawiający rekomenduje wykorzystanie jednego </w:t>
      </w:r>
      <w:r w:rsidRPr="00EC309C">
        <w:rPr>
          <w:rFonts w:cstheme="minorHAnsi"/>
        </w:rPr>
        <w:br/>
        <w:t>z rozszerzeń:</w:t>
      </w:r>
    </w:p>
    <w:p w14:paraId="32514DE0" w14:textId="77777777" w:rsidR="003E024A" w:rsidRPr="00EC309C" w:rsidRDefault="003E024A" w:rsidP="003E024A">
      <w:pPr>
        <w:numPr>
          <w:ilvl w:val="1"/>
          <w:numId w:val="16"/>
        </w:numPr>
        <w:spacing w:after="0" w:line="271" w:lineRule="auto"/>
        <w:ind w:left="426" w:firstLine="0"/>
        <w:jc w:val="both"/>
        <w:rPr>
          <w:rFonts w:cstheme="minorHAnsi"/>
        </w:rPr>
      </w:pPr>
      <w:r w:rsidRPr="00EC309C">
        <w:rPr>
          <w:rFonts w:cstheme="minorHAnsi"/>
        </w:rPr>
        <w:t xml:space="preserve">.zip, </w:t>
      </w:r>
    </w:p>
    <w:p w14:paraId="32514DE1" w14:textId="77777777" w:rsidR="003E024A" w:rsidRPr="00EC309C" w:rsidRDefault="003E024A" w:rsidP="003E024A">
      <w:pPr>
        <w:numPr>
          <w:ilvl w:val="1"/>
          <w:numId w:val="16"/>
        </w:numPr>
        <w:spacing w:after="0" w:line="271" w:lineRule="auto"/>
        <w:ind w:left="426" w:firstLine="0"/>
        <w:jc w:val="both"/>
        <w:rPr>
          <w:rFonts w:cstheme="minorHAnsi"/>
        </w:rPr>
      </w:pPr>
      <w:r w:rsidRPr="00EC309C">
        <w:rPr>
          <w:rFonts w:cstheme="minorHAnsi"/>
        </w:rPr>
        <w:t>.7Z.</w:t>
      </w:r>
    </w:p>
    <w:p w14:paraId="32514DE2" w14:textId="77777777" w:rsidR="003E024A" w:rsidRPr="00EC309C" w:rsidRDefault="003E024A" w:rsidP="003E024A">
      <w:pPr>
        <w:numPr>
          <w:ilvl w:val="0"/>
          <w:numId w:val="20"/>
        </w:numPr>
        <w:spacing w:after="0" w:line="271" w:lineRule="auto"/>
        <w:ind w:left="426" w:hanging="426"/>
        <w:jc w:val="both"/>
        <w:rPr>
          <w:rFonts w:eastAsia="Calibri" w:cstheme="minorHAnsi"/>
          <w:b/>
          <w:bCs/>
        </w:rPr>
      </w:pPr>
      <w:r w:rsidRPr="00EC309C">
        <w:rPr>
          <w:rFonts w:cstheme="minorHAnsi"/>
        </w:rPr>
        <w:lastRenderedPageBreak/>
        <w:t xml:space="preserve">Wśród rozszerzeń powszechnych a </w:t>
      </w:r>
      <w:r w:rsidRPr="00EC309C">
        <w:rPr>
          <w:rFonts w:cstheme="minorHAnsi"/>
          <w:b/>
        </w:rPr>
        <w:t>niewystępujących</w:t>
      </w:r>
      <w:r w:rsidRPr="00EC309C">
        <w:rPr>
          <w:rFonts w:cstheme="minorHAnsi"/>
        </w:rPr>
        <w:t xml:space="preserve"> w Rozporządzeniu KRI występują: .rar .gif .bmp .numbers .pages</w:t>
      </w:r>
      <w:r w:rsidRPr="00EC309C">
        <w:rPr>
          <w:rFonts w:cstheme="minorHAnsi"/>
          <w:b/>
          <w:bCs/>
        </w:rPr>
        <w:t>. Dokumenty złożone w takich plikach zostaną uznane za złożone nieskutecznie.</w:t>
      </w:r>
    </w:p>
    <w:p w14:paraId="32514DE3" w14:textId="77777777" w:rsidR="003E024A" w:rsidRPr="00EC309C" w:rsidRDefault="003E024A" w:rsidP="003E024A">
      <w:pPr>
        <w:numPr>
          <w:ilvl w:val="0"/>
          <w:numId w:val="20"/>
        </w:numPr>
        <w:spacing w:after="0" w:line="271" w:lineRule="auto"/>
        <w:ind w:left="426" w:hanging="426"/>
        <w:jc w:val="both"/>
        <w:rPr>
          <w:rFonts w:eastAsia="Calibri" w:cstheme="minorHAnsi"/>
        </w:rPr>
      </w:pPr>
      <w:r w:rsidRPr="00EC309C">
        <w:rPr>
          <w:rFonts w:cstheme="minorHAnsi"/>
        </w:rPr>
        <w:t xml:space="preserve">Zamawiający zwraca uwagę na ograniczenia wielkości plików podpisywanych profilem zaufanym, który wynosi </w:t>
      </w:r>
      <w:r w:rsidRPr="00EC309C">
        <w:rPr>
          <w:rFonts w:cstheme="minorHAnsi"/>
          <w:b/>
        </w:rPr>
        <w:t>maksymalnie 10MB</w:t>
      </w:r>
      <w:r w:rsidRPr="00EC309C">
        <w:rPr>
          <w:rFonts w:cstheme="minorHAnsi"/>
        </w:rPr>
        <w:t xml:space="preserve">, oraz na ograniczenie wielkości plików podpisywanych </w:t>
      </w:r>
      <w:r w:rsidRPr="00EC309C">
        <w:rPr>
          <w:rFonts w:cstheme="minorHAnsi"/>
        </w:rPr>
        <w:br/>
        <w:t xml:space="preserve">w aplikacji eDoApp służącej do składania podpisu osobistego, który wynosi </w:t>
      </w:r>
      <w:r w:rsidRPr="00EC309C">
        <w:rPr>
          <w:rFonts w:cstheme="minorHAnsi"/>
          <w:b/>
        </w:rPr>
        <w:t>maksymalnie 5MB</w:t>
      </w:r>
      <w:r w:rsidRPr="00EC309C">
        <w:rPr>
          <w:rFonts w:cstheme="minorHAnsi"/>
        </w:rPr>
        <w:t>.</w:t>
      </w:r>
    </w:p>
    <w:p w14:paraId="32514DE4" w14:textId="77777777" w:rsidR="003E024A" w:rsidRPr="00EC309C" w:rsidRDefault="003E024A" w:rsidP="003E024A">
      <w:pPr>
        <w:numPr>
          <w:ilvl w:val="0"/>
          <w:numId w:val="20"/>
        </w:numPr>
        <w:spacing w:after="0" w:line="271" w:lineRule="auto"/>
        <w:ind w:left="426" w:hanging="426"/>
        <w:jc w:val="both"/>
        <w:rPr>
          <w:rFonts w:cstheme="minorHAnsi"/>
        </w:rPr>
      </w:pPr>
      <w:r w:rsidRPr="00EC309C">
        <w:rPr>
          <w:rFonts w:cstheme="minorHAnsi"/>
        </w:rPr>
        <w:t>W przypadku stosowania prz</w:t>
      </w:r>
      <w:r w:rsidR="00FA4748">
        <w:rPr>
          <w:rFonts w:cstheme="minorHAnsi"/>
        </w:rPr>
        <w:t>ez W</w:t>
      </w:r>
      <w:r w:rsidRPr="00EC309C">
        <w:rPr>
          <w:rFonts w:cstheme="minorHAnsi"/>
        </w:rPr>
        <w:t>ykonawcę kwalifikowanego podpisu elektronicznego:</w:t>
      </w:r>
    </w:p>
    <w:p w14:paraId="32514DE5" w14:textId="77777777" w:rsidR="003E024A" w:rsidRPr="00EC309C" w:rsidRDefault="003E024A" w:rsidP="003E024A">
      <w:pPr>
        <w:numPr>
          <w:ilvl w:val="0"/>
          <w:numId w:val="12"/>
        </w:numPr>
        <w:spacing w:after="0" w:line="271" w:lineRule="auto"/>
        <w:ind w:left="709" w:hanging="283"/>
        <w:jc w:val="both"/>
        <w:rPr>
          <w:rFonts w:eastAsia="Calibri" w:cstheme="minorHAnsi"/>
        </w:rPr>
      </w:pPr>
      <w:r w:rsidRPr="00EC309C">
        <w:rPr>
          <w:rFonts w:cstheme="minorHAnsi"/>
        </w:rPr>
        <w:t xml:space="preserve">Ze względu na niskie ryzyko naruszenia integralności pliku oraz łatwiejszą weryfikację podpisu zamawiający zaleca, w miarę możliwości, </w:t>
      </w:r>
      <w:r w:rsidRPr="00EC309C">
        <w:rPr>
          <w:rFonts w:cstheme="minorHAnsi"/>
          <w:b/>
        </w:rPr>
        <w:t xml:space="preserve">przekonwertowanie plików składających się na ofertę na rozszerzenie .pdf  i opatrzenie ich podpisem kwalifikowanym w formacie PAdES. </w:t>
      </w:r>
    </w:p>
    <w:p w14:paraId="32514DE6" w14:textId="77777777" w:rsidR="003E024A" w:rsidRPr="00EC309C" w:rsidRDefault="003E024A" w:rsidP="003E024A">
      <w:pPr>
        <w:numPr>
          <w:ilvl w:val="0"/>
          <w:numId w:val="12"/>
        </w:numPr>
        <w:spacing w:after="0" w:line="271" w:lineRule="auto"/>
        <w:ind w:left="709" w:hanging="283"/>
        <w:jc w:val="both"/>
        <w:rPr>
          <w:rFonts w:cstheme="minorHAnsi"/>
        </w:rPr>
      </w:pPr>
      <w:r w:rsidRPr="00EC309C">
        <w:rPr>
          <w:rFonts w:cstheme="minorHAnsi"/>
        </w:rPr>
        <w:t xml:space="preserve">Pliki w innych formatach niż PDF </w:t>
      </w:r>
      <w:r w:rsidRPr="00EC309C">
        <w:rPr>
          <w:rFonts w:cstheme="minorHAnsi"/>
          <w:b/>
        </w:rPr>
        <w:t>zaleca się opatrzyć podpisem w formacie XAdES o typie zewnętrznym</w:t>
      </w:r>
      <w:r w:rsidRPr="00EC309C">
        <w:rPr>
          <w:rFonts w:cstheme="minorHAnsi"/>
        </w:rPr>
        <w:t xml:space="preserve">. Wykonawca powinien pamiętać, aby plik z podpisem przekazywać łącznie </w:t>
      </w:r>
      <w:r w:rsidRPr="00EC309C">
        <w:rPr>
          <w:rFonts w:cstheme="minorHAnsi"/>
        </w:rPr>
        <w:br/>
        <w:t>z dokumentem podpisywanym.</w:t>
      </w:r>
    </w:p>
    <w:p w14:paraId="32514DE7" w14:textId="77777777" w:rsidR="003E024A" w:rsidRPr="00EC309C" w:rsidRDefault="003E024A" w:rsidP="003E024A">
      <w:pPr>
        <w:numPr>
          <w:ilvl w:val="0"/>
          <w:numId w:val="12"/>
        </w:numPr>
        <w:spacing w:after="0" w:line="271" w:lineRule="auto"/>
        <w:ind w:left="709" w:hanging="283"/>
        <w:jc w:val="both"/>
        <w:rPr>
          <w:rFonts w:cstheme="minorHAnsi"/>
        </w:rPr>
      </w:pPr>
      <w:r w:rsidRPr="00EC309C">
        <w:rPr>
          <w:rFonts w:cstheme="minorHAnsi"/>
        </w:rPr>
        <w:t>Zamawiający rekomenduje wykorzystanie podpisu z kwalifikowanym znacznikiem czasu.</w:t>
      </w:r>
    </w:p>
    <w:p w14:paraId="32514DE8" w14:textId="77777777" w:rsidR="003E024A" w:rsidRPr="00EC309C" w:rsidRDefault="003E024A" w:rsidP="003E024A">
      <w:pPr>
        <w:numPr>
          <w:ilvl w:val="0"/>
          <w:numId w:val="20"/>
        </w:numPr>
        <w:spacing w:after="0" w:line="271" w:lineRule="auto"/>
        <w:ind w:left="426" w:hanging="426"/>
        <w:jc w:val="both"/>
        <w:rPr>
          <w:rFonts w:cstheme="minorHAnsi"/>
        </w:rPr>
      </w:pPr>
      <w:r w:rsidRPr="00EC309C">
        <w:rPr>
          <w:rFonts w:cstheme="minorHAnsi"/>
        </w:rPr>
        <w:t>Zamawiający zaleca aby</w:t>
      </w:r>
      <w:r w:rsidRPr="00EC309C">
        <w:rPr>
          <w:rFonts w:cstheme="minorHAnsi"/>
          <w:b/>
        </w:rPr>
        <w:t xml:space="preserve"> w przypadku podpisywania pliku przez kilka osób, stosować podpisy tego samego rodzaju.</w:t>
      </w:r>
      <w:r w:rsidRPr="00EC309C">
        <w:rPr>
          <w:rFonts w:cstheme="minorHAnsi"/>
        </w:rPr>
        <w:t xml:space="preserve"> Podpisywanie różnymi rodzajami podpisów np. osobistym </w:t>
      </w:r>
      <w:r w:rsidRPr="00EC309C">
        <w:rPr>
          <w:rFonts w:cstheme="minorHAnsi"/>
        </w:rPr>
        <w:br/>
        <w:t xml:space="preserve">i kwalifikowanym może doprowadzić do problemów w weryfikacji plików. </w:t>
      </w:r>
    </w:p>
    <w:p w14:paraId="32514DE9" w14:textId="77777777" w:rsidR="003E024A" w:rsidRPr="00EC309C" w:rsidRDefault="003E024A" w:rsidP="003E024A">
      <w:pPr>
        <w:numPr>
          <w:ilvl w:val="0"/>
          <w:numId w:val="20"/>
        </w:numPr>
        <w:spacing w:after="0" w:line="271" w:lineRule="auto"/>
        <w:ind w:left="426" w:hanging="426"/>
        <w:jc w:val="both"/>
        <w:rPr>
          <w:rFonts w:cstheme="minorHAnsi"/>
        </w:rPr>
      </w:pPr>
      <w:r w:rsidRPr="00EC309C">
        <w:rPr>
          <w:rFonts w:cstheme="minorHAnsi"/>
        </w:rPr>
        <w:t>Zamawiający zaleca, aby Wykonawca z odpowiednim wyprzedzeniem przetestował możliwość prawidłowego wykorzystania wybranej metody podpisania plików oferty.</w:t>
      </w:r>
    </w:p>
    <w:p w14:paraId="32514DEA" w14:textId="77777777" w:rsidR="003E024A" w:rsidRPr="00EC309C" w:rsidRDefault="003E024A" w:rsidP="003E024A">
      <w:pPr>
        <w:numPr>
          <w:ilvl w:val="0"/>
          <w:numId w:val="20"/>
        </w:numPr>
        <w:spacing w:after="0" w:line="271" w:lineRule="auto"/>
        <w:ind w:left="426" w:hanging="426"/>
        <w:jc w:val="both"/>
        <w:rPr>
          <w:rFonts w:cstheme="minorHAnsi"/>
        </w:rPr>
      </w:pPr>
      <w:r w:rsidRPr="00EC309C">
        <w:rPr>
          <w:rFonts w:cstheme="minorHAnsi"/>
        </w:rPr>
        <w:t>Osobą składającą ofertę powinna być osoba kontaktowa podawana w dokumentacji.</w:t>
      </w:r>
    </w:p>
    <w:p w14:paraId="32514DEB" w14:textId="77777777" w:rsidR="003E024A" w:rsidRPr="00EC309C" w:rsidRDefault="003E024A" w:rsidP="003E024A">
      <w:pPr>
        <w:numPr>
          <w:ilvl w:val="0"/>
          <w:numId w:val="20"/>
        </w:numPr>
        <w:spacing w:after="0" w:line="271" w:lineRule="auto"/>
        <w:ind w:left="426" w:hanging="426"/>
        <w:jc w:val="both"/>
        <w:rPr>
          <w:rFonts w:cstheme="minorHAnsi"/>
        </w:rPr>
      </w:pPr>
      <w:r w:rsidRPr="00EC309C">
        <w:rPr>
          <w:rFonts w:cstheme="minorHAnsi"/>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32514DEC" w14:textId="77777777" w:rsidR="003E024A" w:rsidRPr="00EC309C" w:rsidRDefault="003E024A" w:rsidP="003E024A">
      <w:pPr>
        <w:numPr>
          <w:ilvl w:val="0"/>
          <w:numId w:val="20"/>
        </w:numPr>
        <w:spacing w:after="0" w:line="271" w:lineRule="auto"/>
        <w:ind w:left="426" w:hanging="426"/>
        <w:jc w:val="both"/>
        <w:rPr>
          <w:rFonts w:cstheme="minorHAnsi"/>
        </w:rPr>
      </w:pPr>
      <w:r w:rsidRPr="00EC309C">
        <w:rPr>
          <w:rFonts w:cstheme="minorHAnsi"/>
        </w:rPr>
        <w:t xml:space="preserve">Jeśli Wykonawca pakuje dokumenty np. w plik o rozszerzeniu .zip, zaleca się wcześniejsze podpisanie każdego ze skompresowanych plików. </w:t>
      </w:r>
    </w:p>
    <w:p w14:paraId="32514DED" w14:textId="77777777" w:rsidR="003E024A" w:rsidRPr="00EC309C" w:rsidRDefault="003E024A" w:rsidP="003E024A">
      <w:pPr>
        <w:numPr>
          <w:ilvl w:val="0"/>
          <w:numId w:val="20"/>
        </w:numPr>
        <w:spacing w:after="0" w:line="271" w:lineRule="auto"/>
        <w:ind w:left="426" w:hanging="426"/>
        <w:jc w:val="both"/>
        <w:rPr>
          <w:rFonts w:cstheme="minorHAnsi"/>
        </w:rPr>
      </w:pPr>
      <w:r w:rsidRPr="00EC309C">
        <w:rPr>
          <w:rFonts w:cstheme="minorHAnsi"/>
        </w:rPr>
        <w:t xml:space="preserve">Zamawiający zaleca aby </w:t>
      </w:r>
      <w:r w:rsidRPr="00EC309C">
        <w:rPr>
          <w:rFonts w:cstheme="minorHAnsi"/>
          <w:b/>
          <w:u w:val="single"/>
        </w:rPr>
        <w:t>nie</w:t>
      </w:r>
      <w:r w:rsidRPr="00EC309C">
        <w:rPr>
          <w:rFonts w:cstheme="minorHAnsi"/>
          <w:b/>
        </w:rPr>
        <w:t xml:space="preserve"> </w:t>
      </w:r>
      <w:r w:rsidRPr="00EC309C">
        <w:rPr>
          <w:rFonts w:cstheme="minorHAnsi"/>
        </w:rPr>
        <w:t xml:space="preserve">wprowadzać jakichkolwiek zmian w plikach po podpisaniu </w:t>
      </w:r>
      <w:r w:rsidRPr="00EC309C">
        <w:rPr>
          <w:rFonts w:cstheme="minorHAnsi"/>
        </w:rPr>
        <w:br/>
        <w:t xml:space="preserve">ich podpisem kwalifikowanym. Może to skutkować naruszeniem integralności plików </w:t>
      </w:r>
      <w:r w:rsidRPr="00EC309C">
        <w:rPr>
          <w:rFonts w:cstheme="minorHAnsi"/>
        </w:rPr>
        <w:br/>
        <w:t>co równoważne będzie z koniecznością odrzucenia oferty.</w:t>
      </w:r>
    </w:p>
    <w:p w14:paraId="32514DEE" w14:textId="77777777" w:rsidR="003E024A" w:rsidRPr="002D5E29" w:rsidRDefault="003E024A" w:rsidP="003E024A">
      <w:pPr>
        <w:pStyle w:val="Nagwek2"/>
        <w:spacing w:before="240" w:after="240"/>
        <w:rPr>
          <w:rFonts w:asciiTheme="minorHAnsi" w:hAnsiTheme="minorHAnsi" w:cstheme="minorHAnsi"/>
          <w:sz w:val="28"/>
        </w:rPr>
      </w:pPr>
      <w:bookmarkStart w:id="27" w:name="_Toc85023479"/>
      <w:r w:rsidRPr="002D5E29">
        <w:rPr>
          <w:rFonts w:asciiTheme="minorHAnsi" w:hAnsiTheme="minorHAnsi" w:cstheme="minorHAnsi"/>
          <w:sz w:val="28"/>
        </w:rPr>
        <w:t>XV. Sposób obliczania ceny oferty</w:t>
      </w:r>
      <w:bookmarkEnd w:id="27"/>
    </w:p>
    <w:p w14:paraId="32514DEF" w14:textId="77777777" w:rsidR="003E024A" w:rsidRPr="00EC309C" w:rsidRDefault="003E024A" w:rsidP="003E024A">
      <w:pPr>
        <w:numPr>
          <w:ilvl w:val="0"/>
          <w:numId w:val="35"/>
        </w:numPr>
        <w:spacing w:after="0" w:line="271" w:lineRule="auto"/>
        <w:ind w:left="426" w:hanging="426"/>
        <w:jc w:val="both"/>
        <w:rPr>
          <w:rFonts w:cstheme="minorHAnsi"/>
          <w:lang w:val="pl"/>
        </w:rPr>
      </w:pPr>
      <w:bookmarkStart w:id="28" w:name="_Hlk79059052"/>
      <w:r w:rsidRPr="00EC309C">
        <w:rPr>
          <w:rFonts w:cstheme="minorHAnsi"/>
          <w:lang w:val="pl"/>
        </w:rPr>
        <w:t xml:space="preserve">Wykonawca podaje cenę za realizację przedmiotu zamówienia zgodnie ze wzorem Formularza ofertowego, stanowiącego </w:t>
      </w:r>
      <w:r w:rsidRPr="00EC309C">
        <w:rPr>
          <w:rFonts w:cstheme="minorHAnsi"/>
          <w:b/>
          <w:lang w:val="pl"/>
        </w:rPr>
        <w:t xml:space="preserve">Załącznik nr 1 do SWZ. </w:t>
      </w:r>
    </w:p>
    <w:p w14:paraId="32514DF0" w14:textId="77777777" w:rsidR="003E024A" w:rsidRPr="00EC309C" w:rsidRDefault="003E024A" w:rsidP="003E024A">
      <w:pPr>
        <w:numPr>
          <w:ilvl w:val="0"/>
          <w:numId w:val="35"/>
        </w:numPr>
        <w:spacing w:after="0" w:line="271" w:lineRule="auto"/>
        <w:ind w:left="426" w:hanging="426"/>
        <w:jc w:val="both"/>
        <w:rPr>
          <w:rFonts w:cstheme="minorHAnsi"/>
          <w:color w:val="FF0000"/>
          <w:lang w:val="pl"/>
        </w:rPr>
      </w:pPr>
      <w:r w:rsidRPr="00EC309C">
        <w:rPr>
          <w:rFonts w:cstheme="minorHAnsi"/>
          <w:lang w:val="pl"/>
        </w:rPr>
        <w:t xml:space="preserve">Cena ofertowa brutto musi uwzględniać wszystkie koszty związane z realizacją przedmiotu zamówienia, zgodnie z opisem przedmiotu zamówienia oraz </w:t>
      </w:r>
      <w:r w:rsidRPr="007B667D">
        <w:rPr>
          <w:rFonts w:cstheme="minorHAnsi"/>
          <w:lang w:val="pl"/>
        </w:rPr>
        <w:t>projektowanymi postanowieniami</w:t>
      </w:r>
      <w:r w:rsidRPr="00EC309C">
        <w:rPr>
          <w:rFonts w:cstheme="minorHAnsi"/>
          <w:b/>
          <w:lang w:val="pl"/>
        </w:rPr>
        <w:t xml:space="preserve"> </w:t>
      </w:r>
      <w:r w:rsidRPr="00EC309C">
        <w:rPr>
          <w:rFonts w:cstheme="minorHAnsi"/>
          <w:lang w:val="pl"/>
        </w:rPr>
        <w:t xml:space="preserve">umowy określonymi w niniejszej SWZ. </w:t>
      </w:r>
    </w:p>
    <w:p w14:paraId="32514DF1" w14:textId="77777777" w:rsidR="003E024A" w:rsidRPr="00EC309C" w:rsidRDefault="003E024A" w:rsidP="003E024A">
      <w:pPr>
        <w:numPr>
          <w:ilvl w:val="0"/>
          <w:numId w:val="35"/>
        </w:numPr>
        <w:spacing w:after="0" w:line="271" w:lineRule="auto"/>
        <w:ind w:left="426" w:hanging="426"/>
        <w:jc w:val="both"/>
        <w:rPr>
          <w:rFonts w:cstheme="minorHAnsi"/>
          <w:lang w:val="pl"/>
        </w:rPr>
      </w:pPr>
      <w:r w:rsidRPr="00EC309C">
        <w:rPr>
          <w:rFonts w:cstheme="minorHAnsi"/>
          <w:lang w:val="pl"/>
        </w:rPr>
        <w:t>Cena podana na Formularzu ofertowym jest ceną ostateczną i wyczerpującą wszelkie należności Wykonawcy wobec Zamawiającego związane z realizacją przedmiotu zamówienia.</w:t>
      </w:r>
    </w:p>
    <w:p w14:paraId="32514DF2" w14:textId="77777777" w:rsidR="003E024A" w:rsidRPr="00EC309C" w:rsidRDefault="003E024A" w:rsidP="003E024A">
      <w:pPr>
        <w:numPr>
          <w:ilvl w:val="0"/>
          <w:numId w:val="35"/>
        </w:numPr>
        <w:tabs>
          <w:tab w:val="num" w:pos="374"/>
        </w:tabs>
        <w:spacing w:after="0" w:line="271" w:lineRule="auto"/>
        <w:ind w:left="374" w:hanging="374"/>
        <w:jc w:val="both"/>
        <w:rPr>
          <w:rFonts w:eastAsia="Times New Roman" w:cstheme="minorHAnsi"/>
        </w:rPr>
      </w:pPr>
      <w:r w:rsidRPr="00EC309C">
        <w:rPr>
          <w:rFonts w:eastAsia="Times New Roman" w:cstheme="minorHAnsi"/>
        </w:rPr>
        <w:t>Cena oferty brutto – całkowity koszt realizacji przedmiotu zamówienia – będzie stanowić podstawę do porównania i oceny złożonych ofert niepodlega</w:t>
      </w:r>
      <w:r w:rsidR="003F2D9A">
        <w:rPr>
          <w:rFonts w:eastAsia="Times New Roman" w:cstheme="minorHAnsi"/>
        </w:rPr>
        <w:t>jących odrzuceniu</w:t>
      </w:r>
      <w:r w:rsidRPr="00EC309C">
        <w:rPr>
          <w:rFonts w:eastAsia="Times New Roman" w:cstheme="minorHAnsi"/>
        </w:rPr>
        <w:t>.</w:t>
      </w:r>
    </w:p>
    <w:p w14:paraId="32514DF3" w14:textId="77777777" w:rsidR="003E024A" w:rsidRPr="00EC309C" w:rsidRDefault="003E024A" w:rsidP="003E024A">
      <w:pPr>
        <w:numPr>
          <w:ilvl w:val="0"/>
          <w:numId w:val="35"/>
        </w:numPr>
        <w:spacing w:after="0" w:line="271" w:lineRule="auto"/>
        <w:ind w:left="426" w:hanging="426"/>
        <w:jc w:val="both"/>
        <w:rPr>
          <w:rFonts w:cstheme="minorHAnsi"/>
          <w:lang w:val="pl"/>
        </w:rPr>
      </w:pPr>
      <w:r w:rsidRPr="00EC309C">
        <w:rPr>
          <w:rFonts w:cstheme="minorHAnsi"/>
          <w:lang w:val="pl"/>
        </w:rPr>
        <w:t>Zamawiający nie przewiduje rozliczeń w walucie obcej.</w:t>
      </w:r>
    </w:p>
    <w:p w14:paraId="32514DF4" w14:textId="77777777" w:rsidR="003E024A" w:rsidRPr="00EC309C" w:rsidRDefault="003E024A" w:rsidP="003E024A">
      <w:pPr>
        <w:numPr>
          <w:ilvl w:val="0"/>
          <w:numId w:val="35"/>
        </w:numPr>
        <w:spacing w:after="0" w:line="271" w:lineRule="auto"/>
        <w:ind w:left="426" w:hanging="426"/>
        <w:jc w:val="both"/>
        <w:rPr>
          <w:rFonts w:cstheme="minorHAnsi"/>
          <w:lang w:val="pl"/>
        </w:rPr>
      </w:pPr>
      <w:r w:rsidRPr="00EC309C">
        <w:rPr>
          <w:rFonts w:eastAsia="Times New Roman" w:cstheme="minorHAnsi"/>
        </w:rPr>
        <w:t xml:space="preserve">Zgodnie z art. 225 ustawy, </w:t>
      </w:r>
      <w:r w:rsidRPr="00EC309C">
        <w:rPr>
          <w:rFonts w:cstheme="minorHAnsi"/>
          <w:lang w:val="pl"/>
        </w:rPr>
        <w:t>jeżeli została złożona oferta, której wybór prow</w:t>
      </w:r>
      <w:r w:rsidR="00E41AF5">
        <w:rPr>
          <w:rFonts w:cstheme="minorHAnsi"/>
          <w:lang w:val="pl"/>
        </w:rPr>
        <w:t>adziłby do powstania u Z</w:t>
      </w:r>
      <w:r w:rsidRPr="00EC309C">
        <w:rPr>
          <w:rFonts w:cstheme="minorHAnsi"/>
          <w:lang w:val="pl"/>
        </w:rPr>
        <w:t>amawiającego obowiązku podatkowego zgodnie z ustawą z dnia 11 marca 2004 r. o podatku od towarów i usług (t.</w:t>
      </w:r>
      <w:r w:rsidR="00196EAF">
        <w:rPr>
          <w:rFonts w:cstheme="minorHAnsi"/>
          <w:lang w:val="pl"/>
        </w:rPr>
        <w:t xml:space="preserve"> </w:t>
      </w:r>
      <w:r w:rsidRPr="00EC309C">
        <w:rPr>
          <w:rFonts w:cstheme="minorHAnsi"/>
          <w:lang w:val="pl"/>
        </w:rPr>
        <w:t>j. Dz. U. z 2021 r. poz. 685), dla celów zastosow</w:t>
      </w:r>
      <w:r w:rsidR="00E41AF5">
        <w:rPr>
          <w:rFonts w:cstheme="minorHAnsi"/>
          <w:lang w:val="pl"/>
        </w:rPr>
        <w:t>ania kryterium ceny lub kosztu Z</w:t>
      </w:r>
      <w:r w:rsidRPr="00EC309C">
        <w:rPr>
          <w:rFonts w:cstheme="minorHAnsi"/>
          <w:lang w:val="pl"/>
        </w:rPr>
        <w:t xml:space="preserve">amawiający dolicza do przedstawionej w tej ofercie ceny kwotę podatku od towarów i </w:t>
      </w:r>
      <w:r w:rsidRPr="00EC309C">
        <w:rPr>
          <w:rFonts w:cstheme="minorHAnsi"/>
          <w:lang w:val="pl"/>
        </w:rPr>
        <w:lastRenderedPageBreak/>
        <w:t>usług, którą miałby obowiązek rozliczyć.</w:t>
      </w:r>
      <w:r w:rsidRPr="00EC309C">
        <w:rPr>
          <w:rFonts w:cstheme="minorHAnsi"/>
          <w:b/>
          <w:lang w:val="pl"/>
        </w:rPr>
        <w:t xml:space="preserve"> </w:t>
      </w:r>
      <w:r w:rsidRPr="00EC309C">
        <w:rPr>
          <w:rFonts w:cstheme="minorHAnsi"/>
          <w:lang w:val="pl"/>
        </w:rPr>
        <w:t>W ofercie, o której mowa w ust. 1, Wykonawca ma obowiązek:</w:t>
      </w:r>
    </w:p>
    <w:p w14:paraId="32514DF5" w14:textId="77777777" w:rsidR="003E024A" w:rsidRPr="00EC309C" w:rsidRDefault="003E024A" w:rsidP="003E024A">
      <w:pPr>
        <w:tabs>
          <w:tab w:val="left" w:pos="3855"/>
        </w:tabs>
        <w:spacing w:line="271" w:lineRule="auto"/>
        <w:ind w:left="826" w:hanging="409"/>
        <w:jc w:val="both"/>
        <w:rPr>
          <w:rFonts w:cstheme="minorHAnsi"/>
          <w:lang w:val="pl"/>
        </w:rPr>
      </w:pPr>
      <w:r w:rsidRPr="00EC309C">
        <w:rPr>
          <w:rFonts w:cstheme="minorHAnsi"/>
          <w:b/>
          <w:bCs/>
          <w:lang w:val="pl"/>
        </w:rPr>
        <w:t>1)</w:t>
      </w:r>
      <w:r w:rsidR="00E41AF5">
        <w:rPr>
          <w:rFonts w:cstheme="minorHAnsi"/>
          <w:lang w:val="pl"/>
        </w:rPr>
        <w:tab/>
        <w:t>poinformowania Z</w:t>
      </w:r>
      <w:r w:rsidRPr="00EC309C">
        <w:rPr>
          <w:rFonts w:cstheme="minorHAnsi"/>
          <w:lang w:val="pl"/>
        </w:rPr>
        <w:t>amawiającego, że wybór jego oferty b</w:t>
      </w:r>
      <w:r w:rsidR="00E41AF5">
        <w:rPr>
          <w:rFonts w:cstheme="minorHAnsi"/>
          <w:lang w:val="pl"/>
        </w:rPr>
        <w:t>ędzie prowadził do powstania u Z</w:t>
      </w:r>
      <w:r w:rsidRPr="00EC309C">
        <w:rPr>
          <w:rFonts w:cstheme="minorHAnsi"/>
          <w:lang w:val="pl"/>
        </w:rPr>
        <w:t>amawiającego obowiązku podatkowego;</w:t>
      </w:r>
    </w:p>
    <w:p w14:paraId="32514DF6" w14:textId="77777777" w:rsidR="003E024A" w:rsidRPr="00EC309C" w:rsidRDefault="003E024A" w:rsidP="003E024A">
      <w:pPr>
        <w:tabs>
          <w:tab w:val="left" w:pos="3855"/>
        </w:tabs>
        <w:spacing w:line="271" w:lineRule="auto"/>
        <w:ind w:left="826" w:hanging="409"/>
        <w:jc w:val="both"/>
        <w:rPr>
          <w:rFonts w:cstheme="minorHAnsi"/>
          <w:lang w:val="pl"/>
        </w:rPr>
      </w:pPr>
      <w:r w:rsidRPr="00EC309C">
        <w:rPr>
          <w:rFonts w:cstheme="minorHAnsi"/>
          <w:b/>
          <w:bCs/>
          <w:lang w:val="pl"/>
        </w:rPr>
        <w:t>2)</w:t>
      </w:r>
      <w:r w:rsidRPr="00EC309C">
        <w:rPr>
          <w:rFonts w:cstheme="minorHAnsi"/>
          <w:lang w:val="pl"/>
        </w:rPr>
        <w:tab/>
        <w:t>wskazania nazwy (rodzaju) towaru lub usługi, których dostawa lub świadczenie będą prowadziły do powstania obowiązku podatkowego;</w:t>
      </w:r>
    </w:p>
    <w:p w14:paraId="32514DF7" w14:textId="77777777" w:rsidR="003E024A" w:rsidRPr="00EC309C" w:rsidRDefault="003E024A" w:rsidP="003E024A">
      <w:pPr>
        <w:tabs>
          <w:tab w:val="left" w:pos="3855"/>
        </w:tabs>
        <w:spacing w:line="271" w:lineRule="auto"/>
        <w:ind w:left="826" w:hanging="409"/>
        <w:jc w:val="both"/>
        <w:rPr>
          <w:rFonts w:cstheme="minorHAnsi"/>
          <w:lang w:val="pl"/>
        </w:rPr>
      </w:pPr>
      <w:r w:rsidRPr="00EC309C">
        <w:rPr>
          <w:rFonts w:cstheme="minorHAnsi"/>
          <w:b/>
          <w:bCs/>
          <w:lang w:val="pl"/>
        </w:rPr>
        <w:t>3)</w:t>
      </w:r>
      <w:r w:rsidRPr="00EC309C">
        <w:rPr>
          <w:rFonts w:cstheme="minorHAnsi"/>
          <w:lang w:val="pl"/>
        </w:rPr>
        <w:tab/>
        <w:t>wskazania wartości towaru lub usługi o</w:t>
      </w:r>
      <w:r w:rsidR="00E41AF5">
        <w:rPr>
          <w:rFonts w:cstheme="minorHAnsi"/>
          <w:lang w:val="pl"/>
        </w:rPr>
        <w:t>bjętego obowiązkiem podatkowym Z</w:t>
      </w:r>
      <w:r w:rsidRPr="00EC309C">
        <w:rPr>
          <w:rFonts w:cstheme="minorHAnsi"/>
          <w:lang w:val="pl"/>
        </w:rPr>
        <w:t>amawiającego, bez kwoty podatku;</w:t>
      </w:r>
    </w:p>
    <w:p w14:paraId="32514DF8" w14:textId="77777777" w:rsidR="003E024A" w:rsidRPr="00EC309C" w:rsidRDefault="003E024A" w:rsidP="003E024A">
      <w:pPr>
        <w:tabs>
          <w:tab w:val="left" w:pos="3855"/>
        </w:tabs>
        <w:spacing w:line="271" w:lineRule="auto"/>
        <w:ind w:left="826" w:hanging="409"/>
        <w:jc w:val="both"/>
        <w:rPr>
          <w:rFonts w:cstheme="minorHAnsi"/>
          <w:lang w:val="pl"/>
        </w:rPr>
      </w:pPr>
      <w:r w:rsidRPr="00EC309C">
        <w:rPr>
          <w:rFonts w:cstheme="minorHAnsi"/>
          <w:b/>
          <w:bCs/>
          <w:lang w:val="pl"/>
        </w:rPr>
        <w:t>4)</w:t>
      </w:r>
      <w:r w:rsidRPr="00EC309C">
        <w:rPr>
          <w:rFonts w:cstheme="minorHAnsi"/>
          <w:lang w:val="pl"/>
        </w:rPr>
        <w:tab/>
        <w:t>wskazania stawki podatku od towarów i</w:t>
      </w:r>
      <w:r w:rsidR="00E41AF5">
        <w:rPr>
          <w:rFonts w:cstheme="minorHAnsi"/>
          <w:lang w:val="pl"/>
        </w:rPr>
        <w:t xml:space="preserve"> usług, która zgodnie z wiedzą W</w:t>
      </w:r>
      <w:r w:rsidRPr="00EC309C">
        <w:rPr>
          <w:rFonts w:cstheme="minorHAnsi"/>
          <w:lang w:val="pl"/>
        </w:rPr>
        <w:t>ykonawcy, będzie miała zastosowanie.</w:t>
      </w:r>
    </w:p>
    <w:p w14:paraId="32514DF9" w14:textId="77777777" w:rsidR="003E024A" w:rsidRPr="00EC309C" w:rsidRDefault="003E024A" w:rsidP="003E024A">
      <w:pPr>
        <w:spacing w:line="271" w:lineRule="auto"/>
        <w:ind w:left="709"/>
        <w:contextualSpacing/>
        <w:jc w:val="both"/>
        <w:rPr>
          <w:rFonts w:eastAsia="Times New Roman" w:cstheme="minorHAnsi"/>
        </w:rPr>
      </w:pPr>
      <w:r w:rsidRPr="00EC309C">
        <w:rPr>
          <w:rFonts w:eastAsia="Times New Roman" w:cstheme="minorHAnsi"/>
        </w:rPr>
        <w:t>I</w:t>
      </w:r>
      <w:r w:rsidR="002D786D">
        <w:rPr>
          <w:rFonts w:eastAsia="Times New Roman" w:cstheme="minorHAnsi"/>
        </w:rPr>
        <w:t>nformację w powyższym zakresie W</w:t>
      </w:r>
      <w:r w:rsidRPr="00EC309C">
        <w:rPr>
          <w:rFonts w:eastAsia="Times New Roman" w:cstheme="minorHAnsi"/>
        </w:rPr>
        <w:t xml:space="preserve">ykonawca składa w załączniku nr 1 do SWZ. Brak złożenia ww. informacji będzie postrzegany jako brak powstania obowiązku podatkowego                </w:t>
      </w:r>
      <w:r w:rsidR="002D786D">
        <w:rPr>
          <w:rFonts w:eastAsia="Times New Roman" w:cstheme="minorHAnsi"/>
        </w:rPr>
        <w:t xml:space="preserve">                             u Z</w:t>
      </w:r>
      <w:r w:rsidRPr="00EC309C">
        <w:rPr>
          <w:rFonts w:eastAsia="Times New Roman" w:cstheme="minorHAnsi"/>
        </w:rPr>
        <w:t>amawiającego.</w:t>
      </w:r>
    </w:p>
    <w:p w14:paraId="32514DFA" w14:textId="77777777" w:rsidR="003E024A" w:rsidRPr="00EC309C" w:rsidRDefault="003E024A" w:rsidP="003E024A">
      <w:pPr>
        <w:numPr>
          <w:ilvl w:val="0"/>
          <w:numId w:val="35"/>
        </w:numPr>
        <w:tabs>
          <w:tab w:val="left" w:pos="426"/>
        </w:tabs>
        <w:spacing w:after="0" w:line="271" w:lineRule="auto"/>
        <w:ind w:left="567" w:hanging="567"/>
        <w:contextualSpacing/>
        <w:jc w:val="both"/>
        <w:rPr>
          <w:rFonts w:eastAsia="Times New Roman" w:cstheme="minorHAnsi"/>
        </w:rPr>
      </w:pPr>
      <w:r w:rsidRPr="00EC309C">
        <w:rPr>
          <w:rFonts w:eastAsia="Times New Roman" w:cstheme="minorHAnsi"/>
        </w:rPr>
        <w:t>Wykonawca dokonuje obliczenia łącznej ceny brutto poprzez wypełnienie tabeli wg wzoru zawartego w treści formularza asortymentowo - cenowego (opisu przedmiotu zamówienia) stanowiącego Załącznik nr 2 do SWZ, w następujący sposób:</w:t>
      </w:r>
    </w:p>
    <w:p w14:paraId="32514DFB" w14:textId="77777777" w:rsidR="003E024A" w:rsidRPr="00EC309C" w:rsidRDefault="003E024A" w:rsidP="003E024A">
      <w:pPr>
        <w:tabs>
          <w:tab w:val="num" w:pos="1134"/>
        </w:tabs>
        <w:spacing w:line="271" w:lineRule="auto"/>
        <w:ind w:left="1134" w:hanging="567"/>
        <w:jc w:val="both"/>
        <w:rPr>
          <w:rFonts w:eastAsia="Times New Roman" w:cstheme="minorHAnsi"/>
        </w:rPr>
      </w:pPr>
      <w:r w:rsidRPr="00EC309C">
        <w:rPr>
          <w:rFonts w:eastAsia="Times New Roman" w:cstheme="minorHAnsi"/>
        </w:rPr>
        <w:t>a) podaje ceny jednostkowe netto za poszczególny asortyment,</w:t>
      </w:r>
    </w:p>
    <w:p w14:paraId="32514DFC" w14:textId="77777777" w:rsidR="003E024A" w:rsidRPr="00EC309C" w:rsidRDefault="003E024A" w:rsidP="003E024A">
      <w:pPr>
        <w:tabs>
          <w:tab w:val="num" w:pos="851"/>
        </w:tabs>
        <w:spacing w:line="271" w:lineRule="auto"/>
        <w:ind w:left="851" w:hanging="284"/>
        <w:jc w:val="both"/>
        <w:rPr>
          <w:rFonts w:eastAsia="Times New Roman" w:cstheme="minorHAnsi"/>
        </w:rPr>
      </w:pPr>
      <w:r w:rsidRPr="00EC309C">
        <w:rPr>
          <w:rFonts w:eastAsia="Times New Roman" w:cstheme="minorHAnsi"/>
        </w:rPr>
        <w:t>b) oblicza wartość netto każdej z pozycji jako iloczyn ceny jednostkowej i ilości poszczególnych rodzajów asortymentu,</w:t>
      </w:r>
    </w:p>
    <w:p w14:paraId="32514DFD" w14:textId="77777777" w:rsidR="003E024A" w:rsidRPr="00EC309C" w:rsidRDefault="003E024A" w:rsidP="003E024A">
      <w:pPr>
        <w:tabs>
          <w:tab w:val="num" w:pos="1134"/>
        </w:tabs>
        <w:spacing w:line="271" w:lineRule="auto"/>
        <w:ind w:left="1134" w:hanging="567"/>
        <w:jc w:val="both"/>
        <w:rPr>
          <w:rFonts w:eastAsia="Times New Roman" w:cstheme="minorHAnsi"/>
        </w:rPr>
      </w:pPr>
      <w:r w:rsidRPr="00EC309C">
        <w:rPr>
          <w:rFonts w:eastAsia="Times New Roman" w:cstheme="minorHAnsi"/>
        </w:rPr>
        <w:t>c) wskazuje stawkę (%) podatku VAT za poszczególny rodzaj asortymentu,</w:t>
      </w:r>
    </w:p>
    <w:p w14:paraId="32514DFE" w14:textId="77777777" w:rsidR="003E024A" w:rsidRPr="00EC309C" w:rsidRDefault="003E024A" w:rsidP="003E024A">
      <w:pPr>
        <w:spacing w:line="271" w:lineRule="auto"/>
        <w:ind w:left="851" w:hanging="284"/>
        <w:jc w:val="both"/>
        <w:rPr>
          <w:rFonts w:eastAsia="Times New Roman" w:cstheme="minorHAnsi"/>
        </w:rPr>
      </w:pPr>
      <w:r w:rsidRPr="00EC309C">
        <w:rPr>
          <w:rFonts w:eastAsia="Times New Roman" w:cstheme="minorHAnsi"/>
        </w:rPr>
        <w:t>d) oblicza wartość brutto każdej z pozycji jako sumę wartości netto oraz iloczynu wartości netto i stawki podatku VAT,</w:t>
      </w:r>
    </w:p>
    <w:p w14:paraId="32514DFF" w14:textId="77777777" w:rsidR="003E024A" w:rsidRPr="00EC309C" w:rsidRDefault="003E024A" w:rsidP="003E024A">
      <w:pPr>
        <w:tabs>
          <w:tab w:val="num" w:pos="1134"/>
        </w:tabs>
        <w:spacing w:line="271" w:lineRule="auto"/>
        <w:ind w:left="1134" w:hanging="567"/>
        <w:jc w:val="both"/>
        <w:rPr>
          <w:rFonts w:eastAsia="Times New Roman" w:cstheme="minorHAnsi"/>
        </w:rPr>
      </w:pPr>
      <w:r w:rsidRPr="00EC309C">
        <w:rPr>
          <w:rFonts w:eastAsia="Times New Roman" w:cstheme="minorHAnsi"/>
        </w:rPr>
        <w:t xml:space="preserve">e) oblicza łączną wartość netto jako sumę wartości netto poszczególnych pozycji, </w:t>
      </w:r>
    </w:p>
    <w:p w14:paraId="32514E00" w14:textId="77777777" w:rsidR="003E024A" w:rsidRPr="00EC309C" w:rsidRDefault="003E024A" w:rsidP="003E024A">
      <w:pPr>
        <w:tabs>
          <w:tab w:val="num" w:pos="1134"/>
        </w:tabs>
        <w:spacing w:line="271" w:lineRule="auto"/>
        <w:ind w:left="1134" w:hanging="567"/>
        <w:jc w:val="both"/>
        <w:rPr>
          <w:rFonts w:eastAsia="Times New Roman" w:cstheme="minorHAnsi"/>
        </w:rPr>
      </w:pPr>
      <w:r w:rsidRPr="00EC309C">
        <w:rPr>
          <w:rFonts w:eastAsia="Times New Roman" w:cstheme="minorHAnsi"/>
        </w:rPr>
        <w:t>f) oblicza łączną wartość brutto jako sumę wartości brutto poszczególnych pozycji,</w:t>
      </w:r>
    </w:p>
    <w:p w14:paraId="32514E02" w14:textId="77777777" w:rsidR="003E024A" w:rsidRPr="00EC309C" w:rsidRDefault="003E024A" w:rsidP="003E024A">
      <w:pPr>
        <w:tabs>
          <w:tab w:val="num" w:pos="1134"/>
        </w:tabs>
        <w:spacing w:line="271" w:lineRule="auto"/>
        <w:ind w:left="426" w:hanging="426"/>
        <w:jc w:val="both"/>
        <w:rPr>
          <w:rFonts w:eastAsia="Times New Roman" w:cstheme="minorHAnsi"/>
        </w:rPr>
      </w:pPr>
      <w:r w:rsidRPr="00EC309C">
        <w:rPr>
          <w:rFonts w:eastAsia="Times New Roman" w:cstheme="minorHAnsi"/>
          <w:b/>
          <w:bCs/>
        </w:rPr>
        <w:t>8.</w:t>
      </w:r>
      <w:r w:rsidRPr="00EC309C">
        <w:rPr>
          <w:rFonts w:eastAsia="Times New Roman" w:cstheme="minorHAnsi"/>
        </w:rPr>
        <w:t xml:space="preserve"> Zamawiający informuje, iż wszelkie rozliczenia z Wykonawcą będą dokonywane </w:t>
      </w:r>
      <w:r w:rsidRPr="00EC309C">
        <w:rPr>
          <w:rFonts w:eastAsia="Times New Roman" w:cstheme="minorHAnsi"/>
        </w:rPr>
        <w:br/>
        <w:t>w złotych polskich (PLN).</w:t>
      </w:r>
    </w:p>
    <w:p w14:paraId="32514E03" w14:textId="77777777" w:rsidR="003E024A" w:rsidRPr="00EC309C" w:rsidRDefault="003E024A" w:rsidP="003E024A">
      <w:pPr>
        <w:spacing w:line="271" w:lineRule="auto"/>
        <w:ind w:left="426" w:hanging="426"/>
        <w:jc w:val="both"/>
        <w:rPr>
          <w:rFonts w:eastAsia="Times New Roman" w:cstheme="minorHAnsi"/>
          <w:color w:val="FF0000"/>
        </w:rPr>
      </w:pPr>
      <w:r w:rsidRPr="00EC309C">
        <w:rPr>
          <w:rFonts w:eastAsia="Times New Roman" w:cstheme="minorHAnsi"/>
          <w:b/>
          <w:bCs/>
        </w:rPr>
        <w:t>9.</w:t>
      </w:r>
      <w:r w:rsidRPr="00EC309C">
        <w:rPr>
          <w:rFonts w:eastAsia="Times New Roman" w:cstheme="minorHAnsi"/>
        </w:rPr>
        <w:t xml:space="preserve"> Wszystkie wartości, w tym ceny jednostkowe powinny być podane i liczone </w:t>
      </w:r>
      <w:r w:rsidRPr="00EC309C">
        <w:rPr>
          <w:rFonts w:eastAsia="Times New Roman" w:cstheme="minorHAnsi"/>
        </w:rPr>
        <w:br/>
        <w:t>z dokładnością do dwóch miejsc po przecinku. W przypadku, gdy Wykonawca poda ceny bez wskazania liczby groszy Zamawiający przyjmie, że liczba groszy jest równa „0”.</w:t>
      </w:r>
    </w:p>
    <w:p w14:paraId="32514E04" w14:textId="77777777" w:rsidR="003E024A" w:rsidRPr="00EC309C" w:rsidRDefault="003E024A" w:rsidP="003E024A">
      <w:pPr>
        <w:spacing w:line="271" w:lineRule="auto"/>
        <w:ind w:left="425"/>
        <w:contextualSpacing/>
        <w:jc w:val="both"/>
        <w:rPr>
          <w:rFonts w:eastAsia="Times New Roman" w:cstheme="minorHAnsi"/>
        </w:rPr>
      </w:pPr>
      <w:r w:rsidRPr="00EC309C">
        <w:rPr>
          <w:rFonts w:eastAsia="Times New Roman" w:cstheme="minorHAnsi"/>
          <w:bCs/>
        </w:rPr>
        <w:t>UWAGA</w:t>
      </w:r>
      <w:r w:rsidRPr="00EC309C">
        <w:rPr>
          <w:rFonts w:eastAsia="Times New Roman" w:cstheme="minorHAnsi"/>
        </w:rPr>
        <w:t xml:space="preserve">! Jeden grosz jest najmniejszą jednostką monetarną w systemie pieniężnym RP i nie jest możliwe wyliczenie ceny końcowej, jeśli komponenty ceny (ceny jednostkowe) są określone za pomocą wielkości mniejszych niż 1 grosz. </w:t>
      </w:r>
    </w:p>
    <w:p w14:paraId="32514E05" w14:textId="77777777" w:rsidR="003E024A" w:rsidRPr="00EC309C" w:rsidRDefault="003E024A" w:rsidP="003E024A">
      <w:pPr>
        <w:spacing w:line="271" w:lineRule="auto"/>
        <w:ind w:left="425"/>
        <w:jc w:val="both"/>
        <w:rPr>
          <w:rFonts w:eastAsia="Times New Roman" w:cstheme="minorHAnsi"/>
        </w:rPr>
      </w:pPr>
      <w:r w:rsidRPr="00EC309C">
        <w:rPr>
          <w:rFonts w:eastAsia="Times New Roman" w:cstheme="minorHAnsi"/>
        </w:rPr>
        <w:t>Wartości kwotowe ujęte jako wielkości matematyczne znajdujące się na trzecim i kolejnym miejscu po przecinku, w odniesieniu do nieistniejącej wielkości w polskim systemie monetarnym powodują, że tak wyrażona cena usługi dla powszechnego obrotu gospodarczego jest niemożliwa do wypłacenia. Nie można kogoś realnie zobowiązać do zapłaty na jego rzecz kwoty niższej niż jeden grosz.</w:t>
      </w:r>
    </w:p>
    <w:p w14:paraId="32514E06" w14:textId="77777777" w:rsidR="003E024A" w:rsidRPr="00EC309C" w:rsidRDefault="003E024A" w:rsidP="003E024A">
      <w:pPr>
        <w:spacing w:line="271" w:lineRule="auto"/>
        <w:ind w:left="425"/>
        <w:jc w:val="both"/>
        <w:rPr>
          <w:rFonts w:eastAsia="Times New Roman" w:cstheme="minorHAnsi"/>
          <w:b/>
        </w:rPr>
      </w:pPr>
      <w:r w:rsidRPr="00EC309C">
        <w:rPr>
          <w:rFonts w:eastAsia="Times New Roman" w:cstheme="minorHAnsi"/>
        </w:rPr>
        <w:t>Tym samym, ceny jednostkowe, stanowiące podstawę do obliczenia ceny oferty, muszą być podane z dokładnością do dwóch miejsc po przecinku.</w:t>
      </w:r>
      <w:r w:rsidRPr="00EC309C">
        <w:rPr>
          <w:rFonts w:eastAsia="Times New Roman" w:cstheme="minorHAnsi"/>
          <w:b/>
        </w:rPr>
        <w:t xml:space="preserve"> Jeżeli oferta będzie zawierała ceny </w:t>
      </w:r>
      <w:r w:rsidRPr="00EC309C">
        <w:rPr>
          <w:rFonts w:eastAsia="Times New Roman" w:cstheme="minorHAnsi"/>
          <w:b/>
        </w:rPr>
        <w:lastRenderedPageBreak/>
        <w:t>jednostkowe wyrażone jako wielkości matematyczne znajdujące się na trzecim i kolejnym miejscu po przecinku, zostanie odrzucona na podstawie art. 226 ust. 1 pkt 4 i 5 ustawy Pzp.</w:t>
      </w:r>
    </w:p>
    <w:p w14:paraId="32514E07" w14:textId="52C5B51E" w:rsidR="003E024A" w:rsidRPr="00EC309C" w:rsidRDefault="003E024A" w:rsidP="003E024A">
      <w:pPr>
        <w:spacing w:line="271" w:lineRule="auto"/>
        <w:ind w:left="426" w:hanging="426"/>
        <w:jc w:val="both"/>
        <w:rPr>
          <w:rFonts w:eastAsia="Times New Roman" w:cstheme="minorHAnsi"/>
        </w:rPr>
      </w:pPr>
      <w:r w:rsidRPr="00EC309C">
        <w:rPr>
          <w:rFonts w:eastAsia="Times New Roman" w:cstheme="minorHAnsi"/>
          <w:b/>
          <w:bCs/>
        </w:rPr>
        <w:t>10.</w:t>
      </w:r>
      <w:r w:rsidRPr="00EC309C">
        <w:rPr>
          <w:rFonts w:eastAsia="Times New Roman" w:cstheme="minorHAnsi"/>
        </w:rPr>
        <w:t xml:space="preserve"> Celem rzetelnego porównania cen ofertowych, Wykonawcy są zobowiązani podać cenę z zastosowaniem stawki podatku VAT w wysokości obowiązującej w Polsce dla przedmiotu niniejszego zamówienia zgodnie z obowiązującymi przepisami ustawy z 11 marca 2004 r. o podatku od towarów i usług. Jeśli Wykonawcy są podmiotowo zwolnieni z płacenia podatku VAT, mają obowiązek dołączyć do oferty zaświadczenie wydane przez właściwy organ podatkowy potwierdzające fakt zwolnienia na podstawie ustawy z dnia 11 marca 2004 r. o podatku od towarów i usług (t.</w:t>
      </w:r>
      <w:r w:rsidR="0036518F">
        <w:rPr>
          <w:rFonts w:eastAsia="Times New Roman" w:cstheme="minorHAnsi"/>
        </w:rPr>
        <w:t xml:space="preserve"> </w:t>
      </w:r>
      <w:r w:rsidRPr="00EC309C">
        <w:rPr>
          <w:rFonts w:eastAsia="Times New Roman" w:cstheme="minorHAnsi"/>
        </w:rPr>
        <w:t>j. Dz. U. z 2021 r. poz. 685).</w:t>
      </w:r>
    </w:p>
    <w:p w14:paraId="32514E08" w14:textId="77777777" w:rsidR="003E024A" w:rsidRPr="00EC309C" w:rsidRDefault="003E024A" w:rsidP="003E024A">
      <w:pPr>
        <w:spacing w:line="271" w:lineRule="auto"/>
        <w:jc w:val="both"/>
        <w:rPr>
          <w:rFonts w:cstheme="minorHAnsi"/>
          <w:lang w:val="pl"/>
        </w:rPr>
      </w:pPr>
      <w:r w:rsidRPr="00EC309C">
        <w:rPr>
          <w:rFonts w:eastAsia="Times New Roman" w:cstheme="minorHAnsi"/>
          <w:b/>
          <w:bCs/>
        </w:rPr>
        <w:t>11.</w:t>
      </w:r>
      <w:r w:rsidRPr="00EC309C">
        <w:rPr>
          <w:rFonts w:eastAsia="Times New Roman" w:cstheme="minorHAnsi"/>
        </w:rPr>
        <w:t xml:space="preserve"> Wykonawcy ponoszą wszelkie koszty związane z przygotowaniem i złożeniem oferty.</w:t>
      </w:r>
    </w:p>
    <w:p w14:paraId="32514E09" w14:textId="77777777" w:rsidR="003E024A" w:rsidRPr="002D5E29" w:rsidRDefault="003E024A" w:rsidP="003E024A">
      <w:pPr>
        <w:pStyle w:val="Nagwek2"/>
        <w:spacing w:before="240" w:after="240"/>
        <w:rPr>
          <w:rFonts w:asciiTheme="minorHAnsi" w:hAnsiTheme="minorHAnsi" w:cstheme="minorHAnsi"/>
          <w:sz w:val="28"/>
        </w:rPr>
      </w:pPr>
      <w:bookmarkStart w:id="29" w:name="_Toc85023480"/>
      <w:bookmarkEnd w:id="28"/>
      <w:r w:rsidRPr="002D5E29">
        <w:rPr>
          <w:rFonts w:asciiTheme="minorHAnsi" w:hAnsiTheme="minorHAnsi" w:cstheme="minorHAnsi"/>
          <w:sz w:val="28"/>
        </w:rPr>
        <w:t>XVI. Wymagania dotyczące wadium</w:t>
      </w:r>
      <w:bookmarkEnd w:id="29"/>
    </w:p>
    <w:p w14:paraId="32514E0A" w14:textId="77777777" w:rsidR="000B3E44" w:rsidRPr="000B3E44" w:rsidRDefault="000B3E44" w:rsidP="000B3E44">
      <w:pPr>
        <w:pStyle w:val="Akapitzlist"/>
        <w:numPr>
          <w:ilvl w:val="0"/>
          <w:numId w:val="51"/>
        </w:numPr>
        <w:spacing w:line="240" w:lineRule="auto"/>
        <w:jc w:val="both"/>
        <w:rPr>
          <w:rFonts w:asciiTheme="minorHAnsi" w:hAnsiTheme="minorHAnsi" w:cstheme="minorHAnsi"/>
        </w:rPr>
      </w:pPr>
      <w:r w:rsidRPr="000B3E44">
        <w:rPr>
          <w:rFonts w:asciiTheme="minorHAnsi" w:hAnsiTheme="minorHAnsi" w:cstheme="minorHAnsi"/>
        </w:rPr>
        <w:t xml:space="preserve">Zamawiający wymaga wniesienia wadium. Każda oferta musi być zabezpieczona wadium </w:t>
      </w:r>
    </w:p>
    <w:p w14:paraId="06EF06A2" w14:textId="77777777" w:rsidR="009E2727" w:rsidRDefault="000B3E44" w:rsidP="000B3E44">
      <w:pPr>
        <w:spacing w:after="0" w:line="240" w:lineRule="auto"/>
        <w:jc w:val="both"/>
        <w:rPr>
          <w:rFonts w:cstheme="minorHAnsi"/>
        </w:rPr>
      </w:pPr>
      <w:r>
        <w:rPr>
          <w:rFonts w:cstheme="minorHAnsi"/>
        </w:rPr>
        <w:t>w wysokości</w:t>
      </w:r>
      <w:r w:rsidR="009E2727">
        <w:rPr>
          <w:rFonts w:cstheme="minorHAnsi"/>
        </w:rPr>
        <w:t>:</w:t>
      </w:r>
    </w:p>
    <w:p w14:paraId="27131DF6" w14:textId="05B27E13" w:rsidR="009E2727" w:rsidRDefault="0036518F" w:rsidP="009E2727">
      <w:pPr>
        <w:spacing w:after="0" w:line="240" w:lineRule="auto"/>
        <w:jc w:val="both"/>
        <w:rPr>
          <w:rFonts w:cstheme="minorHAnsi"/>
        </w:rPr>
      </w:pPr>
      <w:r>
        <w:rPr>
          <w:rFonts w:cstheme="minorHAnsi"/>
        </w:rPr>
        <w:t>Cześć 1: 1 5</w:t>
      </w:r>
      <w:r w:rsidR="009E2727">
        <w:rPr>
          <w:rFonts w:cstheme="minorHAnsi"/>
        </w:rPr>
        <w:t>00,00</w:t>
      </w:r>
      <w:r w:rsidR="009E2727" w:rsidRPr="000B3E44">
        <w:rPr>
          <w:rFonts w:cstheme="minorHAnsi"/>
        </w:rPr>
        <w:t xml:space="preserve"> (słownie: </w:t>
      </w:r>
      <w:r w:rsidR="009E2727">
        <w:rPr>
          <w:rFonts w:cstheme="minorHAnsi"/>
        </w:rPr>
        <w:t xml:space="preserve">jeden tysiąc </w:t>
      </w:r>
      <w:r>
        <w:rPr>
          <w:rFonts w:cstheme="minorHAnsi"/>
        </w:rPr>
        <w:t xml:space="preserve">pięćset </w:t>
      </w:r>
      <w:r w:rsidR="009E2727">
        <w:rPr>
          <w:rFonts w:cstheme="minorHAnsi"/>
        </w:rPr>
        <w:t>złotych, 00/100)</w:t>
      </w:r>
    </w:p>
    <w:p w14:paraId="32514E0B" w14:textId="7997FF1A" w:rsidR="000B3E44" w:rsidRDefault="009E2727" w:rsidP="000B3E44">
      <w:pPr>
        <w:spacing w:after="0" w:line="240" w:lineRule="auto"/>
        <w:jc w:val="both"/>
        <w:rPr>
          <w:rFonts w:cstheme="minorHAnsi"/>
        </w:rPr>
      </w:pPr>
      <w:r>
        <w:rPr>
          <w:rFonts w:cstheme="minorHAnsi"/>
        </w:rPr>
        <w:t>Cześć 2:</w:t>
      </w:r>
      <w:r w:rsidR="001923DB">
        <w:rPr>
          <w:rFonts w:cstheme="minorHAnsi"/>
        </w:rPr>
        <w:t xml:space="preserve"> 8</w:t>
      </w:r>
      <w:r>
        <w:rPr>
          <w:rFonts w:cstheme="minorHAnsi"/>
        </w:rPr>
        <w:t>00,00</w:t>
      </w:r>
      <w:r w:rsidRPr="000B3E44">
        <w:rPr>
          <w:rFonts w:cstheme="minorHAnsi"/>
        </w:rPr>
        <w:t xml:space="preserve"> (słownie: </w:t>
      </w:r>
      <w:r w:rsidR="001923DB">
        <w:rPr>
          <w:rFonts w:cstheme="minorHAnsi"/>
        </w:rPr>
        <w:t>osiemset</w:t>
      </w:r>
      <w:r>
        <w:rPr>
          <w:rFonts w:cstheme="minorHAnsi"/>
        </w:rPr>
        <w:t xml:space="preserve"> złotych, 00/100)</w:t>
      </w:r>
    </w:p>
    <w:p w14:paraId="17AF0C23" w14:textId="77777777" w:rsidR="009E2727" w:rsidRDefault="009E2727" w:rsidP="000B3E44">
      <w:pPr>
        <w:spacing w:after="0" w:line="240" w:lineRule="auto"/>
        <w:jc w:val="both"/>
        <w:rPr>
          <w:rFonts w:cstheme="minorHAnsi"/>
        </w:rPr>
      </w:pPr>
    </w:p>
    <w:p w14:paraId="32514E0C" w14:textId="77777777" w:rsidR="000B3E44" w:rsidRPr="000B3E44" w:rsidRDefault="000B3E44" w:rsidP="000B3E44">
      <w:pPr>
        <w:pStyle w:val="Akapitzlist"/>
        <w:numPr>
          <w:ilvl w:val="0"/>
          <w:numId w:val="51"/>
        </w:numPr>
        <w:spacing w:line="240" w:lineRule="auto"/>
        <w:jc w:val="both"/>
        <w:rPr>
          <w:rFonts w:asciiTheme="minorHAnsi" w:hAnsiTheme="minorHAnsi" w:cstheme="minorHAnsi"/>
        </w:rPr>
      </w:pPr>
      <w:r w:rsidRPr="000B3E44">
        <w:rPr>
          <w:rFonts w:asciiTheme="minorHAnsi" w:hAnsiTheme="minorHAnsi" w:cstheme="minorHAnsi"/>
        </w:rPr>
        <w:t>Wadium m</w:t>
      </w:r>
      <w:r w:rsidR="00480BF2">
        <w:rPr>
          <w:rFonts w:asciiTheme="minorHAnsi" w:hAnsiTheme="minorHAnsi" w:cstheme="minorHAnsi"/>
        </w:rPr>
        <w:t>oże być wnoszone według wyboru W</w:t>
      </w:r>
      <w:r w:rsidRPr="000B3E44">
        <w:rPr>
          <w:rFonts w:asciiTheme="minorHAnsi" w:hAnsiTheme="minorHAnsi" w:cstheme="minorHAnsi"/>
        </w:rPr>
        <w:t>ykonawcy w jednej lub kilku następujących formach:</w:t>
      </w:r>
    </w:p>
    <w:p w14:paraId="32514E0D" w14:textId="77777777" w:rsidR="000B3E44" w:rsidRPr="000B3E44" w:rsidRDefault="000B3E44" w:rsidP="000B3E44">
      <w:pPr>
        <w:spacing w:after="0" w:line="240" w:lineRule="auto"/>
        <w:jc w:val="both"/>
        <w:rPr>
          <w:rFonts w:cstheme="minorHAnsi"/>
        </w:rPr>
      </w:pPr>
      <w:r w:rsidRPr="000B3E44">
        <w:rPr>
          <w:rFonts w:cstheme="minorHAnsi"/>
        </w:rPr>
        <w:t>1) pieniądzu;</w:t>
      </w:r>
    </w:p>
    <w:p w14:paraId="32514E0E" w14:textId="77777777" w:rsidR="000B3E44" w:rsidRPr="000B3E44" w:rsidRDefault="000B3E44" w:rsidP="000B3E44">
      <w:pPr>
        <w:spacing w:after="0" w:line="240" w:lineRule="auto"/>
        <w:jc w:val="both"/>
        <w:rPr>
          <w:rFonts w:cstheme="minorHAnsi"/>
        </w:rPr>
      </w:pPr>
      <w:r w:rsidRPr="000B3E44">
        <w:rPr>
          <w:rFonts w:cstheme="minorHAnsi"/>
        </w:rPr>
        <w:t>2) gwarancjach bankowych;</w:t>
      </w:r>
    </w:p>
    <w:p w14:paraId="32514E0F" w14:textId="77777777" w:rsidR="000B3E44" w:rsidRPr="000B3E44" w:rsidRDefault="000B3E44" w:rsidP="000B3E44">
      <w:pPr>
        <w:spacing w:after="0" w:line="240" w:lineRule="auto"/>
        <w:jc w:val="both"/>
        <w:rPr>
          <w:rFonts w:cstheme="minorHAnsi"/>
        </w:rPr>
      </w:pPr>
      <w:r w:rsidRPr="000B3E44">
        <w:rPr>
          <w:rFonts w:cstheme="minorHAnsi"/>
        </w:rPr>
        <w:t>3) gwarancjach ubezpieczeniowych;</w:t>
      </w:r>
    </w:p>
    <w:p w14:paraId="32514E10" w14:textId="77777777" w:rsidR="000B3E44" w:rsidRPr="000B3E44" w:rsidRDefault="000B3E44" w:rsidP="000B3E44">
      <w:pPr>
        <w:spacing w:after="0" w:line="240" w:lineRule="auto"/>
        <w:jc w:val="both"/>
        <w:rPr>
          <w:rFonts w:cstheme="minorHAnsi"/>
        </w:rPr>
      </w:pPr>
      <w:r w:rsidRPr="000B3E44">
        <w:rPr>
          <w:rFonts w:cstheme="minorHAnsi"/>
        </w:rPr>
        <w:t xml:space="preserve">4) poręczeniach udzielanych przez podmioty, o których mowa w art. 6b ust. 5 pkt 2 ustawy z dnia 9 </w:t>
      </w:r>
    </w:p>
    <w:p w14:paraId="32514E11" w14:textId="77777777" w:rsidR="000B3E44" w:rsidRPr="000B3E44" w:rsidRDefault="000B3E44" w:rsidP="000B3E44">
      <w:pPr>
        <w:spacing w:after="0" w:line="240" w:lineRule="auto"/>
        <w:jc w:val="both"/>
        <w:rPr>
          <w:rFonts w:cstheme="minorHAnsi"/>
        </w:rPr>
      </w:pPr>
      <w:r w:rsidRPr="000B3E44">
        <w:rPr>
          <w:rFonts w:cstheme="minorHAnsi"/>
        </w:rPr>
        <w:t xml:space="preserve">listopada 2000 r. o utworzeniu Polskiej Agencji Rozwoju Przedsiębiorczości (Dz.U. z 2019 r. poz. 310, </w:t>
      </w:r>
    </w:p>
    <w:p w14:paraId="32514E12" w14:textId="77777777" w:rsidR="000B3E44" w:rsidRPr="000B3E44" w:rsidRDefault="000B3E44" w:rsidP="000B3E44">
      <w:pPr>
        <w:spacing w:after="0" w:line="240" w:lineRule="auto"/>
        <w:jc w:val="both"/>
        <w:rPr>
          <w:rFonts w:cstheme="minorHAnsi"/>
        </w:rPr>
      </w:pPr>
      <w:r w:rsidRPr="000B3E44">
        <w:rPr>
          <w:rFonts w:cstheme="minorHAnsi"/>
        </w:rPr>
        <w:t>836 i 1572).</w:t>
      </w:r>
    </w:p>
    <w:p w14:paraId="32514E13" w14:textId="77777777" w:rsidR="000B3E44" w:rsidRPr="000B3E44" w:rsidRDefault="000B3E44" w:rsidP="000B3E44">
      <w:pPr>
        <w:pStyle w:val="Akapitzlist"/>
        <w:numPr>
          <w:ilvl w:val="0"/>
          <w:numId w:val="51"/>
        </w:numPr>
        <w:spacing w:line="240" w:lineRule="auto"/>
        <w:jc w:val="both"/>
        <w:rPr>
          <w:rFonts w:asciiTheme="minorHAnsi" w:hAnsiTheme="minorHAnsi" w:cstheme="minorHAnsi"/>
        </w:rPr>
      </w:pPr>
      <w:r w:rsidRPr="000B3E44">
        <w:rPr>
          <w:rFonts w:cstheme="minorHAnsi"/>
        </w:rPr>
        <w:t xml:space="preserve"> </w:t>
      </w:r>
      <w:r w:rsidRPr="000B3E44">
        <w:rPr>
          <w:rFonts w:asciiTheme="minorHAnsi" w:hAnsiTheme="minorHAnsi" w:cstheme="minorHAnsi"/>
        </w:rPr>
        <w:t xml:space="preserve">Wadium wnoszone w pieniądzu wpłaca się przelewem na rachunek bankowy wskazany przez </w:t>
      </w:r>
    </w:p>
    <w:p w14:paraId="32514E14" w14:textId="46A964C5" w:rsidR="000B3E44" w:rsidRPr="000B3E44" w:rsidRDefault="000B3E44" w:rsidP="000B3E44">
      <w:pPr>
        <w:spacing w:after="0" w:line="240" w:lineRule="auto"/>
        <w:jc w:val="both"/>
        <w:rPr>
          <w:rFonts w:cstheme="minorHAnsi"/>
        </w:rPr>
      </w:pPr>
      <w:r>
        <w:rPr>
          <w:rFonts w:cstheme="minorHAnsi"/>
        </w:rPr>
        <w:t>Z</w:t>
      </w:r>
      <w:r w:rsidRPr="000B3E44">
        <w:rPr>
          <w:rFonts w:cstheme="minorHAnsi"/>
        </w:rPr>
        <w:t xml:space="preserve">amawiającego: Gmina </w:t>
      </w:r>
      <w:r w:rsidR="008400C5">
        <w:rPr>
          <w:rFonts w:cstheme="minorHAnsi"/>
        </w:rPr>
        <w:t>Biały Dunajec</w:t>
      </w:r>
      <w:r w:rsidRPr="000B3E44">
        <w:rPr>
          <w:rFonts w:cstheme="minorHAnsi"/>
        </w:rPr>
        <w:t>, nr rachunku</w:t>
      </w:r>
      <w:r>
        <w:rPr>
          <w:rFonts w:cstheme="minorHAnsi"/>
        </w:rPr>
        <w:t xml:space="preserve"> </w:t>
      </w:r>
      <w:r w:rsidR="00405285" w:rsidRPr="00405285">
        <w:rPr>
          <w:rFonts w:cstheme="minorHAnsi"/>
          <w:b/>
        </w:rPr>
        <w:t>94 8821 0009 0010 0100 1717 0009</w:t>
      </w:r>
      <w:r w:rsidR="00405285">
        <w:rPr>
          <w:rFonts w:cstheme="minorHAnsi"/>
          <w:b/>
        </w:rPr>
        <w:t xml:space="preserve">, </w:t>
      </w:r>
      <w:r w:rsidR="00405285" w:rsidRPr="00405285">
        <w:rPr>
          <w:rFonts w:cstheme="minorHAnsi"/>
        </w:rPr>
        <w:t>Podhalański Bank Spółdzielczy.</w:t>
      </w:r>
    </w:p>
    <w:p w14:paraId="32514E15" w14:textId="77777777" w:rsidR="000B3E44" w:rsidRPr="007524ED" w:rsidRDefault="007524ED" w:rsidP="007524ED">
      <w:pPr>
        <w:pStyle w:val="Akapitzlist"/>
        <w:numPr>
          <w:ilvl w:val="0"/>
          <w:numId w:val="51"/>
        </w:numPr>
        <w:spacing w:line="240" w:lineRule="auto"/>
        <w:jc w:val="both"/>
        <w:rPr>
          <w:rFonts w:asciiTheme="minorHAnsi" w:hAnsiTheme="minorHAnsi" w:cstheme="minorHAnsi"/>
        </w:rPr>
      </w:pPr>
      <w:r w:rsidRPr="007524ED">
        <w:rPr>
          <w:rFonts w:asciiTheme="minorHAnsi" w:hAnsiTheme="minorHAnsi" w:cstheme="minorHAnsi"/>
        </w:rPr>
        <w:t>Wadium wniesione w pieniądzu Z</w:t>
      </w:r>
      <w:r w:rsidR="000B3E44" w:rsidRPr="007524ED">
        <w:rPr>
          <w:rFonts w:asciiTheme="minorHAnsi" w:hAnsiTheme="minorHAnsi" w:cstheme="minorHAnsi"/>
        </w:rPr>
        <w:t>amawiający przechowuje na rachunku bankowym.</w:t>
      </w:r>
    </w:p>
    <w:p w14:paraId="32514E16" w14:textId="55A16A2F" w:rsidR="000B3E44" w:rsidRPr="007524ED" w:rsidRDefault="000B3E44" w:rsidP="000B3E44">
      <w:pPr>
        <w:pStyle w:val="Akapitzlist"/>
        <w:numPr>
          <w:ilvl w:val="0"/>
          <w:numId w:val="51"/>
        </w:numPr>
        <w:spacing w:line="240" w:lineRule="auto"/>
        <w:jc w:val="both"/>
        <w:rPr>
          <w:rFonts w:cstheme="minorHAnsi"/>
        </w:rPr>
      </w:pPr>
      <w:r w:rsidRPr="007524ED">
        <w:rPr>
          <w:rFonts w:asciiTheme="minorHAnsi" w:hAnsiTheme="minorHAnsi" w:cstheme="minorHAnsi"/>
        </w:rPr>
        <w:t xml:space="preserve">Jeżeli wadium jest wnoszone w formie gwarancji lub poręczenia, </w:t>
      </w:r>
      <w:r w:rsidR="007524ED">
        <w:rPr>
          <w:rFonts w:asciiTheme="minorHAnsi" w:hAnsiTheme="minorHAnsi" w:cstheme="minorHAnsi"/>
        </w:rPr>
        <w:t xml:space="preserve">o których mowa w ust. 7 pkt </w:t>
      </w:r>
      <w:r w:rsidR="007524ED" w:rsidRPr="007524ED">
        <w:rPr>
          <w:rFonts w:asciiTheme="minorHAnsi" w:hAnsiTheme="minorHAnsi" w:cstheme="minorHAnsi"/>
        </w:rPr>
        <w:t xml:space="preserve">2-4 </w:t>
      </w:r>
      <w:r w:rsidR="00480BF2">
        <w:rPr>
          <w:rFonts w:asciiTheme="minorHAnsi" w:hAnsiTheme="minorHAnsi" w:cstheme="minorHAnsi"/>
        </w:rPr>
        <w:t>Pzp, Wykonawca przekazuje Z</w:t>
      </w:r>
      <w:r w:rsidRPr="007524ED">
        <w:rPr>
          <w:rFonts w:asciiTheme="minorHAnsi" w:hAnsiTheme="minorHAnsi" w:cstheme="minorHAnsi"/>
        </w:rPr>
        <w:t>amawiającemu oryginał gwarancji lub poręczenia, w postaci elektronicznej. Dokument potwierdzający wniesienie wadium w formie innej niż pieniężnej –</w:t>
      </w:r>
      <w:r w:rsidR="007524ED" w:rsidRPr="007524ED">
        <w:rPr>
          <w:rFonts w:asciiTheme="minorHAnsi" w:hAnsiTheme="minorHAnsi" w:cstheme="minorHAnsi"/>
        </w:rPr>
        <w:t xml:space="preserve"> </w:t>
      </w:r>
      <w:r w:rsidRPr="007524ED">
        <w:rPr>
          <w:rFonts w:asciiTheme="minorHAnsi" w:hAnsiTheme="minorHAnsi" w:cstheme="minorHAnsi"/>
        </w:rPr>
        <w:t>dokument potwierdzający wniesienie wadium musi zostać złożony w oryginale w postaci dokumentu elektronicznego opatrzonego kwalifikowanym podpisem elektronicznym osoby/osób upoważnionej/upoważnionych do jego wystawienia;</w:t>
      </w:r>
      <w:r w:rsidR="007524ED" w:rsidRPr="007524ED">
        <w:rPr>
          <w:rFonts w:asciiTheme="minorHAnsi" w:hAnsiTheme="minorHAnsi" w:cstheme="minorHAnsi"/>
        </w:rPr>
        <w:t xml:space="preserve"> </w:t>
      </w:r>
      <w:r w:rsidRPr="007524ED">
        <w:rPr>
          <w:rFonts w:asciiTheme="minorHAnsi" w:hAnsiTheme="minorHAnsi" w:cstheme="minorHAnsi"/>
        </w:rPr>
        <w:t>Jeżeli wadium zostanie wniesione w pieniądzu przelewem, wykonawca dołącza do oferty potwierdzenie wpłaty wadium. W</w:t>
      </w:r>
      <w:r w:rsidR="00097079">
        <w:rPr>
          <w:rFonts w:asciiTheme="minorHAnsi" w:hAnsiTheme="minorHAnsi" w:cstheme="minorHAnsi"/>
        </w:rPr>
        <w:t xml:space="preserve"> tytule przelewu należy wpisać: </w:t>
      </w:r>
      <w:r w:rsidR="007524ED" w:rsidRPr="007524ED">
        <w:rPr>
          <w:rFonts w:asciiTheme="minorHAnsi" w:hAnsiTheme="minorHAnsi" w:cstheme="minorHAnsi"/>
        </w:rPr>
        <w:t>Wadium</w:t>
      </w:r>
      <w:r w:rsidR="007524ED" w:rsidRPr="007524ED">
        <w:rPr>
          <w:rFonts w:asciiTheme="minorHAnsi" w:hAnsiTheme="minorHAnsi" w:cstheme="minorHAnsi"/>
          <w:color w:val="FF0000"/>
        </w:rPr>
        <w:t xml:space="preserve"> </w:t>
      </w:r>
      <w:r w:rsidR="001F3DD5" w:rsidRPr="00097079">
        <w:rPr>
          <w:rFonts w:asciiTheme="minorHAnsi" w:hAnsiTheme="minorHAnsi" w:cstheme="minorHAnsi"/>
          <w:b/>
        </w:rPr>
        <w:t xml:space="preserve">Znak sprawy: </w:t>
      </w:r>
      <w:r w:rsidR="00097079" w:rsidRPr="00097079">
        <w:rPr>
          <w:rFonts w:asciiTheme="minorHAnsi" w:hAnsiTheme="minorHAnsi" w:cstheme="minorHAnsi"/>
          <w:b/>
        </w:rPr>
        <w:t>IZP.271.26.2022.AM</w:t>
      </w:r>
      <w:r w:rsidRPr="00097079">
        <w:rPr>
          <w:rFonts w:asciiTheme="minorHAnsi" w:hAnsiTheme="minorHAnsi" w:cstheme="minorHAnsi"/>
        </w:rPr>
        <w:t>.</w:t>
      </w:r>
      <w:r w:rsidR="00097079" w:rsidRPr="007524ED">
        <w:rPr>
          <w:rFonts w:asciiTheme="minorHAnsi" w:hAnsiTheme="minorHAnsi" w:cstheme="minorHAnsi"/>
        </w:rPr>
        <w:t xml:space="preserve"> </w:t>
      </w:r>
      <w:r w:rsidR="00097079">
        <w:rPr>
          <w:rFonts w:asciiTheme="minorHAnsi" w:hAnsiTheme="minorHAnsi" w:cstheme="minorHAnsi"/>
        </w:rPr>
        <w:t>Z</w:t>
      </w:r>
      <w:r w:rsidRPr="007524ED">
        <w:rPr>
          <w:rFonts w:asciiTheme="minorHAnsi" w:hAnsiTheme="minorHAnsi" w:cstheme="minorHAnsi"/>
        </w:rPr>
        <w:t>a wyjątkiem wadium wniesionego w pieniądzu, wymagane jest dołączenie do oferty oryginału dokumentu wystawionego na rzecz Zamawiającego. Dokumenty, o których mowa muszą zachować ważność przez cały okres, w którym Wykonawca jest związany ofertą.</w:t>
      </w:r>
    </w:p>
    <w:p w14:paraId="32514E17" w14:textId="77777777" w:rsidR="004123E7" w:rsidRDefault="000B3E44" w:rsidP="004123E7">
      <w:pPr>
        <w:pStyle w:val="Akapitzlist"/>
        <w:numPr>
          <w:ilvl w:val="0"/>
          <w:numId w:val="51"/>
        </w:numPr>
        <w:spacing w:line="240" w:lineRule="auto"/>
        <w:jc w:val="both"/>
        <w:rPr>
          <w:rFonts w:asciiTheme="minorHAnsi" w:hAnsiTheme="minorHAnsi" w:cstheme="minorHAnsi"/>
        </w:rPr>
      </w:pPr>
      <w:r w:rsidRPr="004123E7">
        <w:rPr>
          <w:rFonts w:asciiTheme="minorHAnsi" w:hAnsiTheme="minorHAnsi" w:cstheme="minorHAnsi"/>
        </w:rPr>
        <w:t xml:space="preserve">Wadium musi być wniesione przed upływem terminu składania ofert. W przypadku wadium wniesionego w pieniądzu liczy się data i godzina wpływu środków na rachunek bankowy Zamawiającego. </w:t>
      </w:r>
    </w:p>
    <w:p w14:paraId="32514E18" w14:textId="77777777" w:rsidR="004123E7" w:rsidRDefault="000B3E44" w:rsidP="004123E7">
      <w:pPr>
        <w:pStyle w:val="Akapitzlist"/>
        <w:numPr>
          <w:ilvl w:val="0"/>
          <w:numId w:val="51"/>
        </w:numPr>
        <w:spacing w:line="240" w:lineRule="auto"/>
        <w:jc w:val="both"/>
        <w:rPr>
          <w:rFonts w:asciiTheme="minorHAnsi" w:hAnsiTheme="minorHAnsi" w:cstheme="minorHAnsi"/>
        </w:rPr>
      </w:pPr>
      <w:r w:rsidRPr="004123E7">
        <w:rPr>
          <w:rFonts w:asciiTheme="minorHAnsi" w:hAnsiTheme="minorHAnsi" w:cstheme="minorHAnsi"/>
        </w:rPr>
        <w:t xml:space="preserve">Zamawiający zwraca wadium niezwłocznie, nie później jednak niż w terminie 7 dni od dnia wystąpienia jednej z okoliczności: </w:t>
      </w:r>
    </w:p>
    <w:p w14:paraId="32514E19" w14:textId="77777777" w:rsidR="004123E7" w:rsidRDefault="000B3E44" w:rsidP="004123E7">
      <w:pPr>
        <w:pStyle w:val="Akapitzlist"/>
        <w:spacing w:line="240" w:lineRule="auto"/>
        <w:ind w:left="644"/>
        <w:jc w:val="both"/>
        <w:rPr>
          <w:rFonts w:asciiTheme="minorHAnsi" w:hAnsiTheme="minorHAnsi" w:cstheme="minorHAnsi"/>
        </w:rPr>
      </w:pPr>
      <w:r w:rsidRPr="004123E7">
        <w:rPr>
          <w:rFonts w:asciiTheme="minorHAnsi" w:hAnsiTheme="minorHAnsi" w:cstheme="minorHAnsi"/>
        </w:rPr>
        <w:t xml:space="preserve">1) upływu terminu związania ofertą; </w:t>
      </w:r>
    </w:p>
    <w:p w14:paraId="32514E1A" w14:textId="77777777" w:rsidR="004123E7" w:rsidRDefault="000B3E44" w:rsidP="004123E7">
      <w:pPr>
        <w:pStyle w:val="Akapitzlist"/>
        <w:spacing w:line="240" w:lineRule="auto"/>
        <w:ind w:left="644"/>
        <w:jc w:val="both"/>
        <w:rPr>
          <w:rFonts w:asciiTheme="minorHAnsi" w:hAnsiTheme="minorHAnsi" w:cstheme="minorHAnsi"/>
        </w:rPr>
      </w:pPr>
      <w:r w:rsidRPr="004123E7">
        <w:rPr>
          <w:rFonts w:asciiTheme="minorHAnsi" w:hAnsiTheme="minorHAnsi" w:cstheme="minorHAnsi"/>
        </w:rPr>
        <w:t xml:space="preserve">2) zawarcia umowy w sprawie zamówienia publicznego; </w:t>
      </w:r>
    </w:p>
    <w:p w14:paraId="32514E1B" w14:textId="77777777" w:rsidR="004123E7" w:rsidRDefault="000B3E44" w:rsidP="004123E7">
      <w:pPr>
        <w:pStyle w:val="Akapitzlist"/>
        <w:spacing w:line="240" w:lineRule="auto"/>
        <w:ind w:left="644"/>
        <w:jc w:val="both"/>
        <w:rPr>
          <w:rFonts w:asciiTheme="minorHAnsi" w:hAnsiTheme="minorHAnsi" w:cstheme="minorHAnsi"/>
        </w:rPr>
      </w:pPr>
      <w:r w:rsidRPr="004123E7">
        <w:rPr>
          <w:rFonts w:asciiTheme="minorHAnsi" w:hAnsiTheme="minorHAnsi" w:cstheme="minorHAnsi"/>
        </w:rPr>
        <w:lastRenderedPageBreak/>
        <w:t xml:space="preserve">3) unieważnienia postępowania o udzielenie zamówienia, z wyjątkiem sytuacji gdy nie zostało rozstrzygnięte odwołanie na czynność unieważnienia albo nie upłynął termin do jego wniesienia. </w:t>
      </w:r>
    </w:p>
    <w:p w14:paraId="32514E1C" w14:textId="77777777" w:rsidR="004123E7" w:rsidRDefault="000B3E44" w:rsidP="004123E7">
      <w:pPr>
        <w:pStyle w:val="Akapitzlist"/>
        <w:numPr>
          <w:ilvl w:val="0"/>
          <w:numId w:val="51"/>
        </w:numPr>
        <w:spacing w:line="240" w:lineRule="auto"/>
        <w:jc w:val="both"/>
        <w:rPr>
          <w:rFonts w:asciiTheme="minorHAnsi" w:hAnsiTheme="minorHAnsi" w:cstheme="minorHAnsi"/>
        </w:rPr>
      </w:pPr>
      <w:r w:rsidRPr="004123E7">
        <w:rPr>
          <w:rFonts w:asciiTheme="minorHAnsi" w:hAnsiTheme="minorHAnsi" w:cstheme="minorHAnsi"/>
        </w:rPr>
        <w:t xml:space="preserve">Zamawiający, niezwłocznie, nie później jednak niż w terminie 7 dni od dnia </w:t>
      </w:r>
      <w:r w:rsidR="004123E7">
        <w:rPr>
          <w:rFonts w:asciiTheme="minorHAnsi" w:hAnsiTheme="minorHAnsi" w:cstheme="minorHAnsi"/>
        </w:rPr>
        <w:t>złożenia wniosku zwraca wadium W</w:t>
      </w:r>
      <w:r w:rsidRPr="004123E7">
        <w:rPr>
          <w:rFonts w:asciiTheme="minorHAnsi" w:hAnsiTheme="minorHAnsi" w:cstheme="minorHAnsi"/>
        </w:rPr>
        <w:t xml:space="preserve">ykonawcy: </w:t>
      </w:r>
    </w:p>
    <w:p w14:paraId="32514E1D" w14:textId="77777777" w:rsidR="004123E7" w:rsidRDefault="000B3E44" w:rsidP="00480BF2">
      <w:pPr>
        <w:pStyle w:val="Akapitzlist"/>
        <w:spacing w:line="240" w:lineRule="auto"/>
        <w:ind w:left="644"/>
        <w:jc w:val="both"/>
        <w:rPr>
          <w:rFonts w:asciiTheme="minorHAnsi" w:hAnsiTheme="minorHAnsi" w:cstheme="minorHAnsi"/>
        </w:rPr>
      </w:pPr>
      <w:r w:rsidRPr="004123E7">
        <w:rPr>
          <w:rFonts w:asciiTheme="minorHAnsi" w:hAnsiTheme="minorHAnsi" w:cstheme="minorHAnsi"/>
        </w:rPr>
        <w:t xml:space="preserve">1) który wycofał ofertę przed upływem terminu składania ofert; </w:t>
      </w:r>
    </w:p>
    <w:p w14:paraId="32514E1E" w14:textId="77777777" w:rsidR="004123E7" w:rsidRDefault="000B3E44" w:rsidP="004123E7">
      <w:pPr>
        <w:pStyle w:val="Akapitzlist"/>
        <w:spacing w:line="240" w:lineRule="auto"/>
        <w:ind w:left="644"/>
        <w:jc w:val="both"/>
        <w:rPr>
          <w:rFonts w:asciiTheme="minorHAnsi" w:hAnsiTheme="minorHAnsi" w:cstheme="minorHAnsi"/>
        </w:rPr>
      </w:pPr>
      <w:r w:rsidRPr="004123E7">
        <w:rPr>
          <w:rFonts w:asciiTheme="minorHAnsi" w:hAnsiTheme="minorHAnsi" w:cstheme="minorHAnsi"/>
        </w:rPr>
        <w:t xml:space="preserve">2) którego oferta została odrzucona; </w:t>
      </w:r>
    </w:p>
    <w:p w14:paraId="32514E1F" w14:textId="77777777" w:rsidR="004123E7" w:rsidRDefault="000B3E44" w:rsidP="004123E7">
      <w:pPr>
        <w:pStyle w:val="Akapitzlist"/>
        <w:spacing w:line="240" w:lineRule="auto"/>
        <w:ind w:left="644"/>
        <w:jc w:val="both"/>
        <w:rPr>
          <w:rFonts w:asciiTheme="minorHAnsi" w:hAnsiTheme="minorHAnsi" w:cstheme="minorHAnsi"/>
        </w:rPr>
      </w:pPr>
      <w:r w:rsidRPr="004123E7">
        <w:rPr>
          <w:rFonts w:asciiTheme="minorHAnsi" w:hAnsiTheme="minorHAnsi" w:cstheme="minorHAnsi"/>
        </w:rPr>
        <w:t xml:space="preserve">3) po wyborze najkorzystniejszej oferty, z wyjątkiem wykonawcy, którego oferta została wybrana jako najkorzystniejsza; </w:t>
      </w:r>
    </w:p>
    <w:p w14:paraId="32514E20" w14:textId="77777777" w:rsidR="004123E7" w:rsidRDefault="000B3E44" w:rsidP="004123E7">
      <w:pPr>
        <w:pStyle w:val="Akapitzlist"/>
        <w:spacing w:line="240" w:lineRule="auto"/>
        <w:ind w:left="644"/>
        <w:jc w:val="both"/>
        <w:rPr>
          <w:rFonts w:asciiTheme="minorHAnsi" w:hAnsiTheme="minorHAnsi" w:cstheme="minorHAnsi"/>
        </w:rPr>
      </w:pPr>
      <w:r w:rsidRPr="004123E7">
        <w:rPr>
          <w:rFonts w:asciiTheme="minorHAnsi" w:hAnsiTheme="minorHAnsi" w:cstheme="minorHAnsi"/>
        </w:rPr>
        <w:t xml:space="preserve">4) po unieważnieniu postępowania, w przypadku gdy nie zostało rozstrzygnięte odwołanie na czynność unieważnienia albo nie upłynął termin do jego wniesienia. </w:t>
      </w:r>
    </w:p>
    <w:p w14:paraId="32514E21" w14:textId="77777777" w:rsidR="004123E7" w:rsidRDefault="000B3E44" w:rsidP="004123E7">
      <w:pPr>
        <w:pStyle w:val="Akapitzlist"/>
        <w:numPr>
          <w:ilvl w:val="0"/>
          <w:numId w:val="51"/>
        </w:numPr>
        <w:spacing w:line="240" w:lineRule="auto"/>
        <w:jc w:val="both"/>
        <w:rPr>
          <w:rFonts w:asciiTheme="minorHAnsi" w:hAnsiTheme="minorHAnsi" w:cstheme="minorHAnsi"/>
        </w:rPr>
      </w:pPr>
      <w:r w:rsidRPr="004123E7">
        <w:rPr>
          <w:rFonts w:asciiTheme="minorHAnsi" w:hAnsiTheme="minorHAnsi" w:cstheme="minorHAnsi"/>
        </w:rPr>
        <w:t>Złożenie wniosku o zwrot wadium, o którym mowa w u</w:t>
      </w:r>
      <w:r w:rsidR="004123E7">
        <w:rPr>
          <w:rFonts w:asciiTheme="minorHAnsi" w:hAnsiTheme="minorHAnsi" w:cstheme="minorHAnsi"/>
        </w:rPr>
        <w:t>st. 7</w:t>
      </w:r>
      <w:r w:rsidRPr="004123E7">
        <w:rPr>
          <w:rFonts w:asciiTheme="minorHAnsi" w:hAnsiTheme="minorHAnsi" w:cstheme="minorHAnsi"/>
        </w:rPr>
        <w:t>, powoduje r</w:t>
      </w:r>
      <w:r w:rsidR="004123E7">
        <w:rPr>
          <w:rFonts w:asciiTheme="minorHAnsi" w:hAnsiTheme="minorHAnsi" w:cstheme="minorHAnsi"/>
        </w:rPr>
        <w:t>ozwiązanie stosunku prawnego z W</w:t>
      </w:r>
      <w:r w:rsidRPr="004123E7">
        <w:rPr>
          <w:rFonts w:asciiTheme="minorHAnsi" w:hAnsiTheme="minorHAnsi" w:cstheme="minorHAnsi"/>
        </w:rPr>
        <w:t xml:space="preserve">ykonawcą wraz z utratą przez niego prawa do korzystania ze środków ochrony prawnej, o których mowa w dziale </w:t>
      </w:r>
      <w:r w:rsidRPr="00480BF2">
        <w:rPr>
          <w:rFonts w:asciiTheme="minorHAnsi" w:hAnsiTheme="minorHAnsi" w:cstheme="minorHAnsi"/>
        </w:rPr>
        <w:t xml:space="preserve">IX Pzp. </w:t>
      </w:r>
    </w:p>
    <w:p w14:paraId="32514E22" w14:textId="77777777" w:rsidR="004123E7" w:rsidRDefault="000B3E44" w:rsidP="004123E7">
      <w:pPr>
        <w:pStyle w:val="Akapitzlist"/>
        <w:numPr>
          <w:ilvl w:val="0"/>
          <w:numId w:val="51"/>
        </w:numPr>
        <w:spacing w:line="240" w:lineRule="auto"/>
        <w:jc w:val="both"/>
        <w:rPr>
          <w:rFonts w:asciiTheme="minorHAnsi" w:hAnsiTheme="minorHAnsi" w:cstheme="minorHAnsi"/>
        </w:rPr>
      </w:pPr>
      <w:r w:rsidRPr="004123E7">
        <w:rPr>
          <w:rFonts w:asciiTheme="minorHAnsi" w:hAnsiTheme="minorHAnsi" w:cstheme="minorHAnsi"/>
        </w:rPr>
        <w:t>Zamawiający zwraca wadium wniesione w pieniądzu wraz z odsetkami wynikającymi z umowy rachunku bankowego, na którym było ono przechowywane, pomniejszone o koszty prowadzenia rachunku bankowego oraz prowizji bankowej za przelew pieniędzy na r</w:t>
      </w:r>
      <w:r w:rsidR="00480BF2">
        <w:rPr>
          <w:rFonts w:asciiTheme="minorHAnsi" w:hAnsiTheme="minorHAnsi" w:cstheme="minorHAnsi"/>
        </w:rPr>
        <w:t>achunek bankowy wskazany przez W</w:t>
      </w:r>
      <w:r w:rsidRPr="004123E7">
        <w:rPr>
          <w:rFonts w:asciiTheme="minorHAnsi" w:hAnsiTheme="minorHAnsi" w:cstheme="minorHAnsi"/>
        </w:rPr>
        <w:t xml:space="preserve">ykonawcę. </w:t>
      </w:r>
    </w:p>
    <w:p w14:paraId="32514E23" w14:textId="77777777" w:rsidR="004123E7" w:rsidRDefault="000B3E44" w:rsidP="004123E7">
      <w:pPr>
        <w:pStyle w:val="Akapitzlist"/>
        <w:numPr>
          <w:ilvl w:val="0"/>
          <w:numId w:val="51"/>
        </w:numPr>
        <w:spacing w:line="240" w:lineRule="auto"/>
        <w:jc w:val="both"/>
        <w:rPr>
          <w:rFonts w:asciiTheme="minorHAnsi" w:hAnsiTheme="minorHAnsi" w:cstheme="minorHAnsi"/>
        </w:rPr>
      </w:pPr>
      <w:r w:rsidRPr="004123E7">
        <w:rPr>
          <w:rFonts w:asciiTheme="minorHAnsi" w:hAnsiTheme="minorHAnsi" w:cstheme="minorHAnsi"/>
        </w:rPr>
        <w:t xml:space="preserve">Zamawiający zwraca wadium wniesione w innej formie niż w pieniądzu poprzez złożenie gwarantowi lub poręczycielowi oświadczenia o zwolnieniu wadium. </w:t>
      </w:r>
    </w:p>
    <w:p w14:paraId="32514E24" w14:textId="77777777" w:rsidR="000B3E44" w:rsidRPr="004123E7" w:rsidRDefault="000B3E44" w:rsidP="004123E7">
      <w:pPr>
        <w:pStyle w:val="Akapitzlist"/>
        <w:numPr>
          <w:ilvl w:val="0"/>
          <w:numId w:val="51"/>
        </w:numPr>
        <w:spacing w:line="240" w:lineRule="auto"/>
        <w:jc w:val="both"/>
        <w:rPr>
          <w:rFonts w:asciiTheme="minorHAnsi" w:hAnsiTheme="minorHAnsi" w:cstheme="minorHAnsi"/>
        </w:rPr>
      </w:pPr>
      <w:r w:rsidRPr="004123E7">
        <w:rPr>
          <w:rFonts w:asciiTheme="minorHAnsi" w:hAnsiTheme="minorHAnsi" w:cstheme="minorHAnsi"/>
        </w:rPr>
        <w:t>Zamawiający zatrzymuje wadium wraz z odsetkami w sytuacjach o których mowa w art. 98 ust. 6 Pzp.</w:t>
      </w:r>
    </w:p>
    <w:p w14:paraId="32514E25" w14:textId="77777777" w:rsidR="003E024A" w:rsidRPr="002D5E29" w:rsidRDefault="003E024A" w:rsidP="003E024A">
      <w:pPr>
        <w:pStyle w:val="Nagwek2"/>
        <w:spacing w:before="240" w:after="240"/>
        <w:rPr>
          <w:rFonts w:asciiTheme="minorHAnsi" w:hAnsiTheme="minorHAnsi" w:cstheme="minorHAnsi"/>
          <w:sz w:val="28"/>
        </w:rPr>
      </w:pPr>
      <w:bookmarkStart w:id="30" w:name="_Toc85023481"/>
      <w:r w:rsidRPr="002D5E29">
        <w:rPr>
          <w:rFonts w:asciiTheme="minorHAnsi" w:hAnsiTheme="minorHAnsi" w:cstheme="minorHAnsi"/>
          <w:sz w:val="28"/>
        </w:rPr>
        <w:t>XVII. Termin związania ofertą</w:t>
      </w:r>
      <w:bookmarkEnd w:id="30"/>
    </w:p>
    <w:p w14:paraId="32514E26" w14:textId="6B5035A8" w:rsidR="003E024A" w:rsidRPr="00EC309C" w:rsidRDefault="003E024A" w:rsidP="003E024A">
      <w:pPr>
        <w:numPr>
          <w:ilvl w:val="0"/>
          <w:numId w:val="21"/>
        </w:numPr>
        <w:spacing w:after="0" w:line="271" w:lineRule="auto"/>
        <w:ind w:left="425"/>
        <w:jc w:val="both"/>
        <w:rPr>
          <w:rFonts w:cstheme="minorHAnsi"/>
        </w:rPr>
      </w:pPr>
      <w:r w:rsidRPr="00EC309C">
        <w:rPr>
          <w:rFonts w:cstheme="minorHAnsi"/>
        </w:rPr>
        <w:t xml:space="preserve">Wykonawca będzie związany ofertą przez okres </w:t>
      </w:r>
      <w:r w:rsidRPr="00EC309C">
        <w:rPr>
          <w:rFonts w:cstheme="minorHAnsi"/>
          <w:b/>
        </w:rPr>
        <w:t>30 dni</w:t>
      </w:r>
      <w:r w:rsidRPr="00EC309C">
        <w:rPr>
          <w:rFonts w:cstheme="minorHAnsi"/>
        </w:rPr>
        <w:t xml:space="preserve">, tj. </w:t>
      </w:r>
      <w:r w:rsidRPr="00EC309C">
        <w:rPr>
          <w:rFonts w:cstheme="minorHAnsi"/>
          <w:b/>
          <w:bCs/>
        </w:rPr>
        <w:t xml:space="preserve">do </w:t>
      </w:r>
      <w:r w:rsidR="004B00FB">
        <w:rPr>
          <w:rFonts w:cstheme="minorHAnsi"/>
          <w:b/>
          <w:bCs/>
        </w:rPr>
        <w:t>dnia 12.11.2022 r.</w:t>
      </w:r>
      <w:r w:rsidR="0073651C" w:rsidRPr="004B00FB">
        <w:rPr>
          <w:rFonts w:cstheme="minorHAnsi"/>
        </w:rPr>
        <w:t xml:space="preserve"> B</w:t>
      </w:r>
      <w:r w:rsidRPr="004B00FB">
        <w:rPr>
          <w:rFonts w:cstheme="minorHAnsi"/>
        </w:rPr>
        <w:t>ieg terminu</w:t>
      </w:r>
      <w:r w:rsidRPr="00EC309C">
        <w:rPr>
          <w:rFonts w:cstheme="minorHAnsi"/>
        </w:rPr>
        <w:t xml:space="preserve"> związania ofertą rozpoczyna się wraz z upływem terminu składania ofert.</w:t>
      </w:r>
    </w:p>
    <w:p w14:paraId="32514E27" w14:textId="77777777" w:rsidR="003E024A" w:rsidRPr="00EC309C" w:rsidRDefault="003E024A" w:rsidP="003E024A">
      <w:pPr>
        <w:numPr>
          <w:ilvl w:val="0"/>
          <w:numId w:val="21"/>
        </w:numPr>
        <w:spacing w:after="0" w:line="271" w:lineRule="auto"/>
        <w:ind w:left="425"/>
        <w:jc w:val="both"/>
        <w:rPr>
          <w:rFonts w:cstheme="minorHAnsi"/>
        </w:rPr>
      </w:pPr>
      <w:r w:rsidRPr="00EC309C">
        <w:rPr>
          <w:rFonts w:cstheme="minorHAnsi"/>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w:t>
      </w:r>
      <w:r w:rsidR="003E33E2">
        <w:rPr>
          <w:rFonts w:cstheme="minorHAnsi"/>
        </w:rPr>
        <w:t>a ofertą wymaga złożenia przez W</w:t>
      </w:r>
      <w:r w:rsidRPr="00EC309C">
        <w:rPr>
          <w:rFonts w:cstheme="minorHAnsi"/>
        </w:rPr>
        <w:t>ykonawcę pisemnego oświadczenia o wyrażeniu zgody na przedłużenie terminu związania ofertą.</w:t>
      </w:r>
    </w:p>
    <w:p w14:paraId="32514E28" w14:textId="77777777" w:rsidR="003E024A" w:rsidRPr="002D5E29" w:rsidRDefault="003E024A" w:rsidP="003E024A">
      <w:pPr>
        <w:pStyle w:val="Nagwek2"/>
        <w:spacing w:before="240" w:after="240"/>
        <w:rPr>
          <w:rFonts w:asciiTheme="minorHAnsi" w:hAnsiTheme="minorHAnsi" w:cstheme="minorHAnsi"/>
          <w:sz w:val="28"/>
        </w:rPr>
      </w:pPr>
      <w:bookmarkStart w:id="31" w:name="_Toc85023482"/>
      <w:r w:rsidRPr="002D5E29">
        <w:rPr>
          <w:rFonts w:asciiTheme="minorHAnsi" w:hAnsiTheme="minorHAnsi" w:cstheme="minorHAnsi"/>
          <w:sz w:val="28"/>
        </w:rPr>
        <w:t>XVIII. Sposób oraz termin składania ofert</w:t>
      </w:r>
      <w:bookmarkEnd w:id="31"/>
    </w:p>
    <w:p w14:paraId="32514E29" w14:textId="66851163" w:rsidR="003E024A" w:rsidRPr="00EC309C" w:rsidRDefault="003E024A" w:rsidP="00E70FCB">
      <w:pPr>
        <w:pStyle w:val="Akapitzlist"/>
        <w:numPr>
          <w:ilvl w:val="0"/>
          <w:numId w:val="14"/>
        </w:numPr>
        <w:tabs>
          <w:tab w:val="left" w:pos="851"/>
        </w:tabs>
        <w:spacing w:line="271" w:lineRule="auto"/>
        <w:ind w:left="426" w:hanging="426"/>
        <w:jc w:val="both"/>
        <w:rPr>
          <w:rFonts w:asciiTheme="minorHAnsi" w:hAnsiTheme="minorHAnsi" w:cstheme="minorHAnsi"/>
          <w:b/>
          <w:bCs/>
        </w:rPr>
      </w:pPr>
      <w:r w:rsidRPr="00EC309C">
        <w:rPr>
          <w:rFonts w:asciiTheme="minorHAnsi" w:hAnsiTheme="minorHAnsi" w:cstheme="minorHAnsi"/>
        </w:rPr>
        <w:t xml:space="preserve">Ofertę wraz z wymaganymi dokumentami należy umieścić </w:t>
      </w:r>
      <w:bookmarkStart w:id="32" w:name="_Hlk65511781"/>
      <w:r w:rsidR="00A323FB" w:rsidRPr="00A323FB">
        <w:rPr>
          <w:rFonts w:asciiTheme="minorHAnsi" w:hAnsiTheme="minorHAnsi" w:cstheme="minorHAnsi"/>
        </w:rPr>
        <w:t>na platformazakupowa.pl pod adresem https://platformazakupowa.pl/pn/dunajec/proceedings w myśl Ustawy PZP na stronie internetowej prowadzonego postępowania</w:t>
      </w:r>
      <w:bookmarkEnd w:id="32"/>
      <w:r w:rsidRPr="00EC309C">
        <w:rPr>
          <w:rFonts w:asciiTheme="minorHAnsi" w:hAnsiTheme="minorHAnsi" w:cstheme="minorHAnsi"/>
        </w:rPr>
        <w:t xml:space="preserve">  </w:t>
      </w:r>
      <w:r w:rsidR="004B00FB" w:rsidRPr="004B00FB">
        <w:rPr>
          <w:rFonts w:asciiTheme="minorHAnsi" w:hAnsiTheme="minorHAnsi" w:cstheme="minorHAnsi"/>
        </w:rPr>
        <w:t>http://bialydunajec.com.pl/category/przetargi/</w:t>
      </w:r>
    </w:p>
    <w:p w14:paraId="32514E2A" w14:textId="77777777" w:rsidR="003E024A" w:rsidRPr="00EC309C" w:rsidRDefault="003E024A" w:rsidP="003E024A">
      <w:pPr>
        <w:numPr>
          <w:ilvl w:val="0"/>
          <w:numId w:val="14"/>
        </w:numPr>
        <w:pBdr>
          <w:top w:val="nil"/>
          <w:left w:val="nil"/>
          <w:bottom w:val="nil"/>
          <w:right w:val="nil"/>
          <w:between w:val="nil"/>
        </w:pBdr>
        <w:spacing w:after="0" w:line="271" w:lineRule="auto"/>
        <w:ind w:left="425" w:hanging="425"/>
        <w:jc w:val="both"/>
        <w:rPr>
          <w:rFonts w:cstheme="minorHAnsi"/>
        </w:rPr>
      </w:pPr>
      <w:r w:rsidRPr="00EC309C">
        <w:rPr>
          <w:rFonts w:cstheme="minorHAnsi"/>
        </w:rPr>
        <w:t>Do oferty należy dołączyć wszystkie wymagane w SWZ dokumenty.</w:t>
      </w:r>
    </w:p>
    <w:p w14:paraId="32514E2B" w14:textId="77777777" w:rsidR="003E024A" w:rsidRPr="00EC309C" w:rsidRDefault="003E024A" w:rsidP="003E024A">
      <w:pPr>
        <w:numPr>
          <w:ilvl w:val="0"/>
          <w:numId w:val="14"/>
        </w:numPr>
        <w:pBdr>
          <w:top w:val="nil"/>
          <w:left w:val="nil"/>
          <w:bottom w:val="nil"/>
          <w:right w:val="nil"/>
          <w:between w:val="nil"/>
        </w:pBdr>
        <w:spacing w:after="0" w:line="271" w:lineRule="auto"/>
        <w:ind w:left="425" w:hanging="425"/>
        <w:jc w:val="both"/>
        <w:rPr>
          <w:rFonts w:cstheme="minorHAnsi"/>
        </w:rPr>
      </w:pPr>
      <w:r w:rsidRPr="00EC309C">
        <w:rPr>
          <w:rFonts w:cstheme="minorHAnsi"/>
        </w:rPr>
        <w:t>Po wypełnieniu Formularza składania oferty i dołączenia wszystkich wymaganych załączników należy kliknąć przycisk „Przejdź do podsumowania”.</w:t>
      </w:r>
    </w:p>
    <w:p w14:paraId="32514E2C" w14:textId="7C77C3F3" w:rsidR="003E024A" w:rsidRPr="00EC309C" w:rsidRDefault="003E024A" w:rsidP="003E024A">
      <w:pPr>
        <w:numPr>
          <w:ilvl w:val="0"/>
          <w:numId w:val="14"/>
        </w:numPr>
        <w:pBdr>
          <w:top w:val="nil"/>
          <w:left w:val="nil"/>
          <w:bottom w:val="nil"/>
          <w:right w:val="nil"/>
          <w:between w:val="nil"/>
        </w:pBdr>
        <w:spacing w:after="0" w:line="271" w:lineRule="auto"/>
        <w:ind w:left="425" w:hanging="425"/>
        <w:jc w:val="both"/>
        <w:rPr>
          <w:rFonts w:cstheme="minorHAnsi"/>
        </w:rPr>
      </w:pPr>
      <w:r w:rsidRPr="00EC309C">
        <w:rPr>
          <w:rFonts w:cstheme="minorHAnsi"/>
        </w:rPr>
        <w:t xml:space="preserve">Oferta składana elektronicznie musi zostać podpisana elektronicznym podpisem kwalifikowanym, podpisem zaufanym lub podpisem osobistym. W procesie składania oferty za pośrednictwem </w:t>
      </w:r>
      <w:r w:rsidR="00534F59" w:rsidRPr="00534F59">
        <w:rPr>
          <w:rFonts w:cstheme="minorHAnsi"/>
        </w:rPr>
        <w:t>platformazakupowa.pl</w:t>
      </w:r>
      <w:r w:rsidRPr="00EC309C">
        <w:rPr>
          <w:rFonts w:cstheme="minorHAnsi"/>
        </w:rPr>
        <w:t xml:space="preserve">, Wykonawca powinien złożyć podpis bezpośrednio na dokumentach przesłanych za pośrednictwem </w:t>
      </w:r>
      <w:r w:rsidR="00534F59" w:rsidRPr="00534F59">
        <w:rPr>
          <w:rFonts w:cstheme="minorHAnsi"/>
        </w:rPr>
        <w:t>platformazakupowa.pl</w:t>
      </w:r>
      <w:r w:rsidRPr="00EC309C">
        <w:rPr>
          <w:rFonts w:cstheme="minorHAnsi"/>
        </w:rPr>
        <w:t xml:space="preserve">. Zalecamy stosowanie podpisu na każdym załączonym pliku osobno, w szczególności wskazanych w art. 63 ust. 1 oraz ust. 2  Pzp, gdzie zaznaczono, iż oferty, wnioski o dopuszczenie do udziału w postępowaniu oraz oświadczenie, o którym mowa w art. 125 ust. 1 sporządza się, pod rygorem nieważności, w </w:t>
      </w:r>
      <w:r w:rsidRPr="00EC309C">
        <w:rPr>
          <w:rFonts w:cstheme="minorHAnsi"/>
        </w:rPr>
        <w:lastRenderedPageBreak/>
        <w:t>postaci lub formie elektronicznej i opatruje się odpowiednio w odniesieniu do wartości postępowania kwalifikowanym podpisem elektronicznym, podpisem zaufanym lub podpisem osobistym.</w:t>
      </w:r>
    </w:p>
    <w:p w14:paraId="32514E2D" w14:textId="77777777" w:rsidR="003E024A" w:rsidRPr="00EC309C" w:rsidRDefault="003E024A" w:rsidP="003E024A">
      <w:pPr>
        <w:numPr>
          <w:ilvl w:val="0"/>
          <w:numId w:val="14"/>
        </w:numPr>
        <w:pBdr>
          <w:top w:val="nil"/>
          <w:left w:val="nil"/>
          <w:bottom w:val="nil"/>
          <w:right w:val="nil"/>
          <w:between w:val="nil"/>
        </w:pBdr>
        <w:spacing w:after="0" w:line="271" w:lineRule="auto"/>
        <w:ind w:left="425" w:hanging="425"/>
        <w:jc w:val="both"/>
        <w:rPr>
          <w:rFonts w:cstheme="minorHAnsi"/>
        </w:rPr>
      </w:pPr>
      <w:r w:rsidRPr="00EC309C">
        <w:rPr>
          <w:rFonts w:cstheme="minorHAnsi"/>
        </w:rPr>
        <w:t>Za datę złożenia oferty przyjmuje się datę jej przekazania w systemie (platformie) w drugim kroku składania oferty poprzez kliknięcie przycisku “Złóż ofertę” i wyświetlenie się komunikatu, że oferta została zaszyfrowana i złożona.</w:t>
      </w:r>
    </w:p>
    <w:p w14:paraId="32514E2E" w14:textId="3EDFFA0F" w:rsidR="003E024A" w:rsidRPr="00EC309C" w:rsidRDefault="003E024A" w:rsidP="003E024A">
      <w:pPr>
        <w:numPr>
          <w:ilvl w:val="0"/>
          <w:numId w:val="14"/>
        </w:numPr>
        <w:pBdr>
          <w:top w:val="nil"/>
          <w:left w:val="nil"/>
          <w:bottom w:val="nil"/>
          <w:right w:val="nil"/>
          <w:between w:val="nil"/>
        </w:pBdr>
        <w:spacing w:after="0" w:line="271" w:lineRule="auto"/>
        <w:ind w:left="425" w:hanging="425"/>
        <w:jc w:val="both"/>
        <w:rPr>
          <w:rFonts w:cstheme="minorHAnsi"/>
        </w:rPr>
      </w:pPr>
      <w:r w:rsidRPr="00EC309C">
        <w:rPr>
          <w:rFonts w:cstheme="minorHAnsi"/>
        </w:rPr>
        <w:t>Szczegółowa instrukcja dla Wykonawców dotycząca złożenia, zmiany i wycofania oferty znajduje się na stronie internetowej pod adresem:</w:t>
      </w:r>
      <w:r w:rsidR="00534F59">
        <w:rPr>
          <w:rFonts w:cstheme="minorHAnsi"/>
        </w:rPr>
        <w:t xml:space="preserve"> </w:t>
      </w:r>
      <w:r w:rsidRPr="00EC309C">
        <w:rPr>
          <w:rFonts w:cstheme="minorHAnsi"/>
        </w:rPr>
        <w:t xml:space="preserve">  </w:t>
      </w:r>
    </w:p>
    <w:p w14:paraId="32514E2F" w14:textId="19A545E7" w:rsidR="003E024A" w:rsidRPr="00EC309C" w:rsidRDefault="003E024A" w:rsidP="003E024A">
      <w:pPr>
        <w:pBdr>
          <w:top w:val="nil"/>
          <w:left w:val="nil"/>
          <w:bottom w:val="nil"/>
          <w:right w:val="nil"/>
          <w:between w:val="nil"/>
        </w:pBdr>
        <w:spacing w:line="271" w:lineRule="auto"/>
        <w:ind w:left="425"/>
        <w:jc w:val="both"/>
        <w:rPr>
          <w:rFonts w:cstheme="minorHAnsi"/>
        </w:rPr>
      </w:pPr>
      <w:r w:rsidRPr="00EC309C">
        <w:rPr>
          <w:rFonts w:cstheme="minorHAnsi"/>
        </w:rPr>
        <w:t>https://</w:t>
      </w:r>
      <w:r w:rsidR="00534F59" w:rsidRPr="00534F59">
        <w:t xml:space="preserve"> </w:t>
      </w:r>
      <w:r w:rsidR="00534F59" w:rsidRPr="00534F59">
        <w:rPr>
          <w:rFonts w:cstheme="minorHAnsi"/>
        </w:rPr>
        <w:t>platformazakupowa.pl/strona/45-instrukcje</w:t>
      </w:r>
    </w:p>
    <w:p w14:paraId="32514E30" w14:textId="77777777" w:rsidR="003E024A" w:rsidRPr="002D5E29" w:rsidRDefault="003E024A" w:rsidP="003E024A">
      <w:pPr>
        <w:pStyle w:val="Nagwek2"/>
        <w:spacing w:line="320" w:lineRule="auto"/>
        <w:jc w:val="both"/>
        <w:rPr>
          <w:rFonts w:asciiTheme="minorHAnsi" w:hAnsiTheme="minorHAnsi" w:cstheme="minorHAnsi"/>
          <w:sz w:val="28"/>
        </w:rPr>
      </w:pPr>
      <w:bookmarkStart w:id="33" w:name="_Toc85023483"/>
      <w:r w:rsidRPr="002D5E29">
        <w:rPr>
          <w:rFonts w:asciiTheme="minorHAnsi" w:hAnsiTheme="minorHAnsi" w:cstheme="minorHAnsi"/>
          <w:sz w:val="28"/>
        </w:rPr>
        <w:t>XIX. Otwarcie ofert</w:t>
      </w:r>
      <w:bookmarkEnd w:id="33"/>
    </w:p>
    <w:p w14:paraId="32514E31" w14:textId="3DF149FE" w:rsidR="003E024A" w:rsidRPr="00540AF6" w:rsidRDefault="003E024A" w:rsidP="003E024A">
      <w:pPr>
        <w:numPr>
          <w:ilvl w:val="0"/>
          <w:numId w:val="2"/>
        </w:numPr>
        <w:spacing w:after="0" w:line="271" w:lineRule="auto"/>
        <w:ind w:left="426" w:hanging="426"/>
        <w:jc w:val="both"/>
        <w:rPr>
          <w:rFonts w:cstheme="minorHAnsi"/>
          <w:b/>
          <w:bCs/>
          <w:color w:val="FF0000"/>
        </w:rPr>
      </w:pPr>
      <w:r w:rsidRPr="00EC309C">
        <w:rPr>
          <w:rFonts w:cstheme="minorHAnsi"/>
        </w:rPr>
        <w:t xml:space="preserve">Otwarcie ofert następuje niezwłocznie po upływie terminu składania ofert, nie później niż następnego dnia po dniu, w którym upłynął termin składania ofert, </w:t>
      </w:r>
      <w:r w:rsidR="00540AF6">
        <w:rPr>
          <w:rFonts w:cstheme="minorHAnsi"/>
          <w:shd w:val="clear" w:color="auto" w:fill="FFFFFF" w:themeFill="background1"/>
        </w:rPr>
        <w:t xml:space="preserve">tj: </w:t>
      </w:r>
      <w:r w:rsidR="00AF1189">
        <w:rPr>
          <w:rFonts w:cstheme="minorHAnsi"/>
          <w:b/>
          <w:shd w:val="clear" w:color="auto" w:fill="FFFFFF" w:themeFill="background1"/>
        </w:rPr>
        <w:t>14.10</w:t>
      </w:r>
      <w:r w:rsidR="00540AF6" w:rsidRPr="00540AF6">
        <w:rPr>
          <w:rFonts w:cstheme="minorHAnsi"/>
          <w:b/>
          <w:shd w:val="clear" w:color="auto" w:fill="FFFFFF" w:themeFill="background1"/>
        </w:rPr>
        <w:t>.2022 po godzinie 10:05.</w:t>
      </w:r>
    </w:p>
    <w:p w14:paraId="32514E32" w14:textId="77777777" w:rsidR="003E024A" w:rsidRPr="00EC309C" w:rsidRDefault="003E024A" w:rsidP="003E024A">
      <w:pPr>
        <w:numPr>
          <w:ilvl w:val="0"/>
          <w:numId w:val="2"/>
        </w:numPr>
        <w:pBdr>
          <w:top w:val="nil"/>
          <w:left w:val="nil"/>
          <w:bottom w:val="nil"/>
          <w:right w:val="nil"/>
          <w:between w:val="nil"/>
        </w:pBdr>
        <w:spacing w:after="0" w:line="271" w:lineRule="auto"/>
        <w:ind w:left="426" w:hanging="426"/>
        <w:jc w:val="both"/>
        <w:rPr>
          <w:rFonts w:cstheme="minorHAnsi"/>
        </w:rPr>
      </w:pPr>
      <w:r w:rsidRPr="00EC309C">
        <w:rPr>
          <w:rFonts w:cstheme="minorHAnsi"/>
        </w:rPr>
        <w:t xml:space="preserve">Jeżeli otwarcie ofert następuje przy użyciu systemu teleinformatycznego, w przypadku awarii tego systemu, która powoduje brak możliwości otwarcia ofert w terminie określonym przez </w:t>
      </w:r>
      <w:r w:rsidR="005578B1">
        <w:rPr>
          <w:rFonts w:cstheme="minorHAnsi"/>
        </w:rPr>
        <w:t>Z</w:t>
      </w:r>
      <w:r w:rsidRPr="00EC309C">
        <w:rPr>
          <w:rFonts w:cstheme="minorHAnsi"/>
        </w:rPr>
        <w:t>amawiającego, otwarcie ofert następuje niezwłocznie po usunięciu awarii.</w:t>
      </w:r>
    </w:p>
    <w:p w14:paraId="32514E33" w14:textId="77777777" w:rsidR="003E024A" w:rsidRPr="00EC309C" w:rsidRDefault="003E024A" w:rsidP="003E024A">
      <w:pPr>
        <w:numPr>
          <w:ilvl w:val="0"/>
          <w:numId w:val="2"/>
        </w:numPr>
        <w:pBdr>
          <w:top w:val="nil"/>
          <w:left w:val="nil"/>
          <w:bottom w:val="nil"/>
          <w:right w:val="nil"/>
          <w:between w:val="nil"/>
        </w:pBdr>
        <w:spacing w:after="0" w:line="271" w:lineRule="auto"/>
        <w:ind w:left="426" w:hanging="426"/>
        <w:jc w:val="both"/>
        <w:rPr>
          <w:rFonts w:cstheme="minorHAnsi"/>
        </w:rPr>
      </w:pPr>
      <w:r w:rsidRPr="00EC309C">
        <w:rPr>
          <w:rFonts w:cstheme="minorHAnsi"/>
        </w:rPr>
        <w:t>Zamawiający poinformuje o zmianie terminu otwarcia ofert na stronie internetowej prowadzonego postępowania.</w:t>
      </w:r>
    </w:p>
    <w:p w14:paraId="32514E34" w14:textId="77777777" w:rsidR="003E024A" w:rsidRPr="00EC309C" w:rsidRDefault="003E024A" w:rsidP="003E024A">
      <w:pPr>
        <w:numPr>
          <w:ilvl w:val="0"/>
          <w:numId w:val="2"/>
        </w:numPr>
        <w:pBdr>
          <w:top w:val="nil"/>
          <w:left w:val="nil"/>
          <w:bottom w:val="nil"/>
          <w:right w:val="nil"/>
          <w:between w:val="nil"/>
        </w:pBdr>
        <w:spacing w:after="0" w:line="271" w:lineRule="auto"/>
        <w:ind w:left="426" w:hanging="426"/>
        <w:jc w:val="both"/>
        <w:rPr>
          <w:rFonts w:cstheme="minorHAnsi"/>
        </w:rPr>
      </w:pPr>
      <w:r w:rsidRPr="00EC309C">
        <w:rPr>
          <w:rFonts w:cstheme="minorHAnsi"/>
        </w:rPr>
        <w:t>Zamawiający, najpóźniej przed otwarciem ofert, udostępnia na stronie internetowej prowadzonego postępowania informację o kwocie, jaką zamierza przeznaczyć na sfinansowanie zamówienia.</w:t>
      </w:r>
    </w:p>
    <w:p w14:paraId="32514E35" w14:textId="77777777" w:rsidR="003E024A" w:rsidRPr="00EC309C" w:rsidRDefault="003E024A" w:rsidP="003E024A">
      <w:pPr>
        <w:numPr>
          <w:ilvl w:val="0"/>
          <w:numId w:val="2"/>
        </w:numPr>
        <w:pBdr>
          <w:top w:val="nil"/>
          <w:left w:val="nil"/>
          <w:bottom w:val="nil"/>
          <w:right w:val="nil"/>
          <w:between w:val="nil"/>
        </w:pBdr>
        <w:spacing w:after="0" w:line="271" w:lineRule="auto"/>
        <w:ind w:left="426" w:hanging="426"/>
        <w:jc w:val="both"/>
        <w:rPr>
          <w:rFonts w:cstheme="minorHAnsi"/>
        </w:rPr>
      </w:pPr>
      <w:r w:rsidRPr="00EC309C">
        <w:rPr>
          <w:rFonts w:cstheme="minorHAnsi"/>
        </w:rPr>
        <w:t>Zamawiający, niezwłocznie po otwarciu ofert, udostępnia na stronie internetowej prowadzonego postępowania informacje o:</w:t>
      </w:r>
    </w:p>
    <w:p w14:paraId="32514E36" w14:textId="77777777" w:rsidR="003E024A" w:rsidRPr="00EC309C" w:rsidRDefault="003E024A" w:rsidP="003E024A">
      <w:pPr>
        <w:shd w:val="clear" w:color="auto" w:fill="FFFFFF"/>
        <w:spacing w:line="271" w:lineRule="auto"/>
        <w:ind w:left="720" w:hanging="294"/>
        <w:jc w:val="both"/>
        <w:rPr>
          <w:rFonts w:cstheme="minorHAnsi"/>
        </w:rPr>
      </w:pPr>
      <w:r w:rsidRPr="00EC309C">
        <w:rPr>
          <w:rFonts w:cstheme="minorHAnsi"/>
        </w:rPr>
        <w:t>1) nazwach albo imionach i nazwiskach oraz siedzibach lub miejscach prowadzonej działalności gospodarczej albo miejscach zamieszkania Wykonawców, których oferty zostały otwarte;</w:t>
      </w:r>
    </w:p>
    <w:p w14:paraId="32514E37" w14:textId="77777777" w:rsidR="003E024A" w:rsidRPr="00EC309C" w:rsidRDefault="003E024A" w:rsidP="003E024A">
      <w:pPr>
        <w:shd w:val="clear" w:color="auto" w:fill="FFFFFF"/>
        <w:spacing w:line="271" w:lineRule="auto"/>
        <w:ind w:firstLine="426"/>
        <w:jc w:val="both"/>
        <w:rPr>
          <w:rFonts w:cstheme="minorHAnsi"/>
        </w:rPr>
      </w:pPr>
      <w:r w:rsidRPr="00EC309C">
        <w:rPr>
          <w:rFonts w:cstheme="minorHAnsi"/>
        </w:rPr>
        <w:t>2) cenach lub kosztach zawartych w ofertach.</w:t>
      </w:r>
    </w:p>
    <w:p w14:paraId="32514E38" w14:textId="4D69D5E0" w:rsidR="003E024A" w:rsidRPr="00EC309C" w:rsidRDefault="003E024A" w:rsidP="003E024A">
      <w:pPr>
        <w:shd w:val="clear" w:color="auto" w:fill="FFFFFF"/>
        <w:spacing w:line="271" w:lineRule="auto"/>
        <w:ind w:left="720"/>
        <w:jc w:val="both"/>
        <w:rPr>
          <w:rFonts w:cstheme="minorHAnsi"/>
        </w:rPr>
      </w:pPr>
      <w:r w:rsidRPr="00EC309C">
        <w:rPr>
          <w:rFonts w:cstheme="minorHAnsi"/>
        </w:rPr>
        <w:t xml:space="preserve">Informacja zostanie </w:t>
      </w:r>
      <w:r w:rsidR="00CA72DD" w:rsidRPr="00CA72DD">
        <w:rPr>
          <w:rFonts w:cstheme="minorHAnsi"/>
        </w:rPr>
        <w:t>opublikowana na stronie postępowania na platformazakupowa.pl w sekcji ,,Komunikaty”</w:t>
      </w:r>
      <w:r w:rsidRPr="00EC309C">
        <w:rPr>
          <w:rFonts w:cstheme="minorHAnsi"/>
        </w:rPr>
        <w:t>.</w:t>
      </w:r>
    </w:p>
    <w:p w14:paraId="32514E39" w14:textId="77777777" w:rsidR="003E024A" w:rsidRPr="00EC309C" w:rsidRDefault="003E024A" w:rsidP="003E024A">
      <w:pPr>
        <w:shd w:val="clear" w:color="auto" w:fill="FFFFFF"/>
        <w:spacing w:line="271" w:lineRule="auto"/>
        <w:jc w:val="both"/>
        <w:rPr>
          <w:rFonts w:cstheme="minorHAnsi"/>
        </w:rPr>
      </w:pPr>
      <w:r w:rsidRPr="00EC309C">
        <w:rPr>
          <w:rFonts w:cstheme="minorHAnsi"/>
          <w:b/>
        </w:rPr>
        <w:t xml:space="preserve">Uwaga! </w:t>
      </w:r>
      <w:r w:rsidRPr="00EC309C">
        <w:rPr>
          <w:rFonts w:cstheme="minorHAnsi"/>
        </w:rPr>
        <w:t>Zgodnie z Ustawą PZP</w:t>
      </w:r>
      <w:r w:rsidRPr="00EC309C">
        <w:rPr>
          <w:rFonts w:cstheme="minorHAnsi"/>
          <w:b/>
        </w:rPr>
        <w:t xml:space="preserve"> Zamawiający nie ma obowiązku przeprowadzania jawnej sesji otwarcia ofert</w:t>
      </w:r>
      <w:r w:rsidRPr="00EC309C">
        <w:rPr>
          <w:rFonts w:cstheme="minorHAnsi"/>
        </w:rPr>
        <w:t xml:space="preserve"> w sposób jawny z udziałem Wykonawców lub transmitowania sesji otwarcia </w:t>
      </w:r>
      <w:r w:rsidRPr="00EC309C">
        <w:rPr>
          <w:rFonts w:cstheme="minorHAnsi"/>
        </w:rPr>
        <w:br/>
        <w:t>za pośrednictwem elektronicznych narzędzi do przekazu wideo on-line a ma jedynie takie uprawnienie.</w:t>
      </w:r>
    </w:p>
    <w:p w14:paraId="32514E3A" w14:textId="77777777" w:rsidR="003E024A" w:rsidRPr="002D5E29" w:rsidRDefault="003E024A" w:rsidP="003E024A">
      <w:pPr>
        <w:pStyle w:val="Nagwek2"/>
        <w:spacing w:line="240" w:lineRule="auto"/>
        <w:jc w:val="both"/>
        <w:rPr>
          <w:rFonts w:asciiTheme="minorHAnsi" w:hAnsiTheme="minorHAnsi" w:cstheme="minorHAnsi"/>
          <w:sz w:val="28"/>
        </w:rPr>
      </w:pPr>
      <w:bookmarkStart w:id="34" w:name="_Toc85023484"/>
      <w:r w:rsidRPr="002D5E29">
        <w:rPr>
          <w:rFonts w:asciiTheme="minorHAnsi" w:hAnsiTheme="minorHAnsi" w:cstheme="minorHAnsi"/>
          <w:sz w:val="28"/>
        </w:rPr>
        <w:t xml:space="preserve">XX. Opis kryteriów oceny ofert wraz z podaniem wag tych kryteriów </w:t>
      </w:r>
      <w:r w:rsidRPr="002D5E29">
        <w:rPr>
          <w:rFonts w:asciiTheme="minorHAnsi" w:hAnsiTheme="minorHAnsi" w:cstheme="minorHAnsi"/>
          <w:sz w:val="28"/>
        </w:rPr>
        <w:br/>
        <w:t>i sposobu oceny ofert</w:t>
      </w:r>
      <w:bookmarkEnd w:id="34"/>
      <w:r w:rsidRPr="002D5E29">
        <w:rPr>
          <w:rFonts w:asciiTheme="minorHAnsi" w:hAnsiTheme="minorHAnsi" w:cstheme="minorHAnsi"/>
          <w:sz w:val="28"/>
        </w:rPr>
        <w:t xml:space="preserve"> </w:t>
      </w:r>
    </w:p>
    <w:p w14:paraId="32514E3B" w14:textId="77777777" w:rsidR="003E024A" w:rsidRPr="00EC309C" w:rsidRDefault="003E024A" w:rsidP="003E024A">
      <w:pPr>
        <w:numPr>
          <w:ilvl w:val="0"/>
          <w:numId w:val="36"/>
        </w:numPr>
        <w:spacing w:after="0" w:line="271" w:lineRule="auto"/>
        <w:ind w:left="426"/>
        <w:jc w:val="both"/>
        <w:rPr>
          <w:rFonts w:cstheme="minorHAnsi"/>
          <w:lang w:val="pl"/>
        </w:rPr>
      </w:pPr>
      <w:r w:rsidRPr="00EC309C">
        <w:rPr>
          <w:rFonts w:cstheme="minorHAnsi"/>
          <w:lang w:val="pl"/>
        </w:rPr>
        <w:t>Przy wyborze najkorzystniejszej oferty w danej części Zamawiający będzie się kierował następującymi kryteriami oceny ofert:</w:t>
      </w:r>
    </w:p>
    <w:p w14:paraId="32514E3C" w14:textId="77777777" w:rsidR="003E024A" w:rsidRPr="00EC309C" w:rsidRDefault="003E024A" w:rsidP="003E024A">
      <w:pPr>
        <w:numPr>
          <w:ilvl w:val="0"/>
          <w:numId w:val="37"/>
        </w:numPr>
        <w:spacing w:after="0" w:line="271" w:lineRule="auto"/>
        <w:ind w:left="924" w:hanging="476"/>
        <w:rPr>
          <w:rFonts w:cstheme="minorHAnsi"/>
          <w:lang w:val="pl"/>
        </w:rPr>
      </w:pPr>
      <w:r w:rsidRPr="00EC309C">
        <w:rPr>
          <w:rFonts w:cstheme="minorHAnsi"/>
          <w:b/>
          <w:lang w:val="pl"/>
        </w:rPr>
        <w:t>Cena (C)</w:t>
      </w:r>
      <w:r w:rsidRPr="00EC309C">
        <w:rPr>
          <w:rFonts w:cstheme="minorHAnsi"/>
          <w:lang w:val="pl"/>
        </w:rPr>
        <w:t xml:space="preserve"> – waga kryterium </w:t>
      </w:r>
      <w:r w:rsidRPr="00EC309C">
        <w:rPr>
          <w:rFonts w:cstheme="minorHAnsi"/>
          <w:smallCaps/>
          <w:lang w:val="pl"/>
        </w:rPr>
        <w:tab/>
      </w:r>
      <w:r w:rsidRPr="00EC309C">
        <w:rPr>
          <w:rFonts w:cstheme="minorHAnsi"/>
          <w:smallCaps/>
          <w:lang w:val="pl"/>
        </w:rPr>
        <w:tab/>
        <w:t>60</w:t>
      </w:r>
      <w:r w:rsidRPr="00EC309C">
        <w:rPr>
          <w:rFonts w:cstheme="minorHAnsi"/>
          <w:smallCaps/>
          <w:lang w:val="pl"/>
        </w:rPr>
        <w:t> </w:t>
      </w:r>
      <w:r w:rsidRPr="00EC309C">
        <w:rPr>
          <w:rFonts w:cstheme="minorHAnsi"/>
          <w:lang w:val="pl"/>
        </w:rPr>
        <w:t>%,</w:t>
      </w:r>
    </w:p>
    <w:p w14:paraId="32514E3D" w14:textId="77777777" w:rsidR="003E024A" w:rsidRPr="00EC309C" w:rsidRDefault="003E024A" w:rsidP="003E024A">
      <w:pPr>
        <w:numPr>
          <w:ilvl w:val="0"/>
          <w:numId w:val="37"/>
        </w:numPr>
        <w:spacing w:after="0" w:line="271" w:lineRule="auto"/>
        <w:ind w:left="924" w:hanging="476"/>
        <w:rPr>
          <w:rFonts w:cstheme="minorHAnsi"/>
          <w:b/>
          <w:bCs/>
          <w:lang w:val="pl"/>
        </w:rPr>
      </w:pPr>
      <w:r w:rsidRPr="00EC309C">
        <w:rPr>
          <w:rFonts w:cstheme="minorHAnsi"/>
          <w:b/>
          <w:bCs/>
          <w:lang w:val="pl"/>
        </w:rPr>
        <w:t xml:space="preserve">Termin dostawy (TD) – </w:t>
      </w:r>
      <w:r w:rsidRPr="00EC309C">
        <w:rPr>
          <w:rFonts w:cstheme="minorHAnsi"/>
          <w:lang w:val="pl"/>
        </w:rPr>
        <w:t>waga kryterium</w:t>
      </w:r>
      <w:r w:rsidRPr="00EC309C">
        <w:rPr>
          <w:rFonts w:cstheme="minorHAnsi"/>
          <w:smallCaps/>
          <w:lang w:val="pl"/>
        </w:rPr>
        <w:tab/>
        <w:t xml:space="preserve">40 </w:t>
      </w:r>
      <w:r w:rsidRPr="00EC309C">
        <w:rPr>
          <w:rFonts w:cstheme="minorHAnsi"/>
          <w:lang w:val="pl"/>
        </w:rPr>
        <w:t>%.</w:t>
      </w:r>
    </w:p>
    <w:p w14:paraId="32514E3E" w14:textId="77777777" w:rsidR="003E024A" w:rsidRPr="00EC309C" w:rsidRDefault="003E024A" w:rsidP="003E024A">
      <w:pPr>
        <w:spacing w:line="271" w:lineRule="auto"/>
        <w:ind w:left="924"/>
        <w:rPr>
          <w:rFonts w:cstheme="minorHAnsi"/>
          <w:b/>
          <w:bCs/>
          <w:lang w:val="pl"/>
        </w:rPr>
      </w:pPr>
    </w:p>
    <w:p w14:paraId="32514E3F" w14:textId="77777777" w:rsidR="003E024A" w:rsidRDefault="003E024A" w:rsidP="003E024A">
      <w:pPr>
        <w:numPr>
          <w:ilvl w:val="0"/>
          <w:numId w:val="36"/>
        </w:numPr>
        <w:spacing w:after="0" w:line="271" w:lineRule="auto"/>
        <w:ind w:left="426"/>
        <w:jc w:val="both"/>
        <w:rPr>
          <w:rFonts w:cstheme="minorHAnsi"/>
          <w:lang w:val="pl"/>
        </w:rPr>
      </w:pPr>
      <w:r w:rsidRPr="00EC309C">
        <w:rPr>
          <w:rFonts w:cstheme="minorHAnsi"/>
          <w:lang w:val="pl"/>
        </w:rPr>
        <w:t>Zasady oceny ofert w poszczególnych kryteriach:</w:t>
      </w:r>
    </w:p>
    <w:p w14:paraId="4B091CCD" w14:textId="77777777" w:rsidR="00E34525" w:rsidRPr="00E34525" w:rsidRDefault="00E34525" w:rsidP="00E34525">
      <w:pPr>
        <w:spacing w:line="271" w:lineRule="auto"/>
        <w:jc w:val="both"/>
        <w:rPr>
          <w:rFonts w:cstheme="minorHAnsi"/>
          <w:b/>
          <w:u w:val="single"/>
          <w:lang w:val="pl"/>
        </w:rPr>
      </w:pPr>
      <w:r w:rsidRPr="00E34525">
        <w:rPr>
          <w:rFonts w:cstheme="minorHAnsi"/>
          <w:b/>
          <w:u w:val="single"/>
          <w:lang w:val="pl"/>
        </w:rPr>
        <w:lastRenderedPageBreak/>
        <w:t>CZEŚĆ 1</w:t>
      </w:r>
    </w:p>
    <w:p w14:paraId="32514E40" w14:textId="77777777" w:rsidR="003E024A" w:rsidRPr="00EC309C" w:rsidRDefault="003E024A" w:rsidP="003E024A">
      <w:pPr>
        <w:numPr>
          <w:ilvl w:val="0"/>
          <w:numId w:val="38"/>
        </w:numPr>
        <w:spacing w:after="0" w:line="271" w:lineRule="auto"/>
        <w:ind w:left="426" w:hanging="284"/>
        <w:jc w:val="both"/>
        <w:rPr>
          <w:rFonts w:cstheme="minorHAnsi"/>
          <w:b/>
          <w:lang w:val="pl"/>
        </w:rPr>
      </w:pPr>
      <w:r w:rsidRPr="00EC309C">
        <w:rPr>
          <w:rFonts w:cstheme="minorHAnsi"/>
          <w:b/>
          <w:lang w:val="pl"/>
        </w:rPr>
        <w:t xml:space="preserve">Cena (C) – waga </w:t>
      </w:r>
      <w:r w:rsidRPr="00EC309C">
        <w:rPr>
          <w:rFonts w:cstheme="minorHAnsi"/>
          <w:b/>
          <w:smallCaps/>
          <w:lang w:val="pl"/>
        </w:rPr>
        <w:t> </w:t>
      </w:r>
      <w:r w:rsidRPr="00EC309C">
        <w:rPr>
          <w:rFonts w:cstheme="minorHAnsi"/>
          <w:b/>
          <w:smallCaps/>
          <w:lang w:val="pl"/>
        </w:rPr>
        <w:t>60</w:t>
      </w:r>
      <w:r w:rsidRPr="00EC309C">
        <w:rPr>
          <w:rFonts w:cstheme="minorHAnsi"/>
          <w:b/>
          <w:smallCaps/>
          <w:lang w:val="pl"/>
        </w:rPr>
        <w:t> </w:t>
      </w:r>
      <w:r w:rsidRPr="00EC309C">
        <w:rPr>
          <w:rFonts w:cstheme="minorHAnsi"/>
          <w:b/>
          <w:lang w:val="pl"/>
        </w:rPr>
        <w:t>%</w:t>
      </w:r>
    </w:p>
    <w:p w14:paraId="32514E41" w14:textId="77777777" w:rsidR="003E024A" w:rsidRPr="00EC309C" w:rsidRDefault="003E024A" w:rsidP="003E024A">
      <w:pPr>
        <w:spacing w:line="271" w:lineRule="auto"/>
        <w:ind w:left="2124"/>
        <w:jc w:val="both"/>
        <w:rPr>
          <w:rFonts w:cstheme="minorHAnsi"/>
          <w:lang w:val="pl"/>
        </w:rPr>
      </w:pPr>
      <w:r w:rsidRPr="00EC309C">
        <w:rPr>
          <w:rFonts w:cstheme="minorHAnsi"/>
          <w:b/>
          <w:lang w:val="pl"/>
        </w:rPr>
        <w:t>cena najniższa brutto*</w:t>
      </w:r>
    </w:p>
    <w:p w14:paraId="32514E42" w14:textId="77777777" w:rsidR="003E024A" w:rsidRPr="00EC309C" w:rsidRDefault="003E024A" w:rsidP="003E024A">
      <w:pPr>
        <w:spacing w:line="271" w:lineRule="auto"/>
        <w:ind w:left="1080"/>
        <w:jc w:val="both"/>
        <w:rPr>
          <w:rFonts w:cstheme="minorHAnsi"/>
          <w:lang w:val="pl"/>
        </w:rPr>
      </w:pPr>
      <w:r w:rsidRPr="00EC309C">
        <w:rPr>
          <w:rFonts w:cstheme="minorHAnsi"/>
          <w:b/>
          <w:lang w:val="pl"/>
        </w:rPr>
        <w:t>C =</w:t>
      </w:r>
      <w:r w:rsidRPr="00EC309C">
        <w:rPr>
          <w:rFonts w:cstheme="minorHAnsi"/>
          <w:lang w:val="pl"/>
        </w:rPr>
        <w:t xml:space="preserve"> </w:t>
      </w:r>
      <w:r w:rsidRPr="00EC309C">
        <w:rPr>
          <w:rFonts w:cstheme="minorHAnsi"/>
          <w:strike/>
          <w:lang w:val="pl"/>
        </w:rPr>
        <w:t xml:space="preserve">------------------------------------------------ </w:t>
      </w:r>
      <w:r w:rsidRPr="00EC309C">
        <w:rPr>
          <w:rFonts w:cstheme="minorHAnsi"/>
          <w:lang w:val="pl"/>
        </w:rPr>
        <w:t xml:space="preserve">  </w:t>
      </w:r>
      <w:r w:rsidRPr="00EC309C">
        <w:rPr>
          <w:rFonts w:cstheme="minorHAnsi"/>
          <w:b/>
          <w:lang w:val="pl"/>
        </w:rPr>
        <w:t xml:space="preserve">x 100 pkt x </w:t>
      </w:r>
      <w:r w:rsidRPr="00EC309C">
        <w:rPr>
          <w:rFonts w:cstheme="minorHAnsi"/>
          <w:b/>
          <w:smallCaps/>
          <w:lang w:val="pl"/>
        </w:rPr>
        <w:t>60</w:t>
      </w:r>
      <w:r w:rsidRPr="00EC309C">
        <w:rPr>
          <w:rFonts w:cstheme="minorHAnsi"/>
          <w:b/>
          <w:smallCaps/>
          <w:lang w:val="pl"/>
        </w:rPr>
        <w:t> </w:t>
      </w:r>
      <w:r w:rsidRPr="00EC309C">
        <w:rPr>
          <w:rFonts w:cstheme="minorHAnsi"/>
          <w:b/>
          <w:lang w:val="pl"/>
        </w:rPr>
        <w:t>%</w:t>
      </w:r>
    </w:p>
    <w:p w14:paraId="32514E43" w14:textId="77777777" w:rsidR="003E024A" w:rsidRPr="00EC309C" w:rsidRDefault="003E024A" w:rsidP="003E024A">
      <w:pPr>
        <w:spacing w:line="271" w:lineRule="auto"/>
        <w:ind w:left="1736"/>
        <w:jc w:val="both"/>
        <w:rPr>
          <w:rFonts w:cstheme="minorHAnsi"/>
          <w:lang w:val="pl"/>
        </w:rPr>
      </w:pPr>
      <w:r w:rsidRPr="00EC309C">
        <w:rPr>
          <w:rFonts w:cstheme="minorHAnsi"/>
          <w:b/>
          <w:lang w:val="pl"/>
        </w:rPr>
        <w:t>cena oferty ocenianej brutto</w:t>
      </w:r>
    </w:p>
    <w:p w14:paraId="32514E44" w14:textId="77777777" w:rsidR="003E024A" w:rsidRPr="00EC309C" w:rsidRDefault="003E024A" w:rsidP="003E024A">
      <w:pPr>
        <w:spacing w:before="240" w:line="360" w:lineRule="auto"/>
        <w:ind w:left="372" w:firstLine="708"/>
        <w:jc w:val="both"/>
        <w:rPr>
          <w:rFonts w:cstheme="minorHAnsi"/>
          <w:lang w:val="pl"/>
        </w:rPr>
      </w:pPr>
      <w:r w:rsidRPr="00EC309C">
        <w:rPr>
          <w:rFonts w:cstheme="minorHAnsi"/>
          <w:b/>
          <w:lang w:val="pl"/>
        </w:rPr>
        <w:t>* spośród wszystkich złożonych ofert niepodlegających odrzuceniu</w:t>
      </w:r>
    </w:p>
    <w:p w14:paraId="32514E45" w14:textId="77777777" w:rsidR="003E024A" w:rsidRPr="00EC309C" w:rsidRDefault="003E024A" w:rsidP="003E024A">
      <w:pPr>
        <w:numPr>
          <w:ilvl w:val="0"/>
          <w:numId w:val="39"/>
        </w:numPr>
        <w:spacing w:after="0" w:line="240" w:lineRule="auto"/>
        <w:ind w:left="709" w:hanging="284"/>
        <w:jc w:val="both"/>
        <w:rPr>
          <w:rFonts w:cstheme="minorHAnsi"/>
          <w:lang w:val="pl"/>
        </w:rPr>
      </w:pPr>
      <w:r w:rsidRPr="00EC309C">
        <w:rPr>
          <w:rFonts w:cstheme="minorHAnsi"/>
          <w:lang w:val="pl"/>
        </w:rPr>
        <w:t>podstawą przyznania punktów w kryterium „cena” będzie cena ofertowa brutto podana przez Wykonawcę w Formularzu ofertowym dla danej części.</w:t>
      </w:r>
    </w:p>
    <w:p w14:paraId="32514E46" w14:textId="77777777" w:rsidR="003E024A" w:rsidRPr="00EC309C" w:rsidRDefault="003E024A" w:rsidP="003E024A">
      <w:pPr>
        <w:numPr>
          <w:ilvl w:val="0"/>
          <w:numId w:val="39"/>
        </w:numPr>
        <w:spacing w:after="0" w:line="240" w:lineRule="auto"/>
        <w:ind w:left="709" w:hanging="284"/>
        <w:jc w:val="both"/>
        <w:rPr>
          <w:rFonts w:cstheme="minorHAnsi"/>
          <w:lang w:val="pl"/>
        </w:rPr>
      </w:pPr>
      <w:r w:rsidRPr="00EC309C">
        <w:rPr>
          <w:rFonts w:cstheme="minorHAnsi"/>
          <w:lang w:val="pl"/>
        </w:rPr>
        <w:t>cena ofertowa brutto musi uwzględniać wszelkie koszty jakie Wykonawca poniesie w związku z realizacją przedmiotu zamówienia.</w:t>
      </w:r>
    </w:p>
    <w:p w14:paraId="32514E47" w14:textId="77777777" w:rsidR="003E024A" w:rsidRPr="00EC309C" w:rsidRDefault="003E024A" w:rsidP="003E024A">
      <w:pPr>
        <w:spacing w:line="240" w:lineRule="auto"/>
        <w:ind w:left="709"/>
        <w:jc w:val="both"/>
        <w:rPr>
          <w:rFonts w:cstheme="minorHAnsi"/>
          <w:lang w:val="pl"/>
        </w:rPr>
      </w:pPr>
    </w:p>
    <w:p w14:paraId="32514E48" w14:textId="77777777" w:rsidR="003E024A" w:rsidRPr="00EC309C" w:rsidRDefault="003E024A" w:rsidP="003E024A">
      <w:pPr>
        <w:numPr>
          <w:ilvl w:val="0"/>
          <w:numId w:val="38"/>
        </w:numPr>
        <w:spacing w:after="120" w:line="276" w:lineRule="auto"/>
        <w:ind w:left="426" w:hanging="284"/>
        <w:contextualSpacing/>
        <w:rPr>
          <w:rFonts w:cstheme="minorHAnsi"/>
          <w:b/>
          <w:lang w:val="pl"/>
        </w:rPr>
      </w:pPr>
      <w:bookmarkStart w:id="35" w:name="_Hlk107414603"/>
      <w:r w:rsidRPr="00EC309C">
        <w:rPr>
          <w:rFonts w:cstheme="minorHAnsi"/>
          <w:b/>
          <w:lang w:val="pl"/>
        </w:rPr>
        <w:t>Termin dostawy  (TD) – waga kryterium 40 %,</w:t>
      </w:r>
      <w:r w:rsidRPr="00EC309C">
        <w:rPr>
          <w:rFonts w:cstheme="minorHAnsi"/>
          <w:b/>
          <w:lang w:val="pl"/>
        </w:rPr>
        <w:tab/>
      </w:r>
    </w:p>
    <w:p w14:paraId="32514E49" w14:textId="77777777" w:rsidR="003E024A" w:rsidRPr="00EC309C" w:rsidRDefault="003E024A" w:rsidP="003E024A">
      <w:pPr>
        <w:spacing w:line="240" w:lineRule="auto"/>
        <w:ind w:left="426"/>
        <w:jc w:val="both"/>
        <w:rPr>
          <w:rFonts w:cstheme="minorHAnsi"/>
          <w:lang w:val="pl"/>
        </w:rPr>
      </w:pPr>
      <w:r w:rsidRPr="00EC309C">
        <w:rPr>
          <w:rFonts w:cstheme="minorHAnsi"/>
          <w:lang w:val="pl"/>
        </w:rPr>
        <w:t>Każda z ważnych ofert będzie punktowana w zakresie kryterium „termin dostawy” na podstawie oświadczenia zawartego w ofercie Wykonawcy o terminie dostawy przedmiotu zamówienia w danej części, wyrażonego w dniach kalendarzowych, liczonych od dnia podpisania umowy, poprzez przydzielenie odpowiedniej punktacji:</w:t>
      </w:r>
    </w:p>
    <w:p w14:paraId="62AEEFC2" w14:textId="749729B3" w:rsidR="00C06FE1" w:rsidRPr="00770445" w:rsidRDefault="00540AF6" w:rsidP="00C06FE1">
      <w:pPr>
        <w:spacing w:line="240" w:lineRule="auto"/>
        <w:ind w:left="910"/>
        <w:jc w:val="both"/>
        <w:rPr>
          <w:rFonts w:cstheme="minorHAnsi"/>
          <w:lang w:val="pl"/>
        </w:rPr>
      </w:pPr>
      <w:r>
        <w:rPr>
          <w:rFonts w:cstheme="minorHAnsi"/>
          <w:lang w:val="pl"/>
        </w:rPr>
        <w:t>- za termin dostawy od 51 do 6</w:t>
      </w:r>
      <w:r w:rsidR="00C06FE1" w:rsidRPr="00770445">
        <w:rPr>
          <w:rFonts w:cstheme="minorHAnsi"/>
          <w:lang w:val="pl"/>
        </w:rPr>
        <w:t>0 dni kalendarzowych – otrzyma 0 pkt,</w:t>
      </w:r>
    </w:p>
    <w:p w14:paraId="32514E4A" w14:textId="65DA2C6E" w:rsidR="003E024A" w:rsidRPr="00770445" w:rsidRDefault="00C06FE1" w:rsidP="003E024A">
      <w:pPr>
        <w:spacing w:line="240" w:lineRule="auto"/>
        <w:ind w:left="910"/>
        <w:jc w:val="both"/>
        <w:rPr>
          <w:rFonts w:cstheme="minorHAnsi"/>
          <w:lang w:val="pl"/>
        </w:rPr>
      </w:pPr>
      <w:r w:rsidRPr="00770445">
        <w:rPr>
          <w:rFonts w:cstheme="minorHAnsi"/>
          <w:lang w:val="pl"/>
        </w:rPr>
        <w:t xml:space="preserve">- </w:t>
      </w:r>
      <w:r w:rsidR="003E024A" w:rsidRPr="00770445">
        <w:rPr>
          <w:rFonts w:cstheme="minorHAnsi"/>
          <w:lang w:val="pl"/>
        </w:rPr>
        <w:t xml:space="preserve">za termin dostawy </w:t>
      </w:r>
      <w:r w:rsidR="00540AF6">
        <w:rPr>
          <w:rFonts w:cstheme="minorHAnsi"/>
          <w:lang w:val="pl"/>
        </w:rPr>
        <w:t>od 41 do 50</w:t>
      </w:r>
      <w:r w:rsidR="003E024A" w:rsidRPr="00770445">
        <w:rPr>
          <w:rFonts w:cstheme="minorHAnsi"/>
          <w:lang w:val="pl"/>
        </w:rPr>
        <w:t xml:space="preserve"> dni kalendarzowych – otrzyma 10 pkt,</w:t>
      </w:r>
    </w:p>
    <w:p w14:paraId="32514E4B" w14:textId="2E532D50" w:rsidR="003E024A" w:rsidRPr="00770445" w:rsidRDefault="003E024A" w:rsidP="003E024A">
      <w:pPr>
        <w:spacing w:line="240" w:lineRule="auto"/>
        <w:ind w:left="910"/>
        <w:jc w:val="both"/>
        <w:rPr>
          <w:rFonts w:cstheme="minorHAnsi"/>
          <w:lang w:val="pl"/>
        </w:rPr>
      </w:pPr>
      <w:r w:rsidRPr="00770445">
        <w:rPr>
          <w:rFonts w:cstheme="minorHAnsi"/>
          <w:lang w:val="pl"/>
        </w:rPr>
        <w:t xml:space="preserve">- za termin dostawy </w:t>
      </w:r>
      <w:r w:rsidR="00540AF6">
        <w:rPr>
          <w:rFonts w:cstheme="minorHAnsi"/>
          <w:lang w:val="pl"/>
        </w:rPr>
        <w:t>od 31 do 4</w:t>
      </w:r>
      <w:r w:rsidR="00B87F64" w:rsidRPr="00770445">
        <w:rPr>
          <w:rFonts w:cstheme="minorHAnsi"/>
          <w:lang w:val="pl"/>
        </w:rPr>
        <w:t>0</w:t>
      </w:r>
      <w:r w:rsidRPr="00770445">
        <w:rPr>
          <w:rFonts w:cstheme="minorHAnsi"/>
          <w:lang w:val="pl"/>
        </w:rPr>
        <w:t xml:space="preserve"> dni kalendarzowych – otrzyma 20 pkt,</w:t>
      </w:r>
    </w:p>
    <w:p w14:paraId="32514E4C" w14:textId="65DC802F" w:rsidR="003E024A" w:rsidRPr="00770445" w:rsidRDefault="00CC0C42" w:rsidP="003E024A">
      <w:pPr>
        <w:spacing w:line="240" w:lineRule="auto"/>
        <w:ind w:left="910"/>
        <w:jc w:val="both"/>
        <w:rPr>
          <w:rFonts w:cstheme="minorHAnsi"/>
          <w:lang w:val="pl"/>
        </w:rPr>
      </w:pPr>
      <w:r>
        <w:rPr>
          <w:rFonts w:cstheme="minorHAnsi"/>
          <w:lang w:val="pl"/>
        </w:rPr>
        <w:t>- za term</w:t>
      </w:r>
      <w:r w:rsidR="00540AF6">
        <w:rPr>
          <w:rFonts w:cstheme="minorHAnsi"/>
          <w:lang w:val="pl"/>
        </w:rPr>
        <w:t>in dostawy od 21 do 3</w:t>
      </w:r>
      <w:r w:rsidR="00B87F64" w:rsidRPr="00770445">
        <w:rPr>
          <w:rFonts w:cstheme="minorHAnsi"/>
          <w:lang w:val="pl"/>
        </w:rPr>
        <w:t>0</w:t>
      </w:r>
      <w:r w:rsidR="003E024A" w:rsidRPr="00770445">
        <w:rPr>
          <w:rFonts w:cstheme="minorHAnsi"/>
          <w:lang w:val="pl"/>
        </w:rPr>
        <w:t xml:space="preserve"> dni kalendarzowych – otrzyma 30 pkt,</w:t>
      </w:r>
    </w:p>
    <w:p w14:paraId="32514E4D" w14:textId="064AF7B8" w:rsidR="003E024A" w:rsidRPr="00BD0988" w:rsidRDefault="00B87F64" w:rsidP="003E024A">
      <w:pPr>
        <w:spacing w:line="240" w:lineRule="auto"/>
        <w:ind w:left="910"/>
        <w:jc w:val="both"/>
        <w:rPr>
          <w:rFonts w:cstheme="minorHAnsi"/>
          <w:lang w:val="pl"/>
        </w:rPr>
      </w:pPr>
      <w:r w:rsidRPr="00770445">
        <w:rPr>
          <w:rFonts w:cstheme="minorHAnsi"/>
          <w:lang w:val="pl"/>
        </w:rPr>
        <w:t xml:space="preserve">- za termin dostawy krótszy bądź równy </w:t>
      </w:r>
      <w:r w:rsidR="00E70FCB">
        <w:rPr>
          <w:rFonts w:cstheme="minorHAnsi"/>
          <w:lang w:val="pl"/>
        </w:rPr>
        <w:t>2</w:t>
      </w:r>
      <w:r w:rsidR="00CC0C42">
        <w:rPr>
          <w:rFonts w:cstheme="minorHAnsi"/>
          <w:lang w:val="pl"/>
        </w:rPr>
        <w:t>0</w:t>
      </w:r>
      <w:r w:rsidR="003E024A" w:rsidRPr="00770445">
        <w:rPr>
          <w:rFonts w:cstheme="minorHAnsi"/>
          <w:lang w:val="pl"/>
        </w:rPr>
        <w:t xml:space="preserve"> dni kalendarzowych – otrzyma 40 pkt.</w:t>
      </w:r>
    </w:p>
    <w:p w14:paraId="32514E4E" w14:textId="77777777" w:rsidR="003E024A" w:rsidRPr="00EC309C" w:rsidRDefault="003E024A" w:rsidP="003E024A">
      <w:pPr>
        <w:pStyle w:val="Default"/>
        <w:tabs>
          <w:tab w:val="left" w:pos="567"/>
        </w:tabs>
        <w:ind w:left="426"/>
        <w:jc w:val="both"/>
        <w:rPr>
          <w:rFonts w:asciiTheme="minorHAnsi" w:hAnsiTheme="minorHAnsi" w:cstheme="minorHAnsi"/>
          <w:color w:val="auto"/>
          <w:sz w:val="22"/>
          <w:szCs w:val="22"/>
        </w:rPr>
      </w:pPr>
    </w:p>
    <w:p w14:paraId="32514E4F" w14:textId="290E3CB1" w:rsidR="003E024A" w:rsidRPr="00EC309C" w:rsidRDefault="003E024A" w:rsidP="003E024A">
      <w:pPr>
        <w:pStyle w:val="Default"/>
        <w:tabs>
          <w:tab w:val="left" w:pos="567"/>
        </w:tabs>
        <w:ind w:left="426"/>
        <w:jc w:val="both"/>
        <w:rPr>
          <w:rFonts w:asciiTheme="minorHAnsi" w:hAnsiTheme="minorHAnsi" w:cstheme="minorHAnsi"/>
          <w:sz w:val="22"/>
          <w:szCs w:val="22"/>
        </w:rPr>
      </w:pPr>
      <w:r w:rsidRPr="00EC309C">
        <w:rPr>
          <w:rFonts w:asciiTheme="minorHAnsi" w:hAnsiTheme="minorHAnsi" w:cstheme="minorHAnsi"/>
          <w:sz w:val="22"/>
          <w:szCs w:val="22"/>
        </w:rPr>
        <w:t xml:space="preserve">Wykonawca może zadeklarować termin wykonania przedmiotu zamówienia z przedziału </w:t>
      </w:r>
      <w:r w:rsidR="00B51A08">
        <w:rPr>
          <w:rFonts w:asciiTheme="minorHAnsi" w:hAnsiTheme="minorHAnsi" w:cstheme="minorHAnsi"/>
          <w:b/>
          <w:bCs/>
          <w:sz w:val="22"/>
          <w:szCs w:val="22"/>
        </w:rPr>
        <w:t>pomiędzy 2</w:t>
      </w:r>
      <w:r w:rsidR="00770445">
        <w:rPr>
          <w:rFonts w:asciiTheme="minorHAnsi" w:hAnsiTheme="minorHAnsi" w:cstheme="minorHAnsi"/>
          <w:b/>
          <w:bCs/>
          <w:sz w:val="22"/>
          <w:szCs w:val="22"/>
        </w:rPr>
        <w:t>0</w:t>
      </w:r>
      <w:r w:rsidRPr="00EC309C">
        <w:rPr>
          <w:rFonts w:asciiTheme="minorHAnsi" w:hAnsiTheme="minorHAnsi" w:cstheme="minorHAnsi"/>
          <w:b/>
          <w:bCs/>
          <w:sz w:val="22"/>
          <w:szCs w:val="22"/>
        </w:rPr>
        <w:t xml:space="preserve"> a </w:t>
      </w:r>
      <w:r w:rsidR="00B51A08">
        <w:rPr>
          <w:rFonts w:asciiTheme="minorHAnsi" w:hAnsiTheme="minorHAnsi" w:cstheme="minorHAnsi"/>
          <w:b/>
          <w:bCs/>
          <w:sz w:val="22"/>
          <w:szCs w:val="22"/>
        </w:rPr>
        <w:t>6</w:t>
      </w:r>
      <w:r w:rsidR="00770445">
        <w:rPr>
          <w:rFonts w:asciiTheme="minorHAnsi" w:hAnsiTheme="minorHAnsi" w:cstheme="minorHAnsi"/>
          <w:b/>
          <w:bCs/>
          <w:sz w:val="22"/>
          <w:szCs w:val="22"/>
        </w:rPr>
        <w:t>0</w:t>
      </w:r>
      <w:r w:rsidRPr="00EC309C">
        <w:rPr>
          <w:rFonts w:asciiTheme="minorHAnsi" w:hAnsiTheme="minorHAnsi" w:cstheme="minorHAnsi"/>
          <w:b/>
          <w:bCs/>
          <w:sz w:val="22"/>
          <w:szCs w:val="22"/>
        </w:rPr>
        <w:t xml:space="preserve"> dni kalendarzowych</w:t>
      </w:r>
      <w:r w:rsidRPr="00EC309C">
        <w:rPr>
          <w:rFonts w:asciiTheme="minorHAnsi" w:hAnsiTheme="minorHAnsi" w:cstheme="minorHAnsi"/>
          <w:sz w:val="22"/>
          <w:szCs w:val="22"/>
        </w:rPr>
        <w:t xml:space="preserve">, licząc od dnia podpisania umowy. </w:t>
      </w:r>
    </w:p>
    <w:p w14:paraId="32514E50" w14:textId="77777777" w:rsidR="003E024A" w:rsidRPr="00EC309C" w:rsidRDefault="003E024A" w:rsidP="003E024A">
      <w:pPr>
        <w:pStyle w:val="Default"/>
        <w:tabs>
          <w:tab w:val="left" w:pos="567"/>
        </w:tabs>
        <w:ind w:left="567"/>
        <w:jc w:val="both"/>
        <w:rPr>
          <w:rFonts w:asciiTheme="minorHAnsi" w:hAnsiTheme="minorHAnsi" w:cstheme="minorHAnsi"/>
          <w:b/>
          <w:bCs/>
          <w:sz w:val="22"/>
          <w:szCs w:val="22"/>
        </w:rPr>
      </w:pPr>
    </w:p>
    <w:bookmarkEnd w:id="35"/>
    <w:p w14:paraId="32514E51" w14:textId="77777777" w:rsidR="003E024A" w:rsidRPr="00EC309C" w:rsidRDefault="003E024A" w:rsidP="003E024A">
      <w:pPr>
        <w:pStyle w:val="Default"/>
        <w:tabs>
          <w:tab w:val="left" w:pos="567"/>
        </w:tabs>
        <w:spacing w:line="271" w:lineRule="auto"/>
        <w:ind w:left="567"/>
        <w:jc w:val="both"/>
        <w:rPr>
          <w:rFonts w:asciiTheme="minorHAnsi" w:hAnsiTheme="minorHAnsi" w:cstheme="minorHAnsi"/>
          <w:b/>
          <w:bCs/>
          <w:sz w:val="22"/>
          <w:szCs w:val="22"/>
        </w:rPr>
      </w:pPr>
      <w:r w:rsidRPr="00EC309C">
        <w:rPr>
          <w:rFonts w:asciiTheme="minorHAnsi" w:hAnsiTheme="minorHAnsi" w:cstheme="minorHAnsi"/>
          <w:b/>
          <w:bCs/>
          <w:sz w:val="22"/>
          <w:szCs w:val="22"/>
        </w:rPr>
        <w:t xml:space="preserve">UWAGI: </w:t>
      </w:r>
    </w:p>
    <w:p w14:paraId="32514E52" w14:textId="4D3EB2BB" w:rsidR="003E024A" w:rsidRPr="00EC309C" w:rsidRDefault="003E024A" w:rsidP="003E024A">
      <w:pPr>
        <w:pStyle w:val="Default"/>
        <w:tabs>
          <w:tab w:val="left" w:pos="567"/>
        </w:tabs>
        <w:spacing w:line="271" w:lineRule="auto"/>
        <w:ind w:left="567"/>
        <w:jc w:val="both"/>
        <w:rPr>
          <w:rFonts w:asciiTheme="minorHAnsi" w:hAnsiTheme="minorHAnsi" w:cstheme="minorHAnsi"/>
          <w:sz w:val="22"/>
          <w:szCs w:val="22"/>
        </w:rPr>
      </w:pPr>
      <w:r w:rsidRPr="00EC309C">
        <w:rPr>
          <w:rFonts w:asciiTheme="minorHAnsi" w:hAnsiTheme="minorHAnsi" w:cstheme="minorHAnsi"/>
          <w:bCs/>
          <w:sz w:val="22"/>
          <w:szCs w:val="22"/>
        </w:rPr>
        <w:t xml:space="preserve">Jeżeli Wykonawca złoży w treści swojej oferty oświadczenie w kwestii terminu wykonania przedmiotu zamówienia odmiennie od oczekiwanego przez Zamawiającego tj. ponad termin maksymalny, czyli </w:t>
      </w:r>
      <w:r w:rsidR="00B009D1">
        <w:rPr>
          <w:rFonts w:asciiTheme="minorHAnsi" w:hAnsiTheme="minorHAnsi" w:cstheme="minorHAnsi"/>
          <w:b/>
          <w:color w:val="auto"/>
          <w:sz w:val="22"/>
          <w:szCs w:val="22"/>
        </w:rPr>
        <w:t>6</w:t>
      </w:r>
      <w:r w:rsidR="00770445">
        <w:rPr>
          <w:rFonts w:asciiTheme="minorHAnsi" w:hAnsiTheme="minorHAnsi" w:cstheme="minorHAnsi"/>
          <w:b/>
          <w:color w:val="auto"/>
          <w:sz w:val="22"/>
          <w:szCs w:val="22"/>
        </w:rPr>
        <w:t>0</w:t>
      </w:r>
      <w:r w:rsidRPr="00EC309C">
        <w:rPr>
          <w:rFonts w:asciiTheme="minorHAnsi" w:hAnsiTheme="minorHAnsi" w:cstheme="minorHAnsi"/>
          <w:b/>
          <w:color w:val="auto"/>
          <w:sz w:val="22"/>
          <w:szCs w:val="22"/>
        </w:rPr>
        <w:t xml:space="preserve"> dni kalendarzowych</w:t>
      </w:r>
      <w:r w:rsidRPr="00EC309C">
        <w:rPr>
          <w:rFonts w:asciiTheme="minorHAnsi" w:hAnsiTheme="minorHAnsi" w:cstheme="minorHAnsi"/>
          <w:bCs/>
          <w:color w:val="auto"/>
          <w:sz w:val="22"/>
          <w:szCs w:val="22"/>
        </w:rPr>
        <w:t xml:space="preserve"> doprowadzi </w:t>
      </w:r>
      <w:r w:rsidRPr="00EC309C">
        <w:rPr>
          <w:rFonts w:asciiTheme="minorHAnsi" w:hAnsiTheme="minorHAnsi" w:cstheme="minorHAnsi"/>
          <w:bCs/>
          <w:sz w:val="22"/>
          <w:szCs w:val="22"/>
        </w:rPr>
        <w:t xml:space="preserve">swoją ofertę do merytorycznej niezgodności z treścią SWZ (przesłanka odrzucenia oferty zgodnie z art. 226 ust. 1 pkt 5 ustawy Pzp). W przypadku braku złożenia przez Wykonawcę w swojej ofercie – oświadczenia woli w przedmiocie ilości dni, którą przewiduje na wykonanie przedmiotu zamówienia, Zamawiający przyjmie do oceny maksymalny termin tj. </w:t>
      </w:r>
      <w:r w:rsidR="008776F8">
        <w:rPr>
          <w:rFonts w:asciiTheme="minorHAnsi" w:hAnsiTheme="minorHAnsi" w:cstheme="minorHAnsi"/>
          <w:b/>
          <w:sz w:val="22"/>
          <w:szCs w:val="22"/>
        </w:rPr>
        <w:t>6</w:t>
      </w:r>
      <w:r w:rsidR="003E239E">
        <w:rPr>
          <w:rFonts w:asciiTheme="minorHAnsi" w:hAnsiTheme="minorHAnsi" w:cstheme="minorHAnsi"/>
          <w:b/>
          <w:sz w:val="22"/>
          <w:szCs w:val="22"/>
        </w:rPr>
        <w:t>0</w:t>
      </w:r>
      <w:r w:rsidRPr="00EC309C">
        <w:rPr>
          <w:rFonts w:asciiTheme="minorHAnsi" w:hAnsiTheme="minorHAnsi" w:cstheme="minorHAnsi"/>
          <w:b/>
          <w:sz w:val="22"/>
          <w:szCs w:val="22"/>
        </w:rPr>
        <w:t xml:space="preserve"> dni.</w:t>
      </w:r>
    </w:p>
    <w:p w14:paraId="32514E53" w14:textId="77777777" w:rsidR="003E024A" w:rsidRDefault="003E024A" w:rsidP="002136C2">
      <w:pPr>
        <w:tabs>
          <w:tab w:val="left" w:pos="567"/>
        </w:tabs>
        <w:spacing w:line="271" w:lineRule="auto"/>
        <w:ind w:left="567"/>
        <w:jc w:val="both"/>
        <w:rPr>
          <w:rFonts w:cstheme="minorHAnsi"/>
        </w:rPr>
      </w:pPr>
      <w:r w:rsidRPr="00EC309C">
        <w:rPr>
          <w:rFonts w:cstheme="minorHAnsi"/>
        </w:rPr>
        <w:t>Jeżeli natomiast Wykonawca zadeklaruje termin wykonania przedmiotu zamówienia krótszy niż minimalny, czyli 30 dni dla potrzeb porównania i oceny ofert, zostanie przyjęty termin 30 dni od dnia podpisania umowy, natomiast zadeklarowany termin zostanie wpisany do umowy.</w:t>
      </w:r>
    </w:p>
    <w:p w14:paraId="7C42A471" w14:textId="03205DEA" w:rsidR="00E34525" w:rsidRPr="00965785" w:rsidRDefault="00E34525" w:rsidP="00E34525">
      <w:pPr>
        <w:spacing w:line="271" w:lineRule="auto"/>
        <w:jc w:val="both"/>
        <w:rPr>
          <w:rFonts w:cstheme="minorHAnsi"/>
          <w:b/>
          <w:u w:val="single"/>
          <w:lang w:val="pl"/>
        </w:rPr>
      </w:pPr>
      <w:r>
        <w:rPr>
          <w:rFonts w:cstheme="minorHAnsi"/>
          <w:b/>
          <w:u w:val="single"/>
          <w:lang w:val="pl"/>
        </w:rPr>
        <w:t>CZEŚĆ 2</w:t>
      </w:r>
    </w:p>
    <w:p w14:paraId="23AB8773" w14:textId="77777777" w:rsidR="00E34525" w:rsidRPr="00EC309C" w:rsidRDefault="00E34525" w:rsidP="00E34525">
      <w:pPr>
        <w:numPr>
          <w:ilvl w:val="0"/>
          <w:numId w:val="38"/>
        </w:numPr>
        <w:spacing w:after="0" w:line="271" w:lineRule="auto"/>
        <w:ind w:left="426" w:hanging="284"/>
        <w:jc w:val="both"/>
        <w:rPr>
          <w:rFonts w:cstheme="minorHAnsi"/>
          <w:b/>
          <w:lang w:val="pl"/>
        </w:rPr>
      </w:pPr>
      <w:r w:rsidRPr="00EC309C">
        <w:rPr>
          <w:rFonts w:cstheme="minorHAnsi"/>
          <w:b/>
          <w:lang w:val="pl"/>
        </w:rPr>
        <w:t xml:space="preserve">Cena (C) – waga </w:t>
      </w:r>
      <w:r w:rsidRPr="00EC309C">
        <w:rPr>
          <w:rFonts w:cstheme="minorHAnsi"/>
          <w:b/>
          <w:smallCaps/>
          <w:lang w:val="pl"/>
        </w:rPr>
        <w:t> </w:t>
      </w:r>
      <w:r w:rsidRPr="00EC309C">
        <w:rPr>
          <w:rFonts w:cstheme="minorHAnsi"/>
          <w:b/>
          <w:smallCaps/>
          <w:lang w:val="pl"/>
        </w:rPr>
        <w:t>60</w:t>
      </w:r>
      <w:r w:rsidRPr="00EC309C">
        <w:rPr>
          <w:rFonts w:cstheme="minorHAnsi"/>
          <w:b/>
          <w:smallCaps/>
          <w:lang w:val="pl"/>
        </w:rPr>
        <w:t> </w:t>
      </w:r>
      <w:r w:rsidRPr="00EC309C">
        <w:rPr>
          <w:rFonts w:cstheme="minorHAnsi"/>
          <w:b/>
          <w:lang w:val="pl"/>
        </w:rPr>
        <w:t>%</w:t>
      </w:r>
    </w:p>
    <w:p w14:paraId="06781F1F" w14:textId="77777777" w:rsidR="00E34525" w:rsidRPr="00EC309C" w:rsidRDefault="00E34525" w:rsidP="00E34525">
      <w:pPr>
        <w:spacing w:line="271" w:lineRule="auto"/>
        <w:ind w:left="2124"/>
        <w:jc w:val="both"/>
        <w:rPr>
          <w:rFonts w:cstheme="minorHAnsi"/>
          <w:lang w:val="pl"/>
        </w:rPr>
      </w:pPr>
      <w:r w:rsidRPr="00EC309C">
        <w:rPr>
          <w:rFonts w:cstheme="minorHAnsi"/>
          <w:b/>
          <w:lang w:val="pl"/>
        </w:rPr>
        <w:t>cena najniższa brutto*</w:t>
      </w:r>
    </w:p>
    <w:p w14:paraId="494EA1A8" w14:textId="77777777" w:rsidR="00E34525" w:rsidRPr="00EC309C" w:rsidRDefault="00E34525" w:rsidP="00E34525">
      <w:pPr>
        <w:spacing w:line="271" w:lineRule="auto"/>
        <w:ind w:left="1080"/>
        <w:jc w:val="both"/>
        <w:rPr>
          <w:rFonts w:cstheme="minorHAnsi"/>
          <w:lang w:val="pl"/>
        </w:rPr>
      </w:pPr>
      <w:r w:rsidRPr="00EC309C">
        <w:rPr>
          <w:rFonts w:cstheme="minorHAnsi"/>
          <w:b/>
          <w:lang w:val="pl"/>
        </w:rPr>
        <w:lastRenderedPageBreak/>
        <w:t>C =</w:t>
      </w:r>
      <w:r w:rsidRPr="00EC309C">
        <w:rPr>
          <w:rFonts w:cstheme="minorHAnsi"/>
          <w:lang w:val="pl"/>
        </w:rPr>
        <w:t xml:space="preserve"> </w:t>
      </w:r>
      <w:r w:rsidRPr="00EC309C">
        <w:rPr>
          <w:rFonts w:cstheme="minorHAnsi"/>
          <w:strike/>
          <w:lang w:val="pl"/>
        </w:rPr>
        <w:t xml:space="preserve">------------------------------------------------ </w:t>
      </w:r>
      <w:r w:rsidRPr="00EC309C">
        <w:rPr>
          <w:rFonts w:cstheme="minorHAnsi"/>
          <w:lang w:val="pl"/>
        </w:rPr>
        <w:t xml:space="preserve">  </w:t>
      </w:r>
      <w:r w:rsidRPr="00EC309C">
        <w:rPr>
          <w:rFonts w:cstheme="minorHAnsi"/>
          <w:b/>
          <w:lang w:val="pl"/>
        </w:rPr>
        <w:t xml:space="preserve">x 100 pkt x </w:t>
      </w:r>
      <w:r w:rsidRPr="00EC309C">
        <w:rPr>
          <w:rFonts w:cstheme="minorHAnsi"/>
          <w:b/>
          <w:smallCaps/>
          <w:lang w:val="pl"/>
        </w:rPr>
        <w:t>60</w:t>
      </w:r>
      <w:r w:rsidRPr="00EC309C">
        <w:rPr>
          <w:rFonts w:cstheme="minorHAnsi"/>
          <w:b/>
          <w:smallCaps/>
          <w:lang w:val="pl"/>
        </w:rPr>
        <w:t> </w:t>
      </w:r>
      <w:r w:rsidRPr="00EC309C">
        <w:rPr>
          <w:rFonts w:cstheme="minorHAnsi"/>
          <w:b/>
          <w:lang w:val="pl"/>
        </w:rPr>
        <w:t>%</w:t>
      </w:r>
    </w:p>
    <w:p w14:paraId="689C891D" w14:textId="77777777" w:rsidR="00E34525" w:rsidRPr="00EC309C" w:rsidRDefault="00E34525" w:rsidP="00E34525">
      <w:pPr>
        <w:spacing w:line="271" w:lineRule="auto"/>
        <w:ind w:left="1736"/>
        <w:jc w:val="both"/>
        <w:rPr>
          <w:rFonts w:cstheme="minorHAnsi"/>
          <w:lang w:val="pl"/>
        </w:rPr>
      </w:pPr>
      <w:r w:rsidRPr="00EC309C">
        <w:rPr>
          <w:rFonts w:cstheme="minorHAnsi"/>
          <w:b/>
          <w:lang w:val="pl"/>
        </w:rPr>
        <w:t>cena oferty ocenianej brutto</w:t>
      </w:r>
    </w:p>
    <w:p w14:paraId="58450AA1" w14:textId="77777777" w:rsidR="00E34525" w:rsidRPr="00EC309C" w:rsidRDefault="00E34525" w:rsidP="00E34525">
      <w:pPr>
        <w:spacing w:before="240" w:line="360" w:lineRule="auto"/>
        <w:ind w:left="372" w:firstLine="708"/>
        <w:jc w:val="both"/>
        <w:rPr>
          <w:rFonts w:cstheme="minorHAnsi"/>
          <w:lang w:val="pl"/>
        </w:rPr>
      </w:pPr>
      <w:r w:rsidRPr="00EC309C">
        <w:rPr>
          <w:rFonts w:cstheme="minorHAnsi"/>
          <w:b/>
          <w:lang w:val="pl"/>
        </w:rPr>
        <w:t>* spośród wszystkich złożonych ofert niepodlegających odrzuceniu</w:t>
      </w:r>
    </w:p>
    <w:p w14:paraId="6BB5AE4F" w14:textId="77777777" w:rsidR="00E34525" w:rsidRPr="00EC309C" w:rsidRDefault="00E34525" w:rsidP="00E34525">
      <w:pPr>
        <w:numPr>
          <w:ilvl w:val="0"/>
          <w:numId w:val="39"/>
        </w:numPr>
        <w:spacing w:after="0" w:line="240" w:lineRule="auto"/>
        <w:ind w:left="709" w:hanging="284"/>
        <w:jc w:val="both"/>
        <w:rPr>
          <w:rFonts w:cstheme="minorHAnsi"/>
          <w:lang w:val="pl"/>
        </w:rPr>
      </w:pPr>
      <w:r w:rsidRPr="00EC309C">
        <w:rPr>
          <w:rFonts w:cstheme="minorHAnsi"/>
          <w:lang w:val="pl"/>
        </w:rPr>
        <w:t>podstawą przyznania punktów w kryterium „cena” będzie cena ofertowa brutto podana przez Wykonawcę w Formularzu ofertowym dla danej części.</w:t>
      </w:r>
    </w:p>
    <w:p w14:paraId="33ECF526" w14:textId="77777777" w:rsidR="00E34525" w:rsidRPr="00EC309C" w:rsidRDefault="00E34525" w:rsidP="00E34525">
      <w:pPr>
        <w:numPr>
          <w:ilvl w:val="0"/>
          <w:numId w:val="39"/>
        </w:numPr>
        <w:spacing w:after="0" w:line="240" w:lineRule="auto"/>
        <w:ind w:left="709" w:hanging="284"/>
        <w:jc w:val="both"/>
        <w:rPr>
          <w:rFonts w:cstheme="minorHAnsi"/>
          <w:lang w:val="pl"/>
        </w:rPr>
      </w:pPr>
      <w:r w:rsidRPr="00EC309C">
        <w:rPr>
          <w:rFonts w:cstheme="minorHAnsi"/>
          <w:lang w:val="pl"/>
        </w:rPr>
        <w:t>cena ofertowa brutto musi uwzględniać wszelkie koszty jakie Wykonawca poniesie w związku z realizacją przedmiotu zamówienia.</w:t>
      </w:r>
    </w:p>
    <w:p w14:paraId="248594BD" w14:textId="77777777" w:rsidR="00E34525" w:rsidRPr="00EC309C" w:rsidRDefault="00E34525" w:rsidP="00E34525">
      <w:pPr>
        <w:spacing w:line="240" w:lineRule="auto"/>
        <w:ind w:left="709"/>
        <w:jc w:val="both"/>
        <w:rPr>
          <w:rFonts w:cstheme="minorHAnsi"/>
          <w:lang w:val="pl"/>
        </w:rPr>
      </w:pPr>
    </w:p>
    <w:p w14:paraId="33A7D9A6" w14:textId="77777777" w:rsidR="00E34525" w:rsidRPr="00EC309C" w:rsidRDefault="00E34525" w:rsidP="00E34525">
      <w:pPr>
        <w:numPr>
          <w:ilvl w:val="0"/>
          <w:numId w:val="38"/>
        </w:numPr>
        <w:spacing w:after="120" w:line="276" w:lineRule="auto"/>
        <w:ind w:left="426" w:hanging="284"/>
        <w:contextualSpacing/>
        <w:rPr>
          <w:rFonts w:cstheme="minorHAnsi"/>
          <w:b/>
          <w:lang w:val="pl"/>
        </w:rPr>
      </w:pPr>
      <w:r w:rsidRPr="00EC309C">
        <w:rPr>
          <w:rFonts w:cstheme="minorHAnsi"/>
          <w:b/>
          <w:lang w:val="pl"/>
        </w:rPr>
        <w:t>Termin dostawy  (TD) – waga kryterium 40 %,</w:t>
      </w:r>
      <w:r w:rsidRPr="00EC309C">
        <w:rPr>
          <w:rFonts w:cstheme="minorHAnsi"/>
          <w:b/>
          <w:lang w:val="pl"/>
        </w:rPr>
        <w:tab/>
      </w:r>
    </w:p>
    <w:p w14:paraId="11982B5B" w14:textId="69060D9C" w:rsidR="00B04094" w:rsidRDefault="00E34525" w:rsidP="00CD2535">
      <w:pPr>
        <w:spacing w:line="240" w:lineRule="auto"/>
        <w:ind w:left="426"/>
        <w:jc w:val="both"/>
        <w:rPr>
          <w:rFonts w:cstheme="minorHAnsi"/>
          <w:lang w:val="pl"/>
        </w:rPr>
      </w:pPr>
      <w:r w:rsidRPr="00EC309C">
        <w:rPr>
          <w:rFonts w:cstheme="minorHAnsi"/>
          <w:lang w:val="pl"/>
        </w:rPr>
        <w:t>Każda z ważnych ofert będzie punktowana w zakresie kryterium „termin dostawy” na podstawie oświadczenia zawartego w ofercie Wykonawcy o terminie dostawy przedmiotu zamówienia w danej części, wyrażonego w dniach kalendarzowych, liczonych od dnia podpisania umowy, poprzez przydz</w:t>
      </w:r>
      <w:r w:rsidR="00CD2535">
        <w:rPr>
          <w:rFonts w:cstheme="minorHAnsi"/>
          <w:lang w:val="pl"/>
        </w:rPr>
        <w:t>ielenie odpowiedniej punktacji:</w:t>
      </w:r>
    </w:p>
    <w:p w14:paraId="7F134FC1" w14:textId="1572DA2D" w:rsidR="00B04094" w:rsidRPr="00770445" w:rsidRDefault="00CD2535" w:rsidP="00B04094">
      <w:pPr>
        <w:spacing w:line="240" w:lineRule="auto"/>
        <w:ind w:left="910"/>
        <w:jc w:val="both"/>
        <w:rPr>
          <w:rFonts w:cstheme="minorHAnsi"/>
          <w:lang w:val="pl"/>
        </w:rPr>
      </w:pPr>
      <w:r>
        <w:rPr>
          <w:rFonts w:cstheme="minorHAnsi"/>
          <w:lang w:val="pl"/>
        </w:rPr>
        <w:t xml:space="preserve">- </w:t>
      </w:r>
      <w:r w:rsidR="00AE0C97">
        <w:rPr>
          <w:rFonts w:cstheme="minorHAnsi"/>
          <w:lang w:val="pl"/>
        </w:rPr>
        <w:t>za termin dostawy od 51 do 6</w:t>
      </w:r>
      <w:r w:rsidR="00B04094" w:rsidRPr="00770445">
        <w:rPr>
          <w:rFonts w:cstheme="minorHAnsi"/>
          <w:lang w:val="pl"/>
        </w:rPr>
        <w:t>0 dni kalendarzowych – otrzyma 0 pkt,</w:t>
      </w:r>
    </w:p>
    <w:p w14:paraId="22E7AE01" w14:textId="3B320F9A" w:rsidR="00B04094" w:rsidRPr="00770445" w:rsidRDefault="00B04094" w:rsidP="00B04094">
      <w:pPr>
        <w:spacing w:line="240" w:lineRule="auto"/>
        <w:ind w:left="910"/>
        <w:jc w:val="both"/>
        <w:rPr>
          <w:rFonts w:cstheme="minorHAnsi"/>
          <w:lang w:val="pl"/>
        </w:rPr>
      </w:pPr>
      <w:r w:rsidRPr="00770445">
        <w:rPr>
          <w:rFonts w:cstheme="minorHAnsi"/>
          <w:lang w:val="pl"/>
        </w:rPr>
        <w:t xml:space="preserve">- za termin dostawy </w:t>
      </w:r>
      <w:r w:rsidR="00AE0C97">
        <w:rPr>
          <w:rFonts w:cstheme="minorHAnsi"/>
          <w:lang w:val="pl"/>
        </w:rPr>
        <w:t>od 41 do 5</w:t>
      </w:r>
      <w:r w:rsidRPr="00770445">
        <w:rPr>
          <w:rFonts w:cstheme="minorHAnsi"/>
          <w:lang w:val="pl"/>
        </w:rPr>
        <w:t>0 dni kalendarzowych – otrzyma 10 pkt,</w:t>
      </w:r>
    </w:p>
    <w:p w14:paraId="2D0B1ED3" w14:textId="01DFAE61" w:rsidR="00B04094" w:rsidRPr="00770445" w:rsidRDefault="00B04094" w:rsidP="00B04094">
      <w:pPr>
        <w:spacing w:line="240" w:lineRule="auto"/>
        <w:ind w:left="910"/>
        <w:jc w:val="both"/>
        <w:rPr>
          <w:rFonts w:cstheme="minorHAnsi"/>
          <w:lang w:val="pl"/>
        </w:rPr>
      </w:pPr>
      <w:r w:rsidRPr="00770445">
        <w:rPr>
          <w:rFonts w:cstheme="minorHAnsi"/>
          <w:lang w:val="pl"/>
        </w:rPr>
        <w:t xml:space="preserve">- za termin dostawy </w:t>
      </w:r>
      <w:r w:rsidR="00AE0C97">
        <w:rPr>
          <w:rFonts w:cstheme="minorHAnsi"/>
          <w:lang w:val="pl"/>
        </w:rPr>
        <w:t>od 31 do 4</w:t>
      </w:r>
      <w:r w:rsidRPr="00770445">
        <w:rPr>
          <w:rFonts w:cstheme="minorHAnsi"/>
          <w:lang w:val="pl"/>
        </w:rPr>
        <w:t>0 dni kalendarzowych – otrzyma 20 pkt,</w:t>
      </w:r>
    </w:p>
    <w:p w14:paraId="1EAA62EA" w14:textId="63CFC469" w:rsidR="00B04094" w:rsidRPr="00770445" w:rsidRDefault="00AE0C97" w:rsidP="00B04094">
      <w:pPr>
        <w:spacing w:line="240" w:lineRule="auto"/>
        <w:ind w:left="910"/>
        <w:jc w:val="both"/>
        <w:rPr>
          <w:rFonts w:cstheme="minorHAnsi"/>
          <w:lang w:val="pl"/>
        </w:rPr>
      </w:pPr>
      <w:r>
        <w:rPr>
          <w:rFonts w:cstheme="minorHAnsi"/>
          <w:lang w:val="pl"/>
        </w:rPr>
        <w:t>- za termin dostawy od 21 do 3</w:t>
      </w:r>
      <w:r w:rsidR="00B04094" w:rsidRPr="00770445">
        <w:rPr>
          <w:rFonts w:cstheme="minorHAnsi"/>
          <w:lang w:val="pl"/>
        </w:rPr>
        <w:t>0 dni kalendarzowych – otrzyma 30 pkt,</w:t>
      </w:r>
    </w:p>
    <w:p w14:paraId="3F8DB290" w14:textId="0F441E6C" w:rsidR="00E34525" w:rsidRPr="00EC309C" w:rsidRDefault="00B04094" w:rsidP="00B04094">
      <w:pPr>
        <w:spacing w:line="240" w:lineRule="auto"/>
        <w:ind w:left="910"/>
        <w:jc w:val="both"/>
        <w:rPr>
          <w:rFonts w:cstheme="minorHAnsi"/>
        </w:rPr>
      </w:pPr>
      <w:r w:rsidRPr="00770445">
        <w:rPr>
          <w:rFonts w:cstheme="minorHAnsi"/>
          <w:lang w:val="pl"/>
        </w:rPr>
        <w:t xml:space="preserve">- za termin dostawy krótszy bądź równy </w:t>
      </w:r>
      <w:r w:rsidR="007733D9">
        <w:rPr>
          <w:rFonts w:cstheme="minorHAnsi"/>
          <w:lang w:val="pl"/>
        </w:rPr>
        <w:t>2</w:t>
      </w:r>
      <w:r>
        <w:rPr>
          <w:rFonts w:cstheme="minorHAnsi"/>
          <w:lang w:val="pl"/>
        </w:rPr>
        <w:t>0</w:t>
      </w:r>
      <w:r w:rsidRPr="00770445">
        <w:rPr>
          <w:rFonts w:cstheme="minorHAnsi"/>
          <w:lang w:val="pl"/>
        </w:rPr>
        <w:t xml:space="preserve"> dni kalendarzowych – otrzyma 40 pkt</w:t>
      </w:r>
    </w:p>
    <w:p w14:paraId="3A0813F5" w14:textId="793A2EB6" w:rsidR="00E34525" w:rsidRPr="00EC309C" w:rsidRDefault="00E34525" w:rsidP="00E34525">
      <w:pPr>
        <w:pStyle w:val="Default"/>
        <w:tabs>
          <w:tab w:val="left" w:pos="567"/>
        </w:tabs>
        <w:ind w:left="426"/>
        <w:jc w:val="both"/>
        <w:rPr>
          <w:rFonts w:asciiTheme="minorHAnsi" w:hAnsiTheme="minorHAnsi" w:cstheme="minorHAnsi"/>
          <w:sz w:val="22"/>
          <w:szCs w:val="22"/>
        </w:rPr>
      </w:pPr>
      <w:r w:rsidRPr="00EC309C">
        <w:rPr>
          <w:rFonts w:asciiTheme="minorHAnsi" w:hAnsiTheme="minorHAnsi" w:cstheme="minorHAnsi"/>
          <w:sz w:val="22"/>
          <w:szCs w:val="22"/>
        </w:rPr>
        <w:t xml:space="preserve">Wykonawca może zadeklarować termin wykonania przedmiotu zamówienia z przedziału </w:t>
      </w:r>
      <w:r>
        <w:rPr>
          <w:rFonts w:asciiTheme="minorHAnsi" w:hAnsiTheme="minorHAnsi" w:cstheme="minorHAnsi"/>
          <w:b/>
          <w:bCs/>
          <w:sz w:val="22"/>
          <w:szCs w:val="22"/>
        </w:rPr>
        <w:t xml:space="preserve">pomiędzy </w:t>
      </w:r>
      <w:r w:rsidR="007733D9">
        <w:rPr>
          <w:rFonts w:asciiTheme="minorHAnsi" w:hAnsiTheme="minorHAnsi" w:cstheme="minorHAnsi"/>
          <w:b/>
          <w:bCs/>
          <w:sz w:val="22"/>
          <w:szCs w:val="22"/>
        </w:rPr>
        <w:t>2</w:t>
      </w:r>
      <w:r>
        <w:rPr>
          <w:rFonts w:asciiTheme="minorHAnsi" w:hAnsiTheme="minorHAnsi" w:cstheme="minorHAnsi"/>
          <w:b/>
          <w:bCs/>
          <w:sz w:val="22"/>
          <w:szCs w:val="22"/>
        </w:rPr>
        <w:t>0</w:t>
      </w:r>
      <w:r w:rsidRPr="00EC309C">
        <w:rPr>
          <w:rFonts w:asciiTheme="minorHAnsi" w:hAnsiTheme="minorHAnsi" w:cstheme="minorHAnsi"/>
          <w:b/>
          <w:bCs/>
          <w:sz w:val="22"/>
          <w:szCs w:val="22"/>
        </w:rPr>
        <w:t xml:space="preserve"> a </w:t>
      </w:r>
      <w:r w:rsidR="007733D9">
        <w:rPr>
          <w:rFonts w:asciiTheme="minorHAnsi" w:hAnsiTheme="minorHAnsi" w:cstheme="minorHAnsi"/>
          <w:b/>
          <w:bCs/>
          <w:sz w:val="22"/>
          <w:szCs w:val="22"/>
        </w:rPr>
        <w:t>6</w:t>
      </w:r>
      <w:r w:rsidR="004A10F8">
        <w:rPr>
          <w:rFonts w:asciiTheme="minorHAnsi" w:hAnsiTheme="minorHAnsi" w:cstheme="minorHAnsi"/>
          <w:b/>
          <w:bCs/>
          <w:sz w:val="22"/>
          <w:szCs w:val="22"/>
        </w:rPr>
        <w:t>0</w:t>
      </w:r>
      <w:r w:rsidRPr="00EC309C">
        <w:rPr>
          <w:rFonts w:asciiTheme="minorHAnsi" w:hAnsiTheme="minorHAnsi" w:cstheme="minorHAnsi"/>
          <w:b/>
          <w:bCs/>
          <w:sz w:val="22"/>
          <w:szCs w:val="22"/>
        </w:rPr>
        <w:t xml:space="preserve"> dni kalendarzowych</w:t>
      </w:r>
      <w:r w:rsidRPr="00EC309C">
        <w:rPr>
          <w:rFonts w:asciiTheme="minorHAnsi" w:hAnsiTheme="minorHAnsi" w:cstheme="minorHAnsi"/>
          <w:sz w:val="22"/>
          <w:szCs w:val="22"/>
        </w:rPr>
        <w:t xml:space="preserve">, licząc od dnia podpisania umowy. </w:t>
      </w:r>
    </w:p>
    <w:p w14:paraId="62F26915" w14:textId="77777777" w:rsidR="00E34525" w:rsidRPr="00EC309C" w:rsidRDefault="00E34525" w:rsidP="00E34525">
      <w:pPr>
        <w:pStyle w:val="Default"/>
        <w:tabs>
          <w:tab w:val="left" w:pos="567"/>
        </w:tabs>
        <w:ind w:left="567"/>
        <w:jc w:val="both"/>
        <w:rPr>
          <w:rFonts w:asciiTheme="minorHAnsi" w:hAnsiTheme="minorHAnsi" w:cstheme="minorHAnsi"/>
          <w:b/>
          <w:bCs/>
          <w:sz w:val="22"/>
          <w:szCs w:val="22"/>
        </w:rPr>
      </w:pPr>
    </w:p>
    <w:p w14:paraId="08B6249F" w14:textId="77777777" w:rsidR="00E34525" w:rsidRPr="00EC309C" w:rsidRDefault="00E34525" w:rsidP="00E34525">
      <w:pPr>
        <w:pStyle w:val="Default"/>
        <w:tabs>
          <w:tab w:val="left" w:pos="567"/>
        </w:tabs>
        <w:spacing w:line="271" w:lineRule="auto"/>
        <w:ind w:left="567"/>
        <w:jc w:val="both"/>
        <w:rPr>
          <w:rFonts w:asciiTheme="minorHAnsi" w:hAnsiTheme="minorHAnsi" w:cstheme="minorHAnsi"/>
          <w:b/>
          <w:bCs/>
          <w:sz w:val="22"/>
          <w:szCs w:val="22"/>
        </w:rPr>
      </w:pPr>
      <w:r w:rsidRPr="00EC309C">
        <w:rPr>
          <w:rFonts w:asciiTheme="minorHAnsi" w:hAnsiTheme="minorHAnsi" w:cstheme="minorHAnsi"/>
          <w:b/>
          <w:bCs/>
          <w:sz w:val="22"/>
          <w:szCs w:val="22"/>
        </w:rPr>
        <w:t xml:space="preserve">UWAGI: </w:t>
      </w:r>
    </w:p>
    <w:p w14:paraId="4EA7A102" w14:textId="4B11ED90" w:rsidR="00E34525" w:rsidRPr="00EC309C" w:rsidRDefault="00E34525" w:rsidP="00E34525">
      <w:pPr>
        <w:pStyle w:val="Default"/>
        <w:tabs>
          <w:tab w:val="left" w:pos="567"/>
        </w:tabs>
        <w:spacing w:line="271" w:lineRule="auto"/>
        <w:ind w:left="567"/>
        <w:jc w:val="both"/>
        <w:rPr>
          <w:rFonts w:asciiTheme="minorHAnsi" w:hAnsiTheme="minorHAnsi" w:cstheme="minorHAnsi"/>
          <w:sz w:val="22"/>
          <w:szCs w:val="22"/>
        </w:rPr>
      </w:pPr>
      <w:r w:rsidRPr="00EC309C">
        <w:rPr>
          <w:rFonts w:asciiTheme="minorHAnsi" w:hAnsiTheme="minorHAnsi" w:cstheme="minorHAnsi"/>
          <w:bCs/>
          <w:sz w:val="22"/>
          <w:szCs w:val="22"/>
        </w:rPr>
        <w:t xml:space="preserve">Jeżeli Wykonawca złoży w treści swojej oferty oświadczenie w kwestii terminu wykonania przedmiotu zamówienia odmiennie od oczekiwanego przez Zamawiającego tj. ponad termin maksymalny, czyli </w:t>
      </w:r>
      <w:r w:rsidR="007733D9">
        <w:rPr>
          <w:rFonts w:asciiTheme="minorHAnsi" w:hAnsiTheme="minorHAnsi" w:cstheme="minorHAnsi"/>
          <w:b/>
          <w:color w:val="auto"/>
          <w:sz w:val="22"/>
          <w:szCs w:val="22"/>
        </w:rPr>
        <w:t>6</w:t>
      </w:r>
      <w:r w:rsidR="004A10F8">
        <w:rPr>
          <w:rFonts w:asciiTheme="minorHAnsi" w:hAnsiTheme="minorHAnsi" w:cstheme="minorHAnsi"/>
          <w:b/>
          <w:color w:val="auto"/>
          <w:sz w:val="22"/>
          <w:szCs w:val="22"/>
        </w:rPr>
        <w:t>0</w:t>
      </w:r>
      <w:r w:rsidRPr="00EC309C">
        <w:rPr>
          <w:rFonts w:asciiTheme="minorHAnsi" w:hAnsiTheme="minorHAnsi" w:cstheme="minorHAnsi"/>
          <w:b/>
          <w:color w:val="auto"/>
          <w:sz w:val="22"/>
          <w:szCs w:val="22"/>
        </w:rPr>
        <w:t xml:space="preserve"> dni kalendarzowych</w:t>
      </w:r>
      <w:r w:rsidRPr="00EC309C">
        <w:rPr>
          <w:rFonts w:asciiTheme="minorHAnsi" w:hAnsiTheme="minorHAnsi" w:cstheme="minorHAnsi"/>
          <w:bCs/>
          <w:color w:val="auto"/>
          <w:sz w:val="22"/>
          <w:szCs w:val="22"/>
        </w:rPr>
        <w:t xml:space="preserve"> doprowadzi </w:t>
      </w:r>
      <w:r w:rsidRPr="00EC309C">
        <w:rPr>
          <w:rFonts w:asciiTheme="minorHAnsi" w:hAnsiTheme="minorHAnsi" w:cstheme="minorHAnsi"/>
          <w:bCs/>
          <w:sz w:val="22"/>
          <w:szCs w:val="22"/>
        </w:rPr>
        <w:t xml:space="preserve">swoją ofertę do merytorycznej niezgodności z treścią SWZ (przesłanka odrzucenia oferty zgodnie z art. 226 ust. 1 pkt 5 ustawy Pzp). W przypadku braku złożenia przez Wykonawcę w swojej ofercie – oświadczenia woli w przedmiocie ilości dni, którą przewiduje na wykonanie przedmiotu zamówienia, Zamawiający przyjmie do oceny maksymalny termin tj. </w:t>
      </w:r>
      <w:r w:rsidR="007733D9">
        <w:rPr>
          <w:rFonts w:asciiTheme="minorHAnsi" w:hAnsiTheme="minorHAnsi" w:cstheme="minorHAnsi"/>
          <w:b/>
          <w:sz w:val="22"/>
          <w:szCs w:val="22"/>
        </w:rPr>
        <w:t>6</w:t>
      </w:r>
      <w:r w:rsidR="004A10F8">
        <w:rPr>
          <w:rFonts w:asciiTheme="minorHAnsi" w:hAnsiTheme="minorHAnsi" w:cstheme="minorHAnsi"/>
          <w:b/>
          <w:sz w:val="22"/>
          <w:szCs w:val="22"/>
        </w:rPr>
        <w:t>0</w:t>
      </w:r>
      <w:r w:rsidRPr="00EC309C">
        <w:rPr>
          <w:rFonts w:asciiTheme="minorHAnsi" w:hAnsiTheme="minorHAnsi" w:cstheme="minorHAnsi"/>
          <w:b/>
          <w:sz w:val="22"/>
          <w:szCs w:val="22"/>
        </w:rPr>
        <w:t xml:space="preserve"> dni.</w:t>
      </w:r>
    </w:p>
    <w:p w14:paraId="0FD89AE1" w14:textId="77777777" w:rsidR="00E34525" w:rsidRDefault="00E34525" w:rsidP="00E34525">
      <w:pPr>
        <w:tabs>
          <w:tab w:val="left" w:pos="567"/>
        </w:tabs>
        <w:spacing w:line="271" w:lineRule="auto"/>
        <w:ind w:left="567"/>
        <w:jc w:val="both"/>
        <w:rPr>
          <w:rFonts w:cstheme="minorHAnsi"/>
        </w:rPr>
      </w:pPr>
      <w:r w:rsidRPr="00EC309C">
        <w:rPr>
          <w:rFonts w:cstheme="minorHAnsi"/>
        </w:rPr>
        <w:t>Jeżeli natomiast Wykonawca zadeklaruje termin wykonania przedmiotu zamówieni</w:t>
      </w:r>
      <w:r>
        <w:rPr>
          <w:rFonts w:cstheme="minorHAnsi"/>
        </w:rPr>
        <w:t>a krótszy niż minimalny, czyli 9</w:t>
      </w:r>
      <w:r w:rsidRPr="00EC309C">
        <w:rPr>
          <w:rFonts w:cstheme="minorHAnsi"/>
        </w:rPr>
        <w:t>0 dni dla potrzeb porównania i oceny ofert, zosta</w:t>
      </w:r>
      <w:r>
        <w:rPr>
          <w:rFonts w:cstheme="minorHAnsi"/>
        </w:rPr>
        <w:t>nie przyjęty termin 9</w:t>
      </w:r>
      <w:r w:rsidRPr="00EC309C">
        <w:rPr>
          <w:rFonts w:cstheme="minorHAnsi"/>
        </w:rPr>
        <w:t>0 dni od dnia podpisania umowy, natomiast zadeklarowany termin zostanie wpisany do umowy.</w:t>
      </w:r>
    </w:p>
    <w:p w14:paraId="32514E54" w14:textId="77777777" w:rsidR="003E024A" w:rsidRPr="00EC309C" w:rsidRDefault="003E024A" w:rsidP="003E024A">
      <w:pPr>
        <w:pStyle w:val="Akapitzlist"/>
        <w:numPr>
          <w:ilvl w:val="0"/>
          <w:numId w:val="36"/>
        </w:numPr>
        <w:spacing w:line="271" w:lineRule="auto"/>
        <w:ind w:left="567" w:hanging="425"/>
        <w:jc w:val="both"/>
        <w:rPr>
          <w:rFonts w:asciiTheme="minorHAnsi" w:hAnsiTheme="minorHAnsi" w:cstheme="minorHAnsi"/>
          <w:lang w:eastAsia="en-US"/>
        </w:rPr>
      </w:pPr>
      <w:r w:rsidRPr="00EC309C">
        <w:rPr>
          <w:rFonts w:asciiTheme="minorHAnsi" w:hAnsiTheme="minorHAnsi" w:cstheme="minorHAnsi"/>
          <w:lang w:eastAsia="en-US"/>
        </w:rPr>
        <w:t xml:space="preserve">Punktacja przyznawana ofertom w poszczególnych kryteriach będzie liczona z dokładnością do dwóch miejsc po przecinku. Najwyższa liczba punktów wyznaczy najkorzystniejszą ofertę po zsumowaniu punktów w zakresie ww. kryteriów </w:t>
      </w:r>
      <w:r w:rsidRPr="00EC309C">
        <w:rPr>
          <w:rFonts w:asciiTheme="minorHAnsi" w:hAnsiTheme="minorHAnsi" w:cstheme="minorHAnsi"/>
          <w:b/>
          <w:bCs/>
          <w:lang w:eastAsia="en-US"/>
        </w:rPr>
        <w:t>tj.: C+TD</w:t>
      </w:r>
      <w:r w:rsidRPr="00EC309C">
        <w:rPr>
          <w:rFonts w:asciiTheme="minorHAnsi" w:hAnsiTheme="minorHAnsi" w:cstheme="minorHAnsi"/>
          <w:lang w:eastAsia="en-US"/>
        </w:rPr>
        <w:t>.</w:t>
      </w:r>
    </w:p>
    <w:p w14:paraId="32514E55" w14:textId="77777777" w:rsidR="003E024A" w:rsidRPr="00EC309C" w:rsidRDefault="003E024A" w:rsidP="003E024A">
      <w:pPr>
        <w:pStyle w:val="Akapitzlist"/>
        <w:numPr>
          <w:ilvl w:val="0"/>
          <w:numId w:val="36"/>
        </w:numPr>
        <w:spacing w:line="271" w:lineRule="auto"/>
        <w:ind w:left="567" w:hanging="425"/>
        <w:jc w:val="both"/>
        <w:rPr>
          <w:rFonts w:asciiTheme="minorHAnsi" w:hAnsiTheme="minorHAnsi" w:cstheme="minorHAnsi"/>
        </w:rPr>
      </w:pPr>
      <w:r w:rsidRPr="00EC309C">
        <w:rPr>
          <w:rFonts w:asciiTheme="minorHAnsi" w:hAnsiTheme="minorHAnsi" w:cstheme="minorHAnsi"/>
        </w:rPr>
        <w:t>Oferta wypełniająca w najwyższym stopniu wymagania określonych kryteriów, otrzyma maksymalną ilość punktów. Pozostałym ofertom przypisana zostanie odpowiednio mniejsza liczba punktów. Oferta, która uzyska najwyższą liczbę punktów uzyskanych po zsumowaniu punktów w zakresie kryteriów określonych w ust. 1 uznana zostanie za najkorzystniejszą.</w:t>
      </w:r>
    </w:p>
    <w:p w14:paraId="32514E56" w14:textId="77777777" w:rsidR="003E024A" w:rsidRPr="00EC309C" w:rsidRDefault="003E024A" w:rsidP="003E024A">
      <w:pPr>
        <w:pStyle w:val="Akapitzlist"/>
        <w:numPr>
          <w:ilvl w:val="0"/>
          <w:numId w:val="36"/>
        </w:numPr>
        <w:spacing w:line="271" w:lineRule="auto"/>
        <w:ind w:left="567" w:hanging="425"/>
        <w:jc w:val="both"/>
        <w:rPr>
          <w:rFonts w:asciiTheme="minorHAnsi" w:hAnsiTheme="minorHAnsi" w:cstheme="minorHAnsi"/>
        </w:rPr>
      </w:pPr>
      <w:r w:rsidRPr="00EC309C">
        <w:rPr>
          <w:rFonts w:asciiTheme="minorHAnsi" w:hAnsiTheme="minorHAnsi" w:cstheme="minorHAnsi"/>
        </w:rPr>
        <w:t xml:space="preserve">Jeżeli w postępowaniu o udzielenie zamówienia, nie można </w:t>
      </w:r>
      <w:r w:rsidRPr="00EC309C">
        <w:rPr>
          <w:rFonts w:asciiTheme="minorHAnsi" w:hAnsiTheme="minorHAnsi" w:cstheme="minorHAnsi"/>
          <w:bCs/>
        </w:rPr>
        <w:t xml:space="preserve">wybrać najkorzystniejszej oferty z uwagi na to, że dwie lub więcej ofert przedstawia taki sam bilans ceny i pozostałych kryteriów </w:t>
      </w:r>
      <w:r w:rsidRPr="00EC309C">
        <w:rPr>
          <w:rFonts w:asciiTheme="minorHAnsi" w:hAnsiTheme="minorHAnsi" w:cstheme="minorHAnsi"/>
          <w:bCs/>
        </w:rPr>
        <w:lastRenderedPageBreak/>
        <w:t xml:space="preserve">oceny ofert określonych w ust. 1, Zamawiający wybierze spośród tych ofert ofertę, która otrzyma najwyższą ocenę w kryterium o najwyższej wadze. </w:t>
      </w:r>
    </w:p>
    <w:p w14:paraId="32514E57" w14:textId="77777777" w:rsidR="003E024A" w:rsidRPr="00EC309C" w:rsidRDefault="003E024A" w:rsidP="003E024A">
      <w:pPr>
        <w:pStyle w:val="Akapitzlist"/>
        <w:numPr>
          <w:ilvl w:val="0"/>
          <w:numId w:val="36"/>
        </w:numPr>
        <w:spacing w:line="271" w:lineRule="auto"/>
        <w:ind w:left="567" w:hanging="425"/>
        <w:jc w:val="both"/>
        <w:rPr>
          <w:rFonts w:asciiTheme="minorHAnsi" w:hAnsiTheme="minorHAnsi" w:cstheme="minorHAnsi"/>
          <w:bCs/>
        </w:rPr>
      </w:pPr>
      <w:r w:rsidRPr="00EC309C">
        <w:rPr>
          <w:rFonts w:asciiTheme="minorHAnsi" w:hAnsiTheme="minorHAnsi" w:cstheme="minorHAnsi"/>
          <w:bCs/>
        </w:rPr>
        <w:t>Jeżeli oferty otrzymały taką samą ocenę w kryterium o najwyższej wadze Zamawiający wybierze ofertę z najniższą ceną.</w:t>
      </w:r>
    </w:p>
    <w:p w14:paraId="32514E58" w14:textId="77777777" w:rsidR="003E024A" w:rsidRPr="00EC309C" w:rsidRDefault="003E024A" w:rsidP="003E024A">
      <w:pPr>
        <w:pStyle w:val="Akapitzlist"/>
        <w:numPr>
          <w:ilvl w:val="0"/>
          <w:numId w:val="36"/>
        </w:numPr>
        <w:spacing w:line="271" w:lineRule="auto"/>
        <w:ind w:left="567" w:hanging="425"/>
        <w:jc w:val="both"/>
        <w:rPr>
          <w:rFonts w:asciiTheme="minorHAnsi" w:hAnsiTheme="minorHAnsi" w:cstheme="minorHAnsi"/>
          <w:bCs/>
        </w:rPr>
      </w:pPr>
      <w:r w:rsidRPr="00EC309C">
        <w:rPr>
          <w:rFonts w:asciiTheme="minorHAnsi" w:hAnsiTheme="minorHAnsi" w:cstheme="minorHAnsi"/>
          <w:bCs/>
        </w:rPr>
        <w:t>Jeżeli nie będzie można dokonać wyboru oferty, w sposób o którym mowa w ust. 7, Zamawiający wezwie Wykonawców, którzy złożyli te oferty, do złożenia w terminie określonym przez Zamawiającego ofert dodatkowych zawierających nową cenę.</w:t>
      </w:r>
    </w:p>
    <w:p w14:paraId="32514E59" w14:textId="77777777" w:rsidR="003E024A" w:rsidRPr="00EC309C" w:rsidRDefault="003E024A" w:rsidP="003E024A">
      <w:pPr>
        <w:pStyle w:val="Akapitzlist"/>
        <w:numPr>
          <w:ilvl w:val="0"/>
          <w:numId w:val="36"/>
        </w:numPr>
        <w:spacing w:line="271" w:lineRule="auto"/>
        <w:ind w:left="567" w:hanging="425"/>
        <w:jc w:val="both"/>
        <w:rPr>
          <w:rFonts w:asciiTheme="minorHAnsi" w:hAnsiTheme="minorHAnsi" w:cstheme="minorHAnsi"/>
        </w:rPr>
      </w:pPr>
      <w:r w:rsidRPr="00EC309C">
        <w:rPr>
          <w:rFonts w:asciiTheme="minorHAnsi" w:hAnsiTheme="minorHAnsi" w:cstheme="minorHAnsi"/>
        </w:rPr>
        <w:t xml:space="preserve">Wykonawcy składając oferty dodatkowe nie mogą zaoferować cen wyższych niż zaoferowane </w:t>
      </w:r>
      <w:r w:rsidRPr="00EC309C">
        <w:rPr>
          <w:rFonts w:asciiTheme="minorHAnsi" w:hAnsiTheme="minorHAnsi" w:cstheme="minorHAnsi"/>
        </w:rPr>
        <w:br/>
        <w:t>w uprzednio złożonych przez nich ofertach.</w:t>
      </w:r>
    </w:p>
    <w:p w14:paraId="32514E5A" w14:textId="77777777" w:rsidR="003E024A" w:rsidRPr="00EC309C" w:rsidRDefault="003E024A" w:rsidP="003E024A">
      <w:pPr>
        <w:pStyle w:val="Akapitzlist"/>
        <w:numPr>
          <w:ilvl w:val="0"/>
          <w:numId w:val="36"/>
        </w:numPr>
        <w:spacing w:line="271" w:lineRule="auto"/>
        <w:ind w:left="567" w:hanging="425"/>
        <w:jc w:val="both"/>
        <w:rPr>
          <w:rFonts w:asciiTheme="minorHAnsi" w:hAnsiTheme="minorHAnsi" w:cstheme="minorHAnsi"/>
        </w:rPr>
      </w:pPr>
      <w:r w:rsidRPr="00EC309C">
        <w:rPr>
          <w:rFonts w:asciiTheme="minorHAnsi" w:hAnsiTheme="minorHAnsi" w:cstheme="minorHAnsi"/>
        </w:rPr>
        <w:t>W toku badania i oceny ofert Zamawiający może żądać od Wykonawcy wyjaśnień dotyczących treści złożonej oferty, w tym zaoferowanej ceny.</w:t>
      </w:r>
    </w:p>
    <w:p w14:paraId="32514E5B" w14:textId="77777777" w:rsidR="003E024A" w:rsidRPr="00EC309C" w:rsidRDefault="003E024A" w:rsidP="003E024A">
      <w:pPr>
        <w:pStyle w:val="Akapitzlist"/>
        <w:numPr>
          <w:ilvl w:val="0"/>
          <w:numId w:val="36"/>
        </w:numPr>
        <w:spacing w:line="271" w:lineRule="auto"/>
        <w:ind w:left="567" w:hanging="425"/>
        <w:jc w:val="both"/>
        <w:rPr>
          <w:rFonts w:asciiTheme="minorHAnsi" w:hAnsiTheme="minorHAnsi" w:cstheme="minorHAnsi"/>
        </w:rPr>
      </w:pPr>
      <w:r w:rsidRPr="00EC309C">
        <w:rPr>
          <w:rFonts w:asciiTheme="minorHAnsi" w:hAnsiTheme="minorHAnsi" w:cstheme="minorHAnsi"/>
        </w:rPr>
        <w:t>Zamawiający udzieli zamówienia Wykonawcy, którego oferta zostanie uznana za najkorzystniejszą.</w:t>
      </w:r>
    </w:p>
    <w:p w14:paraId="32514E5C" w14:textId="77777777" w:rsidR="003E024A" w:rsidRPr="002D5E29" w:rsidRDefault="003E024A" w:rsidP="003E024A">
      <w:pPr>
        <w:pStyle w:val="Nagwek2"/>
        <w:spacing w:line="320" w:lineRule="auto"/>
        <w:jc w:val="both"/>
        <w:rPr>
          <w:rFonts w:asciiTheme="minorHAnsi" w:hAnsiTheme="minorHAnsi" w:cstheme="minorHAnsi"/>
          <w:sz w:val="28"/>
        </w:rPr>
      </w:pPr>
      <w:bookmarkStart w:id="36" w:name="_Toc85023485"/>
      <w:r w:rsidRPr="002D5E29">
        <w:rPr>
          <w:rFonts w:asciiTheme="minorHAnsi" w:hAnsiTheme="minorHAnsi" w:cstheme="minorHAnsi"/>
          <w:sz w:val="28"/>
        </w:rPr>
        <w:t>XXI. Informacje o formalnościach, jakie powinny być dopełnione po wyborze oferty w celu zawarcia umowy</w:t>
      </w:r>
      <w:bookmarkEnd w:id="36"/>
    </w:p>
    <w:p w14:paraId="32514E5D" w14:textId="77777777" w:rsidR="003E024A" w:rsidRPr="00EC309C" w:rsidRDefault="003E024A" w:rsidP="003E024A">
      <w:pPr>
        <w:numPr>
          <w:ilvl w:val="0"/>
          <w:numId w:val="5"/>
        </w:numPr>
        <w:spacing w:after="0" w:line="271" w:lineRule="auto"/>
        <w:ind w:left="465" w:hanging="425"/>
        <w:jc w:val="both"/>
        <w:rPr>
          <w:rFonts w:cstheme="minorHAnsi"/>
        </w:rPr>
      </w:pPr>
      <w:r w:rsidRPr="00EC309C">
        <w:rPr>
          <w:rFonts w:cstheme="minorHAnsi"/>
        </w:rPr>
        <w:t>Zamawiający zawiera umowę w sprawie zamówienia publicznego w terminie nie krótszym niż 5 dni od dnia przesłania zawiadomienia o wyborze najkorzystniejszej oferty.</w:t>
      </w:r>
    </w:p>
    <w:p w14:paraId="32514E5E" w14:textId="77777777" w:rsidR="003E024A" w:rsidRPr="00EC309C" w:rsidRDefault="003E024A" w:rsidP="003E024A">
      <w:pPr>
        <w:numPr>
          <w:ilvl w:val="0"/>
          <w:numId w:val="5"/>
        </w:numPr>
        <w:spacing w:after="0" w:line="271" w:lineRule="auto"/>
        <w:ind w:left="465" w:hanging="425"/>
        <w:jc w:val="both"/>
        <w:rPr>
          <w:rFonts w:cstheme="minorHAnsi"/>
        </w:rPr>
      </w:pPr>
      <w:r w:rsidRPr="00EC309C">
        <w:rPr>
          <w:rFonts w:cstheme="minorHAnsi"/>
        </w:rPr>
        <w:t>Zamawiający może zawrzeć umowę w sprawie zamówienia publicznego przed upływem terminu, o którym mowa w ust. 1, jeżeli w postępowaniu o udzielenie zamówienia prowadzonym w trybie podstawowym złożono tylko jedną ofertę.</w:t>
      </w:r>
    </w:p>
    <w:p w14:paraId="32514E5F" w14:textId="77777777" w:rsidR="003E024A" w:rsidRPr="00EC309C" w:rsidRDefault="003E024A" w:rsidP="003E024A">
      <w:pPr>
        <w:numPr>
          <w:ilvl w:val="0"/>
          <w:numId w:val="5"/>
        </w:numPr>
        <w:spacing w:after="0" w:line="271" w:lineRule="auto"/>
        <w:ind w:left="465" w:hanging="425"/>
        <w:jc w:val="both"/>
        <w:rPr>
          <w:rFonts w:cstheme="minorHAnsi"/>
        </w:rPr>
      </w:pPr>
      <w:r w:rsidRPr="00EC309C">
        <w:rPr>
          <w:rFonts w:cstheme="minorHAnsi"/>
        </w:rPr>
        <w:t xml:space="preserve">W przypadku wyboru oferty złożonej przez Wykonawców wspólnie ubiegających się </w:t>
      </w:r>
      <w:r w:rsidRPr="00EC309C">
        <w:rPr>
          <w:rFonts w:cstheme="minorHAnsi"/>
        </w:rPr>
        <w:br/>
        <w:t xml:space="preserve">o udzielenie zamówienia Zamawiający zastrzega sobie prawo żądania przed zawarciem umowy </w:t>
      </w:r>
      <w:r w:rsidRPr="00EC309C">
        <w:rPr>
          <w:rFonts w:cstheme="minorHAnsi"/>
        </w:rPr>
        <w:br/>
        <w:t>w sprawie zamówienia publicznego umowy regulującej współpracę tych Wykonawców.</w:t>
      </w:r>
    </w:p>
    <w:p w14:paraId="32514E60" w14:textId="77777777" w:rsidR="003E024A" w:rsidRPr="00EC309C" w:rsidRDefault="003E024A" w:rsidP="003E024A">
      <w:pPr>
        <w:numPr>
          <w:ilvl w:val="0"/>
          <w:numId w:val="5"/>
        </w:numPr>
        <w:spacing w:after="0" w:line="271" w:lineRule="auto"/>
        <w:ind w:left="465" w:hanging="425"/>
        <w:jc w:val="both"/>
        <w:rPr>
          <w:rFonts w:cstheme="minorHAnsi"/>
        </w:rPr>
      </w:pPr>
      <w:r w:rsidRPr="00EC309C">
        <w:rPr>
          <w:rFonts w:cstheme="minorHAnsi"/>
        </w:rPr>
        <w:t>Wykonawca będzie zobowiązany do podpisania umowy w miejscu i terminie wskazanym przez Zamawiającego.</w:t>
      </w:r>
    </w:p>
    <w:p w14:paraId="32514E61" w14:textId="77777777" w:rsidR="003E024A" w:rsidRPr="00EC309C" w:rsidRDefault="003E024A" w:rsidP="003E024A">
      <w:pPr>
        <w:numPr>
          <w:ilvl w:val="0"/>
          <w:numId w:val="5"/>
        </w:numPr>
        <w:spacing w:after="0" w:line="271" w:lineRule="auto"/>
        <w:ind w:left="465" w:hanging="425"/>
        <w:jc w:val="both"/>
        <w:rPr>
          <w:rFonts w:cstheme="minorHAnsi"/>
        </w:rPr>
      </w:pPr>
      <w:r w:rsidRPr="00EC309C">
        <w:rPr>
          <w:rFonts w:cstheme="minorHAnsi"/>
          <w:color w:val="000000"/>
        </w:rPr>
        <w:t xml:space="preserve">Jeżeli Wykonawca, którego oferta została wybrana jako najkorzystniejsza, uchyla się od zawarcia umowy w sprawie zamówienia publicznego Zamawiający może dokonać ponownego badania </w:t>
      </w:r>
      <w:r w:rsidRPr="00EC309C">
        <w:rPr>
          <w:rFonts w:cstheme="minorHAnsi"/>
          <w:color w:val="000000"/>
        </w:rPr>
        <w:br/>
        <w:t xml:space="preserve">i oceny ofert spośród ofert pozostałych w postępowaniu Wykonawców albo unieważnić postępowanie. </w:t>
      </w:r>
    </w:p>
    <w:p w14:paraId="32514E62" w14:textId="77777777" w:rsidR="003E024A" w:rsidRPr="002D5E29" w:rsidRDefault="003E024A" w:rsidP="003E024A">
      <w:pPr>
        <w:pStyle w:val="Nagwek2"/>
        <w:spacing w:line="320" w:lineRule="auto"/>
        <w:jc w:val="both"/>
        <w:rPr>
          <w:rFonts w:asciiTheme="minorHAnsi" w:hAnsiTheme="minorHAnsi" w:cstheme="minorHAnsi"/>
          <w:sz w:val="28"/>
        </w:rPr>
      </w:pPr>
      <w:bookmarkStart w:id="37" w:name="_Toc85023486"/>
      <w:r w:rsidRPr="002D5E29">
        <w:rPr>
          <w:rFonts w:asciiTheme="minorHAnsi" w:hAnsiTheme="minorHAnsi" w:cstheme="minorHAnsi"/>
          <w:sz w:val="28"/>
        </w:rPr>
        <w:t>XXII. Wymagania dotyczące zabezpieczenia należytego wykonania umowy</w:t>
      </w:r>
      <w:bookmarkEnd w:id="37"/>
    </w:p>
    <w:p w14:paraId="32514E63" w14:textId="77777777" w:rsidR="003E024A" w:rsidRPr="00EC309C" w:rsidRDefault="003E024A" w:rsidP="003E024A">
      <w:pPr>
        <w:autoSpaceDE w:val="0"/>
        <w:autoSpaceDN w:val="0"/>
        <w:adjustRightInd w:val="0"/>
        <w:spacing w:line="271" w:lineRule="auto"/>
        <w:ind w:left="284" w:hanging="284"/>
        <w:jc w:val="both"/>
        <w:rPr>
          <w:rFonts w:cstheme="minorHAnsi"/>
        </w:rPr>
      </w:pPr>
      <w:r w:rsidRPr="00EC309C">
        <w:rPr>
          <w:rFonts w:cstheme="minorHAnsi"/>
        </w:rPr>
        <w:t xml:space="preserve">Zamawiający nie wymaga wniesienia zabezpieczenia należytego wykonania umowy. </w:t>
      </w:r>
    </w:p>
    <w:p w14:paraId="32514E64" w14:textId="77777777" w:rsidR="003E024A" w:rsidRPr="002D5E29" w:rsidRDefault="003E024A" w:rsidP="003E024A">
      <w:pPr>
        <w:pStyle w:val="Nagwek2"/>
        <w:spacing w:line="320" w:lineRule="auto"/>
        <w:jc w:val="both"/>
        <w:rPr>
          <w:rFonts w:asciiTheme="minorHAnsi" w:hAnsiTheme="minorHAnsi" w:cstheme="minorHAnsi"/>
          <w:sz w:val="28"/>
        </w:rPr>
      </w:pPr>
      <w:bookmarkStart w:id="38" w:name="_Toc85023487"/>
      <w:r w:rsidRPr="002D5E29">
        <w:rPr>
          <w:rFonts w:asciiTheme="minorHAnsi" w:hAnsiTheme="minorHAnsi" w:cstheme="minorHAnsi"/>
          <w:sz w:val="28"/>
        </w:rPr>
        <w:t xml:space="preserve">XXIII. </w:t>
      </w:r>
      <w:r w:rsidRPr="002D5E29">
        <w:rPr>
          <w:rFonts w:asciiTheme="minorHAnsi" w:hAnsiTheme="minorHAnsi" w:cstheme="minorHAnsi"/>
          <w:noProof/>
          <w:color w:val="000000"/>
          <w:sz w:val="28"/>
        </w:rPr>
        <w:t>Projektowane postanowienia umowy w sprawie zamówienia publicznego, które zostaną wprowadzone do umowy w sprawie zamówienia publicznego</w:t>
      </w:r>
      <w:bookmarkEnd w:id="38"/>
      <w:r w:rsidRPr="002D5E29">
        <w:rPr>
          <w:rFonts w:asciiTheme="minorHAnsi" w:hAnsiTheme="minorHAnsi" w:cstheme="minorHAnsi"/>
          <w:sz w:val="28"/>
        </w:rPr>
        <w:t xml:space="preserve"> </w:t>
      </w:r>
    </w:p>
    <w:p w14:paraId="32514E65" w14:textId="77777777" w:rsidR="003E024A" w:rsidRPr="00EC309C" w:rsidRDefault="003E024A" w:rsidP="003E024A">
      <w:pPr>
        <w:numPr>
          <w:ilvl w:val="3"/>
          <w:numId w:val="10"/>
        </w:numPr>
        <w:spacing w:after="0" w:line="271" w:lineRule="auto"/>
        <w:ind w:left="283" w:hanging="357"/>
        <w:jc w:val="both"/>
        <w:rPr>
          <w:rFonts w:cstheme="minorHAnsi"/>
          <w:lang w:val="pl"/>
        </w:rPr>
      </w:pPr>
      <w:r w:rsidRPr="00EC309C">
        <w:rPr>
          <w:rFonts w:cstheme="minorHAnsi"/>
          <w:lang w:val="pl"/>
        </w:rPr>
        <w:t xml:space="preserve">Wybrany Wykonawca jest zobowiązany do zawarcia umowy w sprawie zamówienia publicznego na warunkach określonych w </w:t>
      </w:r>
      <w:r w:rsidRPr="00EC309C">
        <w:rPr>
          <w:rFonts w:cstheme="minorHAnsi"/>
          <w:b/>
          <w:bCs/>
          <w:lang w:val="pl"/>
        </w:rPr>
        <w:t>projektowanych postanowieniach umowy</w:t>
      </w:r>
      <w:r w:rsidRPr="00EC309C">
        <w:rPr>
          <w:rFonts w:cstheme="minorHAnsi"/>
          <w:lang w:val="pl"/>
        </w:rPr>
        <w:t xml:space="preserve">, stanowiących </w:t>
      </w:r>
      <w:r w:rsidRPr="00EC309C">
        <w:rPr>
          <w:rFonts w:cstheme="minorHAnsi"/>
          <w:b/>
          <w:lang w:val="pl"/>
        </w:rPr>
        <w:t>Załącznik nr 4 do SWZ.</w:t>
      </w:r>
    </w:p>
    <w:p w14:paraId="32514E66" w14:textId="77777777" w:rsidR="003E024A" w:rsidRPr="00EC309C" w:rsidRDefault="003E024A" w:rsidP="003E024A">
      <w:pPr>
        <w:numPr>
          <w:ilvl w:val="3"/>
          <w:numId w:val="10"/>
        </w:numPr>
        <w:spacing w:after="0" w:line="271" w:lineRule="auto"/>
        <w:ind w:left="283" w:hanging="357"/>
        <w:jc w:val="both"/>
        <w:rPr>
          <w:rFonts w:cstheme="minorHAnsi"/>
          <w:lang w:val="pl"/>
        </w:rPr>
      </w:pPr>
      <w:r w:rsidRPr="00EC309C">
        <w:rPr>
          <w:rFonts w:cstheme="minorHAnsi"/>
          <w:lang w:val="pl"/>
        </w:rPr>
        <w:t>Zakres świadczenia Wykonawcy wynikający z umowy jest tożsamy z jego zobowiązaniem zawartym w ofercie.</w:t>
      </w:r>
    </w:p>
    <w:p w14:paraId="32514E67" w14:textId="77777777" w:rsidR="003E024A" w:rsidRPr="00EC309C" w:rsidRDefault="003E024A" w:rsidP="003E024A">
      <w:pPr>
        <w:numPr>
          <w:ilvl w:val="3"/>
          <w:numId w:val="10"/>
        </w:numPr>
        <w:spacing w:after="0" w:line="271" w:lineRule="auto"/>
        <w:ind w:left="283" w:hanging="357"/>
        <w:jc w:val="both"/>
        <w:rPr>
          <w:rFonts w:cstheme="minorHAnsi"/>
          <w:lang w:val="pl"/>
        </w:rPr>
      </w:pPr>
      <w:r w:rsidRPr="00EC309C">
        <w:rPr>
          <w:rFonts w:cstheme="minorHAnsi"/>
          <w:lang w:val="pl"/>
        </w:rPr>
        <w:lastRenderedPageBreak/>
        <w:t xml:space="preserve">Zamawiający przewiduje możliwość zmiany zawartej umowy w stosunku do treści wybranej oferty w zakresie uregulowanym w art. 454-455 PZP oraz wskazanym w projektowanych postanowieniach umowy, stanowiących </w:t>
      </w:r>
      <w:r w:rsidRPr="00EC309C">
        <w:rPr>
          <w:rFonts w:cstheme="minorHAnsi"/>
          <w:b/>
          <w:lang w:val="pl"/>
        </w:rPr>
        <w:t xml:space="preserve">Załącznik nr </w:t>
      </w:r>
      <w:r w:rsidRPr="00EC309C">
        <w:rPr>
          <w:rFonts w:cstheme="minorHAnsi"/>
          <w:b/>
          <w:bCs/>
          <w:lang w:val="pl"/>
        </w:rPr>
        <w:t>4 do</w:t>
      </w:r>
      <w:r w:rsidRPr="00EC309C">
        <w:rPr>
          <w:rFonts w:cstheme="minorHAnsi"/>
          <w:b/>
          <w:lang w:val="pl"/>
        </w:rPr>
        <w:t xml:space="preserve"> SWZ</w:t>
      </w:r>
      <w:r w:rsidRPr="00EC309C">
        <w:rPr>
          <w:rFonts w:cstheme="minorHAnsi"/>
          <w:lang w:val="pl"/>
        </w:rPr>
        <w:t>.</w:t>
      </w:r>
    </w:p>
    <w:p w14:paraId="32514E68" w14:textId="77777777" w:rsidR="003E024A" w:rsidRPr="00EC309C" w:rsidRDefault="003E024A" w:rsidP="003E024A">
      <w:pPr>
        <w:numPr>
          <w:ilvl w:val="3"/>
          <w:numId w:val="10"/>
        </w:numPr>
        <w:spacing w:after="0" w:line="271" w:lineRule="auto"/>
        <w:ind w:left="283" w:hanging="357"/>
        <w:jc w:val="both"/>
        <w:rPr>
          <w:rFonts w:cstheme="minorHAnsi"/>
          <w:lang w:val="pl"/>
        </w:rPr>
      </w:pPr>
      <w:r w:rsidRPr="00EC309C">
        <w:rPr>
          <w:rFonts w:cstheme="minorHAnsi"/>
          <w:lang w:val="pl"/>
        </w:rPr>
        <w:t>Zmiana umowy wymaga dla swej ważności, pod rygorem nieważności, zachowania formy pisemnej.</w:t>
      </w:r>
    </w:p>
    <w:p w14:paraId="32514E69" w14:textId="77777777" w:rsidR="003E024A" w:rsidRPr="002D5E29" w:rsidRDefault="003E024A" w:rsidP="003E024A">
      <w:pPr>
        <w:pStyle w:val="Nagwek2"/>
        <w:spacing w:line="271" w:lineRule="auto"/>
        <w:jc w:val="both"/>
        <w:rPr>
          <w:rFonts w:asciiTheme="minorHAnsi" w:hAnsiTheme="minorHAnsi" w:cstheme="minorHAnsi"/>
          <w:sz w:val="28"/>
        </w:rPr>
      </w:pPr>
      <w:bookmarkStart w:id="39" w:name="_Toc85023488"/>
      <w:r w:rsidRPr="002D5E29">
        <w:rPr>
          <w:rFonts w:asciiTheme="minorHAnsi" w:hAnsiTheme="minorHAnsi" w:cstheme="minorHAnsi"/>
          <w:sz w:val="28"/>
        </w:rPr>
        <w:t>XIV. Pouczenie o środkach ochrony prawnej przysługujących Wykonawcy</w:t>
      </w:r>
      <w:bookmarkEnd w:id="39"/>
    </w:p>
    <w:p w14:paraId="32514E6A" w14:textId="77777777" w:rsidR="003E024A" w:rsidRPr="00EC309C" w:rsidRDefault="003E024A" w:rsidP="003E024A">
      <w:pPr>
        <w:numPr>
          <w:ilvl w:val="0"/>
          <w:numId w:val="4"/>
        </w:numPr>
        <w:spacing w:after="0" w:line="271" w:lineRule="auto"/>
        <w:ind w:left="426"/>
        <w:jc w:val="both"/>
        <w:rPr>
          <w:rFonts w:cstheme="minorHAnsi"/>
        </w:rPr>
      </w:pPr>
      <w:r w:rsidRPr="00EC309C">
        <w:rPr>
          <w:rFonts w:cstheme="minorHAnsi"/>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32514E6B" w14:textId="77777777" w:rsidR="003E024A" w:rsidRPr="00EC309C" w:rsidRDefault="003E024A" w:rsidP="003E024A">
      <w:pPr>
        <w:numPr>
          <w:ilvl w:val="0"/>
          <w:numId w:val="4"/>
        </w:numPr>
        <w:spacing w:after="0" w:line="271" w:lineRule="auto"/>
        <w:ind w:left="426"/>
        <w:jc w:val="both"/>
        <w:rPr>
          <w:rFonts w:cstheme="minorHAnsi"/>
        </w:rPr>
      </w:pPr>
      <w:r w:rsidRPr="00EC309C">
        <w:rPr>
          <w:rFonts w:cstheme="minorHAnsi"/>
        </w:rPr>
        <w:t xml:space="preserve">Środki ochrony prawnej wobec ogłoszenia wszczynającego postępowanie o udzielenie zamówienia lub ogłoszenia o konkursie oraz dokumentów zamówienia przysługują również organizacjom wpisanym na listę, o której mowa w art. 469 pkt 15 PZP oraz Rzecznikowi Małych </w:t>
      </w:r>
      <w:r w:rsidRPr="00EC309C">
        <w:rPr>
          <w:rFonts w:cstheme="minorHAnsi"/>
        </w:rPr>
        <w:br/>
        <w:t>i Średnich Przedsiębiorców.</w:t>
      </w:r>
    </w:p>
    <w:p w14:paraId="32514E6C" w14:textId="77777777" w:rsidR="003E024A" w:rsidRPr="00EC309C" w:rsidRDefault="003E024A" w:rsidP="003E024A">
      <w:pPr>
        <w:numPr>
          <w:ilvl w:val="0"/>
          <w:numId w:val="4"/>
        </w:numPr>
        <w:spacing w:after="0" w:line="271" w:lineRule="auto"/>
        <w:ind w:left="426"/>
        <w:jc w:val="both"/>
        <w:rPr>
          <w:rFonts w:cstheme="minorHAnsi"/>
        </w:rPr>
      </w:pPr>
      <w:r w:rsidRPr="00EC309C">
        <w:rPr>
          <w:rFonts w:cstheme="minorHAnsi"/>
        </w:rPr>
        <w:t>Odwołanie przysługuje na:</w:t>
      </w:r>
    </w:p>
    <w:p w14:paraId="32514E6D" w14:textId="77777777" w:rsidR="003E024A" w:rsidRPr="00EC309C" w:rsidRDefault="003E024A" w:rsidP="003E024A">
      <w:pPr>
        <w:spacing w:line="271" w:lineRule="auto"/>
        <w:ind w:left="868" w:hanging="425"/>
        <w:jc w:val="both"/>
        <w:rPr>
          <w:rFonts w:cstheme="minorHAnsi"/>
        </w:rPr>
      </w:pPr>
      <w:r w:rsidRPr="00EC309C">
        <w:rPr>
          <w:rFonts w:cstheme="minorHAnsi"/>
        </w:rPr>
        <w:t>1)</w:t>
      </w:r>
      <w:r w:rsidRPr="00EC309C">
        <w:rPr>
          <w:rFonts w:cstheme="minorHAnsi"/>
        </w:rPr>
        <w:tab/>
        <w:t xml:space="preserve">niezgodną z przepisami ustawy czynność Zamawiającego, podjętą w postępowaniu </w:t>
      </w:r>
      <w:r w:rsidRPr="00EC309C">
        <w:rPr>
          <w:rFonts w:cstheme="minorHAnsi"/>
        </w:rPr>
        <w:br/>
        <w:t>o udzielenie zamówienia, w tym na projektowane postanowienie umowy;</w:t>
      </w:r>
    </w:p>
    <w:p w14:paraId="32514E6E" w14:textId="77777777" w:rsidR="003E024A" w:rsidRPr="00EC309C" w:rsidRDefault="003E024A" w:rsidP="003E024A">
      <w:pPr>
        <w:spacing w:line="271" w:lineRule="auto"/>
        <w:ind w:left="868" w:hanging="425"/>
        <w:jc w:val="both"/>
        <w:rPr>
          <w:rFonts w:cstheme="minorHAnsi"/>
        </w:rPr>
      </w:pPr>
      <w:r w:rsidRPr="00EC309C">
        <w:rPr>
          <w:rFonts w:cstheme="minorHAnsi"/>
        </w:rPr>
        <w:t>2)</w:t>
      </w:r>
      <w:r w:rsidRPr="00EC309C">
        <w:rPr>
          <w:rFonts w:cstheme="minorHAnsi"/>
        </w:rPr>
        <w:tab/>
        <w:t>zaniechanie czynności w postępowaniu o udzielenie zamówienia do której zamawiający był obowiązany na podstawie ustawy;</w:t>
      </w:r>
    </w:p>
    <w:p w14:paraId="32514E6F" w14:textId="77777777" w:rsidR="003E024A" w:rsidRPr="00EC309C" w:rsidRDefault="003E024A" w:rsidP="003E024A">
      <w:pPr>
        <w:numPr>
          <w:ilvl w:val="0"/>
          <w:numId w:val="4"/>
        </w:numPr>
        <w:spacing w:after="0" w:line="271" w:lineRule="auto"/>
        <w:ind w:left="426"/>
        <w:jc w:val="both"/>
        <w:rPr>
          <w:rFonts w:cstheme="minorHAnsi"/>
        </w:rPr>
      </w:pPr>
      <w:r w:rsidRPr="00EC309C">
        <w:rPr>
          <w:rFonts w:cstheme="minorHAnsi"/>
        </w:rPr>
        <w:t>Odwołanie wnosi się do Prezesa Izby. Odwołujący przekazuje kopię odwołania zamawiającemu przed upływem terminu do wniesienia odwołania w taki sposób, aby mógł on zapoznać się z jego treścią przed upływem tego terminu.</w:t>
      </w:r>
    </w:p>
    <w:p w14:paraId="32514E70" w14:textId="77777777" w:rsidR="003E024A" w:rsidRPr="00EC309C" w:rsidRDefault="003E024A" w:rsidP="003E024A">
      <w:pPr>
        <w:numPr>
          <w:ilvl w:val="0"/>
          <w:numId w:val="4"/>
        </w:numPr>
        <w:spacing w:after="0" w:line="271" w:lineRule="auto"/>
        <w:ind w:left="426"/>
        <w:jc w:val="both"/>
        <w:rPr>
          <w:rFonts w:cstheme="minorHAnsi"/>
        </w:rPr>
      </w:pPr>
      <w:r w:rsidRPr="00EC309C">
        <w:rPr>
          <w:rFonts w:cstheme="minorHAnsi"/>
        </w:rPr>
        <w:t>Odwołanie wobec treści ogłoszenia lub treści SWZ wnosi się w terminie 5 dni od dnia zamieszczenia ogłoszenia w Biuletynie Zamówień Publicznych lub treści SWZ na stronie internetowej.</w:t>
      </w:r>
    </w:p>
    <w:p w14:paraId="32514E71" w14:textId="77777777" w:rsidR="003E024A" w:rsidRPr="00EC309C" w:rsidRDefault="003E024A" w:rsidP="003E024A">
      <w:pPr>
        <w:numPr>
          <w:ilvl w:val="0"/>
          <w:numId w:val="4"/>
        </w:numPr>
        <w:spacing w:after="0" w:line="271" w:lineRule="auto"/>
        <w:ind w:left="426"/>
        <w:jc w:val="both"/>
        <w:rPr>
          <w:rFonts w:cstheme="minorHAnsi"/>
        </w:rPr>
      </w:pPr>
      <w:r w:rsidRPr="00EC309C">
        <w:rPr>
          <w:rFonts w:cstheme="minorHAnsi"/>
        </w:rPr>
        <w:t>Odwołanie wnosi się w terminie:</w:t>
      </w:r>
    </w:p>
    <w:p w14:paraId="32514E72" w14:textId="77777777" w:rsidR="003E024A" w:rsidRPr="00EC309C" w:rsidRDefault="003E024A" w:rsidP="003E024A">
      <w:pPr>
        <w:spacing w:line="271" w:lineRule="auto"/>
        <w:ind w:left="709" w:hanging="425"/>
        <w:jc w:val="both"/>
        <w:rPr>
          <w:rFonts w:cstheme="minorHAnsi"/>
        </w:rPr>
      </w:pPr>
      <w:r w:rsidRPr="00EC309C">
        <w:rPr>
          <w:rFonts w:cstheme="minorHAnsi"/>
        </w:rPr>
        <w:t>1)</w:t>
      </w:r>
      <w:r w:rsidRPr="00EC309C">
        <w:rPr>
          <w:rFonts w:cstheme="minorHAnsi"/>
        </w:rPr>
        <w:tab/>
        <w:t>5 dni od dnia przekazania informacji o czynności zamawiającego stanowiącej podstawę jego wniesienia, jeżeli informacja została przekazana przy użyciu środków komunikacji elektronicznej,</w:t>
      </w:r>
    </w:p>
    <w:p w14:paraId="32514E73" w14:textId="77777777" w:rsidR="003E024A" w:rsidRPr="00EC309C" w:rsidRDefault="003E024A" w:rsidP="003E024A">
      <w:pPr>
        <w:spacing w:line="271" w:lineRule="auto"/>
        <w:ind w:left="709" w:hanging="425"/>
        <w:jc w:val="both"/>
        <w:rPr>
          <w:rFonts w:cstheme="minorHAnsi"/>
        </w:rPr>
      </w:pPr>
      <w:r w:rsidRPr="00EC309C">
        <w:rPr>
          <w:rFonts w:cstheme="minorHAnsi"/>
        </w:rPr>
        <w:t>2)</w:t>
      </w:r>
      <w:r w:rsidRPr="00EC309C">
        <w:rPr>
          <w:rFonts w:cstheme="minorHAnsi"/>
        </w:rPr>
        <w:tab/>
        <w:t>10 dni od dnia przekazania informacji o czynności zamawiającego stanowiącej podstawę jego wniesienia, jeżeli informacja została przekazana w sposób inny niż określony w pkt 1).</w:t>
      </w:r>
    </w:p>
    <w:p w14:paraId="32514E74" w14:textId="77777777" w:rsidR="003E024A" w:rsidRPr="00EC309C" w:rsidRDefault="003E024A" w:rsidP="003E024A">
      <w:pPr>
        <w:numPr>
          <w:ilvl w:val="0"/>
          <w:numId w:val="4"/>
        </w:numPr>
        <w:spacing w:after="0" w:line="271" w:lineRule="auto"/>
        <w:ind w:left="426"/>
        <w:jc w:val="both"/>
        <w:rPr>
          <w:rFonts w:cstheme="minorHAnsi"/>
        </w:rPr>
      </w:pPr>
      <w:r w:rsidRPr="00EC309C">
        <w:rPr>
          <w:rFonts w:cstheme="minorHAnsi"/>
        </w:rPr>
        <w:t xml:space="preserve">Odwołanie w przypadkach innych niż określone w pkt 5 i 6 wnosi się w terminie 5 dni od dnia, </w:t>
      </w:r>
      <w:r w:rsidRPr="00EC309C">
        <w:rPr>
          <w:rFonts w:cstheme="minorHAnsi"/>
        </w:rPr>
        <w:br/>
        <w:t xml:space="preserve">w którym powzięto lub przy zachowaniu należytej staranności można było powziąć wiadomość </w:t>
      </w:r>
      <w:r w:rsidRPr="00EC309C">
        <w:rPr>
          <w:rFonts w:cstheme="minorHAnsi"/>
        </w:rPr>
        <w:br/>
        <w:t>o okolicznościach stanowiących podstawę jego wniesienia</w:t>
      </w:r>
    </w:p>
    <w:p w14:paraId="32514E75" w14:textId="77777777" w:rsidR="003E024A" w:rsidRPr="00EC309C" w:rsidRDefault="003E024A" w:rsidP="003E024A">
      <w:pPr>
        <w:numPr>
          <w:ilvl w:val="0"/>
          <w:numId w:val="4"/>
        </w:numPr>
        <w:spacing w:after="0" w:line="271" w:lineRule="auto"/>
        <w:ind w:left="426"/>
        <w:jc w:val="both"/>
        <w:rPr>
          <w:rFonts w:cstheme="minorHAnsi"/>
        </w:rPr>
      </w:pPr>
      <w:r w:rsidRPr="00EC309C">
        <w:rPr>
          <w:rFonts w:cstheme="minorHAnsi"/>
        </w:rPr>
        <w:t>Na orzeczenie Izby oraz postanowienie Prezesa Izby, o którym mowa w art. 519 ust. 1 ustawy PZP, stronom oraz uczestnikom postępowania odwoławczego przysługuje skarga do sądu.</w:t>
      </w:r>
    </w:p>
    <w:p w14:paraId="32514E76" w14:textId="77777777" w:rsidR="003E024A" w:rsidRPr="00EC309C" w:rsidRDefault="003E024A" w:rsidP="003E024A">
      <w:pPr>
        <w:numPr>
          <w:ilvl w:val="0"/>
          <w:numId w:val="4"/>
        </w:numPr>
        <w:spacing w:after="0" w:line="271" w:lineRule="auto"/>
        <w:ind w:left="426"/>
        <w:jc w:val="both"/>
        <w:rPr>
          <w:rFonts w:cstheme="minorHAnsi"/>
        </w:rPr>
      </w:pPr>
      <w:r w:rsidRPr="00EC309C">
        <w:rPr>
          <w:rFonts w:cstheme="minorHAnsi"/>
        </w:rPr>
        <w:t>W postępowaniu toczącym się wskutek wniesienia skargi stosuje się odpowiednio przepisy ustawy z dnia 17 listopada 1964 r. - Kodeks postępowania cywilnego o apelacji, jeżeli przepisy niniejszego rozdziału nie stanowią inaczej.</w:t>
      </w:r>
    </w:p>
    <w:p w14:paraId="32514E77" w14:textId="77777777" w:rsidR="003E024A" w:rsidRPr="00EC309C" w:rsidRDefault="003E024A" w:rsidP="003E024A">
      <w:pPr>
        <w:numPr>
          <w:ilvl w:val="0"/>
          <w:numId w:val="4"/>
        </w:numPr>
        <w:spacing w:after="0" w:line="271" w:lineRule="auto"/>
        <w:ind w:left="426"/>
        <w:jc w:val="both"/>
        <w:rPr>
          <w:rFonts w:cstheme="minorHAnsi"/>
        </w:rPr>
      </w:pPr>
      <w:r w:rsidRPr="00EC309C">
        <w:rPr>
          <w:rFonts w:cstheme="minorHAnsi"/>
        </w:rPr>
        <w:t>Skargę wnosi się do Sądu Okręgowego w Warszawie - sądu zamówień publicznych, zwanego dalej "sądem zamówień publicznych".</w:t>
      </w:r>
    </w:p>
    <w:p w14:paraId="32514E78" w14:textId="77777777" w:rsidR="003E024A" w:rsidRPr="00EC309C" w:rsidRDefault="003E024A" w:rsidP="003E024A">
      <w:pPr>
        <w:numPr>
          <w:ilvl w:val="0"/>
          <w:numId w:val="4"/>
        </w:numPr>
        <w:spacing w:after="0" w:line="271" w:lineRule="auto"/>
        <w:ind w:left="426"/>
        <w:jc w:val="both"/>
        <w:rPr>
          <w:rFonts w:cstheme="minorHAnsi"/>
        </w:rPr>
      </w:pPr>
      <w:r w:rsidRPr="00EC309C">
        <w:rPr>
          <w:rFonts w:cstheme="minorHAnsi"/>
        </w:rPr>
        <w:lastRenderedPageBreak/>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32514E79" w14:textId="77777777" w:rsidR="003E024A" w:rsidRPr="00EC309C" w:rsidRDefault="003E024A" w:rsidP="003E024A">
      <w:pPr>
        <w:numPr>
          <w:ilvl w:val="0"/>
          <w:numId w:val="4"/>
        </w:numPr>
        <w:spacing w:after="0" w:line="271" w:lineRule="auto"/>
        <w:ind w:left="426"/>
        <w:jc w:val="both"/>
        <w:rPr>
          <w:rFonts w:cstheme="minorHAnsi"/>
        </w:rPr>
      </w:pPr>
      <w:r w:rsidRPr="00EC309C">
        <w:rPr>
          <w:rFonts w:cstheme="minorHAnsi"/>
        </w:rPr>
        <w:t>Prezes Izby przekazuje skargę wraz z aktami postępowania odwoławczego do sądu zamówień publicznych w terminie 7 dni od dnia jej otrzymania.</w:t>
      </w:r>
    </w:p>
    <w:p w14:paraId="32514E7A" w14:textId="77777777" w:rsidR="003E024A" w:rsidRPr="002D5E29" w:rsidRDefault="003E024A" w:rsidP="003E024A">
      <w:pPr>
        <w:pStyle w:val="Nagwek2"/>
        <w:spacing w:line="320" w:lineRule="auto"/>
        <w:jc w:val="both"/>
        <w:rPr>
          <w:rFonts w:asciiTheme="minorHAnsi" w:hAnsiTheme="minorHAnsi" w:cstheme="minorHAnsi"/>
          <w:sz w:val="28"/>
        </w:rPr>
      </w:pPr>
      <w:bookmarkStart w:id="40" w:name="_Toc85023489"/>
      <w:r w:rsidRPr="002D5E29">
        <w:rPr>
          <w:rFonts w:asciiTheme="minorHAnsi" w:hAnsiTheme="minorHAnsi" w:cstheme="minorHAnsi"/>
          <w:sz w:val="28"/>
        </w:rPr>
        <w:t>XXV. Spis załączników</w:t>
      </w:r>
      <w:bookmarkEnd w:id="40"/>
    </w:p>
    <w:p w14:paraId="32514E7B" w14:textId="77777777" w:rsidR="003E024A" w:rsidRPr="00EC309C" w:rsidRDefault="003E024A" w:rsidP="003E024A">
      <w:pPr>
        <w:pStyle w:val="Akapitzlist"/>
        <w:numPr>
          <w:ilvl w:val="3"/>
          <w:numId w:val="4"/>
        </w:numPr>
        <w:spacing w:line="271" w:lineRule="auto"/>
        <w:rPr>
          <w:rFonts w:asciiTheme="minorHAnsi" w:hAnsiTheme="minorHAnsi" w:cstheme="minorHAnsi"/>
        </w:rPr>
      </w:pPr>
      <w:r w:rsidRPr="00EC309C">
        <w:rPr>
          <w:rFonts w:asciiTheme="minorHAnsi" w:hAnsiTheme="minorHAnsi" w:cstheme="minorHAnsi"/>
        </w:rPr>
        <w:t>Formularz oferty – załącznik nr 1 do SWZ.</w:t>
      </w:r>
    </w:p>
    <w:p w14:paraId="32514E7C" w14:textId="78B2DC7B" w:rsidR="003E024A" w:rsidRPr="00EC309C" w:rsidRDefault="003E024A" w:rsidP="003E024A">
      <w:pPr>
        <w:pStyle w:val="Akapitzlist"/>
        <w:numPr>
          <w:ilvl w:val="3"/>
          <w:numId w:val="4"/>
        </w:numPr>
        <w:spacing w:line="271" w:lineRule="auto"/>
        <w:rPr>
          <w:rFonts w:asciiTheme="minorHAnsi" w:hAnsiTheme="minorHAnsi" w:cstheme="minorHAnsi"/>
        </w:rPr>
      </w:pPr>
      <w:r w:rsidRPr="00EC309C">
        <w:rPr>
          <w:rFonts w:asciiTheme="minorHAnsi" w:hAnsiTheme="minorHAnsi" w:cstheme="minorHAnsi"/>
        </w:rPr>
        <w:t>Formularz asortymentowo – cenowy (opis przedmiotu zamówienia)  - załącznik nr 2 do SWZ.</w:t>
      </w:r>
    </w:p>
    <w:p w14:paraId="32514E7D" w14:textId="77777777" w:rsidR="003E024A" w:rsidRPr="00EC309C" w:rsidRDefault="003E024A" w:rsidP="003E024A">
      <w:pPr>
        <w:pStyle w:val="Akapitzlist"/>
        <w:numPr>
          <w:ilvl w:val="3"/>
          <w:numId w:val="4"/>
        </w:numPr>
        <w:spacing w:line="271" w:lineRule="auto"/>
        <w:rPr>
          <w:rFonts w:asciiTheme="minorHAnsi" w:hAnsiTheme="minorHAnsi" w:cstheme="minorHAnsi"/>
        </w:rPr>
      </w:pPr>
      <w:r w:rsidRPr="00EC309C">
        <w:rPr>
          <w:rFonts w:asciiTheme="minorHAnsi" w:hAnsiTheme="minorHAnsi" w:cstheme="minorHAnsi"/>
        </w:rPr>
        <w:t>Szczegółowy opis przedmiotu zamówienia– Załącznik nr</w:t>
      </w:r>
      <w:r w:rsidR="00BD3697" w:rsidRPr="00EC309C">
        <w:rPr>
          <w:rFonts w:asciiTheme="minorHAnsi" w:hAnsiTheme="minorHAnsi" w:cstheme="minorHAnsi"/>
        </w:rPr>
        <w:t xml:space="preserve"> </w:t>
      </w:r>
      <w:r w:rsidRPr="00EC309C">
        <w:rPr>
          <w:rFonts w:asciiTheme="minorHAnsi" w:hAnsiTheme="minorHAnsi" w:cstheme="minorHAnsi"/>
        </w:rPr>
        <w:t>2.1 do SWZ.</w:t>
      </w:r>
    </w:p>
    <w:p w14:paraId="32514E7E" w14:textId="77777777" w:rsidR="003E024A" w:rsidRPr="00EC309C" w:rsidRDefault="003E024A" w:rsidP="003E024A">
      <w:pPr>
        <w:pStyle w:val="Akapitzlist"/>
        <w:numPr>
          <w:ilvl w:val="3"/>
          <w:numId w:val="4"/>
        </w:numPr>
        <w:spacing w:line="271" w:lineRule="auto"/>
        <w:rPr>
          <w:rFonts w:asciiTheme="minorHAnsi" w:hAnsiTheme="minorHAnsi" w:cstheme="minorHAnsi"/>
        </w:rPr>
      </w:pPr>
      <w:r w:rsidRPr="00EC309C">
        <w:rPr>
          <w:rFonts w:asciiTheme="minorHAnsi" w:hAnsiTheme="minorHAnsi" w:cstheme="minorHAnsi"/>
        </w:rPr>
        <w:t>Oświadczenie, o którym mowa w art 125 ust. 1 ustawy PZP  – załącznik nr 3 do SWZ.</w:t>
      </w:r>
    </w:p>
    <w:p w14:paraId="32514E7F" w14:textId="77777777" w:rsidR="003E024A" w:rsidRPr="00EC309C" w:rsidRDefault="003E024A" w:rsidP="003E024A">
      <w:pPr>
        <w:pStyle w:val="Akapitzlist"/>
        <w:numPr>
          <w:ilvl w:val="3"/>
          <w:numId w:val="4"/>
        </w:numPr>
        <w:spacing w:line="271" w:lineRule="auto"/>
        <w:rPr>
          <w:rFonts w:asciiTheme="minorHAnsi" w:hAnsiTheme="minorHAnsi" w:cstheme="minorHAnsi"/>
        </w:rPr>
      </w:pPr>
      <w:r w:rsidRPr="00EC309C">
        <w:rPr>
          <w:rFonts w:asciiTheme="minorHAnsi" w:hAnsiTheme="minorHAnsi" w:cstheme="minorHAnsi"/>
        </w:rPr>
        <w:t>Projektowane postanowienia umowy - załącznik nr 4 do SWZ.</w:t>
      </w:r>
    </w:p>
    <w:p w14:paraId="32514E80" w14:textId="77777777" w:rsidR="003E024A" w:rsidRPr="00EC309C" w:rsidRDefault="003E024A" w:rsidP="003E024A">
      <w:pPr>
        <w:spacing w:line="271" w:lineRule="auto"/>
        <w:rPr>
          <w:rFonts w:cstheme="minorHAnsi"/>
        </w:rPr>
      </w:pPr>
    </w:p>
    <w:p w14:paraId="32514E81" w14:textId="77777777" w:rsidR="003E024A" w:rsidRPr="00EC309C" w:rsidRDefault="003E024A" w:rsidP="003E024A">
      <w:pPr>
        <w:pStyle w:val="Tekstpodstawowy"/>
        <w:tabs>
          <w:tab w:val="left" w:pos="426"/>
        </w:tabs>
        <w:spacing w:after="0" w:line="360" w:lineRule="auto"/>
        <w:rPr>
          <w:rFonts w:asciiTheme="minorHAnsi" w:hAnsiTheme="minorHAnsi" w:cstheme="minorHAnsi"/>
          <w:b/>
          <w:bCs/>
        </w:rPr>
      </w:pPr>
      <w:r w:rsidRPr="00EC309C">
        <w:rPr>
          <w:rFonts w:asciiTheme="minorHAnsi" w:hAnsiTheme="minorHAnsi" w:cstheme="minorHAnsi"/>
          <w:b/>
          <w:bCs/>
        </w:rPr>
        <w:tab/>
        <w:t xml:space="preserve"> </w:t>
      </w:r>
    </w:p>
    <w:p w14:paraId="32514E82" w14:textId="77777777" w:rsidR="003E024A" w:rsidRPr="00EC309C" w:rsidRDefault="003E024A">
      <w:pPr>
        <w:rPr>
          <w:rFonts w:cstheme="minorHAnsi"/>
        </w:rPr>
      </w:pPr>
    </w:p>
    <w:sectPr w:rsidR="003E024A" w:rsidRPr="00EC309C">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A0336D8" w15:done="0"/>
  <w15:commentEx w15:paraId="70FEBACE" w15:done="0"/>
  <w15:commentEx w15:paraId="429B7324" w15:done="0"/>
  <w15:commentEx w15:paraId="651DC429" w15:done="0"/>
  <w15:commentEx w15:paraId="6F655EC6" w15:done="0"/>
  <w15:commentEx w15:paraId="5BE74FE9" w15:done="0"/>
  <w15:commentEx w15:paraId="0998043B" w15:done="0"/>
  <w15:commentEx w15:paraId="416D3ECE" w15:done="0"/>
  <w15:commentEx w15:paraId="218A08D3" w15:done="0"/>
  <w15:commentEx w15:paraId="19E76741" w15:done="0"/>
  <w15:commentEx w15:paraId="0C252DE3" w15:done="0"/>
  <w15:commentEx w15:paraId="4EF439A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DFE260" w16cex:dateUtc="2022-09-29T07: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A0336D8" w16cid:durableId="26DFDE01"/>
  <w16cid:commentId w16cid:paraId="70FEBACE" w16cid:durableId="26DFDE02"/>
  <w16cid:commentId w16cid:paraId="429B7324" w16cid:durableId="26DFDE03"/>
  <w16cid:commentId w16cid:paraId="651DC429" w16cid:durableId="26DFE260"/>
  <w16cid:commentId w16cid:paraId="6F655EC6" w16cid:durableId="26DFDE04"/>
  <w16cid:commentId w16cid:paraId="5BE74FE9" w16cid:durableId="26DFDE05"/>
  <w16cid:commentId w16cid:paraId="0998043B" w16cid:durableId="26DFDE06"/>
  <w16cid:commentId w16cid:paraId="416D3ECE" w16cid:durableId="26DFDE07"/>
  <w16cid:commentId w16cid:paraId="218A08D3" w16cid:durableId="26DFDE08"/>
  <w16cid:commentId w16cid:paraId="19E76741" w16cid:durableId="26DFDE09"/>
  <w16cid:commentId w16cid:paraId="0C252DE3" w16cid:durableId="26DFDE0A"/>
  <w16cid:commentId w16cid:paraId="4EF439A3" w16cid:durableId="26DFDE0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Encode Sans Compressed">
    <w:altName w:val="Calibri"/>
    <w:panose1 w:val="00000000000000000000"/>
    <w:charset w:val="00"/>
    <w:family w:val="swiss"/>
    <w:notTrueType/>
    <w:pitch w:val="default"/>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Thorndale">
    <w:altName w:val="Times New Roman"/>
    <w:panose1 w:val="00000000000000000000"/>
    <w:charset w:val="00"/>
    <w:family w:val="roman"/>
    <w:notTrueType/>
    <w:pitch w:val="default"/>
    <w:sig w:usb0="00000003" w:usb1="00000000" w:usb2="00000000" w:usb3="00000000" w:csb0="00000001" w:csb1="00000000"/>
  </w:font>
  <w:font w:name="HG Mincho Light J">
    <w:altName w:val="Times New Roman"/>
    <w:charset w:val="00"/>
    <w:family w:val="auto"/>
    <w:pitch w:val="variable"/>
  </w:font>
  <w:font w:name="Garamond">
    <w:panose1 w:val="02020404030301010803"/>
    <w:charset w:val="EE"/>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54188F7A"/>
    <w:lvl w:ilvl="0">
      <w:start w:val="1"/>
      <w:numFmt w:val="decimal"/>
      <w:pStyle w:val="WW-Tekstpodstawowywcity3"/>
      <w:lvlText w:val="%1."/>
      <w:lvlJc w:val="left"/>
      <w:pPr>
        <w:tabs>
          <w:tab w:val="num" w:pos="502"/>
        </w:tabs>
        <w:ind w:left="502" w:hanging="360"/>
      </w:pPr>
    </w:lvl>
  </w:abstractNum>
  <w:abstractNum w:abstractNumId="1">
    <w:nsid w:val="00000006"/>
    <w:multiLevelType w:val="multilevel"/>
    <w:tmpl w:val="00000006"/>
    <w:name w:val="WW8Num6"/>
    <w:lvl w:ilvl="0">
      <w:start w:val="1"/>
      <w:numFmt w:val="decimal"/>
      <w:lvlText w:val="%1."/>
      <w:lvlJc w:val="left"/>
      <w:pPr>
        <w:tabs>
          <w:tab w:val="num" w:pos="340"/>
        </w:tabs>
        <w:ind w:left="340" w:hanging="340"/>
      </w:pPr>
    </w:lvl>
    <w:lvl w:ilvl="1">
      <w:start w:val="1"/>
      <w:numFmt w:val="decimal"/>
      <w:lvlText w:val="%2)"/>
      <w:lvlJc w:val="left"/>
      <w:pPr>
        <w:tabs>
          <w:tab w:val="num" w:pos="700"/>
        </w:tabs>
        <w:ind w:left="700" w:hanging="360"/>
      </w:pPr>
    </w:lvl>
    <w:lvl w:ilvl="2">
      <w:start w:val="1"/>
      <w:numFmt w:val="bullet"/>
      <w:lvlText w:val=""/>
      <w:lvlJc w:val="left"/>
      <w:pPr>
        <w:tabs>
          <w:tab w:val="num" w:pos="680"/>
        </w:tabs>
        <w:ind w:left="680" w:hanging="340"/>
      </w:pPr>
      <w:rPr>
        <w:rFonts w:ascii="Symbol" w:hAnsi="Symbol" w:cs="Symbol"/>
      </w:rPr>
    </w:lvl>
    <w:lvl w:ilvl="3">
      <w:start w:val="1"/>
      <w:numFmt w:val="decimal"/>
      <w:lvlText w:val="%4."/>
      <w:lvlJc w:val="left"/>
      <w:pPr>
        <w:tabs>
          <w:tab w:val="num" w:pos="2880"/>
        </w:tabs>
        <w:ind w:left="2880" w:hanging="360"/>
      </w:pPr>
      <w:rPr>
        <w:strike w:val="0"/>
        <w:dstrike w:val="0"/>
        <w:u w:val="none"/>
        <w:effect w:val="none"/>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nsid w:val="00000033"/>
    <w:multiLevelType w:val="multilevel"/>
    <w:tmpl w:val="A978FF98"/>
    <w:name w:val="WW8Num51"/>
    <w:lvl w:ilvl="0">
      <w:start w:val="1"/>
      <w:numFmt w:val="decimal"/>
      <w:lvlText w:val="%1."/>
      <w:lvlJc w:val="left"/>
      <w:pPr>
        <w:tabs>
          <w:tab w:val="num" w:pos="0"/>
        </w:tabs>
        <w:ind w:left="360" w:hanging="360"/>
      </w:pPr>
      <w:rPr>
        <w:rFonts w:ascii="Verdana" w:hAnsi="Verdana" w:cs="Calibri" w:hint="default"/>
        <w:b w:val="0"/>
        <w:i w:val="0"/>
        <w:strike w:val="0"/>
        <w:dstrike w:val="0"/>
        <w:color w:val="000000"/>
        <w:position w:val="0"/>
        <w:sz w:val="17"/>
        <w:szCs w:val="22"/>
        <w:u w:val="none" w:color="000000"/>
        <w:vertAlign w:val="baseline"/>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3">
    <w:nsid w:val="00137578"/>
    <w:multiLevelType w:val="multilevel"/>
    <w:tmpl w:val="3F18F444"/>
    <w:lvl w:ilvl="0">
      <w:start w:val="1"/>
      <w:numFmt w:val="decimal"/>
      <w:lvlText w:val="%1)"/>
      <w:lvlJc w:val="left"/>
      <w:pPr>
        <w:ind w:left="720" w:hanging="360"/>
      </w:pPr>
      <w:rPr>
        <w:u w:val="none"/>
      </w:rPr>
    </w:lvl>
    <w:lvl w:ilvl="1">
      <w:start w:val="1"/>
      <w:numFmt w:val="decimal"/>
      <w:lvlText w:val="%2)"/>
      <w:lvlJc w:val="left"/>
      <w:pPr>
        <w:ind w:left="1440" w:hanging="360"/>
      </w:pPr>
      <w:rPr>
        <w:b/>
        <w:bCs/>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030341C0"/>
    <w:multiLevelType w:val="multilevel"/>
    <w:tmpl w:val="5E9AD18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nsid w:val="07CE2B85"/>
    <w:multiLevelType w:val="hybridMultilevel"/>
    <w:tmpl w:val="8F24D08E"/>
    <w:name w:val="WW8Num282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
    <w:nsid w:val="08013AE0"/>
    <w:multiLevelType w:val="multilevel"/>
    <w:tmpl w:val="8DF0D37A"/>
    <w:lvl w:ilvl="0">
      <w:start w:val="1"/>
      <w:numFmt w:val="decimal"/>
      <w:lvlText w:val="%1."/>
      <w:lvlJc w:val="left"/>
      <w:pPr>
        <w:ind w:left="1009" w:hanging="452"/>
      </w:pPr>
      <w:rPr>
        <w:b w:val="0"/>
        <w:bCs/>
        <w:vertAlign w:val="baseline"/>
      </w:rPr>
    </w:lvl>
    <w:lvl w:ilvl="1">
      <w:start w:val="1"/>
      <w:numFmt w:val="lowerLetter"/>
      <w:lvlText w:val="%2)"/>
      <w:lvlJc w:val="left"/>
      <w:pPr>
        <w:ind w:left="1440" w:hanging="360"/>
      </w:pPr>
      <w:rPr>
        <w:rFonts w:asciiTheme="majorHAnsi" w:eastAsia="Arial" w:hAnsiTheme="majorHAnsi" w:cstheme="majorHAnsi" w:hint="default"/>
        <w:b/>
        <w:bCs/>
        <w:color w:val="auto"/>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strike w:val="0"/>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nsid w:val="09884A3C"/>
    <w:multiLevelType w:val="hybridMultilevel"/>
    <w:tmpl w:val="F566F838"/>
    <w:lvl w:ilvl="0" w:tplc="8E6C303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DE82EC3"/>
    <w:multiLevelType w:val="multilevel"/>
    <w:tmpl w:val="3CA4B99C"/>
    <w:lvl w:ilvl="0">
      <w:start w:val="1"/>
      <w:numFmt w:val="decimal"/>
      <w:lvlText w:val="%1)"/>
      <w:lvlJc w:val="left"/>
      <w:pPr>
        <w:ind w:left="1068" w:hanging="360"/>
      </w:pPr>
      <w:rPr>
        <w:rFonts w:asciiTheme="majorHAnsi" w:eastAsia="Arial" w:hAnsiTheme="majorHAnsi" w:cstheme="majorHAnsi" w:hint="default"/>
        <w:b/>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9">
    <w:nsid w:val="0FB7006E"/>
    <w:multiLevelType w:val="multilevel"/>
    <w:tmpl w:val="40D48EBA"/>
    <w:lvl w:ilvl="0">
      <w:start w:val="1"/>
      <w:numFmt w:val="decimal"/>
      <w:lvlText w:val="%1."/>
      <w:lvlJc w:val="left"/>
      <w:pPr>
        <w:ind w:left="4472" w:hanging="360"/>
      </w:pPr>
      <w:rPr>
        <w:rFonts w:asciiTheme="majorHAnsi" w:hAnsiTheme="majorHAnsi" w:cstheme="majorHAnsi" w:hint="default"/>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nsid w:val="1088581E"/>
    <w:multiLevelType w:val="multilevel"/>
    <w:tmpl w:val="408A522E"/>
    <w:lvl w:ilvl="0">
      <w:start w:val="4"/>
      <w:numFmt w:val="decimal"/>
      <w:lvlText w:val="%1"/>
      <w:lvlJc w:val="left"/>
      <w:pPr>
        <w:ind w:left="360" w:hanging="360"/>
      </w:pPr>
      <w:rPr>
        <w:rFonts w:asciiTheme="minorHAnsi" w:hAnsiTheme="minorHAnsi" w:cstheme="minorHAnsi" w:hint="default"/>
      </w:rPr>
    </w:lvl>
    <w:lvl w:ilvl="1">
      <w:start w:val="12"/>
      <w:numFmt w:val="decimal"/>
      <w:lvlText w:val="%2."/>
      <w:lvlJc w:val="left"/>
      <w:pPr>
        <w:ind w:left="360" w:hanging="360"/>
      </w:pPr>
      <w:rPr>
        <w:rFonts w:asciiTheme="majorHAnsi" w:eastAsia="Arial" w:hAnsiTheme="majorHAnsi" w:cstheme="majorHAnsi" w:hint="default"/>
        <w:b/>
        <w:bCs/>
      </w:rPr>
    </w:lvl>
    <w:lvl w:ilvl="2">
      <w:start w:val="1"/>
      <w:numFmt w:val="decimal"/>
      <w:lvlText w:val="%1.%2.%3"/>
      <w:lvlJc w:val="left"/>
      <w:pPr>
        <w:ind w:left="720" w:hanging="720"/>
      </w:pPr>
      <w:rPr>
        <w:rFonts w:asciiTheme="minorHAnsi" w:hAnsiTheme="minorHAnsi" w:cstheme="minorHAnsi" w:hint="default"/>
      </w:rPr>
    </w:lvl>
    <w:lvl w:ilvl="3">
      <w:start w:val="1"/>
      <w:numFmt w:val="decimal"/>
      <w:lvlText w:val="%1.%2.%3.%4"/>
      <w:lvlJc w:val="left"/>
      <w:pPr>
        <w:ind w:left="720" w:hanging="720"/>
      </w:pPr>
      <w:rPr>
        <w:rFonts w:asciiTheme="minorHAnsi" w:hAnsiTheme="minorHAnsi" w:cstheme="minorHAnsi" w:hint="default"/>
      </w:rPr>
    </w:lvl>
    <w:lvl w:ilvl="4">
      <w:start w:val="1"/>
      <w:numFmt w:val="decimal"/>
      <w:lvlText w:val="%1.%2.%3.%4.%5"/>
      <w:lvlJc w:val="left"/>
      <w:pPr>
        <w:ind w:left="1080" w:hanging="1080"/>
      </w:pPr>
      <w:rPr>
        <w:rFonts w:asciiTheme="minorHAnsi" w:hAnsiTheme="minorHAnsi" w:cstheme="minorHAnsi" w:hint="default"/>
      </w:rPr>
    </w:lvl>
    <w:lvl w:ilvl="5">
      <w:start w:val="1"/>
      <w:numFmt w:val="decimal"/>
      <w:lvlText w:val="%1.%2.%3.%4.%5.%6"/>
      <w:lvlJc w:val="left"/>
      <w:pPr>
        <w:ind w:left="1080" w:hanging="1080"/>
      </w:pPr>
      <w:rPr>
        <w:rFonts w:asciiTheme="minorHAnsi" w:hAnsiTheme="minorHAnsi" w:cstheme="minorHAnsi" w:hint="default"/>
      </w:rPr>
    </w:lvl>
    <w:lvl w:ilvl="6">
      <w:start w:val="1"/>
      <w:numFmt w:val="decimal"/>
      <w:lvlText w:val="%1.%2.%3.%4.%5.%6.%7"/>
      <w:lvlJc w:val="left"/>
      <w:pPr>
        <w:ind w:left="1440" w:hanging="1440"/>
      </w:pPr>
      <w:rPr>
        <w:rFonts w:asciiTheme="minorHAnsi" w:hAnsiTheme="minorHAnsi" w:cstheme="minorHAnsi" w:hint="default"/>
      </w:rPr>
    </w:lvl>
    <w:lvl w:ilvl="7">
      <w:start w:val="1"/>
      <w:numFmt w:val="decimal"/>
      <w:lvlText w:val="%1.%2.%3.%4.%5.%6.%7.%8"/>
      <w:lvlJc w:val="left"/>
      <w:pPr>
        <w:ind w:left="1440" w:hanging="1440"/>
      </w:pPr>
      <w:rPr>
        <w:rFonts w:asciiTheme="minorHAnsi" w:hAnsiTheme="minorHAnsi" w:cstheme="minorHAnsi" w:hint="default"/>
      </w:rPr>
    </w:lvl>
    <w:lvl w:ilvl="8">
      <w:start w:val="1"/>
      <w:numFmt w:val="decimal"/>
      <w:lvlText w:val="%1.%2.%3.%4.%5.%6.%7.%8.%9"/>
      <w:lvlJc w:val="left"/>
      <w:pPr>
        <w:ind w:left="1800" w:hanging="1800"/>
      </w:pPr>
      <w:rPr>
        <w:rFonts w:asciiTheme="minorHAnsi" w:hAnsiTheme="minorHAnsi" w:cstheme="minorHAnsi" w:hint="default"/>
      </w:rPr>
    </w:lvl>
  </w:abstractNum>
  <w:abstractNum w:abstractNumId="11">
    <w:nsid w:val="12394801"/>
    <w:multiLevelType w:val="singleLevel"/>
    <w:tmpl w:val="22CC6A02"/>
    <w:lvl w:ilvl="0">
      <w:start w:val="2"/>
      <w:numFmt w:val="upperRoman"/>
      <w:pStyle w:val="Nagwek9"/>
      <w:lvlText w:val="%1."/>
      <w:lvlJc w:val="left"/>
      <w:pPr>
        <w:tabs>
          <w:tab w:val="num" w:pos="720"/>
        </w:tabs>
        <w:ind w:left="397" w:hanging="397"/>
      </w:pPr>
    </w:lvl>
  </w:abstractNum>
  <w:abstractNum w:abstractNumId="12">
    <w:nsid w:val="17D913B1"/>
    <w:multiLevelType w:val="hybridMultilevel"/>
    <w:tmpl w:val="9E2ED9C0"/>
    <w:lvl w:ilvl="0" w:tplc="04150017">
      <w:start w:val="1"/>
      <w:numFmt w:val="lowerLetter"/>
      <w:lvlText w:val="%1)"/>
      <w:lvlJc w:val="left"/>
      <w:pPr>
        <w:tabs>
          <w:tab w:val="num" w:pos="1080"/>
        </w:tabs>
        <w:ind w:left="1080" w:hanging="360"/>
      </w:pPr>
    </w:lvl>
    <w:lvl w:ilvl="1" w:tplc="5AA6046C">
      <w:start w:val="1"/>
      <w:numFmt w:val="decimal"/>
      <w:lvlText w:val="%2)"/>
      <w:lvlJc w:val="left"/>
      <w:pPr>
        <w:ind w:left="1800" w:hanging="360"/>
      </w:pPr>
    </w:lvl>
    <w:lvl w:ilvl="2" w:tplc="04150005">
      <w:start w:val="1"/>
      <w:numFmt w:val="bullet"/>
      <w:lvlText w:val=""/>
      <w:lvlJc w:val="left"/>
      <w:pPr>
        <w:tabs>
          <w:tab w:val="num" w:pos="2520"/>
        </w:tabs>
        <w:ind w:left="2520" w:hanging="360"/>
      </w:pPr>
      <w:rPr>
        <w:rFonts w:ascii="Wingdings" w:hAnsi="Wingdings" w:hint="default"/>
      </w:rPr>
    </w:lvl>
    <w:lvl w:ilvl="3" w:tplc="04150001">
      <w:start w:val="1"/>
      <w:numFmt w:val="bullet"/>
      <w:lvlText w:val=""/>
      <w:lvlJc w:val="left"/>
      <w:pPr>
        <w:tabs>
          <w:tab w:val="num" w:pos="3240"/>
        </w:tabs>
        <w:ind w:left="3240" w:hanging="360"/>
      </w:pPr>
      <w:rPr>
        <w:rFonts w:ascii="Symbol" w:hAnsi="Symbol" w:hint="default"/>
      </w:rPr>
    </w:lvl>
    <w:lvl w:ilvl="4" w:tplc="04150003">
      <w:start w:val="1"/>
      <w:numFmt w:val="bullet"/>
      <w:lvlText w:val="o"/>
      <w:lvlJc w:val="left"/>
      <w:pPr>
        <w:tabs>
          <w:tab w:val="num" w:pos="3960"/>
        </w:tabs>
        <w:ind w:left="3960" w:hanging="360"/>
      </w:pPr>
      <w:rPr>
        <w:rFonts w:ascii="Courier New" w:hAnsi="Courier New" w:cs="Courier New" w:hint="default"/>
      </w:rPr>
    </w:lvl>
    <w:lvl w:ilvl="5" w:tplc="04150005">
      <w:start w:val="1"/>
      <w:numFmt w:val="bullet"/>
      <w:lvlText w:val=""/>
      <w:lvlJc w:val="left"/>
      <w:pPr>
        <w:tabs>
          <w:tab w:val="num" w:pos="4680"/>
        </w:tabs>
        <w:ind w:left="4680" w:hanging="360"/>
      </w:pPr>
      <w:rPr>
        <w:rFonts w:ascii="Wingdings" w:hAnsi="Wingdings" w:hint="default"/>
      </w:rPr>
    </w:lvl>
    <w:lvl w:ilvl="6" w:tplc="04150001">
      <w:start w:val="1"/>
      <w:numFmt w:val="bullet"/>
      <w:lvlText w:val=""/>
      <w:lvlJc w:val="left"/>
      <w:pPr>
        <w:tabs>
          <w:tab w:val="num" w:pos="5400"/>
        </w:tabs>
        <w:ind w:left="5400" w:hanging="360"/>
      </w:pPr>
      <w:rPr>
        <w:rFonts w:ascii="Symbol" w:hAnsi="Symbol" w:hint="default"/>
      </w:rPr>
    </w:lvl>
    <w:lvl w:ilvl="7" w:tplc="04150003">
      <w:start w:val="1"/>
      <w:numFmt w:val="bullet"/>
      <w:lvlText w:val="o"/>
      <w:lvlJc w:val="left"/>
      <w:pPr>
        <w:tabs>
          <w:tab w:val="num" w:pos="6120"/>
        </w:tabs>
        <w:ind w:left="6120" w:hanging="360"/>
      </w:pPr>
      <w:rPr>
        <w:rFonts w:ascii="Courier New" w:hAnsi="Courier New" w:cs="Courier New" w:hint="default"/>
      </w:rPr>
    </w:lvl>
    <w:lvl w:ilvl="8" w:tplc="04150005">
      <w:start w:val="1"/>
      <w:numFmt w:val="bullet"/>
      <w:lvlText w:val=""/>
      <w:lvlJc w:val="left"/>
      <w:pPr>
        <w:tabs>
          <w:tab w:val="num" w:pos="6840"/>
        </w:tabs>
        <w:ind w:left="6840" w:hanging="360"/>
      </w:pPr>
      <w:rPr>
        <w:rFonts w:ascii="Wingdings" w:hAnsi="Wingdings" w:hint="default"/>
      </w:rPr>
    </w:lvl>
  </w:abstractNum>
  <w:abstractNum w:abstractNumId="13">
    <w:nsid w:val="18FE07AF"/>
    <w:multiLevelType w:val="multilevel"/>
    <w:tmpl w:val="13F6214C"/>
    <w:lvl w:ilvl="0">
      <w:start w:val="1"/>
      <w:numFmt w:val="decimal"/>
      <w:lvlText w:val="%1."/>
      <w:lvlJc w:val="left"/>
      <w:pPr>
        <w:ind w:left="1004" w:hanging="360"/>
      </w:pPr>
      <w:rPr>
        <w:b/>
        <w:bCs w:val="0"/>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4">
    <w:nsid w:val="1A3F28AE"/>
    <w:multiLevelType w:val="multilevel"/>
    <w:tmpl w:val="C54A5312"/>
    <w:lvl w:ilvl="0">
      <w:start w:val="1"/>
      <w:numFmt w:val="lowerLetter"/>
      <w:lvlText w:val="%1)"/>
      <w:lvlJc w:val="left"/>
      <w:pPr>
        <w:ind w:left="1800" w:hanging="360"/>
      </w:pPr>
      <w:rPr>
        <w:b w:val="0"/>
        <w:bCs/>
        <w:color w:val="000000"/>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15">
    <w:nsid w:val="1D0F76AA"/>
    <w:multiLevelType w:val="multilevel"/>
    <w:tmpl w:val="67DE3832"/>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6">
    <w:nsid w:val="20935112"/>
    <w:multiLevelType w:val="hybridMultilevel"/>
    <w:tmpl w:val="8D6839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99E4006"/>
    <w:multiLevelType w:val="hybridMultilevel"/>
    <w:tmpl w:val="8D6839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A0A6D6E"/>
    <w:multiLevelType w:val="hybridMultilevel"/>
    <w:tmpl w:val="C9B2491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AC801DF"/>
    <w:multiLevelType w:val="multilevel"/>
    <w:tmpl w:val="BDDC227A"/>
    <w:lvl w:ilvl="0">
      <w:start w:val="1"/>
      <w:numFmt w:val="decimal"/>
      <w:lvlText w:val="%1."/>
      <w:lvlJc w:val="left"/>
      <w:pPr>
        <w:ind w:left="931" w:hanging="363"/>
      </w:pPr>
      <w:rPr>
        <w:rFonts w:asciiTheme="majorHAnsi" w:eastAsia="Arial" w:hAnsiTheme="majorHAnsi" w:cstheme="majorHAnsi" w:hint="default"/>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nsid w:val="2C5B66F9"/>
    <w:multiLevelType w:val="multilevel"/>
    <w:tmpl w:val="6EA07E84"/>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1">
    <w:nsid w:val="2EDB3261"/>
    <w:multiLevelType w:val="multilevel"/>
    <w:tmpl w:val="FDFEA66E"/>
    <w:lvl w:ilvl="0">
      <w:start w:val="1"/>
      <w:numFmt w:val="decimal"/>
      <w:lvlText w:val="%1."/>
      <w:lvlJc w:val="left"/>
      <w:pPr>
        <w:ind w:left="1800" w:hanging="363"/>
      </w:pPr>
      <w:rPr>
        <w:rFonts w:asciiTheme="majorHAnsi" w:hAnsiTheme="majorHAnsi" w:cstheme="majorHAnsi" w:hint="default"/>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2">
    <w:nsid w:val="2FF506D4"/>
    <w:multiLevelType w:val="multilevel"/>
    <w:tmpl w:val="DBC00AF0"/>
    <w:lvl w:ilvl="0">
      <w:start w:val="1"/>
      <w:numFmt w:val="decimal"/>
      <w:lvlText w:val="%1."/>
      <w:lvlJc w:val="left"/>
      <w:pPr>
        <w:ind w:left="1800" w:hanging="363"/>
      </w:pPr>
      <w:rPr>
        <w:rFonts w:asciiTheme="majorHAnsi" w:hAnsiTheme="majorHAnsi" w:cstheme="majorHAnsi" w:hint="default"/>
        <w:b/>
        <w:bCs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3">
    <w:nsid w:val="311E0442"/>
    <w:multiLevelType w:val="hybridMultilevel"/>
    <w:tmpl w:val="E4A4FF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330D4290"/>
    <w:multiLevelType w:val="multilevel"/>
    <w:tmpl w:val="9D1CCAA0"/>
    <w:lvl w:ilvl="0">
      <w:start w:val="1"/>
      <w:numFmt w:val="decimal"/>
      <w:lvlText w:val="%1."/>
      <w:lvlJc w:val="left"/>
      <w:pPr>
        <w:ind w:left="720" w:hanging="360"/>
      </w:pPr>
      <w:rPr>
        <w:rFonts w:asciiTheme="majorHAnsi" w:hAnsiTheme="majorHAnsi" w:cstheme="majorHAnsi" w:hint="default"/>
        <w:b/>
        <w:bCs/>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nsid w:val="3AF04B66"/>
    <w:multiLevelType w:val="multilevel"/>
    <w:tmpl w:val="97C6F0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nsid w:val="3CE42C43"/>
    <w:multiLevelType w:val="multilevel"/>
    <w:tmpl w:val="54907208"/>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color w:val="auto"/>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27">
    <w:nsid w:val="3DA227B8"/>
    <w:multiLevelType w:val="multilevel"/>
    <w:tmpl w:val="DF0EB502"/>
    <w:lvl w:ilvl="0">
      <w:start w:val="8"/>
      <w:numFmt w:val="decimal"/>
      <w:lvlText w:val="%1."/>
      <w:lvlJc w:val="left"/>
      <w:pPr>
        <w:ind w:left="1146" w:hanging="360"/>
      </w:pPr>
      <w:rPr>
        <w:rFonts w:asciiTheme="majorHAnsi" w:eastAsia="Arial" w:hAnsiTheme="majorHAnsi" w:cstheme="majorHAnsi" w:hint="default"/>
        <w:b/>
        <w:bCs w:val="0"/>
        <w:vertAlign w:val="baseline"/>
      </w:rPr>
    </w:lvl>
    <w:lvl w:ilvl="1">
      <w:start w:val="1"/>
      <w:numFmt w:val="lowerLetter"/>
      <w:lvlText w:val="%2."/>
      <w:lvlJc w:val="left"/>
      <w:pPr>
        <w:ind w:left="1866" w:hanging="360"/>
      </w:pPr>
      <w:rPr>
        <w:rFonts w:hint="default"/>
        <w:vertAlign w:val="baseline"/>
      </w:rPr>
    </w:lvl>
    <w:lvl w:ilvl="2">
      <w:start w:val="1"/>
      <w:numFmt w:val="decimal"/>
      <w:lvlText w:val="%3)"/>
      <w:lvlJc w:val="left"/>
      <w:pPr>
        <w:ind w:left="2586" w:hanging="180"/>
      </w:pPr>
      <w:rPr>
        <w:rFonts w:hint="default"/>
        <w:color w:val="auto"/>
        <w:vertAlign w:val="baseline"/>
      </w:rPr>
    </w:lvl>
    <w:lvl w:ilvl="3">
      <w:start w:val="1"/>
      <w:numFmt w:val="decimal"/>
      <w:lvlText w:val="%4."/>
      <w:lvlJc w:val="left"/>
      <w:pPr>
        <w:ind w:left="3306" w:hanging="360"/>
      </w:pPr>
      <w:rPr>
        <w:rFonts w:hint="default"/>
        <w:vertAlign w:val="baseline"/>
      </w:rPr>
    </w:lvl>
    <w:lvl w:ilvl="4">
      <w:start w:val="1"/>
      <w:numFmt w:val="lowerLetter"/>
      <w:lvlText w:val="%5."/>
      <w:lvlJc w:val="left"/>
      <w:pPr>
        <w:ind w:left="4026" w:hanging="360"/>
      </w:pPr>
      <w:rPr>
        <w:rFonts w:hint="default"/>
        <w:vertAlign w:val="baseline"/>
      </w:rPr>
    </w:lvl>
    <w:lvl w:ilvl="5">
      <w:start w:val="1"/>
      <w:numFmt w:val="lowerRoman"/>
      <w:lvlText w:val="%6."/>
      <w:lvlJc w:val="right"/>
      <w:pPr>
        <w:ind w:left="4746" w:hanging="180"/>
      </w:pPr>
      <w:rPr>
        <w:rFonts w:hint="default"/>
        <w:vertAlign w:val="baseline"/>
      </w:rPr>
    </w:lvl>
    <w:lvl w:ilvl="6">
      <w:start w:val="1"/>
      <w:numFmt w:val="decimal"/>
      <w:lvlText w:val="%7."/>
      <w:lvlJc w:val="left"/>
      <w:pPr>
        <w:ind w:left="5466" w:hanging="360"/>
      </w:pPr>
      <w:rPr>
        <w:rFonts w:hint="default"/>
        <w:vertAlign w:val="baseline"/>
      </w:rPr>
    </w:lvl>
    <w:lvl w:ilvl="7">
      <w:start w:val="1"/>
      <w:numFmt w:val="lowerLetter"/>
      <w:lvlText w:val="%8."/>
      <w:lvlJc w:val="left"/>
      <w:pPr>
        <w:ind w:left="6186" w:hanging="360"/>
      </w:pPr>
      <w:rPr>
        <w:rFonts w:hint="default"/>
        <w:vertAlign w:val="baseline"/>
      </w:rPr>
    </w:lvl>
    <w:lvl w:ilvl="8">
      <w:start w:val="1"/>
      <w:numFmt w:val="lowerRoman"/>
      <w:lvlText w:val="%9."/>
      <w:lvlJc w:val="right"/>
      <w:pPr>
        <w:ind w:left="6906" w:hanging="180"/>
      </w:pPr>
      <w:rPr>
        <w:rFonts w:hint="default"/>
        <w:vertAlign w:val="baseline"/>
      </w:rPr>
    </w:lvl>
  </w:abstractNum>
  <w:abstractNum w:abstractNumId="28">
    <w:nsid w:val="47967840"/>
    <w:multiLevelType w:val="multilevel"/>
    <w:tmpl w:val="08AC2D68"/>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rFonts w:asciiTheme="majorHAnsi" w:hAnsiTheme="majorHAnsi" w:cstheme="majorHAnsi" w:hint="default"/>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9">
    <w:nsid w:val="485F2ADA"/>
    <w:multiLevelType w:val="multilevel"/>
    <w:tmpl w:val="65E2F502"/>
    <w:lvl w:ilvl="0">
      <w:start w:val="1"/>
      <w:numFmt w:val="decimal"/>
      <w:lvlText w:val="%1."/>
      <w:lvlJc w:val="left"/>
      <w:pPr>
        <w:ind w:left="4690" w:hanging="720"/>
      </w:pPr>
      <w:rPr>
        <w:rFonts w:asciiTheme="majorHAnsi" w:eastAsia="Arial" w:hAnsiTheme="majorHAnsi" w:cstheme="majorHAnsi" w:hint="default"/>
        <w:b/>
        <w:bCs w:val="0"/>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0">
    <w:nsid w:val="50883F22"/>
    <w:multiLevelType w:val="multilevel"/>
    <w:tmpl w:val="66BE1AE4"/>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31">
    <w:nsid w:val="50910B36"/>
    <w:multiLevelType w:val="multilevel"/>
    <w:tmpl w:val="D7FEEDA0"/>
    <w:lvl w:ilvl="0">
      <w:start w:val="1"/>
      <w:numFmt w:val="decimal"/>
      <w:lvlText w:val="%1."/>
      <w:lvlJc w:val="left"/>
      <w:pPr>
        <w:ind w:left="720" w:hanging="360"/>
      </w:pPr>
      <w:rPr>
        <w:rFonts w:asciiTheme="majorHAnsi" w:hAnsiTheme="majorHAnsi" w:cstheme="majorHAnsi" w:hint="default"/>
        <w:b/>
        <w:bCs/>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nsid w:val="55E61A63"/>
    <w:multiLevelType w:val="multilevel"/>
    <w:tmpl w:val="EA08B772"/>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33">
    <w:nsid w:val="602F29C0"/>
    <w:multiLevelType w:val="multilevel"/>
    <w:tmpl w:val="652005E6"/>
    <w:styleLink w:val="Zaimportowanystyl11"/>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34">
    <w:nsid w:val="61BD6178"/>
    <w:multiLevelType w:val="hybridMultilevel"/>
    <w:tmpl w:val="0944CAF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61C6479F"/>
    <w:multiLevelType w:val="multilevel"/>
    <w:tmpl w:val="A168A8A0"/>
    <w:styleLink w:val="WW8Num2"/>
    <w:lvl w:ilvl="0">
      <w:start w:val="1"/>
      <w:numFmt w:val="upperRoman"/>
      <w:lvlText w:val="%1."/>
      <w:lvlJc w:val="left"/>
      <w:pPr>
        <w:ind w:left="720" w:hanging="720"/>
      </w:pPr>
    </w:lvl>
    <w:lvl w:ilvl="1">
      <w:start w:val="1"/>
      <w:numFmt w:val="decimal"/>
      <w:lvlText w:val="%2."/>
      <w:lvlJc w:val="left"/>
      <w:pPr>
        <w:ind w:left="0" w:hanging="360"/>
      </w:pPr>
      <w:rPr>
        <w:b w:val="0"/>
        <w:sz w:val="24"/>
        <w:szCs w:val="24"/>
        <w:u w:val="none"/>
      </w:rPr>
    </w:lvl>
    <w:lvl w:ilvl="2">
      <w:start w:val="1"/>
      <w:numFmt w:val="lowerLetter"/>
      <w:lvlText w:val="%3)"/>
      <w:lvlJc w:val="left"/>
      <w:pPr>
        <w:ind w:left="360" w:hanging="360"/>
      </w:pPr>
      <w:rPr>
        <w:b w:val="0"/>
        <w:sz w:val="24"/>
        <w:szCs w:val="24"/>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nsid w:val="62CB545D"/>
    <w:multiLevelType w:val="multilevel"/>
    <w:tmpl w:val="5B7AC274"/>
    <w:lvl w:ilvl="0">
      <w:start w:val="4"/>
      <w:numFmt w:val="decimal"/>
      <w:lvlText w:val="%1"/>
      <w:lvlJc w:val="left"/>
      <w:pPr>
        <w:ind w:left="360" w:hanging="360"/>
      </w:pPr>
      <w:rPr>
        <w:rFonts w:asciiTheme="minorHAnsi" w:hAnsiTheme="minorHAnsi" w:cstheme="minorHAnsi" w:hint="default"/>
      </w:rPr>
    </w:lvl>
    <w:lvl w:ilvl="1">
      <w:start w:val="1"/>
      <w:numFmt w:val="decimal"/>
      <w:lvlText w:val="%2."/>
      <w:lvlJc w:val="left"/>
      <w:pPr>
        <w:ind w:left="360" w:hanging="360"/>
      </w:pPr>
      <w:rPr>
        <w:rFonts w:asciiTheme="majorHAnsi" w:eastAsia="Arial" w:hAnsiTheme="majorHAnsi" w:cstheme="majorHAnsi"/>
        <w:b/>
        <w:bCs/>
      </w:rPr>
    </w:lvl>
    <w:lvl w:ilvl="2">
      <w:start w:val="1"/>
      <w:numFmt w:val="decimal"/>
      <w:lvlText w:val="%1.%2.%3"/>
      <w:lvlJc w:val="left"/>
      <w:pPr>
        <w:ind w:left="720" w:hanging="720"/>
      </w:pPr>
      <w:rPr>
        <w:rFonts w:asciiTheme="minorHAnsi" w:hAnsiTheme="minorHAnsi" w:cstheme="minorHAnsi" w:hint="default"/>
      </w:rPr>
    </w:lvl>
    <w:lvl w:ilvl="3">
      <w:start w:val="1"/>
      <w:numFmt w:val="decimal"/>
      <w:lvlText w:val="%1.%2.%3.%4"/>
      <w:lvlJc w:val="left"/>
      <w:pPr>
        <w:ind w:left="720" w:hanging="720"/>
      </w:pPr>
      <w:rPr>
        <w:rFonts w:asciiTheme="minorHAnsi" w:hAnsiTheme="minorHAnsi" w:cstheme="minorHAnsi" w:hint="default"/>
      </w:rPr>
    </w:lvl>
    <w:lvl w:ilvl="4">
      <w:start w:val="1"/>
      <w:numFmt w:val="decimal"/>
      <w:lvlText w:val="%1.%2.%3.%4.%5"/>
      <w:lvlJc w:val="left"/>
      <w:pPr>
        <w:ind w:left="1080" w:hanging="1080"/>
      </w:pPr>
      <w:rPr>
        <w:rFonts w:asciiTheme="minorHAnsi" w:hAnsiTheme="minorHAnsi" w:cstheme="minorHAnsi" w:hint="default"/>
      </w:rPr>
    </w:lvl>
    <w:lvl w:ilvl="5">
      <w:start w:val="1"/>
      <w:numFmt w:val="decimal"/>
      <w:lvlText w:val="%1.%2.%3.%4.%5.%6"/>
      <w:lvlJc w:val="left"/>
      <w:pPr>
        <w:ind w:left="1080" w:hanging="1080"/>
      </w:pPr>
      <w:rPr>
        <w:rFonts w:asciiTheme="minorHAnsi" w:hAnsiTheme="minorHAnsi" w:cstheme="minorHAnsi" w:hint="default"/>
      </w:rPr>
    </w:lvl>
    <w:lvl w:ilvl="6">
      <w:start w:val="1"/>
      <w:numFmt w:val="decimal"/>
      <w:lvlText w:val="%1.%2.%3.%4.%5.%6.%7"/>
      <w:lvlJc w:val="left"/>
      <w:pPr>
        <w:ind w:left="1440" w:hanging="1440"/>
      </w:pPr>
      <w:rPr>
        <w:rFonts w:asciiTheme="minorHAnsi" w:hAnsiTheme="minorHAnsi" w:cstheme="minorHAnsi" w:hint="default"/>
      </w:rPr>
    </w:lvl>
    <w:lvl w:ilvl="7">
      <w:start w:val="1"/>
      <w:numFmt w:val="decimal"/>
      <w:lvlText w:val="%1.%2.%3.%4.%5.%6.%7.%8"/>
      <w:lvlJc w:val="left"/>
      <w:pPr>
        <w:ind w:left="1440" w:hanging="1440"/>
      </w:pPr>
      <w:rPr>
        <w:rFonts w:asciiTheme="minorHAnsi" w:hAnsiTheme="minorHAnsi" w:cstheme="minorHAnsi" w:hint="default"/>
      </w:rPr>
    </w:lvl>
    <w:lvl w:ilvl="8">
      <w:start w:val="1"/>
      <w:numFmt w:val="decimal"/>
      <w:lvlText w:val="%1.%2.%3.%4.%5.%6.%7.%8.%9"/>
      <w:lvlJc w:val="left"/>
      <w:pPr>
        <w:ind w:left="1800" w:hanging="1800"/>
      </w:pPr>
      <w:rPr>
        <w:rFonts w:asciiTheme="minorHAnsi" w:hAnsiTheme="minorHAnsi" w:cstheme="minorHAnsi" w:hint="default"/>
      </w:rPr>
    </w:lvl>
  </w:abstractNum>
  <w:abstractNum w:abstractNumId="37">
    <w:nsid w:val="62FC2A0C"/>
    <w:multiLevelType w:val="multilevel"/>
    <w:tmpl w:val="B1DCC992"/>
    <w:lvl w:ilvl="0">
      <w:start w:val="1"/>
      <w:numFmt w:val="lowerLetter"/>
      <w:lvlText w:val="%1)"/>
      <w:lvlJc w:val="left"/>
      <w:pPr>
        <w:ind w:left="1636" w:hanging="360"/>
      </w:pPr>
      <w:rPr>
        <w:b/>
        <w:color w:val="auto"/>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38">
    <w:nsid w:val="636F5F21"/>
    <w:multiLevelType w:val="hybridMultilevel"/>
    <w:tmpl w:val="AD7CEFD4"/>
    <w:lvl w:ilvl="0" w:tplc="FDF686E6">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9">
    <w:nsid w:val="68A84B14"/>
    <w:multiLevelType w:val="hybridMultilevel"/>
    <w:tmpl w:val="3594ED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6ACD065E"/>
    <w:multiLevelType w:val="hybridMultilevel"/>
    <w:tmpl w:val="0EB24284"/>
    <w:styleLink w:val="Zaimportowanystyl1"/>
    <w:lvl w:ilvl="0" w:tplc="2BC2F54C">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u w:val="none"/>
        <w:effect w:val="none"/>
        <w:vertAlign w:val="baseline"/>
      </w:rPr>
    </w:lvl>
    <w:lvl w:ilvl="1" w:tplc="2DCAEDE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u w:val="none"/>
        <w:effect w:val="none"/>
        <w:vertAlign w:val="baseline"/>
      </w:rPr>
    </w:lvl>
    <w:lvl w:ilvl="2" w:tplc="82E05EC2">
      <w:start w:val="1"/>
      <w:numFmt w:val="lowerRoman"/>
      <w:lvlText w:val="%3."/>
      <w:lvlJc w:val="left"/>
      <w:pPr>
        <w:ind w:left="2160" w:hanging="258"/>
      </w:pPr>
      <w:rPr>
        <w:rFonts w:hAnsi="Arial Unicode MS"/>
        <w:caps w:val="0"/>
        <w:smallCaps w:val="0"/>
        <w:strike w:val="0"/>
        <w:dstrike w:val="0"/>
        <w:color w:val="000000"/>
        <w:spacing w:val="0"/>
        <w:w w:val="100"/>
        <w:kern w:val="0"/>
        <w:position w:val="0"/>
        <w:highlight w:val="none"/>
        <w:u w:val="none"/>
        <w:effect w:val="none"/>
        <w:vertAlign w:val="baseline"/>
      </w:rPr>
    </w:lvl>
    <w:lvl w:ilvl="3" w:tplc="B84850C2">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u w:val="none"/>
        <w:effect w:val="none"/>
        <w:vertAlign w:val="baseline"/>
      </w:rPr>
    </w:lvl>
    <w:lvl w:ilvl="4" w:tplc="7DF6B78C">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u w:val="none"/>
        <w:effect w:val="none"/>
        <w:vertAlign w:val="baseline"/>
      </w:rPr>
    </w:lvl>
    <w:lvl w:ilvl="5" w:tplc="E71E2A82">
      <w:start w:val="1"/>
      <w:numFmt w:val="lowerRoman"/>
      <w:lvlText w:val="%6."/>
      <w:lvlJc w:val="left"/>
      <w:pPr>
        <w:ind w:left="4320" w:hanging="258"/>
      </w:pPr>
      <w:rPr>
        <w:rFonts w:hAnsi="Arial Unicode MS"/>
        <w:caps w:val="0"/>
        <w:smallCaps w:val="0"/>
        <w:strike w:val="0"/>
        <w:dstrike w:val="0"/>
        <w:color w:val="000000"/>
        <w:spacing w:val="0"/>
        <w:w w:val="100"/>
        <w:kern w:val="0"/>
        <w:position w:val="0"/>
        <w:highlight w:val="none"/>
        <w:u w:val="none"/>
        <w:effect w:val="none"/>
        <w:vertAlign w:val="baseline"/>
      </w:rPr>
    </w:lvl>
    <w:lvl w:ilvl="6" w:tplc="10E6CC6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u w:val="none"/>
        <w:effect w:val="none"/>
        <w:vertAlign w:val="baseline"/>
      </w:rPr>
    </w:lvl>
    <w:lvl w:ilvl="7" w:tplc="505C506C">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u w:val="none"/>
        <w:effect w:val="none"/>
        <w:vertAlign w:val="baseline"/>
      </w:rPr>
    </w:lvl>
    <w:lvl w:ilvl="8" w:tplc="9BEC319A">
      <w:start w:val="1"/>
      <w:numFmt w:val="lowerRoman"/>
      <w:lvlText w:val="%9."/>
      <w:lvlJc w:val="left"/>
      <w:pPr>
        <w:ind w:left="6480" w:hanging="258"/>
      </w:pPr>
      <w:rPr>
        <w:rFonts w:hAnsi="Arial Unicode MS"/>
        <w:caps w:val="0"/>
        <w:smallCaps w:val="0"/>
        <w:strike w:val="0"/>
        <w:dstrike w:val="0"/>
        <w:color w:val="000000"/>
        <w:spacing w:val="0"/>
        <w:w w:val="100"/>
        <w:kern w:val="0"/>
        <w:position w:val="0"/>
        <w:highlight w:val="none"/>
        <w:u w:val="none"/>
        <w:effect w:val="none"/>
        <w:vertAlign w:val="baseline"/>
      </w:rPr>
    </w:lvl>
  </w:abstractNum>
  <w:abstractNum w:abstractNumId="41">
    <w:nsid w:val="6B6E20D5"/>
    <w:multiLevelType w:val="multilevel"/>
    <w:tmpl w:val="8B1E6E10"/>
    <w:lvl w:ilvl="0">
      <w:start w:val="1"/>
      <w:numFmt w:val="decimal"/>
      <w:lvlText w:val="%1."/>
      <w:lvlJc w:val="left"/>
      <w:pPr>
        <w:ind w:left="1146" w:hanging="360"/>
      </w:pPr>
      <w:rPr>
        <w:rFonts w:asciiTheme="majorHAnsi" w:eastAsia="Arial" w:hAnsiTheme="majorHAnsi" w:cstheme="majorHAnsi" w:hint="default"/>
        <w:b/>
        <w:bCs w:val="0"/>
        <w:vertAlign w:val="baseline"/>
      </w:rPr>
    </w:lvl>
    <w:lvl w:ilvl="1">
      <w:start w:val="1"/>
      <w:numFmt w:val="lowerLetter"/>
      <w:lvlText w:val="%2."/>
      <w:lvlJc w:val="left"/>
      <w:pPr>
        <w:ind w:left="1866" w:hanging="360"/>
      </w:pPr>
      <w:rPr>
        <w:vertAlign w:val="baseline"/>
      </w:rPr>
    </w:lvl>
    <w:lvl w:ilvl="2">
      <w:start w:val="1"/>
      <w:numFmt w:val="decimal"/>
      <w:lvlText w:val="%3)"/>
      <w:lvlJc w:val="left"/>
      <w:pPr>
        <w:ind w:left="2586" w:hanging="180"/>
      </w:pPr>
      <w:rPr>
        <w:color w:val="auto"/>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42">
    <w:nsid w:val="6B781E2B"/>
    <w:multiLevelType w:val="hybridMultilevel"/>
    <w:tmpl w:val="EB523024"/>
    <w:lvl w:ilvl="0" w:tplc="C1A428D8">
      <w:start w:val="1"/>
      <w:numFmt w:val="decimal"/>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3">
    <w:nsid w:val="6CA956D5"/>
    <w:multiLevelType w:val="hybridMultilevel"/>
    <w:tmpl w:val="CB0C48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704F45E5"/>
    <w:multiLevelType w:val="multilevel"/>
    <w:tmpl w:val="3A1224B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5">
    <w:nsid w:val="74897EAD"/>
    <w:multiLevelType w:val="hybridMultilevel"/>
    <w:tmpl w:val="92880D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75AC06C5"/>
    <w:multiLevelType w:val="singleLevel"/>
    <w:tmpl w:val="2C923A9E"/>
    <w:lvl w:ilvl="0">
      <w:start w:val="4"/>
      <w:numFmt w:val="upperRoman"/>
      <w:pStyle w:val="Nagwek8"/>
      <w:lvlText w:val="%1."/>
      <w:lvlJc w:val="left"/>
      <w:pPr>
        <w:tabs>
          <w:tab w:val="num" w:pos="720"/>
        </w:tabs>
        <w:ind w:left="454" w:hanging="454"/>
      </w:pPr>
      <w:rPr>
        <w:rFonts w:hint="default"/>
      </w:rPr>
    </w:lvl>
  </w:abstractNum>
  <w:abstractNum w:abstractNumId="47">
    <w:nsid w:val="767A087C"/>
    <w:multiLevelType w:val="multilevel"/>
    <w:tmpl w:val="261EB5FC"/>
    <w:lvl w:ilvl="0">
      <w:start w:val="1"/>
      <w:numFmt w:val="decimal"/>
      <w:lvlText w:val="%1."/>
      <w:lvlJc w:val="left"/>
      <w:pPr>
        <w:ind w:left="1009" w:hanging="452"/>
      </w:pPr>
      <w:rPr>
        <w:b w:val="0"/>
        <w:bCs/>
        <w:vertAlign w:val="baseline"/>
      </w:rPr>
    </w:lvl>
    <w:lvl w:ilvl="1">
      <w:start w:val="1"/>
      <w:numFmt w:val="lowerLetter"/>
      <w:lvlText w:val="%2)"/>
      <w:lvlJc w:val="left"/>
      <w:pPr>
        <w:ind w:left="1440" w:hanging="360"/>
      </w:pPr>
      <w:rPr>
        <w:rFonts w:asciiTheme="minorHAnsi" w:eastAsia="Arial" w:hAnsiTheme="minorHAnsi" w:cstheme="minorHAnsi" w:hint="default"/>
        <w:b/>
        <w:bCs/>
        <w:color w:val="auto"/>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strike w:val="0"/>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8">
    <w:nsid w:val="78B340D3"/>
    <w:multiLevelType w:val="multilevel"/>
    <w:tmpl w:val="507643B2"/>
    <w:lvl w:ilvl="0">
      <w:start w:val="1"/>
      <w:numFmt w:val="decimal"/>
      <w:lvlText w:val="%1)"/>
      <w:lvlJc w:val="left"/>
      <w:pPr>
        <w:ind w:left="1080" w:hanging="360"/>
      </w:pPr>
      <w:rPr>
        <w:b/>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49">
    <w:nsid w:val="7AE75254"/>
    <w:multiLevelType w:val="hybridMultilevel"/>
    <w:tmpl w:val="FA86810C"/>
    <w:lvl w:ilvl="0" w:tplc="0D8E7256">
      <w:start w:val="1"/>
      <w:numFmt w:val="lowerLetter"/>
      <w:lvlText w:val="%1)"/>
      <w:lvlJc w:val="left"/>
      <w:pPr>
        <w:ind w:left="720" w:hanging="360"/>
      </w:pPr>
      <w:rPr>
        <w:rFonts w:eastAsia="Times New Roman" w:hint="default"/>
        <w:b/>
        <w:bCs w:val="0"/>
        <w:color w:val="auto"/>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7BA66E71"/>
    <w:multiLevelType w:val="multilevel"/>
    <w:tmpl w:val="40882EDE"/>
    <w:lvl w:ilvl="0">
      <w:start w:val="1"/>
      <w:numFmt w:val="decimal"/>
      <w:lvlText w:val="%1."/>
      <w:lvlJc w:val="left"/>
      <w:pPr>
        <w:ind w:left="720" w:hanging="360"/>
      </w:pPr>
      <w:rPr>
        <w:rFonts w:asciiTheme="majorHAnsi" w:hAnsiTheme="majorHAnsi" w:cstheme="majorHAnsi" w:hint="default"/>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1">
    <w:nsid w:val="7C7616E0"/>
    <w:multiLevelType w:val="hybridMultilevel"/>
    <w:tmpl w:val="54BE5C80"/>
    <w:lvl w:ilvl="0" w:tplc="BB401F5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7F577918"/>
    <w:multiLevelType w:val="multilevel"/>
    <w:tmpl w:val="004CCCAE"/>
    <w:lvl w:ilvl="0">
      <w:start w:val="1"/>
      <w:numFmt w:val="decimal"/>
      <w:lvlText w:val="%1."/>
      <w:lvlJc w:val="left"/>
      <w:pPr>
        <w:ind w:left="360" w:hanging="360"/>
      </w:pPr>
      <w:rPr>
        <w:b/>
        <w:bCs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644" w:hanging="360"/>
      </w:pPr>
      <w:rPr>
        <w:b w:val="0"/>
        <w:bCs w:val="0"/>
        <w:color w:val="auto"/>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47"/>
  </w:num>
  <w:num w:numId="2">
    <w:abstractNumId w:val="31"/>
  </w:num>
  <w:num w:numId="3">
    <w:abstractNumId w:val="20"/>
  </w:num>
  <w:num w:numId="4">
    <w:abstractNumId w:val="52"/>
  </w:num>
  <w:num w:numId="5">
    <w:abstractNumId w:val="21"/>
  </w:num>
  <w:num w:numId="6">
    <w:abstractNumId w:val="41"/>
  </w:num>
  <w:num w:numId="7">
    <w:abstractNumId w:val="26"/>
  </w:num>
  <w:num w:numId="8">
    <w:abstractNumId w:val="32"/>
  </w:num>
  <w:num w:numId="9">
    <w:abstractNumId w:val="15"/>
  </w:num>
  <w:num w:numId="10">
    <w:abstractNumId w:val="28"/>
  </w:num>
  <w:num w:numId="11">
    <w:abstractNumId w:val="9"/>
  </w:num>
  <w:num w:numId="12">
    <w:abstractNumId w:val="44"/>
  </w:num>
  <w:num w:numId="13">
    <w:abstractNumId w:val="33"/>
  </w:num>
  <w:num w:numId="14">
    <w:abstractNumId w:val="24"/>
  </w:num>
  <w:num w:numId="15">
    <w:abstractNumId w:val="30"/>
  </w:num>
  <w:num w:numId="16">
    <w:abstractNumId w:val="25"/>
  </w:num>
  <w:num w:numId="17">
    <w:abstractNumId w:val="37"/>
  </w:num>
  <w:num w:numId="18">
    <w:abstractNumId w:val="13"/>
  </w:num>
  <w:num w:numId="19">
    <w:abstractNumId w:val="3"/>
  </w:num>
  <w:num w:numId="20">
    <w:abstractNumId w:val="50"/>
  </w:num>
  <w:num w:numId="21">
    <w:abstractNumId w:val="22"/>
  </w:num>
  <w:num w:numId="22">
    <w:abstractNumId w:val="12"/>
    <w:lvlOverride w:ilvl="0">
      <w:startOverride w:val="1"/>
    </w:lvlOverride>
    <w:lvlOverride w:ilvl="1">
      <w:startOverride w:val="1"/>
    </w:lvlOverride>
    <w:lvlOverride w:ilvl="2"/>
    <w:lvlOverride w:ilvl="3"/>
    <w:lvlOverride w:ilvl="4"/>
    <w:lvlOverride w:ilvl="5"/>
    <w:lvlOverride w:ilvl="6"/>
    <w:lvlOverride w:ilvl="7"/>
    <w:lvlOverride w:ilvl="8"/>
  </w:num>
  <w:num w:numId="23">
    <w:abstractNumId w:val="7"/>
  </w:num>
  <w:num w:numId="24">
    <w:abstractNumId w:val="18"/>
  </w:num>
  <w:num w:numId="25">
    <w:abstractNumId w:val="43"/>
  </w:num>
  <w:num w:numId="26">
    <w:abstractNumId w:val="34"/>
  </w:num>
  <w:num w:numId="27">
    <w:abstractNumId w:val="51"/>
  </w:num>
  <w:num w:numId="28">
    <w:abstractNumId w:val="4"/>
  </w:num>
  <w:num w:numId="29">
    <w:abstractNumId w:val="6"/>
  </w:num>
  <w:num w:numId="30">
    <w:abstractNumId w:val="46"/>
  </w:num>
  <w:num w:numId="31">
    <w:abstractNumId w:val="11"/>
  </w:num>
  <w:num w:numId="32">
    <w:abstractNumId w:val="0"/>
  </w:num>
  <w:num w:numId="33">
    <w:abstractNumId w:val="40"/>
  </w:num>
  <w:num w:numId="34">
    <w:abstractNumId w:val="27"/>
  </w:num>
  <w:num w:numId="35">
    <w:abstractNumId w:val="29"/>
  </w:num>
  <w:num w:numId="36">
    <w:abstractNumId w:val="19"/>
  </w:num>
  <w:num w:numId="37">
    <w:abstractNumId w:val="8"/>
  </w:num>
  <w:num w:numId="38">
    <w:abstractNumId w:val="48"/>
  </w:num>
  <w:num w:numId="39">
    <w:abstractNumId w:val="14"/>
  </w:num>
  <w:num w:numId="40">
    <w:abstractNumId w:val="36"/>
  </w:num>
  <w:num w:numId="41">
    <w:abstractNumId w:val="35"/>
  </w:num>
  <w:num w:numId="42">
    <w:abstractNumId w:val="49"/>
  </w:num>
  <w:num w:numId="43">
    <w:abstractNumId w:val="10"/>
  </w:num>
  <w:num w:numId="44">
    <w:abstractNumId w:val="39"/>
  </w:num>
  <w:num w:numId="45">
    <w:abstractNumId w:val="23"/>
  </w:num>
  <w:num w:numId="46">
    <w:abstractNumId w:val="17"/>
  </w:num>
  <w:num w:numId="47">
    <w:abstractNumId w:val="45"/>
  </w:num>
  <w:num w:numId="48">
    <w:abstractNumId w:val="16"/>
  </w:num>
  <w:num w:numId="49">
    <w:abstractNumId w:val="12"/>
  </w:num>
  <w:num w:numId="50">
    <w:abstractNumId w:val="5"/>
  </w:num>
  <w:num w:numId="51">
    <w:abstractNumId w:val="42"/>
  </w:num>
  <w:num w:numId="52">
    <w:abstractNumId w:val="38"/>
  </w:num>
  <w:numIdMacAtCleanup w:val="4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EM">
    <w15:presenceInfo w15:providerId="None" w15:userId="CE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2FD"/>
    <w:rsid w:val="000231A6"/>
    <w:rsid w:val="0002679C"/>
    <w:rsid w:val="00042EFA"/>
    <w:rsid w:val="0005276E"/>
    <w:rsid w:val="00054F5E"/>
    <w:rsid w:val="00063B83"/>
    <w:rsid w:val="000661C3"/>
    <w:rsid w:val="000805FE"/>
    <w:rsid w:val="00084724"/>
    <w:rsid w:val="00094D0E"/>
    <w:rsid w:val="00097079"/>
    <w:rsid w:val="000B3E44"/>
    <w:rsid w:val="000B6ED2"/>
    <w:rsid w:val="001070B1"/>
    <w:rsid w:val="00111CA5"/>
    <w:rsid w:val="00145AE4"/>
    <w:rsid w:val="001474BF"/>
    <w:rsid w:val="00152D1C"/>
    <w:rsid w:val="00154039"/>
    <w:rsid w:val="00166412"/>
    <w:rsid w:val="00174322"/>
    <w:rsid w:val="001854E1"/>
    <w:rsid w:val="001923DB"/>
    <w:rsid w:val="00196EAF"/>
    <w:rsid w:val="001B1780"/>
    <w:rsid w:val="001B4279"/>
    <w:rsid w:val="001C0D2A"/>
    <w:rsid w:val="001C599B"/>
    <w:rsid w:val="001E26C4"/>
    <w:rsid w:val="001F3DD5"/>
    <w:rsid w:val="00212A94"/>
    <w:rsid w:val="002136C2"/>
    <w:rsid w:val="00230F12"/>
    <w:rsid w:val="0027714A"/>
    <w:rsid w:val="002849E5"/>
    <w:rsid w:val="002A0D2A"/>
    <w:rsid w:val="002D5E29"/>
    <w:rsid w:val="002D786D"/>
    <w:rsid w:val="00351584"/>
    <w:rsid w:val="00354E1A"/>
    <w:rsid w:val="0036518F"/>
    <w:rsid w:val="003828A4"/>
    <w:rsid w:val="00396C04"/>
    <w:rsid w:val="003B6B4F"/>
    <w:rsid w:val="003C5228"/>
    <w:rsid w:val="003C5642"/>
    <w:rsid w:val="003E024A"/>
    <w:rsid w:val="003E239E"/>
    <w:rsid w:val="003E278D"/>
    <w:rsid w:val="003E33E2"/>
    <w:rsid w:val="003E793D"/>
    <w:rsid w:val="003F2D9A"/>
    <w:rsid w:val="00405285"/>
    <w:rsid w:val="00407FE0"/>
    <w:rsid w:val="004123E7"/>
    <w:rsid w:val="00412869"/>
    <w:rsid w:val="00441597"/>
    <w:rsid w:val="00442AE3"/>
    <w:rsid w:val="0044578B"/>
    <w:rsid w:val="00480A6D"/>
    <w:rsid w:val="00480BF2"/>
    <w:rsid w:val="004A10F8"/>
    <w:rsid w:val="004A6D76"/>
    <w:rsid w:val="004B00FB"/>
    <w:rsid w:val="004C2CE0"/>
    <w:rsid w:val="004F14E4"/>
    <w:rsid w:val="004F2506"/>
    <w:rsid w:val="004F5D1A"/>
    <w:rsid w:val="00527FA1"/>
    <w:rsid w:val="005335C2"/>
    <w:rsid w:val="00534F59"/>
    <w:rsid w:val="00540AF6"/>
    <w:rsid w:val="005442E3"/>
    <w:rsid w:val="0055394E"/>
    <w:rsid w:val="00553C6B"/>
    <w:rsid w:val="005578B1"/>
    <w:rsid w:val="00563FBC"/>
    <w:rsid w:val="00583786"/>
    <w:rsid w:val="00591951"/>
    <w:rsid w:val="00591FB2"/>
    <w:rsid w:val="00594B36"/>
    <w:rsid w:val="005967EB"/>
    <w:rsid w:val="005A462F"/>
    <w:rsid w:val="005C108B"/>
    <w:rsid w:val="00620E98"/>
    <w:rsid w:val="00636299"/>
    <w:rsid w:val="00661E2C"/>
    <w:rsid w:val="00665BC6"/>
    <w:rsid w:val="00674621"/>
    <w:rsid w:val="00675BC5"/>
    <w:rsid w:val="006B29FD"/>
    <w:rsid w:val="006B6F81"/>
    <w:rsid w:val="006E41CF"/>
    <w:rsid w:val="00702942"/>
    <w:rsid w:val="0073651C"/>
    <w:rsid w:val="007474FB"/>
    <w:rsid w:val="007524ED"/>
    <w:rsid w:val="00770445"/>
    <w:rsid w:val="007733D9"/>
    <w:rsid w:val="00777B7E"/>
    <w:rsid w:val="00784959"/>
    <w:rsid w:val="007A6B5C"/>
    <w:rsid w:val="007B667D"/>
    <w:rsid w:val="007C506D"/>
    <w:rsid w:val="00802AE8"/>
    <w:rsid w:val="008053C3"/>
    <w:rsid w:val="0081614B"/>
    <w:rsid w:val="008244DD"/>
    <w:rsid w:val="008400C5"/>
    <w:rsid w:val="008467F8"/>
    <w:rsid w:val="008541B4"/>
    <w:rsid w:val="008616BD"/>
    <w:rsid w:val="0087366F"/>
    <w:rsid w:val="0087607F"/>
    <w:rsid w:val="008776F8"/>
    <w:rsid w:val="00885292"/>
    <w:rsid w:val="008908ED"/>
    <w:rsid w:val="00895ED7"/>
    <w:rsid w:val="008978F1"/>
    <w:rsid w:val="008A72F5"/>
    <w:rsid w:val="008C416B"/>
    <w:rsid w:val="008C78FE"/>
    <w:rsid w:val="008E6DF3"/>
    <w:rsid w:val="008F5FEE"/>
    <w:rsid w:val="009102FD"/>
    <w:rsid w:val="00911654"/>
    <w:rsid w:val="009214DC"/>
    <w:rsid w:val="00956FD5"/>
    <w:rsid w:val="009617DE"/>
    <w:rsid w:val="00971AE6"/>
    <w:rsid w:val="00994DC7"/>
    <w:rsid w:val="009A7100"/>
    <w:rsid w:val="009B2B83"/>
    <w:rsid w:val="009C35B7"/>
    <w:rsid w:val="009C6718"/>
    <w:rsid w:val="009D5335"/>
    <w:rsid w:val="009E2727"/>
    <w:rsid w:val="009E5355"/>
    <w:rsid w:val="009F3ADC"/>
    <w:rsid w:val="00A323FB"/>
    <w:rsid w:val="00A34460"/>
    <w:rsid w:val="00A43499"/>
    <w:rsid w:val="00A70F50"/>
    <w:rsid w:val="00A760E1"/>
    <w:rsid w:val="00A90D61"/>
    <w:rsid w:val="00AA647A"/>
    <w:rsid w:val="00AA74B9"/>
    <w:rsid w:val="00AC3456"/>
    <w:rsid w:val="00AC4DF8"/>
    <w:rsid w:val="00AC664B"/>
    <w:rsid w:val="00AD0CA8"/>
    <w:rsid w:val="00AE0C97"/>
    <w:rsid w:val="00AE4266"/>
    <w:rsid w:val="00AE4AE2"/>
    <w:rsid w:val="00AE77C7"/>
    <w:rsid w:val="00AF1189"/>
    <w:rsid w:val="00B009D1"/>
    <w:rsid w:val="00B04094"/>
    <w:rsid w:val="00B1760F"/>
    <w:rsid w:val="00B22ADD"/>
    <w:rsid w:val="00B4406D"/>
    <w:rsid w:val="00B51A08"/>
    <w:rsid w:val="00B637DC"/>
    <w:rsid w:val="00B649A7"/>
    <w:rsid w:val="00B83393"/>
    <w:rsid w:val="00B87F64"/>
    <w:rsid w:val="00B93F27"/>
    <w:rsid w:val="00B94341"/>
    <w:rsid w:val="00BB4CDF"/>
    <w:rsid w:val="00BC043D"/>
    <w:rsid w:val="00BC358E"/>
    <w:rsid w:val="00BD0988"/>
    <w:rsid w:val="00BD3697"/>
    <w:rsid w:val="00C06C65"/>
    <w:rsid w:val="00C06FE1"/>
    <w:rsid w:val="00C37160"/>
    <w:rsid w:val="00C4069B"/>
    <w:rsid w:val="00C44F5B"/>
    <w:rsid w:val="00C6106F"/>
    <w:rsid w:val="00C754B3"/>
    <w:rsid w:val="00C9344B"/>
    <w:rsid w:val="00CA13FE"/>
    <w:rsid w:val="00CA72DD"/>
    <w:rsid w:val="00CB45EA"/>
    <w:rsid w:val="00CC0C42"/>
    <w:rsid w:val="00CC3DEE"/>
    <w:rsid w:val="00CD2535"/>
    <w:rsid w:val="00CE19A1"/>
    <w:rsid w:val="00D033F3"/>
    <w:rsid w:val="00D05514"/>
    <w:rsid w:val="00D07734"/>
    <w:rsid w:val="00D139EC"/>
    <w:rsid w:val="00D24941"/>
    <w:rsid w:val="00D43E5A"/>
    <w:rsid w:val="00D52131"/>
    <w:rsid w:val="00D575A3"/>
    <w:rsid w:val="00D628D7"/>
    <w:rsid w:val="00D763A3"/>
    <w:rsid w:val="00D85524"/>
    <w:rsid w:val="00D96B1A"/>
    <w:rsid w:val="00DA075D"/>
    <w:rsid w:val="00DA2D08"/>
    <w:rsid w:val="00DA460D"/>
    <w:rsid w:val="00E006E8"/>
    <w:rsid w:val="00E013CB"/>
    <w:rsid w:val="00E01DAD"/>
    <w:rsid w:val="00E060FB"/>
    <w:rsid w:val="00E22DC8"/>
    <w:rsid w:val="00E34525"/>
    <w:rsid w:val="00E347F9"/>
    <w:rsid w:val="00E41AF5"/>
    <w:rsid w:val="00E70FCB"/>
    <w:rsid w:val="00E77772"/>
    <w:rsid w:val="00E8219A"/>
    <w:rsid w:val="00E8535C"/>
    <w:rsid w:val="00E92D72"/>
    <w:rsid w:val="00E9347D"/>
    <w:rsid w:val="00EA0C6F"/>
    <w:rsid w:val="00EB7BD2"/>
    <w:rsid w:val="00EC309C"/>
    <w:rsid w:val="00EE6723"/>
    <w:rsid w:val="00EF3B4C"/>
    <w:rsid w:val="00F21139"/>
    <w:rsid w:val="00F2517B"/>
    <w:rsid w:val="00F454C9"/>
    <w:rsid w:val="00F479DD"/>
    <w:rsid w:val="00F522D4"/>
    <w:rsid w:val="00F84712"/>
    <w:rsid w:val="00F93FB5"/>
    <w:rsid w:val="00FA4748"/>
    <w:rsid w:val="00FC02B3"/>
    <w:rsid w:val="00FD627D"/>
    <w:rsid w:val="00FD696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14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Preformatted"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3E024A"/>
    <w:pPr>
      <w:keepNext/>
      <w:keepLines/>
      <w:spacing w:before="400" w:after="120" w:line="276" w:lineRule="auto"/>
      <w:outlineLvl w:val="0"/>
    </w:pPr>
    <w:rPr>
      <w:rFonts w:ascii="Arial" w:eastAsia="Arial" w:hAnsi="Arial" w:cs="Arial"/>
      <w:sz w:val="40"/>
      <w:szCs w:val="40"/>
      <w:lang w:eastAsia="pl-PL"/>
    </w:rPr>
  </w:style>
  <w:style w:type="paragraph" w:styleId="Nagwek2">
    <w:name w:val="heading 2"/>
    <w:basedOn w:val="Normalny"/>
    <w:next w:val="Normalny"/>
    <w:link w:val="Nagwek2Znak"/>
    <w:unhideWhenUsed/>
    <w:qFormat/>
    <w:rsid w:val="003E024A"/>
    <w:pPr>
      <w:keepNext/>
      <w:keepLines/>
      <w:spacing w:before="360" w:after="120" w:line="276" w:lineRule="auto"/>
      <w:outlineLvl w:val="1"/>
    </w:pPr>
    <w:rPr>
      <w:rFonts w:ascii="Arial" w:eastAsia="Arial" w:hAnsi="Arial" w:cs="Arial"/>
      <w:sz w:val="32"/>
      <w:szCs w:val="32"/>
      <w:lang w:eastAsia="pl-PL"/>
    </w:rPr>
  </w:style>
  <w:style w:type="paragraph" w:styleId="Nagwek3">
    <w:name w:val="heading 3"/>
    <w:basedOn w:val="Normalny"/>
    <w:next w:val="Normalny"/>
    <w:link w:val="Nagwek3Znak"/>
    <w:unhideWhenUsed/>
    <w:qFormat/>
    <w:rsid w:val="003E024A"/>
    <w:pPr>
      <w:keepNext/>
      <w:keepLines/>
      <w:spacing w:before="320" w:after="80" w:line="276" w:lineRule="auto"/>
      <w:outlineLvl w:val="2"/>
    </w:pPr>
    <w:rPr>
      <w:rFonts w:ascii="Arial" w:eastAsia="Arial" w:hAnsi="Arial" w:cs="Arial"/>
      <w:color w:val="434343"/>
      <w:sz w:val="28"/>
      <w:szCs w:val="28"/>
      <w:lang w:eastAsia="pl-PL"/>
    </w:rPr>
  </w:style>
  <w:style w:type="paragraph" w:styleId="Nagwek4">
    <w:name w:val="heading 4"/>
    <w:basedOn w:val="Normalny"/>
    <w:next w:val="Normalny"/>
    <w:link w:val="Nagwek4Znak"/>
    <w:unhideWhenUsed/>
    <w:qFormat/>
    <w:rsid w:val="003E024A"/>
    <w:pPr>
      <w:keepNext/>
      <w:keepLines/>
      <w:spacing w:before="280" w:after="80" w:line="276" w:lineRule="auto"/>
      <w:outlineLvl w:val="3"/>
    </w:pPr>
    <w:rPr>
      <w:rFonts w:ascii="Arial" w:eastAsia="Arial" w:hAnsi="Arial" w:cs="Arial"/>
      <w:color w:val="666666"/>
      <w:sz w:val="24"/>
      <w:szCs w:val="24"/>
      <w:lang w:eastAsia="pl-PL"/>
    </w:rPr>
  </w:style>
  <w:style w:type="paragraph" w:styleId="Nagwek5">
    <w:name w:val="heading 5"/>
    <w:basedOn w:val="Normalny"/>
    <w:next w:val="Normalny"/>
    <w:link w:val="Nagwek5Znak"/>
    <w:unhideWhenUsed/>
    <w:qFormat/>
    <w:rsid w:val="003E024A"/>
    <w:pPr>
      <w:keepNext/>
      <w:keepLines/>
      <w:spacing w:before="240" w:after="80" w:line="276" w:lineRule="auto"/>
      <w:outlineLvl w:val="4"/>
    </w:pPr>
    <w:rPr>
      <w:rFonts w:ascii="Arial" w:eastAsia="Arial" w:hAnsi="Arial" w:cs="Arial"/>
      <w:color w:val="666666"/>
      <w:lang w:eastAsia="pl-PL"/>
    </w:rPr>
  </w:style>
  <w:style w:type="paragraph" w:styleId="Nagwek6">
    <w:name w:val="heading 6"/>
    <w:basedOn w:val="Normalny"/>
    <w:next w:val="Normalny"/>
    <w:link w:val="Nagwek6Znak"/>
    <w:unhideWhenUsed/>
    <w:qFormat/>
    <w:rsid w:val="003E024A"/>
    <w:pPr>
      <w:keepNext/>
      <w:keepLines/>
      <w:spacing w:before="240" w:after="80" w:line="276" w:lineRule="auto"/>
      <w:outlineLvl w:val="5"/>
    </w:pPr>
    <w:rPr>
      <w:rFonts w:ascii="Arial" w:eastAsia="Arial" w:hAnsi="Arial" w:cs="Arial"/>
      <w:i/>
      <w:color w:val="666666"/>
      <w:lang w:eastAsia="pl-PL"/>
    </w:rPr>
  </w:style>
  <w:style w:type="paragraph" w:styleId="Nagwek7">
    <w:name w:val="heading 7"/>
    <w:basedOn w:val="Normalny"/>
    <w:next w:val="Normalny"/>
    <w:link w:val="Nagwek7Znak"/>
    <w:qFormat/>
    <w:rsid w:val="003E024A"/>
    <w:pPr>
      <w:keepNext/>
      <w:spacing w:after="0" w:line="240" w:lineRule="auto"/>
      <w:jc w:val="both"/>
      <w:outlineLvl w:val="6"/>
    </w:pPr>
    <w:rPr>
      <w:rFonts w:ascii="Times New Roman" w:eastAsia="Times New Roman" w:hAnsi="Times New Roman" w:cs="Times New Roman"/>
      <w:b/>
      <w:sz w:val="24"/>
      <w:szCs w:val="20"/>
      <w:lang w:eastAsia="pl-PL"/>
    </w:rPr>
  </w:style>
  <w:style w:type="paragraph" w:styleId="Nagwek8">
    <w:name w:val="heading 8"/>
    <w:basedOn w:val="Normalny"/>
    <w:next w:val="Normalny"/>
    <w:link w:val="Nagwek8Znak"/>
    <w:qFormat/>
    <w:rsid w:val="003E024A"/>
    <w:pPr>
      <w:keepNext/>
      <w:numPr>
        <w:numId w:val="30"/>
      </w:numPr>
      <w:spacing w:after="0" w:line="240" w:lineRule="auto"/>
      <w:jc w:val="both"/>
      <w:outlineLvl w:val="7"/>
    </w:pPr>
    <w:rPr>
      <w:rFonts w:ascii="Times New Roman" w:eastAsia="Times New Roman" w:hAnsi="Times New Roman" w:cs="Times New Roman"/>
      <w:b/>
      <w:sz w:val="24"/>
      <w:szCs w:val="20"/>
      <w:lang w:eastAsia="pl-PL"/>
    </w:rPr>
  </w:style>
  <w:style w:type="paragraph" w:styleId="Nagwek9">
    <w:name w:val="heading 9"/>
    <w:basedOn w:val="Normalny"/>
    <w:next w:val="Normalny"/>
    <w:link w:val="Nagwek9Znak"/>
    <w:qFormat/>
    <w:rsid w:val="003E024A"/>
    <w:pPr>
      <w:keepNext/>
      <w:numPr>
        <w:numId w:val="31"/>
      </w:numPr>
      <w:spacing w:after="0" w:line="240" w:lineRule="auto"/>
      <w:jc w:val="both"/>
      <w:outlineLvl w:val="8"/>
    </w:pPr>
    <w:rPr>
      <w:rFonts w:ascii="Times New Roman" w:eastAsia="Times New Roman" w:hAnsi="Times New Roman" w:cs="Times New Roman"/>
      <w:b/>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4F14E4"/>
    <w:pPr>
      <w:tabs>
        <w:tab w:val="center" w:pos="4536"/>
        <w:tab w:val="right" w:pos="9072"/>
      </w:tabs>
      <w:spacing w:after="0" w:line="240" w:lineRule="auto"/>
    </w:pPr>
    <w:rPr>
      <w:rFonts w:ascii="Arial" w:eastAsia="Arial" w:hAnsi="Arial" w:cs="Arial"/>
      <w:lang w:eastAsia="pl-PL"/>
    </w:rPr>
  </w:style>
  <w:style w:type="character" w:customStyle="1" w:styleId="NagwekZnak">
    <w:name w:val="Nagłówek Znak"/>
    <w:basedOn w:val="Domylnaczcionkaakapitu"/>
    <w:link w:val="Nagwek"/>
    <w:rsid w:val="004F14E4"/>
    <w:rPr>
      <w:rFonts w:ascii="Arial" w:eastAsia="Arial" w:hAnsi="Arial" w:cs="Arial"/>
      <w:lang w:eastAsia="pl-PL"/>
    </w:rPr>
  </w:style>
  <w:style w:type="character" w:customStyle="1" w:styleId="Nagwek1Znak">
    <w:name w:val="Nagłówek 1 Znak"/>
    <w:basedOn w:val="Domylnaczcionkaakapitu"/>
    <w:link w:val="Nagwek1"/>
    <w:uiPriority w:val="9"/>
    <w:rsid w:val="003E024A"/>
    <w:rPr>
      <w:rFonts w:ascii="Arial" w:eastAsia="Arial" w:hAnsi="Arial" w:cs="Arial"/>
      <w:sz w:val="40"/>
      <w:szCs w:val="40"/>
      <w:lang w:eastAsia="pl-PL"/>
    </w:rPr>
  </w:style>
  <w:style w:type="character" w:customStyle="1" w:styleId="Nagwek2Znak">
    <w:name w:val="Nagłówek 2 Znak"/>
    <w:basedOn w:val="Domylnaczcionkaakapitu"/>
    <w:link w:val="Nagwek2"/>
    <w:rsid w:val="003E024A"/>
    <w:rPr>
      <w:rFonts w:ascii="Arial" w:eastAsia="Arial" w:hAnsi="Arial" w:cs="Arial"/>
      <w:sz w:val="32"/>
      <w:szCs w:val="32"/>
      <w:lang w:eastAsia="pl-PL"/>
    </w:rPr>
  </w:style>
  <w:style w:type="character" w:customStyle="1" w:styleId="Nagwek3Znak">
    <w:name w:val="Nagłówek 3 Znak"/>
    <w:basedOn w:val="Domylnaczcionkaakapitu"/>
    <w:link w:val="Nagwek3"/>
    <w:rsid w:val="003E024A"/>
    <w:rPr>
      <w:rFonts w:ascii="Arial" w:eastAsia="Arial" w:hAnsi="Arial" w:cs="Arial"/>
      <w:color w:val="434343"/>
      <w:sz w:val="28"/>
      <w:szCs w:val="28"/>
      <w:lang w:eastAsia="pl-PL"/>
    </w:rPr>
  </w:style>
  <w:style w:type="character" w:customStyle="1" w:styleId="Nagwek4Znak">
    <w:name w:val="Nagłówek 4 Znak"/>
    <w:basedOn w:val="Domylnaczcionkaakapitu"/>
    <w:link w:val="Nagwek4"/>
    <w:rsid w:val="003E024A"/>
    <w:rPr>
      <w:rFonts w:ascii="Arial" w:eastAsia="Arial" w:hAnsi="Arial" w:cs="Arial"/>
      <w:color w:val="666666"/>
      <w:sz w:val="24"/>
      <w:szCs w:val="24"/>
      <w:lang w:eastAsia="pl-PL"/>
    </w:rPr>
  </w:style>
  <w:style w:type="character" w:customStyle="1" w:styleId="Nagwek5Znak">
    <w:name w:val="Nagłówek 5 Znak"/>
    <w:basedOn w:val="Domylnaczcionkaakapitu"/>
    <w:link w:val="Nagwek5"/>
    <w:rsid w:val="003E024A"/>
    <w:rPr>
      <w:rFonts w:ascii="Arial" w:eastAsia="Arial" w:hAnsi="Arial" w:cs="Arial"/>
      <w:color w:val="666666"/>
      <w:lang w:eastAsia="pl-PL"/>
    </w:rPr>
  </w:style>
  <w:style w:type="character" w:customStyle="1" w:styleId="Nagwek6Znak">
    <w:name w:val="Nagłówek 6 Znak"/>
    <w:basedOn w:val="Domylnaczcionkaakapitu"/>
    <w:link w:val="Nagwek6"/>
    <w:rsid w:val="003E024A"/>
    <w:rPr>
      <w:rFonts w:ascii="Arial" w:eastAsia="Arial" w:hAnsi="Arial" w:cs="Arial"/>
      <w:i/>
      <w:color w:val="666666"/>
      <w:lang w:eastAsia="pl-PL"/>
    </w:rPr>
  </w:style>
  <w:style w:type="character" w:customStyle="1" w:styleId="Nagwek7Znak">
    <w:name w:val="Nagłówek 7 Znak"/>
    <w:basedOn w:val="Domylnaczcionkaakapitu"/>
    <w:link w:val="Nagwek7"/>
    <w:rsid w:val="003E024A"/>
    <w:rPr>
      <w:rFonts w:ascii="Times New Roman" w:eastAsia="Times New Roman" w:hAnsi="Times New Roman" w:cs="Times New Roman"/>
      <w:b/>
      <w:sz w:val="24"/>
      <w:szCs w:val="20"/>
      <w:lang w:eastAsia="pl-PL"/>
    </w:rPr>
  </w:style>
  <w:style w:type="character" w:customStyle="1" w:styleId="Nagwek8Znak">
    <w:name w:val="Nagłówek 8 Znak"/>
    <w:basedOn w:val="Domylnaczcionkaakapitu"/>
    <w:link w:val="Nagwek8"/>
    <w:rsid w:val="003E024A"/>
    <w:rPr>
      <w:rFonts w:ascii="Times New Roman" w:eastAsia="Times New Roman" w:hAnsi="Times New Roman" w:cs="Times New Roman"/>
      <w:b/>
      <w:sz w:val="24"/>
      <w:szCs w:val="20"/>
      <w:lang w:eastAsia="pl-PL"/>
    </w:rPr>
  </w:style>
  <w:style w:type="character" w:customStyle="1" w:styleId="Nagwek9Znak">
    <w:name w:val="Nagłówek 9 Znak"/>
    <w:basedOn w:val="Domylnaczcionkaakapitu"/>
    <w:link w:val="Nagwek9"/>
    <w:rsid w:val="003E024A"/>
    <w:rPr>
      <w:rFonts w:ascii="Times New Roman" w:eastAsia="Times New Roman" w:hAnsi="Times New Roman" w:cs="Times New Roman"/>
      <w:b/>
      <w:sz w:val="24"/>
      <w:szCs w:val="20"/>
      <w:lang w:eastAsia="pl-PL"/>
    </w:rPr>
  </w:style>
  <w:style w:type="table" w:customStyle="1" w:styleId="TableNormal">
    <w:name w:val="Table Normal"/>
    <w:rsid w:val="003E024A"/>
    <w:pPr>
      <w:spacing w:after="0" w:line="276" w:lineRule="auto"/>
    </w:pPr>
    <w:rPr>
      <w:rFonts w:ascii="Arial" w:eastAsia="Arial" w:hAnsi="Arial" w:cs="Arial"/>
      <w:lang w:eastAsia="pl-PL"/>
    </w:rPr>
    <w:tblPr>
      <w:tblCellMar>
        <w:top w:w="0" w:type="dxa"/>
        <w:left w:w="0" w:type="dxa"/>
        <w:bottom w:w="0" w:type="dxa"/>
        <w:right w:w="0" w:type="dxa"/>
      </w:tblCellMar>
    </w:tblPr>
  </w:style>
  <w:style w:type="paragraph" w:styleId="Tytu">
    <w:name w:val="Title"/>
    <w:basedOn w:val="Normalny"/>
    <w:next w:val="Normalny"/>
    <w:link w:val="TytuZnak"/>
    <w:qFormat/>
    <w:rsid w:val="003E024A"/>
    <w:pPr>
      <w:keepNext/>
      <w:keepLines/>
      <w:spacing w:after="60" w:line="276" w:lineRule="auto"/>
    </w:pPr>
    <w:rPr>
      <w:rFonts w:ascii="Arial" w:eastAsia="Arial" w:hAnsi="Arial" w:cs="Arial"/>
      <w:sz w:val="52"/>
      <w:szCs w:val="52"/>
      <w:lang w:eastAsia="pl-PL"/>
    </w:rPr>
  </w:style>
  <w:style w:type="character" w:customStyle="1" w:styleId="TytuZnak">
    <w:name w:val="Tytuł Znak"/>
    <w:basedOn w:val="Domylnaczcionkaakapitu"/>
    <w:link w:val="Tytu"/>
    <w:rsid w:val="003E024A"/>
    <w:rPr>
      <w:rFonts w:ascii="Arial" w:eastAsia="Arial" w:hAnsi="Arial" w:cs="Arial"/>
      <w:sz w:val="52"/>
      <w:szCs w:val="52"/>
      <w:lang w:eastAsia="pl-PL"/>
    </w:rPr>
  </w:style>
  <w:style w:type="paragraph" w:styleId="Podtytu">
    <w:name w:val="Subtitle"/>
    <w:basedOn w:val="Normalny"/>
    <w:next w:val="Normalny"/>
    <w:link w:val="PodtytuZnak"/>
    <w:uiPriority w:val="11"/>
    <w:qFormat/>
    <w:rsid w:val="003E024A"/>
    <w:pPr>
      <w:keepNext/>
      <w:keepLines/>
      <w:spacing w:after="320" w:line="276" w:lineRule="auto"/>
    </w:pPr>
    <w:rPr>
      <w:rFonts w:ascii="Arial" w:eastAsia="Arial" w:hAnsi="Arial" w:cs="Arial"/>
      <w:color w:val="666666"/>
      <w:sz w:val="30"/>
      <w:szCs w:val="30"/>
      <w:lang w:eastAsia="pl-PL"/>
    </w:rPr>
  </w:style>
  <w:style w:type="character" w:customStyle="1" w:styleId="PodtytuZnak">
    <w:name w:val="Podtytuł Znak"/>
    <w:basedOn w:val="Domylnaczcionkaakapitu"/>
    <w:link w:val="Podtytu"/>
    <w:uiPriority w:val="11"/>
    <w:rsid w:val="003E024A"/>
    <w:rPr>
      <w:rFonts w:ascii="Arial" w:eastAsia="Arial" w:hAnsi="Arial" w:cs="Arial"/>
      <w:color w:val="666666"/>
      <w:sz w:val="30"/>
      <w:szCs w:val="30"/>
      <w:lang w:eastAsia="pl-PL"/>
    </w:rPr>
  </w:style>
  <w:style w:type="paragraph" w:styleId="Stopka">
    <w:name w:val="footer"/>
    <w:aliases w:val="Znak Znak1 Znak Znak,Znak Znak1 Znak Z,Znak Znak1 Znak Z Znak,Znak Znak1 Znak Z Znak Znak Znak,Znak Znak1 Znak Z Znak Znak Znak Znak,Znak Znak1 Znak,Znak Znak1 Znak Z Znak Znak Znak Znak Znak Znak Znak,Znak3,Znak Znak1 Znak1 Znak"/>
    <w:basedOn w:val="Normalny"/>
    <w:link w:val="StopkaZnak"/>
    <w:uiPriority w:val="99"/>
    <w:unhideWhenUsed/>
    <w:rsid w:val="003E024A"/>
    <w:pPr>
      <w:tabs>
        <w:tab w:val="center" w:pos="4536"/>
        <w:tab w:val="right" w:pos="9072"/>
      </w:tabs>
      <w:spacing w:after="0" w:line="240" w:lineRule="auto"/>
    </w:pPr>
    <w:rPr>
      <w:rFonts w:ascii="Arial" w:eastAsia="Arial" w:hAnsi="Arial" w:cs="Arial"/>
      <w:lang w:eastAsia="pl-PL"/>
    </w:rPr>
  </w:style>
  <w:style w:type="character" w:customStyle="1" w:styleId="StopkaZnak">
    <w:name w:val="Stopka Znak"/>
    <w:aliases w:val="Znak Znak1 Znak Znak Znak,Znak Znak1 Znak Z Znak1,Znak Znak1 Znak Z Znak Znak,Znak Znak1 Znak Z Znak Znak Znak Znak1,Znak Znak1 Znak Z Znak Znak Znak Znak Znak,Znak Znak1 Znak Znak1,Znak Znak1 Znak Z Znak Znak Znak Znak Znak Znak Znak Znak"/>
    <w:basedOn w:val="Domylnaczcionkaakapitu"/>
    <w:link w:val="Stopka"/>
    <w:uiPriority w:val="99"/>
    <w:rsid w:val="003E024A"/>
    <w:rPr>
      <w:rFonts w:ascii="Arial" w:eastAsia="Arial" w:hAnsi="Arial" w:cs="Arial"/>
      <w:lang w:eastAsia="pl-PL"/>
    </w:rPr>
  </w:style>
  <w:style w:type="character" w:styleId="Hipercze">
    <w:name w:val="Hyperlink"/>
    <w:basedOn w:val="Domylnaczcionkaakapitu"/>
    <w:uiPriority w:val="99"/>
    <w:unhideWhenUsed/>
    <w:rsid w:val="003E024A"/>
    <w:rPr>
      <w:color w:val="0563C1" w:themeColor="hyperlink"/>
      <w:u w:val="single"/>
    </w:rPr>
  </w:style>
  <w:style w:type="character" w:customStyle="1" w:styleId="Nierozpoznanawzmianka1">
    <w:name w:val="Nierozpoznana wzmianka1"/>
    <w:basedOn w:val="Domylnaczcionkaakapitu"/>
    <w:uiPriority w:val="99"/>
    <w:semiHidden/>
    <w:unhideWhenUsed/>
    <w:rsid w:val="003E024A"/>
    <w:rPr>
      <w:color w:val="605E5C"/>
      <w:shd w:val="clear" w:color="auto" w:fill="E1DFDD"/>
    </w:rPr>
  </w:style>
  <w:style w:type="paragraph" w:styleId="Akapitzlist">
    <w:name w:val="List Paragraph"/>
    <w:aliases w:val="normalny tekst,List Paragraph,Numerowanie,Akapit z listą BS,Podsis rysunku,EPL lista punktowana z wyrózneniem,A_wyliczenie,K-P_odwolanie,Akapit z listą5,maz_wyliczenie,opis dzialania,Preambuła,Bullet Number,List Paragraph1,lp1,lp11"/>
    <w:basedOn w:val="Normalny"/>
    <w:uiPriority w:val="34"/>
    <w:qFormat/>
    <w:rsid w:val="003E024A"/>
    <w:pPr>
      <w:spacing w:after="0" w:line="276" w:lineRule="auto"/>
      <w:ind w:left="720"/>
      <w:contextualSpacing/>
    </w:pPr>
    <w:rPr>
      <w:rFonts w:ascii="Arial" w:eastAsia="Arial" w:hAnsi="Arial" w:cs="Arial"/>
      <w:lang w:eastAsia="pl-PL"/>
    </w:rPr>
  </w:style>
  <w:style w:type="paragraph" w:styleId="Tekstpodstawowywcity2">
    <w:name w:val="Body Text Indent 2"/>
    <w:basedOn w:val="Normalny"/>
    <w:link w:val="Tekstpodstawowywcity2Znak"/>
    <w:rsid w:val="003E024A"/>
    <w:pPr>
      <w:spacing w:after="0" w:line="240" w:lineRule="auto"/>
      <w:ind w:left="284" w:hanging="284"/>
      <w:jc w:val="both"/>
    </w:pPr>
    <w:rPr>
      <w:rFonts w:ascii="Times New Roman" w:eastAsia="Times New Roman" w:hAnsi="Times New Roman" w:cs="Times New Roman"/>
      <w:sz w:val="24"/>
      <w:szCs w:val="20"/>
      <w:lang w:eastAsia="pl-PL"/>
    </w:rPr>
  </w:style>
  <w:style w:type="character" w:customStyle="1" w:styleId="Tekstpodstawowywcity2Znak">
    <w:name w:val="Tekst podstawowy wcięty 2 Znak"/>
    <w:basedOn w:val="Domylnaczcionkaakapitu"/>
    <w:link w:val="Tekstpodstawowywcity2"/>
    <w:rsid w:val="003E024A"/>
    <w:rPr>
      <w:rFonts w:ascii="Times New Roman" w:eastAsia="Times New Roman" w:hAnsi="Times New Roman" w:cs="Times New Roman"/>
      <w:sz w:val="24"/>
      <w:szCs w:val="20"/>
      <w:lang w:eastAsia="pl-PL"/>
    </w:rPr>
  </w:style>
  <w:style w:type="paragraph" w:styleId="Tekstpodstawowy">
    <w:name w:val="Body Text"/>
    <w:aliases w:val="(F2)"/>
    <w:basedOn w:val="Normalny"/>
    <w:link w:val="TekstpodstawowyZnak"/>
    <w:unhideWhenUsed/>
    <w:rsid w:val="003E024A"/>
    <w:pPr>
      <w:spacing w:after="120" w:line="276" w:lineRule="auto"/>
    </w:pPr>
    <w:rPr>
      <w:rFonts w:ascii="Arial" w:eastAsia="Arial" w:hAnsi="Arial" w:cs="Arial"/>
      <w:lang w:eastAsia="pl-PL"/>
    </w:rPr>
  </w:style>
  <w:style w:type="character" w:customStyle="1" w:styleId="TekstpodstawowyZnak">
    <w:name w:val="Tekst podstawowy Znak"/>
    <w:aliases w:val="(F2) Znak"/>
    <w:basedOn w:val="Domylnaczcionkaakapitu"/>
    <w:link w:val="Tekstpodstawowy"/>
    <w:rsid w:val="003E024A"/>
    <w:rPr>
      <w:rFonts w:ascii="Arial" w:eastAsia="Arial" w:hAnsi="Arial" w:cs="Arial"/>
      <w:lang w:eastAsia="pl-PL"/>
    </w:rPr>
  </w:style>
  <w:style w:type="paragraph" w:styleId="Tekstpodstawowywcity">
    <w:name w:val="Body Text Indent"/>
    <w:basedOn w:val="Normalny"/>
    <w:link w:val="TekstpodstawowywcityZnak"/>
    <w:unhideWhenUsed/>
    <w:rsid w:val="003E024A"/>
    <w:pPr>
      <w:spacing w:after="120" w:line="276" w:lineRule="auto"/>
      <w:ind w:left="283"/>
    </w:pPr>
    <w:rPr>
      <w:rFonts w:ascii="Arial" w:eastAsia="Arial" w:hAnsi="Arial" w:cs="Arial"/>
      <w:lang w:eastAsia="pl-PL"/>
    </w:rPr>
  </w:style>
  <w:style w:type="character" w:customStyle="1" w:styleId="TekstpodstawowywcityZnak">
    <w:name w:val="Tekst podstawowy wcięty Znak"/>
    <w:basedOn w:val="Domylnaczcionkaakapitu"/>
    <w:link w:val="Tekstpodstawowywcity"/>
    <w:rsid w:val="003E024A"/>
    <w:rPr>
      <w:rFonts w:ascii="Arial" w:eastAsia="Arial" w:hAnsi="Arial" w:cs="Arial"/>
      <w:lang w:eastAsia="pl-PL"/>
    </w:rPr>
  </w:style>
  <w:style w:type="paragraph" w:styleId="Tekstprzypisudolnego">
    <w:name w:val="footnote text"/>
    <w:basedOn w:val="Normalny"/>
    <w:link w:val="TekstprzypisudolnegoZnak"/>
    <w:uiPriority w:val="99"/>
    <w:semiHidden/>
    <w:rsid w:val="003E024A"/>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3E024A"/>
    <w:rPr>
      <w:rFonts w:ascii="Times New Roman" w:eastAsia="Times New Roman" w:hAnsi="Times New Roman" w:cs="Times New Roman"/>
      <w:sz w:val="20"/>
      <w:szCs w:val="20"/>
      <w:lang w:eastAsia="pl-PL"/>
    </w:rPr>
  </w:style>
  <w:style w:type="character" w:styleId="Odwoanieprzypisudolnego">
    <w:name w:val="footnote reference"/>
    <w:semiHidden/>
    <w:rsid w:val="003E024A"/>
    <w:rPr>
      <w:vertAlign w:val="superscript"/>
    </w:rPr>
  </w:style>
  <w:style w:type="paragraph" w:styleId="Tekstblokowy">
    <w:name w:val="Block Text"/>
    <w:basedOn w:val="Normalny"/>
    <w:rsid w:val="003E024A"/>
    <w:pPr>
      <w:spacing w:after="0" w:line="240" w:lineRule="auto"/>
      <w:ind w:left="1416" w:right="850"/>
      <w:jc w:val="center"/>
    </w:pPr>
    <w:rPr>
      <w:rFonts w:ascii="Times New Roman" w:eastAsia="Times New Roman" w:hAnsi="Times New Roman" w:cs="Times New Roman"/>
      <w:b/>
      <w:sz w:val="24"/>
      <w:szCs w:val="20"/>
      <w:lang w:eastAsia="pl-PL"/>
    </w:rPr>
  </w:style>
  <w:style w:type="paragraph" w:customStyle="1" w:styleId="Akapitzlist1">
    <w:name w:val="Akapit z listą1"/>
    <w:basedOn w:val="Normalny"/>
    <w:rsid w:val="003E024A"/>
    <w:pPr>
      <w:spacing w:after="200" w:line="276" w:lineRule="auto"/>
      <w:ind w:left="720"/>
    </w:pPr>
    <w:rPr>
      <w:rFonts w:ascii="Calibri" w:eastAsia="Times New Roman" w:hAnsi="Calibri" w:cs="Times New Roman"/>
    </w:rPr>
  </w:style>
  <w:style w:type="paragraph" w:styleId="NormalnyWeb">
    <w:name w:val="Normal (Web)"/>
    <w:basedOn w:val="Normalny"/>
    <w:uiPriority w:val="99"/>
    <w:rsid w:val="003E024A"/>
    <w:pPr>
      <w:spacing w:after="0" w:line="240" w:lineRule="auto"/>
    </w:pPr>
    <w:rPr>
      <w:rFonts w:ascii="Times New Roman" w:eastAsia="Times New Roman" w:hAnsi="Times New Roman" w:cs="Times New Roman"/>
      <w:sz w:val="24"/>
      <w:szCs w:val="24"/>
      <w:lang w:eastAsia="pl-PL"/>
    </w:rPr>
  </w:style>
  <w:style w:type="paragraph" w:customStyle="1" w:styleId="Standard">
    <w:name w:val="Standard"/>
    <w:link w:val="StandardZnak"/>
    <w:rsid w:val="003E024A"/>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Domylnie">
    <w:name w:val="Domyślnie"/>
    <w:rsid w:val="003E024A"/>
    <w:pPr>
      <w:tabs>
        <w:tab w:val="left" w:pos="708"/>
      </w:tabs>
      <w:suppressAutoHyphens/>
      <w:spacing w:after="0" w:line="100" w:lineRule="atLeast"/>
    </w:pPr>
    <w:rPr>
      <w:rFonts w:ascii="Times New Roman" w:eastAsia="Times New Roman" w:hAnsi="Times New Roman" w:cs="Times New Roman"/>
      <w:sz w:val="24"/>
      <w:szCs w:val="24"/>
      <w:lang w:eastAsia="pl-PL" w:bidi="hi-IN"/>
    </w:rPr>
  </w:style>
  <w:style w:type="paragraph" w:customStyle="1" w:styleId="WW-Tekstpodstawowy3">
    <w:name w:val="WW-Tekst podstawowy 3"/>
    <w:basedOn w:val="Normalny"/>
    <w:rsid w:val="003E024A"/>
    <w:pPr>
      <w:suppressAutoHyphens/>
      <w:overflowPunct w:val="0"/>
      <w:autoSpaceDE w:val="0"/>
      <w:spacing w:after="0" w:line="240" w:lineRule="auto"/>
      <w:jc w:val="both"/>
      <w:textAlignment w:val="baseline"/>
    </w:pPr>
    <w:rPr>
      <w:rFonts w:ascii="Times New Roman" w:eastAsia="Times New Roman" w:hAnsi="Times New Roman" w:cs="Times New Roman"/>
      <w:sz w:val="24"/>
      <w:szCs w:val="20"/>
      <w:lang w:eastAsia="pl-PL"/>
    </w:rPr>
  </w:style>
  <w:style w:type="paragraph" w:customStyle="1" w:styleId="Kolorowalistaakcent11">
    <w:name w:val="Kolorowa lista — akcent 11"/>
    <w:basedOn w:val="Normalny"/>
    <w:qFormat/>
    <w:rsid w:val="003E024A"/>
    <w:pPr>
      <w:suppressAutoHyphens/>
      <w:overflowPunct w:val="0"/>
      <w:autoSpaceDE w:val="0"/>
      <w:spacing w:after="0" w:line="240" w:lineRule="auto"/>
      <w:ind w:left="708"/>
      <w:textAlignment w:val="baseline"/>
    </w:pPr>
    <w:rPr>
      <w:rFonts w:ascii="Times New Roman" w:eastAsia="Times New Roman" w:hAnsi="Times New Roman" w:cs="Times New Roman"/>
      <w:sz w:val="24"/>
      <w:szCs w:val="20"/>
      <w:lang w:eastAsia="pl-PL"/>
    </w:rPr>
  </w:style>
  <w:style w:type="paragraph" w:customStyle="1" w:styleId="Default">
    <w:name w:val="Default"/>
    <w:rsid w:val="003E024A"/>
    <w:pPr>
      <w:autoSpaceDE w:val="0"/>
      <w:autoSpaceDN w:val="0"/>
      <w:adjustRightInd w:val="0"/>
      <w:spacing w:after="0" w:line="240" w:lineRule="auto"/>
    </w:pPr>
    <w:rPr>
      <w:rFonts w:ascii="Encode Sans Compressed" w:eastAsia="Arial" w:hAnsi="Encode Sans Compressed" w:cs="Encode Sans Compressed"/>
      <w:color w:val="000000"/>
      <w:sz w:val="24"/>
      <w:szCs w:val="24"/>
      <w:lang w:eastAsia="pl-PL"/>
    </w:rPr>
  </w:style>
  <w:style w:type="paragraph" w:styleId="Tekstprzypisukocowego">
    <w:name w:val="endnote text"/>
    <w:basedOn w:val="Normalny"/>
    <w:link w:val="TekstprzypisukocowegoZnak"/>
    <w:uiPriority w:val="99"/>
    <w:semiHidden/>
    <w:unhideWhenUsed/>
    <w:rsid w:val="003E024A"/>
    <w:pPr>
      <w:spacing w:after="0" w:line="240" w:lineRule="auto"/>
    </w:pPr>
    <w:rPr>
      <w:rFonts w:ascii="Arial" w:eastAsia="Arial" w:hAnsi="Arial" w:cs="Arial"/>
      <w:sz w:val="20"/>
      <w:szCs w:val="20"/>
      <w:lang w:eastAsia="pl-PL"/>
    </w:rPr>
  </w:style>
  <w:style w:type="character" w:customStyle="1" w:styleId="TekstprzypisukocowegoZnak">
    <w:name w:val="Tekst przypisu końcowego Znak"/>
    <w:basedOn w:val="Domylnaczcionkaakapitu"/>
    <w:link w:val="Tekstprzypisukocowego"/>
    <w:uiPriority w:val="99"/>
    <w:semiHidden/>
    <w:rsid w:val="003E024A"/>
    <w:rPr>
      <w:rFonts w:ascii="Arial" w:eastAsia="Arial" w:hAnsi="Arial" w:cs="Arial"/>
      <w:sz w:val="20"/>
      <w:szCs w:val="20"/>
      <w:lang w:eastAsia="pl-PL"/>
    </w:rPr>
  </w:style>
  <w:style w:type="character" w:styleId="Odwoanieprzypisukocowego">
    <w:name w:val="endnote reference"/>
    <w:basedOn w:val="Domylnaczcionkaakapitu"/>
    <w:uiPriority w:val="99"/>
    <w:semiHidden/>
    <w:unhideWhenUsed/>
    <w:rsid w:val="003E024A"/>
    <w:rPr>
      <w:vertAlign w:val="superscript"/>
    </w:rPr>
  </w:style>
  <w:style w:type="character" w:customStyle="1" w:styleId="font">
    <w:name w:val="font"/>
    <w:rsid w:val="003E024A"/>
  </w:style>
  <w:style w:type="character" w:styleId="Odwoaniedokomentarza">
    <w:name w:val="annotation reference"/>
    <w:basedOn w:val="Domylnaczcionkaakapitu"/>
    <w:uiPriority w:val="99"/>
    <w:semiHidden/>
    <w:unhideWhenUsed/>
    <w:rsid w:val="003E024A"/>
    <w:rPr>
      <w:sz w:val="16"/>
      <w:szCs w:val="16"/>
    </w:rPr>
  </w:style>
  <w:style w:type="paragraph" w:styleId="Tekstkomentarza">
    <w:name w:val="annotation text"/>
    <w:basedOn w:val="Normalny"/>
    <w:link w:val="TekstkomentarzaZnak"/>
    <w:uiPriority w:val="99"/>
    <w:semiHidden/>
    <w:unhideWhenUsed/>
    <w:rsid w:val="003E024A"/>
    <w:pPr>
      <w:spacing w:after="0" w:line="240" w:lineRule="auto"/>
    </w:pPr>
    <w:rPr>
      <w:rFonts w:ascii="Arial" w:eastAsia="Arial" w:hAnsi="Arial" w:cs="Arial"/>
      <w:sz w:val="20"/>
      <w:szCs w:val="20"/>
      <w:lang w:eastAsia="pl-PL"/>
    </w:rPr>
  </w:style>
  <w:style w:type="character" w:customStyle="1" w:styleId="TekstkomentarzaZnak">
    <w:name w:val="Tekst komentarza Znak"/>
    <w:basedOn w:val="Domylnaczcionkaakapitu"/>
    <w:link w:val="Tekstkomentarza"/>
    <w:uiPriority w:val="99"/>
    <w:semiHidden/>
    <w:rsid w:val="003E024A"/>
    <w:rPr>
      <w:rFonts w:ascii="Arial" w:eastAsia="Arial" w:hAnsi="Arial" w:cs="Arial"/>
      <w:sz w:val="20"/>
      <w:szCs w:val="20"/>
      <w:lang w:eastAsia="pl-PL"/>
    </w:rPr>
  </w:style>
  <w:style w:type="paragraph" w:styleId="Tematkomentarza">
    <w:name w:val="annotation subject"/>
    <w:basedOn w:val="Tekstkomentarza"/>
    <w:next w:val="Tekstkomentarza"/>
    <w:link w:val="TematkomentarzaZnak"/>
    <w:uiPriority w:val="99"/>
    <w:unhideWhenUsed/>
    <w:rsid w:val="003E024A"/>
    <w:rPr>
      <w:b/>
      <w:bCs/>
    </w:rPr>
  </w:style>
  <w:style w:type="character" w:customStyle="1" w:styleId="TematkomentarzaZnak">
    <w:name w:val="Temat komentarza Znak"/>
    <w:basedOn w:val="TekstkomentarzaZnak"/>
    <w:link w:val="Tematkomentarza"/>
    <w:uiPriority w:val="99"/>
    <w:rsid w:val="003E024A"/>
    <w:rPr>
      <w:rFonts w:ascii="Arial" w:eastAsia="Arial" w:hAnsi="Arial" w:cs="Arial"/>
      <w:b/>
      <w:bCs/>
      <w:sz w:val="20"/>
      <w:szCs w:val="20"/>
      <w:lang w:eastAsia="pl-PL"/>
    </w:rPr>
  </w:style>
  <w:style w:type="paragraph" w:styleId="HTML-wstpniesformatowany">
    <w:name w:val="HTML Preformatted"/>
    <w:basedOn w:val="Normalny"/>
    <w:link w:val="HTML-wstpniesformatowanyZnak"/>
    <w:unhideWhenUsed/>
    <w:rsid w:val="003E02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rsid w:val="003E024A"/>
    <w:rPr>
      <w:rFonts w:ascii="Courier New" w:eastAsia="Times New Roman" w:hAnsi="Courier New" w:cs="Courier New"/>
      <w:sz w:val="20"/>
      <w:szCs w:val="20"/>
      <w:lang w:eastAsia="pl-PL"/>
    </w:rPr>
  </w:style>
  <w:style w:type="character" w:customStyle="1" w:styleId="StandardZnak">
    <w:name w:val="Standard Znak"/>
    <w:link w:val="Standard"/>
    <w:rsid w:val="003E024A"/>
    <w:rPr>
      <w:rFonts w:ascii="Times New Roman" w:eastAsia="Times New Roman" w:hAnsi="Times New Roman" w:cs="Times New Roman"/>
      <w:sz w:val="24"/>
      <w:szCs w:val="24"/>
      <w:lang w:eastAsia="pl-PL"/>
    </w:rPr>
  </w:style>
  <w:style w:type="paragraph" w:styleId="Bezodstpw">
    <w:name w:val="No Spacing"/>
    <w:uiPriority w:val="1"/>
    <w:qFormat/>
    <w:rsid w:val="003E024A"/>
    <w:pPr>
      <w:spacing w:after="0" w:line="240" w:lineRule="auto"/>
    </w:pPr>
    <w:rPr>
      <w:rFonts w:ascii="Calibri" w:eastAsia="Calibri" w:hAnsi="Calibri" w:cs="Times New Roman"/>
    </w:rPr>
  </w:style>
  <w:style w:type="paragraph" w:styleId="Zwykytekst">
    <w:name w:val="Plain Text"/>
    <w:basedOn w:val="Normalny"/>
    <w:link w:val="ZwykytekstZnak"/>
    <w:rsid w:val="003E024A"/>
    <w:pPr>
      <w:widowControl w:val="0"/>
      <w:autoSpaceDE w:val="0"/>
      <w:autoSpaceDN w:val="0"/>
      <w:adjustRightInd w:val="0"/>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3E024A"/>
    <w:rPr>
      <w:rFonts w:ascii="Courier New" w:eastAsia="Times New Roman" w:hAnsi="Courier New" w:cs="Times New Roman"/>
      <w:sz w:val="20"/>
      <w:szCs w:val="20"/>
      <w:lang w:eastAsia="pl-PL"/>
    </w:rPr>
  </w:style>
  <w:style w:type="table" w:styleId="Tabela-Siatka">
    <w:name w:val="Table Grid"/>
    <w:basedOn w:val="Standardowy"/>
    <w:rsid w:val="003E02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2">
    <w:name w:val="Body Text 2"/>
    <w:basedOn w:val="Normalny"/>
    <w:link w:val="Tekstpodstawowy2Znak"/>
    <w:unhideWhenUsed/>
    <w:rsid w:val="003E024A"/>
    <w:pPr>
      <w:spacing w:after="120" w:line="480" w:lineRule="auto"/>
    </w:pPr>
    <w:rPr>
      <w:rFonts w:ascii="Arial" w:eastAsia="Arial" w:hAnsi="Arial" w:cs="Arial"/>
      <w:lang w:eastAsia="pl-PL"/>
    </w:rPr>
  </w:style>
  <w:style w:type="character" w:customStyle="1" w:styleId="Tekstpodstawowy2Znak">
    <w:name w:val="Tekst podstawowy 2 Znak"/>
    <w:basedOn w:val="Domylnaczcionkaakapitu"/>
    <w:link w:val="Tekstpodstawowy2"/>
    <w:rsid w:val="003E024A"/>
    <w:rPr>
      <w:rFonts w:ascii="Arial" w:eastAsia="Arial" w:hAnsi="Arial" w:cs="Arial"/>
      <w:lang w:eastAsia="pl-PL"/>
    </w:rPr>
  </w:style>
  <w:style w:type="paragraph" w:customStyle="1" w:styleId="Tekstpodstawowywcity31">
    <w:name w:val="Tekst podstawowy wcięty 31"/>
    <w:basedOn w:val="Normalny"/>
    <w:rsid w:val="003E024A"/>
    <w:pPr>
      <w:suppressAutoHyphens/>
      <w:spacing w:after="0" w:line="240" w:lineRule="auto"/>
      <w:ind w:left="360"/>
    </w:pPr>
    <w:rPr>
      <w:rFonts w:ascii="Times New Roman" w:eastAsia="Times New Roman" w:hAnsi="Times New Roman" w:cs="Times New Roman"/>
      <w:i/>
      <w:iCs/>
      <w:sz w:val="28"/>
      <w:szCs w:val="28"/>
      <w:lang w:eastAsia="ar-SA"/>
    </w:rPr>
  </w:style>
  <w:style w:type="character" w:styleId="Numerstrony">
    <w:name w:val="page number"/>
    <w:basedOn w:val="Domylnaczcionkaakapitu"/>
    <w:rsid w:val="003E024A"/>
  </w:style>
  <w:style w:type="paragraph" w:styleId="Tekstpodstawowywcity3">
    <w:name w:val="Body Text Indent 3"/>
    <w:basedOn w:val="Normalny"/>
    <w:link w:val="Tekstpodstawowywcity3Znak"/>
    <w:rsid w:val="003E024A"/>
    <w:pPr>
      <w:spacing w:after="0" w:line="240" w:lineRule="auto"/>
      <w:ind w:firstLine="360"/>
    </w:pPr>
    <w:rPr>
      <w:rFonts w:ascii="Times New Roman" w:eastAsia="Times New Roman" w:hAnsi="Times New Roman" w:cs="Times New Roman"/>
      <w:sz w:val="24"/>
      <w:szCs w:val="20"/>
      <w:lang w:eastAsia="pl-PL"/>
    </w:rPr>
  </w:style>
  <w:style w:type="character" w:customStyle="1" w:styleId="Tekstpodstawowywcity3Znak">
    <w:name w:val="Tekst podstawowy wcięty 3 Znak"/>
    <w:basedOn w:val="Domylnaczcionkaakapitu"/>
    <w:link w:val="Tekstpodstawowywcity3"/>
    <w:rsid w:val="003E024A"/>
    <w:rPr>
      <w:rFonts w:ascii="Times New Roman" w:eastAsia="Times New Roman" w:hAnsi="Times New Roman" w:cs="Times New Roman"/>
      <w:sz w:val="24"/>
      <w:szCs w:val="20"/>
      <w:lang w:eastAsia="pl-PL"/>
    </w:rPr>
  </w:style>
  <w:style w:type="paragraph" w:styleId="Tekstpodstawowy3">
    <w:name w:val="Body Text 3"/>
    <w:basedOn w:val="Normalny"/>
    <w:link w:val="Tekstpodstawowy3Znak"/>
    <w:rsid w:val="003E024A"/>
    <w:pPr>
      <w:spacing w:after="0" w:line="240" w:lineRule="auto"/>
      <w:jc w:val="center"/>
    </w:pPr>
    <w:rPr>
      <w:rFonts w:ascii="Times New Roman" w:eastAsia="Times New Roman" w:hAnsi="Times New Roman" w:cs="Times New Roman"/>
      <w:b/>
      <w:sz w:val="28"/>
      <w:szCs w:val="20"/>
      <w:u w:val="single"/>
      <w:lang w:eastAsia="pl-PL"/>
    </w:rPr>
  </w:style>
  <w:style w:type="character" w:customStyle="1" w:styleId="Tekstpodstawowy3Znak">
    <w:name w:val="Tekst podstawowy 3 Znak"/>
    <w:basedOn w:val="Domylnaczcionkaakapitu"/>
    <w:link w:val="Tekstpodstawowy3"/>
    <w:rsid w:val="003E024A"/>
    <w:rPr>
      <w:rFonts w:ascii="Times New Roman" w:eastAsia="Times New Roman" w:hAnsi="Times New Roman" w:cs="Times New Roman"/>
      <w:b/>
      <w:sz w:val="28"/>
      <w:szCs w:val="20"/>
      <w:u w:val="single"/>
      <w:lang w:eastAsia="pl-PL"/>
    </w:rPr>
  </w:style>
  <w:style w:type="paragraph" w:styleId="Tekstdymka">
    <w:name w:val="Balloon Text"/>
    <w:basedOn w:val="Normalny"/>
    <w:link w:val="TekstdymkaZnak"/>
    <w:uiPriority w:val="99"/>
    <w:semiHidden/>
    <w:rsid w:val="003E024A"/>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uiPriority w:val="99"/>
    <w:semiHidden/>
    <w:rsid w:val="003E024A"/>
    <w:rPr>
      <w:rFonts w:ascii="Tahoma" w:eastAsia="Times New Roman" w:hAnsi="Tahoma" w:cs="Tahoma"/>
      <w:sz w:val="16"/>
      <w:szCs w:val="16"/>
      <w:lang w:eastAsia="pl-PL"/>
    </w:rPr>
  </w:style>
  <w:style w:type="character" w:styleId="Pogrubienie">
    <w:name w:val="Strong"/>
    <w:aliases w:val="Standardowy + Arial,Czarny,Z lewej:  4,37 cm"/>
    <w:uiPriority w:val="22"/>
    <w:qFormat/>
    <w:rsid w:val="003E024A"/>
    <w:rPr>
      <w:b/>
      <w:bCs/>
    </w:rPr>
  </w:style>
  <w:style w:type="paragraph" w:customStyle="1" w:styleId="Point11">
    <w:name w:val="Point 1.1."/>
    <w:basedOn w:val="Normalny"/>
    <w:rsid w:val="003E024A"/>
    <w:pPr>
      <w:widowControl w:val="0"/>
      <w:tabs>
        <w:tab w:val="left" w:pos="1134"/>
      </w:tabs>
      <w:spacing w:before="20" w:after="60" w:line="240" w:lineRule="auto"/>
      <w:jc w:val="both"/>
    </w:pPr>
    <w:rPr>
      <w:rFonts w:ascii="Times New Roman" w:eastAsia="Times New Roman" w:hAnsi="Times New Roman" w:cs="Times New Roman"/>
      <w:snapToGrid w:val="0"/>
      <w:szCs w:val="20"/>
    </w:rPr>
  </w:style>
  <w:style w:type="paragraph" w:customStyle="1" w:styleId="ust">
    <w:name w:val="ust"/>
    <w:rsid w:val="003E024A"/>
    <w:pPr>
      <w:spacing w:before="60" w:after="60" w:line="240" w:lineRule="auto"/>
      <w:ind w:left="426" w:hanging="284"/>
      <w:jc w:val="both"/>
    </w:pPr>
    <w:rPr>
      <w:rFonts w:ascii="Times New Roman" w:eastAsia="Times New Roman" w:hAnsi="Times New Roman" w:cs="Times New Roman"/>
      <w:sz w:val="24"/>
      <w:szCs w:val="24"/>
      <w:lang w:eastAsia="pl-PL"/>
    </w:rPr>
  </w:style>
  <w:style w:type="paragraph" w:customStyle="1" w:styleId="Tekstpodstawowy22">
    <w:name w:val="Tekst podstawowy 22"/>
    <w:basedOn w:val="Normalny"/>
    <w:rsid w:val="003E024A"/>
    <w:pPr>
      <w:suppressAutoHyphens/>
      <w:autoSpaceDE w:val="0"/>
      <w:spacing w:before="120" w:after="120" w:line="240" w:lineRule="auto"/>
      <w:jc w:val="both"/>
    </w:pPr>
    <w:rPr>
      <w:rFonts w:ascii="Times New Roman" w:eastAsia="Times New Roman" w:hAnsi="Times New Roman" w:cs="Times New Roman"/>
      <w:sz w:val="20"/>
      <w:szCs w:val="20"/>
      <w:lang w:eastAsia="ar-SA"/>
    </w:rPr>
  </w:style>
  <w:style w:type="paragraph" w:customStyle="1" w:styleId="Tekst">
    <w:name w:val="Tekst"/>
    <w:basedOn w:val="Normalny"/>
    <w:rsid w:val="003E024A"/>
    <w:pPr>
      <w:tabs>
        <w:tab w:val="left" w:pos="397"/>
      </w:tabs>
      <w:spacing w:after="0" w:line="240" w:lineRule="auto"/>
    </w:pPr>
    <w:rPr>
      <w:rFonts w:ascii="Arial" w:eastAsia="Times New Roman" w:hAnsi="Arial" w:cs="Times New Roman"/>
      <w:bCs/>
      <w:sz w:val="24"/>
      <w:szCs w:val="24"/>
      <w:lang w:eastAsia="pl-PL"/>
    </w:rPr>
  </w:style>
  <w:style w:type="paragraph" w:customStyle="1" w:styleId="Akapitzlist2">
    <w:name w:val="Akapit z listą2"/>
    <w:basedOn w:val="Normalny"/>
    <w:rsid w:val="003E024A"/>
    <w:pPr>
      <w:spacing w:after="200" w:line="276" w:lineRule="auto"/>
      <w:ind w:left="720"/>
    </w:pPr>
    <w:rPr>
      <w:rFonts w:ascii="Calibri" w:eastAsia="Times New Roman" w:hAnsi="Calibri" w:cs="Times New Roman"/>
    </w:rPr>
  </w:style>
  <w:style w:type="paragraph" w:customStyle="1" w:styleId="Indeks">
    <w:name w:val="Indeks"/>
    <w:basedOn w:val="Normalny"/>
    <w:rsid w:val="003E024A"/>
    <w:pPr>
      <w:suppressLineNumbers/>
      <w:suppressAutoHyphens/>
      <w:autoSpaceDE w:val="0"/>
      <w:spacing w:after="0" w:line="240" w:lineRule="auto"/>
    </w:pPr>
    <w:rPr>
      <w:rFonts w:ascii="Times New Roman" w:eastAsia="Times New Roman" w:hAnsi="Times New Roman" w:cs="Tahoma"/>
      <w:sz w:val="20"/>
      <w:szCs w:val="20"/>
      <w:lang w:eastAsia="ar-SA"/>
    </w:rPr>
  </w:style>
  <w:style w:type="paragraph" w:customStyle="1" w:styleId="Styl1">
    <w:name w:val="Styl1"/>
    <w:basedOn w:val="Normalny"/>
    <w:rsid w:val="003E024A"/>
    <w:pPr>
      <w:widowControl w:val="0"/>
      <w:suppressAutoHyphens/>
      <w:autoSpaceDE w:val="0"/>
      <w:spacing w:before="240" w:after="0" w:line="240" w:lineRule="auto"/>
      <w:jc w:val="both"/>
    </w:pPr>
    <w:rPr>
      <w:rFonts w:ascii="Arial" w:eastAsia="Times New Roman" w:hAnsi="Arial" w:cs="Arial"/>
      <w:sz w:val="24"/>
      <w:szCs w:val="24"/>
      <w:lang w:eastAsia="ar-SA"/>
    </w:rPr>
  </w:style>
  <w:style w:type="paragraph" w:customStyle="1" w:styleId="ZnakZnakZnakZnakZnak">
    <w:name w:val="Znak Znak Znak Znak Znak"/>
    <w:basedOn w:val="Normalny"/>
    <w:rsid w:val="003E024A"/>
    <w:pPr>
      <w:spacing w:after="0" w:line="240" w:lineRule="auto"/>
    </w:pPr>
    <w:rPr>
      <w:rFonts w:ascii="Arial" w:eastAsia="Times New Roman" w:hAnsi="Arial" w:cs="Times New Roman"/>
      <w:sz w:val="24"/>
      <w:szCs w:val="24"/>
      <w:lang w:eastAsia="pl-PL"/>
    </w:rPr>
  </w:style>
  <w:style w:type="paragraph" w:customStyle="1" w:styleId="WW-BodyText21">
    <w:name w:val="WW-Body Text 21"/>
    <w:basedOn w:val="Normalny"/>
    <w:rsid w:val="003E024A"/>
    <w:pPr>
      <w:suppressAutoHyphens/>
      <w:autoSpaceDE w:val="0"/>
      <w:spacing w:after="0" w:line="240" w:lineRule="auto"/>
    </w:pPr>
    <w:rPr>
      <w:rFonts w:ascii="Times New Roman" w:eastAsia="Times New Roman" w:hAnsi="Times New Roman" w:cs="Arial"/>
      <w:color w:val="000000"/>
      <w:sz w:val="18"/>
      <w:szCs w:val="20"/>
      <w:lang w:eastAsia="ar-SA"/>
    </w:rPr>
  </w:style>
  <w:style w:type="paragraph" w:customStyle="1" w:styleId="pkt">
    <w:name w:val="pkt"/>
    <w:basedOn w:val="Normalny"/>
    <w:rsid w:val="003E024A"/>
    <w:pPr>
      <w:spacing w:before="60" w:after="60" w:line="240" w:lineRule="auto"/>
      <w:ind w:left="851" w:hanging="295"/>
      <w:jc w:val="both"/>
    </w:pPr>
    <w:rPr>
      <w:rFonts w:ascii="Times New Roman" w:eastAsia="Times New Roman" w:hAnsi="Times New Roman" w:cs="Times New Roman"/>
      <w:sz w:val="24"/>
      <w:szCs w:val="20"/>
      <w:lang w:eastAsia="pl-PL"/>
    </w:rPr>
  </w:style>
  <w:style w:type="paragraph" w:customStyle="1" w:styleId="Tekstpodstawowywcity21">
    <w:name w:val="Tekst podstawowy wcięty 21"/>
    <w:basedOn w:val="Normalny"/>
    <w:rsid w:val="003E024A"/>
    <w:pPr>
      <w:spacing w:after="0" w:line="360" w:lineRule="auto"/>
      <w:ind w:left="567"/>
    </w:pPr>
    <w:rPr>
      <w:rFonts w:ascii="Times New Roman" w:eastAsia="Times New Roman" w:hAnsi="Times New Roman" w:cs="Times New Roman"/>
      <w:sz w:val="24"/>
      <w:szCs w:val="20"/>
      <w:lang w:eastAsia="pl-PL"/>
    </w:rPr>
  </w:style>
  <w:style w:type="paragraph" w:customStyle="1" w:styleId="ZnakZnakZnakZnakZnakZnakZnak">
    <w:name w:val="Znak Znak Znak Znak Znak Znak Znak"/>
    <w:basedOn w:val="Normalny"/>
    <w:rsid w:val="003E024A"/>
    <w:pPr>
      <w:spacing w:after="0" w:line="240" w:lineRule="auto"/>
    </w:pPr>
    <w:rPr>
      <w:rFonts w:ascii="Arial" w:eastAsia="Times New Roman" w:hAnsi="Arial" w:cs="Times New Roman"/>
      <w:sz w:val="24"/>
      <w:szCs w:val="24"/>
      <w:lang w:eastAsia="pl-PL"/>
    </w:rPr>
  </w:style>
  <w:style w:type="paragraph" w:customStyle="1" w:styleId="ZnakZnakZnakZnakZnakZnakZnak1ZnakZnakZnakZnakZnakZnakZnakZnakZnakZnak">
    <w:name w:val="Znak Znak Znak Znak Znak Znak Znak1 Znak Znak Znak Znak Znak Znak Znak Znak Znak Znak"/>
    <w:basedOn w:val="Normalny"/>
    <w:rsid w:val="003E024A"/>
    <w:pPr>
      <w:spacing w:after="0" w:line="240" w:lineRule="auto"/>
    </w:pPr>
    <w:rPr>
      <w:rFonts w:ascii="Arial" w:eastAsia="Times New Roman" w:hAnsi="Arial" w:cs="Times New Roman"/>
      <w:sz w:val="24"/>
      <w:szCs w:val="24"/>
      <w:lang w:eastAsia="pl-PL"/>
    </w:rPr>
  </w:style>
  <w:style w:type="character" w:customStyle="1" w:styleId="dane1">
    <w:name w:val="dane1"/>
    <w:rsid w:val="003E024A"/>
    <w:rPr>
      <w:color w:val="0000CD"/>
    </w:rPr>
  </w:style>
  <w:style w:type="paragraph" w:customStyle="1" w:styleId="Standardowy0">
    <w:name w:val="Standardowy.+"/>
    <w:rsid w:val="003E024A"/>
    <w:pPr>
      <w:spacing w:after="0" w:line="240" w:lineRule="auto"/>
    </w:pPr>
    <w:rPr>
      <w:rFonts w:ascii="Times New Roman" w:eastAsia="Times New Roman" w:hAnsi="Times New Roman" w:cs="Times New Roman"/>
      <w:sz w:val="24"/>
      <w:szCs w:val="20"/>
      <w:lang w:eastAsia="pl-PL"/>
    </w:rPr>
  </w:style>
  <w:style w:type="paragraph" w:customStyle="1" w:styleId="ProPublico">
    <w:name w:val="ProPublico"/>
    <w:rsid w:val="003E024A"/>
    <w:pPr>
      <w:spacing w:after="0" w:line="360" w:lineRule="auto"/>
    </w:pPr>
    <w:rPr>
      <w:rFonts w:ascii="Arial" w:eastAsia="Times New Roman" w:hAnsi="Arial" w:cs="Times New Roman"/>
      <w:noProof/>
      <w:szCs w:val="20"/>
      <w:lang w:eastAsia="pl-PL"/>
    </w:rPr>
  </w:style>
  <w:style w:type="paragraph" w:customStyle="1" w:styleId="arimr">
    <w:name w:val="arimr"/>
    <w:basedOn w:val="Normalny"/>
    <w:rsid w:val="003E024A"/>
    <w:pPr>
      <w:widowControl w:val="0"/>
      <w:snapToGrid w:val="0"/>
      <w:spacing w:after="0" w:line="360" w:lineRule="auto"/>
    </w:pPr>
    <w:rPr>
      <w:rFonts w:ascii="Times New Roman" w:eastAsia="Times New Roman" w:hAnsi="Times New Roman" w:cs="Times New Roman"/>
      <w:sz w:val="24"/>
      <w:szCs w:val="20"/>
      <w:lang w:val="en-US" w:eastAsia="pl-PL"/>
    </w:rPr>
  </w:style>
  <w:style w:type="paragraph" w:customStyle="1" w:styleId="paragraf">
    <w:name w:val="paragraf"/>
    <w:basedOn w:val="Normalny"/>
    <w:rsid w:val="003E024A"/>
    <w:pPr>
      <w:keepNext/>
      <w:tabs>
        <w:tab w:val="num" w:pos="360"/>
      </w:tabs>
      <w:spacing w:before="240" w:after="120" w:line="312" w:lineRule="auto"/>
      <w:ind w:left="360" w:hanging="360"/>
      <w:jc w:val="center"/>
    </w:pPr>
    <w:rPr>
      <w:rFonts w:ascii="Times New Roman" w:eastAsia="Times New Roman" w:hAnsi="Times New Roman" w:cs="Times New Roman"/>
      <w:b/>
      <w:sz w:val="26"/>
      <w:szCs w:val="20"/>
      <w:lang w:eastAsia="pl-PL"/>
    </w:rPr>
  </w:style>
  <w:style w:type="paragraph" w:customStyle="1" w:styleId="podpisy">
    <w:name w:val="podpisy"/>
    <w:basedOn w:val="Normalny"/>
    <w:rsid w:val="003E024A"/>
    <w:pPr>
      <w:keepNext/>
      <w:keepLines/>
      <w:tabs>
        <w:tab w:val="center" w:pos="2268"/>
        <w:tab w:val="center" w:pos="7371"/>
      </w:tabs>
      <w:spacing w:before="600" w:after="0" w:line="288" w:lineRule="auto"/>
      <w:jc w:val="both"/>
    </w:pPr>
    <w:rPr>
      <w:rFonts w:ascii="Times New Roman" w:eastAsia="Times New Roman" w:hAnsi="Times New Roman" w:cs="Times New Roman"/>
      <w:sz w:val="26"/>
      <w:szCs w:val="20"/>
      <w:lang w:eastAsia="pl-PL"/>
    </w:rPr>
  </w:style>
  <w:style w:type="paragraph" w:customStyle="1" w:styleId="Tekstpodstawowy23">
    <w:name w:val="Tekst podstawowy 23"/>
    <w:basedOn w:val="Normalny"/>
    <w:rsid w:val="003E024A"/>
    <w:pPr>
      <w:suppressAutoHyphens/>
      <w:overflowPunct w:val="0"/>
      <w:autoSpaceDE w:val="0"/>
      <w:spacing w:after="120" w:line="480" w:lineRule="auto"/>
    </w:pPr>
    <w:rPr>
      <w:rFonts w:ascii="Times New Roman" w:eastAsia="Times New Roman" w:hAnsi="Times New Roman" w:cs="Times New Roman"/>
      <w:sz w:val="20"/>
      <w:szCs w:val="20"/>
      <w:lang w:eastAsia="ar-SA"/>
    </w:rPr>
  </w:style>
  <w:style w:type="character" w:styleId="UyteHipercze">
    <w:name w:val="FollowedHyperlink"/>
    <w:rsid w:val="003E024A"/>
    <w:rPr>
      <w:color w:val="800080"/>
      <w:u w:val="single"/>
    </w:rPr>
  </w:style>
  <w:style w:type="character" w:customStyle="1" w:styleId="pktZnak">
    <w:name w:val="pkt Znak"/>
    <w:rsid w:val="003E024A"/>
    <w:rPr>
      <w:sz w:val="24"/>
      <w:lang w:val="pl-PL" w:eastAsia="pl-PL" w:bidi="ar-SA"/>
    </w:rPr>
  </w:style>
  <w:style w:type="paragraph" w:customStyle="1" w:styleId="Tekstpodstawowywcity211">
    <w:name w:val="Tekst podstawowy wcięty 211"/>
    <w:basedOn w:val="Normalny"/>
    <w:rsid w:val="003E024A"/>
    <w:pPr>
      <w:widowControl w:val="0"/>
      <w:suppressAutoHyphens/>
      <w:spacing w:after="0" w:line="240" w:lineRule="auto"/>
      <w:ind w:left="284" w:hanging="284"/>
    </w:pPr>
    <w:rPr>
      <w:rFonts w:ascii="Times New Roman" w:eastAsia="Lucida Sans Unicode" w:hAnsi="Times New Roman" w:cs="Times New Roman"/>
      <w:kern w:val="1"/>
      <w:sz w:val="24"/>
      <w:szCs w:val="24"/>
      <w:lang w:eastAsia="pl-PL"/>
    </w:rPr>
  </w:style>
  <w:style w:type="paragraph" w:customStyle="1" w:styleId="WW-BodyText2">
    <w:name w:val="WW-Body Text 2"/>
    <w:basedOn w:val="Normalny"/>
    <w:rsid w:val="003E024A"/>
    <w:pPr>
      <w:widowControl w:val="0"/>
      <w:tabs>
        <w:tab w:val="left" w:pos="357"/>
        <w:tab w:val="left" w:pos="360"/>
      </w:tabs>
      <w:suppressAutoHyphens/>
      <w:spacing w:after="0" w:line="240" w:lineRule="auto"/>
      <w:jc w:val="both"/>
    </w:pPr>
    <w:rPr>
      <w:rFonts w:ascii="Times New Roman" w:eastAsia="Lucida Sans Unicode" w:hAnsi="Times New Roman" w:cs="Times New Roman"/>
      <w:kern w:val="1"/>
      <w:sz w:val="26"/>
      <w:szCs w:val="24"/>
      <w:lang w:eastAsia="pl-PL"/>
    </w:rPr>
  </w:style>
  <w:style w:type="paragraph" w:customStyle="1" w:styleId="ZnakZnakZnakZnakZnakZnakZnak1">
    <w:name w:val="Znak Znak Znak Znak Znak Znak Znak1"/>
    <w:basedOn w:val="Normalny"/>
    <w:rsid w:val="003E024A"/>
    <w:pPr>
      <w:spacing w:after="0" w:line="240" w:lineRule="auto"/>
    </w:pPr>
    <w:rPr>
      <w:rFonts w:ascii="Arial" w:eastAsia="Times New Roman" w:hAnsi="Arial" w:cs="Times New Roman"/>
      <w:sz w:val="24"/>
      <w:szCs w:val="24"/>
      <w:lang w:eastAsia="pl-PL"/>
    </w:rPr>
  </w:style>
  <w:style w:type="character" w:customStyle="1" w:styleId="ZnakZnak">
    <w:name w:val="Znak Znak"/>
    <w:rsid w:val="003E024A"/>
    <w:rPr>
      <w:sz w:val="24"/>
      <w:lang w:val="pl-PL" w:eastAsia="pl-PL" w:bidi="ar-SA"/>
    </w:rPr>
  </w:style>
  <w:style w:type="character" w:customStyle="1" w:styleId="ZnakZnak1">
    <w:name w:val="Znak Znak1"/>
    <w:rsid w:val="003E024A"/>
    <w:rPr>
      <w:sz w:val="24"/>
      <w:lang w:val="pl-PL" w:eastAsia="pl-PL" w:bidi="ar-SA"/>
    </w:rPr>
  </w:style>
  <w:style w:type="paragraph" w:styleId="Mapadokumentu">
    <w:name w:val="Document Map"/>
    <w:basedOn w:val="Normalny"/>
    <w:link w:val="MapadokumentuZnak"/>
    <w:semiHidden/>
    <w:rsid w:val="003E024A"/>
    <w:pPr>
      <w:shd w:val="clear" w:color="auto" w:fill="000080"/>
      <w:spacing w:after="0" w:line="240" w:lineRule="auto"/>
    </w:pPr>
    <w:rPr>
      <w:rFonts w:ascii="Tahoma" w:eastAsia="Times New Roman" w:hAnsi="Tahoma" w:cs="Tahoma"/>
      <w:sz w:val="24"/>
      <w:szCs w:val="20"/>
      <w:lang w:eastAsia="pl-PL"/>
    </w:rPr>
  </w:style>
  <w:style w:type="character" w:customStyle="1" w:styleId="MapadokumentuZnak">
    <w:name w:val="Mapa dokumentu Znak"/>
    <w:basedOn w:val="Domylnaczcionkaakapitu"/>
    <w:link w:val="Mapadokumentu"/>
    <w:semiHidden/>
    <w:rsid w:val="003E024A"/>
    <w:rPr>
      <w:rFonts w:ascii="Tahoma" w:eastAsia="Times New Roman" w:hAnsi="Tahoma" w:cs="Tahoma"/>
      <w:sz w:val="24"/>
      <w:szCs w:val="20"/>
      <w:shd w:val="clear" w:color="auto" w:fill="000080"/>
      <w:lang w:eastAsia="pl-PL"/>
    </w:rPr>
  </w:style>
  <w:style w:type="paragraph" w:customStyle="1" w:styleId="Znak4ZnakZnakZnakZnakZnakZnakZnak">
    <w:name w:val="Znak4 Znak Znak Znak Znak Znak Znak Znak"/>
    <w:basedOn w:val="Normalny"/>
    <w:rsid w:val="003E024A"/>
    <w:pPr>
      <w:spacing w:after="0" w:line="240" w:lineRule="auto"/>
    </w:pPr>
    <w:rPr>
      <w:rFonts w:ascii="Arial" w:eastAsia="Times New Roman" w:hAnsi="Arial" w:cs="Times New Roman"/>
      <w:sz w:val="24"/>
      <w:szCs w:val="24"/>
      <w:lang w:eastAsia="pl-PL"/>
    </w:rPr>
  </w:style>
  <w:style w:type="character" w:customStyle="1" w:styleId="text2">
    <w:name w:val="text2"/>
    <w:basedOn w:val="Domylnaczcionkaakapitu"/>
    <w:rsid w:val="003E024A"/>
  </w:style>
  <w:style w:type="paragraph" w:customStyle="1" w:styleId="StylStandardArial">
    <w:name w:val="Styl Standard + Arial"/>
    <w:basedOn w:val="Standard"/>
    <w:next w:val="Standard"/>
    <w:rsid w:val="003E024A"/>
    <w:pPr>
      <w:widowControl/>
    </w:pPr>
    <w:rPr>
      <w:rFonts w:ascii="Arial" w:hAnsi="Arial"/>
      <w:b/>
      <w:sz w:val="20"/>
      <w:szCs w:val="20"/>
    </w:rPr>
  </w:style>
  <w:style w:type="character" w:customStyle="1" w:styleId="StylStandardArialZnak">
    <w:name w:val="Styl Standard + Arial Znak"/>
    <w:rsid w:val="003E024A"/>
    <w:rPr>
      <w:rFonts w:ascii="Arial" w:hAnsi="Arial"/>
      <w:b/>
      <w:lang w:val="pl-PL" w:eastAsia="pl-PL" w:bidi="ar-SA"/>
    </w:rPr>
  </w:style>
  <w:style w:type="paragraph" w:customStyle="1" w:styleId="Teksttreci1">
    <w:name w:val="Tekst treści1"/>
    <w:basedOn w:val="Standard"/>
    <w:rsid w:val="003E024A"/>
    <w:pPr>
      <w:widowControl/>
      <w:shd w:val="clear" w:color="auto" w:fill="FFFFFF"/>
      <w:suppressAutoHyphens/>
      <w:autoSpaceDE/>
      <w:adjustRightInd/>
      <w:spacing w:line="317" w:lineRule="exact"/>
      <w:ind w:hanging="720"/>
      <w:textAlignment w:val="baseline"/>
    </w:pPr>
    <w:rPr>
      <w:kern w:val="3"/>
      <w:sz w:val="21"/>
      <w:szCs w:val="21"/>
    </w:rPr>
  </w:style>
  <w:style w:type="character" w:customStyle="1" w:styleId="Teksttreci22">
    <w:name w:val="Tekst treści22"/>
    <w:rsid w:val="003E024A"/>
    <w:rPr>
      <w:rFonts w:ascii="Times New Roman" w:hAnsi="Times New Roman" w:cs="Times New Roman"/>
      <w:spacing w:val="0"/>
      <w:sz w:val="21"/>
      <w:szCs w:val="21"/>
      <w:u w:val="single"/>
    </w:rPr>
  </w:style>
  <w:style w:type="character" w:customStyle="1" w:styleId="Teksttreci23">
    <w:name w:val="Tekst treści23"/>
    <w:rsid w:val="003E024A"/>
    <w:rPr>
      <w:rFonts w:ascii="Times New Roman" w:hAnsi="Times New Roman" w:cs="Times New Roman"/>
      <w:spacing w:val="0"/>
      <w:sz w:val="21"/>
      <w:szCs w:val="21"/>
      <w:shd w:val="clear" w:color="auto" w:fill="FFFFFF"/>
    </w:rPr>
  </w:style>
  <w:style w:type="character" w:customStyle="1" w:styleId="Teksttreci21">
    <w:name w:val="Tekst treści21"/>
    <w:rsid w:val="003E024A"/>
    <w:rPr>
      <w:rFonts w:ascii="Times New Roman" w:hAnsi="Times New Roman" w:cs="Times New Roman"/>
      <w:spacing w:val="0"/>
      <w:sz w:val="21"/>
      <w:szCs w:val="21"/>
      <w:u w:val="single"/>
    </w:rPr>
  </w:style>
  <w:style w:type="paragraph" w:customStyle="1" w:styleId="Bezodstpw1">
    <w:name w:val="Bez odstępów1"/>
    <w:rsid w:val="003E024A"/>
    <w:pPr>
      <w:spacing w:after="0" w:line="240" w:lineRule="auto"/>
    </w:pPr>
    <w:rPr>
      <w:rFonts w:ascii="Calibri" w:eastAsia="Times New Roman" w:hAnsi="Calibri" w:cs="Times New Roman"/>
    </w:rPr>
  </w:style>
  <w:style w:type="paragraph" w:customStyle="1" w:styleId="Tretekstu">
    <w:name w:val="Treść tekstu"/>
    <w:basedOn w:val="Domylnie"/>
    <w:rsid w:val="003E024A"/>
    <w:pPr>
      <w:widowControl w:val="0"/>
      <w:jc w:val="both"/>
    </w:pPr>
    <w:rPr>
      <w:rFonts w:ascii="Arial" w:hAnsi="Arial" w:cs="Arial"/>
    </w:rPr>
  </w:style>
  <w:style w:type="character" w:customStyle="1" w:styleId="AkapitzlistZnak">
    <w:name w:val="Akapit z listą Znak"/>
    <w:aliases w:val="normalny tekst Znak,List Paragraph Znak,Numerowanie Znak,Akapit z listą BS Znak,Podsis rysunku Znak,EPL lista punktowana z wyrózneniem Znak,A_wyliczenie Znak,K-P_odwolanie Znak,Akapit z listą5 Znak,maz_wyliczenie Znak,Preambuła Znak"/>
    <w:uiPriority w:val="34"/>
    <w:qFormat/>
    <w:locked/>
    <w:rsid w:val="003E024A"/>
    <w:rPr>
      <w:rFonts w:ascii="Calibri" w:eastAsia="Calibri" w:hAnsi="Calibri"/>
      <w:sz w:val="22"/>
      <w:szCs w:val="22"/>
      <w:lang w:val="pl-PL" w:eastAsia="en-US" w:bidi="ar-SA"/>
    </w:rPr>
  </w:style>
  <w:style w:type="character" w:customStyle="1" w:styleId="FontStyle28">
    <w:name w:val="Font Style28"/>
    <w:rsid w:val="003E024A"/>
    <w:rPr>
      <w:rFonts w:ascii="Arial" w:hAnsi="Arial"/>
      <w:color w:val="000000"/>
      <w:sz w:val="22"/>
    </w:rPr>
  </w:style>
  <w:style w:type="paragraph" w:customStyle="1" w:styleId="Tekstpodstawowywcity0">
    <w:name w:val="Tekst podstawowy wci?ty"/>
    <w:basedOn w:val="Normalny"/>
    <w:rsid w:val="003E024A"/>
    <w:pPr>
      <w:suppressAutoHyphens/>
      <w:overflowPunct w:val="0"/>
      <w:autoSpaceDE w:val="0"/>
      <w:spacing w:after="0" w:line="240" w:lineRule="auto"/>
      <w:ind w:firstLine="567"/>
      <w:textAlignment w:val="baseline"/>
    </w:pPr>
    <w:rPr>
      <w:rFonts w:ascii="Times New Roman" w:eastAsia="Times New Roman" w:hAnsi="Times New Roman" w:cs="Times New Roman"/>
      <w:b/>
      <w:sz w:val="24"/>
      <w:szCs w:val="20"/>
      <w:lang w:eastAsia="pl-PL"/>
    </w:rPr>
  </w:style>
  <w:style w:type="paragraph" w:customStyle="1" w:styleId="WW-Tekstpodstawowywcity3">
    <w:name w:val="WW-Tekst podstawowy wcięty 3"/>
    <w:basedOn w:val="Normalny"/>
    <w:rsid w:val="003E024A"/>
    <w:pPr>
      <w:numPr>
        <w:numId w:val="32"/>
      </w:numPr>
      <w:suppressAutoHyphens/>
      <w:overflowPunct w:val="0"/>
      <w:autoSpaceDE w:val="0"/>
      <w:spacing w:after="0" w:line="240" w:lineRule="auto"/>
      <w:ind w:left="851" w:hanging="709"/>
      <w:jc w:val="both"/>
      <w:textAlignment w:val="baseline"/>
    </w:pPr>
    <w:rPr>
      <w:rFonts w:ascii="Times New Roman" w:eastAsia="Times New Roman" w:hAnsi="Times New Roman" w:cs="Times New Roman"/>
      <w:sz w:val="24"/>
      <w:szCs w:val="20"/>
      <w:lang w:eastAsia="pl-PL"/>
    </w:rPr>
  </w:style>
  <w:style w:type="paragraph" w:customStyle="1" w:styleId="ZnakZnakZnak">
    <w:name w:val="Znak Znak Znak"/>
    <w:basedOn w:val="Normalny"/>
    <w:rsid w:val="003E024A"/>
    <w:pPr>
      <w:spacing w:after="0" w:line="240" w:lineRule="auto"/>
    </w:pPr>
    <w:rPr>
      <w:rFonts w:ascii="Arial" w:eastAsia="Times New Roman" w:hAnsi="Arial" w:cs="Times New Roman"/>
      <w:sz w:val="24"/>
      <w:szCs w:val="24"/>
      <w:lang w:eastAsia="pl-PL"/>
    </w:rPr>
  </w:style>
  <w:style w:type="paragraph" w:styleId="Poprawka">
    <w:name w:val="Revision"/>
    <w:hidden/>
    <w:semiHidden/>
    <w:rsid w:val="003E024A"/>
    <w:pPr>
      <w:spacing w:after="0" w:line="240" w:lineRule="auto"/>
    </w:pPr>
    <w:rPr>
      <w:rFonts w:ascii="Times New Roman" w:eastAsia="Times New Roman" w:hAnsi="Times New Roman" w:cs="Times New Roman"/>
      <w:sz w:val="24"/>
      <w:szCs w:val="20"/>
      <w:lang w:eastAsia="pl-PL"/>
    </w:rPr>
  </w:style>
  <w:style w:type="character" w:customStyle="1" w:styleId="ZnakZnak2">
    <w:name w:val="Znak Znak2"/>
    <w:locked/>
    <w:rsid w:val="003E024A"/>
    <w:rPr>
      <w:b/>
      <w:i/>
      <w:sz w:val="24"/>
    </w:rPr>
  </w:style>
  <w:style w:type="character" w:customStyle="1" w:styleId="ZnakZnak5">
    <w:name w:val="Znak Znak5"/>
    <w:semiHidden/>
    <w:locked/>
    <w:rsid w:val="003E024A"/>
    <w:rPr>
      <w:b/>
      <w:i/>
      <w:sz w:val="24"/>
      <w:lang w:val="pl-PL" w:eastAsia="pl-PL" w:bidi="ar-SA"/>
    </w:rPr>
  </w:style>
  <w:style w:type="paragraph" w:customStyle="1" w:styleId="Tekstpodstawowywcity22">
    <w:name w:val="Tekst podstawowy wcięty 22"/>
    <w:basedOn w:val="Normalny"/>
    <w:rsid w:val="003E024A"/>
    <w:pPr>
      <w:widowControl w:val="0"/>
      <w:suppressAutoHyphens/>
      <w:spacing w:after="120" w:line="480" w:lineRule="auto"/>
      <w:ind w:left="283"/>
    </w:pPr>
    <w:rPr>
      <w:rFonts w:ascii="Thorndale" w:eastAsia="HG Mincho Light J" w:hAnsi="Thorndale" w:cs="Thorndale"/>
      <w:color w:val="000000"/>
      <w:sz w:val="24"/>
      <w:szCs w:val="20"/>
      <w:lang w:eastAsia="zh-CN"/>
    </w:rPr>
  </w:style>
  <w:style w:type="paragraph" w:customStyle="1" w:styleId="tekst0">
    <w:name w:val="tekst"/>
    <w:basedOn w:val="Normalny"/>
    <w:rsid w:val="003E024A"/>
    <w:pPr>
      <w:suppressLineNumbers/>
      <w:spacing w:before="60" w:after="60" w:line="240" w:lineRule="auto"/>
      <w:jc w:val="both"/>
    </w:pPr>
    <w:rPr>
      <w:rFonts w:ascii="Times New Roman" w:eastAsia="Times New Roman" w:hAnsi="Times New Roman" w:cs="Times New Roman"/>
      <w:sz w:val="24"/>
      <w:szCs w:val="20"/>
      <w:lang w:eastAsia="pl-PL"/>
    </w:rPr>
  </w:style>
  <w:style w:type="paragraph" w:customStyle="1" w:styleId="ZnakZnakZnakZnakZnakZnakZnak1ZnakZnak">
    <w:name w:val="Znak Znak Znak Znak Znak Znak Znak1 Znak Znak"/>
    <w:basedOn w:val="Normalny"/>
    <w:rsid w:val="003E024A"/>
    <w:pPr>
      <w:spacing w:after="0" w:line="240" w:lineRule="auto"/>
    </w:pPr>
    <w:rPr>
      <w:rFonts w:ascii="Arial" w:eastAsia="Times New Roman" w:hAnsi="Arial" w:cs="Times New Roman"/>
      <w:sz w:val="24"/>
      <w:szCs w:val="24"/>
      <w:lang w:eastAsia="pl-PL"/>
    </w:rPr>
  </w:style>
  <w:style w:type="character" w:customStyle="1" w:styleId="Znak31">
    <w:name w:val="Znak31"/>
    <w:rsid w:val="003E024A"/>
    <w:rPr>
      <w:b/>
      <w:i/>
      <w:sz w:val="24"/>
      <w:lang w:val="pl-PL" w:eastAsia="pl-PL" w:bidi="ar-SA"/>
    </w:rPr>
  </w:style>
  <w:style w:type="paragraph" w:customStyle="1" w:styleId="Znak4ZnakZnak">
    <w:name w:val="Znak4 Znak Znak"/>
    <w:basedOn w:val="Normalny"/>
    <w:rsid w:val="003E024A"/>
    <w:pPr>
      <w:spacing w:after="0" w:line="240" w:lineRule="auto"/>
    </w:pPr>
    <w:rPr>
      <w:rFonts w:ascii="Arial" w:eastAsia="Times New Roman" w:hAnsi="Arial" w:cs="Times New Roman"/>
      <w:sz w:val="24"/>
      <w:szCs w:val="24"/>
      <w:lang w:eastAsia="pl-PL"/>
    </w:rPr>
  </w:style>
  <w:style w:type="paragraph" w:customStyle="1" w:styleId="ZnakZnakZnakZnakZnakZnakZnak1ZnakZnakZnak">
    <w:name w:val="Znak Znak Znak Znak Znak Znak Znak1 Znak Znak Znak"/>
    <w:basedOn w:val="Normalny"/>
    <w:rsid w:val="003E024A"/>
    <w:pPr>
      <w:spacing w:after="0" w:line="240" w:lineRule="auto"/>
    </w:pPr>
    <w:rPr>
      <w:rFonts w:ascii="Arial" w:eastAsia="Times New Roman" w:hAnsi="Arial" w:cs="Times New Roman"/>
      <w:sz w:val="24"/>
      <w:szCs w:val="24"/>
      <w:lang w:eastAsia="pl-PL"/>
    </w:rPr>
  </w:style>
  <w:style w:type="paragraph" w:customStyle="1" w:styleId="Tekstblokowy1">
    <w:name w:val="Tekst blokowy1"/>
    <w:basedOn w:val="Normalny"/>
    <w:rsid w:val="003E024A"/>
    <w:pPr>
      <w:spacing w:after="0" w:line="240" w:lineRule="auto"/>
      <w:ind w:left="1416" w:right="850"/>
      <w:jc w:val="center"/>
    </w:pPr>
    <w:rPr>
      <w:rFonts w:ascii="Times New Roman" w:eastAsia="Times New Roman" w:hAnsi="Times New Roman" w:cs="Times New Roman"/>
      <w:b/>
      <w:color w:val="000000"/>
      <w:sz w:val="24"/>
      <w:szCs w:val="20"/>
      <w:lang w:eastAsia="zh-CN"/>
    </w:rPr>
  </w:style>
  <w:style w:type="character" w:customStyle="1" w:styleId="BalloonTextChar">
    <w:name w:val="Balloon Text Char"/>
    <w:rsid w:val="003E024A"/>
    <w:rPr>
      <w:rFonts w:ascii="Tahoma" w:eastAsia="Times New Roman" w:hAnsi="Tahoma" w:cs="Tahoma"/>
      <w:sz w:val="16"/>
      <w:szCs w:val="16"/>
    </w:rPr>
  </w:style>
  <w:style w:type="paragraph" w:customStyle="1" w:styleId="ZnakZnakZnakZnakZnakZnakZnak1ZnakZnakZnakZnak1ZnakZnakZnakZnakZnakZnakZnak">
    <w:name w:val="Znak Znak Znak Znak Znak Znak Znak1 Znak Znak Znak Znak1 Znak Znak Znak Znak Znak Znak Znak"/>
    <w:basedOn w:val="Normalny"/>
    <w:rsid w:val="003E024A"/>
    <w:pPr>
      <w:spacing w:after="120" w:line="240" w:lineRule="exact"/>
    </w:pPr>
    <w:rPr>
      <w:rFonts w:ascii="Verdana" w:eastAsia="Times New Roman" w:hAnsi="Verdana" w:cs="Verdana"/>
      <w:sz w:val="20"/>
      <w:szCs w:val="20"/>
      <w:lang w:val="en-US"/>
    </w:rPr>
  </w:style>
  <w:style w:type="paragraph" w:customStyle="1" w:styleId="Zwykytekst1">
    <w:name w:val="Zwykły tekst1"/>
    <w:basedOn w:val="Normalny"/>
    <w:rsid w:val="003E024A"/>
    <w:pPr>
      <w:widowControl w:val="0"/>
      <w:autoSpaceDE w:val="0"/>
      <w:spacing w:after="0" w:line="240" w:lineRule="auto"/>
    </w:pPr>
    <w:rPr>
      <w:rFonts w:ascii="Courier New" w:eastAsia="Times New Roman" w:hAnsi="Courier New" w:cs="Times New Roman"/>
      <w:sz w:val="20"/>
      <w:szCs w:val="20"/>
      <w:lang w:eastAsia="ar-SA"/>
    </w:rPr>
  </w:style>
  <w:style w:type="paragraph" w:customStyle="1" w:styleId="Paragraf0">
    <w:name w:val="Paragraf"/>
    <w:basedOn w:val="Normalny"/>
    <w:rsid w:val="003E024A"/>
    <w:pPr>
      <w:spacing w:before="120" w:after="0" w:line="240" w:lineRule="auto"/>
      <w:jc w:val="both"/>
    </w:pPr>
    <w:rPr>
      <w:rFonts w:ascii="Times New Roman" w:eastAsia="Times New Roman" w:hAnsi="Times New Roman" w:cs="Times New Roman"/>
      <w:spacing w:val="20"/>
      <w:sz w:val="20"/>
      <w:szCs w:val="20"/>
      <w:u w:val="words"/>
      <w:lang w:eastAsia="zh-CN"/>
    </w:rPr>
  </w:style>
  <w:style w:type="paragraph" w:customStyle="1" w:styleId="western">
    <w:name w:val="western"/>
    <w:basedOn w:val="Normalny"/>
    <w:rsid w:val="003E024A"/>
    <w:pPr>
      <w:spacing w:before="100" w:beforeAutospacing="1" w:after="119" w:line="240" w:lineRule="auto"/>
      <w:jc w:val="both"/>
    </w:pPr>
    <w:rPr>
      <w:rFonts w:ascii="Times New Roman" w:eastAsia="Times New Roman" w:hAnsi="Times New Roman" w:cs="Times New Roman"/>
      <w:sz w:val="18"/>
      <w:szCs w:val="18"/>
      <w:lang w:eastAsia="pl-PL"/>
    </w:rPr>
  </w:style>
  <w:style w:type="numbering" w:customStyle="1" w:styleId="Zaimportowanystyl1">
    <w:name w:val="Zaimportowany styl 1"/>
    <w:rsid w:val="003E024A"/>
    <w:pPr>
      <w:numPr>
        <w:numId w:val="33"/>
      </w:numPr>
    </w:pPr>
  </w:style>
  <w:style w:type="paragraph" w:customStyle="1" w:styleId="Akapitzlist3">
    <w:name w:val="Akapit z listą3"/>
    <w:basedOn w:val="Normalny"/>
    <w:rsid w:val="003E024A"/>
    <w:pPr>
      <w:spacing w:after="200" w:line="276" w:lineRule="auto"/>
      <w:ind w:left="720"/>
    </w:pPr>
    <w:rPr>
      <w:rFonts w:ascii="Calibri" w:eastAsia="Times New Roman" w:hAnsi="Calibri" w:cs="Times New Roman"/>
    </w:rPr>
  </w:style>
  <w:style w:type="character" w:customStyle="1" w:styleId="Nierozpoznanawzmianka2">
    <w:name w:val="Nierozpoznana wzmianka2"/>
    <w:basedOn w:val="Domylnaczcionkaakapitu"/>
    <w:uiPriority w:val="99"/>
    <w:semiHidden/>
    <w:unhideWhenUsed/>
    <w:rsid w:val="003E024A"/>
    <w:rPr>
      <w:color w:val="605E5C"/>
      <w:shd w:val="clear" w:color="auto" w:fill="E1DFDD"/>
    </w:rPr>
  </w:style>
  <w:style w:type="character" w:customStyle="1" w:styleId="UnresolvedMention">
    <w:name w:val="Unresolved Mention"/>
    <w:basedOn w:val="Domylnaczcionkaakapitu"/>
    <w:uiPriority w:val="99"/>
    <w:semiHidden/>
    <w:unhideWhenUsed/>
    <w:rsid w:val="00CC3DEE"/>
    <w:rPr>
      <w:color w:val="605E5C"/>
      <w:shd w:val="clear" w:color="auto" w:fill="E1DFDD"/>
    </w:rPr>
  </w:style>
  <w:style w:type="paragraph" w:styleId="Listanumerowana">
    <w:name w:val="List Number"/>
    <w:basedOn w:val="Normalny"/>
    <w:rsid w:val="003E024A"/>
    <w:pPr>
      <w:tabs>
        <w:tab w:val="num" w:pos="360"/>
      </w:tabs>
      <w:spacing w:after="0" w:line="240" w:lineRule="auto"/>
      <w:ind w:left="360" w:hanging="360"/>
    </w:pPr>
    <w:rPr>
      <w:rFonts w:ascii="Times New Roman" w:eastAsia="Times New Roman" w:hAnsi="Times New Roman" w:cs="Times New Roman"/>
      <w:sz w:val="24"/>
      <w:szCs w:val="24"/>
      <w:lang w:eastAsia="pl-PL"/>
    </w:rPr>
  </w:style>
  <w:style w:type="character" w:customStyle="1" w:styleId="Teksttreci">
    <w:name w:val="Tekst treści_"/>
    <w:link w:val="Teksttreci0"/>
    <w:rsid w:val="003E024A"/>
    <w:rPr>
      <w:sz w:val="19"/>
      <w:szCs w:val="19"/>
      <w:shd w:val="clear" w:color="auto" w:fill="FFFFFF"/>
    </w:rPr>
  </w:style>
  <w:style w:type="paragraph" w:customStyle="1" w:styleId="Teksttreci0">
    <w:name w:val="Tekst treści"/>
    <w:basedOn w:val="Normalny"/>
    <w:link w:val="Teksttreci"/>
    <w:rsid w:val="003E024A"/>
    <w:pPr>
      <w:shd w:val="clear" w:color="auto" w:fill="FFFFFF"/>
      <w:spacing w:before="480" w:after="0" w:line="238" w:lineRule="exact"/>
      <w:ind w:hanging="540"/>
      <w:jc w:val="both"/>
    </w:pPr>
    <w:rPr>
      <w:sz w:val="19"/>
      <w:szCs w:val="19"/>
    </w:rPr>
  </w:style>
  <w:style w:type="character" w:customStyle="1" w:styleId="alb">
    <w:name w:val="a_lb"/>
    <w:basedOn w:val="Domylnaczcionkaakapitu"/>
    <w:rsid w:val="003E024A"/>
  </w:style>
  <w:style w:type="paragraph" w:customStyle="1" w:styleId="text-justify">
    <w:name w:val="text-justify"/>
    <w:basedOn w:val="Normalny"/>
    <w:rsid w:val="003E024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lb-s">
    <w:name w:val="a_lb-s"/>
    <w:basedOn w:val="Domylnaczcionkaakapitu"/>
    <w:rsid w:val="003E024A"/>
  </w:style>
  <w:style w:type="numbering" w:customStyle="1" w:styleId="Zaimportowanystyl11">
    <w:name w:val="Zaimportowany styl 11"/>
    <w:rsid w:val="003E024A"/>
    <w:pPr>
      <w:numPr>
        <w:numId w:val="13"/>
      </w:numPr>
    </w:pPr>
  </w:style>
  <w:style w:type="character" w:customStyle="1" w:styleId="Nierozpoznanawzmianka3">
    <w:name w:val="Nierozpoznana wzmianka3"/>
    <w:basedOn w:val="Domylnaczcionkaakapitu"/>
    <w:uiPriority w:val="99"/>
    <w:semiHidden/>
    <w:unhideWhenUsed/>
    <w:rsid w:val="003E024A"/>
    <w:rPr>
      <w:color w:val="605E5C"/>
      <w:shd w:val="clear" w:color="auto" w:fill="E1DFDD"/>
    </w:rPr>
  </w:style>
  <w:style w:type="paragraph" w:customStyle="1" w:styleId="1">
    <w:name w:val="1"/>
    <w:basedOn w:val="Normalny"/>
    <w:rsid w:val="003E024A"/>
    <w:pPr>
      <w:spacing w:after="0" w:line="240" w:lineRule="auto"/>
    </w:pPr>
    <w:rPr>
      <w:rFonts w:ascii="Arial" w:eastAsia="Times New Roman" w:hAnsi="Arial" w:cs="Times New Roman"/>
      <w:sz w:val="24"/>
      <w:szCs w:val="24"/>
      <w:lang w:eastAsia="pl-PL"/>
    </w:rPr>
  </w:style>
  <w:style w:type="paragraph" w:customStyle="1" w:styleId="Style10">
    <w:name w:val="Style10"/>
    <w:basedOn w:val="Normalny"/>
    <w:uiPriority w:val="99"/>
    <w:rsid w:val="003E024A"/>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pl-PL"/>
    </w:rPr>
  </w:style>
  <w:style w:type="character" w:customStyle="1" w:styleId="FontStyle32">
    <w:name w:val="Font Style32"/>
    <w:uiPriority w:val="99"/>
    <w:rsid w:val="003E024A"/>
    <w:rPr>
      <w:rFonts w:ascii="Times New Roman" w:hAnsi="Times New Roman" w:cs="Times New Roman"/>
      <w:sz w:val="22"/>
      <w:szCs w:val="22"/>
    </w:rPr>
  </w:style>
  <w:style w:type="character" w:customStyle="1" w:styleId="WW8Num1z0">
    <w:name w:val="WW8Num1z0"/>
    <w:rsid w:val="003E024A"/>
    <w:rPr>
      <w:rFonts w:ascii="Symbol" w:hAnsi="Symbol" w:cs="Symbol" w:hint="default"/>
    </w:rPr>
  </w:style>
  <w:style w:type="character" w:customStyle="1" w:styleId="Znakiprzypiswdolnych">
    <w:name w:val="Znaki przypisów dolnych"/>
    <w:rsid w:val="003E024A"/>
    <w:rPr>
      <w:vertAlign w:val="superscript"/>
    </w:rPr>
  </w:style>
  <w:style w:type="character" w:customStyle="1" w:styleId="WW-Znakiprzypiswdolnych">
    <w:name w:val="WW-Znaki przypisów dolnych"/>
    <w:rsid w:val="003E024A"/>
    <w:rPr>
      <w:vertAlign w:val="superscript"/>
    </w:rPr>
  </w:style>
  <w:style w:type="paragraph" w:styleId="Spistreci2">
    <w:name w:val="toc 2"/>
    <w:basedOn w:val="Normalny"/>
    <w:next w:val="Normalny"/>
    <w:autoRedefine/>
    <w:uiPriority w:val="39"/>
    <w:unhideWhenUsed/>
    <w:rsid w:val="003E024A"/>
    <w:pPr>
      <w:spacing w:after="100" w:line="276" w:lineRule="auto"/>
      <w:ind w:left="220"/>
    </w:pPr>
    <w:rPr>
      <w:rFonts w:ascii="Arial" w:eastAsia="Arial" w:hAnsi="Arial" w:cs="Arial"/>
      <w:lang w:eastAsia="pl-PL"/>
    </w:rPr>
  </w:style>
  <w:style w:type="paragraph" w:styleId="Spistreci5">
    <w:name w:val="toc 5"/>
    <w:basedOn w:val="Normalny"/>
    <w:next w:val="Normalny"/>
    <w:autoRedefine/>
    <w:uiPriority w:val="39"/>
    <w:unhideWhenUsed/>
    <w:rsid w:val="003E024A"/>
    <w:pPr>
      <w:spacing w:after="100" w:line="276" w:lineRule="auto"/>
      <w:ind w:left="880"/>
    </w:pPr>
    <w:rPr>
      <w:rFonts w:ascii="Arial" w:eastAsia="Arial" w:hAnsi="Arial" w:cs="Arial"/>
      <w:lang w:eastAsia="pl-PL"/>
    </w:rPr>
  </w:style>
  <w:style w:type="paragraph" w:customStyle="1" w:styleId="Textbody">
    <w:name w:val="Text body"/>
    <w:basedOn w:val="Standard"/>
    <w:rsid w:val="003E024A"/>
    <w:pPr>
      <w:widowControl/>
      <w:suppressAutoHyphens/>
      <w:autoSpaceDE/>
      <w:adjustRightInd/>
      <w:jc w:val="both"/>
      <w:textAlignment w:val="baseline"/>
    </w:pPr>
    <w:rPr>
      <w:sz w:val="19"/>
      <w:szCs w:val="20"/>
    </w:rPr>
  </w:style>
  <w:style w:type="character" w:customStyle="1" w:styleId="cpvdrzewo5">
    <w:name w:val="cpv_drzewo_5"/>
    <w:basedOn w:val="Domylnaczcionkaakapitu"/>
    <w:rsid w:val="003E024A"/>
  </w:style>
  <w:style w:type="numbering" w:customStyle="1" w:styleId="WW8Num2">
    <w:name w:val="WW8Num2"/>
    <w:basedOn w:val="Bezlisty"/>
    <w:rsid w:val="003E024A"/>
    <w:pPr>
      <w:numPr>
        <w:numId w:val="41"/>
      </w:numPr>
    </w:pPr>
  </w:style>
  <w:style w:type="paragraph" w:customStyle="1" w:styleId="Tekstpodstawowy21">
    <w:name w:val="Tekst podstawowy 21"/>
    <w:basedOn w:val="Normalny"/>
    <w:rsid w:val="003E024A"/>
    <w:pPr>
      <w:widowControl w:val="0"/>
      <w:suppressAutoHyphens/>
      <w:spacing w:after="120" w:line="480" w:lineRule="auto"/>
    </w:pPr>
    <w:rPr>
      <w:rFonts w:ascii="Thorndale" w:eastAsia="HG Mincho Light J" w:hAnsi="Thorndale" w:cs="Thorndale"/>
      <w:color w:val="000000"/>
      <w:sz w:val="24"/>
      <w:szCs w:val="20"/>
      <w:lang w:eastAsia="ar-SA"/>
    </w:rPr>
  </w:style>
  <w:style w:type="character" w:customStyle="1" w:styleId="Teksttreci7">
    <w:name w:val="Tekst treści (7)"/>
    <w:basedOn w:val="Domylnaczcionkaakapitu"/>
    <w:link w:val="Teksttreci71"/>
    <w:uiPriority w:val="99"/>
    <w:locked/>
    <w:rsid w:val="003E024A"/>
    <w:rPr>
      <w:rFonts w:ascii="Times New Roman" w:hAnsi="Times New Roman" w:cs="Times New Roman"/>
      <w:b/>
      <w:bCs/>
      <w:sz w:val="26"/>
      <w:szCs w:val="26"/>
      <w:shd w:val="clear" w:color="auto" w:fill="FFFFFF"/>
    </w:rPr>
  </w:style>
  <w:style w:type="paragraph" w:customStyle="1" w:styleId="Teksttreci71">
    <w:name w:val="Tekst treści (7)1"/>
    <w:basedOn w:val="Normalny"/>
    <w:link w:val="Teksttreci7"/>
    <w:uiPriority w:val="99"/>
    <w:rsid w:val="003E024A"/>
    <w:pPr>
      <w:shd w:val="clear" w:color="auto" w:fill="FFFFFF"/>
      <w:spacing w:after="300" w:line="240" w:lineRule="atLeast"/>
      <w:ind w:hanging="340"/>
    </w:pPr>
    <w:rPr>
      <w:rFonts w:ascii="Times New Roman" w:hAnsi="Times New Roman" w:cs="Times New Roman"/>
      <w:b/>
      <w:bCs/>
      <w:sz w:val="26"/>
      <w:szCs w:val="26"/>
    </w:rPr>
  </w:style>
  <w:style w:type="character" w:customStyle="1" w:styleId="Nierozpoznanawzmianka4">
    <w:name w:val="Nierozpoznana wzmianka4"/>
    <w:basedOn w:val="Domylnaczcionkaakapitu"/>
    <w:uiPriority w:val="99"/>
    <w:semiHidden/>
    <w:unhideWhenUsed/>
    <w:rsid w:val="003E024A"/>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Preformatted"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3E024A"/>
    <w:pPr>
      <w:keepNext/>
      <w:keepLines/>
      <w:spacing w:before="400" w:after="120" w:line="276" w:lineRule="auto"/>
      <w:outlineLvl w:val="0"/>
    </w:pPr>
    <w:rPr>
      <w:rFonts w:ascii="Arial" w:eastAsia="Arial" w:hAnsi="Arial" w:cs="Arial"/>
      <w:sz w:val="40"/>
      <w:szCs w:val="40"/>
      <w:lang w:eastAsia="pl-PL"/>
    </w:rPr>
  </w:style>
  <w:style w:type="paragraph" w:styleId="Nagwek2">
    <w:name w:val="heading 2"/>
    <w:basedOn w:val="Normalny"/>
    <w:next w:val="Normalny"/>
    <w:link w:val="Nagwek2Znak"/>
    <w:unhideWhenUsed/>
    <w:qFormat/>
    <w:rsid w:val="003E024A"/>
    <w:pPr>
      <w:keepNext/>
      <w:keepLines/>
      <w:spacing w:before="360" w:after="120" w:line="276" w:lineRule="auto"/>
      <w:outlineLvl w:val="1"/>
    </w:pPr>
    <w:rPr>
      <w:rFonts w:ascii="Arial" w:eastAsia="Arial" w:hAnsi="Arial" w:cs="Arial"/>
      <w:sz w:val="32"/>
      <w:szCs w:val="32"/>
      <w:lang w:eastAsia="pl-PL"/>
    </w:rPr>
  </w:style>
  <w:style w:type="paragraph" w:styleId="Nagwek3">
    <w:name w:val="heading 3"/>
    <w:basedOn w:val="Normalny"/>
    <w:next w:val="Normalny"/>
    <w:link w:val="Nagwek3Znak"/>
    <w:unhideWhenUsed/>
    <w:qFormat/>
    <w:rsid w:val="003E024A"/>
    <w:pPr>
      <w:keepNext/>
      <w:keepLines/>
      <w:spacing w:before="320" w:after="80" w:line="276" w:lineRule="auto"/>
      <w:outlineLvl w:val="2"/>
    </w:pPr>
    <w:rPr>
      <w:rFonts w:ascii="Arial" w:eastAsia="Arial" w:hAnsi="Arial" w:cs="Arial"/>
      <w:color w:val="434343"/>
      <w:sz w:val="28"/>
      <w:szCs w:val="28"/>
      <w:lang w:eastAsia="pl-PL"/>
    </w:rPr>
  </w:style>
  <w:style w:type="paragraph" w:styleId="Nagwek4">
    <w:name w:val="heading 4"/>
    <w:basedOn w:val="Normalny"/>
    <w:next w:val="Normalny"/>
    <w:link w:val="Nagwek4Znak"/>
    <w:unhideWhenUsed/>
    <w:qFormat/>
    <w:rsid w:val="003E024A"/>
    <w:pPr>
      <w:keepNext/>
      <w:keepLines/>
      <w:spacing w:before="280" w:after="80" w:line="276" w:lineRule="auto"/>
      <w:outlineLvl w:val="3"/>
    </w:pPr>
    <w:rPr>
      <w:rFonts w:ascii="Arial" w:eastAsia="Arial" w:hAnsi="Arial" w:cs="Arial"/>
      <w:color w:val="666666"/>
      <w:sz w:val="24"/>
      <w:szCs w:val="24"/>
      <w:lang w:eastAsia="pl-PL"/>
    </w:rPr>
  </w:style>
  <w:style w:type="paragraph" w:styleId="Nagwek5">
    <w:name w:val="heading 5"/>
    <w:basedOn w:val="Normalny"/>
    <w:next w:val="Normalny"/>
    <w:link w:val="Nagwek5Znak"/>
    <w:unhideWhenUsed/>
    <w:qFormat/>
    <w:rsid w:val="003E024A"/>
    <w:pPr>
      <w:keepNext/>
      <w:keepLines/>
      <w:spacing w:before="240" w:after="80" w:line="276" w:lineRule="auto"/>
      <w:outlineLvl w:val="4"/>
    </w:pPr>
    <w:rPr>
      <w:rFonts w:ascii="Arial" w:eastAsia="Arial" w:hAnsi="Arial" w:cs="Arial"/>
      <w:color w:val="666666"/>
      <w:lang w:eastAsia="pl-PL"/>
    </w:rPr>
  </w:style>
  <w:style w:type="paragraph" w:styleId="Nagwek6">
    <w:name w:val="heading 6"/>
    <w:basedOn w:val="Normalny"/>
    <w:next w:val="Normalny"/>
    <w:link w:val="Nagwek6Znak"/>
    <w:unhideWhenUsed/>
    <w:qFormat/>
    <w:rsid w:val="003E024A"/>
    <w:pPr>
      <w:keepNext/>
      <w:keepLines/>
      <w:spacing w:before="240" w:after="80" w:line="276" w:lineRule="auto"/>
      <w:outlineLvl w:val="5"/>
    </w:pPr>
    <w:rPr>
      <w:rFonts w:ascii="Arial" w:eastAsia="Arial" w:hAnsi="Arial" w:cs="Arial"/>
      <w:i/>
      <w:color w:val="666666"/>
      <w:lang w:eastAsia="pl-PL"/>
    </w:rPr>
  </w:style>
  <w:style w:type="paragraph" w:styleId="Nagwek7">
    <w:name w:val="heading 7"/>
    <w:basedOn w:val="Normalny"/>
    <w:next w:val="Normalny"/>
    <w:link w:val="Nagwek7Znak"/>
    <w:qFormat/>
    <w:rsid w:val="003E024A"/>
    <w:pPr>
      <w:keepNext/>
      <w:spacing w:after="0" w:line="240" w:lineRule="auto"/>
      <w:jc w:val="both"/>
      <w:outlineLvl w:val="6"/>
    </w:pPr>
    <w:rPr>
      <w:rFonts w:ascii="Times New Roman" w:eastAsia="Times New Roman" w:hAnsi="Times New Roman" w:cs="Times New Roman"/>
      <w:b/>
      <w:sz w:val="24"/>
      <w:szCs w:val="20"/>
      <w:lang w:eastAsia="pl-PL"/>
    </w:rPr>
  </w:style>
  <w:style w:type="paragraph" w:styleId="Nagwek8">
    <w:name w:val="heading 8"/>
    <w:basedOn w:val="Normalny"/>
    <w:next w:val="Normalny"/>
    <w:link w:val="Nagwek8Znak"/>
    <w:qFormat/>
    <w:rsid w:val="003E024A"/>
    <w:pPr>
      <w:keepNext/>
      <w:numPr>
        <w:numId w:val="30"/>
      </w:numPr>
      <w:spacing w:after="0" w:line="240" w:lineRule="auto"/>
      <w:jc w:val="both"/>
      <w:outlineLvl w:val="7"/>
    </w:pPr>
    <w:rPr>
      <w:rFonts w:ascii="Times New Roman" w:eastAsia="Times New Roman" w:hAnsi="Times New Roman" w:cs="Times New Roman"/>
      <w:b/>
      <w:sz w:val="24"/>
      <w:szCs w:val="20"/>
      <w:lang w:eastAsia="pl-PL"/>
    </w:rPr>
  </w:style>
  <w:style w:type="paragraph" w:styleId="Nagwek9">
    <w:name w:val="heading 9"/>
    <w:basedOn w:val="Normalny"/>
    <w:next w:val="Normalny"/>
    <w:link w:val="Nagwek9Znak"/>
    <w:qFormat/>
    <w:rsid w:val="003E024A"/>
    <w:pPr>
      <w:keepNext/>
      <w:numPr>
        <w:numId w:val="31"/>
      </w:numPr>
      <w:spacing w:after="0" w:line="240" w:lineRule="auto"/>
      <w:jc w:val="both"/>
      <w:outlineLvl w:val="8"/>
    </w:pPr>
    <w:rPr>
      <w:rFonts w:ascii="Times New Roman" w:eastAsia="Times New Roman" w:hAnsi="Times New Roman" w:cs="Times New Roman"/>
      <w:b/>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4F14E4"/>
    <w:pPr>
      <w:tabs>
        <w:tab w:val="center" w:pos="4536"/>
        <w:tab w:val="right" w:pos="9072"/>
      </w:tabs>
      <w:spacing w:after="0" w:line="240" w:lineRule="auto"/>
    </w:pPr>
    <w:rPr>
      <w:rFonts w:ascii="Arial" w:eastAsia="Arial" w:hAnsi="Arial" w:cs="Arial"/>
      <w:lang w:eastAsia="pl-PL"/>
    </w:rPr>
  </w:style>
  <w:style w:type="character" w:customStyle="1" w:styleId="NagwekZnak">
    <w:name w:val="Nagłówek Znak"/>
    <w:basedOn w:val="Domylnaczcionkaakapitu"/>
    <w:link w:val="Nagwek"/>
    <w:rsid w:val="004F14E4"/>
    <w:rPr>
      <w:rFonts w:ascii="Arial" w:eastAsia="Arial" w:hAnsi="Arial" w:cs="Arial"/>
      <w:lang w:eastAsia="pl-PL"/>
    </w:rPr>
  </w:style>
  <w:style w:type="character" w:customStyle="1" w:styleId="Nagwek1Znak">
    <w:name w:val="Nagłówek 1 Znak"/>
    <w:basedOn w:val="Domylnaczcionkaakapitu"/>
    <w:link w:val="Nagwek1"/>
    <w:uiPriority w:val="9"/>
    <w:rsid w:val="003E024A"/>
    <w:rPr>
      <w:rFonts w:ascii="Arial" w:eastAsia="Arial" w:hAnsi="Arial" w:cs="Arial"/>
      <w:sz w:val="40"/>
      <w:szCs w:val="40"/>
      <w:lang w:eastAsia="pl-PL"/>
    </w:rPr>
  </w:style>
  <w:style w:type="character" w:customStyle="1" w:styleId="Nagwek2Znak">
    <w:name w:val="Nagłówek 2 Znak"/>
    <w:basedOn w:val="Domylnaczcionkaakapitu"/>
    <w:link w:val="Nagwek2"/>
    <w:rsid w:val="003E024A"/>
    <w:rPr>
      <w:rFonts w:ascii="Arial" w:eastAsia="Arial" w:hAnsi="Arial" w:cs="Arial"/>
      <w:sz w:val="32"/>
      <w:szCs w:val="32"/>
      <w:lang w:eastAsia="pl-PL"/>
    </w:rPr>
  </w:style>
  <w:style w:type="character" w:customStyle="1" w:styleId="Nagwek3Znak">
    <w:name w:val="Nagłówek 3 Znak"/>
    <w:basedOn w:val="Domylnaczcionkaakapitu"/>
    <w:link w:val="Nagwek3"/>
    <w:rsid w:val="003E024A"/>
    <w:rPr>
      <w:rFonts w:ascii="Arial" w:eastAsia="Arial" w:hAnsi="Arial" w:cs="Arial"/>
      <w:color w:val="434343"/>
      <w:sz w:val="28"/>
      <w:szCs w:val="28"/>
      <w:lang w:eastAsia="pl-PL"/>
    </w:rPr>
  </w:style>
  <w:style w:type="character" w:customStyle="1" w:styleId="Nagwek4Znak">
    <w:name w:val="Nagłówek 4 Znak"/>
    <w:basedOn w:val="Domylnaczcionkaakapitu"/>
    <w:link w:val="Nagwek4"/>
    <w:rsid w:val="003E024A"/>
    <w:rPr>
      <w:rFonts w:ascii="Arial" w:eastAsia="Arial" w:hAnsi="Arial" w:cs="Arial"/>
      <w:color w:val="666666"/>
      <w:sz w:val="24"/>
      <w:szCs w:val="24"/>
      <w:lang w:eastAsia="pl-PL"/>
    </w:rPr>
  </w:style>
  <w:style w:type="character" w:customStyle="1" w:styleId="Nagwek5Znak">
    <w:name w:val="Nagłówek 5 Znak"/>
    <w:basedOn w:val="Domylnaczcionkaakapitu"/>
    <w:link w:val="Nagwek5"/>
    <w:rsid w:val="003E024A"/>
    <w:rPr>
      <w:rFonts w:ascii="Arial" w:eastAsia="Arial" w:hAnsi="Arial" w:cs="Arial"/>
      <w:color w:val="666666"/>
      <w:lang w:eastAsia="pl-PL"/>
    </w:rPr>
  </w:style>
  <w:style w:type="character" w:customStyle="1" w:styleId="Nagwek6Znak">
    <w:name w:val="Nagłówek 6 Znak"/>
    <w:basedOn w:val="Domylnaczcionkaakapitu"/>
    <w:link w:val="Nagwek6"/>
    <w:rsid w:val="003E024A"/>
    <w:rPr>
      <w:rFonts w:ascii="Arial" w:eastAsia="Arial" w:hAnsi="Arial" w:cs="Arial"/>
      <w:i/>
      <w:color w:val="666666"/>
      <w:lang w:eastAsia="pl-PL"/>
    </w:rPr>
  </w:style>
  <w:style w:type="character" w:customStyle="1" w:styleId="Nagwek7Znak">
    <w:name w:val="Nagłówek 7 Znak"/>
    <w:basedOn w:val="Domylnaczcionkaakapitu"/>
    <w:link w:val="Nagwek7"/>
    <w:rsid w:val="003E024A"/>
    <w:rPr>
      <w:rFonts w:ascii="Times New Roman" w:eastAsia="Times New Roman" w:hAnsi="Times New Roman" w:cs="Times New Roman"/>
      <w:b/>
      <w:sz w:val="24"/>
      <w:szCs w:val="20"/>
      <w:lang w:eastAsia="pl-PL"/>
    </w:rPr>
  </w:style>
  <w:style w:type="character" w:customStyle="1" w:styleId="Nagwek8Znak">
    <w:name w:val="Nagłówek 8 Znak"/>
    <w:basedOn w:val="Domylnaczcionkaakapitu"/>
    <w:link w:val="Nagwek8"/>
    <w:rsid w:val="003E024A"/>
    <w:rPr>
      <w:rFonts w:ascii="Times New Roman" w:eastAsia="Times New Roman" w:hAnsi="Times New Roman" w:cs="Times New Roman"/>
      <w:b/>
      <w:sz w:val="24"/>
      <w:szCs w:val="20"/>
      <w:lang w:eastAsia="pl-PL"/>
    </w:rPr>
  </w:style>
  <w:style w:type="character" w:customStyle="1" w:styleId="Nagwek9Znak">
    <w:name w:val="Nagłówek 9 Znak"/>
    <w:basedOn w:val="Domylnaczcionkaakapitu"/>
    <w:link w:val="Nagwek9"/>
    <w:rsid w:val="003E024A"/>
    <w:rPr>
      <w:rFonts w:ascii="Times New Roman" w:eastAsia="Times New Roman" w:hAnsi="Times New Roman" w:cs="Times New Roman"/>
      <w:b/>
      <w:sz w:val="24"/>
      <w:szCs w:val="20"/>
      <w:lang w:eastAsia="pl-PL"/>
    </w:rPr>
  </w:style>
  <w:style w:type="table" w:customStyle="1" w:styleId="TableNormal">
    <w:name w:val="Table Normal"/>
    <w:rsid w:val="003E024A"/>
    <w:pPr>
      <w:spacing w:after="0" w:line="276" w:lineRule="auto"/>
    </w:pPr>
    <w:rPr>
      <w:rFonts w:ascii="Arial" w:eastAsia="Arial" w:hAnsi="Arial" w:cs="Arial"/>
      <w:lang w:eastAsia="pl-PL"/>
    </w:rPr>
    <w:tblPr>
      <w:tblCellMar>
        <w:top w:w="0" w:type="dxa"/>
        <w:left w:w="0" w:type="dxa"/>
        <w:bottom w:w="0" w:type="dxa"/>
        <w:right w:w="0" w:type="dxa"/>
      </w:tblCellMar>
    </w:tblPr>
  </w:style>
  <w:style w:type="paragraph" w:styleId="Tytu">
    <w:name w:val="Title"/>
    <w:basedOn w:val="Normalny"/>
    <w:next w:val="Normalny"/>
    <w:link w:val="TytuZnak"/>
    <w:qFormat/>
    <w:rsid w:val="003E024A"/>
    <w:pPr>
      <w:keepNext/>
      <w:keepLines/>
      <w:spacing w:after="60" w:line="276" w:lineRule="auto"/>
    </w:pPr>
    <w:rPr>
      <w:rFonts w:ascii="Arial" w:eastAsia="Arial" w:hAnsi="Arial" w:cs="Arial"/>
      <w:sz w:val="52"/>
      <w:szCs w:val="52"/>
      <w:lang w:eastAsia="pl-PL"/>
    </w:rPr>
  </w:style>
  <w:style w:type="character" w:customStyle="1" w:styleId="TytuZnak">
    <w:name w:val="Tytuł Znak"/>
    <w:basedOn w:val="Domylnaczcionkaakapitu"/>
    <w:link w:val="Tytu"/>
    <w:rsid w:val="003E024A"/>
    <w:rPr>
      <w:rFonts w:ascii="Arial" w:eastAsia="Arial" w:hAnsi="Arial" w:cs="Arial"/>
      <w:sz w:val="52"/>
      <w:szCs w:val="52"/>
      <w:lang w:eastAsia="pl-PL"/>
    </w:rPr>
  </w:style>
  <w:style w:type="paragraph" w:styleId="Podtytu">
    <w:name w:val="Subtitle"/>
    <w:basedOn w:val="Normalny"/>
    <w:next w:val="Normalny"/>
    <w:link w:val="PodtytuZnak"/>
    <w:uiPriority w:val="11"/>
    <w:qFormat/>
    <w:rsid w:val="003E024A"/>
    <w:pPr>
      <w:keepNext/>
      <w:keepLines/>
      <w:spacing w:after="320" w:line="276" w:lineRule="auto"/>
    </w:pPr>
    <w:rPr>
      <w:rFonts w:ascii="Arial" w:eastAsia="Arial" w:hAnsi="Arial" w:cs="Arial"/>
      <w:color w:val="666666"/>
      <w:sz w:val="30"/>
      <w:szCs w:val="30"/>
      <w:lang w:eastAsia="pl-PL"/>
    </w:rPr>
  </w:style>
  <w:style w:type="character" w:customStyle="1" w:styleId="PodtytuZnak">
    <w:name w:val="Podtytuł Znak"/>
    <w:basedOn w:val="Domylnaczcionkaakapitu"/>
    <w:link w:val="Podtytu"/>
    <w:uiPriority w:val="11"/>
    <w:rsid w:val="003E024A"/>
    <w:rPr>
      <w:rFonts w:ascii="Arial" w:eastAsia="Arial" w:hAnsi="Arial" w:cs="Arial"/>
      <w:color w:val="666666"/>
      <w:sz w:val="30"/>
      <w:szCs w:val="30"/>
      <w:lang w:eastAsia="pl-PL"/>
    </w:rPr>
  </w:style>
  <w:style w:type="paragraph" w:styleId="Stopka">
    <w:name w:val="footer"/>
    <w:aliases w:val="Znak Znak1 Znak Znak,Znak Znak1 Znak Z,Znak Znak1 Znak Z Znak,Znak Znak1 Znak Z Znak Znak Znak,Znak Znak1 Znak Z Znak Znak Znak Znak,Znak Znak1 Znak,Znak Znak1 Znak Z Znak Znak Znak Znak Znak Znak Znak,Znak3,Znak Znak1 Znak1 Znak"/>
    <w:basedOn w:val="Normalny"/>
    <w:link w:val="StopkaZnak"/>
    <w:uiPriority w:val="99"/>
    <w:unhideWhenUsed/>
    <w:rsid w:val="003E024A"/>
    <w:pPr>
      <w:tabs>
        <w:tab w:val="center" w:pos="4536"/>
        <w:tab w:val="right" w:pos="9072"/>
      </w:tabs>
      <w:spacing w:after="0" w:line="240" w:lineRule="auto"/>
    </w:pPr>
    <w:rPr>
      <w:rFonts w:ascii="Arial" w:eastAsia="Arial" w:hAnsi="Arial" w:cs="Arial"/>
      <w:lang w:eastAsia="pl-PL"/>
    </w:rPr>
  </w:style>
  <w:style w:type="character" w:customStyle="1" w:styleId="StopkaZnak">
    <w:name w:val="Stopka Znak"/>
    <w:aliases w:val="Znak Znak1 Znak Znak Znak,Znak Znak1 Znak Z Znak1,Znak Znak1 Znak Z Znak Znak,Znak Znak1 Znak Z Znak Znak Znak Znak1,Znak Znak1 Znak Z Znak Znak Znak Znak Znak,Znak Znak1 Znak Znak1,Znak Znak1 Znak Z Znak Znak Znak Znak Znak Znak Znak Znak"/>
    <w:basedOn w:val="Domylnaczcionkaakapitu"/>
    <w:link w:val="Stopka"/>
    <w:uiPriority w:val="99"/>
    <w:rsid w:val="003E024A"/>
    <w:rPr>
      <w:rFonts w:ascii="Arial" w:eastAsia="Arial" w:hAnsi="Arial" w:cs="Arial"/>
      <w:lang w:eastAsia="pl-PL"/>
    </w:rPr>
  </w:style>
  <w:style w:type="character" w:styleId="Hipercze">
    <w:name w:val="Hyperlink"/>
    <w:basedOn w:val="Domylnaczcionkaakapitu"/>
    <w:uiPriority w:val="99"/>
    <w:unhideWhenUsed/>
    <w:rsid w:val="003E024A"/>
    <w:rPr>
      <w:color w:val="0563C1" w:themeColor="hyperlink"/>
      <w:u w:val="single"/>
    </w:rPr>
  </w:style>
  <w:style w:type="character" w:customStyle="1" w:styleId="Nierozpoznanawzmianka1">
    <w:name w:val="Nierozpoznana wzmianka1"/>
    <w:basedOn w:val="Domylnaczcionkaakapitu"/>
    <w:uiPriority w:val="99"/>
    <w:semiHidden/>
    <w:unhideWhenUsed/>
    <w:rsid w:val="003E024A"/>
    <w:rPr>
      <w:color w:val="605E5C"/>
      <w:shd w:val="clear" w:color="auto" w:fill="E1DFDD"/>
    </w:rPr>
  </w:style>
  <w:style w:type="paragraph" w:styleId="Akapitzlist">
    <w:name w:val="List Paragraph"/>
    <w:aliases w:val="normalny tekst,List Paragraph,Numerowanie,Akapit z listą BS,Podsis rysunku,EPL lista punktowana z wyrózneniem,A_wyliczenie,K-P_odwolanie,Akapit z listą5,maz_wyliczenie,opis dzialania,Preambuła,Bullet Number,List Paragraph1,lp1,lp11"/>
    <w:basedOn w:val="Normalny"/>
    <w:uiPriority w:val="34"/>
    <w:qFormat/>
    <w:rsid w:val="003E024A"/>
    <w:pPr>
      <w:spacing w:after="0" w:line="276" w:lineRule="auto"/>
      <w:ind w:left="720"/>
      <w:contextualSpacing/>
    </w:pPr>
    <w:rPr>
      <w:rFonts w:ascii="Arial" w:eastAsia="Arial" w:hAnsi="Arial" w:cs="Arial"/>
      <w:lang w:eastAsia="pl-PL"/>
    </w:rPr>
  </w:style>
  <w:style w:type="paragraph" w:styleId="Tekstpodstawowywcity2">
    <w:name w:val="Body Text Indent 2"/>
    <w:basedOn w:val="Normalny"/>
    <w:link w:val="Tekstpodstawowywcity2Znak"/>
    <w:rsid w:val="003E024A"/>
    <w:pPr>
      <w:spacing w:after="0" w:line="240" w:lineRule="auto"/>
      <w:ind w:left="284" w:hanging="284"/>
      <w:jc w:val="both"/>
    </w:pPr>
    <w:rPr>
      <w:rFonts w:ascii="Times New Roman" w:eastAsia="Times New Roman" w:hAnsi="Times New Roman" w:cs="Times New Roman"/>
      <w:sz w:val="24"/>
      <w:szCs w:val="20"/>
      <w:lang w:eastAsia="pl-PL"/>
    </w:rPr>
  </w:style>
  <w:style w:type="character" w:customStyle="1" w:styleId="Tekstpodstawowywcity2Znak">
    <w:name w:val="Tekst podstawowy wcięty 2 Znak"/>
    <w:basedOn w:val="Domylnaczcionkaakapitu"/>
    <w:link w:val="Tekstpodstawowywcity2"/>
    <w:rsid w:val="003E024A"/>
    <w:rPr>
      <w:rFonts w:ascii="Times New Roman" w:eastAsia="Times New Roman" w:hAnsi="Times New Roman" w:cs="Times New Roman"/>
      <w:sz w:val="24"/>
      <w:szCs w:val="20"/>
      <w:lang w:eastAsia="pl-PL"/>
    </w:rPr>
  </w:style>
  <w:style w:type="paragraph" w:styleId="Tekstpodstawowy">
    <w:name w:val="Body Text"/>
    <w:aliases w:val="(F2)"/>
    <w:basedOn w:val="Normalny"/>
    <w:link w:val="TekstpodstawowyZnak"/>
    <w:unhideWhenUsed/>
    <w:rsid w:val="003E024A"/>
    <w:pPr>
      <w:spacing w:after="120" w:line="276" w:lineRule="auto"/>
    </w:pPr>
    <w:rPr>
      <w:rFonts w:ascii="Arial" w:eastAsia="Arial" w:hAnsi="Arial" w:cs="Arial"/>
      <w:lang w:eastAsia="pl-PL"/>
    </w:rPr>
  </w:style>
  <w:style w:type="character" w:customStyle="1" w:styleId="TekstpodstawowyZnak">
    <w:name w:val="Tekst podstawowy Znak"/>
    <w:aliases w:val="(F2) Znak"/>
    <w:basedOn w:val="Domylnaczcionkaakapitu"/>
    <w:link w:val="Tekstpodstawowy"/>
    <w:rsid w:val="003E024A"/>
    <w:rPr>
      <w:rFonts w:ascii="Arial" w:eastAsia="Arial" w:hAnsi="Arial" w:cs="Arial"/>
      <w:lang w:eastAsia="pl-PL"/>
    </w:rPr>
  </w:style>
  <w:style w:type="paragraph" w:styleId="Tekstpodstawowywcity">
    <w:name w:val="Body Text Indent"/>
    <w:basedOn w:val="Normalny"/>
    <w:link w:val="TekstpodstawowywcityZnak"/>
    <w:unhideWhenUsed/>
    <w:rsid w:val="003E024A"/>
    <w:pPr>
      <w:spacing w:after="120" w:line="276" w:lineRule="auto"/>
      <w:ind w:left="283"/>
    </w:pPr>
    <w:rPr>
      <w:rFonts w:ascii="Arial" w:eastAsia="Arial" w:hAnsi="Arial" w:cs="Arial"/>
      <w:lang w:eastAsia="pl-PL"/>
    </w:rPr>
  </w:style>
  <w:style w:type="character" w:customStyle="1" w:styleId="TekstpodstawowywcityZnak">
    <w:name w:val="Tekst podstawowy wcięty Znak"/>
    <w:basedOn w:val="Domylnaczcionkaakapitu"/>
    <w:link w:val="Tekstpodstawowywcity"/>
    <w:rsid w:val="003E024A"/>
    <w:rPr>
      <w:rFonts w:ascii="Arial" w:eastAsia="Arial" w:hAnsi="Arial" w:cs="Arial"/>
      <w:lang w:eastAsia="pl-PL"/>
    </w:rPr>
  </w:style>
  <w:style w:type="paragraph" w:styleId="Tekstprzypisudolnego">
    <w:name w:val="footnote text"/>
    <w:basedOn w:val="Normalny"/>
    <w:link w:val="TekstprzypisudolnegoZnak"/>
    <w:uiPriority w:val="99"/>
    <w:semiHidden/>
    <w:rsid w:val="003E024A"/>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3E024A"/>
    <w:rPr>
      <w:rFonts w:ascii="Times New Roman" w:eastAsia="Times New Roman" w:hAnsi="Times New Roman" w:cs="Times New Roman"/>
      <w:sz w:val="20"/>
      <w:szCs w:val="20"/>
      <w:lang w:eastAsia="pl-PL"/>
    </w:rPr>
  </w:style>
  <w:style w:type="character" w:styleId="Odwoanieprzypisudolnego">
    <w:name w:val="footnote reference"/>
    <w:semiHidden/>
    <w:rsid w:val="003E024A"/>
    <w:rPr>
      <w:vertAlign w:val="superscript"/>
    </w:rPr>
  </w:style>
  <w:style w:type="paragraph" w:styleId="Tekstblokowy">
    <w:name w:val="Block Text"/>
    <w:basedOn w:val="Normalny"/>
    <w:rsid w:val="003E024A"/>
    <w:pPr>
      <w:spacing w:after="0" w:line="240" w:lineRule="auto"/>
      <w:ind w:left="1416" w:right="850"/>
      <w:jc w:val="center"/>
    </w:pPr>
    <w:rPr>
      <w:rFonts w:ascii="Times New Roman" w:eastAsia="Times New Roman" w:hAnsi="Times New Roman" w:cs="Times New Roman"/>
      <w:b/>
      <w:sz w:val="24"/>
      <w:szCs w:val="20"/>
      <w:lang w:eastAsia="pl-PL"/>
    </w:rPr>
  </w:style>
  <w:style w:type="paragraph" w:customStyle="1" w:styleId="Akapitzlist1">
    <w:name w:val="Akapit z listą1"/>
    <w:basedOn w:val="Normalny"/>
    <w:rsid w:val="003E024A"/>
    <w:pPr>
      <w:spacing w:after="200" w:line="276" w:lineRule="auto"/>
      <w:ind w:left="720"/>
    </w:pPr>
    <w:rPr>
      <w:rFonts w:ascii="Calibri" w:eastAsia="Times New Roman" w:hAnsi="Calibri" w:cs="Times New Roman"/>
    </w:rPr>
  </w:style>
  <w:style w:type="paragraph" w:styleId="NormalnyWeb">
    <w:name w:val="Normal (Web)"/>
    <w:basedOn w:val="Normalny"/>
    <w:uiPriority w:val="99"/>
    <w:rsid w:val="003E024A"/>
    <w:pPr>
      <w:spacing w:after="0" w:line="240" w:lineRule="auto"/>
    </w:pPr>
    <w:rPr>
      <w:rFonts w:ascii="Times New Roman" w:eastAsia="Times New Roman" w:hAnsi="Times New Roman" w:cs="Times New Roman"/>
      <w:sz w:val="24"/>
      <w:szCs w:val="24"/>
      <w:lang w:eastAsia="pl-PL"/>
    </w:rPr>
  </w:style>
  <w:style w:type="paragraph" w:customStyle="1" w:styleId="Standard">
    <w:name w:val="Standard"/>
    <w:link w:val="StandardZnak"/>
    <w:rsid w:val="003E024A"/>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Domylnie">
    <w:name w:val="Domyślnie"/>
    <w:rsid w:val="003E024A"/>
    <w:pPr>
      <w:tabs>
        <w:tab w:val="left" w:pos="708"/>
      </w:tabs>
      <w:suppressAutoHyphens/>
      <w:spacing w:after="0" w:line="100" w:lineRule="atLeast"/>
    </w:pPr>
    <w:rPr>
      <w:rFonts w:ascii="Times New Roman" w:eastAsia="Times New Roman" w:hAnsi="Times New Roman" w:cs="Times New Roman"/>
      <w:sz w:val="24"/>
      <w:szCs w:val="24"/>
      <w:lang w:eastAsia="pl-PL" w:bidi="hi-IN"/>
    </w:rPr>
  </w:style>
  <w:style w:type="paragraph" w:customStyle="1" w:styleId="WW-Tekstpodstawowy3">
    <w:name w:val="WW-Tekst podstawowy 3"/>
    <w:basedOn w:val="Normalny"/>
    <w:rsid w:val="003E024A"/>
    <w:pPr>
      <w:suppressAutoHyphens/>
      <w:overflowPunct w:val="0"/>
      <w:autoSpaceDE w:val="0"/>
      <w:spacing w:after="0" w:line="240" w:lineRule="auto"/>
      <w:jc w:val="both"/>
      <w:textAlignment w:val="baseline"/>
    </w:pPr>
    <w:rPr>
      <w:rFonts w:ascii="Times New Roman" w:eastAsia="Times New Roman" w:hAnsi="Times New Roman" w:cs="Times New Roman"/>
      <w:sz w:val="24"/>
      <w:szCs w:val="20"/>
      <w:lang w:eastAsia="pl-PL"/>
    </w:rPr>
  </w:style>
  <w:style w:type="paragraph" w:customStyle="1" w:styleId="Kolorowalistaakcent11">
    <w:name w:val="Kolorowa lista — akcent 11"/>
    <w:basedOn w:val="Normalny"/>
    <w:qFormat/>
    <w:rsid w:val="003E024A"/>
    <w:pPr>
      <w:suppressAutoHyphens/>
      <w:overflowPunct w:val="0"/>
      <w:autoSpaceDE w:val="0"/>
      <w:spacing w:after="0" w:line="240" w:lineRule="auto"/>
      <w:ind w:left="708"/>
      <w:textAlignment w:val="baseline"/>
    </w:pPr>
    <w:rPr>
      <w:rFonts w:ascii="Times New Roman" w:eastAsia="Times New Roman" w:hAnsi="Times New Roman" w:cs="Times New Roman"/>
      <w:sz w:val="24"/>
      <w:szCs w:val="20"/>
      <w:lang w:eastAsia="pl-PL"/>
    </w:rPr>
  </w:style>
  <w:style w:type="paragraph" w:customStyle="1" w:styleId="Default">
    <w:name w:val="Default"/>
    <w:rsid w:val="003E024A"/>
    <w:pPr>
      <w:autoSpaceDE w:val="0"/>
      <w:autoSpaceDN w:val="0"/>
      <w:adjustRightInd w:val="0"/>
      <w:spacing w:after="0" w:line="240" w:lineRule="auto"/>
    </w:pPr>
    <w:rPr>
      <w:rFonts w:ascii="Encode Sans Compressed" w:eastAsia="Arial" w:hAnsi="Encode Sans Compressed" w:cs="Encode Sans Compressed"/>
      <w:color w:val="000000"/>
      <w:sz w:val="24"/>
      <w:szCs w:val="24"/>
      <w:lang w:eastAsia="pl-PL"/>
    </w:rPr>
  </w:style>
  <w:style w:type="paragraph" w:styleId="Tekstprzypisukocowego">
    <w:name w:val="endnote text"/>
    <w:basedOn w:val="Normalny"/>
    <w:link w:val="TekstprzypisukocowegoZnak"/>
    <w:uiPriority w:val="99"/>
    <w:semiHidden/>
    <w:unhideWhenUsed/>
    <w:rsid w:val="003E024A"/>
    <w:pPr>
      <w:spacing w:after="0" w:line="240" w:lineRule="auto"/>
    </w:pPr>
    <w:rPr>
      <w:rFonts w:ascii="Arial" w:eastAsia="Arial" w:hAnsi="Arial" w:cs="Arial"/>
      <w:sz w:val="20"/>
      <w:szCs w:val="20"/>
      <w:lang w:eastAsia="pl-PL"/>
    </w:rPr>
  </w:style>
  <w:style w:type="character" w:customStyle="1" w:styleId="TekstprzypisukocowegoZnak">
    <w:name w:val="Tekst przypisu końcowego Znak"/>
    <w:basedOn w:val="Domylnaczcionkaakapitu"/>
    <w:link w:val="Tekstprzypisukocowego"/>
    <w:uiPriority w:val="99"/>
    <w:semiHidden/>
    <w:rsid w:val="003E024A"/>
    <w:rPr>
      <w:rFonts w:ascii="Arial" w:eastAsia="Arial" w:hAnsi="Arial" w:cs="Arial"/>
      <w:sz w:val="20"/>
      <w:szCs w:val="20"/>
      <w:lang w:eastAsia="pl-PL"/>
    </w:rPr>
  </w:style>
  <w:style w:type="character" w:styleId="Odwoanieprzypisukocowego">
    <w:name w:val="endnote reference"/>
    <w:basedOn w:val="Domylnaczcionkaakapitu"/>
    <w:uiPriority w:val="99"/>
    <w:semiHidden/>
    <w:unhideWhenUsed/>
    <w:rsid w:val="003E024A"/>
    <w:rPr>
      <w:vertAlign w:val="superscript"/>
    </w:rPr>
  </w:style>
  <w:style w:type="character" w:customStyle="1" w:styleId="font">
    <w:name w:val="font"/>
    <w:rsid w:val="003E024A"/>
  </w:style>
  <w:style w:type="character" w:styleId="Odwoaniedokomentarza">
    <w:name w:val="annotation reference"/>
    <w:basedOn w:val="Domylnaczcionkaakapitu"/>
    <w:uiPriority w:val="99"/>
    <w:semiHidden/>
    <w:unhideWhenUsed/>
    <w:rsid w:val="003E024A"/>
    <w:rPr>
      <w:sz w:val="16"/>
      <w:szCs w:val="16"/>
    </w:rPr>
  </w:style>
  <w:style w:type="paragraph" w:styleId="Tekstkomentarza">
    <w:name w:val="annotation text"/>
    <w:basedOn w:val="Normalny"/>
    <w:link w:val="TekstkomentarzaZnak"/>
    <w:uiPriority w:val="99"/>
    <w:semiHidden/>
    <w:unhideWhenUsed/>
    <w:rsid w:val="003E024A"/>
    <w:pPr>
      <w:spacing w:after="0" w:line="240" w:lineRule="auto"/>
    </w:pPr>
    <w:rPr>
      <w:rFonts w:ascii="Arial" w:eastAsia="Arial" w:hAnsi="Arial" w:cs="Arial"/>
      <w:sz w:val="20"/>
      <w:szCs w:val="20"/>
      <w:lang w:eastAsia="pl-PL"/>
    </w:rPr>
  </w:style>
  <w:style w:type="character" w:customStyle="1" w:styleId="TekstkomentarzaZnak">
    <w:name w:val="Tekst komentarza Znak"/>
    <w:basedOn w:val="Domylnaczcionkaakapitu"/>
    <w:link w:val="Tekstkomentarza"/>
    <w:uiPriority w:val="99"/>
    <w:semiHidden/>
    <w:rsid w:val="003E024A"/>
    <w:rPr>
      <w:rFonts w:ascii="Arial" w:eastAsia="Arial" w:hAnsi="Arial" w:cs="Arial"/>
      <w:sz w:val="20"/>
      <w:szCs w:val="20"/>
      <w:lang w:eastAsia="pl-PL"/>
    </w:rPr>
  </w:style>
  <w:style w:type="paragraph" w:styleId="Tematkomentarza">
    <w:name w:val="annotation subject"/>
    <w:basedOn w:val="Tekstkomentarza"/>
    <w:next w:val="Tekstkomentarza"/>
    <w:link w:val="TematkomentarzaZnak"/>
    <w:uiPriority w:val="99"/>
    <w:unhideWhenUsed/>
    <w:rsid w:val="003E024A"/>
    <w:rPr>
      <w:b/>
      <w:bCs/>
    </w:rPr>
  </w:style>
  <w:style w:type="character" w:customStyle="1" w:styleId="TematkomentarzaZnak">
    <w:name w:val="Temat komentarza Znak"/>
    <w:basedOn w:val="TekstkomentarzaZnak"/>
    <w:link w:val="Tematkomentarza"/>
    <w:uiPriority w:val="99"/>
    <w:rsid w:val="003E024A"/>
    <w:rPr>
      <w:rFonts w:ascii="Arial" w:eastAsia="Arial" w:hAnsi="Arial" w:cs="Arial"/>
      <w:b/>
      <w:bCs/>
      <w:sz w:val="20"/>
      <w:szCs w:val="20"/>
      <w:lang w:eastAsia="pl-PL"/>
    </w:rPr>
  </w:style>
  <w:style w:type="paragraph" w:styleId="HTML-wstpniesformatowany">
    <w:name w:val="HTML Preformatted"/>
    <w:basedOn w:val="Normalny"/>
    <w:link w:val="HTML-wstpniesformatowanyZnak"/>
    <w:unhideWhenUsed/>
    <w:rsid w:val="003E02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rsid w:val="003E024A"/>
    <w:rPr>
      <w:rFonts w:ascii="Courier New" w:eastAsia="Times New Roman" w:hAnsi="Courier New" w:cs="Courier New"/>
      <w:sz w:val="20"/>
      <w:szCs w:val="20"/>
      <w:lang w:eastAsia="pl-PL"/>
    </w:rPr>
  </w:style>
  <w:style w:type="character" w:customStyle="1" w:styleId="StandardZnak">
    <w:name w:val="Standard Znak"/>
    <w:link w:val="Standard"/>
    <w:rsid w:val="003E024A"/>
    <w:rPr>
      <w:rFonts w:ascii="Times New Roman" w:eastAsia="Times New Roman" w:hAnsi="Times New Roman" w:cs="Times New Roman"/>
      <w:sz w:val="24"/>
      <w:szCs w:val="24"/>
      <w:lang w:eastAsia="pl-PL"/>
    </w:rPr>
  </w:style>
  <w:style w:type="paragraph" w:styleId="Bezodstpw">
    <w:name w:val="No Spacing"/>
    <w:uiPriority w:val="1"/>
    <w:qFormat/>
    <w:rsid w:val="003E024A"/>
    <w:pPr>
      <w:spacing w:after="0" w:line="240" w:lineRule="auto"/>
    </w:pPr>
    <w:rPr>
      <w:rFonts w:ascii="Calibri" w:eastAsia="Calibri" w:hAnsi="Calibri" w:cs="Times New Roman"/>
    </w:rPr>
  </w:style>
  <w:style w:type="paragraph" w:styleId="Zwykytekst">
    <w:name w:val="Plain Text"/>
    <w:basedOn w:val="Normalny"/>
    <w:link w:val="ZwykytekstZnak"/>
    <w:rsid w:val="003E024A"/>
    <w:pPr>
      <w:widowControl w:val="0"/>
      <w:autoSpaceDE w:val="0"/>
      <w:autoSpaceDN w:val="0"/>
      <w:adjustRightInd w:val="0"/>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3E024A"/>
    <w:rPr>
      <w:rFonts w:ascii="Courier New" w:eastAsia="Times New Roman" w:hAnsi="Courier New" w:cs="Times New Roman"/>
      <w:sz w:val="20"/>
      <w:szCs w:val="20"/>
      <w:lang w:eastAsia="pl-PL"/>
    </w:rPr>
  </w:style>
  <w:style w:type="table" w:styleId="Tabela-Siatka">
    <w:name w:val="Table Grid"/>
    <w:basedOn w:val="Standardowy"/>
    <w:rsid w:val="003E02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2">
    <w:name w:val="Body Text 2"/>
    <w:basedOn w:val="Normalny"/>
    <w:link w:val="Tekstpodstawowy2Znak"/>
    <w:unhideWhenUsed/>
    <w:rsid w:val="003E024A"/>
    <w:pPr>
      <w:spacing w:after="120" w:line="480" w:lineRule="auto"/>
    </w:pPr>
    <w:rPr>
      <w:rFonts w:ascii="Arial" w:eastAsia="Arial" w:hAnsi="Arial" w:cs="Arial"/>
      <w:lang w:eastAsia="pl-PL"/>
    </w:rPr>
  </w:style>
  <w:style w:type="character" w:customStyle="1" w:styleId="Tekstpodstawowy2Znak">
    <w:name w:val="Tekst podstawowy 2 Znak"/>
    <w:basedOn w:val="Domylnaczcionkaakapitu"/>
    <w:link w:val="Tekstpodstawowy2"/>
    <w:rsid w:val="003E024A"/>
    <w:rPr>
      <w:rFonts w:ascii="Arial" w:eastAsia="Arial" w:hAnsi="Arial" w:cs="Arial"/>
      <w:lang w:eastAsia="pl-PL"/>
    </w:rPr>
  </w:style>
  <w:style w:type="paragraph" w:customStyle="1" w:styleId="Tekstpodstawowywcity31">
    <w:name w:val="Tekst podstawowy wcięty 31"/>
    <w:basedOn w:val="Normalny"/>
    <w:rsid w:val="003E024A"/>
    <w:pPr>
      <w:suppressAutoHyphens/>
      <w:spacing w:after="0" w:line="240" w:lineRule="auto"/>
      <w:ind w:left="360"/>
    </w:pPr>
    <w:rPr>
      <w:rFonts w:ascii="Times New Roman" w:eastAsia="Times New Roman" w:hAnsi="Times New Roman" w:cs="Times New Roman"/>
      <w:i/>
      <w:iCs/>
      <w:sz w:val="28"/>
      <w:szCs w:val="28"/>
      <w:lang w:eastAsia="ar-SA"/>
    </w:rPr>
  </w:style>
  <w:style w:type="character" w:styleId="Numerstrony">
    <w:name w:val="page number"/>
    <w:basedOn w:val="Domylnaczcionkaakapitu"/>
    <w:rsid w:val="003E024A"/>
  </w:style>
  <w:style w:type="paragraph" w:styleId="Tekstpodstawowywcity3">
    <w:name w:val="Body Text Indent 3"/>
    <w:basedOn w:val="Normalny"/>
    <w:link w:val="Tekstpodstawowywcity3Znak"/>
    <w:rsid w:val="003E024A"/>
    <w:pPr>
      <w:spacing w:after="0" w:line="240" w:lineRule="auto"/>
      <w:ind w:firstLine="360"/>
    </w:pPr>
    <w:rPr>
      <w:rFonts w:ascii="Times New Roman" w:eastAsia="Times New Roman" w:hAnsi="Times New Roman" w:cs="Times New Roman"/>
      <w:sz w:val="24"/>
      <w:szCs w:val="20"/>
      <w:lang w:eastAsia="pl-PL"/>
    </w:rPr>
  </w:style>
  <w:style w:type="character" w:customStyle="1" w:styleId="Tekstpodstawowywcity3Znak">
    <w:name w:val="Tekst podstawowy wcięty 3 Znak"/>
    <w:basedOn w:val="Domylnaczcionkaakapitu"/>
    <w:link w:val="Tekstpodstawowywcity3"/>
    <w:rsid w:val="003E024A"/>
    <w:rPr>
      <w:rFonts w:ascii="Times New Roman" w:eastAsia="Times New Roman" w:hAnsi="Times New Roman" w:cs="Times New Roman"/>
      <w:sz w:val="24"/>
      <w:szCs w:val="20"/>
      <w:lang w:eastAsia="pl-PL"/>
    </w:rPr>
  </w:style>
  <w:style w:type="paragraph" w:styleId="Tekstpodstawowy3">
    <w:name w:val="Body Text 3"/>
    <w:basedOn w:val="Normalny"/>
    <w:link w:val="Tekstpodstawowy3Znak"/>
    <w:rsid w:val="003E024A"/>
    <w:pPr>
      <w:spacing w:after="0" w:line="240" w:lineRule="auto"/>
      <w:jc w:val="center"/>
    </w:pPr>
    <w:rPr>
      <w:rFonts w:ascii="Times New Roman" w:eastAsia="Times New Roman" w:hAnsi="Times New Roman" w:cs="Times New Roman"/>
      <w:b/>
      <w:sz w:val="28"/>
      <w:szCs w:val="20"/>
      <w:u w:val="single"/>
      <w:lang w:eastAsia="pl-PL"/>
    </w:rPr>
  </w:style>
  <w:style w:type="character" w:customStyle="1" w:styleId="Tekstpodstawowy3Znak">
    <w:name w:val="Tekst podstawowy 3 Znak"/>
    <w:basedOn w:val="Domylnaczcionkaakapitu"/>
    <w:link w:val="Tekstpodstawowy3"/>
    <w:rsid w:val="003E024A"/>
    <w:rPr>
      <w:rFonts w:ascii="Times New Roman" w:eastAsia="Times New Roman" w:hAnsi="Times New Roman" w:cs="Times New Roman"/>
      <w:b/>
      <w:sz w:val="28"/>
      <w:szCs w:val="20"/>
      <w:u w:val="single"/>
      <w:lang w:eastAsia="pl-PL"/>
    </w:rPr>
  </w:style>
  <w:style w:type="paragraph" w:styleId="Tekstdymka">
    <w:name w:val="Balloon Text"/>
    <w:basedOn w:val="Normalny"/>
    <w:link w:val="TekstdymkaZnak"/>
    <w:uiPriority w:val="99"/>
    <w:semiHidden/>
    <w:rsid w:val="003E024A"/>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uiPriority w:val="99"/>
    <w:semiHidden/>
    <w:rsid w:val="003E024A"/>
    <w:rPr>
      <w:rFonts w:ascii="Tahoma" w:eastAsia="Times New Roman" w:hAnsi="Tahoma" w:cs="Tahoma"/>
      <w:sz w:val="16"/>
      <w:szCs w:val="16"/>
      <w:lang w:eastAsia="pl-PL"/>
    </w:rPr>
  </w:style>
  <w:style w:type="character" w:styleId="Pogrubienie">
    <w:name w:val="Strong"/>
    <w:aliases w:val="Standardowy + Arial,Czarny,Z lewej:  4,37 cm"/>
    <w:uiPriority w:val="22"/>
    <w:qFormat/>
    <w:rsid w:val="003E024A"/>
    <w:rPr>
      <w:b/>
      <w:bCs/>
    </w:rPr>
  </w:style>
  <w:style w:type="paragraph" w:customStyle="1" w:styleId="Point11">
    <w:name w:val="Point 1.1."/>
    <w:basedOn w:val="Normalny"/>
    <w:rsid w:val="003E024A"/>
    <w:pPr>
      <w:widowControl w:val="0"/>
      <w:tabs>
        <w:tab w:val="left" w:pos="1134"/>
      </w:tabs>
      <w:spacing w:before="20" w:after="60" w:line="240" w:lineRule="auto"/>
      <w:jc w:val="both"/>
    </w:pPr>
    <w:rPr>
      <w:rFonts w:ascii="Times New Roman" w:eastAsia="Times New Roman" w:hAnsi="Times New Roman" w:cs="Times New Roman"/>
      <w:snapToGrid w:val="0"/>
      <w:szCs w:val="20"/>
    </w:rPr>
  </w:style>
  <w:style w:type="paragraph" w:customStyle="1" w:styleId="ust">
    <w:name w:val="ust"/>
    <w:rsid w:val="003E024A"/>
    <w:pPr>
      <w:spacing w:before="60" w:after="60" w:line="240" w:lineRule="auto"/>
      <w:ind w:left="426" w:hanging="284"/>
      <w:jc w:val="both"/>
    </w:pPr>
    <w:rPr>
      <w:rFonts w:ascii="Times New Roman" w:eastAsia="Times New Roman" w:hAnsi="Times New Roman" w:cs="Times New Roman"/>
      <w:sz w:val="24"/>
      <w:szCs w:val="24"/>
      <w:lang w:eastAsia="pl-PL"/>
    </w:rPr>
  </w:style>
  <w:style w:type="paragraph" w:customStyle="1" w:styleId="Tekstpodstawowy22">
    <w:name w:val="Tekst podstawowy 22"/>
    <w:basedOn w:val="Normalny"/>
    <w:rsid w:val="003E024A"/>
    <w:pPr>
      <w:suppressAutoHyphens/>
      <w:autoSpaceDE w:val="0"/>
      <w:spacing w:before="120" w:after="120" w:line="240" w:lineRule="auto"/>
      <w:jc w:val="both"/>
    </w:pPr>
    <w:rPr>
      <w:rFonts w:ascii="Times New Roman" w:eastAsia="Times New Roman" w:hAnsi="Times New Roman" w:cs="Times New Roman"/>
      <w:sz w:val="20"/>
      <w:szCs w:val="20"/>
      <w:lang w:eastAsia="ar-SA"/>
    </w:rPr>
  </w:style>
  <w:style w:type="paragraph" w:customStyle="1" w:styleId="Tekst">
    <w:name w:val="Tekst"/>
    <w:basedOn w:val="Normalny"/>
    <w:rsid w:val="003E024A"/>
    <w:pPr>
      <w:tabs>
        <w:tab w:val="left" w:pos="397"/>
      </w:tabs>
      <w:spacing w:after="0" w:line="240" w:lineRule="auto"/>
    </w:pPr>
    <w:rPr>
      <w:rFonts w:ascii="Arial" w:eastAsia="Times New Roman" w:hAnsi="Arial" w:cs="Times New Roman"/>
      <w:bCs/>
      <w:sz w:val="24"/>
      <w:szCs w:val="24"/>
      <w:lang w:eastAsia="pl-PL"/>
    </w:rPr>
  </w:style>
  <w:style w:type="paragraph" w:customStyle="1" w:styleId="Akapitzlist2">
    <w:name w:val="Akapit z listą2"/>
    <w:basedOn w:val="Normalny"/>
    <w:rsid w:val="003E024A"/>
    <w:pPr>
      <w:spacing w:after="200" w:line="276" w:lineRule="auto"/>
      <w:ind w:left="720"/>
    </w:pPr>
    <w:rPr>
      <w:rFonts w:ascii="Calibri" w:eastAsia="Times New Roman" w:hAnsi="Calibri" w:cs="Times New Roman"/>
    </w:rPr>
  </w:style>
  <w:style w:type="paragraph" w:customStyle="1" w:styleId="Indeks">
    <w:name w:val="Indeks"/>
    <w:basedOn w:val="Normalny"/>
    <w:rsid w:val="003E024A"/>
    <w:pPr>
      <w:suppressLineNumbers/>
      <w:suppressAutoHyphens/>
      <w:autoSpaceDE w:val="0"/>
      <w:spacing w:after="0" w:line="240" w:lineRule="auto"/>
    </w:pPr>
    <w:rPr>
      <w:rFonts w:ascii="Times New Roman" w:eastAsia="Times New Roman" w:hAnsi="Times New Roman" w:cs="Tahoma"/>
      <w:sz w:val="20"/>
      <w:szCs w:val="20"/>
      <w:lang w:eastAsia="ar-SA"/>
    </w:rPr>
  </w:style>
  <w:style w:type="paragraph" w:customStyle="1" w:styleId="Styl1">
    <w:name w:val="Styl1"/>
    <w:basedOn w:val="Normalny"/>
    <w:rsid w:val="003E024A"/>
    <w:pPr>
      <w:widowControl w:val="0"/>
      <w:suppressAutoHyphens/>
      <w:autoSpaceDE w:val="0"/>
      <w:spacing w:before="240" w:after="0" w:line="240" w:lineRule="auto"/>
      <w:jc w:val="both"/>
    </w:pPr>
    <w:rPr>
      <w:rFonts w:ascii="Arial" w:eastAsia="Times New Roman" w:hAnsi="Arial" w:cs="Arial"/>
      <w:sz w:val="24"/>
      <w:szCs w:val="24"/>
      <w:lang w:eastAsia="ar-SA"/>
    </w:rPr>
  </w:style>
  <w:style w:type="paragraph" w:customStyle="1" w:styleId="ZnakZnakZnakZnakZnak">
    <w:name w:val="Znak Znak Znak Znak Znak"/>
    <w:basedOn w:val="Normalny"/>
    <w:rsid w:val="003E024A"/>
    <w:pPr>
      <w:spacing w:after="0" w:line="240" w:lineRule="auto"/>
    </w:pPr>
    <w:rPr>
      <w:rFonts w:ascii="Arial" w:eastAsia="Times New Roman" w:hAnsi="Arial" w:cs="Times New Roman"/>
      <w:sz w:val="24"/>
      <w:szCs w:val="24"/>
      <w:lang w:eastAsia="pl-PL"/>
    </w:rPr>
  </w:style>
  <w:style w:type="paragraph" w:customStyle="1" w:styleId="WW-BodyText21">
    <w:name w:val="WW-Body Text 21"/>
    <w:basedOn w:val="Normalny"/>
    <w:rsid w:val="003E024A"/>
    <w:pPr>
      <w:suppressAutoHyphens/>
      <w:autoSpaceDE w:val="0"/>
      <w:spacing w:after="0" w:line="240" w:lineRule="auto"/>
    </w:pPr>
    <w:rPr>
      <w:rFonts w:ascii="Times New Roman" w:eastAsia="Times New Roman" w:hAnsi="Times New Roman" w:cs="Arial"/>
      <w:color w:val="000000"/>
      <w:sz w:val="18"/>
      <w:szCs w:val="20"/>
      <w:lang w:eastAsia="ar-SA"/>
    </w:rPr>
  </w:style>
  <w:style w:type="paragraph" w:customStyle="1" w:styleId="pkt">
    <w:name w:val="pkt"/>
    <w:basedOn w:val="Normalny"/>
    <w:rsid w:val="003E024A"/>
    <w:pPr>
      <w:spacing w:before="60" w:after="60" w:line="240" w:lineRule="auto"/>
      <w:ind w:left="851" w:hanging="295"/>
      <w:jc w:val="both"/>
    </w:pPr>
    <w:rPr>
      <w:rFonts w:ascii="Times New Roman" w:eastAsia="Times New Roman" w:hAnsi="Times New Roman" w:cs="Times New Roman"/>
      <w:sz w:val="24"/>
      <w:szCs w:val="20"/>
      <w:lang w:eastAsia="pl-PL"/>
    </w:rPr>
  </w:style>
  <w:style w:type="paragraph" w:customStyle="1" w:styleId="Tekstpodstawowywcity21">
    <w:name w:val="Tekst podstawowy wcięty 21"/>
    <w:basedOn w:val="Normalny"/>
    <w:rsid w:val="003E024A"/>
    <w:pPr>
      <w:spacing w:after="0" w:line="360" w:lineRule="auto"/>
      <w:ind w:left="567"/>
    </w:pPr>
    <w:rPr>
      <w:rFonts w:ascii="Times New Roman" w:eastAsia="Times New Roman" w:hAnsi="Times New Roman" w:cs="Times New Roman"/>
      <w:sz w:val="24"/>
      <w:szCs w:val="20"/>
      <w:lang w:eastAsia="pl-PL"/>
    </w:rPr>
  </w:style>
  <w:style w:type="paragraph" w:customStyle="1" w:styleId="ZnakZnakZnakZnakZnakZnakZnak">
    <w:name w:val="Znak Znak Znak Znak Znak Znak Znak"/>
    <w:basedOn w:val="Normalny"/>
    <w:rsid w:val="003E024A"/>
    <w:pPr>
      <w:spacing w:after="0" w:line="240" w:lineRule="auto"/>
    </w:pPr>
    <w:rPr>
      <w:rFonts w:ascii="Arial" w:eastAsia="Times New Roman" w:hAnsi="Arial" w:cs="Times New Roman"/>
      <w:sz w:val="24"/>
      <w:szCs w:val="24"/>
      <w:lang w:eastAsia="pl-PL"/>
    </w:rPr>
  </w:style>
  <w:style w:type="paragraph" w:customStyle="1" w:styleId="ZnakZnakZnakZnakZnakZnakZnak1ZnakZnakZnakZnakZnakZnakZnakZnakZnakZnak">
    <w:name w:val="Znak Znak Znak Znak Znak Znak Znak1 Znak Znak Znak Znak Znak Znak Znak Znak Znak Znak"/>
    <w:basedOn w:val="Normalny"/>
    <w:rsid w:val="003E024A"/>
    <w:pPr>
      <w:spacing w:after="0" w:line="240" w:lineRule="auto"/>
    </w:pPr>
    <w:rPr>
      <w:rFonts w:ascii="Arial" w:eastAsia="Times New Roman" w:hAnsi="Arial" w:cs="Times New Roman"/>
      <w:sz w:val="24"/>
      <w:szCs w:val="24"/>
      <w:lang w:eastAsia="pl-PL"/>
    </w:rPr>
  </w:style>
  <w:style w:type="character" w:customStyle="1" w:styleId="dane1">
    <w:name w:val="dane1"/>
    <w:rsid w:val="003E024A"/>
    <w:rPr>
      <w:color w:val="0000CD"/>
    </w:rPr>
  </w:style>
  <w:style w:type="paragraph" w:customStyle="1" w:styleId="Standardowy0">
    <w:name w:val="Standardowy.+"/>
    <w:rsid w:val="003E024A"/>
    <w:pPr>
      <w:spacing w:after="0" w:line="240" w:lineRule="auto"/>
    </w:pPr>
    <w:rPr>
      <w:rFonts w:ascii="Times New Roman" w:eastAsia="Times New Roman" w:hAnsi="Times New Roman" w:cs="Times New Roman"/>
      <w:sz w:val="24"/>
      <w:szCs w:val="20"/>
      <w:lang w:eastAsia="pl-PL"/>
    </w:rPr>
  </w:style>
  <w:style w:type="paragraph" w:customStyle="1" w:styleId="ProPublico">
    <w:name w:val="ProPublico"/>
    <w:rsid w:val="003E024A"/>
    <w:pPr>
      <w:spacing w:after="0" w:line="360" w:lineRule="auto"/>
    </w:pPr>
    <w:rPr>
      <w:rFonts w:ascii="Arial" w:eastAsia="Times New Roman" w:hAnsi="Arial" w:cs="Times New Roman"/>
      <w:noProof/>
      <w:szCs w:val="20"/>
      <w:lang w:eastAsia="pl-PL"/>
    </w:rPr>
  </w:style>
  <w:style w:type="paragraph" w:customStyle="1" w:styleId="arimr">
    <w:name w:val="arimr"/>
    <w:basedOn w:val="Normalny"/>
    <w:rsid w:val="003E024A"/>
    <w:pPr>
      <w:widowControl w:val="0"/>
      <w:snapToGrid w:val="0"/>
      <w:spacing w:after="0" w:line="360" w:lineRule="auto"/>
    </w:pPr>
    <w:rPr>
      <w:rFonts w:ascii="Times New Roman" w:eastAsia="Times New Roman" w:hAnsi="Times New Roman" w:cs="Times New Roman"/>
      <w:sz w:val="24"/>
      <w:szCs w:val="20"/>
      <w:lang w:val="en-US" w:eastAsia="pl-PL"/>
    </w:rPr>
  </w:style>
  <w:style w:type="paragraph" w:customStyle="1" w:styleId="paragraf">
    <w:name w:val="paragraf"/>
    <w:basedOn w:val="Normalny"/>
    <w:rsid w:val="003E024A"/>
    <w:pPr>
      <w:keepNext/>
      <w:tabs>
        <w:tab w:val="num" w:pos="360"/>
      </w:tabs>
      <w:spacing w:before="240" w:after="120" w:line="312" w:lineRule="auto"/>
      <w:ind w:left="360" w:hanging="360"/>
      <w:jc w:val="center"/>
    </w:pPr>
    <w:rPr>
      <w:rFonts w:ascii="Times New Roman" w:eastAsia="Times New Roman" w:hAnsi="Times New Roman" w:cs="Times New Roman"/>
      <w:b/>
      <w:sz w:val="26"/>
      <w:szCs w:val="20"/>
      <w:lang w:eastAsia="pl-PL"/>
    </w:rPr>
  </w:style>
  <w:style w:type="paragraph" w:customStyle="1" w:styleId="podpisy">
    <w:name w:val="podpisy"/>
    <w:basedOn w:val="Normalny"/>
    <w:rsid w:val="003E024A"/>
    <w:pPr>
      <w:keepNext/>
      <w:keepLines/>
      <w:tabs>
        <w:tab w:val="center" w:pos="2268"/>
        <w:tab w:val="center" w:pos="7371"/>
      </w:tabs>
      <w:spacing w:before="600" w:after="0" w:line="288" w:lineRule="auto"/>
      <w:jc w:val="both"/>
    </w:pPr>
    <w:rPr>
      <w:rFonts w:ascii="Times New Roman" w:eastAsia="Times New Roman" w:hAnsi="Times New Roman" w:cs="Times New Roman"/>
      <w:sz w:val="26"/>
      <w:szCs w:val="20"/>
      <w:lang w:eastAsia="pl-PL"/>
    </w:rPr>
  </w:style>
  <w:style w:type="paragraph" w:customStyle="1" w:styleId="Tekstpodstawowy23">
    <w:name w:val="Tekst podstawowy 23"/>
    <w:basedOn w:val="Normalny"/>
    <w:rsid w:val="003E024A"/>
    <w:pPr>
      <w:suppressAutoHyphens/>
      <w:overflowPunct w:val="0"/>
      <w:autoSpaceDE w:val="0"/>
      <w:spacing w:after="120" w:line="480" w:lineRule="auto"/>
    </w:pPr>
    <w:rPr>
      <w:rFonts w:ascii="Times New Roman" w:eastAsia="Times New Roman" w:hAnsi="Times New Roman" w:cs="Times New Roman"/>
      <w:sz w:val="20"/>
      <w:szCs w:val="20"/>
      <w:lang w:eastAsia="ar-SA"/>
    </w:rPr>
  </w:style>
  <w:style w:type="character" w:styleId="UyteHipercze">
    <w:name w:val="FollowedHyperlink"/>
    <w:rsid w:val="003E024A"/>
    <w:rPr>
      <w:color w:val="800080"/>
      <w:u w:val="single"/>
    </w:rPr>
  </w:style>
  <w:style w:type="character" w:customStyle="1" w:styleId="pktZnak">
    <w:name w:val="pkt Znak"/>
    <w:rsid w:val="003E024A"/>
    <w:rPr>
      <w:sz w:val="24"/>
      <w:lang w:val="pl-PL" w:eastAsia="pl-PL" w:bidi="ar-SA"/>
    </w:rPr>
  </w:style>
  <w:style w:type="paragraph" w:customStyle="1" w:styleId="Tekstpodstawowywcity211">
    <w:name w:val="Tekst podstawowy wcięty 211"/>
    <w:basedOn w:val="Normalny"/>
    <w:rsid w:val="003E024A"/>
    <w:pPr>
      <w:widowControl w:val="0"/>
      <w:suppressAutoHyphens/>
      <w:spacing w:after="0" w:line="240" w:lineRule="auto"/>
      <w:ind w:left="284" w:hanging="284"/>
    </w:pPr>
    <w:rPr>
      <w:rFonts w:ascii="Times New Roman" w:eastAsia="Lucida Sans Unicode" w:hAnsi="Times New Roman" w:cs="Times New Roman"/>
      <w:kern w:val="1"/>
      <w:sz w:val="24"/>
      <w:szCs w:val="24"/>
      <w:lang w:eastAsia="pl-PL"/>
    </w:rPr>
  </w:style>
  <w:style w:type="paragraph" w:customStyle="1" w:styleId="WW-BodyText2">
    <w:name w:val="WW-Body Text 2"/>
    <w:basedOn w:val="Normalny"/>
    <w:rsid w:val="003E024A"/>
    <w:pPr>
      <w:widowControl w:val="0"/>
      <w:tabs>
        <w:tab w:val="left" w:pos="357"/>
        <w:tab w:val="left" w:pos="360"/>
      </w:tabs>
      <w:suppressAutoHyphens/>
      <w:spacing w:after="0" w:line="240" w:lineRule="auto"/>
      <w:jc w:val="both"/>
    </w:pPr>
    <w:rPr>
      <w:rFonts w:ascii="Times New Roman" w:eastAsia="Lucida Sans Unicode" w:hAnsi="Times New Roman" w:cs="Times New Roman"/>
      <w:kern w:val="1"/>
      <w:sz w:val="26"/>
      <w:szCs w:val="24"/>
      <w:lang w:eastAsia="pl-PL"/>
    </w:rPr>
  </w:style>
  <w:style w:type="paragraph" w:customStyle="1" w:styleId="ZnakZnakZnakZnakZnakZnakZnak1">
    <w:name w:val="Znak Znak Znak Znak Znak Znak Znak1"/>
    <w:basedOn w:val="Normalny"/>
    <w:rsid w:val="003E024A"/>
    <w:pPr>
      <w:spacing w:after="0" w:line="240" w:lineRule="auto"/>
    </w:pPr>
    <w:rPr>
      <w:rFonts w:ascii="Arial" w:eastAsia="Times New Roman" w:hAnsi="Arial" w:cs="Times New Roman"/>
      <w:sz w:val="24"/>
      <w:szCs w:val="24"/>
      <w:lang w:eastAsia="pl-PL"/>
    </w:rPr>
  </w:style>
  <w:style w:type="character" w:customStyle="1" w:styleId="ZnakZnak">
    <w:name w:val="Znak Znak"/>
    <w:rsid w:val="003E024A"/>
    <w:rPr>
      <w:sz w:val="24"/>
      <w:lang w:val="pl-PL" w:eastAsia="pl-PL" w:bidi="ar-SA"/>
    </w:rPr>
  </w:style>
  <w:style w:type="character" w:customStyle="1" w:styleId="ZnakZnak1">
    <w:name w:val="Znak Znak1"/>
    <w:rsid w:val="003E024A"/>
    <w:rPr>
      <w:sz w:val="24"/>
      <w:lang w:val="pl-PL" w:eastAsia="pl-PL" w:bidi="ar-SA"/>
    </w:rPr>
  </w:style>
  <w:style w:type="paragraph" w:styleId="Mapadokumentu">
    <w:name w:val="Document Map"/>
    <w:basedOn w:val="Normalny"/>
    <w:link w:val="MapadokumentuZnak"/>
    <w:semiHidden/>
    <w:rsid w:val="003E024A"/>
    <w:pPr>
      <w:shd w:val="clear" w:color="auto" w:fill="000080"/>
      <w:spacing w:after="0" w:line="240" w:lineRule="auto"/>
    </w:pPr>
    <w:rPr>
      <w:rFonts w:ascii="Tahoma" w:eastAsia="Times New Roman" w:hAnsi="Tahoma" w:cs="Tahoma"/>
      <w:sz w:val="24"/>
      <w:szCs w:val="20"/>
      <w:lang w:eastAsia="pl-PL"/>
    </w:rPr>
  </w:style>
  <w:style w:type="character" w:customStyle="1" w:styleId="MapadokumentuZnak">
    <w:name w:val="Mapa dokumentu Znak"/>
    <w:basedOn w:val="Domylnaczcionkaakapitu"/>
    <w:link w:val="Mapadokumentu"/>
    <w:semiHidden/>
    <w:rsid w:val="003E024A"/>
    <w:rPr>
      <w:rFonts w:ascii="Tahoma" w:eastAsia="Times New Roman" w:hAnsi="Tahoma" w:cs="Tahoma"/>
      <w:sz w:val="24"/>
      <w:szCs w:val="20"/>
      <w:shd w:val="clear" w:color="auto" w:fill="000080"/>
      <w:lang w:eastAsia="pl-PL"/>
    </w:rPr>
  </w:style>
  <w:style w:type="paragraph" w:customStyle="1" w:styleId="Znak4ZnakZnakZnakZnakZnakZnakZnak">
    <w:name w:val="Znak4 Znak Znak Znak Znak Znak Znak Znak"/>
    <w:basedOn w:val="Normalny"/>
    <w:rsid w:val="003E024A"/>
    <w:pPr>
      <w:spacing w:after="0" w:line="240" w:lineRule="auto"/>
    </w:pPr>
    <w:rPr>
      <w:rFonts w:ascii="Arial" w:eastAsia="Times New Roman" w:hAnsi="Arial" w:cs="Times New Roman"/>
      <w:sz w:val="24"/>
      <w:szCs w:val="24"/>
      <w:lang w:eastAsia="pl-PL"/>
    </w:rPr>
  </w:style>
  <w:style w:type="character" w:customStyle="1" w:styleId="text2">
    <w:name w:val="text2"/>
    <w:basedOn w:val="Domylnaczcionkaakapitu"/>
    <w:rsid w:val="003E024A"/>
  </w:style>
  <w:style w:type="paragraph" w:customStyle="1" w:styleId="StylStandardArial">
    <w:name w:val="Styl Standard + Arial"/>
    <w:basedOn w:val="Standard"/>
    <w:next w:val="Standard"/>
    <w:rsid w:val="003E024A"/>
    <w:pPr>
      <w:widowControl/>
    </w:pPr>
    <w:rPr>
      <w:rFonts w:ascii="Arial" w:hAnsi="Arial"/>
      <w:b/>
      <w:sz w:val="20"/>
      <w:szCs w:val="20"/>
    </w:rPr>
  </w:style>
  <w:style w:type="character" w:customStyle="1" w:styleId="StylStandardArialZnak">
    <w:name w:val="Styl Standard + Arial Znak"/>
    <w:rsid w:val="003E024A"/>
    <w:rPr>
      <w:rFonts w:ascii="Arial" w:hAnsi="Arial"/>
      <w:b/>
      <w:lang w:val="pl-PL" w:eastAsia="pl-PL" w:bidi="ar-SA"/>
    </w:rPr>
  </w:style>
  <w:style w:type="paragraph" w:customStyle="1" w:styleId="Teksttreci1">
    <w:name w:val="Tekst treści1"/>
    <w:basedOn w:val="Standard"/>
    <w:rsid w:val="003E024A"/>
    <w:pPr>
      <w:widowControl/>
      <w:shd w:val="clear" w:color="auto" w:fill="FFFFFF"/>
      <w:suppressAutoHyphens/>
      <w:autoSpaceDE/>
      <w:adjustRightInd/>
      <w:spacing w:line="317" w:lineRule="exact"/>
      <w:ind w:hanging="720"/>
      <w:textAlignment w:val="baseline"/>
    </w:pPr>
    <w:rPr>
      <w:kern w:val="3"/>
      <w:sz w:val="21"/>
      <w:szCs w:val="21"/>
    </w:rPr>
  </w:style>
  <w:style w:type="character" w:customStyle="1" w:styleId="Teksttreci22">
    <w:name w:val="Tekst treści22"/>
    <w:rsid w:val="003E024A"/>
    <w:rPr>
      <w:rFonts w:ascii="Times New Roman" w:hAnsi="Times New Roman" w:cs="Times New Roman"/>
      <w:spacing w:val="0"/>
      <w:sz w:val="21"/>
      <w:szCs w:val="21"/>
      <w:u w:val="single"/>
    </w:rPr>
  </w:style>
  <w:style w:type="character" w:customStyle="1" w:styleId="Teksttreci23">
    <w:name w:val="Tekst treści23"/>
    <w:rsid w:val="003E024A"/>
    <w:rPr>
      <w:rFonts w:ascii="Times New Roman" w:hAnsi="Times New Roman" w:cs="Times New Roman"/>
      <w:spacing w:val="0"/>
      <w:sz w:val="21"/>
      <w:szCs w:val="21"/>
      <w:shd w:val="clear" w:color="auto" w:fill="FFFFFF"/>
    </w:rPr>
  </w:style>
  <w:style w:type="character" w:customStyle="1" w:styleId="Teksttreci21">
    <w:name w:val="Tekst treści21"/>
    <w:rsid w:val="003E024A"/>
    <w:rPr>
      <w:rFonts w:ascii="Times New Roman" w:hAnsi="Times New Roman" w:cs="Times New Roman"/>
      <w:spacing w:val="0"/>
      <w:sz w:val="21"/>
      <w:szCs w:val="21"/>
      <w:u w:val="single"/>
    </w:rPr>
  </w:style>
  <w:style w:type="paragraph" w:customStyle="1" w:styleId="Bezodstpw1">
    <w:name w:val="Bez odstępów1"/>
    <w:rsid w:val="003E024A"/>
    <w:pPr>
      <w:spacing w:after="0" w:line="240" w:lineRule="auto"/>
    </w:pPr>
    <w:rPr>
      <w:rFonts w:ascii="Calibri" w:eastAsia="Times New Roman" w:hAnsi="Calibri" w:cs="Times New Roman"/>
    </w:rPr>
  </w:style>
  <w:style w:type="paragraph" w:customStyle="1" w:styleId="Tretekstu">
    <w:name w:val="Treść tekstu"/>
    <w:basedOn w:val="Domylnie"/>
    <w:rsid w:val="003E024A"/>
    <w:pPr>
      <w:widowControl w:val="0"/>
      <w:jc w:val="both"/>
    </w:pPr>
    <w:rPr>
      <w:rFonts w:ascii="Arial" w:hAnsi="Arial" w:cs="Arial"/>
    </w:rPr>
  </w:style>
  <w:style w:type="character" w:customStyle="1" w:styleId="AkapitzlistZnak">
    <w:name w:val="Akapit z listą Znak"/>
    <w:aliases w:val="normalny tekst Znak,List Paragraph Znak,Numerowanie Znak,Akapit z listą BS Znak,Podsis rysunku Znak,EPL lista punktowana z wyrózneniem Znak,A_wyliczenie Znak,K-P_odwolanie Znak,Akapit z listą5 Znak,maz_wyliczenie Znak,Preambuła Znak"/>
    <w:uiPriority w:val="34"/>
    <w:qFormat/>
    <w:locked/>
    <w:rsid w:val="003E024A"/>
    <w:rPr>
      <w:rFonts w:ascii="Calibri" w:eastAsia="Calibri" w:hAnsi="Calibri"/>
      <w:sz w:val="22"/>
      <w:szCs w:val="22"/>
      <w:lang w:val="pl-PL" w:eastAsia="en-US" w:bidi="ar-SA"/>
    </w:rPr>
  </w:style>
  <w:style w:type="character" w:customStyle="1" w:styleId="FontStyle28">
    <w:name w:val="Font Style28"/>
    <w:rsid w:val="003E024A"/>
    <w:rPr>
      <w:rFonts w:ascii="Arial" w:hAnsi="Arial"/>
      <w:color w:val="000000"/>
      <w:sz w:val="22"/>
    </w:rPr>
  </w:style>
  <w:style w:type="paragraph" w:customStyle="1" w:styleId="Tekstpodstawowywcity0">
    <w:name w:val="Tekst podstawowy wci?ty"/>
    <w:basedOn w:val="Normalny"/>
    <w:rsid w:val="003E024A"/>
    <w:pPr>
      <w:suppressAutoHyphens/>
      <w:overflowPunct w:val="0"/>
      <w:autoSpaceDE w:val="0"/>
      <w:spacing w:after="0" w:line="240" w:lineRule="auto"/>
      <w:ind w:firstLine="567"/>
      <w:textAlignment w:val="baseline"/>
    </w:pPr>
    <w:rPr>
      <w:rFonts w:ascii="Times New Roman" w:eastAsia="Times New Roman" w:hAnsi="Times New Roman" w:cs="Times New Roman"/>
      <w:b/>
      <w:sz w:val="24"/>
      <w:szCs w:val="20"/>
      <w:lang w:eastAsia="pl-PL"/>
    </w:rPr>
  </w:style>
  <w:style w:type="paragraph" w:customStyle="1" w:styleId="WW-Tekstpodstawowywcity3">
    <w:name w:val="WW-Tekst podstawowy wcięty 3"/>
    <w:basedOn w:val="Normalny"/>
    <w:rsid w:val="003E024A"/>
    <w:pPr>
      <w:numPr>
        <w:numId w:val="32"/>
      </w:numPr>
      <w:suppressAutoHyphens/>
      <w:overflowPunct w:val="0"/>
      <w:autoSpaceDE w:val="0"/>
      <w:spacing w:after="0" w:line="240" w:lineRule="auto"/>
      <w:ind w:left="851" w:hanging="709"/>
      <w:jc w:val="both"/>
      <w:textAlignment w:val="baseline"/>
    </w:pPr>
    <w:rPr>
      <w:rFonts w:ascii="Times New Roman" w:eastAsia="Times New Roman" w:hAnsi="Times New Roman" w:cs="Times New Roman"/>
      <w:sz w:val="24"/>
      <w:szCs w:val="20"/>
      <w:lang w:eastAsia="pl-PL"/>
    </w:rPr>
  </w:style>
  <w:style w:type="paragraph" w:customStyle="1" w:styleId="ZnakZnakZnak">
    <w:name w:val="Znak Znak Znak"/>
    <w:basedOn w:val="Normalny"/>
    <w:rsid w:val="003E024A"/>
    <w:pPr>
      <w:spacing w:after="0" w:line="240" w:lineRule="auto"/>
    </w:pPr>
    <w:rPr>
      <w:rFonts w:ascii="Arial" w:eastAsia="Times New Roman" w:hAnsi="Arial" w:cs="Times New Roman"/>
      <w:sz w:val="24"/>
      <w:szCs w:val="24"/>
      <w:lang w:eastAsia="pl-PL"/>
    </w:rPr>
  </w:style>
  <w:style w:type="paragraph" w:styleId="Poprawka">
    <w:name w:val="Revision"/>
    <w:hidden/>
    <w:semiHidden/>
    <w:rsid w:val="003E024A"/>
    <w:pPr>
      <w:spacing w:after="0" w:line="240" w:lineRule="auto"/>
    </w:pPr>
    <w:rPr>
      <w:rFonts w:ascii="Times New Roman" w:eastAsia="Times New Roman" w:hAnsi="Times New Roman" w:cs="Times New Roman"/>
      <w:sz w:val="24"/>
      <w:szCs w:val="20"/>
      <w:lang w:eastAsia="pl-PL"/>
    </w:rPr>
  </w:style>
  <w:style w:type="character" w:customStyle="1" w:styleId="ZnakZnak2">
    <w:name w:val="Znak Znak2"/>
    <w:locked/>
    <w:rsid w:val="003E024A"/>
    <w:rPr>
      <w:b/>
      <w:i/>
      <w:sz w:val="24"/>
    </w:rPr>
  </w:style>
  <w:style w:type="character" w:customStyle="1" w:styleId="ZnakZnak5">
    <w:name w:val="Znak Znak5"/>
    <w:semiHidden/>
    <w:locked/>
    <w:rsid w:val="003E024A"/>
    <w:rPr>
      <w:b/>
      <w:i/>
      <w:sz w:val="24"/>
      <w:lang w:val="pl-PL" w:eastAsia="pl-PL" w:bidi="ar-SA"/>
    </w:rPr>
  </w:style>
  <w:style w:type="paragraph" w:customStyle="1" w:styleId="Tekstpodstawowywcity22">
    <w:name w:val="Tekst podstawowy wcięty 22"/>
    <w:basedOn w:val="Normalny"/>
    <w:rsid w:val="003E024A"/>
    <w:pPr>
      <w:widowControl w:val="0"/>
      <w:suppressAutoHyphens/>
      <w:spacing w:after="120" w:line="480" w:lineRule="auto"/>
      <w:ind w:left="283"/>
    </w:pPr>
    <w:rPr>
      <w:rFonts w:ascii="Thorndale" w:eastAsia="HG Mincho Light J" w:hAnsi="Thorndale" w:cs="Thorndale"/>
      <w:color w:val="000000"/>
      <w:sz w:val="24"/>
      <w:szCs w:val="20"/>
      <w:lang w:eastAsia="zh-CN"/>
    </w:rPr>
  </w:style>
  <w:style w:type="paragraph" w:customStyle="1" w:styleId="tekst0">
    <w:name w:val="tekst"/>
    <w:basedOn w:val="Normalny"/>
    <w:rsid w:val="003E024A"/>
    <w:pPr>
      <w:suppressLineNumbers/>
      <w:spacing w:before="60" w:after="60" w:line="240" w:lineRule="auto"/>
      <w:jc w:val="both"/>
    </w:pPr>
    <w:rPr>
      <w:rFonts w:ascii="Times New Roman" w:eastAsia="Times New Roman" w:hAnsi="Times New Roman" w:cs="Times New Roman"/>
      <w:sz w:val="24"/>
      <w:szCs w:val="20"/>
      <w:lang w:eastAsia="pl-PL"/>
    </w:rPr>
  </w:style>
  <w:style w:type="paragraph" w:customStyle="1" w:styleId="ZnakZnakZnakZnakZnakZnakZnak1ZnakZnak">
    <w:name w:val="Znak Znak Znak Znak Znak Znak Znak1 Znak Znak"/>
    <w:basedOn w:val="Normalny"/>
    <w:rsid w:val="003E024A"/>
    <w:pPr>
      <w:spacing w:after="0" w:line="240" w:lineRule="auto"/>
    </w:pPr>
    <w:rPr>
      <w:rFonts w:ascii="Arial" w:eastAsia="Times New Roman" w:hAnsi="Arial" w:cs="Times New Roman"/>
      <w:sz w:val="24"/>
      <w:szCs w:val="24"/>
      <w:lang w:eastAsia="pl-PL"/>
    </w:rPr>
  </w:style>
  <w:style w:type="character" w:customStyle="1" w:styleId="Znak31">
    <w:name w:val="Znak31"/>
    <w:rsid w:val="003E024A"/>
    <w:rPr>
      <w:b/>
      <w:i/>
      <w:sz w:val="24"/>
      <w:lang w:val="pl-PL" w:eastAsia="pl-PL" w:bidi="ar-SA"/>
    </w:rPr>
  </w:style>
  <w:style w:type="paragraph" w:customStyle="1" w:styleId="Znak4ZnakZnak">
    <w:name w:val="Znak4 Znak Znak"/>
    <w:basedOn w:val="Normalny"/>
    <w:rsid w:val="003E024A"/>
    <w:pPr>
      <w:spacing w:after="0" w:line="240" w:lineRule="auto"/>
    </w:pPr>
    <w:rPr>
      <w:rFonts w:ascii="Arial" w:eastAsia="Times New Roman" w:hAnsi="Arial" w:cs="Times New Roman"/>
      <w:sz w:val="24"/>
      <w:szCs w:val="24"/>
      <w:lang w:eastAsia="pl-PL"/>
    </w:rPr>
  </w:style>
  <w:style w:type="paragraph" w:customStyle="1" w:styleId="ZnakZnakZnakZnakZnakZnakZnak1ZnakZnakZnak">
    <w:name w:val="Znak Znak Znak Znak Znak Znak Znak1 Znak Znak Znak"/>
    <w:basedOn w:val="Normalny"/>
    <w:rsid w:val="003E024A"/>
    <w:pPr>
      <w:spacing w:after="0" w:line="240" w:lineRule="auto"/>
    </w:pPr>
    <w:rPr>
      <w:rFonts w:ascii="Arial" w:eastAsia="Times New Roman" w:hAnsi="Arial" w:cs="Times New Roman"/>
      <w:sz w:val="24"/>
      <w:szCs w:val="24"/>
      <w:lang w:eastAsia="pl-PL"/>
    </w:rPr>
  </w:style>
  <w:style w:type="paragraph" w:customStyle="1" w:styleId="Tekstblokowy1">
    <w:name w:val="Tekst blokowy1"/>
    <w:basedOn w:val="Normalny"/>
    <w:rsid w:val="003E024A"/>
    <w:pPr>
      <w:spacing w:after="0" w:line="240" w:lineRule="auto"/>
      <w:ind w:left="1416" w:right="850"/>
      <w:jc w:val="center"/>
    </w:pPr>
    <w:rPr>
      <w:rFonts w:ascii="Times New Roman" w:eastAsia="Times New Roman" w:hAnsi="Times New Roman" w:cs="Times New Roman"/>
      <w:b/>
      <w:color w:val="000000"/>
      <w:sz w:val="24"/>
      <w:szCs w:val="20"/>
      <w:lang w:eastAsia="zh-CN"/>
    </w:rPr>
  </w:style>
  <w:style w:type="character" w:customStyle="1" w:styleId="BalloonTextChar">
    <w:name w:val="Balloon Text Char"/>
    <w:rsid w:val="003E024A"/>
    <w:rPr>
      <w:rFonts w:ascii="Tahoma" w:eastAsia="Times New Roman" w:hAnsi="Tahoma" w:cs="Tahoma"/>
      <w:sz w:val="16"/>
      <w:szCs w:val="16"/>
    </w:rPr>
  </w:style>
  <w:style w:type="paragraph" w:customStyle="1" w:styleId="ZnakZnakZnakZnakZnakZnakZnak1ZnakZnakZnakZnak1ZnakZnakZnakZnakZnakZnakZnak">
    <w:name w:val="Znak Znak Znak Znak Znak Znak Znak1 Znak Znak Znak Znak1 Znak Znak Znak Znak Znak Znak Znak"/>
    <w:basedOn w:val="Normalny"/>
    <w:rsid w:val="003E024A"/>
    <w:pPr>
      <w:spacing w:after="120" w:line="240" w:lineRule="exact"/>
    </w:pPr>
    <w:rPr>
      <w:rFonts w:ascii="Verdana" w:eastAsia="Times New Roman" w:hAnsi="Verdana" w:cs="Verdana"/>
      <w:sz w:val="20"/>
      <w:szCs w:val="20"/>
      <w:lang w:val="en-US"/>
    </w:rPr>
  </w:style>
  <w:style w:type="paragraph" w:customStyle="1" w:styleId="Zwykytekst1">
    <w:name w:val="Zwykły tekst1"/>
    <w:basedOn w:val="Normalny"/>
    <w:rsid w:val="003E024A"/>
    <w:pPr>
      <w:widowControl w:val="0"/>
      <w:autoSpaceDE w:val="0"/>
      <w:spacing w:after="0" w:line="240" w:lineRule="auto"/>
    </w:pPr>
    <w:rPr>
      <w:rFonts w:ascii="Courier New" w:eastAsia="Times New Roman" w:hAnsi="Courier New" w:cs="Times New Roman"/>
      <w:sz w:val="20"/>
      <w:szCs w:val="20"/>
      <w:lang w:eastAsia="ar-SA"/>
    </w:rPr>
  </w:style>
  <w:style w:type="paragraph" w:customStyle="1" w:styleId="Paragraf0">
    <w:name w:val="Paragraf"/>
    <w:basedOn w:val="Normalny"/>
    <w:rsid w:val="003E024A"/>
    <w:pPr>
      <w:spacing w:before="120" w:after="0" w:line="240" w:lineRule="auto"/>
      <w:jc w:val="both"/>
    </w:pPr>
    <w:rPr>
      <w:rFonts w:ascii="Times New Roman" w:eastAsia="Times New Roman" w:hAnsi="Times New Roman" w:cs="Times New Roman"/>
      <w:spacing w:val="20"/>
      <w:sz w:val="20"/>
      <w:szCs w:val="20"/>
      <w:u w:val="words"/>
      <w:lang w:eastAsia="zh-CN"/>
    </w:rPr>
  </w:style>
  <w:style w:type="paragraph" w:customStyle="1" w:styleId="western">
    <w:name w:val="western"/>
    <w:basedOn w:val="Normalny"/>
    <w:rsid w:val="003E024A"/>
    <w:pPr>
      <w:spacing w:before="100" w:beforeAutospacing="1" w:after="119" w:line="240" w:lineRule="auto"/>
      <w:jc w:val="both"/>
    </w:pPr>
    <w:rPr>
      <w:rFonts w:ascii="Times New Roman" w:eastAsia="Times New Roman" w:hAnsi="Times New Roman" w:cs="Times New Roman"/>
      <w:sz w:val="18"/>
      <w:szCs w:val="18"/>
      <w:lang w:eastAsia="pl-PL"/>
    </w:rPr>
  </w:style>
  <w:style w:type="numbering" w:customStyle="1" w:styleId="Zaimportowanystyl1">
    <w:name w:val="Zaimportowany styl 1"/>
    <w:rsid w:val="003E024A"/>
    <w:pPr>
      <w:numPr>
        <w:numId w:val="33"/>
      </w:numPr>
    </w:pPr>
  </w:style>
  <w:style w:type="paragraph" w:customStyle="1" w:styleId="Akapitzlist3">
    <w:name w:val="Akapit z listą3"/>
    <w:basedOn w:val="Normalny"/>
    <w:rsid w:val="003E024A"/>
    <w:pPr>
      <w:spacing w:after="200" w:line="276" w:lineRule="auto"/>
      <w:ind w:left="720"/>
    </w:pPr>
    <w:rPr>
      <w:rFonts w:ascii="Calibri" w:eastAsia="Times New Roman" w:hAnsi="Calibri" w:cs="Times New Roman"/>
    </w:rPr>
  </w:style>
  <w:style w:type="character" w:customStyle="1" w:styleId="Nierozpoznanawzmianka2">
    <w:name w:val="Nierozpoznana wzmianka2"/>
    <w:basedOn w:val="Domylnaczcionkaakapitu"/>
    <w:uiPriority w:val="99"/>
    <w:semiHidden/>
    <w:unhideWhenUsed/>
    <w:rsid w:val="003E024A"/>
    <w:rPr>
      <w:color w:val="605E5C"/>
      <w:shd w:val="clear" w:color="auto" w:fill="E1DFDD"/>
    </w:rPr>
  </w:style>
  <w:style w:type="character" w:customStyle="1" w:styleId="UnresolvedMention">
    <w:name w:val="Unresolved Mention"/>
    <w:basedOn w:val="Domylnaczcionkaakapitu"/>
    <w:uiPriority w:val="99"/>
    <w:semiHidden/>
    <w:unhideWhenUsed/>
    <w:rsid w:val="00CC3DEE"/>
    <w:rPr>
      <w:color w:val="605E5C"/>
      <w:shd w:val="clear" w:color="auto" w:fill="E1DFDD"/>
    </w:rPr>
  </w:style>
  <w:style w:type="paragraph" w:styleId="Listanumerowana">
    <w:name w:val="List Number"/>
    <w:basedOn w:val="Normalny"/>
    <w:rsid w:val="003E024A"/>
    <w:pPr>
      <w:tabs>
        <w:tab w:val="num" w:pos="360"/>
      </w:tabs>
      <w:spacing w:after="0" w:line="240" w:lineRule="auto"/>
      <w:ind w:left="360" w:hanging="360"/>
    </w:pPr>
    <w:rPr>
      <w:rFonts w:ascii="Times New Roman" w:eastAsia="Times New Roman" w:hAnsi="Times New Roman" w:cs="Times New Roman"/>
      <w:sz w:val="24"/>
      <w:szCs w:val="24"/>
      <w:lang w:eastAsia="pl-PL"/>
    </w:rPr>
  </w:style>
  <w:style w:type="character" w:customStyle="1" w:styleId="Teksttreci">
    <w:name w:val="Tekst treści_"/>
    <w:link w:val="Teksttreci0"/>
    <w:rsid w:val="003E024A"/>
    <w:rPr>
      <w:sz w:val="19"/>
      <w:szCs w:val="19"/>
      <w:shd w:val="clear" w:color="auto" w:fill="FFFFFF"/>
    </w:rPr>
  </w:style>
  <w:style w:type="paragraph" w:customStyle="1" w:styleId="Teksttreci0">
    <w:name w:val="Tekst treści"/>
    <w:basedOn w:val="Normalny"/>
    <w:link w:val="Teksttreci"/>
    <w:rsid w:val="003E024A"/>
    <w:pPr>
      <w:shd w:val="clear" w:color="auto" w:fill="FFFFFF"/>
      <w:spacing w:before="480" w:after="0" w:line="238" w:lineRule="exact"/>
      <w:ind w:hanging="540"/>
      <w:jc w:val="both"/>
    </w:pPr>
    <w:rPr>
      <w:sz w:val="19"/>
      <w:szCs w:val="19"/>
    </w:rPr>
  </w:style>
  <w:style w:type="character" w:customStyle="1" w:styleId="alb">
    <w:name w:val="a_lb"/>
    <w:basedOn w:val="Domylnaczcionkaakapitu"/>
    <w:rsid w:val="003E024A"/>
  </w:style>
  <w:style w:type="paragraph" w:customStyle="1" w:styleId="text-justify">
    <w:name w:val="text-justify"/>
    <w:basedOn w:val="Normalny"/>
    <w:rsid w:val="003E024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lb-s">
    <w:name w:val="a_lb-s"/>
    <w:basedOn w:val="Domylnaczcionkaakapitu"/>
    <w:rsid w:val="003E024A"/>
  </w:style>
  <w:style w:type="numbering" w:customStyle="1" w:styleId="Zaimportowanystyl11">
    <w:name w:val="Zaimportowany styl 11"/>
    <w:rsid w:val="003E024A"/>
    <w:pPr>
      <w:numPr>
        <w:numId w:val="13"/>
      </w:numPr>
    </w:pPr>
  </w:style>
  <w:style w:type="character" w:customStyle="1" w:styleId="Nierozpoznanawzmianka3">
    <w:name w:val="Nierozpoznana wzmianka3"/>
    <w:basedOn w:val="Domylnaczcionkaakapitu"/>
    <w:uiPriority w:val="99"/>
    <w:semiHidden/>
    <w:unhideWhenUsed/>
    <w:rsid w:val="003E024A"/>
    <w:rPr>
      <w:color w:val="605E5C"/>
      <w:shd w:val="clear" w:color="auto" w:fill="E1DFDD"/>
    </w:rPr>
  </w:style>
  <w:style w:type="paragraph" w:customStyle="1" w:styleId="1">
    <w:name w:val="1"/>
    <w:basedOn w:val="Normalny"/>
    <w:rsid w:val="003E024A"/>
    <w:pPr>
      <w:spacing w:after="0" w:line="240" w:lineRule="auto"/>
    </w:pPr>
    <w:rPr>
      <w:rFonts w:ascii="Arial" w:eastAsia="Times New Roman" w:hAnsi="Arial" w:cs="Times New Roman"/>
      <w:sz w:val="24"/>
      <w:szCs w:val="24"/>
      <w:lang w:eastAsia="pl-PL"/>
    </w:rPr>
  </w:style>
  <w:style w:type="paragraph" w:customStyle="1" w:styleId="Style10">
    <w:name w:val="Style10"/>
    <w:basedOn w:val="Normalny"/>
    <w:uiPriority w:val="99"/>
    <w:rsid w:val="003E024A"/>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pl-PL"/>
    </w:rPr>
  </w:style>
  <w:style w:type="character" w:customStyle="1" w:styleId="FontStyle32">
    <w:name w:val="Font Style32"/>
    <w:uiPriority w:val="99"/>
    <w:rsid w:val="003E024A"/>
    <w:rPr>
      <w:rFonts w:ascii="Times New Roman" w:hAnsi="Times New Roman" w:cs="Times New Roman"/>
      <w:sz w:val="22"/>
      <w:szCs w:val="22"/>
    </w:rPr>
  </w:style>
  <w:style w:type="character" w:customStyle="1" w:styleId="WW8Num1z0">
    <w:name w:val="WW8Num1z0"/>
    <w:rsid w:val="003E024A"/>
    <w:rPr>
      <w:rFonts w:ascii="Symbol" w:hAnsi="Symbol" w:cs="Symbol" w:hint="default"/>
    </w:rPr>
  </w:style>
  <w:style w:type="character" w:customStyle="1" w:styleId="Znakiprzypiswdolnych">
    <w:name w:val="Znaki przypisów dolnych"/>
    <w:rsid w:val="003E024A"/>
    <w:rPr>
      <w:vertAlign w:val="superscript"/>
    </w:rPr>
  </w:style>
  <w:style w:type="character" w:customStyle="1" w:styleId="WW-Znakiprzypiswdolnych">
    <w:name w:val="WW-Znaki przypisów dolnych"/>
    <w:rsid w:val="003E024A"/>
    <w:rPr>
      <w:vertAlign w:val="superscript"/>
    </w:rPr>
  </w:style>
  <w:style w:type="paragraph" w:styleId="Spistreci2">
    <w:name w:val="toc 2"/>
    <w:basedOn w:val="Normalny"/>
    <w:next w:val="Normalny"/>
    <w:autoRedefine/>
    <w:uiPriority w:val="39"/>
    <w:unhideWhenUsed/>
    <w:rsid w:val="003E024A"/>
    <w:pPr>
      <w:spacing w:after="100" w:line="276" w:lineRule="auto"/>
      <w:ind w:left="220"/>
    </w:pPr>
    <w:rPr>
      <w:rFonts w:ascii="Arial" w:eastAsia="Arial" w:hAnsi="Arial" w:cs="Arial"/>
      <w:lang w:eastAsia="pl-PL"/>
    </w:rPr>
  </w:style>
  <w:style w:type="paragraph" w:styleId="Spistreci5">
    <w:name w:val="toc 5"/>
    <w:basedOn w:val="Normalny"/>
    <w:next w:val="Normalny"/>
    <w:autoRedefine/>
    <w:uiPriority w:val="39"/>
    <w:unhideWhenUsed/>
    <w:rsid w:val="003E024A"/>
    <w:pPr>
      <w:spacing w:after="100" w:line="276" w:lineRule="auto"/>
      <w:ind w:left="880"/>
    </w:pPr>
    <w:rPr>
      <w:rFonts w:ascii="Arial" w:eastAsia="Arial" w:hAnsi="Arial" w:cs="Arial"/>
      <w:lang w:eastAsia="pl-PL"/>
    </w:rPr>
  </w:style>
  <w:style w:type="paragraph" w:customStyle="1" w:styleId="Textbody">
    <w:name w:val="Text body"/>
    <w:basedOn w:val="Standard"/>
    <w:rsid w:val="003E024A"/>
    <w:pPr>
      <w:widowControl/>
      <w:suppressAutoHyphens/>
      <w:autoSpaceDE/>
      <w:adjustRightInd/>
      <w:jc w:val="both"/>
      <w:textAlignment w:val="baseline"/>
    </w:pPr>
    <w:rPr>
      <w:sz w:val="19"/>
      <w:szCs w:val="20"/>
    </w:rPr>
  </w:style>
  <w:style w:type="character" w:customStyle="1" w:styleId="cpvdrzewo5">
    <w:name w:val="cpv_drzewo_5"/>
    <w:basedOn w:val="Domylnaczcionkaakapitu"/>
    <w:rsid w:val="003E024A"/>
  </w:style>
  <w:style w:type="numbering" w:customStyle="1" w:styleId="WW8Num2">
    <w:name w:val="WW8Num2"/>
    <w:basedOn w:val="Bezlisty"/>
    <w:rsid w:val="003E024A"/>
    <w:pPr>
      <w:numPr>
        <w:numId w:val="41"/>
      </w:numPr>
    </w:pPr>
  </w:style>
  <w:style w:type="paragraph" w:customStyle="1" w:styleId="Tekstpodstawowy21">
    <w:name w:val="Tekst podstawowy 21"/>
    <w:basedOn w:val="Normalny"/>
    <w:rsid w:val="003E024A"/>
    <w:pPr>
      <w:widowControl w:val="0"/>
      <w:suppressAutoHyphens/>
      <w:spacing w:after="120" w:line="480" w:lineRule="auto"/>
    </w:pPr>
    <w:rPr>
      <w:rFonts w:ascii="Thorndale" w:eastAsia="HG Mincho Light J" w:hAnsi="Thorndale" w:cs="Thorndale"/>
      <w:color w:val="000000"/>
      <w:sz w:val="24"/>
      <w:szCs w:val="20"/>
      <w:lang w:eastAsia="ar-SA"/>
    </w:rPr>
  </w:style>
  <w:style w:type="character" w:customStyle="1" w:styleId="Teksttreci7">
    <w:name w:val="Tekst treści (7)"/>
    <w:basedOn w:val="Domylnaczcionkaakapitu"/>
    <w:link w:val="Teksttreci71"/>
    <w:uiPriority w:val="99"/>
    <w:locked/>
    <w:rsid w:val="003E024A"/>
    <w:rPr>
      <w:rFonts w:ascii="Times New Roman" w:hAnsi="Times New Roman" w:cs="Times New Roman"/>
      <w:b/>
      <w:bCs/>
      <w:sz w:val="26"/>
      <w:szCs w:val="26"/>
      <w:shd w:val="clear" w:color="auto" w:fill="FFFFFF"/>
    </w:rPr>
  </w:style>
  <w:style w:type="paragraph" w:customStyle="1" w:styleId="Teksttreci71">
    <w:name w:val="Tekst treści (7)1"/>
    <w:basedOn w:val="Normalny"/>
    <w:link w:val="Teksttreci7"/>
    <w:uiPriority w:val="99"/>
    <w:rsid w:val="003E024A"/>
    <w:pPr>
      <w:shd w:val="clear" w:color="auto" w:fill="FFFFFF"/>
      <w:spacing w:after="300" w:line="240" w:lineRule="atLeast"/>
      <w:ind w:hanging="340"/>
    </w:pPr>
    <w:rPr>
      <w:rFonts w:ascii="Times New Roman" w:hAnsi="Times New Roman" w:cs="Times New Roman"/>
      <w:b/>
      <w:bCs/>
      <w:sz w:val="26"/>
      <w:szCs w:val="26"/>
    </w:rPr>
  </w:style>
  <w:style w:type="character" w:customStyle="1" w:styleId="Nierozpoznanawzmianka4">
    <w:name w:val="Nierozpoznana wzmianka4"/>
    <w:basedOn w:val="Domylnaczcionkaakapitu"/>
    <w:uiPriority w:val="99"/>
    <w:semiHidden/>
    <w:unhideWhenUsed/>
    <w:rsid w:val="003E02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6767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bialydunajec.com.pl" TargetMode="External"/><Relationship Id="rId13" Type="http://schemas.openxmlformats.org/officeDocument/2006/relationships/hyperlink" Target="https://platformazakupowa.pl/pn/dunajec/proceedings" TargetMode="External"/><Relationship Id="rId18" Type="http://schemas.openxmlformats.org/officeDocument/2006/relationships/fontTable" Target="fontTable.xml"/><Relationship Id="rId3" Type="http://schemas.microsoft.com/office/2007/relationships/stylesWithEffects" Target="stylesWithEffects.xml"/><Relationship Id="rId21" Type="http://schemas.microsoft.com/office/2016/09/relationships/commentsIds" Target="commentsIds.xml"/><Relationship Id="rId7" Type="http://schemas.openxmlformats.org/officeDocument/2006/relationships/hyperlink" Target="http://bialydunajec.com.pl/strona-glowna/" TargetMode="External"/><Relationship Id="rId12" Type="http://schemas.openxmlformats.org/officeDocument/2006/relationships/hyperlink" Target="https://platformazakupowa.pl/strona/45-instrukcje" TargetMode="External"/><Relationship Id="rId17" Type="http://schemas.openxmlformats.org/officeDocument/2006/relationships/hyperlink" Target="https://platformazakupowa.pl/pn/dunajec/proceedings" TargetMode="External"/><Relationship Id="rId2" Type="http://schemas.openxmlformats.org/officeDocument/2006/relationships/styles" Target="styles.xml"/><Relationship Id="rId16" Type="http://schemas.openxmlformats.org/officeDocument/2006/relationships/hyperlink" Target="https://www.gov.pl/web/mswia/oprogramowanie-do-pobrania"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cpubenchmark.net" TargetMode="External"/><Relationship Id="rId24"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https://moj.gov.pl/nforms/signer/upload?xFormsAppName=SIGNER" TargetMode="External"/><Relationship Id="rId23" Type="http://schemas.microsoft.com/office/2011/relationships/people" Target="people.xml"/><Relationship Id="rId10" Type="http://schemas.openxmlformats.org/officeDocument/2006/relationships/hyperlink" Target="http://www.cpubenchmark.ne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drzewo-cpv.phpfactory.pl/30200000-1" TargetMode="External"/><Relationship Id="rId14" Type="http://schemas.openxmlformats.org/officeDocument/2006/relationships/hyperlink" Target="https://www.nccert.pl/" TargetMode="External"/><Relationship Id="rId22" Type="http://schemas.microsoft.com/office/2011/relationships/commentsExtended" Target="commentsExtended.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298</TotalTime>
  <Pages>28</Pages>
  <Words>11090</Words>
  <Characters>66542</Characters>
  <Application>Microsoft Office Word</Application>
  <DocSecurity>0</DocSecurity>
  <Lines>554</Lines>
  <Paragraphs>154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Andrzej</cp:lastModifiedBy>
  <cp:revision>18</cp:revision>
  <dcterms:created xsi:type="dcterms:W3CDTF">2022-09-06T13:33:00Z</dcterms:created>
  <dcterms:modified xsi:type="dcterms:W3CDTF">2022-10-06T11:12:00Z</dcterms:modified>
</cp:coreProperties>
</file>