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9918" w14:textId="77777777" w:rsidR="00FF2949" w:rsidRDefault="00FF2949" w:rsidP="008B04B5">
      <w:pPr>
        <w:spacing w:after="0" w:line="280" w:lineRule="atLeast"/>
        <w:ind w:left="2832"/>
        <w:rPr>
          <w:rFonts w:ascii="Verdana" w:hAnsi="Verdana"/>
          <w:b/>
          <w:szCs w:val="20"/>
        </w:rPr>
      </w:pPr>
    </w:p>
    <w:p w14:paraId="158C661C" w14:textId="17BE8A98" w:rsidR="0084396A" w:rsidRPr="00CD7F9A" w:rsidRDefault="00C12FA7" w:rsidP="008B04B5">
      <w:pPr>
        <w:spacing w:after="0" w:line="280" w:lineRule="atLeast"/>
        <w:ind w:left="2832"/>
        <w:rPr>
          <w:rFonts w:ascii="Verdana" w:hAnsi="Verdana"/>
          <w:b/>
          <w:szCs w:val="20"/>
        </w:rPr>
      </w:pPr>
      <w:r w:rsidRPr="00CD7F9A">
        <w:rPr>
          <w:rFonts w:ascii="Verdana" w:hAnsi="Verdana"/>
          <w:b/>
          <w:szCs w:val="20"/>
        </w:rPr>
        <w:t xml:space="preserve">Załącznik nr </w:t>
      </w:r>
      <w:r w:rsidR="00321F22">
        <w:rPr>
          <w:rFonts w:ascii="Verdana" w:hAnsi="Verdana"/>
          <w:b/>
          <w:szCs w:val="20"/>
        </w:rPr>
        <w:t>4</w:t>
      </w:r>
      <w:r w:rsidR="00E23AC3" w:rsidRPr="00CD7F9A">
        <w:rPr>
          <w:rFonts w:ascii="Verdana" w:hAnsi="Verdana"/>
          <w:b/>
          <w:szCs w:val="20"/>
        </w:rPr>
        <w:t xml:space="preserve"> </w:t>
      </w:r>
      <w:r w:rsidRPr="00CD7F9A">
        <w:rPr>
          <w:rFonts w:ascii="Verdana" w:hAnsi="Verdana"/>
          <w:b/>
          <w:szCs w:val="20"/>
        </w:rPr>
        <w:t xml:space="preserve">do </w:t>
      </w:r>
      <w:r w:rsidR="00321F22">
        <w:rPr>
          <w:rFonts w:ascii="Verdana" w:hAnsi="Verdana"/>
          <w:b/>
          <w:szCs w:val="20"/>
        </w:rPr>
        <w:t>Zaproszenia do składania ofert</w:t>
      </w:r>
      <w:r w:rsidRPr="00CD7F9A">
        <w:rPr>
          <w:rFonts w:ascii="Verdana" w:hAnsi="Verdana"/>
          <w:b/>
          <w:szCs w:val="20"/>
        </w:rPr>
        <w:t xml:space="preserve"> – </w:t>
      </w:r>
      <w:r w:rsidR="005C00E1" w:rsidRPr="00CD7F9A">
        <w:rPr>
          <w:rFonts w:ascii="Verdana" w:hAnsi="Verdana"/>
          <w:b/>
          <w:szCs w:val="20"/>
        </w:rPr>
        <w:t>Wykaz wykonanych</w:t>
      </w:r>
      <w:r w:rsidR="008135C3" w:rsidRPr="00CD7F9A">
        <w:rPr>
          <w:rFonts w:ascii="Verdana" w:hAnsi="Verdana"/>
          <w:b/>
          <w:szCs w:val="20"/>
        </w:rPr>
        <w:t xml:space="preserve"> usług</w:t>
      </w:r>
    </w:p>
    <w:p w14:paraId="4D1AE912" w14:textId="1C6C4875" w:rsidR="00584367" w:rsidRPr="00584367" w:rsidRDefault="00584367" w:rsidP="008B04B5">
      <w:pPr>
        <w:spacing w:after="0" w:line="280" w:lineRule="atLeast"/>
        <w:ind w:left="2832"/>
        <w:rPr>
          <w:rFonts w:ascii="Verdana" w:hAnsi="Verdana"/>
          <w:szCs w:val="20"/>
        </w:rPr>
      </w:pPr>
    </w:p>
    <w:p w14:paraId="01248015" w14:textId="2A251A8B" w:rsidR="00584367" w:rsidRPr="00584367" w:rsidRDefault="00584367" w:rsidP="008B04B5">
      <w:pPr>
        <w:spacing w:after="0" w:line="280" w:lineRule="atLeast"/>
        <w:rPr>
          <w:rFonts w:ascii="Verdana" w:hAnsi="Verdana"/>
          <w:b/>
          <w:szCs w:val="20"/>
        </w:rPr>
      </w:pPr>
      <w:r w:rsidRPr="00584367">
        <w:rPr>
          <w:rFonts w:ascii="Verdana" w:hAnsi="Verdana"/>
          <w:b/>
          <w:szCs w:val="20"/>
        </w:rPr>
        <w:t>FZ-221-</w:t>
      </w:r>
      <w:r w:rsidR="00EF0B14">
        <w:rPr>
          <w:rFonts w:ascii="Verdana" w:hAnsi="Verdana"/>
          <w:b/>
          <w:szCs w:val="20"/>
        </w:rPr>
        <w:t>234</w:t>
      </w:r>
      <w:r w:rsidRPr="00584367">
        <w:rPr>
          <w:rFonts w:ascii="Verdana" w:hAnsi="Verdana"/>
          <w:b/>
          <w:szCs w:val="20"/>
        </w:rPr>
        <w:t>/2021</w:t>
      </w:r>
    </w:p>
    <w:p w14:paraId="354E8CDF" w14:textId="77777777" w:rsidR="008135C3" w:rsidRPr="00584367" w:rsidRDefault="008135C3" w:rsidP="008B04B5">
      <w:pPr>
        <w:pStyle w:val="Nagwek"/>
        <w:spacing w:line="280" w:lineRule="atLeast"/>
        <w:jc w:val="center"/>
        <w:rPr>
          <w:rFonts w:ascii="Verdana" w:hAnsi="Verdana"/>
          <w:b/>
          <w:szCs w:val="20"/>
          <w:u w:val="single"/>
        </w:rPr>
      </w:pPr>
    </w:p>
    <w:p w14:paraId="70CF56AF" w14:textId="5AED8DE4" w:rsidR="008135C3" w:rsidRPr="00584367" w:rsidRDefault="008135C3" w:rsidP="008A4620">
      <w:pPr>
        <w:pStyle w:val="Nagwek"/>
        <w:spacing w:line="280" w:lineRule="atLeast"/>
        <w:jc w:val="center"/>
        <w:rPr>
          <w:rFonts w:ascii="Verdana" w:hAnsi="Verdana"/>
          <w:b/>
          <w:szCs w:val="20"/>
        </w:rPr>
      </w:pPr>
      <w:r w:rsidRPr="00584367">
        <w:rPr>
          <w:rFonts w:ascii="Verdana" w:hAnsi="Verdana"/>
          <w:b/>
          <w:szCs w:val="20"/>
        </w:rPr>
        <w:t xml:space="preserve">WYKAZ </w:t>
      </w:r>
      <w:r w:rsidR="00584367">
        <w:rPr>
          <w:rFonts w:ascii="Verdana" w:hAnsi="Verdana"/>
          <w:b/>
          <w:szCs w:val="20"/>
        </w:rPr>
        <w:t xml:space="preserve">WYKONANYCH </w:t>
      </w:r>
      <w:r w:rsidRPr="00584367">
        <w:rPr>
          <w:rFonts w:ascii="Verdana" w:hAnsi="Verdana"/>
          <w:b/>
          <w:szCs w:val="20"/>
        </w:rPr>
        <w:t>USŁUG</w:t>
      </w:r>
    </w:p>
    <w:p w14:paraId="5D3D6E09" w14:textId="77777777" w:rsidR="008135C3" w:rsidRPr="00584367" w:rsidRDefault="008135C3" w:rsidP="008A4620">
      <w:pPr>
        <w:pStyle w:val="Nagwek"/>
        <w:spacing w:line="280" w:lineRule="atLeast"/>
        <w:jc w:val="center"/>
        <w:rPr>
          <w:rFonts w:ascii="Verdana" w:hAnsi="Verdana"/>
          <w:b/>
          <w:szCs w:val="20"/>
        </w:rPr>
      </w:pPr>
    </w:p>
    <w:p w14:paraId="18B32FDB" w14:textId="77777777" w:rsidR="008135C3" w:rsidRPr="00584367" w:rsidRDefault="008135C3" w:rsidP="008A4620">
      <w:pPr>
        <w:pStyle w:val="Nagwek"/>
        <w:spacing w:line="280" w:lineRule="atLeast"/>
        <w:jc w:val="center"/>
        <w:rPr>
          <w:rFonts w:ascii="Verdana" w:hAnsi="Verdana"/>
          <w:szCs w:val="20"/>
        </w:rPr>
      </w:pPr>
      <w:r w:rsidRPr="00584367">
        <w:rPr>
          <w:rFonts w:ascii="Verdana" w:hAnsi="Verdana"/>
          <w:szCs w:val="20"/>
        </w:rPr>
        <w:t>stanowiący podstawę do oceny oferty w oparciu o kryterium „zdolności technicznej lub zawodowej</w:t>
      </w:r>
      <w:r w:rsidRPr="00584367">
        <w:rPr>
          <w:rFonts w:ascii="Verdana" w:hAnsi="Verdana"/>
          <w:bCs/>
          <w:szCs w:val="20"/>
        </w:rPr>
        <w:t xml:space="preserve">” </w:t>
      </w:r>
    </w:p>
    <w:p w14:paraId="7C7EBA04" w14:textId="531E08E1" w:rsidR="008135C3" w:rsidRPr="00584367" w:rsidRDefault="008135C3" w:rsidP="008A4620">
      <w:pPr>
        <w:spacing w:after="0" w:line="280" w:lineRule="atLeast"/>
        <w:jc w:val="center"/>
        <w:rPr>
          <w:rFonts w:ascii="Verdana" w:hAnsi="Verdana"/>
          <w:szCs w:val="20"/>
        </w:rPr>
      </w:pPr>
      <w:r w:rsidRPr="00584367">
        <w:rPr>
          <w:rFonts w:ascii="Verdana" w:hAnsi="Verdana"/>
          <w:szCs w:val="20"/>
        </w:rPr>
        <w:t>Dotyczy</w:t>
      </w:r>
      <w:r w:rsidR="00584367" w:rsidRPr="00584367">
        <w:rPr>
          <w:rFonts w:ascii="Verdana" w:hAnsi="Verdana"/>
          <w:szCs w:val="20"/>
        </w:rPr>
        <w:t xml:space="preserve"> </w:t>
      </w:r>
      <w:r w:rsidR="009029E1">
        <w:rPr>
          <w:rFonts w:ascii="Verdana" w:hAnsi="Verdana"/>
          <w:szCs w:val="20"/>
        </w:rPr>
        <w:t xml:space="preserve">zaproszenia do składania ofert prowadzonego w trybie </w:t>
      </w:r>
      <w:r w:rsidR="00584367" w:rsidRPr="00584367">
        <w:rPr>
          <w:rFonts w:ascii="Verdana" w:hAnsi="Verdana"/>
          <w:szCs w:val="20"/>
        </w:rPr>
        <w:t xml:space="preserve">zapytania ofertowego </w:t>
      </w:r>
      <w:r w:rsidRPr="00584367">
        <w:rPr>
          <w:rFonts w:ascii="Verdana" w:hAnsi="Verdana"/>
          <w:szCs w:val="20"/>
        </w:rPr>
        <w:t>na:</w:t>
      </w:r>
    </w:p>
    <w:p w14:paraId="7567F7F7" w14:textId="00EE1E0C" w:rsidR="00584367" w:rsidRDefault="008135C3" w:rsidP="008A4620">
      <w:pPr>
        <w:tabs>
          <w:tab w:val="left" w:pos="284"/>
        </w:tabs>
        <w:spacing w:after="0" w:line="280" w:lineRule="atLeast"/>
        <w:ind w:left="568"/>
        <w:jc w:val="center"/>
        <w:rPr>
          <w:rFonts w:ascii="Verdana" w:hAnsi="Verdana"/>
          <w:b/>
          <w:szCs w:val="20"/>
        </w:rPr>
      </w:pPr>
      <w:r w:rsidRPr="00584367">
        <w:rPr>
          <w:rFonts w:ascii="Verdana" w:hAnsi="Verdana"/>
          <w:b/>
          <w:szCs w:val="20"/>
        </w:rPr>
        <w:t>„</w:t>
      </w:r>
      <w:r w:rsidR="00321F22">
        <w:rPr>
          <w:b/>
        </w:rPr>
        <w:t>Wykonanie</w:t>
      </w:r>
      <w:r w:rsidR="00321F22">
        <w:rPr>
          <w:rFonts w:ascii="Verdana" w:hAnsi="Verdana"/>
          <w:szCs w:val="20"/>
        </w:rPr>
        <w:t xml:space="preserve"> </w:t>
      </w:r>
      <w:r w:rsidR="00321F22">
        <w:rPr>
          <w:rFonts w:ascii="Verdana" w:hAnsi="Verdana"/>
          <w:b/>
          <w:bCs/>
          <w:szCs w:val="20"/>
        </w:rPr>
        <w:t xml:space="preserve">usługi modernizacji pomieszczeń w nieruchomości Sieć Badawcza Łukasiewicz – Instytucie Mechanizacji Budownictwa </w:t>
      </w:r>
      <w:r w:rsidR="00321F22">
        <w:rPr>
          <w:rFonts w:ascii="Verdana" w:hAnsi="Verdana"/>
          <w:b/>
          <w:bCs/>
          <w:szCs w:val="20"/>
        </w:rPr>
        <w:br/>
        <w:t>i Górnictwa skalnego przy  ul. Racjonalizacji 6/8 w Warszawie</w:t>
      </w:r>
      <w:r w:rsidR="00584367" w:rsidRPr="00584367">
        <w:rPr>
          <w:rFonts w:ascii="Verdana" w:hAnsi="Verdana"/>
          <w:b/>
          <w:szCs w:val="20"/>
        </w:rPr>
        <w:t>”</w:t>
      </w:r>
    </w:p>
    <w:p w14:paraId="79A9C164" w14:textId="77777777" w:rsidR="00F502EB" w:rsidRPr="00584367" w:rsidRDefault="00F502EB" w:rsidP="008A4620">
      <w:pPr>
        <w:tabs>
          <w:tab w:val="left" w:pos="284"/>
        </w:tabs>
        <w:spacing w:after="0" w:line="280" w:lineRule="atLeast"/>
        <w:ind w:left="568"/>
        <w:jc w:val="center"/>
        <w:rPr>
          <w:rFonts w:ascii="Verdana" w:hAnsi="Verdana"/>
          <w:szCs w:val="20"/>
        </w:rPr>
      </w:pPr>
    </w:p>
    <w:p w14:paraId="1E00F908" w14:textId="09ECA8D0" w:rsidR="00F502EB" w:rsidRPr="00FE18F3" w:rsidRDefault="00F502EB" w:rsidP="008A4620">
      <w:pPr>
        <w:pStyle w:val="Nagwek"/>
        <w:spacing w:line="280" w:lineRule="atLeast"/>
        <w:rPr>
          <w:rFonts w:ascii="Verdana" w:hAnsi="Verdana"/>
          <w:szCs w:val="20"/>
        </w:rPr>
      </w:pPr>
      <w:r w:rsidRPr="00FE18F3">
        <w:rPr>
          <w:rFonts w:ascii="Verdana" w:hAnsi="Verdana"/>
          <w:szCs w:val="20"/>
        </w:rPr>
        <w:t>..........................................................................................................</w:t>
      </w:r>
      <w:r w:rsidR="005E6C14">
        <w:rPr>
          <w:rFonts w:ascii="Verdana" w:hAnsi="Verdana"/>
          <w:szCs w:val="20"/>
        </w:rPr>
        <w:t>...........</w:t>
      </w:r>
      <w:r w:rsidRPr="00FE18F3">
        <w:rPr>
          <w:rFonts w:ascii="Verdana" w:hAnsi="Verdana"/>
          <w:szCs w:val="20"/>
        </w:rPr>
        <w:t xml:space="preserve"> (pełna nazwa </w:t>
      </w:r>
      <w:r>
        <w:rPr>
          <w:rFonts w:ascii="Verdana" w:hAnsi="Verdana"/>
          <w:szCs w:val="20"/>
        </w:rPr>
        <w:t>w</w:t>
      </w:r>
      <w:r w:rsidRPr="00FE18F3">
        <w:rPr>
          <w:rFonts w:ascii="Verdana" w:hAnsi="Verdana"/>
          <w:szCs w:val="20"/>
        </w:rPr>
        <w:t xml:space="preserve">ykonawcy) .................................................................................................................................................... </w:t>
      </w:r>
    </w:p>
    <w:p w14:paraId="265E5C22" w14:textId="77777777" w:rsidR="00F502EB" w:rsidRPr="00FE18F3" w:rsidRDefault="00F502EB" w:rsidP="008A4620">
      <w:pPr>
        <w:pStyle w:val="Nagwek"/>
        <w:spacing w:line="280" w:lineRule="atLeast"/>
        <w:rPr>
          <w:rFonts w:ascii="Verdana" w:hAnsi="Verdana"/>
          <w:szCs w:val="20"/>
        </w:rPr>
      </w:pPr>
      <w:r w:rsidRPr="00FE18F3">
        <w:rPr>
          <w:rFonts w:ascii="Verdana" w:hAnsi="Verdana"/>
          <w:szCs w:val="20"/>
        </w:rPr>
        <w:t xml:space="preserve">(adres siedziby wykonawcy) </w:t>
      </w:r>
    </w:p>
    <w:p w14:paraId="7399DD9E" w14:textId="77777777" w:rsidR="008135C3" w:rsidRPr="00584367" w:rsidRDefault="008135C3" w:rsidP="008A4620">
      <w:pPr>
        <w:pStyle w:val="Tekstpodstawowy"/>
        <w:spacing w:after="0" w:line="280" w:lineRule="atLeast"/>
        <w:jc w:val="both"/>
        <w:rPr>
          <w:rFonts w:ascii="Verdana" w:hAnsi="Verdana"/>
          <w:sz w:val="20"/>
          <w:szCs w:val="20"/>
        </w:rPr>
      </w:pPr>
    </w:p>
    <w:p w14:paraId="70D7DD1F" w14:textId="5CE9678A" w:rsidR="008135C3" w:rsidRPr="00584367" w:rsidRDefault="008135C3" w:rsidP="008A4620">
      <w:pPr>
        <w:spacing w:after="0" w:line="280" w:lineRule="atLeast"/>
        <w:rPr>
          <w:rFonts w:ascii="Verdana" w:hAnsi="Verdana"/>
          <w:szCs w:val="20"/>
          <w:highlight w:val="darkBlue"/>
        </w:rPr>
      </w:pPr>
      <w:r w:rsidRPr="00584367">
        <w:rPr>
          <w:rFonts w:ascii="Verdana" w:hAnsi="Verdana"/>
          <w:szCs w:val="20"/>
        </w:rPr>
        <w:t>Składając ofertę w ww. postępowaniu o udzielenie zamówienia przedstawiam wykaz wykonanych</w:t>
      </w:r>
      <w:r w:rsidR="00203FCB">
        <w:rPr>
          <w:rFonts w:ascii="Verdana" w:hAnsi="Verdana"/>
          <w:szCs w:val="20"/>
        </w:rPr>
        <w:t xml:space="preserve"> robót budowlanych</w:t>
      </w:r>
      <w:r w:rsidRPr="00584367">
        <w:rPr>
          <w:rFonts w:ascii="Verdana" w:hAnsi="Verdana"/>
          <w:szCs w:val="20"/>
        </w:rPr>
        <w:t xml:space="preserve"> w okresie ostatnich </w:t>
      </w:r>
      <w:r w:rsidR="00203FCB">
        <w:rPr>
          <w:rFonts w:ascii="Verdana" w:hAnsi="Verdana"/>
          <w:szCs w:val="20"/>
        </w:rPr>
        <w:t>5</w:t>
      </w:r>
      <w:r w:rsidRPr="00584367">
        <w:rPr>
          <w:rFonts w:ascii="Verdana" w:hAnsi="Verdana"/>
          <w:szCs w:val="20"/>
        </w:rPr>
        <w:t xml:space="preserve"> lat przed upływem terminu składania ofert, a jeżeli okres prowadzenia działalności jest krótszy – w tym okresie, co najmniej </w:t>
      </w:r>
      <w:r w:rsidR="00321F22">
        <w:rPr>
          <w:rFonts w:ascii="Verdana" w:hAnsi="Verdana"/>
          <w:szCs w:val="20"/>
        </w:rPr>
        <w:t>3 robót budowlanych</w:t>
      </w:r>
      <w:r w:rsidR="00203FCB">
        <w:rPr>
          <w:rFonts w:ascii="Verdana" w:hAnsi="Verdana"/>
          <w:szCs w:val="20"/>
        </w:rPr>
        <w:t xml:space="preserve"> w zakresie modernizacji pomieszczeń biurowych, o wartości co najmniej 100 000 zł brutto.</w:t>
      </w:r>
    </w:p>
    <w:p w14:paraId="244AEFAA" w14:textId="77777777" w:rsidR="008135C3" w:rsidRPr="00584367" w:rsidRDefault="008135C3" w:rsidP="008A4620">
      <w:pPr>
        <w:pStyle w:val="Tekstpodstawowy"/>
        <w:spacing w:after="0" w:line="280" w:lineRule="atLeast"/>
        <w:jc w:val="center"/>
        <w:rPr>
          <w:rFonts w:ascii="Verdana" w:hAnsi="Verdana"/>
          <w:sz w:val="20"/>
          <w:szCs w:val="20"/>
          <w:u w:val="single"/>
        </w:rPr>
      </w:pPr>
    </w:p>
    <w:tbl>
      <w:tblPr>
        <w:tblW w:w="94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2066"/>
        <w:gridCol w:w="1843"/>
        <w:gridCol w:w="2410"/>
        <w:gridCol w:w="2410"/>
      </w:tblGrid>
      <w:tr w:rsidR="00584367" w:rsidRPr="00584367" w14:paraId="6A3C0517" w14:textId="661A622C" w:rsidTr="00584367">
        <w:trPr>
          <w:trHeight w:val="1160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1AE8" w14:textId="77777777" w:rsidR="00584367" w:rsidRPr="00584367" w:rsidRDefault="00584367" w:rsidP="008A4620">
            <w:pPr>
              <w:spacing w:after="0" w:line="280" w:lineRule="atLeast"/>
              <w:jc w:val="center"/>
              <w:rPr>
                <w:rFonts w:ascii="Verdana" w:hAnsi="Verdana"/>
                <w:b/>
                <w:szCs w:val="20"/>
              </w:rPr>
            </w:pPr>
            <w:r w:rsidRPr="00584367">
              <w:rPr>
                <w:rFonts w:ascii="Verdana" w:hAnsi="Verdana"/>
                <w:b/>
                <w:szCs w:val="20"/>
              </w:rPr>
              <w:t>L.p.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216E" w14:textId="77777777" w:rsidR="00584367" w:rsidRPr="00584367" w:rsidRDefault="00584367" w:rsidP="008A4620">
            <w:pPr>
              <w:spacing w:after="0" w:line="280" w:lineRule="atLeast"/>
              <w:jc w:val="center"/>
              <w:rPr>
                <w:rFonts w:ascii="Verdana" w:hAnsi="Verdana"/>
                <w:b/>
                <w:szCs w:val="20"/>
              </w:rPr>
            </w:pPr>
            <w:r w:rsidRPr="00584367">
              <w:rPr>
                <w:rFonts w:ascii="Verdana" w:hAnsi="Verdana"/>
                <w:b/>
                <w:szCs w:val="20"/>
              </w:rPr>
              <w:t>Przedmiot usługi i jej opis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8CC84" w14:textId="77777777" w:rsidR="00584367" w:rsidRPr="00584367" w:rsidRDefault="00584367" w:rsidP="008A4620">
            <w:pPr>
              <w:spacing w:after="0" w:line="280" w:lineRule="atLeast"/>
              <w:jc w:val="center"/>
              <w:rPr>
                <w:rFonts w:ascii="Verdana" w:hAnsi="Verdana"/>
                <w:b/>
                <w:szCs w:val="20"/>
              </w:rPr>
            </w:pPr>
          </w:p>
          <w:p w14:paraId="5911490F" w14:textId="480D68C3" w:rsidR="00584367" w:rsidRPr="00584367" w:rsidRDefault="00584367" w:rsidP="008A4620">
            <w:pPr>
              <w:spacing w:after="0" w:line="280" w:lineRule="atLeast"/>
              <w:jc w:val="center"/>
              <w:rPr>
                <w:rFonts w:ascii="Verdana" w:hAnsi="Verdana"/>
                <w:b/>
                <w:szCs w:val="20"/>
              </w:rPr>
            </w:pPr>
            <w:r w:rsidRPr="00584367">
              <w:rPr>
                <w:rFonts w:ascii="Verdana" w:hAnsi="Verdana"/>
                <w:b/>
                <w:szCs w:val="20"/>
              </w:rPr>
              <w:t>Data wykonania usługi</w:t>
            </w:r>
          </w:p>
          <w:p w14:paraId="072CA4F6" w14:textId="77777777" w:rsidR="00584367" w:rsidRPr="00584367" w:rsidRDefault="00584367" w:rsidP="008A4620">
            <w:pPr>
              <w:spacing w:after="0" w:line="280" w:lineRule="atLeast"/>
              <w:jc w:val="center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A67C" w14:textId="77777777" w:rsidR="00584367" w:rsidRPr="00584367" w:rsidRDefault="00584367" w:rsidP="008A4620">
            <w:pPr>
              <w:spacing w:after="0" w:line="280" w:lineRule="atLeast"/>
              <w:jc w:val="center"/>
              <w:rPr>
                <w:rFonts w:ascii="Verdana" w:hAnsi="Verdana" w:cs="Calibri"/>
                <w:b/>
                <w:szCs w:val="20"/>
              </w:rPr>
            </w:pPr>
          </w:p>
          <w:p w14:paraId="56C1230B" w14:textId="3ABC0D36" w:rsidR="00584367" w:rsidRPr="00584367" w:rsidRDefault="00584367" w:rsidP="008A4620">
            <w:pPr>
              <w:spacing w:after="0" w:line="280" w:lineRule="atLeast"/>
              <w:jc w:val="center"/>
              <w:rPr>
                <w:rFonts w:ascii="Verdana" w:hAnsi="Verdana"/>
                <w:b/>
                <w:szCs w:val="20"/>
              </w:rPr>
            </w:pPr>
            <w:r w:rsidRPr="00584367">
              <w:rPr>
                <w:rFonts w:ascii="Verdana" w:hAnsi="Verdana" w:cs="Calibri"/>
                <w:b/>
                <w:szCs w:val="20"/>
              </w:rPr>
              <w:t>Nazwa i adres</w:t>
            </w:r>
            <w:r w:rsidRPr="00584367">
              <w:rPr>
                <w:rFonts w:ascii="Verdana" w:hAnsi="Verdana" w:cs="Calibri"/>
                <w:b/>
                <w:szCs w:val="20"/>
              </w:rPr>
              <w:br/>
              <w:t>Zamawiającego na rzecz którego wykonano usługę</w:t>
            </w:r>
          </w:p>
          <w:p w14:paraId="4A6A473E" w14:textId="77777777" w:rsidR="00584367" w:rsidRPr="00584367" w:rsidRDefault="00584367" w:rsidP="008A4620">
            <w:pPr>
              <w:spacing w:after="0" w:line="280" w:lineRule="atLeast"/>
              <w:jc w:val="center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B1D8" w14:textId="08B57F1F" w:rsidR="00584367" w:rsidRDefault="00584367" w:rsidP="008A4620">
            <w:pPr>
              <w:spacing w:after="0" w:line="280" w:lineRule="atLeast"/>
              <w:jc w:val="center"/>
              <w:rPr>
                <w:rFonts w:ascii="Verdana" w:hAnsi="Verdana" w:cs="Calibri"/>
                <w:b/>
                <w:szCs w:val="20"/>
              </w:rPr>
            </w:pPr>
            <w:r>
              <w:rPr>
                <w:rFonts w:ascii="Verdana" w:hAnsi="Verdana" w:cs="Calibri"/>
                <w:b/>
                <w:szCs w:val="20"/>
              </w:rPr>
              <w:t>Wartość usługi</w:t>
            </w:r>
          </w:p>
          <w:p w14:paraId="1D351FE8" w14:textId="2209BB17" w:rsidR="00584367" w:rsidRPr="00584367" w:rsidRDefault="00584367" w:rsidP="008A4620">
            <w:pPr>
              <w:spacing w:after="0" w:line="280" w:lineRule="atLeast"/>
              <w:jc w:val="center"/>
              <w:rPr>
                <w:rFonts w:ascii="Verdana" w:hAnsi="Verdana" w:cs="Calibri"/>
                <w:b/>
                <w:szCs w:val="20"/>
              </w:rPr>
            </w:pPr>
            <w:r>
              <w:rPr>
                <w:rFonts w:ascii="Verdana" w:hAnsi="Verdana" w:cs="Calibri"/>
                <w:b/>
                <w:szCs w:val="20"/>
              </w:rPr>
              <w:t xml:space="preserve">PLN </w:t>
            </w:r>
            <w:r>
              <w:rPr>
                <w:rFonts w:ascii="Verdana" w:hAnsi="Verdana" w:cs="Calibri"/>
                <w:b/>
                <w:szCs w:val="20"/>
              </w:rPr>
              <w:br/>
              <w:t>[</w:t>
            </w:r>
            <w:r w:rsidR="00E539EE">
              <w:rPr>
                <w:rFonts w:ascii="Verdana" w:hAnsi="Verdana" w:cs="Calibri"/>
                <w:b/>
                <w:szCs w:val="20"/>
              </w:rPr>
              <w:t>brutto</w:t>
            </w:r>
            <w:r>
              <w:rPr>
                <w:rFonts w:ascii="Verdana" w:hAnsi="Verdana" w:cs="Calibri"/>
                <w:b/>
                <w:szCs w:val="20"/>
              </w:rPr>
              <w:t>]</w:t>
            </w:r>
          </w:p>
        </w:tc>
      </w:tr>
      <w:tr w:rsidR="00584367" w:rsidRPr="00584367" w14:paraId="0CAEA4F9" w14:textId="1A15CCAB" w:rsidTr="00584367">
        <w:trPr>
          <w:trHeight w:val="121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2EF4" w14:textId="77777777" w:rsidR="00584367" w:rsidRPr="008A4620" w:rsidRDefault="00584367" w:rsidP="008A4620">
            <w:pPr>
              <w:spacing w:after="0" w:line="280" w:lineRule="atLeast"/>
              <w:rPr>
                <w:rFonts w:ascii="Verdana" w:hAnsi="Verdana"/>
                <w:szCs w:val="20"/>
              </w:rPr>
            </w:pPr>
            <w:r w:rsidRPr="008A4620">
              <w:rPr>
                <w:rFonts w:ascii="Verdana" w:hAnsi="Verdana"/>
                <w:szCs w:val="20"/>
              </w:rPr>
              <w:t>1.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21A2F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36B39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1DA2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773D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  <w:tr w:rsidR="00584367" w:rsidRPr="00584367" w14:paraId="55D092C3" w14:textId="7040450F" w:rsidTr="00584367">
        <w:trPr>
          <w:trHeight w:val="52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A51F" w14:textId="77777777" w:rsidR="00584367" w:rsidRPr="008A4620" w:rsidRDefault="00584367" w:rsidP="008A4620">
            <w:pPr>
              <w:spacing w:after="0" w:line="280" w:lineRule="atLeast"/>
              <w:rPr>
                <w:rFonts w:ascii="Verdana" w:hAnsi="Verdana"/>
                <w:szCs w:val="20"/>
              </w:rPr>
            </w:pPr>
            <w:r w:rsidRPr="008A4620">
              <w:rPr>
                <w:rFonts w:ascii="Verdana" w:hAnsi="Verdana"/>
                <w:szCs w:val="20"/>
              </w:rPr>
              <w:t>2</w:t>
            </w:r>
          </w:p>
        </w:tc>
        <w:tc>
          <w:tcPr>
            <w:tcW w:w="2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6BC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1748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0EF4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51D9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  <w:tr w:rsidR="00584367" w:rsidRPr="00584367" w14:paraId="7DCF170C" w14:textId="439EE658" w:rsidTr="00584367">
        <w:trPr>
          <w:trHeight w:val="52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0CD" w14:textId="77777777" w:rsidR="00584367" w:rsidRPr="008A4620" w:rsidRDefault="00584367" w:rsidP="008A4620">
            <w:pPr>
              <w:spacing w:after="0" w:line="280" w:lineRule="atLeast"/>
              <w:rPr>
                <w:rFonts w:ascii="Verdana" w:hAnsi="Verdana"/>
                <w:szCs w:val="20"/>
              </w:rPr>
            </w:pPr>
            <w:r w:rsidRPr="008A4620">
              <w:rPr>
                <w:rFonts w:ascii="Verdana" w:hAnsi="Verdana"/>
                <w:szCs w:val="20"/>
              </w:rPr>
              <w:t>3</w:t>
            </w:r>
          </w:p>
        </w:tc>
        <w:tc>
          <w:tcPr>
            <w:tcW w:w="2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29C6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477A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F627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A931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</w:tbl>
    <w:p w14:paraId="1C812B11" w14:textId="77777777" w:rsidR="008B04B5" w:rsidRPr="00F74AA9" w:rsidRDefault="008B04B5" w:rsidP="008A4620">
      <w:pPr>
        <w:spacing w:after="0" w:line="280" w:lineRule="atLeast"/>
        <w:ind w:left="-567"/>
        <w:rPr>
          <w:rFonts w:ascii="Verdana" w:hAnsi="Verdana"/>
          <w:sz w:val="18"/>
          <w:szCs w:val="18"/>
          <w:u w:val="single"/>
        </w:rPr>
      </w:pPr>
      <w:r w:rsidRPr="00F74AA9">
        <w:rPr>
          <w:rFonts w:ascii="Verdana" w:hAnsi="Verdana"/>
          <w:sz w:val="18"/>
          <w:szCs w:val="18"/>
          <w:u w:val="single"/>
        </w:rPr>
        <w:t>Uwaga:</w:t>
      </w:r>
    </w:p>
    <w:p w14:paraId="7A39A81F" w14:textId="02BEE8DA" w:rsidR="008135C3" w:rsidRPr="00F74AA9" w:rsidRDefault="008135C3" w:rsidP="008A4620">
      <w:pPr>
        <w:spacing w:after="0" w:line="280" w:lineRule="atLeast"/>
        <w:ind w:left="-567"/>
        <w:rPr>
          <w:rFonts w:ascii="Verdana" w:hAnsi="Verdana"/>
          <w:sz w:val="18"/>
          <w:szCs w:val="18"/>
          <w:u w:val="single"/>
        </w:rPr>
      </w:pPr>
      <w:r w:rsidRPr="00F74AA9">
        <w:rPr>
          <w:rFonts w:ascii="Verdana" w:hAnsi="Verdana"/>
          <w:sz w:val="18"/>
          <w:szCs w:val="18"/>
        </w:rPr>
        <w:t xml:space="preserve">Wykonawcy zobowiązani są złożyć referencje bądź inne dokumenty wystawione przez podmiot, na rzecz którego usługi były wykonywane-(określające że te usługi zostały wykonane należycie) </w:t>
      </w:r>
      <w:r w:rsidR="00F74AA9">
        <w:rPr>
          <w:rFonts w:ascii="Verdana" w:hAnsi="Verdana"/>
          <w:sz w:val="18"/>
          <w:szCs w:val="18"/>
        </w:rPr>
        <w:br/>
      </w:r>
      <w:r w:rsidRPr="00F74AA9">
        <w:rPr>
          <w:rFonts w:ascii="Verdana" w:hAnsi="Verdana"/>
          <w:sz w:val="18"/>
          <w:szCs w:val="18"/>
        </w:rPr>
        <w:t xml:space="preserve">a w przypadku świadczeń okresowych lub ciągłych są wykonywane, a jeżeli z uzasadnionej przyczyny o obiektywnym charakterze </w:t>
      </w:r>
      <w:r w:rsidR="00584367" w:rsidRPr="00F74AA9">
        <w:rPr>
          <w:rFonts w:ascii="Verdana" w:hAnsi="Verdana"/>
          <w:sz w:val="18"/>
          <w:szCs w:val="18"/>
        </w:rPr>
        <w:t>W</w:t>
      </w:r>
      <w:r w:rsidRPr="00F74AA9">
        <w:rPr>
          <w:rFonts w:ascii="Verdana" w:hAnsi="Verdana"/>
          <w:sz w:val="18"/>
          <w:szCs w:val="18"/>
        </w:rPr>
        <w:t>ykonawca nie jest w stanie uzyskać tych dokumentów – oświadczenie Wykonawcy.</w:t>
      </w:r>
    </w:p>
    <w:p w14:paraId="35CB01CF" w14:textId="77777777" w:rsidR="00F74AA9" w:rsidRDefault="008135C3" w:rsidP="00F74AA9">
      <w:pPr>
        <w:spacing w:after="0" w:line="280" w:lineRule="atLeast"/>
        <w:rPr>
          <w:rFonts w:ascii="Verdana" w:hAnsi="Verdana"/>
          <w:szCs w:val="20"/>
        </w:rPr>
      </w:pPr>
      <w:r w:rsidRPr="00584367">
        <w:rPr>
          <w:rFonts w:ascii="Verdana" w:hAnsi="Verdana"/>
          <w:szCs w:val="20"/>
        </w:rPr>
        <w:t>Miejscowość …………….……., dnia ………….……. r</w:t>
      </w:r>
    </w:p>
    <w:p w14:paraId="2519A29A" w14:textId="6DFA48E2" w:rsidR="008135C3" w:rsidRPr="00584367" w:rsidRDefault="008135C3" w:rsidP="00F74AA9">
      <w:pPr>
        <w:spacing w:after="0" w:line="280" w:lineRule="atLeast"/>
        <w:ind w:left="4956" w:firstLine="708"/>
        <w:rPr>
          <w:rFonts w:ascii="Verdana" w:hAnsi="Verdana"/>
          <w:szCs w:val="20"/>
        </w:rPr>
      </w:pPr>
      <w:r w:rsidRPr="00584367">
        <w:rPr>
          <w:rFonts w:ascii="Verdana" w:hAnsi="Verdana"/>
          <w:szCs w:val="20"/>
        </w:rPr>
        <w:t>.…………………………………………</w:t>
      </w:r>
    </w:p>
    <w:p w14:paraId="716C8FB4" w14:textId="70F7AC70" w:rsidR="008135C3" w:rsidRPr="00FF2949" w:rsidRDefault="008135C3" w:rsidP="00F74AA9">
      <w:pPr>
        <w:spacing w:after="0" w:line="280" w:lineRule="atLeast"/>
        <w:ind w:left="4248"/>
        <w:jc w:val="center"/>
        <w:rPr>
          <w:rFonts w:ascii="Verdana" w:hAnsi="Verdana"/>
          <w:i/>
          <w:szCs w:val="20"/>
        </w:rPr>
      </w:pPr>
      <w:r w:rsidRPr="00584367">
        <w:rPr>
          <w:rFonts w:ascii="Verdana" w:hAnsi="Verdana"/>
          <w:i/>
          <w:szCs w:val="20"/>
        </w:rPr>
        <w:t>podpis</w:t>
      </w:r>
      <w:r w:rsidR="008A4620" w:rsidRPr="008A4620">
        <w:rPr>
          <w:rFonts w:ascii="Verdana" w:hAnsi="Verdana"/>
          <w:szCs w:val="20"/>
        </w:rPr>
        <w:t xml:space="preserve"> </w:t>
      </w:r>
      <w:r w:rsidR="008A4620" w:rsidRPr="00FE18F3">
        <w:rPr>
          <w:rFonts w:ascii="Verdana" w:hAnsi="Verdana"/>
          <w:szCs w:val="20"/>
        </w:rPr>
        <w:t>os</w:t>
      </w:r>
      <w:r w:rsidR="008A4620">
        <w:rPr>
          <w:rFonts w:ascii="Verdana" w:hAnsi="Verdana"/>
          <w:szCs w:val="20"/>
        </w:rPr>
        <w:t>oby</w:t>
      </w:r>
      <w:r w:rsidR="008A4620" w:rsidRPr="00FE18F3">
        <w:rPr>
          <w:rFonts w:ascii="Verdana" w:hAnsi="Verdana"/>
          <w:szCs w:val="20"/>
        </w:rPr>
        <w:t xml:space="preserve"> uprawnio</w:t>
      </w:r>
      <w:r w:rsidR="008A4620">
        <w:rPr>
          <w:rFonts w:ascii="Verdana" w:hAnsi="Verdana"/>
          <w:szCs w:val="20"/>
        </w:rPr>
        <w:t>nej</w:t>
      </w:r>
      <w:r w:rsidR="008A4620" w:rsidRPr="00FE18F3">
        <w:rPr>
          <w:rFonts w:ascii="Verdana" w:hAnsi="Verdana"/>
          <w:szCs w:val="20"/>
        </w:rPr>
        <w:t xml:space="preserve"> do reprezentacji </w:t>
      </w:r>
      <w:r w:rsidR="008A4620">
        <w:rPr>
          <w:rFonts w:ascii="Verdana" w:hAnsi="Verdana"/>
          <w:szCs w:val="20"/>
        </w:rPr>
        <w:t>W</w:t>
      </w:r>
      <w:r w:rsidR="008A4620" w:rsidRPr="00FE18F3">
        <w:rPr>
          <w:rFonts w:ascii="Verdana" w:hAnsi="Verdana"/>
          <w:szCs w:val="20"/>
        </w:rPr>
        <w:t>ykonawc</w:t>
      </w:r>
      <w:r w:rsidR="00F74AA9">
        <w:rPr>
          <w:rFonts w:ascii="Verdana" w:hAnsi="Verdana"/>
          <w:szCs w:val="20"/>
        </w:rPr>
        <w:t>y</w:t>
      </w:r>
    </w:p>
    <w:p w14:paraId="165DF26B" w14:textId="77777777" w:rsidR="008135C3" w:rsidRPr="00584367" w:rsidRDefault="008135C3" w:rsidP="00B66EDD">
      <w:pPr>
        <w:ind w:left="2832"/>
        <w:rPr>
          <w:rFonts w:ascii="Verdana" w:hAnsi="Verdana"/>
          <w:szCs w:val="20"/>
        </w:rPr>
      </w:pPr>
    </w:p>
    <w:sectPr w:rsidR="008135C3" w:rsidRPr="00584367" w:rsidSect="00FF29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86D0" w14:textId="77777777" w:rsidR="003063D9" w:rsidRDefault="003063D9" w:rsidP="006747BD">
      <w:pPr>
        <w:spacing w:after="0" w:line="240" w:lineRule="auto"/>
      </w:pPr>
      <w:r>
        <w:separator/>
      </w:r>
    </w:p>
  </w:endnote>
  <w:endnote w:type="continuationSeparator" w:id="0">
    <w:p w14:paraId="1B0B1769" w14:textId="77777777" w:rsidR="003063D9" w:rsidRDefault="003063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AD00" w14:textId="77777777" w:rsidR="0053021D" w:rsidRDefault="005302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32AD6FE" w14:textId="77777777" w:rsidR="00D40690" w:rsidRDefault="00D40690">
            <w:pPr>
              <w:pStyle w:val="Stopka"/>
            </w:pPr>
            <w:r>
              <w:t xml:space="preserve">Strona </w:t>
            </w:r>
            <w:r w:rsidR="006974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 w:rsidR="00697451">
              <w:rPr>
                <w:b/>
                <w:bCs/>
                <w:sz w:val="24"/>
                <w:szCs w:val="24"/>
              </w:rPr>
              <w:fldChar w:fldCharType="separate"/>
            </w:r>
            <w:r w:rsidR="006A509F">
              <w:rPr>
                <w:bCs/>
                <w:noProof/>
              </w:rPr>
              <w:t>2</w:t>
            </w:r>
            <w:r w:rsidR="0069745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974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 w:rsidR="00697451">
              <w:rPr>
                <w:b/>
                <w:bCs/>
                <w:sz w:val="24"/>
                <w:szCs w:val="24"/>
              </w:rPr>
              <w:fldChar w:fldCharType="separate"/>
            </w:r>
            <w:r w:rsidR="006A509F">
              <w:rPr>
                <w:bCs/>
                <w:noProof/>
              </w:rPr>
              <w:t>2</w:t>
            </w:r>
            <w:r w:rsidR="0069745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86A06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547817D" wp14:editId="233F5DD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FB8">
      <w:rPr>
        <w:noProof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100F619" wp14:editId="2CEDFED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19575" cy="43243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19575" cy="432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91A33" w14:textId="77777777" w:rsidR="00DA52A1" w:rsidRPr="00E74928" w:rsidRDefault="00320B01" w:rsidP="00E74928">
                          <w:pPr>
                            <w:spacing w:after="0" w:line="240" w:lineRule="auto"/>
                            <w:jc w:val="left"/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</w:pP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Sieć Badawcza Łukasiewicz - Instytut Mechanizacji Budownictwa i Górnictwa Skalnego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  <w:t>02-673 Warszawa, ul.Racjonalizacji 6/8, Tel. +48 22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853 97 00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</w:r>
                          <w:r w:rsidRP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imb@imbigs.lukasiewicz.gov.pl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l www.imbigs.pl l NIP: 525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000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85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19, REGON: 387096477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  <w:t>Sąd Rejonowy m.st. Warszawy, XIII Wydz. Gospodarczy KRS nr 0000858544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0F6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2.25pt;height:34.0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UbFAIAAAYEAAAOAAAAZHJzL2Uyb0RvYy54bWysU9tu2zAMfR+wfxD0vjhJk2014hRduwwD&#10;uq1Atw+gZTkWKomapMTOvn6UnEuxvQ3zg0CL5CHPIbW6GYxme+mDQlvx2WTKmbQCG2W3Ff/xffPm&#10;PWchgm1Ao5UVP8jAb9avX616V8o5dqgb6RmB2FD2ruJdjK4siiA6aSBM0ElLzha9gUi/fls0HnpC&#10;N7qYT6dvix594zwKGQLd3o9Ovs74bStF/Na2QUamK069xXz6fNbpLNYrKLceXKfEsQ34hy4MKEtF&#10;z1D3EIHtvPoLyijhMWAbJwJNgW2rhMwciM1s+gebpw6czFxInODOMoX/Byu+7h89U03FaVAWDI3o&#10;EbVkUT6HiL1k8yRR70JJkU+OYuPwAQcadaYb3AOK58As3nVgt/I2OJI8eS9X3mPfSWio61kCK16g&#10;jdAh4db9F2yoPOwiZuyh9SZJSiIxKkjTO5wnJofIBF0u5rPr5bslZ4J8i6v54mqZS0B5ynY+xE8S&#10;DUtGxT21l9Fh/xBi6gbKU0gqZnGjtM5boS3rK369nC9zwguPUZGWVitDqk3TN65RIvnRNjk5gtKj&#10;TQW0PbJOREfKcagHCkxS1NgciL/HcTnpMZHRof/FWU+LWfHwcwdecqY/W9IwbfHJ8CejPhlgBaVW&#10;vOZsNO/iuO0759W2y6NJPIO7JZ03Kktw6eLYJy1bVub4MNI2v/zPUZfnu/4NAAD//wMAUEsDBBQA&#10;BgAIAAAAIQDheiLb3gAAAAsBAAAPAAAAZHJzL2Rvd25yZXYueG1sTI/NTsMwEITvSLyDtUjcWqdQ&#10;DIQ4FapoxZXAAzjJ5gfsdRQ7aeDpWU70tjs7mv0m2y3OihnH0HvSsFknIJAqX/fUavh4P6weQIRo&#10;qDbWE2r4xgC7/PIiM2ntT/SGcxFbwSEUUqOhi3FIpQxVh86EtR+Q+Nb40ZnI69jKejQnDndW3iSJ&#10;ks70xB86M+C+w+qrmJyG4/Hw0kicm9epqXpL++Kz/Om1vr5anp9ARFzivxn+8BkdcmYq/UR1EFbD&#10;6p6NLN9tFVdgg1K3PJQsqc32EWSeyfMO+S8AAAD//wMAUEsBAi0AFAAGAAgAAAAhALaDOJL+AAAA&#10;4QEAABMAAAAAAAAAAAAAAAAAAAAAAFtDb250ZW50X1R5cGVzXS54bWxQSwECLQAUAAYACAAAACEA&#10;OP0h/9YAAACUAQAACwAAAAAAAAAAAAAAAAAvAQAAX3JlbHMvLnJlbHNQSwECLQAUAAYACAAAACEA&#10;QrWVGxQCAAAGBAAADgAAAAAAAAAAAAAAAAAuAgAAZHJzL2Uyb0RvYy54bWxQSwECLQAUAAYACAAA&#10;ACEA4Xoi294AAAAL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09591A33" w14:textId="77777777" w:rsidR="00DA52A1" w:rsidRPr="00E74928" w:rsidRDefault="00320B01" w:rsidP="00E74928">
                    <w:pPr>
                      <w:spacing w:after="0" w:line="240" w:lineRule="auto"/>
                      <w:jc w:val="left"/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</w:pP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Sieć Badawcza Łukasiewicz - Instytut Mechanizacji Budownictwa i Górnictwa Skalnego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  <w:t>02-673 Warszawa, ul.Racjonalizacji 6/8, Tel. +48 22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853 97 00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</w:r>
                    <w:r w:rsidRP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imb@imbigs.lukasiewicz.gov.pl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l www.imbigs.pl l NIP: 525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000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85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19, REGON: 387096477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  <w:t>Sąd Rejonowy m.st. Warszawy, XIII Wydz. Gospodarczy KRS nr 0000858544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850925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="00697451" w:rsidRPr="00D40690">
              <w:fldChar w:fldCharType="begin"/>
            </w:r>
            <w:r w:rsidRPr="00D40690">
              <w:instrText>PAGE</w:instrText>
            </w:r>
            <w:r w:rsidR="00697451" w:rsidRPr="00D40690">
              <w:fldChar w:fldCharType="separate"/>
            </w:r>
            <w:r w:rsidR="006A509F">
              <w:rPr>
                <w:noProof/>
              </w:rPr>
              <w:t>1</w:t>
            </w:r>
            <w:r w:rsidR="00697451" w:rsidRPr="00D40690">
              <w:fldChar w:fldCharType="end"/>
            </w:r>
            <w:r w:rsidRPr="00D40690">
              <w:t xml:space="preserve"> z </w:t>
            </w:r>
            <w:r w:rsidR="00697451" w:rsidRPr="00D40690">
              <w:fldChar w:fldCharType="begin"/>
            </w:r>
            <w:r w:rsidRPr="00D40690">
              <w:instrText>NUMPAGES</w:instrText>
            </w:r>
            <w:r w:rsidR="00697451" w:rsidRPr="00D40690">
              <w:fldChar w:fldCharType="separate"/>
            </w:r>
            <w:r w:rsidR="006A509F">
              <w:rPr>
                <w:noProof/>
              </w:rPr>
              <w:t>1</w:t>
            </w:r>
            <w:r w:rsidR="00697451" w:rsidRPr="00D40690">
              <w:fldChar w:fldCharType="end"/>
            </w:r>
          </w:p>
        </w:sdtContent>
      </w:sdt>
    </w:sdtContent>
  </w:sdt>
  <w:p w14:paraId="560BF87D" w14:textId="06D8B12E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1BE9192" wp14:editId="1C1361E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FB8">
      <w:rPr>
        <w:spacing w:val="2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5DCB0" wp14:editId="7A90354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06875" cy="432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06875" cy="432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60ED4" w14:textId="77777777" w:rsidR="004F5805" w:rsidRPr="00E74928" w:rsidRDefault="00073627" w:rsidP="00E74928">
                          <w:pPr>
                            <w:spacing w:after="0" w:line="240" w:lineRule="auto"/>
                            <w:jc w:val="left"/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</w:pP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Sieć Badawcza Łukasiewicz - Instytut Mechanizacji Budownictwa i Górnictwa Skalnego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  <w:t>02-673 Warszawa, ul.Racjonalizacji 6/8, Tel. +48 22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853 97 00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</w:r>
                          <w:r w:rsidR="00320B01" w:rsidRP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imb@imbigs.lukasiewicz.gov.pl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="00320B01"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l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www.imbigs.pl l NIP: 525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000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85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19, REGON: 387096477</w:t>
                          </w:r>
                          <w:r w:rsidR="00E74928"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Sąd Rejonowy m.st. Warszawy, XIII Wydz. Gospodarczy KRS nr 0000858544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25DCB0" id="_x0000_s1028" type="#_x0000_t202" style="position:absolute;margin-left:0;margin-top:774.9pt;width:331.25pt;height:34.0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etGQIAAA8EAAAOAAAAZHJzL2Uyb0RvYy54bWysU9Fu2yAUfZ+0f0C8L3bcpM2sOFXXLtOk&#10;bqvU7QMwxjEqcBmQ2NnX74LjNNrepvkBXXPh3HvOPaxvB63IQTgvwVR0PsspEYZDI82uoj++b9+t&#10;KPGBmYYpMKKiR+Hp7ebtm3VvS1FAB6oRjiCI8WVvK9qFYMss87wTmvkZWGEw2YLTLOCv22WNYz2i&#10;a5UVeX6d9eAa64AL73H3YUzSTcJvW8HDt7b1IhBVUewtpNWltY5rtlmzcueY7SQ/tcH+oQvNpMGi&#10;Z6gHFhjZO/kXlJbcgYc2zDjoDNpWcpE4IJt5/geb545ZkbigON6eZfL/D5Z/PTw5IpuKFvMbSgzT&#10;OKQnUIIE8eID9IIUUaTe+hLPPls8HYYPMOCwE2FvH4G/eGLgvmNmJ+68RdFj9nXLOeg7wRrsex7B&#10;sgu0EdpH3Lr/Ag2WZ/sACXtonY6iokwEC+L8jueZiSEQjpuLIr9e3Swp4ZhbXBWLq2UqwcrptnU+&#10;fBKgSQwq6rC9hM4Ojz7Eblg5HYnFDGylUskXypC+ou+XxTJduMhoGdC2SuqKrvL4jUaKJD+aJl0O&#10;TKoxxgLKnFhHoiPlMNTDKPykbw3NEWVwMLoUXxUGHbhflPTo0Ir6n3vmBCXqs0Epo52nwE1BPQXM&#10;cLxa0ZqSMbwPo+331sldlyYU6Xp7h3JvZVIizmXs4tQuui4JdHoh0daX/+nU6zve/AYAAP//AwBQ&#10;SwMEFAAGAAgAAAAhAA4SFafdAAAACgEAAA8AAABkcnMvZG93bnJldi54bWxMj8FOwzAQRO9I/IO1&#10;SNyo04oGGuJUqKIVVwIf4MSbxBCvo9hJA1/PcqLHnRnNzsv3i+vFjGOwnhSsVwkIpNobS62Cj/fj&#10;3SOIEDUZ3XtCBd8YYF9cX+U6M/5MbziXsRVcQiHTCroYh0zKUHfodFj5AYm9xo9ORz7HVppRn7nc&#10;9XKTJKl02hJ/6PSAhw7rr3JyCk6n40sjcW5ep6a2PR3Kz+rHKnV7szw/gYi4xP8w/M3n6VDwpspP&#10;ZILoFTBIZHV7v2MC9tN0swVRsZSuH3Ygi1xeIhS/AAAA//8DAFBLAQItABQABgAIAAAAIQC2gziS&#10;/gAAAOEBAAATAAAAAAAAAAAAAAAAAAAAAABbQ29udGVudF9UeXBlc10ueG1sUEsBAi0AFAAGAAgA&#10;AAAhADj9If/WAAAAlAEAAAsAAAAAAAAAAAAAAAAALwEAAF9yZWxzLy5yZWxzUEsBAi0AFAAGAAgA&#10;AAAhAOliJ60ZAgAADwQAAA4AAAAAAAAAAAAAAAAALgIAAGRycy9lMm9Eb2MueG1sUEsBAi0AFAAG&#10;AAgAAAAhAA4SFaf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0F460ED4" w14:textId="77777777" w:rsidR="004F5805" w:rsidRPr="00E74928" w:rsidRDefault="00073627" w:rsidP="00E74928">
                    <w:pPr>
                      <w:spacing w:after="0" w:line="240" w:lineRule="auto"/>
                      <w:jc w:val="left"/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</w:pP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Sieć Badawcza Łukasiewicz - Instytut Mechanizacji Budownictwa i Górnictwa Skalnego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  <w:t>02-673 Warszawa, ul.Racjonalizacji 6/8, Tel. +48 22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853 97 00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</w:r>
                    <w:r w:rsidR="00320B01" w:rsidRP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imb@imbigs.lukasiewicz.gov.pl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="00320B01"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l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www.imbigs.pl l NIP: 525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000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85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19, REGON: 387096477</w:t>
                    </w:r>
                    <w:r w:rsidR="00E74928"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Sąd Rejonowy m.st. Warszawy, XIII Wydz. Gospodarczy KRS nr 0000858544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F358" w14:textId="77777777" w:rsidR="003063D9" w:rsidRDefault="003063D9" w:rsidP="006747BD">
      <w:pPr>
        <w:spacing w:after="0" w:line="240" w:lineRule="auto"/>
      </w:pPr>
      <w:r>
        <w:separator/>
      </w:r>
    </w:p>
  </w:footnote>
  <w:footnote w:type="continuationSeparator" w:id="0">
    <w:p w14:paraId="301C519B" w14:textId="77777777" w:rsidR="003063D9" w:rsidRDefault="003063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4B04" w14:textId="77777777" w:rsidR="0053021D" w:rsidRDefault="005302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CEA6" w14:textId="77777777" w:rsidR="0053021D" w:rsidRDefault="005302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59E8" w14:textId="180CD3BD" w:rsidR="006747BD" w:rsidRPr="00FF2949" w:rsidRDefault="00FF2949" w:rsidP="00FF2949">
    <w:pPr>
      <w:pStyle w:val="Nagwek"/>
    </w:pPr>
    <w:r>
      <w:rPr>
        <w:noProof/>
      </w:rPr>
      <w:drawing>
        <wp:inline distT="0" distB="0" distL="0" distR="0" wp14:anchorId="3F23BA79" wp14:editId="58B5925E">
          <wp:extent cx="1842770" cy="565150"/>
          <wp:effectExtent l="0" t="0" r="5080" b="6350"/>
          <wp:docPr id="5" name="Obraz 5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E41EA"/>
    <w:multiLevelType w:val="hybridMultilevel"/>
    <w:tmpl w:val="4BD48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3020A"/>
    <w:multiLevelType w:val="multilevel"/>
    <w:tmpl w:val="D6CE26AC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2" w15:restartNumberingAfterBreak="0">
    <w:nsid w:val="1A060052"/>
    <w:multiLevelType w:val="hybridMultilevel"/>
    <w:tmpl w:val="12F45C92"/>
    <w:lvl w:ilvl="0" w:tplc="04150017">
      <w:start w:val="1"/>
      <w:numFmt w:val="lowerLetter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3" w15:restartNumberingAfterBreak="0">
    <w:nsid w:val="1C7D11B5"/>
    <w:multiLevelType w:val="hybridMultilevel"/>
    <w:tmpl w:val="E7D8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C5DA2"/>
    <w:multiLevelType w:val="hybridMultilevel"/>
    <w:tmpl w:val="A46428C4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31DE5CFD"/>
    <w:multiLevelType w:val="hybridMultilevel"/>
    <w:tmpl w:val="B6DE13C2"/>
    <w:lvl w:ilvl="0" w:tplc="E3CEE20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31FD66B3"/>
    <w:multiLevelType w:val="hybridMultilevel"/>
    <w:tmpl w:val="470E2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F4586"/>
    <w:multiLevelType w:val="hybridMultilevel"/>
    <w:tmpl w:val="CCAED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D4A79"/>
    <w:multiLevelType w:val="hybridMultilevel"/>
    <w:tmpl w:val="B622AF7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36575CC0"/>
    <w:multiLevelType w:val="hybridMultilevel"/>
    <w:tmpl w:val="094E613C"/>
    <w:lvl w:ilvl="0" w:tplc="A274E9A2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50590"/>
    <w:multiLevelType w:val="hybridMultilevel"/>
    <w:tmpl w:val="C37E53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A507E8"/>
    <w:multiLevelType w:val="hybridMultilevel"/>
    <w:tmpl w:val="235E1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B29BE"/>
    <w:multiLevelType w:val="hybridMultilevel"/>
    <w:tmpl w:val="EB20BC98"/>
    <w:lvl w:ilvl="0" w:tplc="E14264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03403"/>
    <w:multiLevelType w:val="hybridMultilevel"/>
    <w:tmpl w:val="8FFAD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64C6A"/>
    <w:multiLevelType w:val="hybridMultilevel"/>
    <w:tmpl w:val="D3002CA8"/>
    <w:lvl w:ilvl="0" w:tplc="93989D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4512B"/>
    <w:multiLevelType w:val="multilevel"/>
    <w:tmpl w:val="773A5E7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5C685440"/>
    <w:multiLevelType w:val="hybridMultilevel"/>
    <w:tmpl w:val="B666127E"/>
    <w:lvl w:ilvl="0" w:tplc="D28E17C8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012B55"/>
    <w:multiLevelType w:val="multilevel"/>
    <w:tmpl w:val="58BA36E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661A4FF7"/>
    <w:multiLevelType w:val="hybridMultilevel"/>
    <w:tmpl w:val="DA081268"/>
    <w:lvl w:ilvl="0" w:tplc="6BC86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51AE2"/>
    <w:multiLevelType w:val="multilevel"/>
    <w:tmpl w:val="7A86DF58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74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44" w:hanging="744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D081C2E"/>
    <w:multiLevelType w:val="hybridMultilevel"/>
    <w:tmpl w:val="94FAD43A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719A6752"/>
    <w:multiLevelType w:val="hybridMultilevel"/>
    <w:tmpl w:val="C6A07A96"/>
    <w:lvl w:ilvl="0" w:tplc="4E24303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88F5D84"/>
    <w:multiLevelType w:val="hybridMultilevel"/>
    <w:tmpl w:val="FCBAF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A5497"/>
    <w:multiLevelType w:val="hybridMultilevel"/>
    <w:tmpl w:val="7882A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9"/>
  </w:num>
  <w:num w:numId="13">
    <w:abstractNumId w:val="25"/>
  </w:num>
  <w:num w:numId="14">
    <w:abstractNumId w:val="30"/>
  </w:num>
  <w:num w:numId="15">
    <w:abstractNumId w:val="13"/>
  </w:num>
  <w:num w:numId="16">
    <w:abstractNumId w:val="18"/>
  </w:num>
  <w:num w:numId="17">
    <w:abstractNumId w:val="11"/>
  </w:num>
  <w:num w:numId="18">
    <w:abstractNumId w:val="20"/>
  </w:num>
  <w:num w:numId="19">
    <w:abstractNumId w:val="10"/>
  </w:num>
  <w:num w:numId="20">
    <w:abstractNumId w:val="12"/>
  </w:num>
  <w:num w:numId="21">
    <w:abstractNumId w:val="23"/>
  </w:num>
  <w:num w:numId="22">
    <w:abstractNumId w:val="33"/>
  </w:num>
  <w:num w:numId="23">
    <w:abstractNumId w:val="14"/>
  </w:num>
  <w:num w:numId="24">
    <w:abstractNumId w:val="32"/>
  </w:num>
  <w:num w:numId="25">
    <w:abstractNumId w:val="29"/>
  </w:num>
  <w:num w:numId="26">
    <w:abstractNumId w:val="27"/>
  </w:num>
  <w:num w:numId="27">
    <w:abstractNumId w:val="26"/>
  </w:num>
  <w:num w:numId="28">
    <w:abstractNumId w:val="16"/>
  </w:num>
  <w:num w:numId="29">
    <w:abstractNumId w:val="24"/>
  </w:num>
  <w:num w:numId="30">
    <w:abstractNumId w:val="22"/>
  </w:num>
  <w:num w:numId="31">
    <w:abstractNumId w:val="21"/>
  </w:num>
  <w:num w:numId="32">
    <w:abstractNumId w:val="15"/>
  </w:num>
  <w:num w:numId="33">
    <w:abstractNumId w:val="2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4D"/>
    <w:rsid w:val="000133FD"/>
    <w:rsid w:val="00045D5C"/>
    <w:rsid w:val="0005784C"/>
    <w:rsid w:val="000612D0"/>
    <w:rsid w:val="00066492"/>
    <w:rsid w:val="00067A14"/>
    <w:rsid w:val="00070438"/>
    <w:rsid w:val="00073627"/>
    <w:rsid w:val="00077647"/>
    <w:rsid w:val="0008331C"/>
    <w:rsid w:val="00087886"/>
    <w:rsid w:val="000A07D2"/>
    <w:rsid w:val="000A3700"/>
    <w:rsid w:val="000C68E7"/>
    <w:rsid w:val="000D4BFB"/>
    <w:rsid w:val="000D7B05"/>
    <w:rsid w:val="000E17BB"/>
    <w:rsid w:val="001543D1"/>
    <w:rsid w:val="00154ABC"/>
    <w:rsid w:val="001621D6"/>
    <w:rsid w:val="00172459"/>
    <w:rsid w:val="001A02CA"/>
    <w:rsid w:val="001C31D7"/>
    <w:rsid w:val="001E3A0C"/>
    <w:rsid w:val="00203FCB"/>
    <w:rsid w:val="00223860"/>
    <w:rsid w:val="00231524"/>
    <w:rsid w:val="00240A87"/>
    <w:rsid w:val="0024632C"/>
    <w:rsid w:val="00272226"/>
    <w:rsid w:val="00280A51"/>
    <w:rsid w:val="002826FF"/>
    <w:rsid w:val="00285000"/>
    <w:rsid w:val="002B7196"/>
    <w:rsid w:val="002C2D6A"/>
    <w:rsid w:val="002D12B2"/>
    <w:rsid w:val="002D48BE"/>
    <w:rsid w:val="002E43A3"/>
    <w:rsid w:val="002F4540"/>
    <w:rsid w:val="00300952"/>
    <w:rsid w:val="003063D9"/>
    <w:rsid w:val="00320B01"/>
    <w:rsid w:val="0032126C"/>
    <w:rsid w:val="00321F22"/>
    <w:rsid w:val="003334BD"/>
    <w:rsid w:val="00335F9F"/>
    <w:rsid w:val="00346C00"/>
    <w:rsid w:val="00361F4D"/>
    <w:rsid w:val="00362FF6"/>
    <w:rsid w:val="003B16AE"/>
    <w:rsid w:val="003B1E4B"/>
    <w:rsid w:val="003B47A9"/>
    <w:rsid w:val="003C5FB9"/>
    <w:rsid w:val="003F4BA3"/>
    <w:rsid w:val="004157F0"/>
    <w:rsid w:val="00416C50"/>
    <w:rsid w:val="004170E9"/>
    <w:rsid w:val="004304AE"/>
    <w:rsid w:val="00432D18"/>
    <w:rsid w:val="0045151F"/>
    <w:rsid w:val="004D1E54"/>
    <w:rsid w:val="004F5805"/>
    <w:rsid w:val="005007B1"/>
    <w:rsid w:val="00526CDD"/>
    <w:rsid w:val="0053021D"/>
    <w:rsid w:val="00557EF6"/>
    <w:rsid w:val="0057087D"/>
    <w:rsid w:val="00584367"/>
    <w:rsid w:val="00586E90"/>
    <w:rsid w:val="005C00E1"/>
    <w:rsid w:val="005D1495"/>
    <w:rsid w:val="005E6C14"/>
    <w:rsid w:val="006047C8"/>
    <w:rsid w:val="00611820"/>
    <w:rsid w:val="00634933"/>
    <w:rsid w:val="00656F7B"/>
    <w:rsid w:val="00663754"/>
    <w:rsid w:val="006677DF"/>
    <w:rsid w:val="006747BD"/>
    <w:rsid w:val="00693927"/>
    <w:rsid w:val="00696190"/>
    <w:rsid w:val="00697451"/>
    <w:rsid w:val="006A509F"/>
    <w:rsid w:val="006C1BEA"/>
    <w:rsid w:val="006C4E2D"/>
    <w:rsid w:val="006D00C8"/>
    <w:rsid w:val="006D4A0D"/>
    <w:rsid w:val="006D6DE5"/>
    <w:rsid w:val="006E5990"/>
    <w:rsid w:val="006F0C60"/>
    <w:rsid w:val="006F59BF"/>
    <w:rsid w:val="007025D8"/>
    <w:rsid w:val="00737CC1"/>
    <w:rsid w:val="00751BC4"/>
    <w:rsid w:val="0075451D"/>
    <w:rsid w:val="00760164"/>
    <w:rsid w:val="00780024"/>
    <w:rsid w:val="00784857"/>
    <w:rsid w:val="007C4E9C"/>
    <w:rsid w:val="007C521A"/>
    <w:rsid w:val="007D0CBC"/>
    <w:rsid w:val="007F156A"/>
    <w:rsid w:val="007F5FB8"/>
    <w:rsid w:val="00805DF6"/>
    <w:rsid w:val="008135C3"/>
    <w:rsid w:val="00821F16"/>
    <w:rsid w:val="008368C0"/>
    <w:rsid w:val="0084396A"/>
    <w:rsid w:val="00853930"/>
    <w:rsid w:val="00854B7B"/>
    <w:rsid w:val="00860022"/>
    <w:rsid w:val="00885BCF"/>
    <w:rsid w:val="00886916"/>
    <w:rsid w:val="008A4620"/>
    <w:rsid w:val="008B04B5"/>
    <w:rsid w:val="008C088F"/>
    <w:rsid w:val="008C1729"/>
    <w:rsid w:val="008C75DD"/>
    <w:rsid w:val="008E6C8F"/>
    <w:rsid w:val="008F209D"/>
    <w:rsid w:val="008F5AAE"/>
    <w:rsid w:val="009029E1"/>
    <w:rsid w:val="00913313"/>
    <w:rsid w:val="00924419"/>
    <w:rsid w:val="0094408D"/>
    <w:rsid w:val="00945A6C"/>
    <w:rsid w:val="00953D31"/>
    <w:rsid w:val="00963E8F"/>
    <w:rsid w:val="00967427"/>
    <w:rsid w:val="009803D0"/>
    <w:rsid w:val="00991845"/>
    <w:rsid w:val="009C38B2"/>
    <w:rsid w:val="009C7138"/>
    <w:rsid w:val="009D14E3"/>
    <w:rsid w:val="009D4C4D"/>
    <w:rsid w:val="009D5909"/>
    <w:rsid w:val="009E4A04"/>
    <w:rsid w:val="009E65FF"/>
    <w:rsid w:val="00A05734"/>
    <w:rsid w:val="00A25A28"/>
    <w:rsid w:val="00A26358"/>
    <w:rsid w:val="00A36F46"/>
    <w:rsid w:val="00A52C29"/>
    <w:rsid w:val="00A627D9"/>
    <w:rsid w:val="00A75D2D"/>
    <w:rsid w:val="00AA62C1"/>
    <w:rsid w:val="00B06F6A"/>
    <w:rsid w:val="00B12089"/>
    <w:rsid w:val="00B216F6"/>
    <w:rsid w:val="00B61F8A"/>
    <w:rsid w:val="00B65FE7"/>
    <w:rsid w:val="00B66EDD"/>
    <w:rsid w:val="00BA534E"/>
    <w:rsid w:val="00BC3269"/>
    <w:rsid w:val="00BD7B22"/>
    <w:rsid w:val="00C06E10"/>
    <w:rsid w:val="00C12FA7"/>
    <w:rsid w:val="00C16E04"/>
    <w:rsid w:val="00C37686"/>
    <w:rsid w:val="00C50220"/>
    <w:rsid w:val="00C70670"/>
    <w:rsid w:val="00C736D5"/>
    <w:rsid w:val="00C81FB7"/>
    <w:rsid w:val="00C91B72"/>
    <w:rsid w:val="00CA559A"/>
    <w:rsid w:val="00CB5206"/>
    <w:rsid w:val="00CD5BF3"/>
    <w:rsid w:val="00CD7F9A"/>
    <w:rsid w:val="00CF388B"/>
    <w:rsid w:val="00CF7EC1"/>
    <w:rsid w:val="00D005B3"/>
    <w:rsid w:val="00D06D36"/>
    <w:rsid w:val="00D40690"/>
    <w:rsid w:val="00D50F51"/>
    <w:rsid w:val="00D76029"/>
    <w:rsid w:val="00DA0F81"/>
    <w:rsid w:val="00DA52A1"/>
    <w:rsid w:val="00DC3362"/>
    <w:rsid w:val="00E054EB"/>
    <w:rsid w:val="00E1691A"/>
    <w:rsid w:val="00E23AC3"/>
    <w:rsid w:val="00E539EE"/>
    <w:rsid w:val="00E673D0"/>
    <w:rsid w:val="00E743AA"/>
    <w:rsid w:val="00E74928"/>
    <w:rsid w:val="00E75A14"/>
    <w:rsid w:val="00ED739A"/>
    <w:rsid w:val="00EE493C"/>
    <w:rsid w:val="00EF0B14"/>
    <w:rsid w:val="00EF2006"/>
    <w:rsid w:val="00F00B1A"/>
    <w:rsid w:val="00F02C11"/>
    <w:rsid w:val="00F502EB"/>
    <w:rsid w:val="00F56863"/>
    <w:rsid w:val="00F60CA2"/>
    <w:rsid w:val="00F7150C"/>
    <w:rsid w:val="00F74AA9"/>
    <w:rsid w:val="00F7591E"/>
    <w:rsid w:val="00F83E83"/>
    <w:rsid w:val="00F875CB"/>
    <w:rsid w:val="00FA14E9"/>
    <w:rsid w:val="00FA35A2"/>
    <w:rsid w:val="00FC46E2"/>
    <w:rsid w:val="00FD4D7F"/>
    <w:rsid w:val="00FF2949"/>
    <w:rsid w:val="00FF3762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17C35"/>
  <w15:docId w15:val="{03AE6D6D-1CE5-4B2F-A5BE-05562868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92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20B0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0B01"/>
    <w:rPr>
      <w:color w:val="605E5C"/>
      <w:shd w:val="clear" w:color="auto" w:fill="E1DFDD"/>
    </w:rPr>
  </w:style>
  <w:style w:type="paragraph" w:customStyle="1" w:styleId="Standard">
    <w:name w:val="Standard"/>
    <w:rsid w:val="00DC336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C33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0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C6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C6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C60"/>
    <w:rPr>
      <w:b/>
      <w:bCs/>
      <w:color w:val="000000" w:themeColor="background1"/>
      <w:spacing w:val="4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F0C60"/>
    <w:pPr>
      <w:spacing w:after="0" w:line="240" w:lineRule="auto"/>
      <w:jc w:val="left"/>
    </w:pPr>
    <w:rPr>
      <w:rFonts w:ascii="Courier New" w:eastAsia="Times New Roman" w:hAnsi="Courier New" w:cs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F0C6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CA2"/>
    <w:rPr>
      <w:color w:val="605E5C"/>
      <w:shd w:val="clear" w:color="auto" w:fill="E1DFDD"/>
    </w:rPr>
  </w:style>
  <w:style w:type="paragraph" w:styleId="Tekstpodstawowy">
    <w:name w:val="Body Text"/>
    <w:aliases w:val="bt,anita1"/>
    <w:basedOn w:val="Normalny"/>
    <w:link w:val="TekstpodstawowyZnak"/>
    <w:semiHidden/>
    <w:rsid w:val="008135C3"/>
    <w:pPr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semiHidden/>
    <w:rsid w:val="008135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7vd xmlns="d7363ebd-c44b-4dc3-b739-92d23213c30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F5D45B0381E458254CB4AA83DFBE2" ma:contentTypeVersion="13" ma:contentTypeDescription="Utwórz nowy dokument." ma:contentTypeScope="" ma:versionID="b07ccf02c82719c0282d424e21dd2dec">
  <xsd:schema xmlns:xsd="http://www.w3.org/2001/XMLSchema" xmlns:xs="http://www.w3.org/2001/XMLSchema" xmlns:p="http://schemas.microsoft.com/office/2006/metadata/properties" xmlns:ns2="d7363ebd-c44b-4dc3-b739-92d23213c30c" xmlns:ns3="ad6afa8c-9dc1-4e0d-9a3e-a31ed7b52b03" targetNamespace="http://schemas.microsoft.com/office/2006/metadata/properties" ma:root="true" ma:fieldsID="b540c8b2d0b055947179ac3dfda33e06" ns2:_="" ns3:_="">
    <xsd:import namespace="d7363ebd-c44b-4dc3-b739-92d23213c30c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s7v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63ebd-c44b-4dc3-b739-92d23213c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7vd" ma:index="18" nillable="true" ma:displayName="opis" ma:internalName="s7vd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0C911-2F12-4CF4-8DA1-CFD410470366}">
  <ds:schemaRefs>
    <ds:schemaRef ds:uri="http://schemas.microsoft.com/office/2006/metadata/properties"/>
    <ds:schemaRef ds:uri="http://schemas.microsoft.com/office/infopath/2007/PartnerControls"/>
    <ds:schemaRef ds:uri="d7363ebd-c44b-4dc3-b739-92d23213c30c"/>
  </ds:schemaRefs>
</ds:datastoreItem>
</file>

<file path=customXml/itemProps2.xml><?xml version="1.0" encoding="utf-8"?>
<ds:datastoreItem xmlns:ds="http://schemas.openxmlformats.org/officeDocument/2006/customXml" ds:itemID="{F5471D8B-95F7-4E6C-8157-571FDF084E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F8F08D-1D5C-47F7-AEC9-E85BF52BE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63ebd-c44b-4dc3-b739-92d23213c30c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IMBiGS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pececiak</dc:creator>
  <cp:lastModifiedBy>Justyna Michalak | Łukasiewicz - Instytut Mechanizacji Budownictwa i Górnictwa Skalnego</cp:lastModifiedBy>
  <cp:revision>24</cp:revision>
  <cp:lastPrinted>2021-03-30T12:29:00Z</cp:lastPrinted>
  <dcterms:created xsi:type="dcterms:W3CDTF">2021-04-06T10:57:00Z</dcterms:created>
  <dcterms:modified xsi:type="dcterms:W3CDTF">2021-06-16T14:00:00Z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0x01010000DF5D45B0381E458254CB4AA83DFBE2</vt:lpwstr>
  </property>
</Properties>
</file>