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A" w:rsidRDefault="005B24CB">
      <w:pPr>
        <w:widowControl w:val="0"/>
        <w:autoSpaceDE w:val="0"/>
        <w:autoSpaceDN w:val="0"/>
        <w:adjustRightInd w:val="0"/>
        <w:spacing w:before="600"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Warszawa, </w:t>
      </w:r>
      <w:r w:rsidR="00732D94">
        <w:rPr>
          <w:rFonts w:ascii="Century Gothic" w:hAnsi="Century Gothic" w:cs="Century Gothic"/>
          <w:color w:val="000000"/>
          <w:sz w:val="20"/>
          <w:szCs w:val="20"/>
        </w:rPr>
        <w:t>19.10.2022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r.</w:t>
      </w:r>
    </w:p>
    <w:p w:rsidR="004D144A" w:rsidRDefault="005B24CB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:rsidR="004C2E18" w:rsidRDefault="005B24CB" w:rsidP="004C2E1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</w:t>
      </w:r>
      <w:r w:rsidR="004C2E18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4D144A" w:rsidRDefault="005B24CB" w:rsidP="004C2E1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pn. „Dostawa miału węglowego</w:t>
      </w:r>
      <w:r w:rsidR="00732D94">
        <w:rPr>
          <w:rFonts w:ascii="Century Gothic" w:hAnsi="Century Gothic" w:cs="Century Gothic"/>
          <w:color w:val="000000"/>
          <w:sz w:val="20"/>
          <w:szCs w:val="20"/>
        </w:rPr>
        <w:t xml:space="preserve"> II postępowanie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”</w:t>
      </w:r>
    </w:p>
    <w:p w:rsidR="004D144A" w:rsidRDefault="005B24CB" w:rsidP="004C2E1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PN </w:t>
      </w:r>
      <w:r w:rsidR="00732D94">
        <w:rPr>
          <w:rFonts w:ascii="Century Gothic" w:hAnsi="Century Gothic" w:cs="Century Gothic"/>
          <w:color w:val="000000"/>
          <w:sz w:val="20"/>
          <w:szCs w:val="20"/>
        </w:rPr>
        <w:t>4</w:t>
      </w:r>
      <w:r>
        <w:rPr>
          <w:rFonts w:ascii="Century Gothic" w:hAnsi="Century Gothic" w:cs="Century Gothic"/>
          <w:color w:val="000000"/>
          <w:sz w:val="20"/>
          <w:szCs w:val="20"/>
        </w:rPr>
        <w:t>/2022</w:t>
      </w:r>
    </w:p>
    <w:p w:rsidR="004D144A" w:rsidRPr="00773E24" w:rsidRDefault="005B24CB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cs="Century Gothic"/>
          <w:b/>
          <w:bCs/>
          <w:color w:val="000000"/>
          <w:sz w:val="24"/>
          <w:szCs w:val="24"/>
          <w:u w:val="single"/>
        </w:rPr>
      </w:pPr>
      <w:r w:rsidRPr="00773E24">
        <w:rPr>
          <w:rFonts w:cs="Century Gothic"/>
          <w:b/>
          <w:bCs/>
          <w:color w:val="000000"/>
          <w:sz w:val="24"/>
          <w:szCs w:val="24"/>
          <w:u w:val="single"/>
        </w:rPr>
        <w:t xml:space="preserve">INFORMACJA O </w:t>
      </w:r>
      <w:r w:rsidR="00A301F2" w:rsidRPr="00773E24">
        <w:rPr>
          <w:rFonts w:cs="Century Gothic"/>
          <w:b/>
          <w:bCs/>
          <w:color w:val="000000"/>
          <w:sz w:val="24"/>
          <w:szCs w:val="24"/>
          <w:u w:val="single"/>
        </w:rPr>
        <w:t xml:space="preserve">UNIEWAŻNIENIU POSTĘPOWANIA </w:t>
      </w:r>
    </w:p>
    <w:p w:rsidR="00A301F2" w:rsidRPr="00773E24" w:rsidRDefault="005B24CB" w:rsidP="002C240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773E24">
        <w:rPr>
          <w:rFonts w:cs="Century Gothic"/>
          <w:color w:val="000000"/>
          <w:sz w:val="24"/>
          <w:szCs w:val="24"/>
        </w:rPr>
        <w:t>Działając na podstawie art. 2</w:t>
      </w:r>
      <w:r w:rsidR="00A301F2" w:rsidRPr="00773E24">
        <w:rPr>
          <w:rFonts w:cs="Century Gothic"/>
          <w:color w:val="000000"/>
          <w:sz w:val="24"/>
          <w:szCs w:val="24"/>
        </w:rPr>
        <w:t>60</w:t>
      </w:r>
      <w:r w:rsidRPr="00773E24">
        <w:rPr>
          <w:rFonts w:cs="Century Gothic"/>
          <w:color w:val="000000"/>
          <w:sz w:val="24"/>
          <w:szCs w:val="24"/>
        </w:rPr>
        <w:t xml:space="preserve"> ust. </w:t>
      </w:r>
      <w:r w:rsidR="00A301F2" w:rsidRPr="00773E24">
        <w:rPr>
          <w:rFonts w:cs="Century Gothic"/>
          <w:color w:val="000000"/>
          <w:sz w:val="24"/>
          <w:szCs w:val="24"/>
        </w:rPr>
        <w:t>2</w:t>
      </w:r>
      <w:r w:rsidRPr="00773E24">
        <w:rPr>
          <w:rFonts w:cs="Century Gothic"/>
          <w:color w:val="000000"/>
          <w:sz w:val="24"/>
          <w:szCs w:val="24"/>
        </w:rPr>
        <w:t xml:space="preserve"> ustawy z dnia 11 września 2019 r. Prawo zamówień publicznych, zwanej dalej „ustawą”, Zamawiający zawiadamia, </w:t>
      </w:r>
      <w:r w:rsidR="00A301F2" w:rsidRPr="00773E24">
        <w:rPr>
          <w:rFonts w:eastAsiaTheme="minorHAnsi" w:cs="Arial"/>
          <w:sz w:val="24"/>
          <w:szCs w:val="24"/>
          <w:lang w:eastAsia="en-US"/>
        </w:rPr>
        <w:t xml:space="preserve">o unieważnieniu </w:t>
      </w:r>
      <w:r w:rsidR="007B6176" w:rsidRPr="00773E24">
        <w:rPr>
          <w:rFonts w:eastAsiaTheme="minorHAnsi" w:cs="Arial"/>
          <w:sz w:val="24"/>
          <w:szCs w:val="24"/>
          <w:lang w:eastAsia="en-US"/>
        </w:rPr>
        <w:t>postępowania</w:t>
      </w:r>
      <w:r w:rsidR="002C2400" w:rsidRPr="00773E24">
        <w:rPr>
          <w:rFonts w:eastAsiaTheme="minorHAnsi" w:cs="Arial"/>
          <w:sz w:val="24"/>
          <w:szCs w:val="24"/>
          <w:lang w:eastAsia="en-US"/>
        </w:rPr>
        <w:t>.</w:t>
      </w:r>
      <w:r w:rsidR="00A301F2" w:rsidRPr="00773E24">
        <w:rPr>
          <w:rFonts w:eastAsiaTheme="minorHAnsi" w:cs="Arial"/>
          <w:sz w:val="24"/>
          <w:szCs w:val="24"/>
          <w:lang w:eastAsia="en-US"/>
        </w:rPr>
        <w:t xml:space="preserve"> </w:t>
      </w:r>
    </w:p>
    <w:p w:rsidR="007B6176" w:rsidRPr="00773E24" w:rsidRDefault="007B6176" w:rsidP="00A301F2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A301F2" w:rsidRPr="00A301F2" w:rsidRDefault="00A301F2" w:rsidP="00A301F2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  <w:r w:rsidRPr="00A301F2">
        <w:rPr>
          <w:rFonts w:eastAsiaTheme="minorHAnsi" w:cs="Arial"/>
          <w:sz w:val="24"/>
          <w:szCs w:val="24"/>
          <w:lang w:eastAsia="en-US"/>
        </w:rPr>
        <w:t xml:space="preserve">Podstawa prawna unieważnienia postępowania: art. 255 pkt 3 ustawy </w:t>
      </w:r>
      <w:proofErr w:type="spellStart"/>
      <w:r w:rsidRPr="00A301F2">
        <w:rPr>
          <w:rFonts w:eastAsiaTheme="minorHAnsi" w:cs="Arial"/>
          <w:sz w:val="24"/>
          <w:szCs w:val="24"/>
          <w:lang w:eastAsia="en-US"/>
        </w:rPr>
        <w:t>Pzp</w:t>
      </w:r>
      <w:proofErr w:type="spellEnd"/>
      <w:r w:rsidRPr="00A301F2">
        <w:rPr>
          <w:rFonts w:eastAsiaTheme="minorHAnsi" w:cs="Arial"/>
          <w:sz w:val="24"/>
          <w:szCs w:val="24"/>
          <w:lang w:eastAsia="en-US"/>
        </w:rPr>
        <w:t>.</w:t>
      </w:r>
    </w:p>
    <w:p w:rsidR="004D144A" w:rsidRPr="00773E24" w:rsidRDefault="005B24CB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cs="Century Gothic"/>
          <w:color w:val="000000"/>
          <w:sz w:val="24"/>
          <w:szCs w:val="24"/>
        </w:rPr>
      </w:pPr>
      <w:r w:rsidRPr="00773E24">
        <w:rPr>
          <w:rFonts w:cs="Century Gothic"/>
          <w:color w:val="000000"/>
          <w:sz w:val="24"/>
          <w:szCs w:val="24"/>
        </w:rPr>
        <w:t>Zamawiający informuje, iż w przedmiotowym postępowaniu oferty zostały złożone przez następujących Wykonawców: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5004"/>
        <w:gridCol w:w="2502"/>
      </w:tblGrid>
      <w:tr w:rsidR="00A301F2" w:rsidRPr="002C2400">
        <w:trPr>
          <w:tblHeader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1F2" w:rsidRPr="002C2400" w:rsidRDefault="005B24C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entury Gothic"/>
                <w:b/>
                <w:bCs/>
                <w:color w:val="000000"/>
                <w:sz w:val="28"/>
                <w:szCs w:val="28"/>
              </w:rPr>
            </w:pPr>
            <w:r w:rsidRPr="002C2400">
              <w:rPr>
                <w:rFonts w:cs="Century Gothic"/>
                <w:color w:val="000000"/>
                <w:sz w:val="28"/>
                <w:szCs w:val="28"/>
              </w:rPr>
              <w:t xml:space="preserve">1. </w:t>
            </w:r>
            <w:r w:rsidR="00A301F2" w:rsidRPr="002C2400">
              <w:rPr>
                <w:rFonts w:cs="Century Gothic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1F2" w:rsidRPr="002C2400" w:rsidRDefault="00A301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entury Gothic"/>
                <w:b/>
                <w:bCs/>
                <w:color w:val="000000"/>
                <w:sz w:val="28"/>
                <w:szCs w:val="28"/>
              </w:rPr>
            </w:pPr>
            <w:r w:rsidRPr="002C2400">
              <w:rPr>
                <w:rFonts w:cs="Century Gothic"/>
                <w:b/>
                <w:bCs/>
                <w:color w:val="000000"/>
                <w:sz w:val="28"/>
                <w:szCs w:val="28"/>
              </w:rPr>
              <w:t>Nazwa (firma) i adres Wykonawcy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1F2" w:rsidRPr="002C2400" w:rsidRDefault="00A301F2" w:rsidP="007B617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entury Gothic"/>
                <w:b/>
                <w:bCs/>
                <w:color w:val="000000"/>
                <w:sz w:val="28"/>
                <w:szCs w:val="28"/>
              </w:rPr>
            </w:pPr>
            <w:r w:rsidRPr="002C2400">
              <w:rPr>
                <w:rFonts w:cs="Century Gothic"/>
                <w:b/>
                <w:bCs/>
                <w:color w:val="000000"/>
                <w:sz w:val="28"/>
                <w:szCs w:val="28"/>
              </w:rPr>
              <w:t>Cena</w:t>
            </w:r>
          </w:p>
        </w:tc>
      </w:tr>
      <w:tr w:rsidR="00A301F2" w:rsidRPr="002C2400"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1F2" w:rsidRPr="002C2400" w:rsidRDefault="00A301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entury Gothic"/>
                <w:color w:val="000000"/>
                <w:sz w:val="28"/>
                <w:szCs w:val="28"/>
              </w:rPr>
            </w:pPr>
            <w:r w:rsidRPr="002C2400">
              <w:rPr>
                <w:rFonts w:cs="Century Gothic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1C8" w:rsidRPr="004C2E18" w:rsidRDefault="00913646" w:rsidP="0091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color w:val="000000"/>
                <w:sz w:val="24"/>
                <w:szCs w:val="24"/>
              </w:rPr>
              <w:t xml:space="preserve">Przedsiębiorstwo Wielobranżowe </w:t>
            </w:r>
          </w:p>
          <w:p w:rsidR="000F41C8" w:rsidRPr="004C2E18" w:rsidRDefault="00913646" w:rsidP="0091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color w:val="000000"/>
                <w:sz w:val="24"/>
                <w:szCs w:val="24"/>
              </w:rPr>
              <w:t xml:space="preserve">ATEX Sp. z o.o., </w:t>
            </w:r>
          </w:p>
          <w:p w:rsidR="000F41C8" w:rsidRPr="004C2E18" w:rsidRDefault="00913646" w:rsidP="0091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color w:val="000000"/>
                <w:sz w:val="24"/>
                <w:szCs w:val="24"/>
              </w:rPr>
              <w:t xml:space="preserve">Gliwicka 3, </w:t>
            </w:r>
          </w:p>
          <w:p w:rsidR="00A301F2" w:rsidRPr="004C2E18" w:rsidRDefault="00913646" w:rsidP="0091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color w:val="000000"/>
                <w:sz w:val="24"/>
                <w:szCs w:val="24"/>
              </w:rPr>
              <w:t xml:space="preserve">44-145, Pilchowice </w:t>
            </w:r>
            <w:r w:rsidR="007E53DA" w:rsidRPr="004C2E18">
              <w:rPr>
                <w:rFonts w:cs="Century Gothic"/>
                <w:color w:val="000000"/>
                <w:sz w:val="24"/>
                <w:szCs w:val="24"/>
              </w:rPr>
              <w:t xml:space="preserve"> NIP 9691366316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1C8" w:rsidRPr="004C2E18" w:rsidRDefault="000F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 Gothic"/>
                <w:b/>
                <w:bCs/>
                <w:color w:val="000000"/>
                <w:sz w:val="24"/>
                <w:szCs w:val="24"/>
              </w:rPr>
            </w:pPr>
          </w:p>
          <w:p w:rsidR="00A301F2" w:rsidRPr="004C2E18" w:rsidRDefault="0073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 Gothic"/>
                <w:b/>
                <w:bCs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b/>
                <w:bCs/>
                <w:color w:val="000000"/>
                <w:sz w:val="24"/>
                <w:szCs w:val="24"/>
              </w:rPr>
              <w:t>3 413 250,00</w:t>
            </w:r>
          </w:p>
        </w:tc>
      </w:tr>
      <w:tr w:rsidR="00A301F2" w:rsidRPr="002C2400"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1F2" w:rsidRPr="002C2400" w:rsidRDefault="00A301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entury Gothic"/>
                <w:color w:val="000000"/>
                <w:sz w:val="28"/>
                <w:szCs w:val="28"/>
              </w:rPr>
            </w:pPr>
            <w:r w:rsidRPr="002C2400">
              <w:rPr>
                <w:rFonts w:cs="Century Gothic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1C8" w:rsidRPr="004C2E18" w:rsidRDefault="0091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color w:val="000000"/>
                <w:sz w:val="24"/>
                <w:szCs w:val="24"/>
              </w:rPr>
              <w:t xml:space="preserve">WĘGLOPASZ Sp. z o.o., </w:t>
            </w:r>
          </w:p>
          <w:p w:rsidR="000F41C8" w:rsidRPr="004C2E18" w:rsidRDefault="0091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color w:val="000000"/>
                <w:sz w:val="24"/>
                <w:szCs w:val="24"/>
              </w:rPr>
              <w:t xml:space="preserve">ul. Piątkowska 149 lok. 6, </w:t>
            </w:r>
          </w:p>
          <w:p w:rsidR="00A301F2" w:rsidRPr="004C2E18" w:rsidRDefault="00913646" w:rsidP="007E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color w:val="000000"/>
                <w:sz w:val="24"/>
                <w:szCs w:val="24"/>
              </w:rPr>
              <w:t>60-648 Poznań</w:t>
            </w:r>
            <w:r w:rsidR="007E53DA" w:rsidRPr="004C2E18">
              <w:rPr>
                <w:rFonts w:cs="Century Gothic"/>
                <w:color w:val="000000"/>
                <w:sz w:val="24"/>
                <w:szCs w:val="24"/>
              </w:rPr>
              <w:t xml:space="preserve"> NIP 7811898441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1C8" w:rsidRPr="004C2E18" w:rsidRDefault="000F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 Gothic"/>
                <w:b/>
                <w:bCs/>
                <w:color w:val="000000"/>
                <w:sz w:val="24"/>
                <w:szCs w:val="24"/>
              </w:rPr>
            </w:pPr>
          </w:p>
          <w:p w:rsidR="00A301F2" w:rsidRPr="004C2E18" w:rsidRDefault="0073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 Gothic"/>
                <w:b/>
                <w:bCs/>
                <w:color w:val="000000"/>
                <w:sz w:val="24"/>
                <w:szCs w:val="24"/>
              </w:rPr>
            </w:pPr>
            <w:r w:rsidRPr="004C2E18">
              <w:rPr>
                <w:rFonts w:cs="Century Gothic"/>
                <w:b/>
                <w:bCs/>
                <w:color w:val="000000"/>
                <w:sz w:val="24"/>
                <w:szCs w:val="24"/>
              </w:rPr>
              <w:t>3 819 150,00</w:t>
            </w:r>
          </w:p>
          <w:p w:rsidR="00913646" w:rsidRPr="004C2E18" w:rsidRDefault="0091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01F2" w:rsidRPr="002C2400" w:rsidRDefault="00A301F2" w:rsidP="00A301F2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eastAsia="en-US"/>
        </w:rPr>
      </w:pPr>
    </w:p>
    <w:p w:rsidR="00773E24" w:rsidRPr="00773E24" w:rsidRDefault="00A301F2" w:rsidP="007B61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A301F2">
        <w:rPr>
          <w:rFonts w:eastAsiaTheme="minorHAnsi" w:cs="Arial"/>
          <w:sz w:val="24"/>
          <w:szCs w:val="24"/>
          <w:lang w:eastAsia="en-US"/>
        </w:rPr>
        <w:t xml:space="preserve">Ceny </w:t>
      </w:r>
      <w:r w:rsidR="00773E24">
        <w:rPr>
          <w:rFonts w:eastAsiaTheme="minorHAnsi" w:cs="Arial"/>
          <w:sz w:val="24"/>
          <w:szCs w:val="24"/>
          <w:lang w:eastAsia="en-US"/>
        </w:rPr>
        <w:t xml:space="preserve">obu </w:t>
      </w:r>
      <w:r w:rsidRPr="00A301F2">
        <w:rPr>
          <w:rFonts w:eastAsiaTheme="minorHAnsi" w:cs="Arial"/>
          <w:sz w:val="24"/>
          <w:szCs w:val="24"/>
          <w:lang w:eastAsia="en-US"/>
        </w:rPr>
        <w:t xml:space="preserve">ofert złożonych w postępowaniu przekraczają kwotę, jaką Zamawiający może przeznaczyć na realizację </w:t>
      </w:r>
      <w:r w:rsidR="007B6176" w:rsidRPr="00773E24">
        <w:rPr>
          <w:rFonts w:eastAsiaTheme="minorHAnsi" w:cs="Arial"/>
          <w:sz w:val="24"/>
          <w:szCs w:val="24"/>
          <w:lang w:eastAsia="en-US"/>
        </w:rPr>
        <w:t>p</w:t>
      </w:r>
      <w:r w:rsidRPr="00A301F2">
        <w:rPr>
          <w:rFonts w:eastAsiaTheme="minorHAnsi" w:cs="Arial"/>
          <w:sz w:val="24"/>
          <w:szCs w:val="24"/>
          <w:lang w:eastAsia="en-US"/>
        </w:rPr>
        <w:t>rzedmiotowego zamówienia</w:t>
      </w:r>
      <w:r w:rsidR="00773E24" w:rsidRPr="00773E24">
        <w:rPr>
          <w:rFonts w:eastAsiaTheme="minorHAnsi" w:cs="Arial"/>
          <w:sz w:val="24"/>
          <w:szCs w:val="24"/>
          <w:lang w:eastAsia="en-US"/>
        </w:rPr>
        <w:t xml:space="preserve">, a zamawiający nie może </w:t>
      </w:r>
      <w:r w:rsidR="00773E24" w:rsidRPr="00773E24">
        <w:rPr>
          <w:sz w:val="24"/>
          <w:szCs w:val="24"/>
          <w:shd w:val="clear" w:color="auto" w:fill="FFFFFF"/>
        </w:rPr>
        <w:t xml:space="preserve">zwiększyć tej kwoty do ceny najniższej </w:t>
      </w:r>
      <w:r w:rsidR="00E518D3">
        <w:rPr>
          <w:sz w:val="24"/>
          <w:szCs w:val="24"/>
          <w:shd w:val="clear" w:color="auto" w:fill="FFFFFF"/>
        </w:rPr>
        <w:t>oferty</w:t>
      </w:r>
      <w:r w:rsidR="00773E24" w:rsidRPr="00773E24">
        <w:rPr>
          <w:sz w:val="24"/>
          <w:szCs w:val="24"/>
          <w:shd w:val="clear" w:color="auto" w:fill="FFFFFF"/>
        </w:rPr>
        <w:t>. </w:t>
      </w:r>
    </w:p>
    <w:p w:rsidR="00A301F2" w:rsidRPr="00A301F2" w:rsidRDefault="00A301F2" w:rsidP="007B617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301F2">
        <w:rPr>
          <w:rFonts w:eastAsiaTheme="minorHAnsi" w:cs="Arial"/>
          <w:sz w:val="24"/>
          <w:szCs w:val="24"/>
          <w:lang w:eastAsia="en-US"/>
        </w:rPr>
        <w:t>W tej sytuacji Zamawiający ma prawo unieważnić postępowanie bez wcześniejszego dokonywania wyboru najkorzystniejszej oferty, gdyż nie może rozstrzygnąć postępowania ze względu na brak środków finansowych.</w:t>
      </w:r>
    </w:p>
    <w:p w:rsidR="00A301F2" w:rsidRPr="00A301F2" w:rsidRDefault="00A301F2" w:rsidP="007B617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</w:p>
    <w:p w:rsidR="00A301F2" w:rsidRPr="00A301F2" w:rsidRDefault="00A301F2" w:rsidP="007B617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u w:val="single"/>
          <w:lang w:eastAsia="en-US"/>
        </w:rPr>
      </w:pPr>
      <w:r w:rsidRPr="00A301F2">
        <w:rPr>
          <w:rFonts w:eastAsiaTheme="minorHAnsi" w:cs="Arial"/>
          <w:sz w:val="24"/>
          <w:szCs w:val="24"/>
          <w:u w:val="single"/>
          <w:lang w:eastAsia="en-US"/>
        </w:rPr>
        <w:t>Uzasadnienie prawne</w:t>
      </w:r>
    </w:p>
    <w:p w:rsidR="00A301F2" w:rsidRPr="00A301F2" w:rsidRDefault="00A301F2" w:rsidP="007B617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A301F2">
        <w:rPr>
          <w:rFonts w:eastAsiaTheme="minorHAnsi" w:cs="Arial"/>
          <w:sz w:val="24"/>
          <w:szCs w:val="24"/>
          <w:lang w:eastAsia="en-US"/>
        </w:rPr>
        <w:t>Do przedstawionego powyżej stanu faktycznego znajduje zastosowanie przesłanka, o której mowa</w:t>
      </w:r>
      <w:r w:rsidR="006B7F49" w:rsidRPr="00773E24">
        <w:rPr>
          <w:rFonts w:eastAsiaTheme="minorHAnsi" w:cs="Arial"/>
          <w:sz w:val="24"/>
          <w:szCs w:val="24"/>
          <w:lang w:eastAsia="en-US"/>
        </w:rPr>
        <w:t xml:space="preserve"> </w:t>
      </w:r>
      <w:r w:rsidRPr="00A301F2">
        <w:rPr>
          <w:rFonts w:eastAsiaTheme="minorHAnsi" w:cs="Arial"/>
          <w:sz w:val="24"/>
          <w:szCs w:val="24"/>
          <w:lang w:eastAsia="en-US"/>
        </w:rPr>
        <w:t xml:space="preserve">w art. 255 pkt. 3 ustawy </w:t>
      </w:r>
      <w:proofErr w:type="spellStart"/>
      <w:r w:rsidRPr="00A301F2">
        <w:rPr>
          <w:rFonts w:eastAsiaTheme="minorHAnsi" w:cs="Arial"/>
          <w:sz w:val="24"/>
          <w:szCs w:val="24"/>
          <w:lang w:eastAsia="en-US"/>
        </w:rPr>
        <w:t>Pzp</w:t>
      </w:r>
      <w:proofErr w:type="spellEnd"/>
      <w:r w:rsidRPr="00A301F2">
        <w:rPr>
          <w:rFonts w:eastAsiaTheme="minorHAnsi" w:cs="Arial"/>
          <w:sz w:val="24"/>
          <w:szCs w:val="24"/>
          <w:lang w:eastAsia="en-US"/>
        </w:rPr>
        <w:t>. W związku z powyższym Zamawiający postanowił jak na wstępie.</w:t>
      </w:r>
      <w:bookmarkStart w:id="0" w:name="_GoBack"/>
      <w:bookmarkEnd w:id="0"/>
    </w:p>
    <w:p w:rsidR="006B3EC2" w:rsidRDefault="006B3EC2" w:rsidP="007B617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C2E18" w:rsidRDefault="004C2E18" w:rsidP="007B617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C2E18" w:rsidRDefault="004C2E18" w:rsidP="004C2E18">
      <w:pPr>
        <w:spacing w:after="0" w:line="240" w:lineRule="auto"/>
        <w:ind w:left="765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Dyrektor </w:t>
      </w:r>
    </w:p>
    <w:p w:rsidR="004C2E18" w:rsidRDefault="004C2E18" w:rsidP="004C2E18">
      <w:pPr>
        <w:spacing w:after="0" w:line="240" w:lineRule="auto"/>
        <w:ind w:left="765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Krzysztof Nazimek </w:t>
      </w:r>
    </w:p>
    <w:sectPr w:rsidR="004C2E18">
      <w:headerReference w:type="default" r:id="rId6"/>
      <w:footerReference w:type="default" r:id="rId7"/>
      <w:pgSz w:w="11905" w:h="16837"/>
      <w:pgMar w:top="1700" w:right="566" w:bottom="1190" w:left="45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31" w:rsidRDefault="003B5E31">
      <w:pPr>
        <w:spacing w:after="0" w:line="240" w:lineRule="auto"/>
      </w:pPr>
      <w:r>
        <w:separator/>
      </w:r>
    </w:p>
  </w:endnote>
  <w:endnote w:type="continuationSeparator" w:id="0">
    <w:p w:rsidR="003B5E31" w:rsidRDefault="003B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4A" w:rsidRDefault="005B24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31" w:rsidRDefault="003B5E31">
      <w:pPr>
        <w:spacing w:after="0" w:line="240" w:lineRule="auto"/>
      </w:pPr>
      <w:r>
        <w:separator/>
      </w:r>
    </w:p>
  </w:footnote>
  <w:footnote w:type="continuationSeparator" w:id="0">
    <w:p w:rsidR="003B5E31" w:rsidRDefault="003B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4A" w:rsidRDefault="00FC787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>
          <wp:extent cx="114490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C"/>
    <w:rsid w:val="00076734"/>
    <w:rsid w:val="000F41C8"/>
    <w:rsid w:val="00207F17"/>
    <w:rsid w:val="002C2400"/>
    <w:rsid w:val="0036216C"/>
    <w:rsid w:val="003B5E31"/>
    <w:rsid w:val="004C2E18"/>
    <w:rsid w:val="004D144A"/>
    <w:rsid w:val="005B24CB"/>
    <w:rsid w:val="006B3EC2"/>
    <w:rsid w:val="006B7F49"/>
    <w:rsid w:val="00732D94"/>
    <w:rsid w:val="00773E24"/>
    <w:rsid w:val="007B6176"/>
    <w:rsid w:val="007E53DA"/>
    <w:rsid w:val="00913646"/>
    <w:rsid w:val="00A301F2"/>
    <w:rsid w:val="00E518D3"/>
    <w:rsid w:val="00F83AD0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85D55B-D394-4B28-B2BB-C82B60F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cp:lastPrinted>2022-10-19T11:33:00Z</cp:lastPrinted>
  <dcterms:created xsi:type="dcterms:W3CDTF">2022-10-19T09:52:00Z</dcterms:created>
  <dcterms:modified xsi:type="dcterms:W3CDTF">2022-10-19T11:34:00Z</dcterms:modified>
</cp:coreProperties>
</file>