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5153A8">
        <w:rPr>
          <w:b/>
          <w:szCs w:val="24"/>
        </w:rPr>
        <w:t>1</w:t>
      </w:r>
      <w:r w:rsidR="00E029DA">
        <w:rPr>
          <w:b/>
          <w:szCs w:val="24"/>
        </w:rPr>
        <w:t>/2</w:t>
      </w:r>
      <w:r w:rsidR="005153A8">
        <w:rPr>
          <w:b/>
          <w:szCs w:val="24"/>
        </w:rPr>
        <w:t>3</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BD3D5A" w:rsidRPr="005153A8" w:rsidRDefault="00BD3D5A" w:rsidP="00BD3D5A">
      <w:pPr>
        <w:widowControl w:val="0"/>
        <w:autoSpaceDE w:val="0"/>
        <w:autoSpaceDN w:val="0"/>
        <w:adjustRightInd w:val="0"/>
        <w:spacing w:line="276" w:lineRule="auto"/>
        <w:jc w:val="center"/>
        <w:rPr>
          <w:b/>
          <w:shd w:val="clear" w:color="auto" w:fill="FFFFFF"/>
        </w:rPr>
      </w:pPr>
      <w:r w:rsidRPr="005153A8">
        <w:rPr>
          <w:b/>
        </w:rPr>
        <w:t>„</w:t>
      </w:r>
      <w:r w:rsidR="00331F2D" w:rsidRPr="005153A8">
        <w:rPr>
          <w:b/>
        </w:rPr>
        <w:t xml:space="preserve">Zakup </w:t>
      </w:r>
      <w:r w:rsidR="00F971FB" w:rsidRPr="005153A8">
        <w:rPr>
          <w:b/>
        </w:rPr>
        <w:t>i dostawa</w:t>
      </w:r>
      <w:r w:rsidR="00B71A9A" w:rsidRPr="005153A8">
        <w:rPr>
          <w:rFonts w:ascii="Arial Narrow" w:hAnsi="Arial Narrow" w:cs="Arial"/>
          <w:sz w:val="22"/>
          <w:szCs w:val="22"/>
        </w:rPr>
        <w:t xml:space="preserve"> </w:t>
      </w:r>
      <w:r w:rsidR="005153A8" w:rsidRPr="005153A8">
        <w:rPr>
          <w:b/>
        </w:rPr>
        <w:t>wyrobów medycznych i niemedycznych”</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6A764C">
        <w:t>ówień publicznych (Dz. U. z 202</w:t>
      </w:r>
      <w:r w:rsidR="005153A8">
        <w:t>2</w:t>
      </w:r>
      <w:r w:rsidR="003D4CC0">
        <w:t xml:space="preserve"> </w:t>
      </w:r>
      <w:r>
        <w:t xml:space="preserve">r. poz. </w:t>
      </w:r>
      <w:r w:rsidR="005153A8">
        <w:t>1710</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110C89" w:rsidRDefault="00A90A34" w:rsidP="0061348D">
      <w:pPr>
        <w:pStyle w:val="Default"/>
        <w:rPr>
          <w:rFonts w:eastAsiaTheme="minorHAnsi"/>
        </w:rPr>
      </w:pPr>
      <w:r w:rsidRPr="00110C89">
        <w:rPr>
          <w:bCs/>
          <w:spacing w:val="-8"/>
        </w:rPr>
        <w:t>Ogłoszone w D. U.</w:t>
      </w:r>
      <w:r w:rsidR="00BD3D5A" w:rsidRPr="00110C89">
        <w:rPr>
          <w:bCs/>
          <w:spacing w:val="-8"/>
        </w:rPr>
        <w:t xml:space="preserve"> pod </w:t>
      </w:r>
      <w:r w:rsidR="00BD3D5A" w:rsidRPr="00110C89">
        <w:t>numerem</w:t>
      </w:r>
      <w:r w:rsidR="00A500F3" w:rsidRPr="00110C89">
        <w:t> 202</w:t>
      </w:r>
      <w:r w:rsidR="005153A8" w:rsidRPr="00110C89">
        <w:t>3</w:t>
      </w:r>
      <w:r w:rsidR="00A500F3" w:rsidRPr="00110C89">
        <w:t>/</w:t>
      </w:r>
      <w:r w:rsidR="0061348D" w:rsidRPr="00110C89">
        <w:t>S</w:t>
      </w:r>
      <w:r w:rsidR="0061348D" w:rsidRPr="00110C89">
        <w:rPr>
          <w:rFonts w:eastAsiaTheme="minorHAnsi"/>
          <w:b/>
          <w:bCs/>
        </w:rPr>
        <w:t xml:space="preserve"> </w:t>
      </w:r>
      <w:r w:rsidR="00110C89" w:rsidRPr="00110C89">
        <w:rPr>
          <w:color w:val="000033"/>
        </w:rPr>
        <w:t>045-130491</w:t>
      </w:r>
      <w:r w:rsidR="00110C89">
        <w:rPr>
          <w:color w:val="000033"/>
        </w:rPr>
        <w:t xml:space="preserve"> </w:t>
      </w:r>
      <w:r w:rsidR="00B71A9A" w:rsidRPr="00110C89">
        <w:rPr>
          <w:bCs/>
          <w:spacing w:val="-8"/>
        </w:rPr>
        <w:t xml:space="preserve">z dnia </w:t>
      </w:r>
      <w:r w:rsidR="00110C89" w:rsidRPr="00110C89">
        <w:rPr>
          <w:bCs/>
          <w:spacing w:val="-8"/>
        </w:rPr>
        <w:t>03.03</w:t>
      </w:r>
      <w:r w:rsidR="005153A8" w:rsidRPr="00110C89">
        <w:rPr>
          <w:bCs/>
          <w:spacing w:val="-8"/>
        </w:rPr>
        <w:t>.2023r</w:t>
      </w:r>
      <w:r w:rsidR="005904EA" w:rsidRPr="00110C89">
        <w:rPr>
          <w:bCs/>
          <w:spacing w:val="-8"/>
        </w:rPr>
        <w:t>.</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skład</w:t>
      </w:r>
      <w:r w:rsidR="009D5082">
        <w:rPr>
          <w:bCs/>
          <w:color w:val="000000"/>
          <w:spacing w:val="-8"/>
        </w:rPr>
        <w:t>a</w:t>
      </w:r>
      <w:r w:rsidRPr="002D1BD0">
        <w:rPr>
          <w:bCs/>
          <w:color w:val="000000"/>
          <w:spacing w:val="-8"/>
        </w:rPr>
        <w:t xml:space="preserve">nia ofert </w:t>
      </w:r>
      <w:r w:rsidR="003E73E6">
        <w:rPr>
          <w:b/>
          <w:bCs/>
          <w:color w:val="000000"/>
          <w:spacing w:val="-8"/>
        </w:rPr>
        <w:t>31.</w:t>
      </w:r>
      <w:r w:rsidR="005153A8">
        <w:rPr>
          <w:b/>
          <w:bCs/>
          <w:color w:val="000000"/>
          <w:spacing w:val="-8"/>
        </w:rPr>
        <w:t>03.2023r.</w:t>
      </w:r>
      <w:r w:rsidR="001D1962" w:rsidRPr="001D1962">
        <w:rPr>
          <w:b/>
          <w:bCs/>
          <w:color w:val="000000"/>
          <w:spacing w:val="-8"/>
        </w:rPr>
        <w:t>. godz. 1</w:t>
      </w:r>
      <w:r w:rsidR="005153A8">
        <w:rPr>
          <w:b/>
          <w:bCs/>
          <w:color w:val="000000"/>
          <w:spacing w:val="-8"/>
        </w:rPr>
        <w:t>0</w:t>
      </w:r>
      <w:r w:rsidR="001D1962" w:rsidRPr="001D1962">
        <w:rPr>
          <w:b/>
          <w:bCs/>
          <w:color w:val="000000"/>
          <w:spacing w:val="-8"/>
        </w:rPr>
        <w:t>:00</w:t>
      </w:r>
    </w:p>
    <w:p w:rsidR="00BD3D5A" w:rsidRPr="002D1BD0" w:rsidRDefault="00BD3D5A" w:rsidP="00BD3D5A">
      <w:pPr>
        <w:spacing w:line="360" w:lineRule="auto"/>
        <w:jc w:val="both"/>
        <w:rPr>
          <w:bCs/>
          <w:color w:val="000000"/>
          <w:spacing w:val="-8"/>
        </w:rPr>
      </w:pPr>
    </w:p>
    <w:p w:rsidR="00BD3D5A" w:rsidRPr="002D1BD0" w:rsidRDefault="00BD3D5A" w:rsidP="00BD3D5A">
      <w:pPr>
        <w:spacing w:line="360" w:lineRule="auto"/>
        <w:jc w:val="both"/>
        <w:rPr>
          <w:bCs/>
          <w:color w:val="000000"/>
          <w:spacing w:val="-8"/>
        </w:rPr>
      </w:pPr>
      <w:r w:rsidRPr="002D1BD0">
        <w:rPr>
          <w:bCs/>
          <w:color w:val="000000"/>
          <w:spacing w:val="-8"/>
        </w:rPr>
        <w:t>Termin otwarcia ofert</w:t>
      </w:r>
      <w:r w:rsidR="009A40FB">
        <w:rPr>
          <w:bCs/>
          <w:color w:val="000000"/>
          <w:spacing w:val="-8"/>
        </w:rPr>
        <w:t xml:space="preserve"> </w:t>
      </w:r>
      <w:r w:rsidR="003E73E6">
        <w:rPr>
          <w:b/>
          <w:bCs/>
          <w:color w:val="000000"/>
          <w:spacing w:val="-8"/>
        </w:rPr>
        <w:t>31.</w:t>
      </w:r>
      <w:r w:rsidR="005153A8">
        <w:rPr>
          <w:b/>
          <w:bCs/>
          <w:color w:val="000000"/>
          <w:spacing w:val="-8"/>
        </w:rPr>
        <w:t>03.2023r.</w:t>
      </w:r>
      <w:r w:rsidRPr="001D1962">
        <w:rPr>
          <w:b/>
          <w:bCs/>
          <w:color w:val="000000"/>
          <w:spacing w:val="-8"/>
        </w:rPr>
        <w:t xml:space="preserve"> godz. </w:t>
      </w:r>
      <w:r w:rsidR="000E7F37">
        <w:rPr>
          <w:b/>
          <w:bCs/>
          <w:color w:val="000000"/>
          <w:spacing w:val="-8"/>
        </w:rPr>
        <w:t>1</w:t>
      </w:r>
      <w:r w:rsidR="005153A8">
        <w:rPr>
          <w:b/>
          <w:bCs/>
          <w:color w:val="000000"/>
          <w:spacing w:val="-8"/>
        </w:rPr>
        <w:t>0</w:t>
      </w:r>
      <w:r w:rsidR="001D1962" w:rsidRPr="001D1962">
        <w:rPr>
          <w:b/>
          <w:bCs/>
          <w:color w:val="000000"/>
          <w:spacing w:val="-8"/>
        </w:rPr>
        <w:t>:15</w:t>
      </w:r>
    </w:p>
    <w:p w:rsidR="00BD3D5A" w:rsidRDefault="00BD3D5A" w:rsidP="00BD3D5A">
      <w:pPr>
        <w:jc w:val="both"/>
      </w:pPr>
    </w:p>
    <w:p w:rsidR="00BD3D5A" w:rsidRDefault="00BD3D5A" w:rsidP="000B07D9">
      <w:pPr>
        <w:pStyle w:val="Nagwek1"/>
      </w:pPr>
      <w:r>
        <w:br w:type="page"/>
      </w:r>
      <w:bookmarkStart w:id="0" w:name="_Toc258314242"/>
      <w:r>
        <w:lastRenderedPageBreak/>
        <w:t>Nazwa oraz adres Zamawiającego</w:t>
      </w:r>
      <w:bookmarkEnd w:id="0"/>
    </w:p>
    <w:p w:rsidR="00BD3D5A" w:rsidRPr="00F37D8F" w:rsidRDefault="00BD3D5A" w:rsidP="009B4EA8">
      <w:pPr>
        <w:pStyle w:val="Nagwek2"/>
      </w:pPr>
      <w:r w:rsidRPr="00F37D8F">
        <w:t>Szpital Powiatowy we Wrześni Sp. z o.o. w restrukturyzacji</w:t>
      </w:r>
    </w:p>
    <w:p w:rsidR="00BD3D5A" w:rsidRPr="00F37D8F" w:rsidRDefault="00BD3D5A" w:rsidP="00BD3D5A">
      <w:pPr>
        <w:spacing w:line="276" w:lineRule="auto"/>
        <w:ind w:firstLine="680"/>
      </w:pPr>
      <w:r w:rsidRPr="00F37D8F">
        <w:t>ul. Słowackiego 2, 62-300 Września</w:t>
      </w:r>
    </w:p>
    <w:p w:rsidR="00BD3D5A" w:rsidRPr="00F37D8F" w:rsidRDefault="00BD3D5A" w:rsidP="00BD3D5A">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BD3D5A" w:rsidRPr="00F37D8F" w:rsidRDefault="00BD3D5A" w:rsidP="00BD3D5A">
      <w:pPr>
        <w:spacing w:line="276" w:lineRule="auto"/>
        <w:ind w:firstLine="680"/>
      </w:pPr>
      <w:r w:rsidRPr="00F37D8F">
        <w:t>Telefon: 61 43 70</w:t>
      </w:r>
      <w:r>
        <w:t> </w:t>
      </w:r>
      <w:r w:rsidRPr="00F37D8F">
        <w:t>537</w:t>
      </w:r>
    </w:p>
    <w:p w:rsidR="00BD3D5A" w:rsidRPr="00F37D8F" w:rsidRDefault="00BD3D5A" w:rsidP="00BD3D5A">
      <w:pPr>
        <w:spacing w:line="276" w:lineRule="auto"/>
        <w:ind w:firstLine="680"/>
      </w:pPr>
      <w:r w:rsidRPr="00F37D8F">
        <w:t xml:space="preserve">Strona internetowa: </w:t>
      </w:r>
      <w:hyperlink r:id="rId10" w:history="1">
        <w:r w:rsidRPr="00F37D8F">
          <w:rPr>
            <w:rStyle w:val="Hipercze"/>
          </w:rPr>
          <w:t>www.szpitalwrzesnia.home.pl</w:t>
        </w:r>
      </w:hyperlink>
    </w:p>
    <w:p w:rsidR="00BD3D5A" w:rsidRPr="00230DC3" w:rsidRDefault="00BD3D5A" w:rsidP="009B4EA8">
      <w:pPr>
        <w:pStyle w:val="Nagwek2"/>
        <w:jc w:val="both"/>
      </w:pPr>
      <w:r w:rsidRPr="00230DC3">
        <w:rPr>
          <w:lang w:val="en-GB"/>
        </w:rPr>
        <w:t>Adres strony internetowej prowadzonego postępowania</w:t>
      </w:r>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Pr="00230DC3" w:rsidRDefault="00BD3D5A" w:rsidP="000B07D9">
      <w:pPr>
        <w:pStyle w:val="Nagwek1"/>
      </w:pPr>
      <w:bookmarkStart w:id="2" w:name="_Toc258314243"/>
      <w:r w:rsidRPr="00230DC3">
        <w:t>Tryb udzielenia zamówienia</w:t>
      </w:r>
      <w:bookmarkEnd w:id="2"/>
    </w:p>
    <w:p w:rsidR="00B77ABF" w:rsidRPr="00230DC3" w:rsidRDefault="00B77ABF" w:rsidP="003D4CC0">
      <w:pPr>
        <w:pStyle w:val="Tekstpodstawowywcity"/>
        <w:ind w:left="708"/>
        <w:jc w:val="both"/>
      </w:pPr>
      <w:bookmarkStart w:id="3" w:name="_Toc258314244"/>
      <w:r w:rsidRPr="00230DC3">
        <w:t xml:space="preserve">Postępowanie o udzielenie zamówienia prowadzone jest w trybie </w:t>
      </w:r>
      <w:r w:rsidRPr="00230DC3">
        <w:rPr>
          <w:b/>
        </w:rPr>
        <w:t xml:space="preserve">przetargu </w:t>
      </w:r>
      <w:r w:rsidRPr="008C71DB">
        <w:rPr>
          <w:b/>
        </w:rPr>
        <w:t>nieograniczon</w:t>
      </w:r>
      <w:r w:rsidR="008C71DB" w:rsidRPr="008C71DB">
        <w:rPr>
          <w:b/>
        </w:rPr>
        <w:t>ego (</w:t>
      </w:r>
      <w:r w:rsidR="008C71DB" w:rsidRPr="008C71DB">
        <w:t xml:space="preserve">art. 132 </w:t>
      </w:r>
      <w:r w:rsidR="008C71DB" w:rsidRPr="008C71DB">
        <w:rPr>
          <w:color w:val="000000"/>
        </w:rPr>
        <w:t>ustawy z dnia 11 września 2019</w:t>
      </w:r>
      <w:r w:rsidR="008C71DB">
        <w:rPr>
          <w:color w:val="000000"/>
        </w:rPr>
        <w:t xml:space="preserve"> </w:t>
      </w:r>
      <w:r w:rsidR="008C71DB" w:rsidRPr="008C71DB">
        <w:rPr>
          <w:color w:val="000000"/>
        </w:rPr>
        <w:t xml:space="preserve">r. – Prawo zamówień publicznych </w:t>
      </w:r>
      <w:r w:rsidR="008C71DB" w:rsidRPr="008C71DB">
        <w:t>(Dz. U.  z  202</w:t>
      </w:r>
      <w:r w:rsidR="007E6069">
        <w:t>2</w:t>
      </w:r>
      <w:r w:rsidR="008C71DB" w:rsidRPr="008C71DB">
        <w:t xml:space="preserve"> r. poz. 1</w:t>
      </w:r>
      <w:r w:rsidR="007E6069">
        <w:t>710</w:t>
      </w:r>
      <w:r w:rsidR="008C71DB" w:rsidRPr="008C71DB">
        <w:t xml:space="preserve"> z późn. zm.)</w:t>
      </w:r>
      <w:r w:rsidR="00133A85">
        <w:t>)</w:t>
      </w:r>
      <w:r w:rsidR="008C71DB" w:rsidRPr="008C71DB">
        <w:t>.</w:t>
      </w:r>
      <w:r w:rsidR="008C71DB" w:rsidRPr="00E401C5">
        <w:rPr>
          <w:rFonts w:ascii="Arial" w:hAnsi="Arial" w:cs="Arial"/>
          <w:color w:val="000000"/>
        </w:rPr>
        <w:t xml:space="preserve"> </w:t>
      </w:r>
      <w:r w:rsidR="008C71DB" w:rsidRPr="008C71DB">
        <w:t xml:space="preserve"> </w:t>
      </w:r>
    </w:p>
    <w:p w:rsidR="00BD3D5A" w:rsidRPr="00230DC3" w:rsidRDefault="00BD3D5A" w:rsidP="000B07D9">
      <w:pPr>
        <w:pStyle w:val="Nagwek1"/>
      </w:pPr>
      <w:r w:rsidRPr="00230DC3">
        <w:t>informacje ogólne</w:t>
      </w:r>
    </w:p>
    <w:p w:rsidR="00BD3D5A" w:rsidRPr="00230DC3" w:rsidRDefault="00BD3D5A" w:rsidP="002E7FC9">
      <w:pPr>
        <w:pStyle w:val="Nagwek2"/>
        <w:numPr>
          <w:ilvl w:val="0"/>
          <w:numId w:val="24"/>
        </w:numPr>
      </w:pPr>
      <w:r w:rsidRPr="00230DC3">
        <w:t>Komunikacja w postępowaniu</w:t>
      </w:r>
    </w:p>
    <w:p w:rsidR="00BD3D5A" w:rsidRPr="00230DC3" w:rsidRDefault="00BD3D5A" w:rsidP="00CE16AE">
      <w:pPr>
        <w:pStyle w:val="Nagwek2"/>
        <w:numPr>
          <w:ilvl w:val="0"/>
          <w:numId w:val="0"/>
        </w:numPr>
        <w:ind w:left="720"/>
        <w:jc w:val="both"/>
      </w:pPr>
      <w:r w:rsidRPr="00230DC3">
        <w:t xml:space="preserve">W niniejszym postępowaniu komunikacja między Zamawiającym, a Wykonawcami odbywa się przy użyciu środków komunikacji elektronicznej, za pośrednictwem platformy online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Default="00BD3D5A" w:rsidP="00CE16AE">
      <w:pPr>
        <w:pStyle w:val="Nagwek2"/>
        <w:jc w:val="both"/>
      </w:pPr>
      <w:r>
        <w:t>Zamawiający nie przewiduje obowiązku odbycia przez Wykonawcę wizji lokalnej lub sprawdzenia przez Wykonawcę dokumentów niezbędnych do realizacji zamówienia.</w:t>
      </w:r>
    </w:p>
    <w:p w:rsidR="00BD3D5A" w:rsidRDefault="00BD3D5A" w:rsidP="009B4EA8">
      <w:pPr>
        <w:pStyle w:val="Nagwek2"/>
      </w:pPr>
      <w:r>
        <w:t>Zaliczki na poczet wykonania zamówienia:</w:t>
      </w:r>
    </w:p>
    <w:p w:rsidR="00BD3D5A" w:rsidRDefault="00BD3D5A" w:rsidP="00CE16AE">
      <w:pPr>
        <w:pStyle w:val="Nagwek2"/>
        <w:numPr>
          <w:ilvl w:val="0"/>
          <w:numId w:val="0"/>
        </w:numPr>
        <w:ind w:left="720"/>
      </w:pPr>
      <w:r>
        <w:t>Zamawiający nie przewiduje udzielenia zaliczek na poczet wykonania zamówienia.</w:t>
      </w:r>
    </w:p>
    <w:p w:rsidR="00BD3D5A" w:rsidRDefault="00BD3D5A" w:rsidP="009B4EA8">
      <w:pPr>
        <w:pStyle w:val="Nagwek2"/>
      </w:pPr>
      <w:r>
        <w:t>Katalogi elektroniczne:</w:t>
      </w:r>
    </w:p>
    <w:p w:rsidR="00BD3D5A" w:rsidRDefault="00BD3D5A" w:rsidP="00B02AB3">
      <w:pPr>
        <w:pStyle w:val="Nagwek2"/>
        <w:numPr>
          <w:ilvl w:val="0"/>
          <w:numId w:val="0"/>
        </w:numPr>
        <w:ind w:left="720"/>
        <w:jc w:val="both"/>
      </w:pPr>
      <w:r>
        <w:t xml:space="preserve">Zamawiający </w:t>
      </w:r>
      <w:r w:rsidR="00A47360">
        <w:fldChar w:fldCharType="begin">
          <w:ffData>
            <w:name w:val="Wybór1"/>
            <w:enabled/>
            <w:calcOnExit w:val="0"/>
            <w:checkBox>
              <w:sizeAuto/>
              <w:default w:val="0"/>
              <w:checked w:val="0"/>
            </w:checkBox>
          </w:ffData>
        </w:fldChar>
      </w:r>
      <w:bookmarkStart w:id="4" w:name="Wybór1"/>
      <w:r>
        <w:instrText xml:space="preserve"> FORMCHECKBOX </w:instrText>
      </w:r>
      <w:r w:rsidR="00A47360">
        <w:fldChar w:fldCharType="separate"/>
      </w:r>
      <w:r w:rsidR="00A47360">
        <w:fldChar w:fldCharType="end"/>
      </w:r>
      <w:bookmarkEnd w:id="4"/>
      <w:r>
        <w:t xml:space="preserve"> wymaga /  </w:t>
      </w:r>
      <w:r w:rsidR="00A47360">
        <w:fldChar w:fldCharType="begin">
          <w:ffData>
            <w:name w:val="Wybór2"/>
            <w:enabled/>
            <w:calcOnExit w:val="0"/>
            <w:checkBox>
              <w:sizeAuto/>
              <w:default w:val="0"/>
              <w:checked/>
            </w:checkBox>
          </w:ffData>
        </w:fldChar>
      </w:r>
      <w:bookmarkStart w:id="5" w:name="Wybór2"/>
      <w:r>
        <w:instrText xml:space="preserve"> FORMCHECKBOX </w:instrText>
      </w:r>
      <w:r w:rsidR="00A47360">
        <w:fldChar w:fldCharType="separate"/>
      </w:r>
      <w:r w:rsidR="00A47360">
        <w:fldChar w:fldCharType="end"/>
      </w:r>
      <w:bookmarkEnd w:id="5"/>
      <w:r>
        <w:t xml:space="preserve"> nie wymaga złożenia ofert w postaci katalogów elektronicznych.</w:t>
      </w:r>
    </w:p>
    <w:p w:rsidR="00BD3D5A" w:rsidRDefault="00BD3D5A" w:rsidP="00CE16AE">
      <w:pPr>
        <w:pStyle w:val="Nagwek2"/>
        <w:jc w:val="both"/>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6A764C">
        <w:t xml:space="preserve"> z 202</w:t>
      </w:r>
      <w:r w:rsidR="007E6069">
        <w:t>2</w:t>
      </w:r>
      <w:r>
        <w:t xml:space="preserve"> r.</w:t>
      </w:r>
      <w:r w:rsidR="007E6069">
        <w:t xml:space="preserve"> poz. 1710</w:t>
      </w:r>
      <w:r>
        <w:t xml:space="preserve"> z późn.</w:t>
      </w:r>
      <w:r w:rsidRPr="002F6D1F">
        <w:t xml:space="preserve"> zm.)</w:t>
      </w:r>
      <w:r>
        <w:t>.</w:t>
      </w:r>
    </w:p>
    <w:p w:rsidR="00BD3D5A" w:rsidRPr="00B71A9A" w:rsidRDefault="00BD3D5A" w:rsidP="000B07D9">
      <w:pPr>
        <w:pStyle w:val="Nagwek1"/>
      </w:pPr>
      <w:r w:rsidRPr="00B71A9A">
        <w:t>Opis przedmiotu zamówienia</w:t>
      </w:r>
      <w:bookmarkEnd w:id="3"/>
    </w:p>
    <w:p w:rsidR="00B71A9A" w:rsidRPr="00B71A9A" w:rsidRDefault="00BD3D5A" w:rsidP="002E7FC9">
      <w:pPr>
        <w:pStyle w:val="Akapitzlist"/>
        <w:numPr>
          <w:ilvl w:val="0"/>
          <w:numId w:val="23"/>
        </w:numPr>
        <w:spacing w:line="276" w:lineRule="auto"/>
        <w:jc w:val="both"/>
        <w:rPr>
          <w:rFonts w:ascii="Times New Roman" w:hAnsi="Times New Roman"/>
          <w:sz w:val="24"/>
          <w:szCs w:val="24"/>
        </w:rPr>
      </w:pPr>
      <w:r w:rsidRPr="00B71A9A">
        <w:rPr>
          <w:rFonts w:ascii="Times New Roman" w:hAnsi="Times New Roman"/>
          <w:sz w:val="24"/>
          <w:szCs w:val="24"/>
        </w:rPr>
        <w:t>Przedmiotem zamówienia jest</w:t>
      </w:r>
      <w:r w:rsidRPr="00B71A9A">
        <w:rPr>
          <w:rFonts w:ascii="Times New Roman" w:hAnsi="Times New Roman"/>
          <w:sz w:val="24"/>
          <w:szCs w:val="24"/>
          <w:shd w:val="clear" w:color="auto" w:fill="FFFFFF"/>
        </w:rPr>
        <w:t xml:space="preserve"> </w:t>
      </w:r>
      <w:r w:rsidR="00B5672A">
        <w:rPr>
          <w:rFonts w:ascii="Times New Roman" w:hAnsi="Times New Roman"/>
          <w:sz w:val="24"/>
          <w:szCs w:val="24"/>
          <w:shd w:val="clear" w:color="auto" w:fill="FFFFFF"/>
        </w:rPr>
        <w:t>„</w:t>
      </w:r>
      <w:r w:rsidR="006A74DE" w:rsidRPr="006A74DE">
        <w:rPr>
          <w:rFonts w:ascii="Times New Roman" w:hAnsi="Times New Roman"/>
          <w:b/>
          <w:sz w:val="24"/>
          <w:szCs w:val="24"/>
        </w:rPr>
        <w:t xml:space="preserve">Zakup i </w:t>
      </w:r>
      <w:r w:rsidR="007E6069">
        <w:rPr>
          <w:rFonts w:ascii="Times New Roman" w:hAnsi="Times New Roman"/>
          <w:b/>
          <w:sz w:val="24"/>
          <w:szCs w:val="24"/>
        </w:rPr>
        <w:t>dostawa wyrobów medycznych i niemedycznych</w:t>
      </w:r>
      <w:r w:rsidR="00B5672A">
        <w:rPr>
          <w:rFonts w:ascii="Times New Roman" w:hAnsi="Times New Roman"/>
          <w:b/>
          <w:sz w:val="24"/>
          <w:szCs w:val="24"/>
        </w:rPr>
        <w:t>”:</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3"/>
      </w:tblGrid>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D3D5A" w:rsidRPr="00B71A9A" w:rsidRDefault="00BD3D5A" w:rsidP="00331F2D">
            <w:pPr>
              <w:pStyle w:val="Tekstpodstawowy"/>
              <w:jc w:val="center"/>
              <w:rPr>
                <w:b/>
              </w:rPr>
            </w:pPr>
            <w:r w:rsidRPr="00B71A9A">
              <w:rPr>
                <w:b/>
              </w:rPr>
              <w:t>Opis:</w:t>
            </w:r>
          </w:p>
        </w:tc>
      </w:tr>
      <w:tr w:rsidR="00BD3D5A" w:rsidRPr="00B71A9A" w:rsidTr="00C832F6">
        <w:trPr>
          <w:jc w:val="center"/>
        </w:trPr>
        <w:tc>
          <w:tcPr>
            <w:tcW w:w="7933" w:type="dxa"/>
            <w:tcBorders>
              <w:top w:val="single" w:sz="4" w:space="0" w:color="auto"/>
              <w:left w:val="single" w:sz="4" w:space="0" w:color="auto"/>
              <w:bottom w:val="single" w:sz="4" w:space="0" w:color="auto"/>
              <w:right w:val="single" w:sz="4" w:space="0" w:color="auto"/>
            </w:tcBorders>
            <w:hideMark/>
          </w:tcPr>
          <w:p w:rsidR="0060791C" w:rsidRPr="0060791C" w:rsidRDefault="0060791C" w:rsidP="0060791C">
            <w:pPr>
              <w:spacing w:after="120"/>
              <w:jc w:val="both"/>
              <w:rPr>
                <w:color w:val="000000"/>
              </w:rPr>
            </w:pPr>
            <w:r w:rsidRPr="00B71A9A">
              <w:t xml:space="preserve">Wspólny Słownik </w:t>
            </w:r>
            <w:r w:rsidRPr="006A74DE">
              <w:t xml:space="preserve">Zamówień: </w:t>
            </w:r>
            <w:r w:rsidRPr="007C67C7">
              <w:rPr>
                <w:color w:val="000000"/>
              </w:rPr>
              <w:t>33141000-0 – Jednorazowe niechemiczne artykuły medyczne i hematologiczne</w:t>
            </w:r>
          </w:p>
          <w:p w:rsidR="007E6069" w:rsidRPr="00B10B1D" w:rsidRDefault="007E6069" w:rsidP="007E6069">
            <w:pPr>
              <w:pStyle w:val="Tekstpodstawowywcity"/>
              <w:numPr>
                <w:ilvl w:val="0"/>
                <w:numId w:val="13"/>
              </w:numPr>
              <w:jc w:val="both"/>
              <w:rPr>
                <w:color w:val="FF0000"/>
              </w:rPr>
            </w:pPr>
            <w:r>
              <w:rPr>
                <w:b/>
              </w:rPr>
              <w:t>„</w:t>
            </w:r>
            <w:r w:rsidRPr="00B71A9A">
              <w:rPr>
                <w:b/>
              </w:rPr>
              <w:t>Zakup i dostawa</w:t>
            </w:r>
            <w:r>
              <w:rPr>
                <w:b/>
              </w:rPr>
              <w:t xml:space="preserve"> wyrobów medycznych i niemedycznych” </w:t>
            </w:r>
            <w:r w:rsidRPr="00F97E34">
              <w:rPr>
                <w:b/>
              </w:rPr>
              <w:t>zgrupowanych w</w:t>
            </w:r>
            <w:r>
              <w:rPr>
                <w:b/>
              </w:rPr>
              <w:t xml:space="preserve"> </w:t>
            </w:r>
            <w:r w:rsidR="00E96A8C">
              <w:rPr>
                <w:b/>
              </w:rPr>
              <w:t>63</w:t>
            </w:r>
            <w:r w:rsidRPr="00B06CA6">
              <w:rPr>
                <w:b/>
              </w:rPr>
              <w:t xml:space="preserve"> pakietach:</w:t>
            </w:r>
          </w:p>
          <w:p w:rsidR="007E6069" w:rsidRPr="00B31278" w:rsidRDefault="007E6069" w:rsidP="00B31278">
            <w:pPr>
              <w:pStyle w:val="NormalnyWeb"/>
              <w:numPr>
                <w:ilvl w:val="0"/>
                <w:numId w:val="19"/>
              </w:numPr>
              <w:suppressAutoHyphens w:val="0"/>
              <w:spacing w:before="0" w:after="60"/>
              <w:jc w:val="left"/>
              <w:rPr>
                <w:sz w:val="24"/>
                <w:szCs w:val="24"/>
              </w:rPr>
            </w:pPr>
            <w:r w:rsidRPr="00F67EC9">
              <w:rPr>
                <w:sz w:val="24"/>
                <w:szCs w:val="24"/>
              </w:rPr>
              <w:t>Pakiet n</w:t>
            </w:r>
            <w:r w:rsidRPr="00B31278">
              <w:rPr>
                <w:sz w:val="24"/>
                <w:szCs w:val="24"/>
              </w:rPr>
              <w:t xml:space="preserve">r 1 – </w:t>
            </w:r>
            <w:r w:rsidR="00B31278" w:rsidRPr="00B31278">
              <w:rPr>
                <w:bCs/>
                <w:sz w:val="24"/>
                <w:szCs w:val="24"/>
              </w:rPr>
              <w:t>Materiały zużywalne- diagnostyka – papier,</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2 – </w:t>
            </w:r>
            <w:r w:rsidR="00B31278" w:rsidRPr="00B31278">
              <w:rPr>
                <w:bCs/>
                <w:sz w:val="24"/>
                <w:szCs w:val="24"/>
              </w:rPr>
              <w:t>Pojemniki na skażone igły i strzykawki,</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lastRenderedPageBreak/>
              <w:t xml:space="preserve">Pakiet nr 3 – </w:t>
            </w:r>
            <w:r w:rsidR="00B31278" w:rsidRPr="00B31278">
              <w:rPr>
                <w:bCs/>
                <w:sz w:val="24"/>
                <w:szCs w:val="24"/>
              </w:rPr>
              <w:t>Asortyment do kontenerów firmy Braun,</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4 – </w:t>
            </w:r>
            <w:r w:rsidR="00E96A8C" w:rsidRPr="00B31278">
              <w:rPr>
                <w:bCs/>
                <w:sz w:val="24"/>
                <w:szCs w:val="24"/>
              </w:rPr>
              <w:t>Worki na zwłoki,</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5 – </w:t>
            </w:r>
            <w:r w:rsidR="00E96A8C" w:rsidRPr="00B31278">
              <w:rPr>
                <w:bCs/>
                <w:sz w:val="24"/>
                <w:szCs w:val="24"/>
              </w:rPr>
              <w:t>Materiały do sterylizacji i kontroli mycia maszynowego,</w:t>
            </w:r>
          </w:p>
          <w:p w:rsidR="007E6069" w:rsidRPr="00B31278" w:rsidRDefault="007E6069" w:rsidP="00B31278">
            <w:pPr>
              <w:pStyle w:val="NormalnyWeb"/>
              <w:numPr>
                <w:ilvl w:val="0"/>
                <w:numId w:val="19"/>
              </w:numPr>
              <w:suppressAutoHyphens w:val="0"/>
              <w:spacing w:before="0" w:after="60"/>
              <w:jc w:val="left"/>
              <w:rPr>
                <w:bCs/>
                <w:sz w:val="24"/>
                <w:szCs w:val="24"/>
              </w:rPr>
            </w:pPr>
            <w:r w:rsidRPr="00B31278">
              <w:rPr>
                <w:sz w:val="24"/>
                <w:szCs w:val="24"/>
              </w:rPr>
              <w:t xml:space="preserve">Pakiet nr 6 – </w:t>
            </w:r>
            <w:r w:rsidR="00E96A8C" w:rsidRPr="00B31278">
              <w:rPr>
                <w:bCs/>
                <w:sz w:val="24"/>
                <w:szCs w:val="24"/>
              </w:rPr>
              <w:t>Rękawy do sterylizacji,</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7 – </w:t>
            </w:r>
            <w:r w:rsidR="00E96A8C" w:rsidRPr="00B31278">
              <w:rPr>
                <w:bCs/>
                <w:sz w:val="24"/>
                <w:szCs w:val="24"/>
              </w:rPr>
              <w:t>Podkłady ,</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8 – </w:t>
            </w:r>
            <w:r w:rsidR="00E96A8C" w:rsidRPr="00B31278">
              <w:rPr>
                <w:bCs/>
                <w:sz w:val="24"/>
                <w:szCs w:val="24"/>
              </w:rPr>
              <w:t>Materiały pielęgnacyjne 1,</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 xml:space="preserve">Pakiet nr 9 – </w:t>
            </w:r>
            <w:r w:rsidR="00E96A8C" w:rsidRPr="00B31278">
              <w:rPr>
                <w:bCs/>
                <w:sz w:val="24"/>
                <w:szCs w:val="24"/>
              </w:rPr>
              <w:t>Materiały pielęgnacyjne 2,</w:t>
            </w:r>
          </w:p>
          <w:p w:rsidR="00E96A8C" w:rsidRPr="00E96A8C" w:rsidRDefault="007E6069" w:rsidP="00E96A8C">
            <w:pPr>
              <w:pStyle w:val="NormalnyWeb"/>
              <w:numPr>
                <w:ilvl w:val="0"/>
                <w:numId w:val="19"/>
              </w:numPr>
              <w:suppressAutoHyphens w:val="0"/>
              <w:spacing w:before="0" w:after="60"/>
              <w:jc w:val="left"/>
              <w:rPr>
                <w:sz w:val="24"/>
                <w:szCs w:val="24"/>
              </w:rPr>
            </w:pPr>
            <w:r w:rsidRPr="00B31278">
              <w:rPr>
                <w:sz w:val="24"/>
                <w:szCs w:val="24"/>
              </w:rPr>
              <w:t xml:space="preserve">Pakiet nr 10 –  </w:t>
            </w:r>
            <w:r w:rsidR="00E96A8C">
              <w:rPr>
                <w:sz w:val="24"/>
                <w:szCs w:val="24"/>
              </w:rPr>
              <w:t>Materiały pielęgnacyjne 3,</w:t>
            </w:r>
          </w:p>
          <w:p w:rsidR="007E6069" w:rsidRPr="00B31278" w:rsidRDefault="00E96A8C" w:rsidP="00B31278">
            <w:pPr>
              <w:pStyle w:val="NormalnyWeb"/>
              <w:numPr>
                <w:ilvl w:val="0"/>
                <w:numId w:val="19"/>
              </w:numPr>
              <w:suppressAutoHyphens w:val="0"/>
              <w:spacing w:before="0" w:after="60"/>
              <w:jc w:val="left"/>
              <w:rPr>
                <w:sz w:val="24"/>
                <w:szCs w:val="24"/>
              </w:rPr>
            </w:pPr>
            <w:r>
              <w:rPr>
                <w:bCs/>
                <w:sz w:val="24"/>
                <w:szCs w:val="24"/>
              </w:rPr>
              <w:t xml:space="preserve">Pakiet nr 11 – </w:t>
            </w:r>
            <w:r w:rsidR="00B31278" w:rsidRPr="00B31278">
              <w:rPr>
                <w:bCs/>
                <w:sz w:val="24"/>
                <w:szCs w:val="24"/>
              </w:rPr>
              <w:t>Środki ochrony indywidualnej,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12</w:t>
            </w:r>
            <w:r w:rsidR="007E6069" w:rsidRPr="00B31278">
              <w:rPr>
                <w:sz w:val="24"/>
                <w:szCs w:val="24"/>
              </w:rPr>
              <w:t xml:space="preserve"> – </w:t>
            </w:r>
            <w:r w:rsidR="009F4113">
              <w:rPr>
                <w:bCs/>
                <w:sz w:val="24"/>
                <w:szCs w:val="24"/>
              </w:rPr>
              <w:t>Czepki chirurgiczne,</w:t>
            </w:r>
            <w:r w:rsidR="00B31278" w:rsidRPr="00B31278">
              <w:rPr>
                <w:bCs/>
                <w:sz w:val="24"/>
                <w:szCs w:val="24"/>
              </w:rPr>
              <w:t xml:space="preserve"> ochraniacze ,</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13</w:t>
            </w:r>
            <w:r w:rsidR="007E6069" w:rsidRPr="00B31278">
              <w:rPr>
                <w:sz w:val="24"/>
                <w:szCs w:val="24"/>
              </w:rPr>
              <w:t xml:space="preserve"> – </w:t>
            </w:r>
            <w:r w:rsidR="00B31278" w:rsidRPr="00B31278">
              <w:rPr>
                <w:bCs/>
                <w:sz w:val="24"/>
                <w:szCs w:val="24"/>
              </w:rPr>
              <w:t>Fartuch endoskopowy,</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14</w:t>
            </w:r>
            <w:r w:rsidR="007E6069" w:rsidRPr="00B31278">
              <w:rPr>
                <w:sz w:val="24"/>
                <w:szCs w:val="24"/>
              </w:rPr>
              <w:t xml:space="preserve"> – </w:t>
            </w:r>
            <w:r w:rsidR="00B31278" w:rsidRPr="00B31278">
              <w:rPr>
                <w:bCs/>
                <w:sz w:val="24"/>
                <w:szCs w:val="24"/>
              </w:rPr>
              <w:t>Rękawice jałowe,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15</w:t>
            </w:r>
            <w:r w:rsidR="007E6069" w:rsidRPr="00B31278">
              <w:rPr>
                <w:sz w:val="24"/>
                <w:szCs w:val="24"/>
              </w:rPr>
              <w:t xml:space="preserve"> – </w:t>
            </w:r>
            <w:r w:rsidR="00B31278" w:rsidRPr="00B31278">
              <w:rPr>
                <w:bCs/>
                <w:sz w:val="24"/>
                <w:szCs w:val="24"/>
              </w:rPr>
              <w:t>Rękawice diagnostyczne,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16</w:t>
            </w:r>
            <w:r w:rsidR="007E6069" w:rsidRPr="00B31278">
              <w:rPr>
                <w:sz w:val="24"/>
                <w:szCs w:val="24"/>
              </w:rPr>
              <w:t xml:space="preserve"> – </w:t>
            </w:r>
            <w:r w:rsidR="00B31278" w:rsidRPr="00B31278">
              <w:rPr>
                <w:bCs/>
                <w:sz w:val="24"/>
                <w:szCs w:val="24"/>
              </w:rPr>
              <w:t xml:space="preserve">Testy </w:t>
            </w:r>
            <w:proofErr w:type="spellStart"/>
            <w:r w:rsidR="00B31278" w:rsidRPr="00B31278">
              <w:rPr>
                <w:bCs/>
                <w:sz w:val="24"/>
                <w:szCs w:val="24"/>
              </w:rPr>
              <w:t>ureazowe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17</w:t>
            </w:r>
            <w:r w:rsidR="007E6069" w:rsidRPr="00B31278">
              <w:rPr>
                <w:sz w:val="24"/>
                <w:szCs w:val="24"/>
              </w:rPr>
              <w:t xml:space="preserve"> – </w:t>
            </w:r>
            <w:r w:rsidR="00B31278" w:rsidRPr="00B31278">
              <w:rPr>
                <w:bCs/>
                <w:sz w:val="24"/>
                <w:szCs w:val="24"/>
              </w:rPr>
              <w:t xml:space="preserve">Paski do </w:t>
            </w:r>
            <w:proofErr w:type="spellStart"/>
            <w:r w:rsidR="00B31278" w:rsidRPr="00B31278">
              <w:rPr>
                <w:bCs/>
                <w:sz w:val="24"/>
                <w:szCs w:val="24"/>
              </w:rPr>
              <w:t>glukometrów</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18</w:t>
            </w:r>
            <w:r w:rsidR="007E6069" w:rsidRPr="00B31278">
              <w:rPr>
                <w:sz w:val="24"/>
                <w:szCs w:val="24"/>
              </w:rPr>
              <w:t xml:space="preserve"> – </w:t>
            </w:r>
            <w:r w:rsidR="00B31278" w:rsidRPr="00B31278">
              <w:rPr>
                <w:bCs/>
                <w:sz w:val="24"/>
                <w:szCs w:val="24"/>
              </w:rPr>
              <w:t>Elektrody,</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19</w:t>
            </w:r>
            <w:r w:rsidR="007E6069" w:rsidRPr="00B31278">
              <w:rPr>
                <w:sz w:val="24"/>
                <w:szCs w:val="24"/>
              </w:rPr>
              <w:t xml:space="preserve"> – </w:t>
            </w:r>
            <w:r w:rsidR="00B31278" w:rsidRPr="00B31278">
              <w:rPr>
                <w:bCs/>
                <w:sz w:val="24"/>
                <w:szCs w:val="24"/>
              </w:rPr>
              <w:t>Materiały zużywalne do elektrochirurgii,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20</w:t>
            </w:r>
            <w:r w:rsidR="007E6069" w:rsidRPr="00B31278">
              <w:rPr>
                <w:sz w:val="24"/>
                <w:szCs w:val="24"/>
              </w:rPr>
              <w:t xml:space="preserve"> – </w:t>
            </w:r>
            <w:r w:rsidR="00B31278" w:rsidRPr="00B31278">
              <w:rPr>
                <w:bCs/>
                <w:sz w:val="24"/>
                <w:szCs w:val="24"/>
              </w:rPr>
              <w:t>Żele,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21</w:t>
            </w:r>
            <w:r w:rsidR="007E6069" w:rsidRPr="00B31278">
              <w:rPr>
                <w:sz w:val="24"/>
                <w:szCs w:val="24"/>
              </w:rPr>
              <w:t xml:space="preserve"> – </w:t>
            </w:r>
            <w:r w:rsidR="00B31278" w:rsidRPr="00B31278">
              <w:rPr>
                <w:bCs/>
                <w:sz w:val="24"/>
                <w:szCs w:val="24"/>
              </w:rPr>
              <w:t>Żele nawilżające,</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22</w:t>
            </w:r>
            <w:r w:rsidR="007E6069" w:rsidRPr="00B31278">
              <w:rPr>
                <w:sz w:val="24"/>
                <w:szCs w:val="24"/>
              </w:rPr>
              <w:t xml:space="preserve"> – </w:t>
            </w:r>
            <w:r w:rsidR="00B31278" w:rsidRPr="00B31278">
              <w:rPr>
                <w:bCs/>
                <w:sz w:val="24"/>
                <w:szCs w:val="24"/>
              </w:rPr>
              <w:t>Żel do EEG,</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23</w:t>
            </w:r>
            <w:r w:rsidR="007E6069" w:rsidRPr="00B31278">
              <w:rPr>
                <w:sz w:val="24"/>
                <w:szCs w:val="24"/>
              </w:rPr>
              <w:t xml:space="preserve"> – </w:t>
            </w:r>
            <w:r w:rsidR="00B31278" w:rsidRPr="00B31278">
              <w:rPr>
                <w:bCs/>
                <w:sz w:val="24"/>
                <w:szCs w:val="24"/>
              </w:rPr>
              <w:t xml:space="preserve">Worki </w:t>
            </w:r>
            <w:proofErr w:type="spellStart"/>
            <w:r w:rsidR="00B31278" w:rsidRPr="00B31278">
              <w:rPr>
                <w:bCs/>
                <w:sz w:val="24"/>
                <w:szCs w:val="24"/>
              </w:rPr>
              <w:t>stomijne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24</w:t>
            </w:r>
            <w:r w:rsidR="007E6069" w:rsidRPr="00B31278">
              <w:rPr>
                <w:sz w:val="24"/>
                <w:szCs w:val="24"/>
              </w:rPr>
              <w:t xml:space="preserve"> – </w:t>
            </w:r>
            <w:proofErr w:type="spellStart"/>
            <w:r w:rsidR="00B31278" w:rsidRPr="00B31278">
              <w:rPr>
                <w:bCs/>
                <w:sz w:val="24"/>
                <w:szCs w:val="24"/>
              </w:rPr>
              <w:t>Pieluchomajtki</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25</w:t>
            </w:r>
            <w:r w:rsidR="007E6069" w:rsidRPr="00B31278">
              <w:rPr>
                <w:sz w:val="24"/>
                <w:szCs w:val="24"/>
              </w:rPr>
              <w:t xml:space="preserve"> – </w:t>
            </w:r>
            <w:r w:rsidR="00B31278" w:rsidRPr="00B31278">
              <w:rPr>
                <w:bCs/>
                <w:sz w:val="24"/>
                <w:szCs w:val="24"/>
              </w:rPr>
              <w:t>System do monitorowania ciśnienia i kontrolowanej zbiórki stolca,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26</w:t>
            </w:r>
            <w:r w:rsidR="007E6069" w:rsidRPr="00B31278">
              <w:rPr>
                <w:sz w:val="24"/>
                <w:szCs w:val="24"/>
              </w:rPr>
              <w:t xml:space="preserve"> – </w:t>
            </w:r>
            <w:r w:rsidR="00B31278" w:rsidRPr="00B31278">
              <w:rPr>
                <w:bCs/>
                <w:sz w:val="24"/>
                <w:szCs w:val="24"/>
              </w:rPr>
              <w:t>Materiały do poradni gastroskopowej 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27</w:t>
            </w:r>
            <w:r w:rsidR="007E6069" w:rsidRPr="00B31278">
              <w:rPr>
                <w:sz w:val="24"/>
                <w:szCs w:val="24"/>
              </w:rPr>
              <w:t xml:space="preserve"> – </w:t>
            </w:r>
            <w:r w:rsidR="00B31278" w:rsidRPr="00B31278">
              <w:rPr>
                <w:bCs/>
                <w:sz w:val="24"/>
                <w:szCs w:val="24"/>
              </w:rPr>
              <w:t>Materiały do poradni gastroskopowej II,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28</w:t>
            </w:r>
            <w:r w:rsidR="007E6069" w:rsidRPr="00B31278">
              <w:rPr>
                <w:sz w:val="24"/>
                <w:szCs w:val="24"/>
              </w:rPr>
              <w:t xml:space="preserve"> – </w:t>
            </w:r>
            <w:r w:rsidR="00B31278" w:rsidRPr="00B31278">
              <w:rPr>
                <w:bCs/>
                <w:sz w:val="24"/>
                <w:szCs w:val="24"/>
              </w:rPr>
              <w:t xml:space="preserve">Hemodializa - aparat </w:t>
            </w:r>
            <w:proofErr w:type="spellStart"/>
            <w:r w:rsidR="00B31278" w:rsidRPr="00B31278">
              <w:rPr>
                <w:bCs/>
                <w:sz w:val="24"/>
                <w:szCs w:val="24"/>
              </w:rPr>
              <w:t>multiFiltrate</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29</w:t>
            </w:r>
            <w:r w:rsidR="007E6069" w:rsidRPr="00B31278">
              <w:rPr>
                <w:sz w:val="24"/>
                <w:szCs w:val="24"/>
              </w:rPr>
              <w:t xml:space="preserve"> – </w:t>
            </w:r>
            <w:r w:rsidR="00B31278" w:rsidRPr="00B31278">
              <w:rPr>
                <w:bCs/>
                <w:sz w:val="24"/>
                <w:szCs w:val="24"/>
              </w:rPr>
              <w:t>Hemodializa – aparat OMNI,</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30</w:t>
            </w:r>
            <w:r w:rsidR="007E6069" w:rsidRPr="00B31278">
              <w:rPr>
                <w:sz w:val="24"/>
                <w:szCs w:val="24"/>
              </w:rPr>
              <w:t xml:space="preserve"> – </w:t>
            </w:r>
            <w:r w:rsidR="00B31278" w:rsidRPr="00B31278">
              <w:rPr>
                <w:bCs/>
                <w:sz w:val="24"/>
                <w:szCs w:val="24"/>
              </w:rPr>
              <w:t>Materiały pomocnicze dla oddz. Chemioterapii,</w:t>
            </w:r>
          </w:p>
          <w:p w:rsidR="007E6069" w:rsidRPr="00B31278" w:rsidRDefault="00E96A8C" w:rsidP="00B31278">
            <w:pPr>
              <w:pStyle w:val="NormalnyWeb"/>
              <w:numPr>
                <w:ilvl w:val="0"/>
                <w:numId w:val="19"/>
              </w:numPr>
              <w:suppressAutoHyphens w:val="0"/>
              <w:spacing w:before="0" w:after="60"/>
              <w:jc w:val="left"/>
              <w:rPr>
                <w:bCs/>
                <w:sz w:val="24"/>
                <w:szCs w:val="24"/>
              </w:rPr>
            </w:pPr>
            <w:r>
              <w:rPr>
                <w:sz w:val="24"/>
                <w:szCs w:val="24"/>
              </w:rPr>
              <w:t>Pakiet nr 31</w:t>
            </w:r>
            <w:r w:rsidR="007E6069" w:rsidRPr="00B31278">
              <w:rPr>
                <w:sz w:val="24"/>
                <w:szCs w:val="24"/>
              </w:rPr>
              <w:t xml:space="preserve"> – </w:t>
            </w:r>
            <w:r w:rsidR="00B31278" w:rsidRPr="00B31278">
              <w:rPr>
                <w:bCs/>
                <w:sz w:val="24"/>
                <w:szCs w:val="24"/>
              </w:rPr>
              <w:t xml:space="preserve">System typu </w:t>
            </w:r>
            <w:proofErr w:type="spellStart"/>
            <w:r w:rsidR="00B31278" w:rsidRPr="00B31278">
              <w:rPr>
                <w:bCs/>
                <w:sz w:val="24"/>
                <w:szCs w:val="24"/>
              </w:rPr>
              <w:t>Equashield</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32</w:t>
            </w:r>
            <w:r w:rsidR="007E6069" w:rsidRPr="00B31278">
              <w:rPr>
                <w:sz w:val="24"/>
                <w:szCs w:val="24"/>
              </w:rPr>
              <w:t xml:space="preserve"> – </w:t>
            </w:r>
            <w:r w:rsidR="00B31278" w:rsidRPr="00B31278">
              <w:rPr>
                <w:bCs/>
                <w:sz w:val="24"/>
                <w:szCs w:val="24"/>
              </w:rPr>
              <w:t>Kombinezon do pracowni cytostatycznej,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33</w:t>
            </w:r>
            <w:r w:rsidR="007E6069" w:rsidRPr="00B31278">
              <w:rPr>
                <w:sz w:val="24"/>
                <w:szCs w:val="24"/>
              </w:rPr>
              <w:t xml:space="preserve"> – </w:t>
            </w:r>
            <w:r w:rsidR="00B31278" w:rsidRPr="00B31278">
              <w:rPr>
                <w:bCs/>
                <w:sz w:val="24"/>
                <w:szCs w:val="24"/>
              </w:rPr>
              <w:t>Przygotowanie pola operacyjnego,</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34</w:t>
            </w:r>
            <w:r w:rsidR="007E6069" w:rsidRPr="00B31278">
              <w:rPr>
                <w:sz w:val="24"/>
                <w:szCs w:val="24"/>
              </w:rPr>
              <w:t xml:space="preserve"> – </w:t>
            </w:r>
            <w:r w:rsidR="00B31278" w:rsidRPr="00B31278">
              <w:rPr>
                <w:bCs/>
                <w:sz w:val="24"/>
                <w:szCs w:val="24"/>
              </w:rPr>
              <w:t>Klipsy laparoskopowe,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35</w:t>
            </w:r>
            <w:r w:rsidR="007E6069" w:rsidRPr="00B31278">
              <w:rPr>
                <w:sz w:val="24"/>
                <w:szCs w:val="24"/>
              </w:rPr>
              <w:t xml:space="preserve"> – </w:t>
            </w:r>
            <w:r w:rsidR="00B31278" w:rsidRPr="00B31278">
              <w:rPr>
                <w:bCs/>
                <w:sz w:val="24"/>
                <w:szCs w:val="24"/>
              </w:rPr>
              <w:t>Porty naczyniowe,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36</w:t>
            </w:r>
            <w:r w:rsidR="007E6069" w:rsidRPr="00B31278">
              <w:rPr>
                <w:sz w:val="24"/>
                <w:szCs w:val="24"/>
              </w:rPr>
              <w:t xml:space="preserve"> –</w:t>
            </w:r>
            <w:r w:rsidR="00B31278" w:rsidRPr="00B31278">
              <w:rPr>
                <w:sz w:val="24"/>
                <w:szCs w:val="24"/>
              </w:rPr>
              <w:t xml:space="preserve"> </w:t>
            </w:r>
            <w:r w:rsidR="00B31278" w:rsidRPr="00B31278">
              <w:rPr>
                <w:bCs/>
                <w:sz w:val="24"/>
                <w:szCs w:val="24"/>
              </w:rPr>
              <w:t>Materiały zużywalne na bloku operacyjnym – obłożenia,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37</w:t>
            </w:r>
            <w:r w:rsidR="007E6069" w:rsidRPr="00B31278">
              <w:rPr>
                <w:sz w:val="24"/>
                <w:szCs w:val="24"/>
              </w:rPr>
              <w:t xml:space="preserve"> – </w:t>
            </w:r>
            <w:r w:rsidR="00B31278" w:rsidRPr="00B31278">
              <w:rPr>
                <w:bCs/>
                <w:sz w:val="24"/>
                <w:szCs w:val="24"/>
              </w:rPr>
              <w:t>Szwy mechaniczne,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38</w:t>
            </w:r>
            <w:r w:rsidR="007E6069" w:rsidRPr="00B31278">
              <w:rPr>
                <w:sz w:val="24"/>
                <w:szCs w:val="24"/>
              </w:rPr>
              <w:t xml:space="preserve"> – </w:t>
            </w:r>
            <w:r w:rsidR="00B31278" w:rsidRPr="00B31278">
              <w:rPr>
                <w:bCs/>
                <w:sz w:val="24"/>
                <w:szCs w:val="24"/>
              </w:rPr>
              <w:t>Siatki propylenowe,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39</w:t>
            </w:r>
            <w:r w:rsidR="007E6069" w:rsidRPr="00B31278">
              <w:rPr>
                <w:sz w:val="24"/>
                <w:szCs w:val="24"/>
              </w:rPr>
              <w:t xml:space="preserve"> – </w:t>
            </w:r>
            <w:r w:rsidR="00B31278" w:rsidRPr="00B31278">
              <w:rPr>
                <w:bCs/>
                <w:sz w:val="24"/>
                <w:szCs w:val="24"/>
              </w:rPr>
              <w:t>Materiały – ginekologia,</w:t>
            </w:r>
            <w:r>
              <w:rPr>
                <w:bCs/>
                <w:sz w:val="24"/>
                <w:szCs w:val="24"/>
              </w:rPr>
              <w:t xml:space="preserve"> laparoskopia</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Pakie</w:t>
            </w:r>
            <w:r w:rsidR="00E96A8C">
              <w:rPr>
                <w:sz w:val="24"/>
                <w:szCs w:val="24"/>
              </w:rPr>
              <w:t>t nr 40</w:t>
            </w:r>
            <w:r w:rsidRPr="00B31278">
              <w:rPr>
                <w:sz w:val="24"/>
                <w:szCs w:val="24"/>
              </w:rPr>
              <w:t xml:space="preserve"> –  </w:t>
            </w:r>
            <w:r w:rsidR="00B31278" w:rsidRPr="00B31278">
              <w:rPr>
                <w:bCs/>
                <w:sz w:val="24"/>
                <w:szCs w:val="24"/>
              </w:rPr>
              <w:t>Materiały operacyjne, dreny, infuzja płynów,</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41</w:t>
            </w:r>
            <w:r w:rsidR="007E6069" w:rsidRPr="00B31278">
              <w:rPr>
                <w:sz w:val="24"/>
                <w:szCs w:val="24"/>
              </w:rPr>
              <w:t xml:space="preserve"> – </w:t>
            </w:r>
            <w:r w:rsidR="00B31278" w:rsidRPr="00B31278">
              <w:rPr>
                <w:bCs/>
                <w:sz w:val="24"/>
                <w:szCs w:val="24"/>
              </w:rPr>
              <w:t>Sp</w:t>
            </w:r>
            <w:r w:rsidR="009F4113">
              <w:rPr>
                <w:bCs/>
                <w:sz w:val="24"/>
                <w:szCs w:val="24"/>
              </w:rPr>
              <w:t xml:space="preserve">ecjalistyczny sprzęt medyczny, </w:t>
            </w:r>
            <w:r w:rsidR="00B31278" w:rsidRPr="00B31278">
              <w:rPr>
                <w:bCs/>
                <w:sz w:val="24"/>
                <w:szCs w:val="24"/>
              </w:rPr>
              <w:t xml:space="preserve">znieczulenie </w:t>
            </w:r>
            <w:r w:rsidR="00B31278" w:rsidRPr="00B31278">
              <w:rPr>
                <w:bCs/>
                <w:sz w:val="24"/>
                <w:szCs w:val="24"/>
              </w:rPr>
              <w:lastRenderedPageBreak/>
              <w:t>regionalne,</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42</w:t>
            </w:r>
            <w:r w:rsidR="007E6069" w:rsidRPr="00B31278">
              <w:rPr>
                <w:sz w:val="24"/>
                <w:szCs w:val="24"/>
              </w:rPr>
              <w:t xml:space="preserve"> – </w:t>
            </w:r>
            <w:r w:rsidR="00B31278" w:rsidRPr="00B31278">
              <w:rPr>
                <w:bCs/>
                <w:sz w:val="24"/>
                <w:szCs w:val="24"/>
              </w:rPr>
              <w:t>Infuzja płynów i leków 1,</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43</w:t>
            </w:r>
            <w:r w:rsidR="007E6069" w:rsidRPr="00B31278">
              <w:rPr>
                <w:sz w:val="24"/>
                <w:szCs w:val="24"/>
              </w:rPr>
              <w:t xml:space="preserve"> – </w:t>
            </w:r>
            <w:r w:rsidR="00B31278" w:rsidRPr="00B31278">
              <w:rPr>
                <w:bCs/>
                <w:sz w:val="24"/>
                <w:szCs w:val="24"/>
              </w:rPr>
              <w:t>Infuzja płynów i leków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44</w:t>
            </w:r>
            <w:r w:rsidR="007E6069" w:rsidRPr="00B31278">
              <w:rPr>
                <w:sz w:val="24"/>
                <w:szCs w:val="24"/>
              </w:rPr>
              <w:t xml:space="preserve"> –</w:t>
            </w:r>
            <w:r w:rsidR="00B31278" w:rsidRPr="00B31278">
              <w:rPr>
                <w:sz w:val="24"/>
                <w:szCs w:val="24"/>
              </w:rPr>
              <w:t xml:space="preserve"> </w:t>
            </w:r>
            <w:proofErr w:type="spellStart"/>
            <w:r w:rsidR="00B31278" w:rsidRPr="00B31278">
              <w:rPr>
                <w:bCs/>
                <w:sz w:val="24"/>
                <w:szCs w:val="24"/>
              </w:rPr>
              <w:t>Neoflony</w:t>
            </w:r>
            <w:proofErr w:type="spellEnd"/>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45</w:t>
            </w:r>
            <w:r w:rsidR="007E6069" w:rsidRPr="00B31278">
              <w:rPr>
                <w:sz w:val="24"/>
                <w:szCs w:val="24"/>
              </w:rPr>
              <w:t xml:space="preserve"> – </w:t>
            </w:r>
            <w:r w:rsidR="00B31278" w:rsidRPr="00B31278">
              <w:rPr>
                <w:sz w:val="24"/>
                <w:szCs w:val="24"/>
              </w:rPr>
              <w:t xml:space="preserve"> </w:t>
            </w:r>
            <w:r w:rsidR="00B31278" w:rsidRPr="00B31278">
              <w:rPr>
                <w:bCs/>
                <w:sz w:val="24"/>
                <w:szCs w:val="24"/>
              </w:rPr>
              <w:t>Części zużywalne do strzykawki automatycznej,</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46</w:t>
            </w:r>
            <w:r w:rsidR="007E6069" w:rsidRPr="00B31278">
              <w:rPr>
                <w:sz w:val="24"/>
                <w:szCs w:val="24"/>
              </w:rPr>
              <w:t xml:space="preserve"> – </w:t>
            </w:r>
            <w:r w:rsidR="00B31278" w:rsidRPr="00B31278">
              <w:rPr>
                <w:bCs/>
                <w:sz w:val="24"/>
                <w:szCs w:val="24"/>
              </w:rPr>
              <w:t>Zestawy do przetaczania,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47</w:t>
            </w:r>
            <w:r w:rsidR="007E6069" w:rsidRPr="00B31278">
              <w:rPr>
                <w:sz w:val="24"/>
                <w:szCs w:val="24"/>
              </w:rPr>
              <w:t xml:space="preserve"> – </w:t>
            </w:r>
            <w:r w:rsidR="00B31278" w:rsidRPr="00B31278">
              <w:rPr>
                <w:bCs/>
                <w:sz w:val="24"/>
                <w:szCs w:val="24"/>
              </w:rPr>
              <w:t>Przyrząd do aspiracji płynów,</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48</w:t>
            </w:r>
            <w:r w:rsidR="007E6069" w:rsidRPr="00B31278">
              <w:rPr>
                <w:sz w:val="24"/>
                <w:szCs w:val="24"/>
              </w:rPr>
              <w:t xml:space="preserve"> – </w:t>
            </w:r>
            <w:r w:rsidR="00B31278" w:rsidRPr="00B31278">
              <w:rPr>
                <w:bCs/>
                <w:sz w:val="24"/>
                <w:szCs w:val="24"/>
              </w:rPr>
              <w:t>Koreczki,</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49</w:t>
            </w:r>
            <w:r w:rsidR="007E6069" w:rsidRPr="00B31278">
              <w:rPr>
                <w:sz w:val="24"/>
                <w:szCs w:val="24"/>
              </w:rPr>
              <w:t xml:space="preserve"> – </w:t>
            </w:r>
            <w:r>
              <w:rPr>
                <w:bCs/>
                <w:sz w:val="24"/>
                <w:szCs w:val="24"/>
              </w:rPr>
              <w:t>Akcesoria jednorazowe</w:t>
            </w:r>
            <w:r w:rsidR="00B31278" w:rsidRPr="00B31278">
              <w:rPr>
                <w:bCs/>
                <w:sz w:val="24"/>
                <w:szCs w:val="24"/>
              </w:rPr>
              <w:t xml:space="preserve"> do VAPOTHERM + filtr ,</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50</w:t>
            </w:r>
            <w:r w:rsidR="007E6069" w:rsidRPr="00B31278">
              <w:rPr>
                <w:sz w:val="24"/>
                <w:szCs w:val="24"/>
              </w:rPr>
              <w:t xml:space="preserve"> – </w:t>
            </w:r>
            <w:r w:rsidR="00B31278" w:rsidRPr="00B31278">
              <w:rPr>
                <w:bCs/>
                <w:sz w:val="24"/>
                <w:szCs w:val="24"/>
              </w:rPr>
              <w:t>Akcesoria jednorazowe do AIRVO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51</w:t>
            </w:r>
            <w:r w:rsidR="007E6069" w:rsidRPr="00B31278">
              <w:rPr>
                <w:sz w:val="24"/>
                <w:szCs w:val="24"/>
              </w:rPr>
              <w:t xml:space="preserve"> – </w:t>
            </w:r>
            <w:r>
              <w:rPr>
                <w:bCs/>
                <w:sz w:val="24"/>
                <w:szCs w:val="24"/>
              </w:rPr>
              <w:t>Materiały dotętnicze i zestaw do pomiaru ciśnienia,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52</w:t>
            </w:r>
            <w:r w:rsidR="007E6069" w:rsidRPr="00B31278">
              <w:rPr>
                <w:sz w:val="24"/>
                <w:szCs w:val="24"/>
              </w:rPr>
              <w:t xml:space="preserve"> – </w:t>
            </w:r>
            <w:r>
              <w:rPr>
                <w:bCs/>
                <w:sz w:val="24"/>
                <w:szCs w:val="24"/>
              </w:rPr>
              <w:t>Intubacja 1,</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53</w:t>
            </w:r>
            <w:r w:rsidR="007E6069" w:rsidRPr="00B31278">
              <w:rPr>
                <w:sz w:val="24"/>
                <w:szCs w:val="24"/>
              </w:rPr>
              <w:t xml:space="preserve"> – </w:t>
            </w:r>
            <w:r>
              <w:rPr>
                <w:bCs/>
                <w:sz w:val="24"/>
                <w:szCs w:val="24"/>
              </w:rPr>
              <w:t>Intubacja 2,</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54</w:t>
            </w:r>
            <w:r w:rsidR="007E6069" w:rsidRPr="00B31278">
              <w:rPr>
                <w:sz w:val="24"/>
                <w:szCs w:val="24"/>
              </w:rPr>
              <w:t xml:space="preserve"> – </w:t>
            </w:r>
            <w:r w:rsidR="00B31278" w:rsidRPr="00B31278">
              <w:rPr>
                <w:bCs/>
                <w:sz w:val="24"/>
                <w:szCs w:val="24"/>
              </w:rPr>
              <w:t>Tlenoterapia,</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55</w:t>
            </w:r>
            <w:r w:rsidR="007E6069" w:rsidRPr="00B31278">
              <w:rPr>
                <w:sz w:val="24"/>
                <w:szCs w:val="24"/>
              </w:rPr>
              <w:t xml:space="preserve"> – </w:t>
            </w:r>
            <w:r w:rsidR="00B31278" w:rsidRPr="00B31278">
              <w:rPr>
                <w:bCs/>
                <w:sz w:val="24"/>
                <w:szCs w:val="24"/>
              </w:rPr>
              <w:t xml:space="preserve">Cewniki </w:t>
            </w:r>
            <w:proofErr w:type="spellStart"/>
            <w:r w:rsidR="00B31278" w:rsidRPr="00B31278">
              <w:rPr>
                <w:bCs/>
                <w:sz w:val="24"/>
                <w:szCs w:val="24"/>
              </w:rPr>
              <w:t>Foleya</w:t>
            </w:r>
            <w:proofErr w:type="spellEnd"/>
            <w:r w:rsidR="00B31278" w:rsidRPr="00B31278">
              <w:rPr>
                <w:bCs/>
                <w:sz w:val="24"/>
                <w:szCs w:val="24"/>
              </w:rPr>
              <w:t>,</w:t>
            </w:r>
          </w:p>
          <w:p w:rsidR="007E6069" w:rsidRPr="00B31278" w:rsidRDefault="007E6069" w:rsidP="00B31278">
            <w:pPr>
              <w:pStyle w:val="NormalnyWeb"/>
              <w:numPr>
                <w:ilvl w:val="0"/>
                <w:numId w:val="19"/>
              </w:numPr>
              <w:suppressAutoHyphens w:val="0"/>
              <w:spacing w:before="0" w:after="60"/>
              <w:jc w:val="left"/>
              <w:rPr>
                <w:sz w:val="24"/>
                <w:szCs w:val="24"/>
              </w:rPr>
            </w:pPr>
            <w:r w:rsidRPr="00B31278">
              <w:rPr>
                <w:sz w:val="24"/>
                <w:szCs w:val="24"/>
              </w:rPr>
              <w:t>P</w:t>
            </w:r>
            <w:r w:rsidR="00E96A8C">
              <w:rPr>
                <w:sz w:val="24"/>
                <w:szCs w:val="24"/>
              </w:rPr>
              <w:t>akiet nr 56</w:t>
            </w:r>
            <w:r w:rsidRPr="00B31278">
              <w:rPr>
                <w:sz w:val="24"/>
                <w:szCs w:val="24"/>
              </w:rPr>
              <w:t xml:space="preserve"> – </w:t>
            </w:r>
            <w:r w:rsidR="00E96A8C">
              <w:rPr>
                <w:bCs/>
                <w:sz w:val="24"/>
                <w:szCs w:val="24"/>
              </w:rPr>
              <w:t>Wentylacja i tlenoterapia</w:t>
            </w:r>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57</w:t>
            </w:r>
            <w:r w:rsidR="007E6069" w:rsidRPr="00B31278">
              <w:rPr>
                <w:sz w:val="24"/>
                <w:szCs w:val="24"/>
              </w:rPr>
              <w:t xml:space="preserve"> – </w:t>
            </w:r>
            <w:r>
              <w:rPr>
                <w:sz w:val="24"/>
                <w:szCs w:val="24"/>
              </w:rPr>
              <w:t xml:space="preserve">Maski twarzowe, krtaniowe z kanałem gastrycznym, czujnik do </w:t>
            </w:r>
            <w:proofErr w:type="spellStart"/>
            <w:r>
              <w:rPr>
                <w:sz w:val="24"/>
                <w:szCs w:val="24"/>
              </w:rPr>
              <w:t>pulsoksymetru</w:t>
            </w:r>
            <w:proofErr w:type="spellEnd"/>
            <w:r>
              <w:rPr>
                <w:sz w:val="24"/>
                <w:szCs w:val="24"/>
              </w:rPr>
              <w:t xml:space="preserve"> - neonatologia</w:t>
            </w:r>
            <w:r w:rsidR="00B31278" w:rsidRPr="00B31278">
              <w:rPr>
                <w:bCs/>
                <w:sz w:val="24"/>
                <w:szCs w:val="24"/>
              </w:rPr>
              <w:t>,</w:t>
            </w:r>
          </w:p>
          <w:p w:rsidR="007E6069" w:rsidRPr="00B31278" w:rsidRDefault="00E96A8C" w:rsidP="00B31278">
            <w:pPr>
              <w:pStyle w:val="NormalnyWeb"/>
              <w:numPr>
                <w:ilvl w:val="0"/>
                <w:numId w:val="19"/>
              </w:numPr>
              <w:suppressAutoHyphens w:val="0"/>
              <w:spacing w:before="0" w:after="60"/>
              <w:jc w:val="left"/>
              <w:rPr>
                <w:sz w:val="24"/>
                <w:szCs w:val="24"/>
              </w:rPr>
            </w:pPr>
            <w:r>
              <w:rPr>
                <w:sz w:val="24"/>
                <w:szCs w:val="24"/>
              </w:rPr>
              <w:t>Pakiet nr 58</w:t>
            </w:r>
            <w:r w:rsidR="007E6069" w:rsidRPr="00B31278">
              <w:rPr>
                <w:sz w:val="24"/>
                <w:szCs w:val="24"/>
              </w:rPr>
              <w:t xml:space="preserve"> – </w:t>
            </w:r>
            <w:r w:rsidR="00B31278" w:rsidRPr="00B31278">
              <w:rPr>
                <w:bCs/>
                <w:sz w:val="24"/>
                <w:szCs w:val="24"/>
              </w:rPr>
              <w:t>Zestaw do odsysania,</w:t>
            </w:r>
          </w:p>
          <w:p w:rsidR="00E96A8C" w:rsidRDefault="00E96A8C" w:rsidP="00B31278">
            <w:pPr>
              <w:pStyle w:val="NormalnyWeb"/>
              <w:numPr>
                <w:ilvl w:val="0"/>
                <w:numId w:val="19"/>
              </w:numPr>
              <w:suppressAutoHyphens w:val="0"/>
              <w:spacing w:before="0" w:after="60"/>
              <w:jc w:val="left"/>
              <w:rPr>
                <w:sz w:val="24"/>
                <w:szCs w:val="24"/>
              </w:rPr>
            </w:pPr>
            <w:r>
              <w:rPr>
                <w:sz w:val="24"/>
                <w:szCs w:val="24"/>
              </w:rPr>
              <w:t>Pakiet nr 59</w:t>
            </w:r>
            <w:r w:rsidR="007E6069" w:rsidRPr="00B31278">
              <w:rPr>
                <w:sz w:val="24"/>
                <w:szCs w:val="24"/>
              </w:rPr>
              <w:t xml:space="preserve"> – </w:t>
            </w:r>
            <w:r>
              <w:rPr>
                <w:sz w:val="24"/>
                <w:szCs w:val="24"/>
              </w:rPr>
              <w:t>Elementy do urządzeń medyczny,</w:t>
            </w:r>
          </w:p>
          <w:p w:rsidR="007E6069" w:rsidRPr="00E96A8C" w:rsidRDefault="007E6069" w:rsidP="00E96A8C">
            <w:pPr>
              <w:pStyle w:val="NormalnyWeb"/>
              <w:numPr>
                <w:ilvl w:val="0"/>
                <w:numId w:val="19"/>
              </w:numPr>
              <w:suppressAutoHyphens w:val="0"/>
              <w:spacing w:before="0" w:after="60"/>
              <w:jc w:val="left"/>
              <w:rPr>
                <w:sz w:val="24"/>
                <w:szCs w:val="24"/>
              </w:rPr>
            </w:pPr>
            <w:r w:rsidRPr="00B31278">
              <w:rPr>
                <w:sz w:val="24"/>
                <w:szCs w:val="24"/>
              </w:rPr>
              <w:t xml:space="preserve">Pakiet nr 60 – </w:t>
            </w:r>
            <w:proofErr w:type="spellStart"/>
            <w:r w:rsidR="00E96A8C" w:rsidRPr="00B31278">
              <w:rPr>
                <w:bCs/>
                <w:sz w:val="24"/>
                <w:szCs w:val="24"/>
              </w:rPr>
              <w:t>Respi</w:t>
            </w:r>
            <w:proofErr w:type="spellEnd"/>
            <w:r w:rsidR="00E96A8C" w:rsidRPr="00B31278">
              <w:rPr>
                <w:bCs/>
                <w:sz w:val="24"/>
                <w:szCs w:val="24"/>
              </w:rPr>
              <w:t xml:space="preserve"> </w:t>
            </w:r>
            <w:proofErr w:type="spellStart"/>
            <w:r w:rsidR="00E96A8C" w:rsidRPr="00B31278">
              <w:rPr>
                <w:bCs/>
                <w:sz w:val="24"/>
                <w:szCs w:val="24"/>
              </w:rPr>
              <w:t>flo</w:t>
            </w:r>
            <w:proofErr w:type="spellEnd"/>
            <w:r w:rsidR="00E96A8C" w:rsidRPr="00B31278">
              <w:rPr>
                <w:bCs/>
                <w:sz w:val="24"/>
                <w:szCs w:val="24"/>
              </w:rPr>
              <w:t>,</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61 – </w:t>
            </w:r>
            <w:r w:rsidR="00E96A8C">
              <w:rPr>
                <w:bCs/>
                <w:sz w:val="24"/>
                <w:szCs w:val="24"/>
              </w:rPr>
              <w:t>Materiały zużywalne,</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62 – </w:t>
            </w:r>
            <w:r w:rsidR="00E96A8C">
              <w:rPr>
                <w:bCs/>
                <w:sz w:val="24"/>
                <w:szCs w:val="24"/>
              </w:rPr>
              <w:t xml:space="preserve">Zestaw do odsysania, </w:t>
            </w:r>
            <w:r w:rsidRPr="00B31278">
              <w:rPr>
                <w:bCs/>
                <w:sz w:val="24"/>
                <w:szCs w:val="24"/>
              </w:rPr>
              <w:t>filtry,</w:t>
            </w:r>
            <w:r w:rsidR="00E96A8C">
              <w:rPr>
                <w:bCs/>
                <w:sz w:val="24"/>
                <w:szCs w:val="24"/>
              </w:rPr>
              <w:t xml:space="preserve"> układy oddechowe,</w:t>
            </w:r>
          </w:p>
          <w:p w:rsidR="00B31278" w:rsidRPr="00B31278" w:rsidRDefault="00B31278" w:rsidP="00B31278">
            <w:pPr>
              <w:pStyle w:val="NormalnyWeb"/>
              <w:numPr>
                <w:ilvl w:val="0"/>
                <w:numId w:val="19"/>
              </w:numPr>
              <w:suppressAutoHyphens w:val="0"/>
              <w:spacing w:before="0" w:after="60"/>
              <w:jc w:val="left"/>
              <w:rPr>
                <w:sz w:val="24"/>
                <w:szCs w:val="24"/>
              </w:rPr>
            </w:pPr>
            <w:r w:rsidRPr="00B31278">
              <w:rPr>
                <w:sz w:val="24"/>
                <w:szCs w:val="24"/>
              </w:rPr>
              <w:t xml:space="preserve">Pakiet nr 63 – </w:t>
            </w:r>
            <w:r w:rsidRPr="00B31278">
              <w:rPr>
                <w:bCs/>
                <w:sz w:val="24"/>
                <w:szCs w:val="24"/>
              </w:rPr>
              <w:t>Wymazówki,</w:t>
            </w:r>
          </w:p>
          <w:p w:rsidR="007E6069" w:rsidRPr="00CE16AE" w:rsidRDefault="007E6069" w:rsidP="007E6069">
            <w:pPr>
              <w:spacing w:after="100" w:line="276" w:lineRule="auto"/>
              <w:ind w:left="360"/>
              <w:jc w:val="both"/>
            </w:pPr>
            <w:r w:rsidRPr="00B71A9A">
              <w:t>w szacowanej ilości, asortymencie i o parametr</w:t>
            </w:r>
            <w:r>
              <w:t xml:space="preserve">ach określonych w </w:t>
            </w:r>
            <w:r w:rsidRPr="006449A3">
              <w:rPr>
                <w:b/>
              </w:rPr>
              <w:t>Załączniku nr 3</w:t>
            </w:r>
            <w:r>
              <w:t xml:space="preserve"> do S</w:t>
            </w:r>
            <w:r w:rsidRPr="00B71A9A">
              <w:t xml:space="preserve">WZ </w:t>
            </w:r>
            <w:r>
              <w:t>–</w:t>
            </w:r>
            <w:r w:rsidRPr="00B71A9A">
              <w:t xml:space="preserve"> </w:t>
            </w:r>
            <w:r>
              <w:t>opis przedmiotu zamówienia.</w:t>
            </w:r>
          </w:p>
          <w:p w:rsidR="007E6069" w:rsidRPr="006823FE"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CE16AE">
              <w:rPr>
                <w:rFonts w:ascii="Times New Roman" w:hAnsi="Times New Roman"/>
                <w:sz w:val="24"/>
                <w:szCs w:val="24"/>
              </w:rPr>
              <w:t xml:space="preserve">Szczegółowy opis przedmiotu zamówienia oraz warunki wykonania przedmiotu zamówienia zawiera </w:t>
            </w:r>
            <w:r w:rsidRPr="006449A3">
              <w:rPr>
                <w:rFonts w:ascii="Times New Roman" w:hAnsi="Times New Roman"/>
                <w:b/>
                <w:sz w:val="24"/>
                <w:szCs w:val="24"/>
              </w:rPr>
              <w:t xml:space="preserve">Załącznik nr 3 </w:t>
            </w:r>
            <w:r w:rsidRPr="00CE16AE">
              <w:rPr>
                <w:rFonts w:ascii="Times New Roman" w:hAnsi="Times New Roman"/>
                <w:sz w:val="24"/>
                <w:szCs w:val="24"/>
              </w:rPr>
              <w:t xml:space="preserve">do SWZ – </w:t>
            </w:r>
            <w:r>
              <w:rPr>
                <w:rFonts w:ascii="Times New Roman" w:hAnsi="Times New Roman"/>
                <w:sz w:val="24"/>
                <w:szCs w:val="24"/>
              </w:rPr>
              <w:t>opis przedmiotu zamówienia.</w:t>
            </w:r>
          </w:p>
          <w:p w:rsidR="007E6069"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3F7A0D">
              <w:rPr>
                <w:rFonts w:ascii="Times New Roman" w:hAnsi="Times New Roman"/>
                <w:sz w:val="24"/>
                <w:szCs w:val="24"/>
                <w:lang w:eastAsia="pl-PL"/>
              </w:rPr>
              <w:t xml:space="preserve">Oferowany przedmiot zamówienia musi posiadać dokumenty dopuszczające do obrotu i używania zgodnie </w:t>
            </w:r>
            <w:r w:rsidRPr="007E6069">
              <w:rPr>
                <w:rFonts w:ascii="Times New Roman" w:hAnsi="Times New Roman"/>
                <w:sz w:val="24"/>
                <w:szCs w:val="24"/>
                <w:lang w:eastAsia="pl-PL"/>
              </w:rPr>
              <w:t xml:space="preserve">z </w:t>
            </w:r>
            <w:r>
              <w:rPr>
                <w:rFonts w:ascii="Times New Roman" w:hAnsi="Times New Roman"/>
                <w:sz w:val="24"/>
                <w:szCs w:val="24"/>
              </w:rPr>
              <w:t>u</w:t>
            </w:r>
            <w:r w:rsidRPr="007E6069">
              <w:rPr>
                <w:rFonts w:ascii="Times New Roman" w:hAnsi="Times New Roman"/>
                <w:sz w:val="24"/>
                <w:szCs w:val="24"/>
              </w:rPr>
              <w:t>stawą z dnia 7 kwietnia 2022r. o wyrobach medycznych (Dz. U. z 2022 r. poz. 974)</w:t>
            </w:r>
            <w:r w:rsidRPr="003F7A0D">
              <w:rPr>
                <w:rFonts w:ascii="Times New Roman" w:hAnsi="Times New Roman"/>
                <w:sz w:val="24"/>
                <w:szCs w:val="24"/>
                <w:lang w:eastAsia="pl-PL"/>
              </w:rPr>
              <w:t xml:space="preserve"> – z wyjątkiem asortymentu, który nie jest zarejestrowany jako wyrób medyczny.</w:t>
            </w:r>
          </w:p>
          <w:p w:rsidR="007E6069" w:rsidRPr="00B10B1D" w:rsidRDefault="007E6069" w:rsidP="007E6069">
            <w:pPr>
              <w:pStyle w:val="Akapitzlist"/>
              <w:numPr>
                <w:ilvl w:val="0"/>
                <w:numId w:val="13"/>
              </w:numPr>
              <w:spacing w:after="0" w:line="240" w:lineRule="auto"/>
              <w:ind w:left="357" w:hanging="357"/>
              <w:jc w:val="both"/>
              <w:rPr>
                <w:rFonts w:ascii="Times New Roman" w:hAnsi="Times New Roman"/>
                <w:sz w:val="24"/>
                <w:szCs w:val="24"/>
              </w:rPr>
            </w:pPr>
            <w:r w:rsidRPr="00B10B1D">
              <w:rPr>
                <w:rFonts w:ascii="Times New Roman" w:hAnsi="Times New Roman"/>
                <w:sz w:val="24"/>
                <w:szCs w:val="24"/>
              </w:rPr>
              <w:t>Zamawiający wymaga oświadczenia, iż oferowany przedmiot zamówienia j</w:t>
            </w:r>
            <w:r>
              <w:rPr>
                <w:rFonts w:ascii="Times New Roman" w:hAnsi="Times New Roman"/>
                <w:sz w:val="24"/>
                <w:szCs w:val="24"/>
              </w:rPr>
              <w:t>est dopuszczony do stosowania w</w:t>
            </w:r>
            <w:r w:rsidRPr="00B10B1D">
              <w:rPr>
                <w:rFonts w:ascii="Times New Roman" w:hAnsi="Times New Roman"/>
                <w:sz w:val="24"/>
                <w:szCs w:val="24"/>
              </w:rPr>
              <w:t xml:space="preserve"> </w:t>
            </w:r>
            <w:r w:rsidR="0004770E">
              <w:rPr>
                <w:rFonts w:ascii="Times New Roman" w:hAnsi="Times New Roman"/>
                <w:sz w:val="24"/>
                <w:szCs w:val="24"/>
              </w:rPr>
              <w:t>jednostkach ochrony zdrowia</w:t>
            </w:r>
            <w:r w:rsidRPr="00B10B1D">
              <w:rPr>
                <w:rFonts w:ascii="Times New Roman" w:hAnsi="Times New Roman"/>
                <w:sz w:val="24"/>
                <w:szCs w:val="24"/>
              </w:rPr>
              <w:t xml:space="preserve"> stosownie do zapisów </w:t>
            </w:r>
            <w:r w:rsidRPr="007E6069">
              <w:rPr>
                <w:rFonts w:ascii="Times New Roman" w:hAnsi="Times New Roman"/>
                <w:sz w:val="24"/>
                <w:szCs w:val="24"/>
              </w:rPr>
              <w:t>ustawy z dnia 7 kwietnia 2022r. o wyrobach medycznych (Dz. U. z 2022 r. poz. 974</w:t>
            </w:r>
            <w:r w:rsidRPr="006D4523">
              <w:rPr>
                <w:sz w:val="24"/>
                <w:szCs w:val="24"/>
              </w:rPr>
              <w:t>)</w:t>
            </w:r>
            <w:r>
              <w:rPr>
                <w:sz w:val="24"/>
                <w:szCs w:val="24"/>
              </w:rPr>
              <w:t xml:space="preserve"> </w:t>
            </w:r>
            <w:r>
              <w:rPr>
                <w:rFonts w:ascii="Times New Roman" w:hAnsi="Times New Roman"/>
                <w:sz w:val="24"/>
                <w:szCs w:val="24"/>
              </w:rPr>
              <w:t xml:space="preserve">– </w:t>
            </w:r>
            <w:r w:rsidRPr="0004770E">
              <w:rPr>
                <w:rFonts w:ascii="Times New Roman" w:hAnsi="Times New Roman"/>
                <w:b/>
                <w:sz w:val="24"/>
                <w:szCs w:val="24"/>
              </w:rPr>
              <w:t>dla</w:t>
            </w:r>
            <w:r w:rsidRPr="0004770E">
              <w:rPr>
                <w:rFonts w:ascii="Times New Roman" w:hAnsi="Times New Roman"/>
                <w:sz w:val="24"/>
                <w:szCs w:val="24"/>
              </w:rPr>
              <w:t xml:space="preserve"> </w:t>
            </w:r>
            <w:r w:rsidRPr="0004770E">
              <w:rPr>
                <w:rFonts w:ascii="Times New Roman" w:hAnsi="Times New Roman"/>
                <w:b/>
                <w:sz w:val="24"/>
                <w:szCs w:val="24"/>
              </w:rPr>
              <w:t xml:space="preserve">pakietu nr </w:t>
            </w:r>
            <w:r w:rsidR="00BD4505">
              <w:rPr>
                <w:rFonts w:ascii="Times New Roman" w:hAnsi="Times New Roman"/>
                <w:b/>
                <w:sz w:val="24"/>
                <w:szCs w:val="24"/>
              </w:rPr>
              <w:t>11</w:t>
            </w:r>
            <w:r w:rsidR="0004770E">
              <w:rPr>
                <w:rFonts w:ascii="Times New Roman" w:hAnsi="Times New Roman"/>
                <w:b/>
                <w:sz w:val="24"/>
                <w:szCs w:val="24"/>
              </w:rPr>
              <w:t xml:space="preserve"> poz. 6, 7</w:t>
            </w:r>
            <w:r w:rsidR="0004770E" w:rsidRPr="0004770E">
              <w:rPr>
                <w:rFonts w:ascii="Times New Roman" w:hAnsi="Times New Roman"/>
                <w:b/>
                <w:sz w:val="24"/>
                <w:szCs w:val="24"/>
              </w:rPr>
              <w:t>.</w:t>
            </w:r>
          </w:p>
          <w:p w:rsidR="007E6069" w:rsidRPr="003F7A0D" w:rsidRDefault="007E6069" w:rsidP="007E6069">
            <w:pPr>
              <w:pStyle w:val="Tekstpodstawowywcity"/>
              <w:numPr>
                <w:ilvl w:val="0"/>
                <w:numId w:val="13"/>
              </w:numPr>
              <w:tabs>
                <w:tab w:val="left" w:pos="0"/>
              </w:tabs>
              <w:spacing w:after="0"/>
              <w:jc w:val="both"/>
              <w:rPr>
                <w:b/>
                <w:spacing w:val="2"/>
              </w:rPr>
            </w:pPr>
            <w:r w:rsidRPr="003C0534">
              <w:t>Na żądanie zamawiającego należy przedłożyć</w:t>
            </w:r>
            <w:r w:rsidRPr="003C0534">
              <w:rPr>
                <w:kern w:val="2"/>
              </w:rPr>
              <w:t xml:space="preserve"> odpowiedni dokument/y potwierdzające dopuszczenie d</w:t>
            </w:r>
            <w:r>
              <w:rPr>
                <w:kern w:val="2"/>
              </w:rPr>
              <w:t>o obrotu i stosowania na terytorium</w:t>
            </w:r>
            <w:r w:rsidRPr="003C0534">
              <w:rPr>
                <w:kern w:val="2"/>
              </w:rPr>
              <w:t xml:space="preserve"> RP (Deklarację zgodności, Certyfikat CE, i inne) zgodnie z przyjętą klasyfikacją</w:t>
            </w:r>
            <w:r w:rsidRPr="003C0534">
              <w:rPr>
                <w:spacing w:val="2"/>
              </w:rPr>
              <w:t xml:space="preserve"> oferowanych produktów.</w:t>
            </w:r>
          </w:p>
          <w:p w:rsidR="007E6069" w:rsidRPr="003F7A0D" w:rsidRDefault="007E6069" w:rsidP="007E6069">
            <w:pPr>
              <w:pStyle w:val="Tekstpodstawowywcity"/>
              <w:numPr>
                <w:ilvl w:val="0"/>
                <w:numId w:val="13"/>
              </w:numPr>
              <w:tabs>
                <w:tab w:val="left" w:pos="0"/>
              </w:tabs>
              <w:spacing w:after="0"/>
              <w:jc w:val="both"/>
              <w:rPr>
                <w:b/>
                <w:spacing w:val="2"/>
              </w:rPr>
            </w:pPr>
            <w:r w:rsidRPr="003F7A0D">
              <w:t xml:space="preserve">Przedmiot zamówienia określony jako sterylny musi mieć, co najmniej </w:t>
            </w:r>
            <w:r w:rsidRPr="003D4CC0">
              <w:rPr>
                <w:b/>
              </w:rPr>
              <w:t>12 miesięczny okres ważności</w:t>
            </w:r>
            <w:r w:rsidRPr="003F7A0D">
              <w:t xml:space="preserve"> licząc od momentu ich dostarczenia do siedziby Zamawiającego </w:t>
            </w:r>
            <w:r>
              <w:t>(</w:t>
            </w:r>
            <w:r w:rsidRPr="0004770E">
              <w:t xml:space="preserve">pakiet nr </w:t>
            </w:r>
            <w:r w:rsidR="00E96A8C">
              <w:t>36</w:t>
            </w:r>
            <w:r w:rsidR="0004770E" w:rsidRPr="0004770E">
              <w:t xml:space="preserve"> </w:t>
            </w:r>
            <w:r w:rsidR="009377CE">
              <w:t xml:space="preserve">– </w:t>
            </w:r>
            <w:r w:rsidRPr="0004770E">
              <w:rPr>
                <w:bCs/>
                <w:iCs/>
              </w:rPr>
              <w:t xml:space="preserve">Materiały zużywalne na bloku </w:t>
            </w:r>
            <w:r w:rsidRPr="0004770E">
              <w:rPr>
                <w:bCs/>
                <w:iCs/>
              </w:rPr>
              <w:lastRenderedPageBreak/>
              <w:t>operacyjnym – obłożenia</w:t>
            </w:r>
            <w:r w:rsidRPr="002A43F8">
              <w:t xml:space="preserve"> – </w:t>
            </w:r>
            <w:r w:rsidRPr="00B10B1D">
              <w:rPr>
                <w:b/>
              </w:rPr>
              <w:t>18</w:t>
            </w:r>
            <w:r w:rsidRPr="002A43F8">
              <w:t xml:space="preserve"> </w:t>
            </w:r>
            <w:r w:rsidRPr="005E3A9F">
              <w:rPr>
                <w:b/>
              </w:rPr>
              <w:t>miesięcy</w:t>
            </w:r>
            <w:r w:rsidRPr="002A43F8">
              <w:t>).</w:t>
            </w:r>
          </w:p>
          <w:p w:rsidR="007E6069" w:rsidRDefault="007E6069" w:rsidP="007E6069">
            <w:pPr>
              <w:pStyle w:val="Tekstpodstawowywcity"/>
              <w:numPr>
                <w:ilvl w:val="0"/>
                <w:numId w:val="13"/>
              </w:numPr>
              <w:tabs>
                <w:tab w:val="left" w:pos="0"/>
              </w:tabs>
              <w:spacing w:after="0"/>
              <w:jc w:val="both"/>
              <w:rPr>
                <w:b/>
                <w:spacing w:val="2"/>
              </w:rPr>
            </w:pPr>
            <w:r w:rsidRPr="00DE51B6">
              <w:rPr>
                <w:b/>
                <w:spacing w:val="2"/>
              </w:rPr>
              <w:t>Zamawiający zastrzega możliwość żądania próbek.</w:t>
            </w:r>
          </w:p>
          <w:p w:rsidR="005C080B" w:rsidRPr="00DE51B6" w:rsidRDefault="005C080B" w:rsidP="007E6069">
            <w:pPr>
              <w:pStyle w:val="Tekstpodstawowywcity"/>
              <w:numPr>
                <w:ilvl w:val="0"/>
                <w:numId w:val="13"/>
              </w:numPr>
              <w:tabs>
                <w:tab w:val="left" w:pos="0"/>
              </w:tabs>
              <w:spacing w:after="0"/>
              <w:jc w:val="both"/>
              <w:rPr>
                <w:b/>
                <w:spacing w:val="2"/>
              </w:rPr>
            </w:pPr>
            <w:r>
              <w:t>Na podstawie art. 65 ust. 1 pkt. 4 ustawy Pzp Zamawiający odstąpi od wymogu użycia środków komunikacji elektronicznej w przypadku konieczności złożenia próbek.</w:t>
            </w:r>
          </w:p>
          <w:p w:rsidR="007E6069" w:rsidRPr="00B71A9A" w:rsidRDefault="007E6069" w:rsidP="007E6069">
            <w:pPr>
              <w:pStyle w:val="Tekstpodstawowywcity"/>
              <w:numPr>
                <w:ilvl w:val="0"/>
                <w:numId w:val="13"/>
              </w:numPr>
              <w:tabs>
                <w:tab w:val="left" w:pos="0"/>
              </w:tabs>
              <w:spacing w:after="0"/>
              <w:jc w:val="both"/>
              <w:rPr>
                <w:b/>
                <w:spacing w:val="2"/>
              </w:rPr>
            </w:pPr>
            <w:r w:rsidRPr="00B71A9A">
              <w:rPr>
                <w:spacing w:val="2"/>
              </w:rPr>
              <w:t>Dostawy będą realizowane sukcesywnie zgodnie z potrzebami Zamawiającego zgłaszanymi u Wykonawcy drogą emailową</w:t>
            </w:r>
            <w:r>
              <w:rPr>
                <w:spacing w:val="2"/>
              </w:rPr>
              <w:t xml:space="preserve">, </w:t>
            </w:r>
            <w:r w:rsidRPr="00B71A9A">
              <w:rPr>
                <w:spacing w:val="2"/>
              </w:rPr>
              <w:t xml:space="preserve">telefonicznie,  </w:t>
            </w:r>
            <w:r>
              <w:rPr>
                <w:spacing w:val="2"/>
              </w:rPr>
              <w:t xml:space="preserve">bądź faksem: w terminie do </w:t>
            </w:r>
            <w:r w:rsidRPr="00B10B1D">
              <w:rPr>
                <w:b/>
                <w:spacing w:val="2"/>
              </w:rPr>
              <w:t>3 dni roboczych</w:t>
            </w:r>
            <w:r w:rsidRPr="00B71A9A">
              <w:rPr>
                <w:spacing w:val="2"/>
              </w:rPr>
              <w:t>; jeżeli dostawa wypada w dniu wolnym od pracy lub poza godzinami pracy apteki szpitalnej dostawa nastąpi w pierwszym dniu roboczym po wyznaczonym terminie.</w:t>
            </w:r>
          </w:p>
          <w:p w:rsidR="007E6069" w:rsidRPr="003F7A0D" w:rsidRDefault="007E6069" w:rsidP="007E6069">
            <w:pPr>
              <w:pStyle w:val="Tekstpodstawowywcity"/>
              <w:numPr>
                <w:ilvl w:val="0"/>
                <w:numId w:val="13"/>
              </w:numPr>
              <w:spacing w:after="0"/>
              <w:jc w:val="both"/>
              <w:rPr>
                <w:b/>
              </w:rPr>
            </w:pPr>
            <w:r w:rsidRPr="00B71A9A">
              <w:t xml:space="preserve">Wymaga się, by Wykonawca zagwarantował dostawę własnym lub zorganizowanym we własnym zakresie transportem (dostawa loco Zamawiający – apteka szpitalna) od poniedziałku do piątku                                                                                         </w:t>
            </w:r>
            <w:r>
              <w:t xml:space="preserve">                        w godz.</w:t>
            </w:r>
            <w:r w:rsidRPr="00B71A9A">
              <w:t xml:space="preserve"> od 7.30 do 13.30, na własny koszt i ryzyko.</w:t>
            </w:r>
          </w:p>
          <w:p w:rsidR="007E6069" w:rsidRPr="00B71A9A" w:rsidRDefault="007E6069" w:rsidP="007E6069">
            <w:pPr>
              <w:numPr>
                <w:ilvl w:val="0"/>
                <w:numId w:val="13"/>
              </w:numPr>
              <w:tabs>
                <w:tab w:val="left" w:pos="0"/>
              </w:tabs>
              <w:jc w:val="both"/>
              <w:rPr>
                <w:color w:val="000000"/>
              </w:rPr>
            </w:pPr>
            <w:r w:rsidRPr="00B71A9A">
              <w:t>Termi</w:t>
            </w:r>
            <w:r>
              <w:t>n płatności należności za dostawę wynosi</w:t>
            </w:r>
            <w:r w:rsidRPr="00B71A9A">
              <w:t xml:space="preserve"> 60 dni od dostarczenia faktury VAT (wraz z towarem) do siedziby Zamawiającego.</w:t>
            </w:r>
          </w:p>
          <w:p w:rsidR="007E6069" w:rsidRDefault="007E6069" w:rsidP="007E6069">
            <w:pPr>
              <w:pStyle w:val="Tekstpodstawowy"/>
            </w:pPr>
          </w:p>
          <w:p w:rsidR="007E6069" w:rsidRPr="00B71A9A" w:rsidRDefault="007E6069" w:rsidP="007E6069">
            <w:pPr>
              <w:pStyle w:val="Tekstpodstawowy"/>
              <w:rPr>
                <w:b/>
              </w:rPr>
            </w:pPr>
            <w:r w:rsidRPr="00B71A9A">
              <w:t>Informacje dotyczące oferty wariantowej, o której mowa w art. 92 ustawy Pzp:</w:t>
            </w:r>
          </w:p>
          <w:p w:rsidR="00BD3D5A" w:rsidRPr="00B71A9A" w:rsidRDefault="007E6069" w:rsidP="007E6069">
            <w:pPr>
              <w:pStyle w:val="Tekstpodstawowy"/>
            </w:pPr>
            <w:r w:rsidRPr="00B71A9A">
              <w:rPr>
                <w:b/>
              </w:rPr>
              <w:t>Zamawiający nie dopuszcza składania ofert wariantowych</w:t>
            </w:r>
            <w:r w:rsidRPr="00B71A9A">
              <w:t>.</w:t>
            </w:r>
          </w:p>
        </w:tc>
      </w:tr>
    </w:tbl>
    <w:p w:rsidR="001F3F74" w:rsidRPr="00751E37" w:rsidRDefault="001F3F74" w:rsidP="002E7FC9">
      <w:pPr>
        <w:pStyle w:val="Nagwek2"/>
        <w:numPr>
          <w:ilvl w:val="0"/>
          <w:numId w:val="23"/>
        </w:numPr>
        <w:jc w:val="both"/>
      </w:pPr>
      <w:r w:rsidRPr="00751E37">
        <w:lastRenderedPageBreak/>
        <w:t xml:space="preserve">Zamawiający dopuszcza składnie ofert częściowych. Ofertę można złożyć w odniesieniu do jednego lub  więcej </w:t>
      </w:r>
      <w:r w:rsidRPr="00751E37">
        <w:rPr>
          <w:bCs/>
        </w:rPr>
        <w:t>zakresu</w:t>
      </w:r>
      <w:r w:rsidR="004A23A2">
        <w:rPr>
          <w:bCs/>
        </w:rPr>
        <w:t xml:space="preserve"> (pakietu)</w:t>
      </w:r>
      <w:r w:rsidRPr="00751E37">
        <w:rPr>
          <w:bCs/>
        </w:rPr>
        <w:t>.</w:t>
      </w:r>
      <w:r w:rsidRPr="00751E37">
        <w:t xml:space="preserve"> Nie dopuszcza się składania ofert częściowych w ramach danego zakresu. Oferty nie zawierające pełnego zakresu przedmiotu zamówienia zostaną odrzucone.</w:t>
      </w:r>
    </w:p>
    <w:p w:rsidR="001F3F74" w:rsidRPr="00751E37" w:rsidRDefault="001F3F74" w:rsidP="002E7FC9">
      <w:pPr>
        <w:pStyle w:val="Nagwek2"/>
        <w:numPr>
          <w:ilvl w:val="0"/>
          <w:numId w:val="23"/>
        </w:numPr>
        <w:jc w:val="both"/>
      </w:pPr>
      <w:r w:rsidRPr="00751E37">
        <w:t>W przypadku użycia w SWZ oraz jego załącznikach, opisie przedmiotu zamówienia znaków towarowych, patentów lub pochodzenia, źródła lub szczególnego procesu, który charakteryzuje produkty lub usługi dostarczane przez konkretnego wykonawcę, zamawiający dopuszcza rozwiązania równoważne zgodnie z art. 99 ust. 5 Ustawy Pzp.</w:t>
      </w:r>
    </w:p>
    <w:p w:rsidR="00BD3D5A" w:rsidRPr="00751E37" w:rsidRDefault="00BD3D5A" w:rsidP="002E7FC9">
      <w:pPr>
        <w:pStyle w:val="Nagwek2"/>
        <w:numPr>
          <w:ilvl w:val="0"/>
          <w:numId w:val="23"/>
        </w:numPr>
        <w:jc w:val="both"/>
      </w:pPr>
      <w:r w:rsidRPr="00751E37">
        <w:t xml:space="preserve">Wykonawca zobowiązany jest realizować zamówienie na zasadach i warunkach opisanych w projekcie </w:t>
      </w:r>
      <w:r w:rsidR="002E05A6">
        <w:t xml:space="preserve">umowy stanowiącym </w:t>
      </w:r>
      <w:r w:rsidR="002E05A6" w:rsidRPr="002E05A6">
        <w:rPr>
          <w:b/>
        </w:rPr>
        <w:t>Załącznik nr</w:t>
      </w:r>
      <w:r w:rsidR="002B07B1">
        <w:rPr>
          <w:b/>
        </w:rPr>
        <w:t xml:space="preserve"> </w:t>
      </w:r>
      <w:r w:rsidR="00A92252">
        <w:rPr>
          <w:b/>
        </w:rPr>
        <w:t>8</w:t>
      </w:r>
      <w:r w:rsidRPr="002E05A6">
        <w:rPr>
          <w:b/>
          <w:color w:val="FF0000"/>
        </w:rPr>
        <w:t xml:space="preserve"> </w:t>
      </w:r>
      <w:r w:rsidRPr="00751E37">
        <w:t>do SWZ.</w:t>
      </w:r>
    </w:p>
    <w:p w:rsidR="00BD3D5A" w:rsidRPr="00751E37" w:rsidRDefault="00BD3D5A" w:rsidP="002E7FC9">
      <w:pPr>
        <w:pStyle w:val="Nagwek2"/>
        <w:numPr>
          <w:ilvl w:val="0"/>
          <w:numId w:val="23"/>
        </w:numPr>
        <w:jc w:val="both"/>
      </w:pPr>
      <w:r w:rsidRPr="00751E37">
        <w:t>Miejsce realizacji:</w:t>
      </w:r>
    </w:p>
    <w:p w:rsidR="00B10B1D" w:rsidRPr="00824615" w:rsidRDefault="00E9685A" w:rsidP="007E6069">
      <w:pPr>
        <w:spacing w:after="60"/>
        <w:ind w:left="709"/>
        <w:jc w:val="both"/>
      </w:pPr>
      <w:r>
        <w:t>„</w:t>
      </w:r>
      <w:r w:rsidR="00BD3D5A" w:rsidRPr="00824615">
        <w:t>Szpital Powiatowy we Wrześni</w:t>
      </w:r>
      <w:r>
        <w:t>”</w:t>
      </w:r>
      <w:r w:rsidR="00BD3D5A" w:rsidRPr="00824615">
        <w:t xml:space="preserve"> Sp. z o.o. w restrukturyzacji</w:t>
      </w:r>
      <w:r w:rsidR="005B73EC">
        <w:t>,</w:t>
      </w:r>
      <w:r w:rsidR="00BD3D5A" w:rsidRPr="00824615">
        <w:t xml:space="preserve"> ul. Słowackiego 2, 62-300 Września </w:t>
      </w:r>
      <w:r w:rsidR="00BD3D5A">
        <w:t>.</w:t>
      </w:r>
    </w:p>
    <w:p w:rsidR="00BD3D5A" w:rsidRDefault="00BD3D5A" w:rsidP="000B07D9">
      <w:pPr>
        <w:pStyle w:val="Nagwek1"/>
      </w:pPr>
      <w:bookmarkStart w:id="6" w:name="_Toc258314245"/>
      <w:r>
        <w:t>Informacja o przewidywanych zamówieniach, o których mowa w art. 214 ust. 1 pkt. 7 i 8 USTAWY PZP</w:t>
      </w:r>
      <w:bookmarkEnd w:id="6"/>
      <w:r>
        <w:t>.</w:t>
      </w:r>
    </w:p>
    <w:p w:rsidR="00BD3D5A" w:rsidRPr="00751E37" w:rsidRDefault="00BD3D5A" w:rsidP="007E6069">
      <w:pPr>
        <w:pStyle w:val="Nagwek2"/>
        <w:numPr>
          <w:ilvl w:val="0"/>
          <w:numId w:val="0"/>
        </w:numPr>
        <w:spacing w:after="120"/>
        <w:ind w:left="720"/>
      </w:pPr>
      <w:r w:rsidRPr="00751E37">
        <w:t>Zamawiający nie przewiduje udzielenia zamówień, o których mowa w art. 214 ust. 1 pkt. 7 i 8 ustawy Pzp.</w:t>
      </w:r>
    </w:p>
    <w:p w:rsidR="00BD3D5A" w:rsidRDefault="00BD3D5A" w:rsidP="000B07D9">
      <w:pPr>
        <w:pStyle w:val="Nagwek1"/>
      </w:pPr>
      <w:bookmarkStart w:id="7" w:name="_Toc258314246"/>
      <w:r>
        <w:t>Termin wykonania zamówienia</w:t>
      </w:r>
      <w:bookmarkEnd w:id="7"/>
    </w:p>
    <w:p w:rsidR="0060791C" w:rsidRPr="001F3F74" w:rsidRDefault="001F3F74" w:rsidP="007E6069">
      <w:pPr>
        <w:pStyle w:val="Standard"/>
        <w:tabs>
          <w:tab w:val="left" w:pos="0"/>
        </w:tabs>
        <w:spacing w:before="60" w:after="120"/>
        <w:jc w:val="both"/>
        <w:rPr>
          <w:rFonts w:eastAsia="Garamond"/>
          <w:szCs w:val="24"/>
        </w:rPr>
      </w:pPr>
      <w:r>
        <w:rPr>
          <w:rFonts w:ascii="Garamond" w:eastAsia="Garamond" w:hAnsi="Garamond" w:cs="Garamond"/>
          <w:sz w:val="20"/>
        </w:rPr>
        <w:t xml:space="preserve">          </w:t>
      </w:r>
      <w:r w:rsidR="0069622F">
        <w:rPr>
          <w:rFonts w:ascii="Garamond" w:eastAsia="Garamond" w:hAnsi="Garamond" w:cs="Garamond"/>
          <w:sz w:val="20"/>
        </w:rPr>
        <w:tab/>
      </w:r>
      <w:r w:rsidRPr="001F3F74">
        <w:rPr>
          <w:rFonts w:eastAsia="Garamond"/>
          <w:szCs w:val="24"/>
        </w:rPr>
        <w:t xml:space="preserve">Zamówienie będzie realizowane w </w:t>
      </w:r>
      <w:r w:rsidRPr="000D026D">
        <w:rPr>
          <w:rFonts w:eastAsia="Garamond"/>
          <w:szCs w:val="24"/>
        </w:rPr>
        <w:t xml:space="preserve">okresie </w:t>
      </w:r>
      <w:r w:rsidR="007E2BFA" w:rsidRPr="000D026D">
        <w:rPr>
          <w:rFonts w:eastAsia="Garamond"/>
          <w:b/>
          <w:szCs w:val="24"/>
        </w:rPr>
        <w:t>1</w:t>
      </w:r>
      <w:r w:rsidR="000D026D" w:rsidRPr="000D026D">
        <w:rPr>
          <w:rFonts w:eastAsia="Garamond"/>
          <w:b/>
          <w:szCs w:val="24"/>
        </w:rPr>
        <w:t>8</w:t>
      </w:r>
      <w:r w:rsidRPr="000D026D">
        <w:rPr>
          <w:rFonts w:eastAsia="Garamond"/>
          <w:b/>
          <w:szCs w:val="24"/>
        </w:rPr>
        <w:t xml:space="preserve"> miesięcy</w:t>
      </w:r>
      <w:r w:rsidRPr="007E2BFA">
        <w:rPr>
          <w:rFonts w:eastAsia="Garamond"/>
          <w:szCs w:val="24"/>
        </w:rPr>
        <w:t xml:space="preserve"> </w:t>
      </w:r>
      <w:r w:rsidRPr="001F3F74">
        <w:rPr>
          <w:rFonts w:eastAsia="Garamond"/>
          <w:szCs w:val="24"/>
        </w:rPr>
        <w:t>od dnia podpisania umowy.</w:t>
      </w:r>
    </w:p>
    <w:p w:rsidR="00BD3D5A" w:rsidRDefault="00BD3D5A" w:rsidP="000B07D9">
      <w:pPr>
        <w:pStyle w:val="Nagwek1"/>
      </w:pPr>
      <w:bookmarkStart w:id="8" w:name="_Toc258314247"/>
      <w:r>
        <w:t>Informacja o warunkach udziału w postępowaniu</w:t>
      </w:r>
      <w:bookmarkEnd w:id="8"/>
    </w:p>
    <w:p w:rsidR="0069622F" w:rsidRDefault="00BD3D5A" w:rsidP="002E7FC9">
      <w:pPr>
        <w:pStyle w:val="Nagwek2"/>
        <w:numPr>
          <w:ilvl w:val="0"/>
          <w:numId w:val="25"/>
        </w:numPr>
        <w:jc w:val="both"/>
        <w:rPr>
          <w:color w:val="auto"/>
        </w:rPr>
      </w:pPr>
      <w:r>
        <w:t xml:space="preserve">O udzielenie zamówienia mogą ubiegać się Wykonawcy, którzy nie podlegają wykluczeniu oraz spełniają warunki udziału w postępowaniu i wymagania określone </w:t>
      </w:r>
      <w:r>
        <w:br/>
      </w:r>
      <w:r w:rsidRPr="00361F40">
        <w:rPr>
          <w:color w:val="auto"/>
        </w:rPr>
        <w:t>w niniejszej SWZ.</w:t>
      </w:r>
    </w:p>
    <w:p w:rsidR="007E6069" w:rsidRPr="00B31986" w:rsidRDefault="007E6069" w:rsidP="002E7FC9">
      <w:pPr>
        <w:pStyle w:val="Nagwek2"/>
        <w:numPr>
          <w:ilvl w:val="0"/>
          <w:numId w:val="25"/>
        </w:numPr>
        <w:jc w:val="both"/>
        <w:rPr>
          <w:color w:val="auto"/>
        </w:rPr>
      </w:pPr>
      <w:r w:rsidRPr="00B31986">
        <w:rPr>
          <w:color w:val="auto"/>
        </w:rPr>
        <w:t xml:space="preserve">Zamawiający, na podstawie art. 112 ustawy Pzp, </w:t>
      </w:r>
      <w:r w:rsidRPr="00B31986">
        <w:rPr>
          <w:b/>
          <w:color w:val="auto"/>
        </w:rPr>
        <w:t>nie wyznacza</w:t>
      </w:r>
      <w:r w:rsidRPr="00B31986">
        <w:rPr>
          <w:color w:val="auto"/>
        </w:rPr>
        <w:t xml:space="preserve"> szczegółowych warunków  ubiegania się Wykonawcy o udzielenie zamówienia w zakresie: </w:t>
      </w:r>
    </w:p>
    <w:p w:rsidR="007E6069" w:rsidRPr="00361F40" w:rsidRDefault="007E6069" w:rsidP="002E7FC9">
      <w:pPr>
        <w:pStyle w:val="Akapitzlist"/>
        <w:numPr>
          <w:ilvl w:val="2"/>
          <w:numId w:val="52"/>
        </w:numPr>
        <w:spacing w:after="0"/>
        <w:jc w:val="both"/>
        <w:rPr>
          <w:rFonts w:ascii="Times New Roman" w:hAnsi="Times New Roman"/>
          <w:sz w:val="24"/>
          <w:szCs w:val="24"/>
        </w:rPr>
      </w:pPr>
      <w:r w:rsidRPr="00361F40">
        <w:rPr>
          <w:rFonts w:ascii="Times New Roman" w:hAnsi="Times New Roman"/>
          <w:sz w:val="24"/>
          <w:szCs w:val="24"/>
        </w:rPr>
        <w:lastRenderedPageBreak/>
        <w:t>zdolności do występowania w obrocie gospodarczym;</w:t>
      </w:r>
    </w:p>
    <w:p w:rsidR="007E6069" w:rsidRPr="00361F40" w:rsidRDefault="007E6069" w:rsidP="002E7FC9">
      <w:pPr>
        <w:numPr>
          <w:ilvl w:val="2"/>
          <w:numId w:val="52"/>
        </w:numPr>
        <w:spacing w:line="259" w:lineRule="auto"/>
        <w:contextualSpacing/>
        <w:jc w:val="both"/>
        <w:rPr>
          <w:rFonts w:eastAsia="Calibri"/>
        </w:rPr>
      </w:pPr>
      <w:r w:rsidRPr="00361F40">
        <w:rPr>
          <w:rFonts w:eastAsia="Calibri"/>
        </w:rPr>
        <w:t>kompetencji lub uprawnień do prowadzenia określonej działalności zawodowej;</w:t>
      </w:r>
    </w:p>
    <w:p w:rsidR="007E6069" w:rsidRPr="00361F40" w:rsidRDefault="007E6069" w:rsidP="002E7FC9">
      <w:pPr>
        <w:numPr>
          <w:ilvl w:val="2"/>
          <w:numId w:val="52"/>
        </w:numPr>
        <w:spacing w:line="259" w:lineRule="auto"/>
        <w:contextualSpacing/>
        <w:jc w:val="both"/>
        <w:rPr>
          <w:rFonts w:eastAsia="Calibri"/>
        </w:rPr>
      </w:pPr>
      <w:r>
        <w:rPr>
          <w:rFonts w:eastAsia="Calibri"/>
        </w:rPr>
        <w:t xml:space="preserve">sytuacji ekonomicznej lub </w:t>
      </w:r>
      <w:r w:rsidRPr="00361F40">
        <w:rPr>
          <w:rFonts w:eastAsia="Calibri"/>
        </w:rPr>
        <w:t>finansowej;</w:t>
      </w:r>
    </w:p>
    <w:p w:rsidR="001D0F42" w:rsidRPr="007E6069" w:rsidRDefault="007E6069" w:rsidP="002E7FC9">
      <w:pPr>
        <w:numPr>
          <w:ilvl w:val="2"/>
          <w:numId w:val="52"/>
        </w:numPr>
        <w:spacing w:after="120" w:line="259" w:lineRule="auto"/>
        <w:contextualSpacing/>
        <w:jc w:val="both"/>
        <w:rPr>
          <w:rFonts w:eastAsia="Calibri"/>
        </w:rPr>
      </w:pPr>
      <w:r>
        <w:rPr>
          <w:rFonts w:eastAsia="Calibri"/>
        </w:rPr>
        <w:t xml:space="preserve">zdolności technicznej lub </w:t>
      </w:r>
      <w:r w:rsidRPr="00361F40">
        <w:rPr>
          <w:rFonts w:eastAsia="Calibri"/>
        </w:rPr>
        <w:t>zawodowej.</w:t>
      </w:r>
    </w:p>
    <w:p w:rsidR="00BD3D5A" w:rsidRDefault="00BD3D5A" w:rsidP="000B07D9">
      <w:pPr>
        <w:pStyle w:val="Nagwek1"/>
      </w:pPr>
      <w:r>
        <w:t>Podstawy wykluczenia wykonawcy Z POSTĘPOWANIA</w:t>
      </w:r>
    </w:p>
    <w:p w:rsidR="00BD3D5A" w:rsidRDefault="00BD3D5A" w:rsidP="002E7FC9">
      <w:pPr>
        <w:pStyle w:val="Nagwek2"/>
        <w:numPr>
          <w:ilvl w:val="0"/>
          <w:numId w:val="28"/>
        </w:numPr>
        <w:jc w:val="both"/>
      </w:pPr>
      <w:r w:rsidRPr="008F7B5E">
        <w:t>Zamawiający wykluczy z postępowania o udzielenie zamówienia Wykonawcę, wobec którego zachodzą podstawy wykluczenia, o których mo</w:t>
      </w:r>
      <w:r w:rsidR="00D85B98">
        <w:t>wa w art. 108 ust. 1 ustawy Pzp:</w:t>
      </w:r>
    </w:p>
    <w:p w:rsidR="00D85B98" w:rsidRDefault="00D85B98" w:rsidP="002E7FC9">
      <w:pPr>
        <w:pStyle w:val="Nagwek2"/>
        <w:numPr>
          <w:ilvl w:val="0"/>
          <w:numId w:val="49"/>
        </w:numPr>
        <w:jc w:val="both"/>
      </w:pPr>
      <w:r>
        <w:t xml:space="preserve">będącego osobą fizyczną, którego prawomocnie skazano za przestępstwo: </w:t>
      </w:r>
    </w:p>
    <w:p w:rsidR="00D85B98" w:rsidRDefault="00D85B98" w:rsidP="002E7FC9">
      <w:pPr>
        <w:pStyle w:val="Nagwek2"/>
        <w:numPr>
          <w:ilvl w:val="0"/>
          <w:numId w:val="50"/>
        </w:numPr>
        <w:jc w:val="both"/>
      </w:pPr>
      <w:r>
        <w:t xml:space="preserve">udziału w zorganizowanej grupie przestępczej albo związku mającym na celu popełnienie przestępstwa lub przestępstwa skarbowego, o którym mowa w art. 258 Kodeksu karnego, </w:t>
      </w:r>
    </w:p>
    <w:p w:rsidR="00D85B98" w:rsidRDefault="00D85B98" w:rsidP="002E7FC9">
      <w:pPr>
        <w:pStyle w:val="Nagwek2"/>
        <w:numPr>
          <w:ilvl w:val="0"/>
          <w:numId w:val="50"/>
        </w:numPr>
        <w:jc w:val="both"/>
      </w:pPr>
      <w:r>
        <w:t xml:space="preserve">handlu ludźmi, o którym mowa w art. 189a Kodeksu karnego, </w:t>
      </w:r>
    </w:p>
    <w:p w:rsidR="00D85B98" w:rsidRDefault="00D85B98" w:rsidP="002E7FC9">
      <w:pPr>
        <w:pStyle w:val="Nagwek2"/>
        <w:numPr>
          <w:ilvl w:val="0"/>
          <w:numId w:val="50"/>
        </w:numPr>
        <w:jc w:val="both"/>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D85B98" w:rsidRDefault="00D85B98" w:rsidP="002E7FC9">
      <w:pPr>
        <w:pStyle w:val="Nagwek2"/>
        <w:numPr>
          <w:ilvl w:val="0"/>
          <w:numId w:val="50"/>
        </w:numPr>
        <w:jc w:val="both"/>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85B98" w:rsidRDefault="00D85B98" w:rsidP="002E7FC9">
      <w:pPr>
        <w:pStyle w:val="Nagwek2"/>
        <w:numPr>
          <w:ilvl w:val="0"/>
          <w:numId w:val="50"/>
        </w:numPr>
        <w:jc w:val="both"/>
      </w:pPr>
      <w:r>
        <w:t xml:space="preserve">o charakterze terrorystycznym, o którym mowa w art. 115 § 20 Kodeksu karnego, lub mające na celu popełnienie tego przestępstwa, </w:t>
      </w:r>
    </w:p>
    <w:p w:rsidR="00D85B98" w:rsidRDefault="00D85B98" w:rsidP="002E7FC9">
      <w:pPr>
        <w:pStyle w:val="Nagwek2"/>
        <w:numPr>
          <w:ilvl w:val="0"/>
          <w:numId w:val="50"/>
        </w:numPr>
        <w:jc w:val="both"/>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D85B98" w:rsidRDefault="00D85B98" w:rsidP="002E7FC9">
      <w:pPr>
        <w:pStyle w:val="Nagwek2"/>
        <w:numPr>
          <w:ilvl w:val="0"/>
          <w:numId w:val="50"/>
        </w:numPr>
        <w:jc w:val="both"/>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B748A" w:rsidRDefault="00D85B98" w:rsidP="002E7FC9">
      <w:pPr>
        <w:pStyle w:val="Nagwek2"/>
        <w:numPr>
          <w:ilvl w:val="0"/>
          <w:numId w:val="50"/>
        </w:numPr>
        <w:jc w:val="both"/>
      </w:pPr>
      <w:r>
        <w:t xml:space="preserve">o którym mowa w art. 9 ust. 1 i 3 lub art. 10 ustawy z dnia 15 czerwca 2012 r. o skutkach powierzania wykonywania pracy cudzoziemcom przebywającym wbrew przepisom na terytorium Rzeczypospolitej Polskiej </w:t>
      </w:r>
    </w:p>
    <w:p w:rsidR="00D85B98" w:rsidRDefault="00D85B98" w:rsidP="001B748A">
      <w:pPr>
        <w:pStyle w:val="Nagwek2"/>
        <w:numPr>
          <w:ilvl w:val="0"/>
          <w:numId w:val="0"/>
        </w:numPr>
        <w:ind w:left="1511"/>
        <w:jc w:val="both"/>
      </w:pPr>
      <w:r>
        <w:t xml:space="preserve">– lub za odpowiedni czyn zabroniony określony w przepisach prawa obcego; </w:t>
      </w:r>
    </w:p>
    <w:p w:rsidR="00D85B98" w:rsidRDefault="00D85B98" w:rsidP="002E7FC9">
      <w:pPr>
        <w:pStyle w:val="Nagwek2"/>
        <w:numPr>
          <w:ilvl w:val="0"/>
          <w:numId w:val="49"/>
        </w:numPr>
        <w:jc w:val="both"/>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t>pkt</w:t>
      </w:r>
      <w:proofErr w:type="spellEnd"/>
      <w:r>
        <w:t xml:space="preserve"> 1; </w:t>
      </w:r>
    </w:p>
    <w:p w:rsidR="00D85B98" w:rsidRDefault="00D85B98" w:rsidP="002E7FC9">
      <w:pPr>
        <w:pStyle w:val="Nagwek2"/>
        <w:numPr>
          <w:ilvl w:val="0"/>
          <w:numId w:val="49"/>
        </w:numPr>
        <w:jc w:val="both"/>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w:t>
      </w:r>
      <w:r>
        <w:lastRenderedPageBreak/>
        <w:t xml:space="preserve">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B748A" w:rsidRDefault="00D85B98" w:rsidP="002E7FC9">
      <w:pPr>
        <w:pStyle w:val="Nagwek2"/>
        <w:numPr>
          <w:ilvl w:val="0"/>
          <w:numId w:val="49"/>
        </w:numPr>
        <w:jc w:val="both"/>
      </w:pPr>
      <w:r>
        <w:t xml:space="preserve">wobec którego prawomocnie orzeczono zakaz ubiegania się o zamówienia publiczne; </w:t>
      </w:r>
    </w:p>
    <w:p w:rsidR="00D85B98" w:rsidRDefault="00D85B98" w:rsidP="002E7FC9">
      <w:pPr>
        <w:pStyle w:val="Nagwek2"/>
        <w:numPr>
          <w:ilvl w:val="0"/>
          <w:numId w:val="49"/>
        </w:numPr>
        <w:jc w:val="both"/>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B748A" w:rsidRDefault="00D85B98" w:rsidP="002E7FC9">
      <w:pPr>
        <w:pStyle w:val="Nagwek2"/>
        <w:numPr>
          <w:ilvl w:val="0"/>
          <w:numId w:val="49"/>
        </w:numPr>
        <w:jc w:val="both"/>
      </w:pPr>
      <w: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w:t>
      </w:r>
      <w:r w:rsidR="001B748A">
        <w:t>tym zakłócenie konkurencji może</w:t>
      </w:r>
      <w:r>
        <w:t xml:space="preserve"> być wyeliminowane w inny sposób niż przez wykluczenie wykonawcy z udziału w postępowaniu o udzielenie zamówienia.</w:t>
      </w:r>
      <w:r w:rsidR="001B748A" w:rsidRPr="001B748A">
        <w:t xml:space="preserve"> </w:t>
      </w:r>
    </w:p>
    <w:p w:rsidR="001B748A" w:rsidRPr="008F7B5E" w:rsidRDefault="001B748A" w:rsidP="002E7FC9">
      <w:pPr>
        <w:pStyle w:val="Nagwek2"/>
        <w:numPr>
          <w:ilvl w:val="0"/>
          <w:numId w:val="28"/>
        </w:numPr>
        <w:jc w:val="both"/>
      </w:pPr>
      <w:r w:rsidRPr="008F7B5E">
        <w:t xml:space="preserve">Wykluczenie Wykonawcy nastąpi </w:t>
      </w:r>
      <w:r>
        <w:t>zgodnie z</w:t>
      </w:r>
      <w:r w:rsidRPr="008F7B5E">
        <w:t xml:space="preserve"> art. 111 ustawy Pzp.</w:t>
      </w:r>
    </w:p>
    <w:p w:rsidR="001B748A" w:rsidRPr="008F7B5E" w:rsidRDefault="001B748A" w:rsidP="002E7FC9">
      <w:pPr>
        <w:pStyle w:val="Nagwek2"/>
        <w:numPr>
          <w:ilvl w:val="0"/>
          <w:numId w:val="28"/>
        </w:numPr>
        <w:jc w:val="both"/>
      </w:pPr>
      <w:r w:rsidRPr="008F7B5E">
        <w:t>Wykonawca nie podlega wykluczeniu w okolicznościach określonych w art. 108 ust. 1 pkt. 1, 2, 5 ustawy Pzp, jeżeli udowodni Zamawiającemu, że spełnił łącznie przesłanki określone w art. 110 ust. 2 ustawy Pzp.</w:t>
      </w:r>
    </w:p>
    <w:p w:rsidR="001B748A" w:rsidRPr="008F7B5E" w:rsidRDefault="001B748A" w:rsidP="002E7FC9">
      <w:pPr>
        <w:pStyle w:val="Nagwek2"/>
        <w:numPr>
          <w:ilvl w:val="0"/>
          <w:numId w:val="28"/>
        </w:numPr>
        <w:jc w:val="both"/>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D85B98" w:rsidRDefault="001B748A" w:rsidP="002E7FC9">
      <w:pPr>
        <w:pStyle w:val="Nagwek2"/>
        <w:numPr>
          <w:ilvl w:val="0"/>
          <w:numId w:val="28"/>
        </w:numPr>
        <w:jc w:val="both"/>
      </w:pPr>
      <w:r w:rsidRPr="008F7B5E">
        <w:t>Zamawiający może wykluczyć Wykonawcę na każdym etapie postępowania, ofertę Wykonawcy wykluczonego uznaje się za odrzuconą.</w:t>
      </w:r>
    </w:p>
    <w:p w:rsidR="00B647AA" w:rsidRPr="001B748A" w:rsidRDefault="00AF7137" w:rsidP="002E7FC9">
      <w:pPr>
        <w:pStyle w:val="Nagwek2"/>
        <w:numPr>
          <w:ilvl w:val="0"/>
          <w:numId w:val="28"/>
        </w:numPr>
        <w:jc w:val="both"/>
        <w:rPr>
          <w:color w:val="auto"/>
        </w:rPr>
      </w:pPr>
      <w:r w:rsidRPr="001B748A">
        <w:rPr>
          <w:color w:val="auto"/>
        </w:rPr>
        <w:t>Zamawiający wykluczy z postępowania o udzielenie zamówienia Wykonawcę, wobec którego zachodzą podstawy wykluczenia, o których mowa w art. 7 ust. 1 ustawy z dnia 13 kwietnia 2022</w:t>
      </w:r>
      <w:r w:rsidR="001B748A">
        <w:rPr>
          <w:color w:val="auto"/>
        </w:rPr>
        <w:t xml:space="preserve"> </w:t>
      </w:r>
      <w:r w:rsidRPr="001B748A">
        <w:rPr>
          <w:color w:val="auto"/>
        </w:rPr>
        <w:t>r. o szczególnych rozwiązaniach w zakresie przeciwdziałania wspierania agresji na Ukrainę oraz służących ochronie bezpieczeństwa narodowego</w:t>
      </w:r>
      <w:r w:rsidR="007E6069">
        <w:rPr>
          <w:color w:val="auto"/>
        </w:rPr>
        <w:t xml:space="preserve"> (Dz. U. z 2023</w:t>
      </w:r>
      <w:r w:rsidR="001B748A" w:rsidRPr="001B748A">
        <w:rPr>
          <w:color w:val="auto"/>
        </w:rPr>
        <w:t xml:space="preserve">r. poz. </w:t>
      </w:r>
      <w:r w:rsidR="007E6069">
        <w:rPr>
          <w:color w:val="auto"/>
        </w:rPr>
        <w:t>129</w:t>
      </w:r>
      <w:r w:rsidR="001B748A" w:rsidRPr="001B748A">
        <w:rPr>
          <w:color w:val="auto"/>
        </w:rPr>
        <w:t>):</w:t>
      </w:r>
    </w:p>
    <w:p w:rsidR="001B748A" w:rsidRDefault="001B748A" w:rsidP="002E7FC9">
      <w:pPr>
        <w:pStyle w:val="Nagwek2"/>
        <w:numPr>
          <w:ilvl w:val="0"/>
          <w:numId w:val="51"/>
        </w:numPr>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B748A" w:rsidRDefault="001B748A" w:rsidP="002E7FC9">
      <w:pPr>
        <w:pStyle w:val="Nagwek2"/>
        <w:numPr>
          <w:ilvl w:val="0"/>
          <w:numId w:val="51"/>
        </w:numPr>
        <w:jc w:val="both"/>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B748A" w:rsidRPr="001B748A" w:rsidRDefault="001B748A" w:rsidP="002E7FC9">
      <w:pPr>
        <w:pStyle w:val="Nagwek2"/>
        <w:numPr>
          <w:ilvl w:val="0"/>
          <w:numId w:val="51"/>
        </w:numPr>
        <w:jc w:val="both"/>
        <w:rPr>
          <w:color w:val="FF0000"/>
        </w:rPr>
      </w:pPr>
      <w:r>
        <w:lastRenderedPageBreak/>
        <w:t>wykonawcę oraz uczestnika konkursu, którego jednostką dominującą w rozumieniu art. 3 ust. 1 pkt. 37 ustawy z dnia 29 września 1994 r</w:t>
      </w:r>
      <w:r w:rsidR="00546B23">
        <w:t>. o rachunkowości (Dz. U. z 2023</w:t>
      </w:r>
      <w:r>
        <w:t xml:space="preserve"> r. poz. </w:t>
      </w:r>
      <w:r w:rsidR="00546B23">
        <w:t>120 z późn. zm.</w:t>
      </w:r>
      <w: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B748A" w:rsidRPr="001B748A" w:rsidRDefault="001B748A" w:rsidP="002E7FC9">
      <w:pPr>
        <w:pStyle w:val="Nagwek2"/>
        <w:numPr>
          <w:ilvl w:val="0"/>
          <w:numId w:val="28"/>
        </w:numPr>
        <w:spacing w:after="200"/>
        <w:jc w:val="both"/>
        <w:rPr>
          <w:color w:val="FF0000"/>
        </w:rPr>
      </w:pPr>
      <w:r>
        <w:t>Wykluczenie następuje na okres trwania okoliczności określonych w pkt. 6.</w:t>
      </w:r>
    </w:p>
    <w:p w:rsidR="00BD3D5A" w:rsidRDefault="00BD3D5A" w:rsidP="000B07D9">
      <w:pPr>
        <w:pStyle w:val="Nagwek1"/>
      </w:pPr>
      <w:bookmarkStart w:id="9" w:name="_Toc258314248"/>
      <w:r>
        <w:t>wykaz podmiotowych środków dowodowych</w:t>
      </w:r>
      <w:bookmarkEnd w:id="9"/>
    </w:p>
    <w:p w:rsidR="00BD3D5A" w:rsidRDefault="00BD3D5A" w:rsidP="002E7FC9">
      <w:pPr>
        <w:pStyle w:val="Nagwek2"/>
        <w:numPr>
          <w:ilvl w:val="0"/>
          <w:numId w:val="29"/>
        </w:numPr>
        <w:jc w:val="both"/>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bl>
    <w:p w:rsidR="009E7F54" w:rsidRDefault="00722A35" w:rsidP="00722A35">
      <w:pPr>
        <w:pStyle w:val="Nagwek2"/>
        <w:numPr>
          <w:ilvl w:val="0"/>
          <w:numId w:val="0"/>
        </w:numPr>
        <w:ind w:left="680"/>
        <w:jc w:val="both"/>
      </w:pPr>
      <w:r>
        <w:t>Wykonawca przesyła aktualne na dzień składania ofert oświadczenie w formie jednolitego europejskiego dokumentu zamówienia  /JEDZ/. Wykonawca wypełniając sekcję α w części IV nie jest zobowiązany wypełniać  pozostałych sekcji</w:t>
      </w:r>
      <w:r>
        <w:br/>
        <w:t xml:space="preserve">w części IV. </w:t>
      </w:r>
    </w:p>
    <w:p w:rsidR="00BD3D5A" w:rsidRDefault="00BD3D5A" w:rsidP="002E7FC9">
      <w:pPr>
        <w:pStyle w:val="Nagwek2"/>
        <w:numPr>
          <w:ilvl w:val="0"/>
          <w:numId w:val="29"/>
        </w:numPr>
        <w:jc w:val="both"/>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Pr="00A06A81" w:rsidRDefault="00BD3D5A" w:rsidP="002E7FC9">
      <w:pPr>
        <w:pStyle w:val="Nagwek2"/>
        <w:numPr>
          <w:ilvl w:val="1"/>
          <w:numId w:val="25"/>
        </w:numPr>
        <w:jc w:val="both"/>
      </w:pPr>
      <w:r>
        <w:t>W celu</w:t>
      </w:r>
      <w:r w:rsidR="008F7B5E">
        <w:t xml:space="preserve"> </w:t>
      </w:r>
      <w:r w:rsidR="009E7F54">
        <w:rPr>
          <w:rFonts w:eastAsiaTheme="minorHAnsi"/>
          <w:lang w:eastAsia="en-US"/>
        </w:rPr>
        <w:t xml:space="preserve">potwierdzenia braku podstaw wykluczenia Wykonawcy z udziału w </w:t>
      </w:r>
      <w:r w:rsidR="0042367B">
        <w:rPr>
          <w:rFonts w:eastAsiaTheme="minorHAnsi"/>
          <w:lang w:eastAsia="en-US"/>
        </w:rPr>
        <w:t xml:space="preserve"> </w:t>
      </w:r>
      <w:r w:rsidR="009E7F54">
        <w:rPr>
          <w:rFonts w:eastAsiaTheme="minorHAns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tblGrid>
      <w:tr w:rsidR="009E7F54" w:rsidRPr="009E7F54" w:rsidTr="00E75B82">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38"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9E7F54" w:rsidRPr="008F7B5E" w:rsidTr="00E75B82">
        <w:trPr>
          <w:trHeight w:val="912"/>
        </w:trPr>
        <w:tc>
          <w:tcPr>
            <w:tcW w:w="709" w:type="dxa"/>
            <w:tcBorders>
              <w:top w:val="single" w:sz="4" w:space="0" w:color="auto"/>
              <w:left w:val="single" w:sz="4" w:space="0" w:color="auto"/>
              <w:bottom w:val="single" w:sz="4" w:space="0" w:color="auto"/>
              <w:right w:val="single" w:sz="4" w:space="0" w:color="auto"/>
            </w:tcBorders>
            <w:hideMark/>
          </w:tcPr>
          <w:p w:rsidR="009E7F54" w:rsidRPr="00DF7066" w:rsidRDefault="00DF7066" w:rsidP="00DF7066">
            <w:pPr>
              <w:spacing w:before="60" w:after="120"/>
              <w:jc w:val="both"/>
              <w:rPr>
                <w:b/>
              </w:rPr>
            </w:pPr>
            <w:r>
              <w:rPr>
                <w:b/>
              </w:rPr>
              <w:lastRenderedPageBreak/>
              <w:t>1.</w:t>
            </w:r>
          </w:p>
        </w:tc>
        <w:tc>
          <w:tcPr>
            <w:tcW w:w="7938" w:type="dxa"/>
            <w:tcBorders>
              <w:top w:val="single" w:sz="4" w:space="0" w:color="auto"/>
              <w:left w:val="single" w:sz="4" w:space="0" w:color="auto"/>
              <w:bottom w:val="single" w:sz="4" w:space="0" w:color="auto"/>
              <w:right w:val="single" w:sz="4" w:space="0" w:color="auto"/>
            </w:tcBorders>
            <w:hideMark/>
          </w:tcPr>
          <w:p w:rsidR="00711049" w:rsidRPr="00DF7066" w:rsidRDefault="009E7F54" w:rsidP="00DF7066">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9E7F54" w:rsidRPr="00DF7066" w:rsidRDefault="009E7F54" w:rsidP="00DF7066">
            <w:pPr>
              <w:autoSpaceDE w:val="0"/>
              <w:autoSpaceDN w:val="0"/>
              <w:adjustRightInd w:val="0"/>
              <w:jc w:val="both"/>
              <w:rPr>
                <w:rFonts w:eastAsiaTheme="minorHAnsi"/>
              </w:rPr>
            </w:pPr>
            <w:r w:rsidRPr="00DF7066">
              <w:rPr>
                <w:rFonts w:eastAsiaTheme="minorHAnsi"/>
              </w:rPr>
              <w:t>Oświadczenie</w:t>
            </w:r>
            <w:r w:rsidR="0016197D" w:rsidRPr="00DF7066">
              <w:rPr>
                <w:rFonts w:eastAsiaTheme="minorHAnsi"/>
              </w:rPr>
              <w:t xml:space="preserve"> </w:t>
            </w:r>
            <w:r w:rsidRPr="00DF7066">
              <w:rPr>
                <w:rFonts w:eastAsiaTheme="minorHAnsi"/>
              </w:rPr>
              <w:t>Wykonawcy, w zakresie art. 108 ust. 1 pkt</w:t>
            </w:r>
            <w:r w:rsidR="0016197D" w:rsidRPr="00DF7066">
              <w:rPr>
                <w:rFonts w:eastAsiaTheme="minorHAnsi"/>
              </w:rPr>
              <w:t>.</w:t>
            </w:r>
            <w:r w:rsidRPr="00DF7066">
              <w:rPr>
                <w:rFonts w:eastAsiaTheme="minorHAnsi"/>
              </w:rPr>
              <w:t xml:space="preserve"> 5 ustawy Pzp, o braku przynależności do tej samej grupy kapitałowej w rozumieniu</w:t>
            </w:r>
            <w:r w:rsidR="0016197D" w:rsidRPr="00DF7066">
              <w:rPr>
                <w:rFonts w:eastAsiaTheme="minorHAnsi"/>
              </w:rPr>
              <w:t xml:space="preserve"> </w:t>
            </w:r>
            <w:r w:rsidRPr="00DF7066">
              <w:rPr>
                <w:rFonts w:eastAsiaTheme="minorHAnsi"/>
              </w:rPr>
              <w:t xml:space="preserve">ustawy </w:t>
            </w:r>
            <w:r w:rsidR="0092127D" w:rsidRPr="00DF7066">
              <w:rPr>
                <w:rFonts w:eastAsiaTheme="minorHAnsi"/>
              </w:rPr>
              <w:t>z dnia 16 lutego 2007 r.</w:t>
            </w:r>
            <w:r w:rsidR="003A68A1" w:rsidRPr="00DF7066">
              <w:rPr>
                <w:rFonts w:eastAsiaTheme="minorHAnsi"/>
              </w:rPr>
              <w:t xml:space="preserve"> </w:t>
            </w:r>
            <w:r w:rsidRPr="00DF7066">
              <w:rPr>
                <w:rFonts w:eastAsiaTheme="minorHAnsi"/>
              </w:rPr>
              <w:t>o ochronie konkurencji i konsumentów (Dz. U. z 202</w:t>
            </w:r>
            <w:r w:rsidR="00CD5CFF" w:rsidRPr="00DF7066">
              <w:rPr>
                <w:rFonts w:eastAsiaTheme="minorHAnsi"/>
              </w:rPr>
              <w:t>1</w:t>
            </w:r>
            <w:r w:rsidRPr="00DF7066">
              <w:rPr>
                <w:rFonts w:eastAsiaTheme="minorHAnsi"/>
              </w:rPr>
              <w:t xml:space="preserve"> r. poz. </w:t>
            </w:r>
            <w:r w:rsidR="00CD5CFF" w:rsidRPr="00DF7066">
              <w:rPr>
                <w:rFonts w:eastAsiaTheme="minorHAnsi"/>
              </w:rPr>
              <w:t>275</w:t>
            </w:r>
            <w:r w:rsidRPr="00DF7066">
              <w:rPr>
                <w:rFonts w:eastAsiaTheme="minorHAnsi"/>
              </w:rPr>
              <w:t>), z innym Wykonawcą,</w:t>
            </w:r>
            <w:r w:rsidR="0016197D" w:rsidRPr="00DF7066">
              <w:rPr>
                <w:rFonts w:eastAsiaTheme="minorHAnsi"/>
              </w:rPr>
              <w:t xml:space="preserve"> </w:t>
            </w:r>
            <w:r w:rsidRPr="00DF7066">
              <w:rPr>
                <w:rFonts w:eastAsiaTheme="minorHAnsi"/>
              </w:rPr>
              <w:t>który złożył odrębną ofertę, ofertę częściową lub wniosek o dopuszczenie do udziału w postępowaniu, albo oświadczenie o</w:t>
            </w:r>
            <w:r w:rsidR="0016197D" w:rsidRPr="00DF7066">
              <w:rPr>
                <w:rFonts w:eastAsiaTheme="minorHAnsi"/>
              </w:rPr>
              <w:t xml:space="preserve"> </w:t>
            </w:r>
            <w:r w:rsidRPr="00DF7066">
              <w:rPr>
                <w:rFonts w:eastAsiaTheme="minorHAnsi"/>
              </w:rPr>
              <w:t>przynależności do tej samej grupy kapitałowej wraz z dokumentami lub informacjami potwierdzającymi przygotowanie oferty,</w:t>
            </w:r>
            <w:r w:rsidR="0016197D" w:rsidRPr="00DF7066">
              <w:rPr>
                <w:rFonts w:eastAsiaTheme="minorHAnsi"/>
              </w:rPr>
              <w:t xml:space="preserve"> </w:t>
            </w:r>
            <w:r w:rsidRPr="00DF7066">
              <w:rPr>
                <w:rFonts w:eastAsiaTheme="minorHAnsi"/>
              </w:rPr>
              <w:t>oferty częściowej lub wniosku o dopuszczenie do udziału w postępowaniu niezależnie od innego Wykonawcy należącego do tej</w:t>
            </w:r>
            <w:r w:rsidR="0016197D" w:rsidRPr="00DF7066">
              <w:rPr>
                <w:rFonts w:eastAsiaTheme="minorHAnsi"/>
              </w:rPr>
              <w:t xml:space="preserve"> </w:t>
            </w:r>
            <w:r w:rsidRPr="00DF7066">
              <w:rPr>
                <w:rFonts w:eastAsiaTheme="minorHAnsi"/>
              </w:rPr>
              <w:t>samej grupy kapitałowej</w:t>
            </w:r>
            <w:r w:rsidR="00C04FF6">
              <w:rPr>
                <w:rFonts w:eastAsiaTheme="minorHAnsi"/>
              </w:rPr>
              <w:t>.</w:t>
            </w:r>
          </w:p>
        </w:tc>
      </w:tr>
      <w:tr w:rsidR="00711049" w:rsidRPr="008F7B5E" w:rsidTr="005E3A9F">
        <w:trPr>
          <w:trHeight w:val="584"/>
        </w:trPr>
        <w:tc>
          <w:tcPr>
            <w:tcW w:w="709" w:type="dxa"/>
            <w:tcBorders>
              <w:top w:val="single" w:sz="4" w:space="0" w:color="auto"/>
              <w:left w:val="single" w:sz="4" w:space="0" w:color="auto"/>
              <w:bottom w:val="single" w:sz="4" w:space="0" w:color="auto"/>
              <w:right w:val="single" w:sz="4" w:space="0" w:color="auto"/>
            </w:tcBorders>
            <w:hideMark/>
          </w:tcPr>
          <w:p w:rsidR="00711049" w:rsidRPr="00DF7066" w:rsidRDefault="00B31986" w:rsidP="00DF7066">
            <w:pPr>
              <w:spacing w:before="60" w:after="120"/>
              <w:jc w:val="both"/>
              <w:rPr>
                <w:b/>
              </w:rPr>
            </w:pPr>
            <w:r>
              <w:rPr>
                <w:b/>
              </w:rPr>
              <w:t>2</w:t>
            </w:r>
            <w:r w:rsidR="00297869">
              <w:rPr>
                <w:b/>
              </w:rPr>
              <w:t>.</w:t>
            </w:r>
          </w:p>
        </w:tc>
        <w:tc>
          <w:tcPr>
            <w:tcW w:w="7938" w:type="dxa"/>
            <w:tcBorders>
              <w:top w:val="single" w:sz="4" w:space="0" w:color="auto"/>
              <w:left w:val="single" w:sz="4" w:space="0" w:color="auto"/>
              <w:bottom w:val="single" w:sz="4" w:space="0" w:color="auto"/>
              <w:right w:val="single" w:sz="4" w:space="0" w:color="auto"/>
            </w:tcBorders>
            <w:hideMark/>
          </w:tcPr>
          <w:p w:rsidR="004877B4" w:rsidRDefault="00711049" w:rsidP="004877B4">
            <w:pPr>
              <w:spacing w:before="60"/>
              <w:jc w:val="both"/>
              <w:rPr>
                <w:b/>
                <w:bCs/>
              </w:rPr>
            </w:pPr>
            <w:r w:rsidRPr="00DF7066">
              <w:rPr>
                <w:b/>
                <w:bCs/>
              </w:rPr>
              <w:t xml:space="preserve">Oświadczenie Wykonawcy o aktualności </w:t>
            </w:r>
            <w:r w:rsidR="004877B4" w:rsidRPr="002F6D1F">
              <w:rPr>
                <w:b/>
                <w:bCs/>
              </w:rPr>
              <w:t>informacji zawartych w oświadczeniu o niepodleganiu wykluczeniu</w:t>
            </w:r>
            <w:r w:rsidR="004877B4">
              <w:rPr>
                <w:b/>
                <w:bCs/>
              </w:rPr>
              <w:t xml:space="preserve"> (tj. w JEDZ)</w:t>
            </w:r>
          </w:p>
          <w:p w:rsidR="00711049" w:rsidRPr="005E3A9F" w:rsidRDefault="004877B4" w:rsidP="004877B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r w:rsidR="00992C01" w:rsidRPr="008F7B5E" w:rsidTr="00E75B82">
        <w:trPr>
          <w:trHeight w:val="416"/>
        </w:trPr>
        <w:tc>
          <w:tcPr>
            <w:tcW w:w="709" w:type="dxa"/>
            <w:tcBorders>
              <w:top w:val="single" w:sz="4" w:space="0" w:color="auto"/>
              <w:left w:val="single" w:sz="4" w:space="0" w:color="auto"/>
              <w:bottom w:val="single" w:sz="4" w:space="0" w:color="auto"/>
              <w:right w:val="single" w:sz="4" w:space="0" w:color="auto"/>
            </w:tcBorders>
            <w:hideMark/>
          </w:tcPr>
          <w:p w:rsidR="00992C01" w:rsidRDefault="00390C42" w:rsidP="00DF7066">
            <w:pPr>
              <w:spacing w:before="60" w:after="120"/>
              <w:jc w:val="both"/>
              <w:rPr>
                <w:b/>
              </w:rPr>
            </w:pPr>
            <w:r>
              <w:rPr>
                <w:b/>
              </w:rPr>
              <w:t>3</w:t>
            </w:r>
            <w:r w:rsidR="00DE01EF">
              <w:rPr>
                <w:b/>
              </w:rPr>
              <w:t>.</w:t>
            </w:r>
          </w:p>
        </w:tc>
        <w:tc>
          <w:tcPr>
            <w:tcW w:w="7938" w:type="dxa"/>
            <w:tcBorders>
              <w:top w:val="single" w:sz="4" w:space="0" w:color="auto"/>
              <w:left w:val="single" w:sz="4" w:space="0" w:color="auto"/>
              <w:bottom w:val="single" w:sz="4" w:space="0" w:color="auto"/>
              <w:right w:val="single" w:sz="4" w:space="0" w:color="auto"/>
            </w:tcBorders>
            <w:hideMark/>
          </w:tcPr>
          <w:p w:rsidR="005D1055" w:rsidRDefault="005D1055" w:rsidP="005D1055">
            <w:pPr>
              <w:spacing w:before="60" w:after="120"/>
              <w:jc w:val="both"/>
              <w:rPr>
                <w:b/>
                <w:bCs/>
              </w:rPr>
            </w:pPr>
            <w:r w:rsidRPr="002F6D1F">
              <w:rPr>
                <w:b/>
                <w:bCs/>
              </w:rPr>
              <w:t>Informacja z Krajowego Rejestru Karnego</w:t>
            </w:r>
          </w:p>
          <w:p w:rsidR="000E7F37" w:rsidRPr="00B4327F" w:rsidRDefault="005D1055" w:rsidP="003D4CC0">
            <w:pPr>
              <w:pStyle w:val="Tekstpodstawowywcity"/>
              <w:spacing w:after="0"/>
              <w:ind w:left="0"/>
              <w:jc w:val="both"/>
              <w:rPr>
                <w:rFonts w:ascii="Arial Narrow" w:hAnsi="Arial Narrow"/>
              </w:rPr>
            </w:pPr>
            <w:r w:rsidRPr="002F6D1F">
              <w:t>Informacja z Krajowego Rejestru Karnego w zakresie art. 108 ust. 1 pkt</w:t>
            </w:r>
            <w:r>
              <w:t>.</w:t>
            </w:r>
            <w:r w:rsidRPr="002F6D1F">
              <w:t xml:space="preserve"> 1 i 2 ustawy Pzp sporządzona nie wcześniej niż 6 miesięcy przed jej złożeniem</w:t>
            </w:r>
          </w:p>
        </w:tc>
      </w:tr>
    </w:tbl>
    <w:p w:rsidR="00E9685A" w:rsidRDefault="00E9685A" w:rsidP="001B748A">
      <w:pPr>
        <w:pStyle w:val="Nagwek2"/>
        <w:numPr>
          <w:ilvl w:val="0"/>
          <w:numId w:val="0"/>
        </w:numPr>
        <w:spacing w:after="0"/>
        <w:jc w:val="both"/>
      </w:pPr>
    </w:p>
    <w:p w:rsidR="00390C42" w:rsidRDefault="00A92252" w:rsidP="002E7FC9">
      <w:pPr>
        <w:pStyle w:val="Nagwek2"/>
        <w:numPr>
          <w:ilvl w:val="1"/>
          <w:numId w:val="25"/>
        </w:numPr>
        <w:spacing w:before="0"/>
        <w:jc w:val="both"/>
      </w:pPr>
      <w:r>
        <w:t>Inne oświadczenia:</w:t>
      </w:r>
    </w:p>
    <w:tbl>
      <w:tblPr>
        <w:tblStyle w:val="Tabela-Siatka"/>
        <w:tblW w:w="0" w:type="auto"/>
        <w:tblInd w:w="817" w:type="dxa"/>
        <w:tblLook w:val="04A0"/>
      </w:tblPr>
      <w:tblGrid>
        <w:gridCol w:w="709"/>
        <w:gridCol w:w="7988"/>
      </w:tblGrid>
      <w:tr w:rsidR="00390C42" w:rsidTr="00390C42">
        <w:tc>
          <w:tcPr>
            <w:tcW w:w="709" w:type="dxa"/>
          </w:tcPr>
          <w:p w:rsidR="00390C42" w:rsidRPr="00390C42" w:rsidRDefault="00390C42" w:rsidP="00390C42">
            <w:pPr>
              <w:pStyle w:val="Nagwek2"/>
              <w:numPr>
                <w:ilvl w:val="0"/>
                <w:numId w:val="0"/>
              </w:numPr>
              <w:jc w:val="both"/>
              <w:outlineLvl w:val="1"/>
              <w:rPr>
                <w:b/>
              </w:rPr>
            </w:pPr>
            <w:r w:rsidRPr="00390C42">
              <w:rPr>
                <w:b/>
              </w:rPr>
              <w:t>Lp.</w:t>
            </w:r>
          </w:p>
        </w:tc>
        <w:tc>
          <w:tcPr>
            <w:tcW w:w="7988" w:type="dxa"/>
          </w:tcPr>
          <w:p w:rsidR="00390C42" w:rsidRPr="00390C42" w:rsidRDefault="00390C42" w:rsidP="00390C42">
            <w:pPr>
              <w:pStyle w:val="Nagwek2"/>
              <w:numPr>
                <w:ilvl w:val="0"/>
                <w:numId w:val="0"/>
              </w:numPr>
              <w:jc w:val="both"/>
              <w:outlineLvl w:val="1"/>
              <w:rPr>
                <w:b/>
              </w:rPr>
            </w:pPr>
            <w:r w:rsidRPr="00390C42">
              <w:rPr>
                <w:b/>
              </w:rPr>
              <w:t>Wymagany dokument</w:t>
            </w:r>
          </w:p>
        </w:tc>
      </w:tr>
      <w:tr w:rsidR="00307CD8" w:rsidTr="00390C42">
        <w:tc>
          <w:tcPr>
            <w:tcW w:w="709" w:type="dxa"/>
          </w:tcPr>
          <w:p w:rsidR="00307CD8" w:rsidRDefault="00307CD8" w:rsidP="0026716A">
            <w:pPr>
              <w:spacing w:before="60" w:after="120"/>
              <w:jc w:val="both"/>
              <w:rPr>
                <w:b/>
              </w:rPr>
            </w:pPr>
            <w:r>
              <w:rPr>
                <w:b/>
              </w:rPr>
              <w:t>1.</w:t>
            </w:r>
          </w:p>
        </w:tc>
        <w:tc>
          <w:tcPr>
            <w:tcW w:w="7988" w:type="dxa"/>
          </w:tcPr>
          <w:p w:rsidR="00307CD8" w:rsidRPr="00DF7066" w:rsidRDefault="00307CD8" w:rsidP="0026716A">
            <w:pPr>
              <w:spacing w:before="60"/>
              <w:jc w:val="both"/>
              <w:rPr>
                <w:b/>
                <w:bCs/>
              </w:rPr>
            </w:pPr>
            <w:r>
              <w:rPr>
                <w:b/>
                <w:bCs/>
              </w:rPr>
              <w:t xml:space="preserve">Oświadczenie Wykonawcy, że posiada aktualne dopuszczenie do obrotu na każdy oferowany produkt </w:t>
            </w:r>
            <w:r w:rsidRPr="00B31986">
              <w:t xml:space="preserve">(w postaci Deklaracji Zgodności wydanej przez producenta oraz Certyfikatu CE wydanego </w:t>
            </w:r>
            <w:r>
              <w:t xml:space="preserve">przez jednostkę notyfikacyjną, zgodnie z </w:t>
            </w:r>
            <w:r w:rsidR="000B07D9">
              <w:t>u</w:t>
            </w:r>
            <w:r w:rsidR="000B07D9" w:rsidRPr="006D4523">
              <w:t xml:space="preserve">stawą z dnia </w:t>
            </w:r>
            <w:r w:rsidR="000B07D9">
              <w:t>7 kwietnia 2022</w:t>
            </w:r>
            <w:r w:rsidR="00A92252">
              <w:t xml:space="preserve"> </w:t>
            </w:r>
            <w:r w:rsidR="000B07D9">
              <w:t>r.</w:t>
            </w:r>
            <w:r w:rsidR="000B07D9" w:rsidRPr="006D4523">
              <w:t xml:space="preserve"> o wyrobach medycznych (Dz. U. z 202</w:t>
            </w:r>
            <w:r w:rsidR="000B07D9">
              <w:t>2 r. poz. 974</w:t>
            </w:r>
            <w:r w:rsidRPr="00B31986">
              <w:t>)</w:t>
            </w:r>
            <w:r>
              <w:t xml:space="preserve">) – </w:t>
            </w:r>
            <w:r>
              <w:rPr>
                <w:b/>
              </w:rPr>
              <w:t>załącznik nr 6</w:t>
            </w:r>
            <w:r w:rsidRPr="002B07B1">
              <w:rPr>
                <w:b/>
              </w:rPr>
              <w:t>.</w:t>
            </w:r>
          </w:p>
        </w:tc>
      </w:tr>
      <w:tr w:rsidR="00307CD8" w:rsidTr="00390C42">
        <w:tc>
          <w:tcPr>
            <w:tcW w:w="709" w:type="dxa"/>
          </w:tcPr>
          <w:p w:rsidR="00307CD8" w:rsidRDefault="00307CD8" w:rsidP="0026716A">
            <w:pPr>
              <w:spacing w:before="60" w:after="120"/>
              <w:jc w:val="both"/>
              <w:rPr>
                <w:b/>
              </w:rPr>
            </w:pPr>
            <w:r>
              <w:rPr>
                <w:b/>
              </w:rPr>
              <w:t>2.</w:t>
            </w:r>
          </w:p>
        </w:tc>
        <w:tc>
          <w:tcPr>
            <w:tcW w:w="7988" w:type="dxa"/>
          </w:tcPr>
          <w:p w:rsidR="00307CD8" w:rsidRPr="0004770E" w:rsidRDefault="00307CD8" w:rsidP="00BD4505">
            <w:pPr>
              <w:jc w:val="both"/>
              <w:rPr>
                <w:b/>
              </w:rPr>
            </w:pPr>
            <w:r w:rsidRPr="00DE01EF">
              <w:rPr>
                <w:b/>
              </w:rPr>
              <w:t xml:space="preserve">Oświadczenie, iż oferowany przedmiot zamówienia jest dopuszczony do stosowania w  </w:t>
            </w:r>
            <w:r w:rsidR="0004770E">
              <w:rPr>
                <w:b/>
              </w:rPr>
              <w:t>jednostkach ochrony zdrowia</w:t>
            </w:r>
            <w:r w:rsidRPr="00293767">
              <w:t xml:space="preserve"> stosownie do zapisów </w:t>
            </w:r>
            <w:r w:rsidR="000B07D9">
              <w:t>ustawy</w:t>
            </w:r>
            <w:r w:rsidR="000B07D9" w:rsidRPr="006D4523">
              <w:t xml:space="preserve"> z dnia </w:t>
            </w:r>
            <w:r w:rsidR="000B07D9">
              <w:t>7 kwietnia 2022r.</w:t>
            </w:r>
            <w:r w:rsidR="000B07D9" w:rsidRPr="006D4523">
              <w:t xml:space="preserve"> o wyrobach medycznych (Dz. U. z 202</w:t>
            </w:r>
            <w:r w:rsidR="000B07D9">
              <w:t>2 r. poz. 974</w:t>
            </w:r>
            <w:r w:rsidR="000B07D9" w:rsidRPr="006D4523">
              <w:t>)</w:t>
            </w:r>
            <w:r>
              <w:t xml:space="preserve"> –</w:t>
            </w:r>
            <w:r w:rsidRPr="00293767">
              <w:t xml:space="preserve"> </w:t>
            </w:r>
            <w:r w:rsidR="000B07D9">
              <w:rPr>
                <w:b/>
              </w:rPr>
              <w:t xml:space="preserve">dla pakietu nr </w:t>
            </w:r>
            <w:r w:rsidR="0004770E">
              <w:rPr>
                <w:b/>
              </w:rPr>
              <w:t>1</w:t>
            </w:r>
            <w:r w:rsidR="00BD4505">
              <w:rPr>
                <w:b/>
              </w:rPr>
              <w:t>1</w:t>
            </w:r>
            <w:r w:rsidR="0004770E">
              <w:rPr>
                <w:b/>
              </w:rPr>
              <w:t xml:space="preserve"> poz. 6, 7</w:t>
            </w:r>
            <w:r>
              <w:t xml:space="preserve"> – </w:t>
            </w:r>
            <w:r w:rsidRPr="00B10B1D">
              <w:rPr>
                <w:b/>
              </w:rPr>
              <w:t>załącznik nr 7.</w:t>
            </w:r>
          </w:p>
        </w:tc>
      </w:tr>
    </w:tbl>
    <w:p w:rsidR="00390C42" w:rsidRDefault="00390C42" w:rsidP="00E9685A">
      <w:pPr>
        <w:pStyle w:val="Nagwek2"/>
        <w:numPr>
          <w:ilvl w:val="0"/>
          <w:numId w:val="0"/>
        </w:numPr>
        <w:spacing w:before="0" w:after="0"/>
        <w:jc w:val="both"/>
      </w:pPr>
    </w:p>
    <w:p w:rsidR="0042367B" w:rsidRDefault="0042367B" w:rsidP="002E7FC9">
      <w:pPr>
        <w:pStyle w:val="Nagwek2"/>
        <w:numPr>
          <w:ilvl w:val="0"/>
          <w:numId w:val="25"/>
        </w:numPr>
        <w:spacing w:before="0"/>
        <w:jc w:val="both"/>
      </w:pPr>
      <w:r>
        <w:t>Jeżeli przedstawione dokumenty są w języku obcym wymagane jest tłumaczenie na język polski.</w:t>
      </w:r>
    </w:p>
    <w:p w:rsidR="00A55F01" w:rsidRPr="00885ADD" w:rsidRDefault="00A55F01" w:rsidP="002E7FC9">
      <w:pPr>
        <w:pStyle w:val="Nagwek2"/>
        <w:numPr>
          <w:ilvl w:val="0"/>
          <w:numId w:val="25"/>
        </w:numPr>
        <w:jc w:val="both"/>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2E7FC9">
      <w:pPr>
        <w:pStyle w:val="Nagwek2"/>
        <w:numPr>
          <w:ilvl w:val="0"/>
          <w:numId w:val="25"/>
        </w:numPr>
        <w:jc w:val="both"/>
      </w:pPr>
      <w:r>
        <w:t>Zamawiający może żądać od Wykonawców w</w:t>
      </w:r>
      <w:r w:rsidR="00361F40">
        <w:t>yjaśnień dotyczących treści po</w:t>
      </w:r>
      <w:r>
        <w:t>dmiotowych środków dowodowych.</w:t>
      </w:r>
    </w:p>
    <w:p w:rsidR="00BD3D5A" w:rsidRDefault="00BD3D5A" w:rsidP="002E7FC9">
      <w:pPr>
        <w:pStyle w:val="Nagwek2"/>
        <w:numPr>
          <w:ilvl w:val="0"/>
          <w:numId w:val="25"/>
        </w:numPr>
        <w:jc w:val="both"/>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2E7FC9">
      <w:pPr>
        <w:pStyle w:val="Nagwek2"/>
        <w:numPr>
          <w:ilvl w:val="0"/>
          <w:numId w:val="25"/>
        </w:numPr>
        <w:jc w:val="both"/>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2E7FC9">
      <w:pPr>
        <w:pStyle w:val="Nagwek2"/>
        <w:numPr>
          <w:ilvl w:val="0"/>
          <w:numId w:val="25"/>
        </w:numPr>
        <w:jc w:val="both"/>
      </w:pPr>
      <w:r w:rsidRPr="000E676D">
        <w:lastRenderedPageBreak/>
        <w:t>Wykonawca nie jest zobowiązany do złożenia podmiotowych środków dowodowych, które Zamawiający posiada, jeżeli Wykonawca wskaże te środki oraz potwierdzi ich prawidłowość i aktualność.</w:t>
      </w:r>
    </w:p>
    <w:p w:rsidR="00BD3D5A" w:rsidRDefault="00BD3D5A" w:rsidP="002E7FC9">
      <w:pPr>
        <w:pStyle w:val="Nagwek2"/>
        <w:numPr>
          <w:ilvl w:val="0"/>
          <w:numId w:val="25"/>
        </w:numPr>
        <w:jc w:val="both"/>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Default="002D0CE0" w:rsidP="000B07D9">
      <w:pPr>
        <w:pStyle w:val="Nagwek1"/>
      </w:pPr>
      <w:bookmarkStart w:id="10" w:name="_Toc258314249"/>
      <w:r w:rsidRPr="002D0CE0">
        <w:t>PRZEDMIOTOWE ŚRODKI DOWODOWE</w:t>
      </w:r>
    </w:p>
    <w:p w:rsidR="000B07D9" w:rsidRPr="00B4327F" w:rsidRDefault="000B07D9" w:rsidP="002E7FC9">
      <w:pPr>
        <w:pStyle w:val="Nagwek2"/>
        <w:numPr>
          <w:ilvl w:val="0"/>
          <w:numId w:val="53"/>
        </w:numPr>
        <w:rPr>
          <w:color w:val="auto"/>
        </w:rPr>
      </w:pPr>
      <w:r w:rsidRPr="00B4327F">
        <w:rPr>
          <w:color w:val="auto"/>
        </w:rPr>
        <w:t>Zamawiający wymaga złożenia przedmiotowych środków dowodowych: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0B07D9" w:rsidRPr="009E7F54" w:rsidTr="0026716A">
        <w:trPr>
          <w:trHeight w:val="700"/>
        </w:trPr>
        <w:tc>
          <w:tcPr>
            <w:tcW w:w="709" w:type="dxa"/>
            <w:tcBorders>
              <w:top w:val="single" w:sz="4" w:space="0" w:color="auto"/>
              <w:left w:val="single" w:sz="4" w:space="0" w:color="auto"/>
              <w:bottom w:val="single" w:sz="4" w:space="0" w:color="auto"/>
              <w:right w:val="single" w:sz="4" w:space="0" w:color="auto"/>
            </w:tcBorders>
            <w:hideMark/>
          </w:tcPr>
          <w:p w:rsidR="000B07D9" w:rsidRPr="009E7F54" w:rsidRDefault="000B07D9" w:rsidP="0026716A">
            <w:pPr>
              <w:spacing w:before="60" w:after="120"/>
              <w:jc w:val="both"/>
            </w:pPr>
            <w:r w:rsidRPr="00AB6D9C">
              <w:rPr>
                <w:b/>
              </w:rPr>
              <w:t>Lp.</w:t>
            </w:r>
          </w:p>
        </w:tc>
        <w:tc>
          <w:tcPr>
            <w:tcW w:w="7942" w:type="dxa"/>
            <w:tcBorders>
              <w:top w:val="single" w:sz="4" w:space="0" w:color="auto"/>
              <w:left w:val="single" w:sz="4" w:space="0" w:color="auto"/>
              <w:bottom w:val="single" w:sz="4" w:space="0" w:color="auto"/>
              <w:right w:val="single" w:sz="4" w:space="0" w:color="auto"/>
            </w:tcBorders>
            <w:hideMark/>
          </w:tcPr>
          <w:p w:rsidR="000B07D9" w:rsidRPr="009E7F54" w:rsidRDefault="000B07D9" w:rsidP="0026716A">
            <w:pPr>
              <w:spacing w:before="60" w:after="120"/>
              <w:jc w:val="both"/>
            </w:pPr>
            <w:r w:rsidRPr="00AB6D9C">
              <w:rPr>
                <w:b/>
              </w:rPr>
              <w:t>Wymagany dokument</w:t>
            </w:r>
          </w:p>
        </w:tc>
      </w:tr>
      <w:tr w:rsidR="000B07D9" w:rsidRPr="009E7F54" w:rsidTr="0026716A">
        <w:trPr>
          <w:trHeight w:val="546"/>
        </w:trPr>
        <w:tc>
          <w:tcPr>
            <w:tcW w:w="709" w:type="dxa"/>
            <w:tcBorders>
              <w:top w:val="single" w:sz="4" w:space="0" w:color="auto"/>
              <w:left w:val="single" w:sz="4" w:space="0" w:color="auto"/>
              <w:bottom w:val="single" w:sz="4" w:space="0" w:color="auto"/>
              <w:right w:val="single" w:sz="4" w:space="0" w:color="auto"/>
            </w:tcBorders>
            <w:hideMark/>
          </w:tcPr>
          <w:p w:rsidR="000B07D9" w:rsidRPr="00AB6D9C" w:rsidRDefault="000B07D9" w:rsidP="0026716A">
            <w:pPr>
              <w:spacing w:before="60" w:after="120"/>
              <w:jc w:val="both"/>
              <w:rPr>
                <w:b/>
              </w:rPr>
            </w:pPr>
            <w:r w:rsidRPr="00AB6D9C">
              <w:rPr>
                <w:b/>
              </w:rPr>
              <w:t>1.</w:t>
            </w:r>
          </w:p>
        </w:tc>
        <w:tc>
          <w:tcPr>
            <w:tcW w:w="7942" w:type="dxa"/>
            <w:tcBorders>
              <w:top w:val="single" w:sz="4" w:space="0" w:color="auto"/>
              <w:left w:val="single" w:sz="4" w:space="0" w:color="auto"/>
              <w:bottom w:val="single" w:sz="4" w:space="0" w:color="auto"/>
              <w:right w:val="single" w:sz="4" w:space="0" w:color="auto"/>
            </w:tcBorders>
            <w:hideMark/>
          </w:tcPr>
          <w:p w:rsidR="000B07D9" w:rsidRPr="00AB6D9C" w:rsidRDefault="0004770E" w:rsidP="00BD4505">
            <w:pPr>
              <w:spacing w:before="60" w:after="120"/>
              <w:jc w:val="both"/>
              <w:rPr>
                <w:b/>
              </w:rPr>
            </w:pPr>
            <w:r>
              <w:rPr>
                <w:b/>
              </w:rPr>
              <w:t>Próbki dla pakietu</w:t>
            </w:r>
            <w:r w:rsidR="000B07D9" w:rsidRPr="00AB6D9C">
              <w:rPr>
                <w:b/>
              </w:rPr>
              <w:t xml:space="preserve"> nr </w:t>
            </w:r>
            <w:r w:rsidR="00BD4505">
              <w:rPr>
                <w:b/>
              </w:rPr>
              <w:t>11</w:t>
            </w:r>
            <w:r>
              <w:rPr>
                <w:b/>
              </w:rPr>
              <w:t xml:space="preserve"> </w:t>
            </w:r>
            <w:r w:rsidR="000B07D9" w:rsidRPr="00AB6D9C">
              <w:rPr>
                <w:b/>
              </w:rPr>
              <w:t xml:space="preserve">(po 1 szt. </w:t>
            </w:r>
            <w:r>
              <w:rPr>
                <w:b/>
              </w:rPr>
              <w:t xml:space="preserve">dla </w:t>
            </w:r>
            <w:r w:rsidR="000B07D9" w:rsidRPr="00AB6D9C">
              <w:rPr>
                <w:b/>
              </w:rPr>
              <w:t xml:space="preserve">pozycji </w:t>
            </w:r>
            <w:r w:rsidR="00BD4505">
              <w:rPr>
                <w:b/>
              </w:rPr>
              <w:t>1, 6, 7, 9, 10</w:t>
            </w:r>
            <w:r w:rsidR="000B07D9" w:rsidRPr="00AB6D9C">
              <w:rPr>
                <w:b/>
              </w:rPr>
              <w:t>).</w:t>
            </w:r>
          </w:p>
        </w:tc>
      </w:tr>
      <w:tr w:rsidR="000B07D9" w:rsidRPr="009E7F54" w:rsidTr="0026716A">
        <w:trPr>
          <w:trHeight w:val="546"/>
        </w:trPr>
        <w:tc>
          <w:tcPr>
            <w:tcW w:w="709" w:type="dxa"/>
            <w:tcBorders>
              <w:top w:val="single" w:sz="4" w:space="0" w:color="auto"/>
              <w:left w:val="single" w:sz="4" w:space="0" w:color="auto"/>
              <w:bottom w:val="single" w:sz="4" w:space="0" w:color="auto"/>
              <w:right w:val="single" w:sz="4" w:space="0" w:color="auto"/>
            </w:tcBorders>
            <w:hideMark/>
          </w:tcPr>
          <w:p w:rsidR="000B07D9" w:rsidRPr="00AB6D9C" w:rsidRDefault="000B07D9" w:rsidP="002E7FC9">
            <w:pPr>
              <w:pStyle w:val="Akapitzlist"/>
              <w:numPr>
                <w:ilvl w:val="0"/>
                <w:numId w:val="52"/>
              </w:numPr>
            </w:pPr>
          </w:p>
        </w:tc>
        <w:tc>
          <w:tcPr>
            <w:tcW w:w="7942" w:type="dxa"/>
            <w:tcBorders>
              <w:top w:val="single" w:sz="4" w:space="0" w:color="auto"/>
              <w:left w:val="single" w:sz="4" w:space="0" w:color="auto"/>
              <w:bottom w:val="single" w:sz="4" w:space="0" w:color="auto"/>
              <w:right w:val="single" w:sz="4" w:space="0" w:color="auto"/>
            </w:tcBorders>
            <w:hideMark/>
          </w:tcPr>
          <w:p w:rsidR="000B07D9" w:rsidRPr="00AB6D9C" w:rsidRDefault="000B07D9" w:rsidP="00BD4505">
            <w:pPr>
              <w:spacing w:before="60" w:after="120"/>
              <w:jc w:val="both"/>
              <w:rPr>
                <w:b/>
              </w:rPr>
            </w:pPr>
            <w:r w:rsidRPr="00AB6D9C">
              <w:rPr>
                <w:b/>
                <w:kern w:val="2"/>
              </w:rPr>
              <w:t>Wykonawca zobowiązany jest wraz z ofertą złożyć Deklarację zgodn</w:t>
            </w:r>
            <w:r w:rsidR="0004770E">
              <w:rPr>
                <w:b/>
                <w:kern w:val="2"/>
              </w:rPr>
              <w:t>ości i Certyfikat CE dla pakietu</w:t>
            </w:r>
            <w:r w:rsidRPr="00AB6D9C">
              <w:rPr>
                <w:b/>
                <w:kern w:val="2"/>
              </w:rPr>
              <w:t xml:space="preserve"> nr </w:t>
            </w:r>
            <w:r w:rsidR="0004770E">
              <w:rPr>
                <w:b/>
                <w:kern w:val="2"/>
              </w:rPr>
              <w:t>1</w:t>
            </w:r>
            <w:r w:rsidR="00BD4505">
              <w:rPr>
                <w:b/>
                <w:kern w:val="2"/>
              </w:rPr>
              <w:t>1</w:t>
            </w:r>
            <w:r w:rsidR="0004770E" w:rsidRPr="00AB6D9C">
              <w:rPr>
                <w:b/>
              </w:rPr>
              <w:t xml:space="preserve"> pozycji </w:t>
            </w:r>
            <w:r w:rsidR="0004770E">
              <w:rPr>
                <w:b/>
              </w:rPr>
              <w:t>1</w:t>
            </w:r>
            <w:r w:rsidR="00BD4505">
              <w:rPr>
                <w:b/>
              </w:rPr>
              <w:t>, 6, 7, 9, 10.</w:t>
            </w:r>
          </w:p>
        </w:tc>
      </w:tr>
    </w:tbl>
    <w:p w:rsidR="000B07D9" w:rsidRDefault="000B07D9" w:rsidP="002E7FC9">
      <w:pPr>
        <w:pStyle w:val="Nagwek2"/>
        <w:numPr>
          <w:ilvl w:val="0"/>
          <w:numId w:val="53"/>
        </w:numPr>
        <w:spacing w:before="60"/>
        <w:jc w:val="both"/>
      </w:pPr>
      <w:r>
        <w:t>Dokumenty potwierdzające zgodność oferowanych produktów z wymaganiami Wykonawcy należy złożyć z zaznaczeniem której części i której pozycji dotyczą.</w:t>
      </w:r>
    </w:p>
    <w:p w:rsidR="000B07D9" w:rsidRPr="00AB6D9C" w:rsidRDefault="000B07D9" w:rsidP="002E7FC9">
      <w:pPr>
        <w:pStyle w:val="Nagwek2"/>
        <w:numPr>
          <w:ilvl w:val="0"/>
          <w:numId w:val="53"/>
        </w:numPr>
        <w:jc w:val="both"/>
      </w:pPr>
      <w:r>
        <w:t>Jeżeli przedstawione dokumenty są w języku obcym wymagane jest tłumaczenie na język polski.</w:t>
      </w:r>
    </w:p>
    <w:p w:rsidR="000B07D9" w:rsidRDefault="000B07D9" w:rsidP="002E7FC9">
      <w:pPr>
        <w:pStyle w:val="Nagwek2"/>
        <w:numPr>
          <w:ilvl w:val="0"/>
          <w:numId w:val="53"/>
        </w:numPr>
        <w:jc w:val="both"/>
      </w:pPr>
      <w:r w:rsidRPr="006A764C">
        <w:rPr>
          <w:color w:val="auto"/>
        </w:rPr>
        <w:t>Zgodnie</w:t>
      </w:r>
      <w:r>
        <w:rPr>
          <w:color w:val="FF0000"/>
        </w:rPr>
        <w:t xml:space="preserve"> </w:t>
      </w:r>
      <w:r w:rsidRPr="00885ADD">
        <w:t>z art. 107 ust. 2 Pzp, jeżeli Wykonawca nie złożył przedmiotowych środków dowodowych lub złożone przedmiotowe środki dowodowe są niekompletne, Zamawiający wezwie do ich złożenia lub uzupełnienia w wyznaczonym terminie.</w:t>
      </w:r>
    </w:p>
    <w:p w:rsidR="000B07D9" w:rsidRPr="006A764C" w:rsidRDefault="000B07D9" w:rsidP="002E7FC9">
      <w:pPr>
        <w:pStyle w:val="Nagwek2"/>
        <w:numPr>
          <w:ilvl w:val="0"/>
          <w:numId w:val="53"/>
        </w:numPr>
        <w:jc w:val="both"/>
      </w:pPr>
      <w:r>
        <w:t>Zamawiający może żądać od Wykonawców wyjaśnień dotyczących treści przedmiotowych środków dowodowych.</w:t>
      </w:r>
    </w:p>
    <w:p w:rsidR="00BD3D5A" w:rsidRDefault="00BD3D5A" w:rsidP="000B07D9">
      <w:pPr>
        <w:pStyle w:val="Nagwek1"/>
      </w:pPr>
      <w:r>
        <w:t>INFORMACJA DLA WYKONAWCÓW POLEGAJĄCYCH NA ZASOBACH podmiotów trzecich</w:t>
      </w:r>
    </w:p>
    <w:p w:rsidR="00BD3D5A" w:rsidRDefault="00BD3D5A" w:rsidP="002E7FC9">
      <w:pPr>
        <w:pStyle w:val="Nagwek2"/>
        <w:numPr>
          <w:ilvl w:val="0"/>
          <w:numId w:val="30"/>
        </w:numPr>
        <w:jc w:val="both"/>
      </w:pPr>
      <w:r>
        <w:t>Wykonawca, w celu potwierdzenia spełnienia warunków udziału w postępowaniu, może polegać na zdolnościach technicznych lub zawodowych lub sytuacji finansowej lub ekonomicznej podmiotów trzecich, na zasadach określonych w art. 118–123 ustawy Pzp.</w:t>
      </w:r>
    </w:p>
    <w:p w:rsidR="00BD3D5A" w:rsidRDefault="00BD3D5A" w:rsidP="002E7FC9">
      <w:pPr>
        <w:pStyle w:val="Nagwek2"/>
        <w:numPr>
          <w:ilvl w:val="0"/>
          <w:numId w:val="30"/>
        </w:numPr>
        <w:jc w:val="both"/>
      </w:pPr>
      <w:r>
        <w:t>Wykonawca, który polega na zdolnościach lub sytuacji podmiotów udostępniających zasoby, zobowiązany jest:</w:t>
      </w:r>
    </w:p>
    <w:p w:rsidR="00BD3D5A" w:rsidRDefault="00B93D4A" w:rsidP="002E7FC9">
      <w:pPr>
        <w:pStyle w:val="Nagwek2"/>
        <w:numPr>
          <w:ilvl w:val="0"/>
          <w:numId w:val="31"/>
        </w:numPr>
        <w:jc w:val="both"/>
      </w:pPr>
      <w:r>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BD3D5A" w:rsidP="002E7FC9">
      <w:pPr>
        <w:pStyle w:val="Nagwek2"/>
        <w:numPr>
          <w:ilvl w:val="0"/>
          <w:numId w:val="32"/>
        </w:numPr>
        <w:jc w:val="both"/>
      </w:pPr>
      <w:r>
        <w:t>zakres dostępnych Wykonawcy zasobów podmiotu udostępniającego zasoby;</w:t>
      </w:r>
    </w:p>
    <w:p w:rsidR="00BD3D5A" w:rsidRDefault="00D419C2" w:rsidP="002E7FC9">
      <w:pPr>
        <w:pStyle w:val="Nagwek2"/>
        <w:numPr>
          <w:ilvl w:val="0"/>
          <w:numId w:val="32"/>
        </w:numPr>
        <w:jc w:val="both"/>
      </w:pPr>
      <w:r>
        <w:t>s</w:t>
      </w:r>
      <w:r w:rsidR="00BD3D5A">
        <w:t>posób i okres udostępnienia Wykonawcy i wykorzystania przez niego zasobów podmiotu udostępniającego te zasoby przy wykonywaniu zamówienia;</w:t>
      </w:r>
    </w:p>
    <w:p w:rsidR="00BD3D5A" w:rsidRDefault="00BD3D5A" w:rsidP="002E7FC9">
      <w:pPr>
        <w:pStyle w:val="Nagwek2"/>
        <w:numPr>
          <w:ilvl w:val="0"/>
          <w:numId w:val="32"/>
        </w:numPr>
        <w:jc w:val="both"/>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rsidR="00BD3D5A" w:rsidRDefault="00B93D4A" w:rsidP="002E7FC9">
      <w:pPr>
        <w:pStyle w:val="Nagwek2"/>
        <w:numPr>
          <w:ilvl w:val="0"/>
          <w:numId w:val="31"/>
        </w:numPr>
        <w:jc w:val="both"/>
      </w:pPr>
      <w:r>
        <w:t>p</w:t>
      </w:r>
      <w:r w:rsidR="00BD3D5A">
        <w:t xml:space="preserve">rzedstawić na żądanie Zamawiającego podmiotowe środki dowodowe, określone w </w:t>
      </w:r>
      <w:bookmarkStart w:id="11" w:name="_Hlk61201418"/>
      <w:r w:rsidR="00BD3D5A" w:rsidRPr="001F429A">
        <w:t>pkt</w:t>
      </w:r>
      <w:r w:rsidR="001F00AC">
        <w:t>. 9</w:t>
      </w:r>
      <w:bookmarkEnd w:id="11"/>
      <w:r>
        <w:t>. 2</w:t>
      </w:r>
      <w:r w:rsidR="001F00AC">
        <w:t xml:space="preserve"> lit. a</w:t>
      </w:r>
      <w:r w:rsidR="00BD3D5A">
        <w:t xml:space="preserve"> SWZ, dotyczące tych podmiotów, na potwierdzenie, że nie zachodzą wobec nich podstawy wykluczenia z postępowania.</w:t>
      </w:r>
    </w:p>
    <w:p w:rsidR="00BD3D5A" w:rsidRDefault="00BD3D5A" w:rsidP="002E7FC9">
      <w:pPr>
        <w:pStyle w:val="Nagwek2"/>
        <w:numPr>
          <w:ilvl w:val="0"/>
          <w:numId w:val="30"/>
        </w:numPr>
        <w:jc w:val="both"/>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BD3D5A" w:rsidRDefault="00BD3D5A" w:rsidP="002E7FC9">
      <w:pPr>
        <w:pStyle w:val="Nagwek2"/>
        <w:numPr>
          <w:ilvl w:val="0"/>
          <w:numId w:val="30"/>
        </w:numPr>
        <w:jc w:val="both"/>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0B07D9">
      <w:pPr>
        <w:pStyle w:val="Nagwek1"/>
      </w:pPr>
      <w:r>
        <w:t>INFORMACJA DLA WYKONAWCÓW zamierzających powierzyć wykonanie części zamówienia podwykonawcom</w:t>
      </w:r>
    </w:p>
    <w:p w:rsidR="00BD3D5A" w:rsidRDefault="00BD3D5A" w:rsidP="002E7FC9">
      <w:pPr>
        <w:pStyle w:val="Nagwek2"/>
        <w:numPr>
          <w:ilvl w:val="0"/>
          <w:numId w:val="33"/>
        </w:numPr>
        <w:jc w:val="both"/>
      </w:pPr>
      <w:r>
        <w:t xml:space="preserve">Wykonawca może powierzyć wykonanie części zamówienia Podwykonawcom. </w:t>
      </w:r>
    </w:p>
    <w:p w:rsidR="00BD3D5A" w:rsidRDefault="00BD3D5A" w:rsidP="002E7FC9">
      <w:pPr>
        <w:pStyle w:val="Nagwek2"/>
        <w:numPr>
          <w:ilvl w:val="0"/>
          <w:numId w:val="33"/>
        </w:numPr>
        <w:jc w:val="both"/>
      </w:pPr>
      <w:r>
        <w:t>Zamawiający żąda wskazania przez Wykonawcę, w ofercie, części zamówienia, których wykonanie zamierza powierzyć Podwykonawcom oraz podania nazw ewentualnych Podwykonawców, jeżeli są już znani.</w:t>
      </w:r>
    </w:p>
    <w:p w:rsidR="00BD3D5A" w:rsidRDefault="00BD3D5A" w:rsidP="002E7FC9">
      <w:pPr>
        <w:pStyle w:val="Nagwek2"/>
        <w:numPr>
          <w:ilvl w:val="0"/>
          <w:numId w:val="33"/>
        </w:numPr>
        <w:jc w:val="both"/>
      </w:pPr>
      <w:r>
        <w:t>Zamawiający żąda, aby przed przystąpieniem do wykonania zamówienia Wykonawca, podał nazwy, dane kontaktowe oraz przedstawicieli podwykonawców zaangażowanych w realizację zamówienia, jeżeli są już znani.</w:t>
      </w:r>
    </w:p>
    <w:p w:rsidR="00BD3D5A" w:rsidRDefault="00BD3D5A" w:rsidP="002E7FC9">
      <w:pPr>
        <w:pStyle w:val="Nagwek2"/>
        <w:numPr>
          <w:ilvl w:val="0"/>
          <w:numId w:val="33"/>
        </w:numPr>
        <w:jc w:val="both"/>
      </w:pPr>
      <w:r>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0B07D9">
      <w:pPr>
        <w:pStyle w:val="Nagwek1"/>
      </w:pPr>
      <w:r>
        <w:t>Informacja dla wykonawców wspólnie ubiegających się o udzielenie zamówienia</w:t>
      </w:r>
    </w:p>
    <w:p w:rsidR="00BD3D5A" w:rsidRDefault="00BD3D5A" w:rsidP="002E7FC9">
      <w:pPr>
        <w:pStyle w:val="Nagwek2"/>
        <w:numPr>
          <w:ilvl w:val="0"/>
          <w:numId w:val="35"/>
        </w:numPr>
        <w:jc w:val="both"/>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2E7FC9">
      <w:pPr>
        <w:pStyle w:val="Nagwek2"/>
        <w:numPr>
          <w:ilvl w:val="0"/>
          <w:numId w:val="35"/>
        </w:numPr>
        <w:jc w:val="both"/>
      </w:pPr>
      <w:r>
        <w:t>Pełnomocnictwo należy dołączyć do oferty i powinno ono zawierać w szczególności wskazanie:</w:t>
      </w:r>
    </w:p>
    <w:p w:rsidR="00BD3D5A" w:rsidRDefault="00BD3D5A" w:rsidP="002E7FC9">
      <w:pPr>
        <w:pStyle w:val="Nagwek2"/>
        <w:numPr>
          <w:ilvl w:val="0"/>
          <w:numId w:val="26"/>
        </w:numPr>
        <w:jc w:val="both"/>
      </w:pPr>
      <w:r>
        <w:t>postępowania o udzielenie zamówienie publicznego, którego dotyczy;</w:t>
      </w:r>
    </w:p>
    <w:p w:rsidR="00BD3D5A" w:rsidRDefault="00BD3D5A" w:rsidP="002E7FC9">
      <w:pPr>
        <w:pStyle w:val="Nagwek2"/>
        <w:numPr>
          <w:ilvl w:val="0"/>
          <w:numId w:val="26"/>
        </w:numPr>
        <w:jc w:val="both"/>
      </w:pPr>
      <w:r>
        <w:t>wszystkich Wykonawców ubiegających się wspólnie o udzielenie zamówienia;</w:t>
      </w:r>
    </w:p>
    <w:p w:rsidR="00BD3D5A" w:rsidRDefault="00BD3D5A" w:rsidP="002E7FC9">
      <w:pPr>
        <w:pStyle w:val="Nagwek2"/>
        <w:numPr>
          <w:ilvl w:val="0"/>
          <w:numId w:val="26"/>
        </w:numPr>
        <w:jc w:val="both"/>
      </w:pPr>
      <w:r>
        <w:t>ustanowionego pełnomocnika oraz zakresu jego  umocowania.</w:t>
      </w:r>
    </w:p>
    <w:p w:rsidR="005D1055" w:rsidRDefault="005D1055" w:rsidP="002E7FC9">
      <w:pPr>
        <w:pStyle w:val="Nagwek2"/>
        <w:numPr>
          <w:ilvl w:val="0"/>
          <w:numId w:val="35"/>
        </w:numPr>
        <w:jc w:val="both"/>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w:t>
      </w:r>
      <w:r>
        <w:lastRenderedPageBreak/>
        <w:t>potwierdzają brak podstaw wykluczenia oraz spełnianie warunków udziału w postępowaniu w zakresie, w jakim każdy z Wykonawców wykazuje spełnianie warunków udziału w postępowaniu.</w:t>
      </w:r>
    </w:p>
    <w:p w:rsidR="00BD3D5A" w:rsidRDefault="00BD3D5A" w:rsidP="000B07D9">
      <w:pPr>
        <w:pStyle w:val="Nagwek1"/>
      </w:pPr>
      <w:r>
        <w:t>Informacje o sposobie porozumiewania się zamawiającego z Wykonawcami</w:t>
      </w:r>
      <w:bookmarkEnd w:id="10"/>
    </w:p>
    <w:p w:rsidR="00BD3D5A" w:rsidRPr="009F1AAE" w:rsidRDefault="00BD3D5A" w:rsidP="002E7FC9">
      <w:pPr>
        <w:pStyle w:val="Nagwek2"/>
        <w:numPr>
          <w:ilvl w:val="0"/>
          <w:numId w:val="36"/>
        </w:numPr>
        <w:jc w:val="both"/>
      </w:pPr>
      <w:r w:rsidRPr="009F1AAE">
        <w:t>W niniejszym postępowaniu komunikacja Zamawiającego z Wykonawcami odbywa się przy użyciu środków komunikacji elektronicznej, za pośrednictwem:</w:t>
      </w:r>
    </w:p>
    <w:p w:rsidR="00BD3D5A" w:rsidRPr="009F1AAE" w:rsidRDefault="00C65C18" w:rsidP="002E7FC9">
      <w:pPr>
        <w:pStyle w:val="Nagwek2"/>
        <w:numPr>
          <w:ilvl w:val="0"/>
          <w:numId w:val="37"/>
        </w:numPr>
      </w:pPr>
      <w:r>
        <w:t>p</w:t>
      </w:r>
      <w:r w:rsidR="00BD3D5A" w:rsidRPr="009F1AAE">
        <w:t xml:space="preserve">latformy online działającej pod adresem </w:t>
      </w:r>
      <w:hyperlink r:id="rId13" w:history="1">
        <w:r w:rsidR="00915282" w:rsidRPr="00F32AC3">
          <w:rPr>
            <w:rStyle w:val="Hipercze"/>
          </w:rPr>
          <w:t>https://platformazakupowa.pl/pn/szpital_wrzesnia</w:t>
        </w:r>
      </w:hyperlink>
      <w:r w:rsidR="00BD3D5A">
        <w:t>;</w:t>
      </w:r>
    </w:p>
    <w:p w:rsidR="00BD3D5A" w:rsidRPr="009F1AAE" w:rsidRDefault="00BD3D5A" w:rsidP="002E7FC9">
      <w:pPr>
        <w:pStyle w:val="Nagwek2"/>
        <w:numPr>
          <w:ilvl w:val="0"/>
          <w:numId w:val="37"/>
        </w:numPr>
        <w:jc w:val="both"/>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z zastrzeżeniem, iż oferta</w:t>
      </w:r>
      <w:r w:rsidR="005D1055">
        <w:t>,</w:t>
      </w:r>
      <w:r>
        <w:t xml:space="preserve"> </w:t>
      </w:r>
      <w:r w:rsidR="005D1055" w:rsidRPr="009F1AAE">
        <w:t>w tym Jednolity</w:t>
      </w:r>
      <w:r w:rsidR="00F708AF">
        <w:t xml:space="preserve"> Europejski Dokument Zamówienia</w:t>
      </w:r>
      <w:r w:rsidR="005D1055" w:rsidRPr="009F1AAE">
        <w:t xml:space="preserve">, oferta dodatkowa oraz wszystkie dokumenty na wezwanie Zamawiającego </w:t>
      </w:r>
      <w:r w:rsidR="00F708AF">
        <w:t xml:space="preserve">należy przekazać </w:t>
      </w:r>
      <w:r w:rsidRPr="009F1AAE">
        <w:t xml:space="preserve">wyłącznie za pomocą powyższej Platformy). </w:t>
      </w:r>
    </w:p>
    <w:p w:rsidR="00BD3D5A" w:rsidRPr="009F1AAE" w:rsidRDefault="00BD3D5A" w:rsidP="002E7FC9">
      <w:pPr>
        <w:pStyle w:val="Nagwek2"/>
        <w:numPr>
          <w:ilvl w:val="0"/>
          <w:numId w:val="36"/>
        </w:numPr>
        <w:jc w:val="both"/>
      </w:pPr>
      <w:bookmarkStart w:id="12" w:name="_Hlk37863747"/>
      <w:r w:rsidRPr="009F1AAE">
        <w:t>Korzystanie z Platformy przez Wykonawcę jest bezpłatne</w:t>
      </w:r>
      <w:bookmarkEnd w:id="12"/>
      <w:r w:rsidRPr="009F1AAE">
        <w:t>.</w:t>
      </w:r>
    </w:p>
    <w:p w:rsidR="00BD3D5A" w:rsidRPr="009F1AAE" w:rsidRDefault="00BD3D5A" w:rsidP="002E7FC9">
      <w:pPr>
        <w:pStyle w:val="Nagwek2"/>
        <w:numPr>
          <w:ilvl w:val="0"/>
          <w:numId w:val="36"/>
        </w:numPr>
        <w:jc w:val="both"/>
      </w:pPr>
      <w:bookmarkStart w:id="13" w:name="_Hlk37863788"/>
      <w:r w:rsidRPr="009F1AAE">
        <w:t>Na Platformie postępow</w:t>
      </w:r>
      <w:r w:rsidR="00B31986">
        <w:t xml:space="preserve">anie prowadzone jest pod nazwą: </w:t>
      </w:r>
      <w:r w:rsidR="00D71234" w:rsidRPr="00D71234">
        <w:rPr>
          <w:b/>
          <w:bCs/>
        </w:rPr>
        <w:t>„</w:t>
      </w:r>
      <w:r w:rsidR="00B31986" w:rsidRPr="00F971FB">
        <w:rPr>
          <w:b/>
        </w:rPr>
        <w:t>Zakup i dostawa</w:t>
      </w:r>
      <w:r w:rsidR="00B31986" w:rsidRPr="00B71A9A">
        <w:rPr>
          <w:rFonts w:ascii="Arial Narrow" w:hAnsi="Arial Narrow" w:cs="Arial"/>
          <w:sz w:val="22"/>
          <w:szCs w:val="22"/>
        </w:rPr>
        <w:t xml:space="preserve"> </w:t>
      </w:r>
      <w:r w:rsidR="000B07D9">
        <w:rPr>
          <w:b/>
        </w:rPr>
        <w:t>wyrobów medycznych i niemedycznych</w:t>
      </w:r>
      <w:r w:rsidR="00D71234" w:rsidRPr="00DF3CE5">
        <w:rPr>
          <w:b/>
          <w:bCs/>
        </w:rPr>
        <w:t>”</w:t>
      </w:r>
      <w:r w:rsidRPr="009F1AAE">
        <w:t xml:space="preserve"> – znak sprawy: </w:t>
      </w:r>
      <w:bookmarkEnd w:id="13"/>
      <w:r w:rsidRPr="009F1AAE">
        <w:t>SA-381</w:t>
      </w:r>
      <w:r w:rsidR="000B07D9">
        <w:t>-1</w:t>
      </w:r>
      <w:r w:rsidRPr="009F1AAE">
        <w:t>/2</w:t>
      </w:r>
      <w:r w:rsidR="000B07D9">
        <w:t>3</w:t>
      </w:r>
      <w:r w:rsidRPr="009F1AAE">
        <w:t>.</w:t>
      </w:r>
      <w:r>
        <w:t xml:space="preserve"> </w:t>
      </w:r>
    </w:p>
    <w:p w:rsidR="00BD3D5A" w:rsidRPr="009F1AAE" w:rsidRDefault="00BD3D5A" w:rsidP="002E7FC9">
      <w:pPr>
        <w:pStyle w:val="Nagwek2"/>
        <w:numPr>
          <w:ilvl w:val="0"/>
          <w:numId w:val="36"/>
        </w:numPr>
        <w:jc w:val="both"/>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BD3D5A" w:rsidRPr="00C16587" w:rsidRDefault="00BD3D5A" w:rsidP="002E7FC9">
      <w:pPr>
        <w:pStyle w:val="Nagwek2"/>
        <w:numPr>
          <w:ilvl w:val="0"/>
          <w:numId w:val="36"/>
        </w:numPr>
        <w:jc w:val="both"/>
      </w:pPr>
      <w:bookmarkStart w:id="15" w:name="_Hlk37863841"/>
      <w:r w:rsidRPr="00C16587">
        <w:t>Wykonawca zamierzający wziąć udział w postępowaniu musi posiadać konto na Platformie</w:t>
      </w:r>
      <w:bookmarkEnd w:id="15"/>
      <w:r w:rsidRPr="00C16587">
        <w:t>.</w:t>
      </w:r>
    </w:p>
    <w:p w:rsidR="00BD3D5A" w:rsidRPr="009F1AAE" w:rsidRDefault="00BD3D5A" w:rsidP="002E7FC9">
      <w:pPr>
        <w:pStyle w:val="Nagwek2"/>
        <w:numPr>
          <w:ilvl w:val="0"/>
          <w:numId w:val="36"/>
        </w:numPr>
        <w:jc w:val="both"/>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r w:rsidR="00304F5E">
        <w:t>.</w:t>
      </w:r>
    </w:p>
    <w:p w:rsidR="00BD3D5A" w:rsidRPr="009F1AAE" w:rsidRDefault="00BD3D5A" w:rsidP="002E7FC9">
      <w:pPr>
        <w:pStyle w:val="Nagwek2"/>
        <w:numPr>
          <w:ilvl w:val="0"/>
          <w:numId w:val="36"/>
        </w:numPr>
        <w:jc w:val="both"/>
      </w:pPr>
      <w:bookmarkStart w:id="17" w:name="_Hlk37937004"/>
      <w:r w:rsidRPr="009F1AAE">
        <w:t>Zamawiający określa następujące wymagania sprzętowo – aplikacyjne pozwalające na korzystanie z Platformy</w:t>
      </w:r>
      <w:bookmarkEnd w:id="17"/>
      <w:r w:rsidRPr="009F1AAE">
        <w:t>:</w:t>
      </w:r>
    </w:p>
    <w:p w:rsidR="00BD3D5A" w:rsidRPr="00BA58C6" w:rsidRDefault="00BD3D5A" w:rsidP="002E7FC9">
      <w:pPr>
        <w:pStyle w:val="Nagwek2"/>
        <w:numPr>
          <w:ilvl w:val="0"/>
          <w:numId w:val="38"/>
        </w:numPr>
        <w:jc w:val="both"/>
      </w:pPr>
      <w:bookmarkStart w:id="18" w:name="_Hlk37937034"/>
      <w:r w:rsidRPr="00BA58C6">
        <w:t>stały dostęp do sieci Internet</w:t>
      </w:r>
      <w:bookmarkEnd w:id="18"/>
      <w:r w:rsidRPr="00BA58C6">
        <w:t>,</w:t>
      </w:r>
    </w:p>
    <w:p w:rsidR="00BD3D5A" w:rsidRPr="00BA58C6" w:rsidRDefault="00BD3D5A" w:rsidP="002E7FC9">
      <w:pPr>
        <w:pStyle w:val="Akapitzlist"/>
        <w:numPr>
          <w:ilvl w:val="0"/>
          <w:numId w:val="38"/>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2E7FC9">
      <w:pPr>
        <w:numPr>
          <w:ilvl w:val="0"/>
          <w:numId w:val="38"/>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2E7FC9">
      <w:pPr>
        <w:numPr>
          <w:ilvl w:val="0"/>
          <w:numId w:val="38"/>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2E7FC9">
      <w:pPr>
        <w:pStyle w:val="Nagwek2"/>
        <w:numPr>
          <w:ilvl w:val="0"/>
          <w:numId w:val="38"/>
        </w:numPr>
        <w:jc w:val="both"/>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BD3D5A" w:rsidRPr="009F1AAE" w:rsidRDefault="00BD3D5A" w:rsidP="002E7FC9">
      <w:pPr>
        <w:pStyle w:val="Nagwek2"/>
        <w:numPr>
          <w:ilvl w:val="0"/>
          <w:numId w:val="36"/>
        </w:numPr>
        <w:jc w:val="both"/>
      </w:pPr>
      <w:r w:rsidRPr="009F1AAE">
        <w:t xml:space="preserve">Zamawiający dopuszcza następujący format przesyłanych danych: pliki o wielkości do 20 MB w formatach: </w:t>
      </w:r>
      <w:proofErr w:type="spellStart"/>
      <w:r w:rsidRPr="009F1AAE">
        <w:t>.pd</w:t>
      </w:r>
      <w:proofErr w:type="spellEnd"/>
      <w:r w:rsidRPr="009F1AAE">
        <w:t>f, .</w:t>
      </w:r>
      <w:proofErr w:type="spellStart"/>
      <w:r w:rsidRPr="009F1AAE">
        <w:t>doc</w:t>
      </w:r>
      <w:proofErr w:type="spellEnd"/>
      <w:r w:rsidRPr="009F1AAE">
        <w:t>, .</w:t>
      </w:r>
      <w:proofErr w:type="spellStart"/>
      <w:r w:rsidRPr="009F1AAE">
        <w:t>docx</w:t>
      </w:r>
      <w:proofErr w:type="spellEnd"/>
      <w:r w:rsidRPr="009F1AAE">
        <w:t>., .</w:t>
      </w:r>
      <w:proofErr w:type="spellStart"/>
      <w:r w:rsidRPr="009F1AAE">
        <w:t>xlsx</w:t>
      </w:r>
      <w:proofErr w:type="spellEnd"/>
      <w:r w:rsidRPr="009F1AAE">
        <w:t>, .</w:t>
      </w:r>
      <w:proofErr w:type="spellStart"/>
      <w:r w:rsidRPr="009F1AAE">
        <w:t>xml</w:t>
      </w:r>
      <w:proofErr w:type="spellEnd"/>
      <w:r w:rsidRPr="009F1AAE">
        <w:t>.</w:t>
      </w:r>
    </w:p>
    <w:p w:rsidR="00BD3D5A" w:rsidRPr="009F1AAE" w:rsidRDefault="00BD3D5A" w:rsidP="002E7FC9">
      <w:pPr>
        <w:pStyle w:val="Nagwek2"/>
        <w:numPr>
          <w:ilvl w:val="0"/>
          <w:numId w:val="36"/>
        </w:numPr>
        <w:jc w:val="both"/>
      </w:pPr>
      <w:bookmarkStart w:id="23" w:name="_Hlk37937156"/>
      <w:r w:rsidRPr="009F1AAE">
        <w:t>Zamawiający określa następujące informacje na temat kodowania i czasu odbioru danych</w:t>
      </w:r>
      <w:bookmarkEnd w:id="23"/>
      <w:r w:rsidRPr="009F1AAE">
        <w:t>:</w:t>
      </w:r>
    </w:p>
    <w:p w:rsidR="00BD3D5A" w:rsidRPr="009F1AAE" w:rsidRDefault="00BD3D5A" w:rsidP="002E7FC9">
      <w:pPr>
        <w:pStyle w:val="Nagwek4"/>
        <w:numPr>
          <w:ilvl w:val="0"/>
          <w:numId w:val="39"/>
        </w:numPr>
        <w:jc w:val="both"/>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2E7FC9">
      <w:pPr>
        <w:numPr>
          <w:ilvl w:val="0"/>
          <w:numId w:val="39"/>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2E7FC9">
      <w:pPr>
        <w:pStyle w:val="Nagwek4"/>
        <w:numPr>
          <w:ilvl w:val="0"/>
          <w:numId w:val="39"/>
        </w:numPr>
        <w:jc w:val="both"/>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BD3D5A" w:rsidRDefault="00BD3D5A" w:rsidP="002E7FC9">
      <w:pPr>
        <w:pStyle w:val="Nagwek2"/>
        <w:numPr>
          <w:ilvl w:val="0"/>
          <w:numId w:val="36"/>
        </w:numPr>
        <w:jc w:val="both"/>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5C080B" w:rsidRPr="009F1AAE" w:rsidRDefault="005C080B" w:rsidP="002E7FC9">
      <w:pPr>
        <w:pStyle w:val="Nagwek2"/>
        <w:numPr>
          <w:ilvl w:val="0"/>
          <w:numId w:val="36"/>
        </w:numPr>
        <w:jc w:val="both"/>
      </w:pPr>
      <w:r>
        <w:t>Na podstawie art. 65 ust. 1 pkt. 4 ustawy Pzp Zamawiający odstąpi od wymogu użycia środków komunikacji elektronicznej w przypadku konieczności złożenia próbek.</w:t>
      </w:r>
    </w:p>
    <w:p w:rsidR="00BD3D5A" w:rsidRPr="009F1AAE" w:rsidRDefault="00BD3D5A" w:rsidP="002E7FC9">
      <w:pPr>
        <w:pStyle w:val="Nagwek2"/>
        <w:numPr>
          <w:ilvl w:val="0"/>
          <w:numId w:val="36"/>
        </w:numPr>
        <w:jc w:val="both"/>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r w:rsidR="00304F5E">
        <w:t>.</w:t>
      </w:r>
    </w:p>
    <w:p w:rsidR="00BD3D5A" w:rsidRPr="009F1AAE" w:rsidRDefault="00BD3D5A" w:rsidP="002E7FC9">
      <w:pPr>
        <w:pStyle w:val="Nagwek2"/>
        <w:numPr>
          <w:ilvl w:val="0"/>
          <w:numId w:val="36"/>
        </w:numPr>
        <w:jc w:val="both"/>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BD3D5A" w:rsidRDefault="00BD3D5A" w:rsidP="002E7FC9">
      <w:pPr>
        <w:pStyle w:val="Nagwek2"/>
        <w:numPr>
          <w:ilvl w:val="0"/>
          <w:numId w:val="36"/>
        </w:numPr>
        <w:jc w:val="both"/>
      </w:pPr>
      <w:r w:rsidRPr="009F1AAE">
        <w:t>Osobami uprawnionymi do kontaktu z Wykonawcami są:</w:t>
      </w:r>
    </w:p>
    <w:p w:rsidR="00BD3D5A" w:rsidRDefault="00DF208A" w:rsidP="00F43F91">
      <w:pPr>
        <w:pStyle w:val="Nagwek2"/>
        <w:numPr>
          <w:ilvl w:val="0"/>
          <w:numId w:val="0"/>
        </w:numPr>
        <w:ind w:left="720"/>
        <w:jc w:val="both"/>
      </w:pPr>
      <w:r>
        <w:t xml:space="preserve">a) </w:t>
      </w:r>
      <w:r w:rsidR="00BD3D5A">
        <w:t>w sprawach merytorycznych:</w:t>
      </w:r>
    </w:p>
    <w:p w:rsidR="00DC4042" w:rsidRDefault="00D419C2" w:rsidP="00DC4042">
      <w:pPr>
        <w:pStyle w:val="Nagwek2"/>
        <w:numPr>
          <w:ilvl w:val="0"/>
          <w:numId w:val="0"/>
        </w:numPr>
        <w:ind w:left="1560" w:hanging="840"/>
      </w:pPr>
      <w:r>
        <w:t xml:space="preserve">       </w:t>
      </w:r>
      <w:r w:rsidR="00DC4042">
        <w:t xml:space="preserve">–     </w:t>
      </w:r>
      <w:r w:rsidR="006426F8">
        <w:t>Magdalena Prusakiewicz</w:t>
      </w:r>
      <w:r w:rsidR="00190361">
        <w:t xml:space="preserve"> – K</w:t>
      </w:r>
      <w:r w:rsidR="00BD3D5A">
        <w:t xml:space="preserve">ierownik </w:t>
      </w:r>
      <w:r w:rsidR="00CB401B">
        <w:t>apteki</w:t>
      </w:r>
      <w:r w:rsidR="006426F8">
        <w:t xml:space="preserve">, </w:t>
      </w:r>
    </w:p>
    <w:p w:rsidR="00BD3D5A" w:rsidRDefault="00DC4042" w:rsidP="00DC4042">
      <w:pPr>
        <w:pStyle w:val="Nagwek2"/>
        <w:numPr>
          <w:ilvl w:val="0"/>
          <w:numId w:val="0"/>
        </w:numPr>
        <w:ind w:left="1560"/>
      </w:pPr>
      <w:r>
        <w:t xml:space="preserve">e-mail: </w:t>
      </w:r>
      <w:hyperlink r:id="rId17" w:history="1">
        <w:r w:rsidRPr="00284ECB">
          <w:rPr>
            <w:rStyle w:val="Hipercze"/>
          </w:rPr>
          <w:t>apteka@szpitalwrzesnia.home.pl</w:t>
        </w:r>
      </w:hyperlink>
      <w:r>
        <w:t xml:space="preserve"> </w:t>
      </w:r>
    </w:p>
    <w:p w:rsidR="00BD3D5A" w:rsidRDefault="00BA58C6" w:rsidP="00F43F91">
      <w:pPr>
        <w:pStyle w:val="Nagwek2"/>
        <w:numPr>
          <w:ilvl w:val="0"/>
          <w:numId w:val="0"/>
        </w:numPr>
        <w:ind w:left="720"/>
        <w:jc w:val="both"/>
      </w:pPr>
      <w:r>
        <w:t xml:space="preserve"> </w:t>
      </w:r>
      <w:r w:rsidR="00D419C2">
        <w:t xml:space="preserve">             </w:t>
      </w:r>
      <w:r w:rsidR="00BD3D5A">
        <w:t>od poniedziałku do piątku w godz. 8:00-14:30</w:t>
      </w:r>
    </w:p>
    <w:p w:rsidR="00BD3D5A" w:rsidRDefault="00DF208A" w:rsidP="00F43F91">
      <w:pPr>
        <w:pStyle w:val="Nagwek2"/>
        <w:numPr>
          <w:ilvl w:val="0"/>
          <w:numId w:val="0"/>
        </w:numPr>
        <w:ind w:left="720"/>
        <w:jc w:val="both"/>
      </w:pPr>
      <w:bookmarkStart w:id="31" w:name="_Toc258314250"/>
      <w:r>
        <w:t xml:space="preserve">b) </w:t>
      </w:r>
      <w:r w:rsidR="00BD3D5A">
        <w:t>w sprawach proceduralnych: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419C2" w:rsidRDefault="00BD3D5A" w:rsidP="00381BE9">
            <w:pPr>
              <w:pStyle w:val="Akapitzlist"/>
              <w:numPr>
                <w:ilvl w:val="0"/>
                <w:numId w:val="10"/>
              </w:numPr>
              <w:spacing w:after="0" w:line="360" w:lineRule="auto"/>
              <w:ind w:left="732" w:hanging="426"/>
              <w:rPr>
                <w:rFonts w:ascii="Times New Roman" w:hAnsi="Times New Roman"/>
                <w:sz w:val="24"/>
                <w:szCs w:val="24"/>
              </w:rPr>
            </w:pPr>
            <w:r w:rsidRPr="00D47FE2">
              <w:rPr>
                <w:rFonts w:ascii="Times New Roman" w:hAnsi="Times New Roman"/>
                <w:sz w:val="24"/>
                <w:szCs w:val="24"/>
                <w:lang w:val="en-US"/>
              </w:rPr>
              <w:t>Karol Jędraszak</w:t>
            </w:r>
            <w:r w:rsidR="00DC4042">
              <w:rPr>
                <w:rFonts w:ascii="Times New Roman" w:hAnsi="Times New Roman"/>
                <w:sz w:val="24"/>
                <w:szCs w:val="24"/>
                <w:lang w:val="en-US"/>
              </w:rPr>
              <w:t xml:space="preserve">, </w:t>
            </w:r>
            <w:r w:rsidRPr="00D47FE2">
              <w:rPr>
                <w:rFonts w:ascii="Times New Roman" w:hAnsi="Times New Roman"/>
                <w:sz w:val="24"/>
                <w:szCs w:val="24"/>
                <w:lang w:val="en-US"/>
              </w:rPr>
              <w:t>e-mail:</w:t>
            </w:r>
            <w:r w:rsidR="00BA58C6">
              <w:rPr>
                <w:rFonts w:ascii="Times New Roman" w:hAnsi="Times New Roman"/>
                <w:sz w:val="24"/>
                <w:szCs w:val="24"/>
                <w:lang w:val="en-US"/>
              </w:rPr>
              <w:t xml:space="preserve"> </w:t>
            </w:r>
            <w:hyperlink r:id="rId18" w:history="1">
              <w:r w:rsidRPr="00D47FE2">
                <w:rPr>
                  <w:rStyle w:val="Hipercze"/>
                  <w:rFonts w:ascii="Times New Roman" w:hAnsi="Times New Roman"/>
                  <w:sz w:val="24"/>
                  <w:szCs w:val="24"/>
                </w:rPr>
                <w:t>kjedraszak@szpitalwrzesnia.home.pl</w:t>
              </w:r>
            </w:hyperlink>
            <w:r>
              <w:rPr>
                <w:rFonts w:ascii="Times New Roman" w:hAnsi="Times New Roman"/>
                <w:sz w:val="24"/>
                <w:szCs w:val="24"/>
              </w:rPr>
              <w:t>,</w:t>
            </w:r>
          </w:p>
          <w:p w:rsidR="00BD3D5A" w:rsidRDefault="00DC4042" w:rsidP="00381BE9">
            <w:pPr>
              <w:pStyle w:val="Akapitzlist"/>
              <w:numPr>
                <w:ilvl w:val="0"/>
                <w:numId w:val="10"/>
              </w:numPr>
              <w:spacing w:after="0" w:line="360" w:lineRule="auto"/>
              <w:ind w:left="732" w:hanging="426"/>
              <w:rPr>
                <w:rFonts w:ascii="Times New Roman" w:hAnsi="Times New Roman"/>
                <w:sz w:val="24"/>
                <w:szCs w:val="24"/>
              </w:rPr>
            </w:pPr>
            <w:r>
              <w:rPr>
                <w:rFonts w:ascii="Times New Roman" w:hAnsi="Times New Roman"/>
                <w:sz w:val="24"/>
                <w:szCs w:val="24"/>
              </w:rPr>
              <w:t xml:space="preserve">Ewelina Zawiska, </w:t>
            </w:r>
            <w:r w:rsidR="00BD3D5A" w:rsidRPr="00D47FE2">
              <w:rPr>
                <w:rFonts w:ascii="Times New Roman" w:hAnsi="Times New Roman"/>
                <w:sz w:val="24"/>
                <w:szCs w:val="24"/>
                <w:lang w:val="en-US"/>
              </w:rPr>
              <w:t>e-mail:</w:t>
            </w:r>
            <w:r w:rsidR="00BD3D5A">
              <w:rPr>
                <w:rFonts w:ascii="Times New Roman" w:hAnsi="Times New Roman"/>
                <w:sz w:val="24"/>
                <w:szCs w:val="24"/>
                <w:lang w:val="en-US"/>
              </w:rPr>
              <w:t xml:space="preserve"> </w:t>
            </w:r>
            <w:hyperlink r:id="rId19" w:history="1">
              <w:r w:rsidR="00BD3D5A" w:rsidRPr="00D47FE2">
                <w:rPr>
                  <w:rStyle w:val="Hipercze"/>
                  <w:rFonts w:ascii="Times New Roman" w:hAnsi="Times New Roman"/>
                  <w:sz w:val="24"/>
                  <w:szCs w:val="24"/>
                </w:rPr>
                <w:t>ezawiska@szpitalwrzesnia.home.pl</w:t>
              </w:r>
            </w:hyperlink>
            <w:r w:rsidR="00BD3D5A">
              <w:rPr>
                <w:rFonts w:ascii="Times New Roman" w:hAnsi="Times New Roman"/>
                <w:sz w:val="24"/>
                <w:szCs w:val="24"/>
              </w:rPr>
              <w:t>,</w:t>
            </w:r>
          </w:p>
          <w:p w:rsidR="00944D32" w:rsidRPr="00D47FE2" w:rsidRDefault="00BD3D5A" w:rsidP="00381BE9">
            <w:pPr>
              <w:pStyle w:val="Nagwek2"/>
              <w:numPr>
                <w:ilvl w:val="0"/>
                <w:numId w:val="0"/>
              </w:numPr>
              <w:spacing w:before="0" w:after="0" w:line="360" w:lineRule="auto"/>
              <w:ind w:left="720"/>
            </w:pPr>
            <w:r>
              <w:t>od poniedziałku do piątku w godz. 8:00-14:30.</w:t>
            </w:r>
          </w:p>
        </w:tc>
      </w:tr>
    </w:tbl>
    <w:p w:rsidR="00BD3D5A" w:rsidRDefault="00BD3D5A" w:rsidP="000B07D9">
      <w:pPr>
        <w:pStyle w:val="Nagwek1"/>
      </w:pPr>
      <w:r>
        <w:t>OPIS SPO</w:t>
      </w:r>
      <w:bookmarkStart w:id="32" w:name="_Hlk37938975"/>
      <w:r>
        <w:t>SOBU UDZIELANIA WYJAŚNIEŃ TREŚCI SWZ</w:t>
      </w:r>
      <w:bookmarkEnd w:id="32"/>
    </w:p>
    <w:p w:rsidR="00BD3D5A" w:rsidRDefault="00BD3D5A" w:rsidP="002E7FC9">
      <w:pPr>
        <w:pStyle w:val="Nagwek2"/>
        <w:numPr>
          <w:ilvl w:val="0"/>
          <w:numId w:val="34"/>
        </w:numPr>
        <w:jc w:val="both"/>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2E7FC9">
      <w:pPr>
        <w:pStyle w:val="Nagwek2"/>
        <w:numPr>
          <w:ilvl w:val="0"/>
          <w:numId w:val="34"/>
        </w:numPr>
        <w:jc w:val="both"/>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2E7FC9">
      <w:pPr>
        <w:pStyle w:val="Nagwek2"/>
        <w:numPr>
          <w:ilvl w:val="0"/>
          <w:numId w:val="34"/>
        </w:numPr>
        <w:jc w:val="both"/>
      </w:pPr>
      <w:r>
        <w:t>Jeżeli wniosek o wyjaśnienie treści SWZ nie wpłynie w terminie, o którym mowa w punkcie powyżej, Zamawiający nie ma obowiązku udzielania wyjaśnień SWZ.</w:t>
      </w:r>
    </w:p>
    <w:p w:rsidR="00BD3D5A" w:rsidRDefault="00BD3D5A" w:rsidP="002E7FC9">
      <w:pPr>
        <w:pStyle w:val="Nagwek2"/>
        <w:numPr>
          <w:ilvl w:val="0"/>
          <w:numId w:val="34"/>
        </w:numPr>
        <w:jc w:val="both"/>
      </w:pPr>
      <w:r>
        <w:t>Przedłużenie terminu składania ofert, nie wpływa na bieg terminu składania wniosku o wyjaśnienie treści SWZ.</w:t>
      </w:r>
    </w:p>
    <w:p w:rsidR="00BD3D5A" w:rsidRDefault="00BD3D5A" w:rsidP="002E7FC9">
      <w:pPr>
        <w:pStyle w:val="Nagwek2"/>
        <w:numPr>
          <w:ilvl w:val="0"/>
          <w:numId w:val="34"/>
        </w:numPr>
        <w:jc w:val="both"/>
      </w:pPr>
      <w:r>
        <w:t>Treść zapytań wraz z wyjaśnieniami Zamawiający udostępni na stronie internetowej prowadzonego postępowania, bez ujawniania źródła zapytania.</w:t>
      </w:r>
    </w:p>
    <w:p w:rsidR="00BD3D5A" w:rsidRDefault="00BD3D5A" w:rsidP="002E7FC9">
      <w:pPr>
        <w:pStyle w:val="Nagwek2"/>
        <w:numPr>
          <w:ilvl w:val="0"/>
          <w:numId w:val="34"/>
        </w:numPr>
        <w:jc w:val="both"/>
      </w:pPr>
      <w:r>
        <w:lastRenderedPageBreak/>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BD3D5A" w:rsidP="000B07D9">
      <w:pPr>
        <w:pStyle w:val="Nagwek1"/>
      </w:pPr>
      <w:r>
        <w:t>Wymagania dotycz</w:t>
      </w:r>
      <w:r>
        <w:rPr>
          <w:rFonts w:eastAsia="TimesNewRoman" w:cs="TimesNewRoman"/>
        </w:rPr>
        <w:t>ą</w:t>
      </w:r>
      <w:r>
        <w:t>ce wadium</w:t>
      </w:r>
      <w:bookmarkEnd w:id="31"/>
    </w:p>
    <w:p w:rsidR="00BD3D5A" w:rsidRDefault="0036544D" w:rsidP="00D9127B">
      <w:pPr>
        <w:pStyle w:val="Nagwek2"/>
        <w:numPr>
          <w:ilvl w:val="0"/>
          <w:numId w:val="0"/>
        </w:numPr>
        <w:ind w:left="720" w:hanging="360"/>
      </w:pPr>
      <w:r>
        <w:t xml:space="preserve"> </w:t>
      </w:r>
      <w:r w:rsidR="003D4CC0">
        <w:tab/>
      </w:r>
      <w:r w:rsidR="00BD3D5A">
        <w:t>W postępowaniu nie jest przewidziane składanie wadium.</w:t>
      </w:r>
    </w:p>
    <w:p w:rsidR="00BD3D5A" w:rsidRDefault="00BD3D5A" w:rsidP="000B07D9">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B312F1" w:rsidRDefault="00BD3D5A" w:rsidP="002E7FC9">
      <w:pPr>
        <w:pStyle w:val="Nagwek2"/>
        <w:numPr>
          <w:ilvl w:val="0"/>
          <w:numId w:val="40"/>
        </w:numPr>
        <w:jc w:val="both"/>
      </w:pPr>
      <w:r>
        <w:t xml:space="preserve">Wykonawca pozostaje związany </w:t>
      </w:r>
      <w:r w:rsidRPr="003A4A86">
        <w:t xml:space="preserve">ofertą do dnia </w:t>
      </w:r>
      <w:r w:rsidR="003E73E6">
        <w:rPr>
          <w:b/>
        </w:rPr>
        <w:t>28.06.</w:t>
      </w:r>
      <w:r w:rsidR="000B07D9">
        <w:rPr>
          <w:b/>
        </w:rPr>
        <w:t>2023r.</w:t>
      </w:r>
    </w:p>
    <w:p w:rsidR="00BD3D5A" w:rsidRDefault="00BD3D5A" w:rsidP="002E7FC9">
      <w:pPr>
        <w:pStyle w:val="Nagwek2"/>
        <w:numPr>
          <w:ilvl w:val="0"/>
          <w:numId w:val="40"/>
        </w:numPr>
        <w:jc w:val="both"/>
      </w:pPr>
      <w:r>
        <w:t>Bieg terminu związania ofertą rozpoczyna się wraz z upływem terminu składania ofert.</w:t>
      </w:r>
    </w:p>
    <w:p w:rsidR="00BD3D5A" w:rsidRDefault="00BD3D5A" w:rsidP="002E7FC9">
      <w:pPr>
        <w:pStyle w:val="Nagwek2"/>
        <w:numPr>
          <w:ilvl w:val="0"/>
          <w:numId w:val="40"/>
        </w:numPr>
        <w:jc w:val="both"/>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2E7FC9">
      <w:pPr>
        <w:pStyle w:val="Nagwek2"/>
        <w:numPr>
          <w:ilvl w:val="0"/>
          <w:numId w:val="40"/>
        </w:numPr>
        <w:jc w:val="both"/>
      </w:pPr>
      <w:r>
        <w:t xml:space="preserve">Przedłużenie terminu związania ofertą wymaga złożenia pisemnego oświadczenia. </w:t>
      </w:r>
    </w:p>
    <w:p w:rsidR="00BD3D5A" w:rsidRDefault="00BD3D5A" w:rsidP="000B07D9">
      <w:pPr>
        <w:pStyle w:val="Nagwek1"/>
      </w:pPr>
      <w:bookmarkStart w:id="37" w:name="_Toc258314252"/>
      <w:r>
        <w:t>Opis sposobu przygotowywania ofert</w:t>
      </w:r>
      <w:bookmarkEnd w:id="37"/>
    </w:p>
    <w:p w:rsidR="00BD3D5A" w:rsidRDefault="00BD3D5A" w:rsidP="002E7FC9">
      <w:pPr>
        <w:pStyle w:val="Nagwek2"/>
        <w:numPr>
          <w:ilvl w:val="0"/>
          <w:numId w:val="41"/>
        </w:numPr>
        <w:jc w:val="both"/>
      </w:pPr>
      <w:r>
        <w:t>Wykonawca może złożyć tylko jedną ofertę.</w:t>
      </w:r>
    </w:p>
    <w:p w:rsidR="00BD3D5A" w:rsidRDefault="00BD3D5A" w:rsidP="002E7FC9">
      <w:pPr>
        <w:pStyle w:val="Nagwek2"/>
        <w:numPr>
          <w:ilvl w:val="0"/>
          <w:numId w:val="41"/>
        </w:numPr>
        <w:jc w:val="both"/>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2E7FC9">
      <w:pPr>
        <w:pStyle w:val="Nagwek2"/>
        <w:numPr>
          <w:ilvl w:val="0"/>
          <w:numId w:val="41"/>
        </w:numPr>
        <w:jc w:val="both"/>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2E7FC9">
      <w:pPr>
        <w:pStyle w:val="Nagwek2"/>
        <w:numPr>
          <w:ilvl w:val="0"/>
          <w:numId w:val="41"/>
        </w:numPr>
        <w:jc w:val="both"/>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2E7FC9">
      <w:pPr>
        <w:pStyle w:val="Nagwek2"/>
        <w:numPr>
          <w:ilvl w:val="0"/>
          <w:numId w:val="41"/>
        </w:numPr>
        <w:jc w:val="both"/>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2E7FC9">
      <w:pPr>
        <w:pStyle w:val="Nagwek2"/>
        <w:numPr>
          <w:ilvl w:val="0"/>
          <w:numId w:val="41"/>
        </w:numPr>
        <w:jc w:val="both"/>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2E7FC9">
      <w:pPr>
        <w:pStyle w:val="Nagwek2"/>
        <w:numPr>
          <w:ilvl w:val="0"/>
          <w:numId w:val="42"/>
        </w:numPr>
        <w:jc w:val="both"/>
      </w:pPr>
      <w:r w:rsidRPr="003A4A86">
        <w:t>wraz z przekazaniem takich informacji, zastrzegł, że nie mogą być one udostępniane;</w:t>
      </w:r>
    </w:p>
    <w:p w:rsidR="00BD3D5A" w:rsidRPr="003A4A86" w:rsidRDefault="00BD3D5A" w:rsidP="002E7FC9">
      <w:pPr>
        <w:pStyle w:val="Nagwek2"/>
        <w:numPr>
          <w:ilvl w:val="0"/>
          <w:numId w:val="42"/>
        </w:numPr>
        <w:jc w:val="both"/>
      </w:pPr>
      <w:r w:rsidRPr="003A4A86">
        <w:t>wykazał, załączając stosowne uzasadnienie, iż zastrzeżone informacje stanowią tajemnicę przedsiębiorstwa.</w:t>
      </w:r>
      <w:bookmarkStart w:id="42" w:name="_Hlk37939296"/>
    </w:p>
    <w:p w:rsidR="00BD3D5A" w:rsidRPr="003A4A86" w:rsidRDefault="00BD3D5A" w:rsidP="002E7FC9">
      <w:pPr>
        <w:pStyle w:val="Nagwek2"/>
        <w:numPr>
          <w:ilvl w:val="0"/>
          <w:numId w:val="41"/>
        </w:numPr>
        <w:jc w:val="both"/>
      </w:pPr>
      <w:r w:rsidRPr="003A4A86">
        <w:t>Zaleca się, aby uzasadnienie o którym mowa powyżej było sformułowane w sposób umożliwiający jego udostępnienie pozostałym uczestnikom postępowania.</w:t>
      </w:r>
    </w:p>
    <w:p w:rsidR="00BD3D5A" w:rsidRPr="003A4A86" w:rsidRDefault="00BD3D5A" w:rsidP="002E7FC9">
      <w:pPr>
        <w:pStyle w:val="Nagwek2"/>
        <w:numPr>
          <w:ilvl w:val="0"/>
          <w:numId w:val="41"/>
        </w:numPr>
        <w:jc w:val="both"/>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2E7FC9">
      <w:pPr>
        <w:pStyle w:val="Nagwek2"/>
        <w:numPr>
          <w:ilvl w:val="0"/>
          <w:numId w:val="41"/>
        </w:numPr>
        <w:jc w:val="both"/>
      </w:pPr>
      <w:bookmarkStart w:id="44" w:name="_Hlk37928068"/>
      <w:r w:rsidRPr="003A4A86">
        <w:t>Opis sposobu przygotowania oferty składanej w formie elektronicznej</w:t>
      </w:r>
      <w:bookmarkEnd w:id="44"/>
      <w:r w:rsidRPr="003A4A86">
        <w:t>:</w:t>
      </w:r>
    </w:p>
    <w:p w:rsidR="00381BE9" w:rsidRDefault="00BD3D5A" w:rsidP="001B748A">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t xml:space="preserve">Wykonawca składa ofertę za pośrednictwem Platformy Zakupowej. Instrukcje dla Wykonawcy dostępne są na Platformie Zakupowej pod adresem: </w:t>
      </w:r>
      <w:hyperlink r:id="rId20"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60791C" w:rsidRDefault="0060791C" w:rsidP="0060791C">
      <w:pPr>
        <w:spacing w:after="200" w:line="276" w:lineRule="auto"/>
        <w:jc w:val="both"/>
      </w:pPr>
    </w:p>
    <w:p w:rsidR="0060791C" w:rsidRPr="0060791C" w:rsidRDefault="0060791C" w:rsidP="0060791C">
      <w:pPr>
        <w:spacing w:after="200" w:line="276" w:lineRule="auto"/>
        <w:jc w:val="both"/>
      </w:pPr>
    </w:p>
    <w:p w:rsidR="00BD3D5A" w:rsidRPr="003A4A86" w:rsidRDefault="00BD3D5A" w:rsidP="000B07D9">
      <w:pPr>
        <w:pStyle w:val="Nagwek1"/>
      </w:pPr>
      <w:bookmarkStart w:id="45" w:name="_Toc258314253"/>
      <w:r w:rsidRPr="003A4A86">
        <w:lastRenderedPageBreak/>
        <w:t>Miejsce oraz termin składania i otwarcia ofert</w:t>
      </w:r>
      <w:bookmarkEnd w:id="45"/>
    </w:p>
    <w:p w:rsidR="00BD3D5A" w:rsidRPr="003A4A86" w:rsidRDefault="00BD3D5A" w:rsidP="002E7FC9">
      <w:pPr>
        <w:pStyle w:val="Nagwek2"/>
        <w:numPr>
          <w:ilvl w:val="0"/>
          <w:numId w:val="43"/>
        </w:numPr>
        <w:jc w:val="both"/>
      </w:pPr>
      <w:r w:rsidRPr="003A4A86">
        <w:t>Oferty n</w:t>
      </w:r>
      <w:r w:rsidR="00601F1A">
        <w:t xml:space="preserve">ależy złożyć w terminie do dnia </w:t>
      </w:r>
      <w:r w:rsidR="003E73E6">
        <w:rPr>
          <w:b/>
        </w:rPr>
        <w:t>31.</w:t>
      </w:r>
      <w:r w:rsidR="000B07D9" w:rsidRPr="000B07D9">
        <w:rPr>
          <w:b/>
        </w:rPr>
        <w:t>03.2023r.</w:t>
      </w:r>
      <w:r w:rsidRPr="003A4A86">
        <w:rPr>
          <w:b/>
        </w:rPr>
        <w:t xml:space="preserve"> do godz. </w:t>
      </w:r>
      <w:r w:rsidR="001D1962">
        <w:rPr>
          <w:b/>
        </w:rPr>
        <w:t>1</w:t>
      </w:r>
      <w:r w:rsidR="000B07D9">
        <w:rPr>
          <w:b/>
        </w:rPr>
        <w:t>0</w:t>
      </w:r>
      <w:r w:rsidR="001D1962">
        <w:rPr>
          <w:b/>
        </w:rPr>
        <w:t>:00</w:t>
      </w:r>
      <w:r w:rsidRPr="003A4A86">
        <w:t xml:space="preserve"> przy użyciu Platformy pod adresem: </w:t>
      </w:r>
      <w:hyperlink r:id="rId21"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1B748A" w:rsidRPr="003A4A86" w:rsidRDefault="00BD3D5A" w:rsidP="002E7FC9">
      <w:pPr>
        <w:pStyle w:val="Nagwek2"/>
        <w:numPr>
          <w:ilvl w:val="0"/>
          <w:numId w:val="43"/>
        </w:numPr>
        <w:jc w:val="both"/>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BD3D5A" w:rsidP="000B07D9">
      <w:pPr>
        <w:pStyle w:val="Nagwek1"/>
      </w:pPr>
      <w:bookmarkStart w:id="46" w:name="_Toc258314254"/>
      <w:r w:rsidRPr="003A4A86">
        <w:t>termin otwarcia ofert</w:t>
      </w:r>
    </w:p>
    <w:p w:rsidR="00BD3D5A" w:rsidRPr="003A4A86" w:rsidRDefault="00BD3D5A" w:rsidP="002E7FC9">
      <w:pPr>
        <w:pStyle w:val="Nagwek2"/>
        <w:numPr>
          <w:ilvl w:val="0"/>
          <w:numId w:val="44"/>
        </w:numPr>
        <w:jc w:val="both"/>
      </w:pPr>
      <w:r w:rsidRPr="003A4A86">
        <w:t>Otwarcie ofert nastąpi w dniu:</w:t>
      </w:r>
      <w:r>
        <w:rPr>
          <w:b/>
        </w:rPr>
        <w:t xml:space="preserve"> </w:t>
      </w:r>
      <w:r w:rsidR="003E73E6">
        <w:rPr>
          <w:b/>
        </w:rPr>
        <w:t>31.</w:t>
      </w:r>
      <w:r w:rsidR="000B07D9">
        <w:rPr>
          <w:b/>
        </w:rPr>
        <w:t>03.20</w:t>
      </w:r>
      <w:r w:rsidR="00DC4042">
        <w:rPr>
          <w:b/>
        </w:rPr>
        <w:t>2</w:t>
      </w:r>
      <w:r w:rsidR="000B07D9">
        <w:rPr>
          <w:b/>
        </w:rPr>
        <w:t>3</w:t>
      </w:r>
      <w:r w:rsidR="00DC4042">
        <w:rPr>
          <w:b/>
        </w:rPr>
        <w:t>r.</w:t>
      </w:r>
      <w:r w:rsidR="001D1962">
        <w:rPr>
          <w:b/>
        </w:rPr>
        <w:t xml:space="preserve"> </w:t>
      </w:r>
      <w:r w:rsidRPr="003A4A86">
        <w:rPr>
          <w:b/>
        </w:rPr>
        <w:t xml:space="preserve">o godz. </w:t>
      </w:r>
      <w:r w:rsidR="001D1962">
        <w:rPr>
          <w:b/>
        </w:rPr>
        <w:t>1</w:t>
      </w:r>
      <w:r w:rsidR="000B07D9">
        <w:rPr>
          <w:b/>
        </w:rPr>
        <w:t>0</w:t>
      </w:r>
      <w:r w:rsidR="001D1962">
        <w:rPr>
          <w:b/>
        </w:rPr>
        <w:t>:15</w:t>
      </w:r>
      <w:r w:rsidRPr="003A4A86">
        <w:t xml:space="preserve">, za pośrednictwem Platformy, poprzez użycie aplikacji do szyfrowania ofert dostępnej na stronie </w:t>
      </w:r>
      <w:hyperlink r:id="rId22" w:history="1">
        <w:r w:rsidRPr="00E57E3C">
          <w:rPr>
            <w:rStyle w:val="Hipercze"/>
          </w:rPr>
          <w:t>https://platformazakupowa.pl</w:t>
        </w:r>
      </w:hyperlink>
      <w:r>
        <w:t xml:space="preserve">. </w:t>
      </w:r>
    </w:p>
    <w:p w:rsidR="00BD3D5A" w:rsidRPr="003A4A86" w:rsidRDefault="00BD3D5A" w:rsidP="002E7FC9">
      <w:pPr>
        <w:pStyle w:val="Nagwek2"/>
        <w:numPr>
          <w:ilvl w:val="0"/>
          <w:numId w:val="44"/>
        </w:numPr>
        <w:jc w:val="both"/>
      </w:pPr>
      <w:r w:rsidRPr="003A4A86">
        <w:t>Zamawiający, najpóźniej przed otwarciem ofert, udostępni na stronie prowadzonego postępowania informację o kwocie, jaką zamierza przeznaczyć na sfinansowanie zamówienia.</w:t>
      </w:r>
    </w:p>
    <w:p w:rsidR="00BD3D5A" w:rsidRPr="003A4A86" w:rsidRDefault="00BD3D5A" w:rsidP="002E7FC9">
      <w:pPr>
        <w:pStyle w:val="Nagwek2"/>
        <w:numPr>
          <w:ilvl w:val="0"/>
          <w:numId w:val="44"/>
        </w:numPr>
        <w:jc w:val="both"/>
      </w:pPr>
      <w:r w:rsidRPr="003A4A86">
        <w:t>Niezwłocznie po otwarciu ofert, Zamawiający zamieści na stronie internetowej prowadzonego postępowania informacje o:</w:t>
      </w:r>
    </w:p>
    <w:p w:rsidR="00BD3D5A" w:rsidRPr="003A4A86" w:rsidRDefault="00BD3D5A" w:rsidP="002E7FC9">
      <w:pPr>
        <w:pStyle w:val="Nagwek2"/>
        <w:numPr>
          <w:ilvl w:val="0"/>
          <w:numId w:val="27"/>
        </w:numPr>
        <w:jc w:val="both"/>
      </w:pPr>
      <w:r w:rsidRPr="003A4A86">
        <w:t>nazwach albo imionach i nazwiskach oraz siedzibach lub miejscach prowadzonej działalności gospodarczej bądź miejscach zamieszkania Wykonawców, których oferty zostały otwarte;</w:t>
      </w:r>
    </w:p>
    <w:p w:rsidR="003E3095" w:rsidRDefault="00BD3D5A" w:rsidP="002E7FC9">
      <w:pPr>
        <w:pStyle w:val="Nagwek2"/>
        <w:numPr>
          <w:ilvl w:val="0"/>
          <w:numId w:val="27"/>
        </w:numPr>
        <w:jc w:val="both"/>
      </w:pPr>
      <w:r w:rsidRPr="003A4A86">
        <w:t>cenach lub kosztach zawartych</w:t>
      </w:r>
      <w:r>
        <w:t xml:space="preserve"> w ofertach.</w:t>
      </w:r>
    </w:p>
    <w:p w:rsidR="00BD3D5A" w:rsidRDefault="00BD3D5A" w:rsidP="000B07D9">
      <w:pPr>
        <w:pStyle w:val="Nagwek1"/>
      </w:pPr>
      <w:r>
        <w:t>Opis sposobu obliczenia ceny</w:t>
      </w:r>
      <w:bookmarkEnd w:id="46"/>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B62C7">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0E7F37" w:rsidRPr="000E7F37" w:rsidRDefault="000E7F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0E7F37">
        <w:rPr>
          <w:rFonts w:ascii="Times New Roman" w:hAnsi="Times New Roman"/>
          <w:color w:val="000000"/>
          <w:sz w:val="24"/>
          <w:szCs w:val="24"/>
        </w:rPr>
        <w:t>Zamawiający dopuszcza wycenę leku</w:t>
      </w:r>
      <w:r w:rsidR="00595085">
        <w:rPr>
          <w:rFonts w:ascii="Times New Roman" w:hAnsi="Times New Roman"/>
          <w:color w:val="000000"/>
          <w:sz w:val="24"/>
          <w:szCs w:val="24"/>
        </w:rPr>
        <w:t>/produktu</w:t>
      </w:r>
      <w:r w:rsidRPr="000E7F37">
        <w:rPr>
          <w:rFonts w:ascii="Times New Roman" w:hAnsi="Times New Roman"/>
          <w:color w:val="000000"/>
          <w:sz w:val="24"/>
          <w:szCs w:val="24"/>
        </w:rPr>
        <w:t xml:space="preserve"> w opakowaniu innej wielkości niż podana w SWZ. W przypadku zaoferowania opakowania o innej wielkości niż podano w pakiecie należy przeliczyć wymaganą przez Zamawiającego ilość produktu</w:t>
      </w:r>
      <w:r w:rsidR="009A3E50">
        <w:rPr>
          <w:rFonts w:ascii="Times New Roman" w:hAnsi="Times New Roman"/>
          <w:color w:val="000000"/>
          <w:sz w:val="24"/>
          <w:szCs w:val="24"/>
        </w:rPr>
        <w:t xml:space="preserve"> leczniczego do ilości opakowań </w:t>
      </w:r>
      <w:r w:rsidRPr="000E7F37">
        <w:rPr>
          <w:rFonts w:ascii="Times New Roman" w:hAnsi="Times New Roman"/>
          <w:color w:val="000000"/>
          <w:sz w:val="24"/>
          <w:szCs w:val="24"/>
        </w:rPr>
        <w:t>do dwóch miejsc po przecinku</w:t>
      </w:r>
      <w:r>
        <w:rPr>
          <w:rFonts w:ascii="Times New Roman" w:hAnsi="Times New Roman"/>
          <w:color w:val="000000"/>
          <w:sz w:val="24"/>
          <w:szCs w:val="24"/>
        </w:rPr>
        <w:t>.</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2E7FC9">
      <w:pPr>
        <w:pStyle w:val="Akapitzlist"/>
        <w:numPr>
          <w:ilvl w:val="0"/>
          <w:numId w:val="21"/>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Wykonawca składając ofertę zobowiązany jest:</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2E7FC9">
      <w:pPr>
        <w:pStyle w:val="Akapitzlist"/>
        <w:numPr>
          <w:ilvl w:val="0"/>
          <w:numId w:val="22"/>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2E7FC9">
      <w:pPr>
        <w:pStyle w:val="Akapitzlist"/>
        <w:numPr>
          <w:ilvl w:val="0"/>
          <w:numId w:val="22"/>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A55F01" w:rsidP="000B07D9">
      <w:pPr>
        <w:pStyle w:val="Nagwek1"/>
      </w:pPr>
      <w:bookmarkStart w:id="47" w:name="_Toc258314255"/>
      <w:r>
        <w:t>Opis kryteriÓW</w:t>
      </w:r>
      <w:r w:rsidR="00BD3D5A">
        <w:t xml:space="preserve"> oceny </w:t>
      </w:r>
      <w:r>
        <w:t>ofert, wraz z podaniem wagI TYCH kryteriÓW</w:t>
      </w:r>
      <w:r w:rsidR="00BD3D5A">
        <w:t xml:space="preserve"> i sposobu oceny ofert</w:t>
      </w:r>
      <w:bookmarkEnd w:id="47"/>
    </w:p>
    <w:p w:rsidR="000B07D9" w:rsidRDefault="000B07D9" w:rsidP="002E7FC9">
      <w:pPr>
        <w:pStyle w:val="Nagwek2"/>
        <w:numPr>
          <w:ilvl w:val="0"/>
          <w:numId w:val="45"/>
        </w:numPr>
        <w:spacing w:after="100"/>
        <w:jc w:val="both"/>
      </w:pPr>
      <w:r w:rsidRPr="004C7F19">
        <w:t>Przy dokonywaniu wyboru najkorzystniejszej oferty Zamawiający stosow</w:t>
      </w:r>
      <w:r>
        <w:t>ać będzie niżej podane kryteria</w:t>
      </w:r>
      <w:r w:rsidRPr="004C7F19">
        <w:t>:</w:t>
      </w:r>
    </w:p>
    <w:tbl>
      <w:tblPr>
        <w:tblW w:w="0" w:type="auto"/>
        <w:tblInd w:w="1679" w:type="dxa"/>
        <w:tblLayout w:type="fixed"/>
        <w:tblLook w:val="0000"/>
      </w:tblPr>
      <w:tblGrid>
        <w:gridCol w:w="1548"/>
        <w:gridCol w:w="2693"/>
        <w:gridCol w:w="1723"/>
      </w:tblGrid>
      <w:tr w:rsidR="000B07D9" w:rsidRPr="00166D57" w:rsidTr="0026716A">
        <w:tc>
          <w:tcPr>
            <w:tcW w:w="1548"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t>Nr</w:t>
            </w:r>
            <w:r w:rsidRPr="00CB1FBA">
              <w:t xml:space="preserve"> Kryterium</w:t>
            </w:r>
          </w:p>
        </w:tc>
        <w:tc>
          <w:tcPr>
            <w:tcW w:w="2693" w:type="dxa"/>
            <w:tcBorders>
              <w:top w:val="single" w:sz="4" w:space="0" w:color="000000"/>
              <w:left w:val="single" w:sz="4" w:space="0" w:color="000000"/>
              <w:bottom w:val="single" w:sz="4" w:space="0" w:color="000000"/>
            </w:tcBorders>
            <w:shd w:val="clear" w:color="auto" w:fill="95B3D7"/>
          </w:tcPr>
          <w:p w:rsidR="000B07D9" w:rsidRPr="00CB1FBA" w:rsidRDefault="000B07D9" w:rsidP="0026716A">
            <w:pPr>
              <w:spacing w:after="200" w:line="276" w:lineRule="auto"/>
              <w:jc w:val="center"/>
            </w:pPr>
            <w:r w:rsidRPr="00CB1FBA">
              <w:t>Kryterium Oceny</w:t>
            </w:r>
          </w:p>
        </w:tc>
        <w:tc>
          <w:tcPr>
            <w:tcW w:w="1723" w:type="dxa"/>
            <w:tcBorders>
              <w:top w:val="single" w:sz="4" w:space="0" w:color="000000"/>
              <w:left w:val="single" w:sz="4" w:space="0" w:color="000000"/>
              <w:bottom w:val="single" w:sz="4" w:space="0" w:color="000000"/>
              <w:right w:val="single" w:sz="4" w:space="0" w:color="000000"/>
            </w:tcBorders>
            <w:shd w:val="clear" w:color="auto" w:fill="95B3D7"/>
          </w:tcPr>
          <w:p w:rsidR="000B07D9" w:rsidRPr="00CB1FBA" w:rsidRDefault="000B07D9" w:rsidP="0026716A">
            <w:pPr>
              <w:spacing w:after="200" w:line="276" w:lineRule="auto"/>
              <w:jc w:val="center"/>
            </w:pPr>
            <w:r w:rsidRPr="00CB1FBA">
              <w:t>Znaczenie</w:t>
            </w:r>
          </w:p>
        </w:tc>
      </w:tr>
      <w:tr w:rsidR="000B07D9" w:rsidRPr="00166D57" w:rsidTr="0026716A">
        <w:trPr>
          <w:trHeight w:val="255"/>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sidRPr="00CB1FBA">
              <w:rPr>
                <w:rFonts w:ascii="Times New Roman" w:hAnsi="Times New Roman"/>
              </w:rPr>
              <w:t>1.</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Cena</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6</w:t>
            </w:r>
            <w:r w:rsidRPr="00CB1FBA">
              <w:rPr>
                <w:rFonts w:ascii="Times New Roman" w:hAnsi="Times New Roman"/>
              </w:rPr>
              <w:t>0%</w:t>
            </w:r>
          </w:p>
        </w:tc>
      </w:tr>
      <w:tr w:rsidR="000B07D9" w:rsidRPr="00166D57" w:rsidTr="0026716A">
        <w:trPr>
          <w:trHeight w:val="204"/>
        </w:trPr>
        <w:tc>
          <w:tcPr>
            <w:tcW w:w="1548" w:type="dxa"/>
            <w:tcBorders>
              <w:top w:val="single" w:sz="4" w:space="0" w:color="000000"/>
              <w:left w:val="single" w:sz="4" w:space="0" w:color="000000"/>
              <w:bottom w:val="single" w:sz="4" w:space="0" w:color="000000"/>
            </w:tcBorders>
            <w:shd w:val="clear" w:color="auto" w:fill="auto"/>
            <w:vAlign w:val="center"/>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2</w:t>
            </w:r>
            <w:r w:rsidRPr="00CB1FBA">
              <w:rPr>
                <w:rFonts w:ascii="Times New Roman" w:hAnsi="Times New Roman"/>
              </w:rPr>
              <w:t>.</w:t>
            </w:r>
          </w:p>
        </w:tc>
        <w:tc>
          <w:tcPr>
            <w:tcW w:w="2693" w:type="dxa"/>
            <w:tcBorders>
              <w:top w:val="single" w:sz="4" w:space="0" w:color="000000"/>
              <w:left w:val="single" w:sz="4" w:space="0" w:color="000000"/>
              <w:bottom w:val="single" w:sz="4" w:space="0" w:color="000000"/>
            </w:tcBorders>
            <w:shd w:val="clear" w:color="auto" w:fill="auto"/>
          </w:tcPr>
          <w:p w:rsidR="000B07D9" w:rsidRPr="0036544D" w:rsidRDefault="000B07D9" w:rsidP="0026716A">
            <w:pPr>
              <w:spacing w:after="200" w:line="276" w:lineRule="auto"/>
              <w:jc w:val="both"/>
            </w:pPr>
            <w:r w:rsidRPr="0036544D">
              <w:t xml:space="preserve">Termin dostawy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0B07D9" w:rsidRPr="00CB1FBA" w:rsidRDefault="000B07D9" w:rsidP="0026716A">
            <w:pPr>
              <w:pStyle w:val="Akapitzlist"/>
              <w:spacing w:after="200" w:line="276" w:lineRule="auto"/>
              <w:jc w:val="both"/>
              <w:rPr>
                <w:rFonts w:ascii="Times New Roman" w:hAnsi="Times New Roman"/>
              </w:rPr>
            </w:pPr>
            <w:r>
              <w:rPr>
                <w:rFonts w:ascii="Times New Roman" w:hAnsi="Times New Roman"/>
              </w:rPr>
              <w:t>40</w:t>
            </w:r>
            <w:r w:rsidRPr="00CB1FBA">
              <w:rPr>
                <w:rFonts w:ascii="Times New Roman" w:hAnsi="Times New Roman"/>
              </w:rPr>
              <w:t>%</w:t>
            </w:r>
          </w:p>
        </w:tc>
      </w:tr>
    </w:tbl>
    <w:p w:rsidR="000B07D9" w:rsidRPr="00166D57" w:rsidRDefault="000B07D9" w:rsidP="000B07D9">
      <w:pPr>
        <w:pStyle w:val="Bezodstpw"/>
        <w:jc w:val="both"/>
        <w:rPr>
          <w:rFonts w:ascii="Times New Roman" w:hAnsi="Times New Roman" w:cs="Times New Roman"/>
          <w:sz w:val="24"/>
          <w:szCs w:val="24"/>
        </w:rPr>
      </w:pPr>
    </w:p>
    <w:p w:rsidR="000B07D9" w:rsidRPr="00983610" w:rsidRDefault="000B07D9" w:rsidP="002E7FC9">
      <w:pPr>
        <w:pStyle w:val="Bezodstpw"/>
        <w:numPr>
          <w:ilvl w:val="0"/>
          <w:numId w:val="45"/>
        </w:numPr>
        <w:suppressAutoHyphens/>
        <w:spacing w:after="100"/>
        <w:jc w:val="both"/>
        <w:rPr>
          <w:rFonts w:ascii="Times New Roman" w:hAnsi="Times New Roman" w:cs="Times New Roman"/>
          <w:sz w:val="24"/>
          <w:szCs w:val="24"/>
        </w:rPr>
      </w:pPr>
      <w:r w:rsidRPr="00166D57">
        <w:rPr>
          <w:rFonts w:ascii="Times New Roman" w:hAnsi="Times New Roman" w:cs="Times New Roman"/>
          <w:sz w:val="24"/>
          <w:szCs w:val="24"/>
        </w:rPr>
        <w:t>Punkty prz</w:t>
      </w:r>
      <w:r>
        <w:rPr>
          <w:rFonts w:ascii="Times New Roman" w:hAnsi="Times New Roman" w:cs="Times New Roman"/>
          <w:sz w:val="24"/>
          <w:szCs w:val="24"/>
        </w:rPr>
        <w:t xml:space="preserve">yznawane za kryteria </w:t>
      </w:r>
      <w:r w:rsidRPr="00166D57">
        <w:rPr>
          <w:rFonts w:ascii="Times New Roman" w:hAnsi="Times New Roman" w:cs="Times New Roman"/>
          <w:sz w:val="24"/>
          <w:szCs w:val="24"/>
        </w:rPr>
        <w:t>będą liczone wg następującego wzoru</w:t>
      </w:r>
      <w:r>
        <w:rPr>
          <w:rFonts w:ascii="Times New Roman" w:hAnsi="Times New Roman" w:cs="Times New Roman"/>
          <w:sz w:val="24"/>
          <w:szCs w:val="24"/>
        </w:rPr>
        <w:t>:</w:t>
      </w:r>
    </w:p>
    <w:tbl>
      <w:tblPr>
        <w:tblW w:w="0" w:type="auto"/>
        <w:tblInd w:w="240" w:type="dxa"/>
        <w:tblLayout w:type="fixed"/>
        <w:tblLook w:val="0000"/>
      </w:tblPr>
      <w:tblGrid>
        <w:gridCol w:w="1575"/>
        <w:gridCol w:w="7234"/>
      </w:tblGrid>
      <w:tr w:rsidR="000B07D9" w:rsidRPr="00166D57" w:rsidTr="0026716A">
        <w:tc>
          <w:tcPr>
            <w:tcW w:w="1575" w:type="dxa"/>
            <w:tcBorders>
              <w:top w:val="single" w:sz="4" w:space="0" w:color="000000"/>
              <w:left w:val="single" w:sz="4" w:space="0" w:color="000000"/>
              <w:bottom w:val="single" w:sz="4" w:space="0" w:color="000000"/>
            </w:tcBorders>
            <w:shd w:val="clear" w:color="auto" w:fill="95B3D7"/>
          </w:tcPr>
          <w:p w:rsidR="000B07D9" w:rsidRPr="00166D57" w:rsidRDefault="000B07D9" w:rsidP="0026716A">
            <w:pPr>
              <w:spacing w:after="200" w:line="276" w:lineRule="auto"/>
              <w:jc w:val="center"/>
            </w:pPr>
            <w:r>
              <w:t xml:space="preserve">Nr </w:t>
            </w:r>
            <w:r w:rsidRPr="00166D57">
              <w:t>Kryterium</w:t>
            </w:r>
          </w:p>
        </w:tc>
        <w:tc>
          <w:tcPr>
            <w:tcW w:w="7234"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0B07D9" w:rsidRPr="001845B8" w:rsidRDefault="000B07D9" w:rsidP="0026716A">
            <w:pPr>
              <w:pStyle w:val="Akapitzlist"/>
              <w:spacing w:after="200" w:line="276" w:lineRule="auto"/>
              <w:rPr>
                <w:rFonts w:ascii="Times New Roman" w:hAnsi="Times New Roman"/>
                <w:sz w:val="24"/>
                <w:szCs w:val="24"/>
              </w:rPr>
            </w:pPr>
            <w:r w:rsidRPr="001845B8">
              <w:rPr>
                <w:rFonts w:ascii="Times New Roman" w:hAnsi="Times New Roman"/>
                <w:sz w:val="24"/>
                <w:szCs w:val="24"/>
              </w:rPr>
              <w:t>Wzór</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sidRPr="00166D57">
              <w:rPr>
                <w:rFonts w:ascii="Times New Roman" w:hAnsi="Times New Roman" w:cs="Times New Roman"/>
                <w:sz w:val="24"/>
                <w:szCs w:val="24"/>
              </w:rPr>
              <w:t>1</w:t>
            </w:r>
            <w:r>
              <w:rPr>
                <w:rFonts w:ascii="Times New Roman" w:hAnsi="Times New Roman" w:cs="Times New Roman"/>
                <w:sz w:val="24"/>
                <w:szCs w:val="24"/>
              </w:rPr>
              <w:t>.</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6</w:t>
            </w:r>
            <w:r w:rsidRPr="00166D57">
              <w:rPr>
                <w:rFonts w:ascii="Times New Roman" w:hAnsi="Times New Roman" w:cs="Times New Roman"/>
                <w:sz w:val="24"/>
                <w:szCs w:val="24"/>
              </w:rPr>
              <w:t>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najniższa cena pośród wszystkich badanych ofert</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sidRPr="00166D57">
              <w:rPr>
                <w:rFonts w:ascii="Times New Roman" w:hAnsi="Times New Roman" w:cs="Times New Roman"/>
                <w:sz w:val="24"/>
                <w:szCs w:val="24"/>
              </w:rPr>
              <w:t>= cena oferty badanej</w:t>
            </w:r>
          </w:p>
        </w:tc>
      </w:tr>
      <w:tr w:rsidR="000B07D9" w:rsidRPr="00166D57" w:rsidTr="0026716A">
        <w:tc>
          <w:tcPr>
            <w:tcW w:w="1575" w:type="dxa"/>
            <w:tcBorders>
              <w:top w:val="single" w:sz="4" w:space="0" w:color="000000"/>
              <w:left w:val="single" w:sz="4" w:space="0" w:color="000000"/>
              <w:bottom w:val="single" w:sz="4" w:space="0" w:color="000000"/>
            </w:tcBorders>
            <w:shd w:val="clear" w:color="auto" w:fill="auto"/>
            <w:vAlign w:val="center"/>
          </w:tcPr>
          <w:p w:rsidR="000B07D9" w:rsidRPr="00166D57" w:rsidRDefault="000B07D9" w:rsidP="0026716A">
            <w:pPr>
              <w:pStyle w:val="Bezodstpw"/>
              <w:ind w:left="720"/>
              <w:jc w:val="both"/>
              <w:rPr>
                <w:rFonts w:ascii="Times New Roman" w:hAnsi="Times New Roman" w:cs="Times New Roman"/>
                <w:sz w:val="24"/>
                <w:szCs w:val="24"/>
              </w:rPr>
            </w:pPr>
            <w:r>
              <w:rPr>
                <w:rFonts w:ascii="Times New Roman" w:hAnsi="Times New Roman" w:cs="Times New Roman"/>
                <w:sz w:val="24"/>
                <w:szCs w:val="24"/>
              </w:rPr>
              <w:t>2.</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Liczba punktów = </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w:t>
            </w: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b</w:t>
            </w:r>
            <w:proofErr w:type="spellEnd"/>
            <w:r w:rsidRPr="00166D57">
              <w:rPr>
                <w:rFonts w:ascii="Times New Roman" w:hAnsi="Times New Roman" w:cs="Times New Roman"/>
                <w:sz w:val="24"/>
                <w:szCs w:val="24"/>
                <w:vertAlign w:val="subscript"/>
              </w:rPr>
              <w:t xml:space="preserve"> </w:t>
            </w:r>
            <w:r>
              <w:rPr>
                <w:rFonts w:ascii="Times New Roman" w:hAnsi="Times New Roman" w:cs="Times New Roman"/>
                <w:sz w:val="24"/>
                <w:szCs w:val="24"/>
              </w:rPr>
              <w:t>x 40</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 xml:space="preserve">gdzie: </w:t>
            </w:r>
          </w:p>
          <w:p w:rsidR="000B07D9" w:rsidRPr="00166D57" w:rsidRDefault="000B07D9" w:rsidP="0026716A">
            <w:pPr>
              <w:pStyle w:val="Bezodstpw"/>
              <w:jc w:val="both"/>
              <w:rPr>
                <w:rFonts w:ascii="Times New Roman" w:hAnsi="Times New Roman" w:cs="Times New Roman"/>
                <w:sz w:val="24"/>
                <w:szCs w:val="24"/>
              </w:rPr>
            </w:pPr>
            <w:proofErr w:type="spellStart"/>
            <w:r w:rsidRPr="00166D57">
              <w:rPr>
                <w:rFonts w:ascii="Times New Roman" w:hAnsi="Times New Roman" w:cs="Times New Roman"/>
                <w:sz w:val="24"/>
                <w:szCs w:val="24"/>
              </w:rPr>
              <w:t>C</w:t>
            </w:r>
            <w:r w:rsidRPr="00166D57">
              <w:rPr>
                <w:rFonts w:ascii="Times New Roman" w:hAnsi="Times New Roman" w:cs="Times New Roman"/>
                <w:sz w:val="24"/>
                <w:szCs w:val="24"/>
                <w:vertAlign w:val="subscript"/>
              </w:rPr>
              <w:t>n</w:t>
            </w:r>
            <w:proofErr w:type="spellEnd"/>
            <w:r w:rsidRPr="00166D57">
              <w:rPr>
                <w:rFonts w:ascii="Times New Roman" w:hAnsi="Times New Roman" w:cs="Times New Roman"/>
                <w:sz w:val="24"/>
                <w:szCs w:val="24"/>
              </w:rPr>
              <w:t xml:space="preserve"> = </w:t>
            </w:r>
            <w:r w:rsidRPr="00166D57">
              <w:rPr>
                <w:rFonts w:ascii="Times New Roman" w:hAnsi="Times New Roman" w:cs="Times New Roman"/>
                <w:bCs/>
                <w:sz w:val="24"/>
                <w:szCs w:val="24"/>
              </w:rPr>
              <w:t>suma punktów przyznanych ofercie ocenianej</w:t>
            </w:r>
          </w:p>
          <w:p w:rsidR="000B07D9" w:rsidRPr="00166D57" w:rsidRDefault="000B07D9" w:rsidP="0026716A">
            <w:pPr>
              <w:tabs>
                <w:tab w:val="left" w:pos="510"/>
                <w:tab w:val="left" w:pos="680"/>
                <w:tab w:val="left" w:pos="793"/>
                <w:tab w:val="left" w:pos="2154"/>
                <w:tab w:val="left" w:pos="2381"/>
                <w:tab w:val="left" w:pos="3742"/>
                <w:tab w:val="left" w:pos="4082"/>
              </w:tabs>
              <w:jc w:val="both"/>
            </w:pPr>
            <w:proofErr w:type="spellStart"/>
            <w:r w:rsidRPr="00166D57">
              <w:t>C</w:t>
            </w:r>
            <w:r w:rsidRPr="00CB1FBA">
              <w:rPr>
                <w:vertAlign w:val="subscript"/>
              </w:rPr>
              <w:t>b</w:t>
            </w:r>
            <w:proofErr w:type="spellEnd"/>
            <w:r w:rsidRPr="00CB1FBA">
              <w:rPr>
                <w:vertAlign w:val="subscript"/>
              </w:rPr>
              <w:t xml:space="preserve"> </w:t>
            </w:r>
            <w:r w:rsidRPr="00166D57">
              <w:t xml:space="preserve">= </w:t>
            </w:r>
            <w:r w:rsidRPr="00CB1FBA">
              <w:rPr>
                <w:bCs/>
              </w:rPr>
              <w:t>maksymalna ilość punktów</w:t>
            </w:r>
          </w:p>
          <w:p w:rsidR="000B07D9" w:rsidRPr="00166D57" w:rsidRDefault="000B07D9" w:rsidP="0026716A">
            <w:pPr>
              <w:pStyle w:val="Bezodstpw"/>
              <w:jc w:val="both"/>
              <w:rPr>
                <w:rFonts w:ascii="Times New Roman" w:hAnsi="Times New Roman" w:cs="Times New Roman"/>
                <w:sz w:val="24"/>
                <w:szCs w:val="24"/>
              </w:rPr>
            </w:pPr>
            <w:r w:rsidRPr="00166D57">
              <w:rPr>
                <w:rFonts w:ascii="Times New Roman" w:hAnsi="Times New Roman" w:cs="Times New Roman"/>
                <w:sz w:val="24"/>
                <w:szCs w:val="24"/>
              </w:rPr>
              <w:t>W kryterium termi</w:t>
            </w:r>
            <w:r>
              <w:rPr>
                <w:rFonts w:ascii="Times New Roman" w:hAnsi="Times New Roman" w:cs="Times New Roman"/>
                <w:sz w:val="24"/>
                <w:szCs w:val="24"/>
              </w:rPr>
              <w:t>n dostawy leków</w:t>
            </w:r>
            <w:r w:rsidRPr="00166D57">
              <w:rPr>
                <w:rFonts w:ascii="Times New Roman" w:hAnsi="Times New Roman" w:cs="Times New Roman"/>
                <w:sz w:val="24"/>
                <w:szCs w:val="24"/>
              </w:rPr>
              <w: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3</w:t>
            </w:r>
            <w:r>
              <w:rPr>
                <w:rFonts w:ascii="Times New Roman" w:hAnsi="Times New Roman" w:cs="Times New Roman"/>
                <w:sz w:val="24"/>
                <w:szCs w:val="24"/>
              </w:rPr>
              <w:t xml:space="preserve"> dni robocze otrzyma – 5</w:t>
            </w:r>
            <w:r w:rsidRPr="006858B2">
              <w:rPr>
                <w:rFonts w:ascii="Times New Roman" w:hAnsi="Times New Roman" w:cs="Times New Roman"/>
                <w:sz w:val="24"/>
                <w:szCs w:val="24"/>
              </w:rPr>
              <w:t xml:space="preserve"> pkt.</w:t>
            </w:r>
          </w:p>
          <w:p w:rsidR="000B07D9" w:rsidRPr="006858B2"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2</w:t>
            </w:r>
            <w:r>
              <w:rPr>
                <w:rFonts w:ascii="Times New Roman" w:hAnsi="Times New Roman" w:cs="Times New Roman"/>
                <w:sz w:val="24"/>
                <w:szCs w:val="24"/>
              </w:rPr>
              <w:t xml:space="preserve"> dni robocze otrzyma – 2</w:t>
            </w:r>
            <w:r w:rsidRPr="006858B2">
              <w:rPr>
                <w:rFonts w:ascii="Times New Roman" w:hAnsi="Times New Roman" w:cs="Times New Roman"/>
                <w:sz w:val="24"/>
                <w:szCs w:val="24"/>
              </w:rPr>
              <w:t>0 pkt.</w:t>
            </w:r>
          </w:p>
          <w:p w:rsidR="000B07D9" w:rsidRPr="0036544D" w:rsidRDefault="000B07D9" w:rsidP="002E7FC9">
            <w:pPr>
              <w:pStyle w:val="Bezodstpw"/>
              <w:numPr>
                <w:ilvl w:val="0"/>
                <w:numId w:val="54"/>
              </w:numPr>
              <w:jc w:val="both"/>
              <w:rPr>
                <w:rFonts w:ascii="Times New Roman" w:hAnsi="Times New Roman" w:cs="Times New Roman"/>
                <w:sz w:val="24"/>
                <w:szCs w:val="24"/>
              </w:rPr>
            </w:pPr>
            <w:r w:rsidRPr="006858B2">
              <w:rPr>
                <w:rFonts w:ascii="Times New Roman" w:hAnsi="Times New Roman" w:cs="Times New Roman"/>
                <w:sz w:val="24"/>
                <w:szCs w:val="24"/>
              </w:rPr>
              <w:t>Jeżeli Wykonawca zaoferuje termin dostawy 1 dzień roboczy otrzyma –</w:t>
            </w:r>
            <w:r>
              <w:rPr>
                <w:rFonts w:ascii="Times New Roman" w:hAnsi="Times New Roman" w:cs="Times New Roman"/>
                <w:sz w:val="24"/>
                <w:szCs w:val="24"/>
              </w:rPr>
              <w:t xml:space="preserve"> 4</w:t>
            </w:r>
            <w:r w:rsidRPr="006858B2">
              <w:rPr>
                <w:rFonts w:ascii="Times New Roman" w:hAnsi="Times New Roman" w:cs="Times New Roman"/>
                <w:sz w:val="24"/>
                <w:szCs w:val="24"/>
              </w:rPr>
              <w:t>0 pkt.</w:t>
            </w:r>
          </w:p>
        </w:tc>
      </w:tr>
    </w:tbl>
    <w:p w:rsidR="00166D57" w:rsidRPr="004C7F19" w:rsidRDefault="00166D57" w:rsidP="00CB1FBA">
      <w:pPr>
        <w:pStyle w:val="Nagwek2"/>
        <w:numPr>
          <w:ilvl w:val="0"/>
          <w:numId w:val="0"/>
        </w:numPr>
        <w:jc w:val="both"/>
      </w:pPr>
    </w:p>
    <w:p w:rsidR="00C65C18" w:rsidRPr="004C7F19" w:rsidRDefault="00BD3D5A" w:rsidP="002E7FC9">
      <w:pPr>
        <w:pStyle w:val="Nagwek2"/>
        <w:numPr>
          <w:ilvl w:val="0"/>
          <w:numId w:val="45"/>
        </w:numPr>
        <w:jc w:val="both"/>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2E7FC9">
      <w:pPr>
        <w:pStyle w:val="Nagwek2"/>
        <w:numPr>
          <w:ilvl w:val="0"/>
          <w:numId w:val="45"/>
        </w:numPr>
        <w:jc w:val="both"/>
      </w:pPr>
      <w:r w:rsidRPr="004C7F19">
        <w:t>Zamawiaj</w:t>
      </w:r>
      <w:r w:rsidRPr="004C7F19">
        <w:rPr>
          <w:rFonts w:eastAsia="TimesNewRoman"/>
        </w:rPr>
        <w:t>ą</w:t>
      </w:r>
      <w:r w:rsidRPr="004C7F19">
        <w:t>cy poprawi w ofercie:</w:t>
      </w:r>
    </w:p>
    <w:p w:rsidR="00BD3D5A" w:rsidRPr="004C7F19" w:rsidRDefault="00BD3D5A" w:rsidP="002E7FC9">
      <w:pPr>
        <w:pStyle w:val="Nagwek2"/>
        <w:numPr>
          <w:ilvl w:val="0"/>
          <w:numId w:val="46"/>
        </w:numPr>
        <w:jc w:val="both"/>
      </w:pPr>
      <w:r w:rsidRPr="004C7F19">
        <w:t>oczywiste omyłki pisarskie,</w:t>
      </w:r>
    </w:p>
    <w:p w:rsidR="00BD3D5A" w:rsidRPr="004C7F19" w:rsidRDefault="00BD3D5A" w:rsidP="002E7FC9">
      <w:pPr>
        <w:pStyle w:val="Nagwek2"/>
        <w:numPr>
          <w:ilvl w:val="0"/>
          <w:numId w:val="46"/>
        </w:numPr>
        <w:jc w:val="both"/>
      </w:pPr>
      <w:r w:rsidRPr="004C7F19">
        <w:t>oczywiste omyłki rachunkowe, z uwzgl</w:t>
      </w:r>
      <w:r w:rsidRPr="004C7F19">
        <w:rPr>
          <w:rFonts w:eastAsia="TimesNewRoman"/>
        </w:rPr>
        <w:t>ę</w:t>
      </w:r>
      <w:r w:rsidRPr="004C7F19">
        <w:t>dnieniem konsekwencji rachunkowych dokonanych poprawek,</w:t>
      </w:r>
    </w:p>
    <w:p w:rsidR="00BD3D5A" w:rsidRDefault="00BD3D5A" w:rsidP="002E7FC9">
      <w:pPr>
        <w:pStyle w:val="Nagwek2"/>
        <w:numPr>
          <w:ilvl w:val="0"/>
          <w:numId w:val="46"/>
        </w:numPr>
        <w:jc w:val="both"/>
      </w:pPr>
      <w:r w:rsidRPr="004C7F19">
        <w:lastRenderedPageBreak/>
        <w:t>inne omyłki</w:t>
      </w:r>
      <w:r>
        <w:t xml:space="preserve"> polegające na niezgodności oferty z dokumentami zamówienia, niepowodujące istotnych zmian w treści oferty </w:t>
      </w:r>
    </w:p>
    <w:p w:rsidR="00BD3D5A" w:rsidRDefault="00BD3D5A" w:rsidP="00CB1FBA">
      <w:pPr>
        <w:pStyle w:val="Nagwek2"/>
        <w:numPr>
          <w:ilvl w:val="0"/>
          <w:numId w:val="0"/>
        </w:numPr>
        <w:ind w:left="720"/>
        <w:jc w:val="both"/>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BD3D5A" w:rsidRDefault="00BD3D5A" w:rsidP="002E7FC9">
      <w:pPr>
        <w:pStyle w:val="Nagwek2"/>
        <w:numPr>
          <w:ilvl w:val="0"/>
          <w:numId w:val="45"/>
        </w:numPr>
        <w:jc w:val="both"/>
      </w:pPr>
      <w: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rsidR="00BD3D5A" w:rsidRDefault="00BD3D5A" w:rsidP="002E7FC9">
      <w:pPr>
        <w:pStyle w:val="Nagwek2"/>
        <w:numPr>
          <w:ilvl w:val="0"/>
          <w:numId w:val="45"/>
        </w:numPr>
        <w:jc w:val="both"/>
      </w:pPr>
      <w:r>
        <w:t>Obowiązek wykazania, że oferta nie zawiera rażąco niskiej ceny spoczywa na Wykonawcy.</w:t>
      </w:r>
    </w:p>
    <w:p w:rsidR="00BD3D5A" w:rsidRDefault="00BD3D5A" w:rsidP="002E7FC9">
      <w:pPr>
        <w:pStyle w:val="Nagwek2"/>
        <w:numPr>
          <w:ilvl w:val="0"/>
          <w:numId w:val="45"/>
        </w:numPr>
        <w:jc w:val="both"/>
      </w:pPr>
      <w:r>
        <w:t>Zamawiający odrzuci ofertę Wykonawcy, który nie złożył wyjaśnień lub jeżeli dokonana ocena wyjaśnień wraz z dostarczonymi dowodami potwierdzi, że oferta zawiera rażąco niską cenę w stosunku do przedmiotu zamówienia.</w:t>
      </w:r>
    </w:p>
    <w:p w:rsidR="001B748A" w:rsidRDefault="00BD3D5A" w:rsidP="002E7FC9">
      <w:pPr>
        <w:pStyle w:val="Nagwek2"/>
        <w:numPr>
          <w:ilvl w:val="0"/>
          <w:numId w:val="45"/>
        </w:numPr>
        <w:jc w:val="both"/>
      </w:pPr>
      <w:r>
        <w:t>Zamawiający odrzuci ofertę Wykonawcy, który nie udzielił wyjaśnień w wyznaczonym terminie, lub jeżeli złożone wyjaśnienia wraz z dowodami nie uzasadniają rażąco niskiej ceny tej oferty.</w:t>
      </w:r>
    </w:p>
    <w:p w:rsidR="00BD3D5A" w:rsidRDefault="00BD3D5A" w:rsidP="000B07D9">
      <w:pPr>
        <w:pStyle w:val="Nagwek1"/>
      </w:pPr>
      <w:bookmarkStart w:id="48" w:name="_Toc258314256"/>
      <w:r>
        <w:t>UDZIELENIE ZAMÓWIENIA</w:t>
      </w:r>
      <w:bookmarkEnd w:id="48"/>
    </w:p>
    <w:p w:rsidR="00BD3D5A" w:rsidRDefault="00BD3D5A" w:rsidP="002E7FC9">
      <w:pPr>
        <w:pStyle w:val="Nagwek2"/>
        <w:numPr>
          <w:ilvl w:val="0"/>
          <w:numId w:val="47"/>
        </w:numPr>
        <w:jc w:val="both"/>
      </w:pPr>
      <w:r>
        <w:t>Zamawiający udzieli zamówienia Wykonawcy, którego oferta odpowiada wszystkim wymaganiom określonym w niniejszej SWZ i została oceniona jako najkorzystniejsza w oparciu o podane w niej kryteria oceny ofert.</w:t>
      </w:r>
    </w:p>
    <w:p w:rsidR="00BD3D5A" w:rsidRDefault="00BD3D5A" w:rsidP="002E7FC9">
      <w:pPr>
        <w:pStyle w:val="Nagwek2"/>
        <w:numPr>
          <w:ilvl w:val="0"/>
          <w:numId w:val="47"/>
        </w:numPr>
        <w:jc w:val="both"/>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3" w:history="1">
        <w:r w:rsidRPr="00E57E3C">
          <w:rPr>
            <w:rStyle w:val="Hipercze"/>
          </w:rPr>
          <w:t>https://platformazakupowa.pl/pn/szpital_wrzesnia</w:t>
        </w:r>
      </w:hyperlink>
      <w:r>
        <w:t xml:space="preserve">. </w:t>
      </w:r>
    </w:p>
    <w:p w:rsidR="00BD3D5A" w:rsidRDefault="00BD3D5A" w:rsidP="002E7FC9">
      <w:pPr>
        <w:pStyle w:val="Nagwek2"/>
        <w:numPr>
          <w:ilvl w:val="0"/>
          <w:numId w:val="47"/>
        </w:numPr>
        <w:jc w:val="both"/>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0B07D9">
      <w:pPr>
        <w:pStyle w:val="Nagwek1"/>
      </w:pPr>
      <w:bookmarkStart w:id="49" w:name="_Toc258314257"/>
      <w:r>
        <w:t>Informacje o formalno</w:t>
      </w:r>
      <w:r>
        <w:rPr>
          <w:rFonts w:eastAsia="TimesNewRoman" w:cs="TimesNewRoman"/>
        </w:rPr>
        <w:t>ś</w:t>
      </w:r>
      <w:r>
        <w:t>ciach, jakie muszą zostać dopełnione po wyborze oferty w celu zawarcia umowy w sprawie zamówienia publicznego</w:t>
      </w:r>
      <w:bookmarkEnd w:id="49"/>
    </w:p>
    <w:p w:rsidR="00BD3D5A" w:rsidRDefault="00BD3D5A" w:rsidP="002E7FC9">
      <w:pPr>
        <w:pStyle w:val="Nagwek2"/>
        <w:numPr>
          <w:ilvl w:val="0"/>
          <w:numId w:val="48"/>
        </w:numPr>
        <w:jc w:val="both"/>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2E7FC9">
      <w:pPr>
        <w:pStyle w:val="Nagwek2"/>
        <w:numPr>
          <w:ilvl w:val="0"/>
          <w:numId w:val="48"/>
        </w:numPr>
        <w:jc w:val="both"/>
      </w:pPr>
      <w:r>
        <w:t>Przed zawarciem umowy Wykonawca, na wezwanie Zamawiającego, zobowiązany jest do podania wszelkich informacji niezbędnych do wypełnienia treści umowy.</w:t>
      </w:r>
    </w:p>
    <w:p w:rsidR="00BD3D5A" w:rsidRDefault="00BD3D5A" w:rsidP="000B07D9">
      <w:pPr>
        <w:pStyle w:val="Nagwek1"/>
      </w:pPr>
      <w:bookmarkStart w:id="50" w:name="_Toc258314258"/>
      <w:r>
        <w:t>Wymagania dotycz</w:t>
      </w:r>
      <w:r>
        <w:rPr>
          <w:rFonts w:eastAsia="TimesNewRoman" w:cs="TimesNewRoman"/>
        </w:rPr>
        <w:t>ą</w:t>
      </w:r>
      <w:r>
        <w:t>ce zabezpieczenia nale</w:t>
      </w:r>
      <w:r>
        <w:rPr>
          <w:rFonts w:eastAsia="TimesNewRoman" w:cs="TimesNewRoman"/>
        </w:rPr>
        <w:t>ż</w:t>
      </w:r>
      <w:r>
        <w:t>ytego wykonania umowy</w:t>
      </w:r>
      <w:bookmarkEnd w:id="50"/>
    </w:p>
    <w:p w:rsidR="00190361" w:rsidRDefault="00BD3D5A" w:rsidP="003D4CC0">
      <w:pPr>
        <w:pStyle w:val="Nagwek2"/>
        <w:numPr>
          <w:ilvl w:val="0"/>
          <w:numId w:val="0"/>
        </w:numPr>
        <w:ind w:left="708"/>
        <w:jc w:val="both"/>
      </w:pPr>
      <w:r>
        <w:t>W danym postępowaniu wniesienie zabezpieczenie nale</w:t>
      </w:r>
      <w:r w:rsidR="00CB1FBA">
        <w:t xml:space="preserve">żytego wykonania umowy nie jest </w:t>
      </w:r>
      <w:r>
        <w:t>wymagane.</w:t>
      </w:r>
    </w:p>
    <w:p w:rsidR="0060791C" w:rsidRDefault="0060791C" w:rsidP="003D4CC0">
      <w:pPr>
        <w:pStyle w:val="Nagwek2"/>
        <w:numPr>
          <w:ilvl w:val="0"/>
          <w:numId w:val="0"/>
        </w:numPr>
        <w:ind w:left="708"/>
        <w:jc w:val="both"/>
      </w:pPr>
    </w:p>
    <w:p w:rsidR="0060791C" w:rsidRDefault="0060791C" w:rsidP="003D4CC0">
      <w:pPr>
        <w:pStyle w:val="Nagwek2"/>
        <w:numPr>
          <w:ilvl w:val="0"/>
          <w:numId w:val="0"/>
        </w:numPr>
        <w:ind w:left="708"/>
        <w:jc w:val="both"/>
      </w:pPr>
    </w:p>
    <w:p w:rsidR="00BD3D5A" w:rsidRDefault="00BD3D5A" w:rsidP="000B07D9">
      <w:pPr>
        <w:pStyle w:val="Nagwek1"/>
      </w:pPr>
      <w:bookmarkStart w:id="51" w:name="_Toc258314259"/>
      <w:r>
        <w:lastRenderedPageBreak/>
        <w:t>projektowane postanowienia umowy w sprawie zamówienia publicznego, które zostaną wprowadzone do umowy w sprawie zamówienia publicznego</w:t>
      </w:r>
      <w:bookmarkEnd w:id="51"/>
    </w:p>
    <w:p w:rsidR="00BD3D5A" w:rsidRDefault="00BD3D5A" w:rsidP="003D4CC0">
      <w:pPr>
        <w:pStyle w:val="Nagwek2"/>
        <w:numPr>
          <w:ilvl w:val="0"/>
          <w:numId w:val="0"/>
        </w:numPr>
        <w:ind w:left="720" w:hanging="12"/>
      </w:pPr>
      <w:r>
        <w:t xml:space="preserve">Wzór umowy stanowi </w:t>
      </w:r>
      <w:r w:rsidR="00CB1FBA">
        <w:rPr>
          <w:b/>
        </w:rPr>
        <w:t>Z</w:t>
      </w:r>
      <w:r w:rsidRPr="007D2500">
        <w:rPr>
          <w:b/>
        </w:rPr>
        <w:t>ałąc</w:t>
      </w:r>
      <w:bookmarkStart w:id="52" w:name="_GoBack"/>
      <w:bookmarkEnd w:id="52"/>
      <w:r w:rsidRPr="007D2500">
        <w:rPr>
          <w:b/>
        </w:rPr>
        <w:t xml:space="preserve">znik nr </w:t>
      </w:r>
      <w:r w:rsidR="000B07D9">
        <w:rPr>
          <w:b/>
        </w:rPr>
        <w:t>8</w:t>
      </w:r>
      <w:r>
        <w:rPr>
          <w:b/>
        </w:rPr>
        <w:t xml:space="preserve"> </w:t>
      </w:r>
      <w:r>
        <w:t xml:space="preserve">do niniejszej SWZ. </w:t>
      </w:r>
    </w:p>
    <w:p w:rsidR="00BD3D5A" w:rsidRDefault="00BD3D5A" w:rsidP="000B07D9">
      <w:pPr>
        <w:pStyle w:val="Nagwek1"/>
      </w:pPr>
      <w:bookmarkStart w:id="53"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3"/>
    </w:p>
    <w:p w:rsidR="00BD3D5A" w:rsidRDefault="00BD3D5A" w:rsidP="003D4CC0">
      <w:pPr>
        <w:pStyle w:val="Nagwek2"/>
        <w:numPr>
          <w:ilvl w:val="0"/>
          <w:numId w:val="0"/>
        </w:numPr>
        <w:ind w:left="708"/>
        <w:jc w:val="both"/>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BD3D5A" w:rsidP="000B07D9">
      <w:pPr>
        <w:pStyle w:val="Nagwek1"/>
      </w:pPr>
      <w:r>
        <w:t>Aukcja elektroniczna</w:t>
      </w:r>
    </w:p>
    <w:p w:rsidR="00BD3D5A" w:rsidRPr="006E52F9" w:rsidRDefault="00BD3D5A" w:rsidP="003D4CC0">
      <w:pPr>
        <w:pStyle w:val="Nagwek2"/>
        <w:numPr>
          <w:ilvl w:val="0"/>
          <w:numId w:val="0"/>
        </w:numPr>
        <w:ind w:left="708"/>
        <w:jc w:val="both"/>
      </w:pPr>
      <w:r w:rsidRPr="006E52F9">
        <w:t xml:space="preserve">Zamawiający nie przewiduje przeprowadzenia aukcji elektronicznej, o której mowa w </w:t>
      </w:r>
      <w:r w:rsidRPr="009F1AAE">
        <w:t>art.</w:t>
      </w:r>
      <w:r w:rsidRPr="005D4462">
        <w:rPr>
          <w:color w:val="FF0000"/>
        </w:rPr>
        <w:t xml:space="preserve"> </w:t>
      </w:r>
      <w:r w:rsidR="00856845">
        <w:t>227</w:t>
      </w:r>
      <w:r w:rsidRPr="009F1AAE">
        <w:t xml:space="preserve"> ust. 1</w:t>
      </w:r>
      <w:r>
        <w:t xml:space="preserve"> </w:t>
      </w:r>
      <w:r w:rsidRPr="006E52F9">
        <w:t>ustawy Pzp.</w:t>
      </w:r>
    </w:p>
    <w:p w:rsidR="00BD3D5A" w:rsidRPr="006E52F9" w:rsidRDefault="00BD3D5A" w:rsidP="000B07D9">
      <w:pPr>
        <w:pStyle w:val="Nagwek1"/>
      </w:pPr>
      <w:r w:rsidRPr="006E52F9">
        <w:t>Ochrona danych osobowych</w:t>
      </w:r>
    </w:p>
    <w:p w:rsidR="00BD3D5A" w:rsidRPr="00805F6B" w:rsidRDefault="00BD3D5A" w:rsidP="003D4CC0">
      <w:pPr>
        <w:pStyle w:val="Nagwek2"/>
        <w:numPr>
          <w:ilvl w:val="0"/>
          <w:numId w:val="0"/>
        </w:numPr>
        <w:ind w:left="708"/>
        <w:jc w:val="both"/>
      </w:pPr>
      <w:r w:rsidRPr="002E6168">
        <w:t>Mając na uwadze zapisy art. 13 ust. 1  i 2 Rozporządzenia Parla</w:t>
      </w:r>
      <w:r>
        <w:t xml:space="preserve">mentu Europejskiego i Rady (UE) 2016/679  </w:t>
      </w:r>
      <w:r w:rsidRPr="002E6168">
        <w:t>z 27 kwietnia 2016 r. w sprawie ochrony osób fizycznych w związku z przetwarzaniem danych osobowych i w sprawie swobodnego przepływu takich danych oraz uchylenia dyrektywy 95/46/WE, zwanym dalej „RODO”,  poniżej przedstawiam informacje i  zasady p</w:t>
      </w:r>
      <w:r>
        <w:t>rzetwarzania danych osobowych</w:t>
      </w:r>
      <w:r w:rsidRPr="002E6168">
        <w:t xml:space="preserve"> przez  „Szpital Powiatowy” we Wrześn</w:t>
      </w:r>
      <w:r>
        <w:t>i Sp. z o.o. w restrukturyzacji:</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Administrator danych</w:t>
      </w:r>
    </w:p>
    <w:p w:rsidR="00BD3D5A" w:rsidRPr="00C82F95" w:rsidRDefault="00BD3D5A" w:rsidP="00BD3D5A">
      <w:pPr>
        <w:pStyle w:val="Akapitzlist"/>
        <w:autoSpaceDE w:val="0"/>
        <w:autoSpaceDN w:val="0"/>
        <w:adjustRightInd w:val="0"/>
        <w:ind w:left="1080"/>
        <w:jc w:val="both"/>
        <w:rPr>
          <w:rFonts w:ascii="Times New Roman" w:hAnsi="Times New Roman"/>
          <w:b/>
          <w:bCs/>
          <w:sz w:val="24"/>
          <w:szCs w:val="24"/>
        </w:rPr>
      </w:pPr>
      <w:r w:rsidRPr="00C82F95">
        <w:rPr>
          <w:rFonts w:ascii="Times New Roman" w:hAnsi="Times New Roman"/>
          <w:bCs/>
          <w:sz w:val="24"/>
          <w:szCs w:val="24"/>
        </w:rPr>
        <w:t>Administratorem Pani/Pana danych osobowych jest</w:t>
      </w:r>
      <w:r w:rsidRPr="00C82F95">
        <w:rPr>
          <w:rFonts w:ascii="Times New Roman" w:hAnsi="Times New Roman"/>
          <w:b/>
          <w:bCs/>
          <w:sz w:val="24"/>
          <w:szCs w:val="24"/>
        </w:rPr>
        <w:t xml:space="preserve"> </w:t>
      </w:r>
      <w:r w:rsidRPr="00C82F95">
        <w:rPr>
          <w:rStyle w:val="Uwydatnienie"/>
          <w:rFonts w:ascii="Times New Roman" w:hAnsi="Times New Roman"/>
          <w:b/>
          <w:bCs/>
          <w:i w:val="0"/>
          <w:sz w:val="24"/>
          <w:szCs w:val="24"/>
        </w:rPr>
        <w:t xml:space="preserve">"Szpital Powiatowy we Wrześni" Sp. z o.o. w restrukturyzacji - </w:t>
      </w:r>
      <w:r w:rsidRPr="00C82F95">
        <w:rPr>
          <w:rStyle w:val="Uwydatnienie"/>
          <w:rFonts w:ascii="Times New Roman" w:hAnsi="Times New Roman"/>
          <w:bCs/>
          <w:i w:val="0"/>
          <w:sz w:val="24"/>
          <w:szCs w:val="24"/>
        </w:rPr>
        <w:t>reprezentowany</w:t>
      </w:r>
      <w:r w:rsidRPr="00C82F95">
        <w:rPr>
          <w:rStyle w:val="Uwydatnienie"/>
          <w:rFonts w:ascii="Times New Roman" w:hAnsi="Times New Roman"/>
          <w:b/>
          <w:bCs/>
          <w:i w:val="0"/>
          <w:color w:val="45474D"/>
          <w:sz w:val="24"/>
          <w:szCs w:val="24"/>
        </w:rPr>
        <w:t xml:space="preserve"> </w:t>
      </w:r>
      <w:r w:rsidRPr="00C82F95">
        <w:rPr>
          <w:rFonts w:ascii="Times New Roman" w:hAnsi="Times New Roman"/>
          <w:bCs/>
          <w:sz w:val="24"/>
          <w:szCs w:val="24"/>
        </w:rPr>
        <w:t xml:space="preserve">przez Prezesa Zarządu </w:t>
      </w:r>
      <w:r w:rsidRPr="00C82F95">
        <w:rPr>
          <w:rFonts w:ascii="Times New Roman" w:hAnsi="Times New Roman"/>
          <w:sz w:val="24"/>
          <w:szCs w:val="24"/>
        </w:rPr>
        <w:t xml:space="preserve">z siedzibą przy ul. </w:t>
      </w:r>
      <w:r w:rsidRPr="00C82F95">
        <w:rPr>
          <w:rFonts w:ascii="Times New Roman" w:hAnsi="Times New Roman"/>
          <w:sz w:val="24"/>
          <w:szCs w:val="24"/>
          <w:lang w:val="en-US"/>
        </w:rPr>
        <w:t>Słowackiego 2, 62-300 Września, tel</w:t>
      </w:r>
      <w:r>
        <w:rPr>
          <w:rFonts w:ascii="Times New Roman" w:hAnsi="Times New Roman"/>
          <w:sz w:val="24"/>
          <w:szCs w:val="24"/>
          <w:lang w:val="en-US"/>
        </w:rPr>
        <w:t>.: 61 43 70 59</w:t>
      </w:r>
      <w:r w:rsidRPr="00C82F95">
        <w:rPr>
          <w:rFonts w:ascii="Times New Roman" w:hAnsi="Times New Roman"/>
          <w:sz w:val="24"/>
          <w:szCs w:val="24"/>
          <w:lang w:val="en-US"/>
        </w:rPr>
        <w:t>0</w:t>
      </w:r>
      <w:r>
        <w:rPr>
          <w:rFonts w:ascii="Times New Roman" w:hAnsi="Times New Roman"/>
          <w:sz w:val="24"/>
          <w:szCs w:val="24"/>
          <w:lang w:val="en-US"/>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shd w:val="clear" w:color="auto" w:fill="FFFFFF"/>
        </w:rPr>
      </w:pPr>
      <w:r w:rsidRPr="00C82F95">
        <w:rPr>
          <w:rFonts w:ascii="Times New Roman" w:hAnsi="Times New Roman"/>
          <w:b/>
          <w:sz w:val="24"/>
          <w:szCs w:val="24"/>
          <w:shd w:val="clear" w:color="auto" w:fill="FFFFFF"/>
        </w:rPr>
        <w:t>Inspektor Ochrony Danych</w:t>
      </w:r>
    </w:p>
    <w:p w:rsidR="00BD3D5A" w:rsidRDefault="00BD3D5A" w:rsidP="00BD3D5A">
      <w:pPr>
        <w:pStyle w:val="Akapitzlist"/>
        <w:autoSpaceDE w:val="0"/>
        <w:autoSpaceDN w:val="0"/>
        <w:adjustRightInd w:val="0"/>
        <w:spacing w:after="200" w:line="276" w:lineRule="auto"/>
        <w:ind w:left="1080"/>
        <w:jc w:val="both"/>
        <w:rPr>
          <w:rFonts w:ascii="Times New Roman" w:hAnsi="Times New Roman"/>
          <w:sz w:val="24"/>
          <w:szCs w:val="24"/>
        </w:rPr>
      </w:pPr>
      <w:r w:rsidRPr="00C82F95">
        <w:rPr>
          <w:rFonts w:ascii="Times New Roman" w:hAnsi="Times New Roman"/>
          <w:sz w:val="24"/>
          <w:szCs w:val="24"/>
          <w:shd w:val="clear" w:color="auto" w:fill="FFFFFF"/>
        </w:rPr>
        <w:t xml:space="preserve">We wszelkich sprawach dotyczących przetwarzania danych osobowych przez </w:t>
      </w:r>
      <w:r>
        <w:rPr>
          <w:rFonts w:ascii="Times New Roman" w:hAnsi="Times New Roman"/>
          <w:sz w:val="24"/>
          <w:szCs w:val="24"/>
          <w:shd w:val="clear" w:color="auto" w:fill="FFFFFF"/>
        </w:rPr>
        <w:t>Zamawiającego</w:t>
      </w:r>
      <w:r w:rsidRPr="00C82F95">
        <w:rPr>
          <w:rFonts w:ascii="Times New Roman" w:hAnsi="Times New Roman"/>
          <w:sz w:val="24"/>
          <w:szCs w:val="24"/>
          <w:shd w:val="clear" w:color="auto" w:fill="FFFFFF"/>
        </w:rPr>
        <w:t xml:space="preserve"> można kontaktować się  z wyznaczonym w tym celu Inspektorem Ochrony Danych</w:t>
      </w:r>
      <w:r>
        <w:rPr>
          <w:rFonts w:ascii="Times New Roman" w:hAnsi="Times New Roman"/>
          <w:sz w:val="24"/>
          <w:szCs w:val="24"/>
          <w:shd w:val="clear" w:color="auto" w:fill="FFFFFF"/>
        </w:rPr>
        <w:t xml:space="preserve"> - Panią Izabelą </w:t>
      </w:r>
      <w:proofErr w:type="spellStart"/>
      <w:r>
        <w:rPr>
          <w:rFonts w:ascii="Times New Roman" w:hAnsi="Times New Roman"/>
          <w:sz w:val="24"/>
          <w:szCs w:val="24"/>
          <w:shd w:val="clear" w:color="auto" w:fill="FFFFFF"/>
        </w:rPr>
        <w:t>Dropek</w:t>
      </w:r>
      <w:proofErr w:type="spellEnd"/>
      <w:r>
        <w:rPr>
          <w:rFonts w:ascii="Times New Roman" w:hAnsi="Times New Roman"/>
          <w:sz w:val="24"/>
          <w:szCs w:val="24"/>
          <w:shd w:val="clear" w:color="auto" w:fill="FFFFFF"/>
        </w:rPr>
        <w:t xml:space="preserve"> na adres </w:t>
      </w:r>
      <w:r w:rsidRPr="00C82F95">
        <w:rPr>
          <w:rFonts w:ascii="Times New Roman" w:hAnsi="Times New Roman"/>
          <w:sz w:val="24"/>
          <w:szCs w:val="24"/>
          <w:shd w:val="clear" w:color="auto" w:fill="FFFFFF"/>
        </w:rPr>
        <w:t xml:space="preserve">email:  </w:t>
      </w:r>
      <w:hyperlink r:id="rId24" w:history="1">
        <w:r w:rsidRPr="00C82F95">
          <w:rPr>
            <w:rStyle w:val="Hipercze"/>
            <w:rFonts w:ascii="Times New Roman" w:hAnsi="Times New Roman"/>
            <w:sz w:val="24"/>
            <w:szCs w:val="24"/>
          </w:rPr>
          <w:t>idropek@szpitalwrzesnia.home.pl</w:t>
        </w:r>
      </w:hyperlink>
      <w:r w:rsidRPr="00C82F95">
        <w:rPr>
          <w:rFonts w:ascii="Times New Roman" w:hAnsi="Times New Roman"/>
          <w:sz w:val="24"/>
          <w:szCs w:val="24"/>
        </w:rPr>
        <w:t>; lub pod numerem telefonu:</w:t>
      </w:r>
      <w:r w:rsidRPr="00C82F95">
        <w:rPr>
          <w:rFonts w:ascii="Times New Roman" w:hAnsi="Times New Roman"/>
          <w:i/>
          <w:sz w:val="24"/>
          <w:szCs w:val="24"/>
        </w:rPr>
        <w:t xml:space="preserve"> </w:t>
      </w:r>
      <w:hyperlink r:id="rId25" w:history="1">
        <w:r w:rsidRPr="00C82F95">
          <w:rPr>
            <w:rStyle w:val="Hipercze"/>
            <w:rFonts w:ascii="Times New Roman" w:hAnsi="Times New Roman"/>
            <w:iCs/>
            <w:sz w:val="24"/>
            <w:szCs w:val="24"/>
          </w:rPr>
          <w:t>531-949-132</w:t>
        </w:r>
      </w:hyperlink>
      <w:r w:rsidRPr="00C82F95">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
          <w:bCs/>
          <w:sz w:val="24"/>
          <w:szCs w:val="24"/>
        </w:rPr>
        <w:t>Cel przetwarzania</w:t>
      </w:r>
    </w:p>
    <w:p w:rsidR="00BD3D5A" w:rsidRPr="00C82F95" w:rsidRDefault="00BD3D5A" w:rsidP="00BD3D5A">
      <w:pPr>
        <w:pStyle w:val="Akapitzlist"/>
        <w:autoSpaceDE w:val="0"/>
        <w:autoSpaceDN w:val="0"/>
        <w:adjustRightInd w:val="0"/>
        <w:spacing w:after="200" w:line="276" w:lineRule="auto"/>
        <w:ind w:left="1080"/>
        <w:jc w:val="both"/>
        <w:rPr>
          <w:rFonts w:ascii="Times New Roman" w:hAnsi="Times New Roman"/>
          <w:b/>
          <w:bCs/>
          <w:sz w:val="24"/>
          <w:szCs w:val="24"/>
        </w:rPr>
      </w:pPr>
      <w:r w:rsidRPr="00C82F95">
        <w:rPr>
          <w:rFonts w:ascii="Times New Roman" w:hAnsi="Times New Roman"/>
          <w:bCs/>
          <w:sz w:val="24"/>
          <w:szCs w:val="24"/>
        </w:rPr>
        <w:t>Pani/Pana dane osobowe będą pr</w:t>
      </w:r>
      <w:r>
        <w:rPr>
          <w:rFonts w:ascii="Times New Roman" w:hAnsi="Times New Roman"/>
          <w:bCs/>
          <w:sz w:val="24"/>
          <w:szCs w:val="24"/>
        </w:rPr>
        <w:t xml:space="preserve">zetwarzane przez Zamawiającego w celu </w:t>
      </w:r>
      <w:r w:rsidRPr="00C82F95">
        <w:rPr>
          <w:rFonts w:ascii="Times New Roman" w:hAnsi="Times New Roman"/>
          <w:sz w:val="24"/>
          <w:szCs w:val="24"/>
        </w:rPr>
        <w:t>związanym z postępowaniem o udzielenie zamówienia publicznego</w:t>
      </w:r>
      <w:r>
        <w:rPr>
          <w:rFonts w:ascii="Times New Roman" w:hAnsi="Times New Roman"/>
          <w:sz w:val="24"/>
          <w:szCs w:val="24"/>
        </w:rPr>
        <w:t>.</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bCs/>
          <w:sz w:val="24"/>
          <w:szCs w:val="24"/>
        </w:rPr>
      </w:pPr>
      <w:r w:rsidRPr="00C82F95">
        <w:rPr>
          <w:rFonts w:ascii="Times New Roman" w:hAnsi="Times New Roman"/>
          <w:b/>
          <w:sz w:val="24"/>
          <w:szCs w:val="24"/>
        </w:rPr>
        <w:t>Przechowywanie danych:</w:t>
      </w:r>
    </w:p>
    <w:p w:rsidR="00850D77" w:rsidRPr="00700E46" w:rsidRDefault="00BD3D5A" w:rsidP="00700E46">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 xml:space="preserve">Pani/Pana dane osobowe będą </w:t>
      </w:r>
      <w:r w:rsidR="009F6500">
        <w:rPr>
          <w:rFonts w:ascii="Times New Roman" w:hAnsi="Times New Roman"/>
          <w:sz w:val="24"/>
          <w:szCs w:val="24"/>
        </w:rPr>
        <w:t>przechowywane, zgodnie z art. 78</w:t>
      </w:r>
      <w:r w:rsidRPr="00C82F95">
        <w:rPr>
          <w:rFonts w:ascii="Times New Roman" w:hAnsi="Times New Roman"/>
          <w:sz w:val="24"/>
          <w:szCs w:val="24"/>
        </w:rPr>
        <w:t xml:space="preserve"> ust. 1 ustawy Pzp, oraz zgodnie z jednolitym rzeczowym wykazem akt obowiązującym w „Szpitalu Powiatowym we Wrześni” Sp. z o.o. w restrukturyzacji.</w:t>
      </w:r>
    </w:p>
    <w:p w:rsidR="00BD3D5A" w:rsidRPr="00C82F95" w:rsidRDefault="00BD3D5A" w:rsidP="00EB12F4">
      <w:pPr>
        <w:pStyle w:val="Akapitzlist"/>
        <w:numPr>
          <w:ilvl w:val="0"/>
          <w:numId w:val="14"/>
        </w:numPr>
        <w:spacing w:after="200" w:line="276" w:lineRule="auto"/>
        <w:ind w:left="1080"/>
        <w:jc w:val="both"/>
        <w:rPr>
          <w:rFonts w:ascii="Times New Roman" w:hAnsi="Times New Roman"/>
          <w:sz w:val="24"/>
          <w:szCs w:val="24"/>
        </w:rPr>
      </w:pPr>
      <w:r w:rsidRPr="00C82F95">
        <w:rPr>
          <w:rFonts w:ascii="Times New Roman" w:hAnsi="Times New Roman"/>
          <w:b/>
          <w:sz w:val="24"/>
          <w:szCs w:val="24"/>
        </w:rPr>
        <w:t xml:space="preserve">Informacja o obowiązku podania danych: </w:t>
      </w:r>
    </w:p>
    <w:p w:rsidR="00BD3D5A" w:rsidRDefault="00BD3D5A" w:rsidP="00BD3D5A">
      <w:pPr>
        <w:pStyle w:val="Akapitzlist"/>
        <w:spacing w:after="200" w:line="276" w:lineRule="auto"/>
        <w:ind w:left="1080"/>
        <w:jc w:val="both"/>
        <w:rPr>
          <w:rFonts w:ascii="Times New Roman" w:hAnsi="Times New Roman"/>
          <w:sz w:val="24"/>
          <w:szCs w:val="24"/>
        </w:rPr>
      </w:pPr>
      <w:r w:rsidRPr="00C82F95">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BD3D5A" w:rsidRPr="00C82F95" w:rsidRDefault="00BD3D5A" w:rsidP="00EB12F4">
      <w:pPr>
        <w:pStyle w:val="Akapitzlist"/>
        <w:numPr>
          <w:ilvl w:val="0"/>
          <w:numId w:val="14"/>
        </w:numPr>
        <w:autoSpaceDE w:val="0"/>
        <w:autoSpaceDN w:val="0"/>
        <w:adjustRightInd w:val="0"/>
        <w:ind w:left="1080"/>
        <w:jc w:val="both"/>
        <w:rPr>
          <w:rFonts w:ascii="Times New Roman" w:hAnsi="Times New Roman"/>
          <w:b/>
          <w:sz w:val="24"/>
          <w:szCs w:val="24"/>
        </w:rPr>
      </w:pPr>
      <w:r w:rsidRPr="00C82F95">
        <w:rPr>
          <w:rFonts w:ascii="Times New Roman" w:hAnsi="Times New Roman"/>
          <w:b/>
          <w:sz w:val="24"/>
          <w:szCs w:val="24"/>
        </w:rPr>
        <w:t>Realizacja praw:</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15 RODO prawo dostępu do danych osobowych Pani/Pana dotyczących,</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lastRenderedPageBreak/>
        <w:t>na podstawie art. 16 RODO prawo do sprostowania Pani/Pana danych osobowych</w:t>
      </w:r>
      <w:r w:rsidR="008C0D14">
        <w:rPr>
          <w:rFonts w:ascii="Times New Roman" w:hAnsi="Times New Roman"/>
          <w:sz w:val="24"/>
          <w:szCs w:val="24"/>
        </w:rPr>
        <w:t xml:space="preserve"> </w:t>
      </w:r>
      <w:r w:rsidRPr="00C82F95">
        <w:rPr>
          <w:rFonts w:ascii="Times New Roman" w:hAnsi="Times New Roman"/>
          <w:sz w:val="24"/>
          <w:szCs w:val="24"/>
        </w:rPr>
        <w:t>٭,</w:t>
      </w:r>
    </w:p>
    <w:p w:rsidR="00BD3D5A" w:rsidRPr="00C82F95"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18 RODO prawo żądania od administratora ograniczenia przetwarzania danych osobowych z zastrzeżeniem przypadków, o których mowa w art.. 18 ust. 2 RODO</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BD3D5A" w:rsidRPr="00805F6B" w:rsidRDefault="00BD3D5A" w:rsidP="00EB12F4">
      <w:pPr>
        <w:pStyle w:val="Akapitzlist"/>
        <w:numPr>
          <w:ilvl w:val="0"/>
          <w:numId w:val="15"/>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wniesienia skargi do Prezesa Urzędu Ochrony Danych Osobowych, gdy uzna Pani/Pan, że przetwarzanie danych osobowych Pani/Pana dotyczących narusza przepisy RODO.</w:t>
      </w:r>
    </w:p>
    <w:p w:rsidR="00BD3D5A" w:rsidRPr="00C82F95" w:rsidRDefault="00BD3D5A" w:rsidP="00EB12F4">
      <w:pPr>
        <w:pStyle w:val="Akapitzlist"/>
        <w:numPr>
          <w:ilvl w:val="0"/>
          <w:numId w:val="14"/>
        </w:numPr>
        <w:suppressAutoHyphens/>
        <w:autoSpaceDE w:val="0"/>
        <w:autoSpaceDN w:val="0"/>
        <w:adjustRightInd w:val="0"/>
        <w:ind w:left="1080"/>
        <w:jc w:val="both"/>
        <w:rPr>
          <w:rFonts w:ascii="Times New Roman" w:hAnsi="Times New Roman"/>
          <w:b/>
          <w:bCs/>
          <w:sz w:val="24"/>
          <w:szCs w:val="24"/>
        </w:rPr>
      </w:pPr>
      <w:r w:rsidRPr="00C82F95">
        <w:rPr>
          <w:rFonts w:ascii="Times New Roman" w:hAnsi="Times New Roman"/>
          <w:b/>
          <w:bCs/>
          <w:sz w:val="24"/>
          <w:szCs w:val="24"/>
        </w:rPr>
        <w:t>Nie przysługuje Pani/Panu:</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w związku z art. 17 ust. 3 lit. b lub e RODO prawo do usunięcia danych osobowych,</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prawo do przenoszenia danych osobowych, o których mowa w art. 20 RODO,</w:t>
      </w:r>
    </w:p>
    <w:p w:rsidR="00BD3D5A" w:rsidRPr="00C82F95" w:rsidRDefault="00BD3D5A" w:rsidP="00EB12F4">
      <w:pPr>
        <w:pStyle w:val="Akapitzlist"/>
        <w:numPr>
          <w:ilvl w:val="0"/>
          <w:numId w:val="16"/>
        </w:numPr>
        <w:spacing w:after="0" w:line="240" w:lineRule="auto"/>
        <w:contextualSpacing w:val="0"/>
        <w:jc w:val="both"/>
        <w:rPr>
          <w:rFonts w:ascii="Times New Roman" w:hAnsi="Times New Roman"/>
          <w:sz w:val="24"/>
          <w:szCs w:val="24"/>
        </w:rPr>
      </w:pPr>
      <w:r w:rsidRPr="00C82F95">
        <w:rPr>
          <w:rFonts w:ascii="Times New Roman" w:hAnsi="Times New Roman"/>
          <w:sz w:val="24"/>
          <w:szCs w:val="24"/>
        </w:rPr>
        <w:t>na podstawie art. 21 RODO prawo sprzeciwu, wobec przetwarzania danych osobowych, gdyż podstawą prawną przetwarzania Pani/Pana danych osobowych jest art. 6 ust. 1 lit. c RODO.</w:t>
      </w:r>
    </w:p>
    <w:p w:rsidR="00BD3D5A" w:rsidRPr="00C82F95" w:rsidRDefault="00BD3D5A" w:rsidP="00EB12F4">
      <w:pPr>
        <w:pStyle w:val="Akapitzlist"/>
        <w:numPr>
          <w:ilvl w:val="0"/>
          <w:numId w:val="14"/>
        </w:numPr>
        <w:spacing w:after="0" w:line="240" w:lineRule="auto"/>
        <w:ind w:left="1080"/>
        <w:contextualSpacing w:val="0"/>
        <w:jc w:val="both"/>
        <w:rPr>
          <w:rFonts w:ascii="Times New Roman" w:hAnsi="Times New Roman"/>
          <w:b/>
          <w:sz w:val="24"/>
          <w:szCs w:val="24"/>
        </w:rPr>
      </w:pPr>
      <w:r w:rsidRPr="00C82F95">
        <w:rPr>
          <w:rFonts w:ascii="Times New Roman" w:hAnsi="Times New Roman"/>
          <w:b/>
          <w:sz w:val="24"/>
          <w:szCs w:val="24"/>
        </w:rPr>
        <w:t>Odbiorcy danych</w:t>
      </w:r>
    </w:p>
    <w:p w:rsidR="00BD3D5A" w:rsidRPr="00451675" w:rsidRDefault="00BD3D5A" w:rsidP="00EB12F4">
      <w:pPr>
        <w:numPr>
          <w:ilvl w:val="0"/>
          <w:numId w:val="17"/>
        </w:numPr>
        <w:suppressAutoHyphens/>
        <w:autoSpaceDE w:val="0"/>
        <w:autoSpaceDN w:val="0"/>
        <w:adjustRightInd w:val="0"/>
        <w:jc w:val="both"/>
        <w:rPr>
          <w:b/>
          <w:bCs/>
        </w:rPr>
      </w:pPr>
      <w:r w:rsidRPr="00C82F95">
        <w:t xml:space="preserve">Odbiorcami Pani/Pana danych osobowych będą osoby lub podmioty, którym udostępniona zostanie dokumentacja </w:t>
      </w:r>
      <w:r w:rsidRPr="00451675">
        <w:t>postępowania w oparciu o art. 18 oraz art. 74 ustawy z dnia 11 września 2019 r. – Prawo zam</w:t>
      </w:r>
      <w:r w:rsidR="000B07D9">
        <w:t>ówień publicznych (Dz. U. z 2022</w:t>
      </w:r>
      <w:r w:rsidR="00381BE9">
        <w:t xml:space="preserve"> r. poz. 1</w:t>
      </w:r>
      <w:r w:rsidR="000B07D9">
        <w:t>710</w:t>
      </w:r>
      <w:r w:rsidRPr="00451675">
        <w:t xml:space="preserve"> z późn. zm.</w:t>
      </w:r>
      <w:r>
        <w:t>).</w:t>
      </w:r>
    </w:p>
    <w:p w:rsidR="003E3095" w:rsidRPr="00CB1FBA" w:rsidRDefault="00BD3D5A" w:rsidP="00EB12F4">
      <w:pPr>
        <w:pStyle w:val="Akapitzlist"/>
        <w:numPr>
          <w:ilvl w:val="0"/>
          <w:numId w:val="17"/>
        </w:numPr>
        <w:spacing w:after="0" w:line="240" w:lineRule="auto"/>
        <w:contextualSpacing w:val="0"/>
        <w:jc w:val="both"/>
        <w:rPr>
          <w:rFonts w:ascii="Times New Roman" w:hAnsi="Times New Roman"/>
          <w:b/>
          <w:sz w:val="24"/>
          <w:szCs w:val="24"/>
        </w:rPr>
      </w:pPr>
      <w:r w:rsidRPr="00451675">
        <w:rPr>
          <w:rFonts w:ascii="Times New Roman" w:hAnsi="Times New Roman"/>
          <w:sz w:val="24"/>
          <w:szCs w:val="24"/>
        </w:rPr>
        <w:t>W oparciu o Pani/Pana dane osobowe Administrator</w:t>
      </w:r>
      <w:r w:rsidRPr="00C82F95">
        <w:rPr>
          <w:rFonts w:ascii="Times New Roman" w:hAnsi="Times New Roman"/>
          <w:sz w:val="24"/>
          <w:szCs w:val="24"/>
        </w:rPr>
        <w:t xml:space="preserve"> nie będzie podejmował zautomatyzowanych decyzji w tym decyzji będących wynikiem profilowania</w:t>
      </w:r>
      <w:r w:rsidR="008C0D14">
        <w:rPr>
          <w:rFonts w:ascii="Times New Roman" w:hAnsi="Times New Roman"/>
          <w:sz w:val="24"/>
          <w:szCs w:val="24"/>
        </w:rPr>
        <w:t xml:space="preserve"> </w:t>
      </w:r>
      <w:proofErr w:type="spellStart"/>
      <w:r w:rsidRPr="00C82F95">
        <w:rPr>
          <w:rFonts w:ascii="Times New Roman" w:hAnsi="Times New Roman"/>
          <w:sz w:val="24"/>
          <w:szCs w:val="24"/>
        </w:rPr>
        <w:t>٭٭٭</w:t>
      </w:r>
      <w:proofErr w:type="spellEnd"/>
      <w:r w:rsidRPr="00C82F95">
        <w:rPr>
          <w:rFonts w:ascii="Times New Roman" w:hAnsi="Times New Roman"/>
          <w:sz w:val="24"/>
          <w:szCs w:val="24"/>
        </w:rPr>
        <w:t>.</w:t>
      </w:r>
    </w:p>
    <w:p w:rsidR="00CB1FBA" w:rsidRPr="00CB1FBA" w:rsidRDefault="00CB1FBA" w:rsidP="00CB1FBA">
      <w:pPr>
        <w:pStyle w:val="Akapitzlist"/>
        <w:spacing w:after="0" w:line="240" w:lineRule="auto"/>
        <w:ind w:left="1440"/>
        <w:contextualSpacing w:val="0"/>
        <w:jc w:val="both"/>
        <w:rPr>
          <w:rFonts w:ascii="Times New Roman" w:hAnsi="Times New Roman"/>
          <w:b/>
          <w:sz w:val="24"/>
          <w:szCs w:val="24"/>
        </w:rPr>
      </w:pPr>
    </w:p>
    <w:p w:rsidR="00BD3D5A" w:rsidRPr="00C82F95" w:rsidRDefault="00BD3D5A" w:rsidP="00BD3D5A">
      <w:pPr>
        <w:jc w:val="both"/>
      </w:pPr>
      <w:r w:rsidRPr="00C82F95">
        <w:t>٭ skorzystanie z prawa do sprostowania nie może skutko</w:t>
      </w:r>
      <w:r>
        <w:t>wać zmianą</w:t>
      </w:r>
      <w:r w:rsidRPr="00C82F95">
        <w:t xml:space="preserve"> wyniku postępowania o udzielenie zamówienia publicznego ani zmianą postanowień umowy w zakresie niezgodnym z ustawą Pzp, oraz nie może naruszać integralności protokołu oraz jego załączników.</w:t>
      </w:r>
    </w:p>
    <w:p w:rsidR="00BD3D5A" w:rsidRPr="00C82F95" w:rsidRDefault="00BD3D5A" w:rsidP="00BD3D5A">
      <w:pPr>
        <w:tabs>
          <w:tab w:val="left" w:pos="568"/>
        </w:tabs>
        <w:jc w:val="both"/>
      </w:pPr>
      <w:proofErr w:type="spellStart"/>
      <w:r w:rsidRPr="00C82F95">
        <w:t>٭٭</w:t>
      </w:r>
      <w:proofErr w:type="spellEnd"/>
      <w:r w:rsidRPr="00C82F95">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D3D5A" w:rsidRDefault="00BD3D5A" w:rsidP="00BD3D5A">
      <w:pPr>
        <w:tabs>
          <w:tab w:val="left" w:pos="1204"/>
        </w:tabs>
        <w:jc w:val="both"/>
      </w:pPr>
      <w:proofErr w:type="spellStart"/>
      <w:r>
        <w:t>٭٭٭</w:t>
      </w:r>
      <w:proofErr w:type="spellEnd"/>
      <w:r>
        <w:t xml:space="preserve"> </w:t>
      </w:r>
      <w:r w:rsidRPr="00C82F95">
        <w:t>profilowanie, oznacza dowolną formę zautomatyzowanego przetwarzania danych osobowych, które polega na wykorzystaniu danych osobowych do oceny niektórych czynników osobowych osoby fizycznej,  w szczególności do analizy lub prognozy aspektów dotyczących</w:t>
      </w:r>
      <w:r w:rsidR="003E3095">
        <w:t xml:space="preserve"> </w:t>
      </w:r>
      <w:r w:rsidRPr="00C82F95">
        <w:t>pracy tej osoby fizycznej, jej sytuacji ekonomicznej, zdrowia, osobistych preferencji, zainteresowań, wiarygodności, zachowania, lokalizacji lub przemieszczania się.</w:t>
      </w:r>
    </w:p>
    <w:p w:rsidR="00700E46" w:rsidRDefault="00700E46"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0B378E" w:rsidRDefault="000B378E" w:rsidP="00BD3D5A">
      <w:pPr>
        <w:autoSpaceDE w:val="0"/>
        <w:autoSpaceDN w:val="0"/>
        <w:adjustRightInd w:val="0"/>
        <w:spacing w:line="276" w:lineRule="auto"/>
        <w:rPr>
          <w:b/>
          <w:bCs/>
          <w:color w:val="000000"/>
        </w:rPr>
      </w:pPr>
    </w:p>
    <w:p w:rsidR="001B748A" w:rsidRDefault="001B748A" w:rsidP="00BD3D5A">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lastRenderedPageBreak/>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BD3D5A" w:rsidRPr="00FA1A3A" w:rsidTr="00331F2D">
        <w:tc>
          <w:tcPr>
            <w:tcW w:w="828" w:type="dxa"/>
            <w:tcBorders>
              <w:top w:val="single" w:sz="4" w:space="0" w:color="auto"/>
              <w:left w:val="single" w:sz="4" w:space="0" w:color="auto"/>
              <w:bottom w:val="single" w:sz="4" w:space="0" w:color="auto"/>
              <w:right w:val="single" w:sz="4" w:space="0" w:color="auto"/>
            </w:tcBorders>
            <w:hideMark/>
          </w:tcPr>
          <w:p w:rsidR="00BD3D5A" w:rsidRPr="00376B92" w:rsidRDefault="00C3712B"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t>Opis przedmiotu zamówienia</w:t>
            </w:r>
          </w:p>
        </w:tc>
      </w:tr>
      <w:tr w:rsidR="00856845"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56845" w:rsidRDefault="00856845"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4703DC" w:rsidP="004703DC">
            <w:pPr>
              <w:spacing w:before="60" w:after="120"/>
              <w:jc w:val="both"/>
              <w:rPr>
                <w:b/>
              </w:rPr>
            </w:pPr>
            <w:r>
              <w:t>Jednolity E</w:t>
            </w:r>
            <w:r w:rsidR="00856845" w:rsidRPr="00FA1A3A">
              <w:t xml:space="preserve">uropejski </w:t>
            </w:r>
            <w:r>
              <w:t>Dokument Z</w:t>
            </w:r>
            <w:r w:rsidR="00856845" w:rsidRPr="00FA1A3A">
              <w:t>amówienia</w:t>
            </w:r>
          </w:p>
        </w:tc>
      </w:tr>
      <w:tr w:rsidR="00856845"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856845" w:rsidRPr="00376B92" w:rsidRDefault="00856845" w:rsidP="00331F2D">
            <w:pPr>
              <w:spacing w:before="60" w:after="120"/>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856845" w:rsidRPr="00FA1A3A" w:rsidRDefault="00856845" w:rsidP="00331F2D">
            <w:pPr>
              <w:spacing w:before="60" w:after="120"/>
              <w:jc w:val="both"/>
              <w:rPr>
                <w:b/>
              </w:rPr>
            </w:pPr>
            <w:r w:rsidRPr="00FA1A3A">
              <w:t>Oświadczenie Wykonawcy w sprawie grupy kapitałowej</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0B07D9" w:rsidRPr="00FA1A3A" w:rsidRDefault="000B07D9" w:rsidP="0026716A">
            <w:pPr>
              <w:spacing w:before="60" w:after="120"/>
              <w:jc w:val="both"/>
            </w:pPr>
            <w:r>
              <w:t>Oświadczenie Wykonawcy o dopuszczeniu produktów do obrotu</w:t>
            </w:r>
          </w:p>
        </w:tc>
      </w:tr>
      <w:tr w:rsidR="000B07D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0B07D9" w:rsidRDefault="000B07D9" w:rsidP="0026716A">
            <w:pPr>
              <w:spacing w:before="60" w:after="120"/>
              <w:jc w:val="both"/>
            </w:pPr>
            <w:r>
              <w:t xml:space="preserve">Oświadczenie Wykonawcy, iż </w:t>
            </w:r>
            <w:r w:rsidRPr="007F1C92">
              <w:t xml:space="preserve">oferowany przedmiot zamówienia jest dopuszczony do stosowania w  obszarze medycznym </w:t>
            </w:r>
          </w:p>
        </w:tc>
      </w:tr>
      <w:tr w:rsidR="000B07D9"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0B07D9" w:rsidRDefault="000B07D9" w:rsidP="00331F2D">
            <w:pPr>
              <w:spacing w:before="60" w:after="120"/>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0B07D9" w:rsidRPr="007D2500" w:rsidRDefault="000B07D9" w:rsidP="00331F2D">
            <w:pPr>
              <w:spacing w:before="60" w:after="120"/>
              <w:jc w:val="both"/>
              <w:rPr>
                <w:b/>
                <w:iCs/>
              </w:rPr>
            </w:pPr>
            <w:r>
              <w:rPr>
                <w:rStyle w:val="tekstdokbold"/>
                <w:b w:val="0"/>
                <w:bCs/>
              </w:rPr>
              <w:t>Wzór umowy</w:t>
            </w:r>
          </w:p>
        </w:tc>
      </w:tr>
    </w:tbl>
    <w:p w:rsidR="008C0D14" w:rsidRDefault="008C0D14" w:rsidP="00BD3D5A"/>
    <w:p w:rsidR="00F43450" w:rsidRDefault="00F43450" w:rsidP="00BD3D5A"/>
    <w:p w:rsidR="00F43450" w:rsidRDefault="00F43450" w:rsidP="00BD3D5A"/>
    <w:p w:rsidR="00F43450" w:rsidRDefault="00F43450"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58753B" w:rsidP="00331F2D">
            <w:pPr>
              <w:tabs>
                <w:tab w:val="left" w:pos="360"/>
              </w:tabs>
              <w:jc w:val="both"/>
            </w:pPr>
            <w:r>
              <w:t>03.03.</w:t>
            </w:r>
            <w:r w:rsidR="000B07D9">
              <w:t>2023r.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pacing w:line="360" w:lineRule="auto"/>
              <w:ind w:right="561"/>
              <w:jc w:val="both"/>
            </w:pPr>
          </w:p>
          <w:p w:rsidR="00C3712B" w:rsidRDefault="00F30F8E" w:rsidP="00331F2D">
            <w:pPr>
              <w:tabs>
                <w:tab w:val="left" w:pos="360"/>
              </w:tabs>
              <w:spacing w:line="360" w:lineRule="auto"/>
              <w:ind w:right="561"/>
              <w:jc w:val="both"/>
            </w:pPr>
            <w:r>
              <w:t>1</w:t>
            </w:r>
            <w:r w:rsidR="00C3712B">
              <w:t xml:space="preserve">. Stefania Przybylska                  </w:t>
            </w:r>
            <w:r w:rsidR="00A714B2">
              <w:t xml:space="preserve"> </w:t>
            </w:r>
            <w:r w:rsidR="00C3712B">
              <w:t xml:space="preserve"> </w:t>
            </w:r>
            <w:r w:rsidR="00A714B2">
              <w:t xml:space="preserve"> </w:t>
            </w:r>
            <w:r w:rsidR="00C3712B">
              <w:t>……………………….</w:t>
            </w:r>
          </w:p>
          <w:p w:rsidR="00A714B2" w:rsidRDefault="00F30F8E" w:rsidP="00D71234">
            <w:pPr>
              <w:tabs>
                <w:tab w:val="left" w:pos="360"/>
              </w:tabs>
              <w:spacing w:line="360" w:lineRule="auto"/>
              <w:ind w:right="561"/>
            </w:pPr>
            <w:r>
              <w:t>2</w:t>
            </w:r>
            <w:r w:rsidR="00166D57">
              <w:t>. Magdalena Prusakiewicz</w:t>
            </w:r>
            <w:r w:rsidR="00A714B2">
              <w:t xml:space="preserve">             ……………………….</w:t>
            </w:r>
          </w:p>
          <w:p w:rsidR="00A714B2" w:rsidRDefault="00F30F8E" w:rsidP="00D71234">
            <w:pPr>
              <w:tabs>
                <w:tab w:val="left" w:pos="360"/>
              </w:tabs>
              <w:spacing w:line="360" w:lineRule="auto"/>
              <w:ind w:right="561"/>
            </w:pPr>
            <w:r>
              <w:t>3</w:t>
            </w:r>
            <w:r w:rsidR="00A714B2">
              <w:t xml:space="preserve">. </w:t>
            </w:r>
            <w:r w:rsidR="000D026D">
              <w:t>Anna Kowalczyk</w:t>
            </w:r>
            <w:r w:rsidR="00A714B2">
              <w:t xml:space="preserve">                         ……………………….</w:t>
            </w:r>
          </w:p>
          <w:p w:rsidR="000D026D" w:rsidRDefault="000D026D" w:rsidP="00D71234">
            <w:pPr>
              <w:tabs>
                <w:tab w:val="left" w:pos="360"/>
              </w:tabs>
              <w:spacing w:line="360" w:lineRule="auto"/>
              <w:ind w:right="561"/>
            </w:pPr>
            <w:r>
              <w:t>4. Beata Schulze-Zyber                   ……………………….</w:t>
            </w:r>
          </w:p>
          <w:p w:rsidR="00BD3D5A" w:rsidRPr="00FA1A3A" w:rsidRDefault="000D026D" w:rsidP="00331F2D">
            <w:pPr>
              <w:tabs>
                <w:tab w:val="left" w:pos="360"/>
              </w:tabs>
              <w:spacing w:line="360" w:lineRule="auto"/>
              <w:ind w:right="561"/>
              <w:jc w:val="both"/>
            </w:pPr>
            <w:r>
              <w:t>5</w:t>
            </w:r>
            <w:r w:rsidR="00CE5C16">
              <w:t>. Ewelina</w:t>
            </w:r>
            <w:r w:rsidR="00BD3D5A" w:rsidRPr="00FA1A3A">
              <w:t xml:space="preserve"> Za</w:t>
            </w:r>
            <w:r w:rsidR="00CE5C16">
              <w:t xml:space="preserve">wiska                       </w:t>
            </w:r>
            <w:r w:rsidR="00A714B2">
              <w:t xml:space="preserve"> </w:t>
            </w:r>
            <w:r w:rsidR="00CE5C16">
              <w:t xml:space="preserve"> </w:t>
            </w:r>
            <w:r w:rsidR="00BD3D5A" w:rsidRPr="00FA1A3A">
              <w:t>.....................................</w:t>
            </w:r>
          </w:p>
          <w:p w:rsidR="00BD3D5A" w:rsidRPr="00FA1A3A" w:rsidRDefault="000D026D" w:rsidP="00331F2D">
            <w:pPr>
              <w:tabs>
                <w:tab w:val="left" w:pos="360"/>
              </w:tabs>
              <w:spacing w:line="360" w:lineRule="auto"/>
              <w:ind w:right="561"/>
              <w:jc w:val="both"/>
            </w:pPr>
            <w:r>
              <w:t>6</w:t>
            </w:r>
            <w:r w:rsidR="00CE5C16">
              <w:t xml:space="preserve">. Karol </w:t>
            </w:r>
            <w:r w:rsidR="00BD3D5A" w:rsidRPr="00FA1A3A">
              <w:t>Jędra</w:t>
            </w:r>
            <w:r w:rsidR="00CE5C16">
              <w:t xml:space="preserve">szak                          </w:t>
            </w:r>
            <w:r w:rsidR="00A714B2">
              <w:t xml:space="preserve"> </w:t>
            </w:r>
            <w:r w:rsidR="00BD3D5A" w:rsidRPr="00FA1A3A">
              <w:t>.....</w:t>
            </w:r>
            <w:r w:rsidR="00BD3D5A">
              <w:t>...............................</w:t>
            </w:r>
            <w:r w:rsidR="00A714B2">
              <w:t>.</w:t>
            </w:r>
          </w:p>
          <w:p w:rsidR="00BD3D5A" w:rsidRPr="00FA1A3A" w:rsidRDefault="00BD3D5A" w:rsidP="00331F2D">
            <w:pPr>
              <w:tabs>
                <w:tab w:val="left" w:pos="360"/>
              </w:tabs>
              <w:spacing w:line="360" w:lineRule="auto"/>
              <w:ind w:right="561"/>
              <w:jc w:val="both"/>
            </w:pP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CB401B" w:rsidRDefault="00CB401B" w:rsidP="00BD3D5A">
      <w:pPr>
        <w:jc w:val="right"/>
        <w:rPr>
          <w:b/>
          <w:bCs/>
        </w:rPr>
      </w:pPr>
    </w:p>
    <w:p w:rsidR="00CB401B" w:rsidRDefault="00CB401B" w:rsidP="00BD3D5A">
      <w:pPr>
        <w:jc w:val="right"/>
        <w:rPr>
          <w:b/>
          <w:bCs/>
        </w:rPr>
      </w:pPr>
    </w:p>
    <w:p w:rsidR="004B1992" w:rsidRDefault="004B1992" w:rsidP="00BD3D5A">
      <w:pPr>
        <w:jc w:val="right"/>
        <w:rPr>
          <w:b/>
          <w:bCs/>
        </w:rPr>
      </w:pPr>
    </w:p>
    <w:p w:rsidR="00B2086E" w:rsidRDefault="00B2086E" w:rsidP="00316E1E">
      <w:pPr>
        <w:rPr>
          <w:b/>
          <w:bCs/>
        </w:rPr>
      </w:pPr>
    </w:p>
    <w:p w:rsidR="00B2086E" w:rsidRDefault="00B2086E" w:rsidP="00BD3D5A">
      <w:pPr>
        <w:jc w:val="right"/>
        <w:rPr>
          <w:b/>
          <w:bCs/>
        </w:rPr>
      </w:pPr>
    </w:p>
    <w:p w:rsidR="002B07B1" w:rsidRDefault="002B07B1" w:rsidP="00BD3D5A">
      <w:pPr>
        <w:jc w:val="right"/>
        <w:rPr>
          <w:b/>
          <w:bCs/>
        </w:rPr>
      </w:pPr>
    </w:p>
    <w:p w:rsidR="002B07B1" w:rsidRDefault="002B07B1" w:rsidP="00BD3D5A">
      <w:pPr>
        <w:jc w:val="right"/>
        <w:rPr>
          <w:b/>
          <w:bCs/>
        </w:rPr>
      </w:pPr>
    </w:p>
    <w:p w:rsidR="00595085" w:rsidRDefault="00595085" w:rsidP="007F1C92">
      <w:pPr>
        <w:rPr>
          <w:b/>
          <w:bCs/>
        </w:rPr>
      </w:pPr>
    </w:p>
    <w:p w:rsidR="00D46511" w:rsidRDefault="00D46511" w:rsidP="00BD3D5A">
      <w:pPr>
        <w:jc w:val="right"/>
        <w:rPr>
          <w:b/>
          <w:bCs/>
        </w:rPr>
      </w:pPr>
    </w:p>
    <w:p w:rsidR="001B748A" w:rsidRDefault="001B748A" w:rsidP="00AF67F1">
      <w:pPr>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6"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7"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0B07D9" w:rsidRDefault="000B07D9" w:rsidP="000B07D9">
            <w:pPr>
              <w:rPr>
                <w:iCs/>
              </w:rPr>
            </w:pPr>
            <w:r>
              <w:rPr>
                <w:iCs/>
              </w:rPr>
              <w:t>NIP …………………………………</w:t>
            </w:r>
          </w:p>
          <w:p w:rsidR="000B07D9" w:rsidRDefault="000B07D9" w:rsidP="000B07D9">
            <w:pPr>
              <w:rPr>
                <w:iCs/>
              </w:rPr>
            </w:pPr>
            <w:r>
              <w:rPr>
                <w:iCs/>
              </w:rPr>
              <w:t>REGON ……………………………</w:t>
            </w:r>
          </w:p>
          <w:p w:rsidR="000B07D9" w:rsidRDefault="000B07D9" w:rsidP="000B07D9">
            <w:pPr>
              <w:rPr>
                <w:iCs/>
              </w:rPr>
            </w:pPr>
            <w:r w:rsidRPr="00677A1C">
              <w:rPr>
                <w:iCs/>
              </w:rPr>
              <w:t xml:space="preserve">KRS </w:t>
            </w:r>
            <w:r>
              <w:rPr>
                <w:iCs/>
              </w:rPr>
              <w:t>………………………………..</w:t>
            </w:r>
          </w:p>
          <w:p w:rsidR="00BD3D5A" w:rsidRPr="00677A1C" w:rsidRDefault="000B07D9" w:rsidP="000B07D9">
            <w:pPr>
              <w:rPr>
                <w:b/>
                <w:iCs/>
              </w:rPr>
            </w:pPr>
            <w:r>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133A85">
            <w:pPr>
              <w:rPr>
                <w:bCs/>
                <w:iCs/>
              </w:rPr>
            </w:pPr>
            <w:r>
              <w:rPr>
                <w:bCs/>
                <w:iCs/>
              </w:rPr>
              <w:t xml:space="preserve">Nr telefonu </w:t>
            </w:r>
            <w:r w:rsidR="00381BE9">
              <w:rPr>
                <w:bCs/>
                <w:iCs/>
              </w:rPr>
              <w:t>do kontaktu</w:t>
            </w:r>
            <w:r w:rsidRPr="00677A1C">
              <w:rPr>
                <w:bCs/>
                <w:iCs/>
              </w:rPr>
              <w:t xml:space="preserve"> z Zamawiającym</w:t>
            </w:r>
          </w:p>
        </w:tc>
        <w:tc>
          <w:tcPr>
            <w:tcW w:w="4643" w:type="dxa"/>
            <w:shd w:val="clear" w:color="auto" w:fill="auto"/>
          </w:tcPr>
          <w:p w:rsidR="00F30F8E" w:rsidRPr="00677A1C" w:rsidRDefault="00F30F8E" w:rsidP="00133A85">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bCs/>
                <w:iCs/>
              </w:rPr>
              <w:t>Adres poczty elektronicznej (e-mail) do korespondencji z Zamawiającym</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shd w:val="clear" w:color="auto" w:fill="auto"/>
            <w:vAlign w:val="center"/>
          </w:tcPr>
          <w:p w:rsidR="00F30F8E" w:rsidRPr="00677A1C" w:rsidRDefault="00F30F8E" w:rsidP="00331F2D">
            <w:pPr>
              <w:rPr>
                <w:iCs/>
              </w:rPr>
            </w:pPr>
            <w:r w:rsidRPr="00677A1C">
              <w:rPr>
                <w:iCs/>
              </w:rPr>
              <w:t>Osoba upoważniona do reprezentacji Wykonawcy/ów i podpisująca ofertę (imię i nazwisko)</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zamówienia jednostkowe</w:t>
            </w:r>
          </w:p>
        </w:tc>
        <w:tc>
          <w:tcPr>
            <w:tcW w:w="4643" w:type="dxa"/>
            <w:shd w:val="clear" w:color="auto" w:fill="auto"/>
          </w:tcPr>
          <w:p w:rsidR="00F30F8E" w:rsidRPr="00677A1C" w:rsidRDefault="00F30F8E" w:rsidP="00331F2D">
            <w:pPr>
              <w:rPr>
                <w:b/>
                <w:iCs/>
              </w:rPr>
            </w:pPr>
          </w:p>
        </w:tc>
      </w:tr>
      <w:tr w:rsidR="00F30F8E" w:rsidRPr="00677A1C" w:rsidTr="00331F2D">
        <w:trPr>
          <w:trHeight w:val="754"/>
        </w:trPr>
        <w:tc>
          <w:tcPr>
            <w:tcW w:w="4643" w:type="dxa"/>
            <w:tcBorders>
              <w:bottom w:val="single" w:sz="4" w:space="0" w:color="auto"/>
            </w:tcBorders>
            <w:shd w:val="clear" w:color="auto" w:fill="auto"/>
            <w:vAlign w:val="center"/>
          </w:tcPr>
          <w:p w:rsidR="00F30F8E" w:rsidRPr="00677A1C" w:rsidRDefault="00F30F8E" w:rsidP="00331F2D">
            <w:pPr>
              <w:rPr>
                <w:iCs/>
              </w:rPr>
            </w:pPr>
            <w:r w:rsidRPr="00677A1C">
              <w:rPr>
                <w:iCs/>
              </w:rPr>
              <w:t>Adres email, na które składane będą reklamacje</w:t>
            </w:r>
          </w:p>
        </w:tc>
        <w:tc>
          <w:tcPr>
            <w:tcW w:w="4643" w:type="dxa"/>
            <w:shd w:val="clear" w:color="auto" w:fill="auto"/>
          </w:tcPr>
          <w:p w:rsidR="00F30F8E" w:rsidRPr="00677A1C" w:rsidRDefault="00F30F8E" w:rsidP="00331F2D">
            <w:pPr>
              <w:rPr>
                <w:b/>
                <w:iCs/>
              </w:rPr>
            </w:pPr>
          </w:p>
        </w:tc>
      </w:tr>
      <w:tr w:rsidR="00F30F8E" w:rsidRPr="00677A1C" w:rsidTr="0087542B">
        <w:trPr>
          <w:trHeight w:val="414"/>
        </w:trPr>
        <w:tc>
          <w:tcPr>
            <w:tcW w:w="9286" w:type="dxa"/>
            <w:gridSpan w:val="2"/>
            <w:shd w:val="clear" w:color="auto" w:fill="auto"/>
          </w:tcPr>
          <w:p w:rsidR="00F30F8E" w:rsidRPr="00677A1C" w:rsidRDefault="00F30F8E" w:rsidP="00331F2D">
            <w:pPr>
              <w:rPr>
                <w:b/>
                <w:iCs/>
              </w:rPr>
            </w:pPr>
            <w:r w:rsidRPr="00677A1C">
              <w:rPr>
                <w:b/>
                <w:iCs/>
              </w:rPr>
              <w:t>B. Oferowany przedmiot zamówienia</w:t>
            </w:r>
          </w:p>
          <w:p w:rsidR="00F30F8E" w:rsidRDefault="00F30F8E" w:rsidP="002B07B1">
            <w:pPr>
              <w:spacing w:after="100"/>
              <w:jc w:val="both"/>
              <w:rPr>
                <w:iCs/>
              </w:rPr>
            </w:pPr>
            <w:r w:rsidRPr="00677A1C">
              <w:rPr>
                <w:bCs/>
                <w:iCs/>
              </w:rPr>
              <w:t>W odpowiedzi na publiczne ogłoszenie o zamówieniu, składam ofertę wykonania zamówienia pu</w:t>
            </w:r>
            <w:r>
              <w:rPr>
                <w:bCs/>
                <w:iCs/>
              </w:rPr>
              <w:t>blicznego prow</w:t>
            </w:r>
            <w:r w:rsidRPr="00D71234">
              <w:rPr>
                <w:bCs/>
                <w:iCs/>
              </w:rPr>
              <w:t xml:space="preserve">adzonego w trybie </w:t>
            </w:r>
            <w:r>
              <w:rPr>
                <w:bCs/>
                <w:iCs/>
              </w:rPr>
              <w:t>przetargu nieograniczonego</w:t>
            </w:r>
            <w:r w:rsidRPr="00D71234">
              <w:rPr>
                <w:bCs/>
                <w:iCs/>
              </w:rPr>
              <w:t xml:space="preserve"> na </w:t>
            </w:r>
            <w:r w:rsidR="000B07D9" w:rsidRPr="00D71234">
              <w:rPr>
                <w:b/>
                <w:bCs/>
                <w:iCs/>
              </w:rPr>
              <w:t>„</w:t>
            </w:r>
            <w:r w:rsidR="000B07D9" w:rsidRPr="00F971FB">
              <w:rPr>
                <w:b/>
              </w:rPr>
              <w:t>Zakup i dostaw</w:t>
            </w:r>
            <w:r w:rsidR="000B07D9">
              <w:rPr>
                <w:b/>
              </w:rPr>
              <w:t>ę</w:t>
            </w:r>
            <w:r w:rsidR="000B07D9" w:rsidRPr="00B71A9A">
              <w:rPr>
                <w:rFonts w:ascii="Arial Narrow" w:hAnsi="Arial Narrow" w:cs="Arial"/>
                <w:sz w:val="22"/>
                <w:szCs w:val="22"/>
              </w:rPr>
              <w:t xml:space="preserve"> </w:t>
            </w:r>
            <w:r w:rsidR="000B07D9">
              <w:rPr>
                <w:b/>
              </w:rPr>
              <w:t>wyrobów medycznych i niemedycznych</w:t>
            </w:r>
            <w:r w:rsidR="000B07D9" w:rsidRPr="00DF3CE5">
              <w:rPr>
                <w:b/>
                <w:bCs/>
                <w:iCs/>
              </w:rPr>
              <w:t>”</w:t>
            </w:r>
            <w:r w:rsidRPr="003B522D">
              <w:rPr>
                <w:bCs/>
                <w:iCs/>
              </w:rPr>
              <w:t>,</w:t>
            </w:r>
            <w:r w:rsidRPr="00677A1C">
              <w:rPr>
                <w:b/>
                <w:bCs/>
                <w:i/>
                <w:iCs/>
              </w:rPr>
              <w:t xml:space="preserve"> </w:t>
            </w:r>
            <w:r w:rsidRPr="00677A1C">
              <w:rPr>
                <w:bCs/>
                <w:iCs/>
              </w:rPr>
              <w:t>zgodnie z wymogami Specyfikacji  Warunków Zamówienia.</w:t>
            </w:r>
            <w:r>
              <w:rPr>
                <w:iCs/>
              </w:rPr>
              <w:t xml:space="preserve"> </w:t>
            </w:r>
          </w:p>
          <w:p w:rsidR="00F30F8E" w:rsidRPr="00D71234" w:rsidRDefault="00F30F8E" w:rsidP="002B07B1">
            <w:pPr>
              <w:spacing w:after="100"/>
              <w:jc w:val="both"/>
              <w:rPr>
                <w:iCs/>
              </w:rPr>
            </w:pPr>
            <w:r w:rsidRPr="00D71234">
              <w:rPr>
                <w:iCs/>
              </w:rPr>
              <w:t>Oferujemy dostawę za następującą cenę:</w:t>
            </w:r>
          </w:p>
          <w:p w:rsidR="00F30F8E" w:rsidRPr="0087542B" w:rsidRDefault="00F30F8E" w:rsidP="00316E1E">
            <w:pPr>
              <w:pStyle w:val="Tekstpodstawowy"/>
              <w:widowControl w:val="0"/>
              <w:spacing w:after="0" w:line="276" w:lineRule="auto"/>
              <w:jc w:val="both"/>
              <w:rPr>
                <w:b/>
                <w:vertAlign w:val="superscript"/>
              </w:rPr>
            </w:pPr>
            <w:r>
              <w:rPr>
                <w:b/>
              </w:rPr>
              <w:t xml:space="preserve">Pakiet nr ……… </w:t>
            </w:r>
            <w:r>
              <w:rPr>
                <w:b/>
                <w:vertAlign w:val="superscript"/>
              </w:rPr>
              <w:t>*</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lastRenderedPageBreak/>
              <w:t>Wartość netto:................................................................................................................PLN</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Słownie: ..................................................................................................................</w:t>
            </w:r>
          </w:p>
          <w:p w:rsidR="00F30F8E" w:rsidRPr="00D71234" w:rsidRDefault="00F30F8E" w:rsidP="00D71234">
            <w:pPr>
              <w:tabs>
                <w:tab w:val="left" w:pos="510"/>
                <w:tab w:val="left" w:pos="680"/>
                <w:tab w:val="left" w:pos="793"/>
                <w:tab w:val="left" w:pos="2154"/>
                <w:tab w:val="left" w:pos="2381"/>
                <w:tab w:val="left" w:pos="3742"/>
                <w:tab w:val="left" w:pos="4082"/>
              </w:tabs>
              <w:jc w:val="both"/>
            </w:pPr>
            <w:r w:rsidRPr="00D71234">
              <w:t>Wartość brutto: .............................................................................................................PLN</w:t>
            </w:r>
          </w:p>
          <w:p w:rsidR="00F30F8E" w:rsidRDefault="00F30F8E" w:rsidP="00281A9F">
            <w:pPr>
              <w:tabs>
                <w:tab w:val="left" w:pos="510"/>
                <w:tab w:val="left" w:pos="680"/>
                <w:tab w:val="left" w:pos="793"/>
                <w:tab w:val="left" w:pos="2154"/>
                <w:tab w:val="left" w:pos="2381"/>
                <w:tab w:val="left" w:pos="3742"/>
                <w:tab w:val="left" w:pos="4082"/>
              </w:tabs>
              <w:jc w:val="both"/>
            </w:pPr>
            <w:r w:rsidRPr="00D71234">
              <w:t>Słownie: ..................................................................................................................</w:t>
            </w:r>
          </w:p>
          <w:p w:rsidR="0026716A" w:rsidRDefault="0026716A" w:rsidP="00281A9F">
            <w:pPr>
              <w:tabs>
                <w:tab w:val="left" w:pos="510"/>
                <w:tab w:val="left" w:pos="680"/>
                <w:tab w:val="left" w:pos="793"/>
                <w:tab w:val="left" w:pos="2154"/>
                <w:tab w:val="left" w:pos="2381"/>
                <w:tab w:val="left" w:pos="3742"/>
                <w:tab w:val="left" w:pos="4082"/>
              </w:tabs>
              <w:jc w:val="both"/>
            </w:pPr>
          </w:p>
          <w:p w:rsidR="0026716A" w:rsidRPr="005C080B" w:rsidRDefault="0026716A" w:rsidP="005C080B">
            <w:pPr>
              <w:widowControl w:val="0"/>
              <w:autoSpaceDE w:val="0"/>
              <w:spacing w:after="100"/>
              <w:rPr>
                <w:b/>
              </w:rPr>
            </w:pPr>
            <w:r w:rsidRPr="00D71234">
              <w:rPr>
                <w:b/>
              </w:rPr>
              <w:t>T</w:t>
            </w:r>
            <w:r>
              <w:rPr>
                <w:b/>
              </w:rPr>
              <w:t>ermin dostawy   …………… dni robocze**</w:t>
            </w:r>
          </w:p>
          <w:p w:rsidR="00F30F8E" w:rsidRDefault="00F30F8E" w:rsidP="00316E1E">
            <w:pPr>
              <w:widowControl w:val="0"/>
              <w:autoSpaceDE w:val="0"/>
              <w:rPr>
                <w:b/>
              </w:rPr>
            </w:pPr>
            <w:r>
              <w:rPr>
                <w:b/>
              </w:rPr>
              <w:t>*według potrzeby</w:t>
            </w:r>
          </w:p>
          <w:p w:rsidR="0026716A" w:rsidRPr="00316E1E" w:rsidRDefault="0026716A" w:rsidP="00316E1E">
            <w:pPr>
              <w:widowControl w:val="0"/>
              <w:autoSpaceDE w:val="0"/>
              <w:rPr>
                <w:b/>
              </w:rPr>
            </w:pPr>
            <w:r>
              <w:rPr>
                <w:b/>
              </w:rPr>
              <w:t>** za dni robocze uznaje się dni od poniedziałku do piątku</w:t>
            </w:r>
            <w:r w:rsidR="0062581D">
              <w:rPr>
                <w:b/>
              </w:rPr>
              <w:t>, za wyjątkiem świąt.</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lastRenderedPageBreak/>
              <w:t>C. Oświadczenia</w:t>
            </w:r>
          </w:p>
          <w:p w:rsidR="00F30F8E" w:rsidRPr="00677A1C" w:rsidRDefault="00F30F8E"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F30F8E" w:rsidRPr="00677A1C" w:rsidRDefault="00F30F8E"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30F8E" w:rsidRPr="00281A9F" w:rsidRDefault="00F30F8E" w:rsidP="00281A9F">
            <w:pPr>
              <w:numPr>
                <w:ilvl w:val="0"/>
                <w:numId w:val="5"/>
              </w:numPr>
              <w:ind w:left="426"/>
              <w:jc w:val="both"/>
              <w:rPr>
                <w:b/>
                <w:iCs/>
              </w:rPr>
            </w:pPr>
            <w:r w:rsidRPr="00677A1C">
              <w:rPr>
                <w:iCs/>
              </w:rPr>
              <w:t>w cenie oferty zostały wliczone wszelkie koszty związane z realizacją zamówienia.</w:t>
            </w:r>
          </w:p>
        </w:tc>
      </w:tr>
      <w:tr w:rsidR="00F30F8E" w:rsidRPr="00677A1C" w:rsidTr="00331F2D">
        <w:tc>
          <w:tcPr>
            <w:tcW w:w="9286" w:type="dxa"/>
            <w:gridSpan w:val="2"/>
            <w:shd w:val="clear" w:color="auto" w:fill="auto"/>
          </w:tcPr>
          <w:p w:rsidR="00F30F8E" w:rsidRPr="00677A1C" w:rsidRDefault="00F30F8E" w:rsidP="00331F2D">
            <w:pPr>
              <w:jc w:val="both"/>
              <w:rPr>
                <w:b/>
                <w:iCs/>
              </w:rPr>
            </w:pPr>
            <w:r w:rsidRPr="00677A1C">
              <w:rPr>
                <w:b/>
                <w:iCs/>
              </w:rPr>
              <w:t>D. Zobowiązanie w przypadku przyznania zamówienia</w:t>
            </w:r>
          </w:p>
          <w:p w:rsidR="00F30F8E" w:rsidRPr="00677A1C" w:rsidRDefault="00F30F8E"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F30F8E" w:rsidRPr="00677A1C" w:rsidRDefault="00F30F8E"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F30F8E" w:rsidRPr="00677A1C" w:rsidTr="00331F2D">
        <w:tc>
          <w:tcPr>
            <w:tcW w:w="9286" w:type="dxa"/>
            <w:gridSpan w:val="2"/>
            <w:shd w:val="clear" w:color="auto" w:fill="auto"/>
          </w:tcPr>
          <w:p w:rsidR="00F30F8E" w:rsidRPr="00677A1C" w:rsidRDefault="00F30F8E" w:rsidP="00331F2D">
            <w:pPr>
              <w:rPr>
                <w:b/>
                <w:iCs/>
              </w:rPr>
            </w:pPr>
            <w:r w:rsidRPr="00677A1C">
              <w:rPr>
                <w:b/>
                <w:iCs/>
              </w:rPr>
              <w:t xml:space="preserve">E. Obowiązek podatkowy </w:t>
            </w:r>
          </w:p>
          <w:p w:rsidR="00F30F8E" w:rsidRPr="00677A1C" w:rsidRDefault="00F30F8E" w:rsidP="00331F2D">
            <w:pPr>
              <w:rPr>
                <w:iCs/>
              </w:rPr>
            </w:pPr>
            <w:r w:rsidRPr="00677A1C">
              <w:rPr>
                <w:iCs/>
              </w:rPr>
              <w:t xml:space="preserve">Oświadczam, że wybór mojej / naszej oferty: </w:t>
            </w:r>
          </w:p>
          <w:p w:rsidR="00F30F8E" w:rsidRPr="00677A1C" w:rsidRDefault="00F30F8E"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F30F8E" w:rsidRPr="00677A1C" w:rsidRDefault="00F30F8E"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F30F8E" w:rsidRPr="00677A1C" w:rsidTr="00331F2D">
              <w:tc>
                <w:tcPr>
                  <w:tcW w:w="1129" w:type="dxa"/>
                  <w:shd w:val="clear" w:color="auto" w:fill="auto"/>
                  <w:vAlign w:val="center"/>
                </w:tcPr>
                <w:p w:rsidR="00F30F8E" w:rsidRPr="00677A1C" w:rsidRDefault="00F30F8E" w:rsidP="00331F2D">
                  <w:pPr>
                    <w:jc w:val="center"/>
                    <w:rPr>
                      <w:iCs/>
                    </w:rPr>
                  </w:pPr>
                  <w:r w:rsidRPr="00677A1C">
                    <w:rPr>
                      <w:iCs/>
                    </w:rPr>
                    <w:t>LP.</w:t>
                  </w:r>
                </w:p>
              </w:tc>
              <w:tc>
                <w:tcPr>
                  <w:tcW w:w="2415" w:type="dxa"/>
                  <w:shd w:val="clear" w:color="auto" w:fill="auto"/>
                  <w:vAlign w:val="center"/>
                </w:tcPr>
                <w:p w:rsidR="00F30F8E" w:rsidRPr="00677A1C" w:rsidRDefault="00F30F8E"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F30F8E" w:rsidRPr="00677A1C" w:rsidRDefault="00F30F8E"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F30F8E" w:rsidRPr="00677A1C" w:rsidRDefault="00F30F8E" w:rsidP="00331F2D">
                  <w:pPr>
                    <w:jc w:val="center"/>
                    <w:rPr>
                      <w:iCs/>
                    </w:rPr>
                  </w:pPr>
                  <w:r w:rsidRPr="00677A1C">
                    <w:rPr>
                      <w:iCs/>
                    </w:rPr>
                    <w:t xml:space="preserve">Stawka podatku VAT. </w:t>
                  </w:r>
                  <w:r w:rsidRPr="00677A1C">
                    <w:t>która zgodnie z wiedzą wykonawcy, będzie miała zastosowanie</w:t>
                  </w: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1</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r w:rsidRPr="00677A1C">
                    <w:rPr>
                      <w:iCs/>
                    </w:rPr>
                    <w:t>2</w:t>
                  </w:r>
                </w:p>
              </w:tc>
              <w:tc>
                <w:tcPr>
                  <w:tcW w:w="2415" w:type="dxa"/>
                  <w:shd w:val="clear" w:color="auto" w:fill="auto"/>
                </w:tcPr>
                <w:p w:rsidR="00F30F8E" w:rsidRPr="00677A1C" w:rsidRDefault="00F30F8E" w:rsidP="00331F2D">
                  <w:pPr>
                    <w:rPr>
                      <w:iCs/>
                    </w:rPr>
                  </w:pP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r w:rsidR="00F30F8E" w:rsidRPr="00677A1C" w:rsidTr="00331F2D">
              <w:tc>
                <w:tcPr>
                  <w:tcW w:w="1129" w:type="dxa"/>
                  <w:shd w:val="clear" w:color="auto" w:fill="auto"/>
                </w:tcPr>
                <w:p w:rsidR="00F30F8E" w:rsidRPr="00677A1C" w:rsidRDefault="00F30F8E" w:rsidP="00331F2D">
                  <w:pPr>
                    <w:jc w:val="center"/>
                    <w:rPr>
                      <w:iCs/>
                    </w:rPr>
                  </w:pPr>
                </w:p>
              </w:tc>
              <w:tc>
                <w:tcPr>
                  <w:tcW w:w="2415" w:type="dxa"/>
                  <w:shd w:val="clear" w:color="auto" w:fill="auto"/>
                </w:tcPr>
                <w:p w:rsidR="00F30F8E" w:rsidRPr="00677A1C" w:rsidRDefault="00F30F8E" w:rsidP="00331F2D">
                  <w:pPr>
                    <w:rPr>
                      <w:iCs/>
                    </w:rPr>
                  </w:pPr>
                  <w:r w:rsidRPr="00677A1C">
                    <w:rPr>
                      <w:iCs/>
                    </w:rPr>
                    <w:t>Razem</w:t>
                  </w:r>
                </w:p>
              </w:tc>
              <w:tc>
                <w:tcPr>
                  <w:tcW w:w="1842" w:type="dxa"/>
                  <w:tcBorders>
                    <w:right w:val="single" w:sz="4" w:space="0" w:color="auto"/>
                  </w:tcBorders>
                  <w:shd w:val="clear" w:color="auto" w:fill="auto"/>
                </w:tcPr>
                <w:p w:rsidR="00F30F8E" w:rsidRPr="00677A1C" w:rsidRDefault="00F30F8E" w:rsidP="00331F2D">
                  <w:pPr>
                    <w:rPr>
                      <w:b/>
                      <w:iCs/>
                    </w:rPr>
                  </w:pPr>
                </w:p>
              </w:tc>
              <w:tc>
                <w:tcPr>
                  <w:tcW w:w="3261" w:type="dxa"/>
                  <w:tcBorders>
                    <w:left w:val="single" w:sz="4" w:space="0" w:color="auto"/>
                  </w:tcBorders>
                  <w:shd w:val="clear" w:color="auto" w:fill="auto"/>
                </w:tcPr>
                <w:p w:rsidR="00F30F8E" w:rsidRPr="00677A1C" w:rsidRDefault="00F30F8E" w:rsidP="00331F2D">
                  <w:pPr>
                    <w:rPr>
                      <w:b/>
                      <w:iCs/>
                    </w:rPr>
                  </w:pPr>
                </w:p>
              </w:tc>
            </w:tr>
          </w:tbl>
          <w:p w:rsidR="00F30F8E" w:rsidRPr="00677A1C" w:rsidRDefault="00F30F8E" w:rsidP="00331F2D">
            <w:pPr>
              <w:jc w:val="both"/>
              <w:rPr>
                <w:iCs/>
              </w:rPr>
            </w:pPr>
            <w:r w:rsidRPr="00677A1C">
              <w:rPr>
                <w:iCs/>
              </w:rPr>
              <w:t>*niepotrzebne skreślić</w:t>
            </w:r>
          </w:p>
          <w:p w:rsidR="00F30F8E" w:rsidRPr="00677A1C" w:rsidRDefault="00F30F8E" w:rsidP="00331F2D">
            <w:pPr>
              <w:rPr>
                <w:b/>
                <w:iCs/>
              </w:rPr>
            </w:pPr>
            <w:r w:rsidRPr="00677A1C">
              <w:rPr>
                <w:iCs/>
              </w:rPr>
              <w:t>** brak podania informacji zostanie uznany za brak powstania u Zamawiającego obowiązku podatkowego zgodnie z przepisami o podatku od towarów i usług</w:t>
            </w:r>
          </w:p>
        </w:tc>
      </w:tr>
      <w:tr w:rsidR="00F30F8E" w:rsidRPr="00677A1C" w:rsidTr="00281A9F">
        <w:trPr>
          <w:trHeight w:val="551"/>
        </w:trPr>
        <w:tc>
          <w:tcPr>
            <w:tcW w:w="9286" w:type="dxa"/>
            <w:gridSpan w:val="2"/>
            <w:shd w:val="clear" w:color="auto" w:fill="auto"/>
          </w:tcPr>
          <w:p w:rsidR="00F30F8E" w:rsidRPr="003A4A86" w:rsidRDefault="00F30F8E" w:rsidP="00331F2D">
            <w:pPr>
              <w:jc w:val="both"/>
              <w:rPr>
                <w:b/>
                <w:iCs/>
              </w:rPr>
            </w:pPr>
            <w:r w:rsidRPr="003A4A86">
              <w:rPr>
                <w:b/>
                <w:iCs/>
              </w:rPr>
              <w:t>F. Czy wykonawca jest:</w:t>
            </w:r>
          </w:p>
          <w:p w:rsidR="00F30F8E" w:rsidRPr="003A4A86" w:rsidRDefault="00A47360" w:rsidP="00331F2D">
            <w:pPr>
              <w:ind w:left="426"/>
              <w:jc w:val="both"/>
              <w:rPr>
                <w:shd w:val="clear" w:color="auto" w:fill="FFFFFF"/>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mikroprzedsiębiorstwem,  </w:t>
            </w:r>
          </w:p>
          <w:p w:rsidR="00F30F8E" w:rsidRPr="003A4A86" w:rsidRDefault="00A47360" w:rsidP="00331F2D">
            <w:pPr>
              <w:ind w:left="426"/>
              <w:jc w:val="both"/>
              <w:rPr>
                <w:shd w:val="clear" w:color="auto" w:fill="FFFFFF"/>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małym  przedsiębiorstwem, </w:t>
            </w:r>
          </w:p>
          <w:p w:rsidR="00F30F8E" w:rsidRPr="003A4A86" w:rsidRDefault="00A47360" w:rsidP="00331F2D">
            <w:pPr>
              <w:ind w:left="426"/>
              <w:jc w:val="both"/>
              <w:rPr>
                <w:shd w:val="clear" w:color="auto" w:fill="FFFFFF"/>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średnim  przedsiębiorstwem,</w:t>
            </w:r>
          </w:p>
          <w:p w:rsidR="00F30F8E" w:rsidRPr="003A4A86" w:rsidRDefault="00A47360" w:rsidP="00331F2D">
            <w:pPr>
              <w:ind w:left="426"/>
              <w:jc w:val="both"/>
              <w:rPr>
                <w:shd w:val="clear" w:color="auto" w:fill="FFFFFF"/>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jednoosobową działalność  gospodarczą,</w:t>
            </w:r>
          </w:p>
          <w:p w:rsidR="00F30F8E" w:rsidRPr="003A4A86" w:rsidRDefault="00A47360" w:rsidP="00331F2D">
            <w:pPr>
              <w:ind w:left="426"/>
              <w:jc w:val="both"/>
              <w:rPr>
                <w:shd w:val="clear" w:color="auto" w:fill="FFFFFF"/>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 xml:space="preserve">osobą  fizyczna  nieprowadzącą działalności gospodarczej, </w:t>
            </w:r>
          </w:p>
          <w:p w:rsidR="00F30F8E" w:rsidRPr="003A4A86" w:rsidRDefault="00A47360" w:rsidP="00331F2D">
            <w:pPr>
              <w:ind w:left="426"/>
              <w:jc w:val="both"/>
              <w:rPr>
                <w:b/>
                <w:iCs/>
              </w:rPr>
            </w:pPr>
            <w:r w:rsidRPr="00A47360">
              <w:rPr>
                <w:b/>
                <w:bCs/>
                <w:highlight w:val="yellow"/>
              </w:rPr>
              <w:fldChar w:fldCharType="begin">
                <w:ffData>
                  <w:name w:val=""/>
                  <w:enabled/>
                  <w:calcOnExit w:val="0"/>
                  <w:checkBox>
                    <w:sizeAuto/>
                    <w:default w:val="0"/>
                  </w:checkBox>
                </w:ffData>
              </w:fldChar>
            </w:r>
            <w:r w:rsidR="00F30F8E"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F30F8E" w:rsidRPr="003A4A86">
              <w:rPr>
                <w:shd w:val="clear" w:color="auto" w:fill="FFFFFF"/>
              </w:rPr>
              <w:t>inny rodzaj</w:t>
            </w:r>
            <w:r w:rsidR="00F30F8E">
              <w:rPr>
                <w:shd w:val="clear" w:color="auto" w:fill="FFFFFF"/>
              </w:rPr>
              <w:t>.</w:t>
            </w:r>
            <w:r w:rsidR="00F30F8E" w:rsidRPr="003A4A86">
              <w:rPr>
                <w:b/>
                <w:iCs/>
              </w:rPr>
              <w:t xml:space="preserve"> </w:t>
            </w:r>
          </w:p>
          <w:p w:rsidR="00F30F8E" w:rsidRPr="00677A1C" w:rsidRDefault="00F30F8E" w:rsidP="00331F2D">
            <w:pPr>
              <w:jc w:val="both"/>
            </w:pPr>
            <w:r w:rsidRPr="003A4A86">
              <w:t>*właściwe zaznaczyć</w:t>
            </w:r>
          </w:p>
        </w:tc>
      </w:tr>
      <w:tr w:rsidR="00F30F8E" w:rsidRPr="00677A1C" w:rsidTr="006930F7">
        <w:trPr>
          <w:trHeight w:val="551"/>
        </w:trPr>
        <w:tc>
          <w:tcPr>
            <w:tcW w:w="9286" w:type="dxa"/>
            <w:gridSpan w:val="2"/>
            <w:shd w:val="clear" w:color="auto" w:fill="auto"/>
          </w:tcPr>
          <w:p w:rsidR="00F30F8E" w:rsidRPr="00A8231F" w:rsidRDefault="00F30F8E" w:rsidP="009D6425">
            <w:pPr>
              <w:spacing w:after="200"/>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 xml:space="preserve">powaniu, składane na podstawie art. 125 ust. 1 </w:t>
            </w:r>
            <w:r w:rsidR="0026716A" w:rsidRPr="003A4A86">
              <w:rPr>
                <w:b/>
                <w:bCs/>
                <w:iCs/>
              </w:rPr>
              <w:t>ustawy  z dnia 11 września 201</w:t>
            </w:r>
            <w:r w:rsidR="0026716A">
              <w:rPr>
                <w:b/>
                <w:bCs/>
                <w:iCs/>
              </w:rPr>
              <w:t>9 r. Prawo zamówień publicznych</w:t>
            </w:r>
            <w:r w:rsidR="0026716A">
              <w:t xml:space="preserve"> </w:t>
            </w:r>
            <w:r w:rsidR="0026716A">
              <w:rPr>
                <w:b/>
              </w:rPr>
              <w:t>(Dz. U. z 2022 r. poz. 1710</w:t>
            </w:r>
            <w:r w:rsidR="0026716A" w:rsidRPr="00566962">
              <w:rPr>
                <w:b/>
              </w:rPr>
              <w:t xml:space="preserve"> z późn. zm.).</w:t>
            </w:r>
          </w:p>
          <w:p w:rsidR="00F30F8E" w:rsidRPr="003A4A86" w:rsidRDefault="00F30F8E"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F30F8E" w:rsidRPr="003A4A86" w:rsidRDefault="00F30F8E" w:rsidP="00331F2D">
            <w:pPr>
              <w:rPr>
                <w:iCs/>
              </w:rPr>
            </w:pPr>
            <w:r w:rsidRPr="003A4A86">
              <w:rPr>
                <w:iCs/>
              </w:rPr>
              <w:t>Oświadczam, że na dzień składania ofert :</w:t>
            </w:r>
          </w:p>
          <w:p w:rsidR="00F30F8E" w:rsidRDefault="00F30F8E" w:rsidP="000B378E">
            <w:pPr>
              <w:numPr>
                <w:ilvl w:val="0"/>
                <w:numId w:val="7"/>
              </w:numPr>
              <w:jc w:val="both"/>
              <w:rPr>
                <w:iCs/>
              </w:rPr>
            </w:pPr>
            <w:r w:rsidRPr="003A4A86">
              <w:rPr>
                <w:iCs/>
              </w:rPr>
              <w:t>podlegam / nie podlegam* wykluczeniu z postępowania na podstawie art. 108 ust. 1 us</w:t>
            </w:r>
            <w:r>
              <w:rPr>
                <w:iCs/>
              </w:rPr>
              <w:t>tawy Prawo zamówie</w:t>
            </w:r>
            <w:r w:rsidR="0026716A">
              <w:rPr>
                <w:iCs/>
              </w:rPr>
              <w:t>ń publicznych,</w:t>
            </w:r>
          </w:p>
          <w:p w:rsidR="0026716A" w:rsidRPr="0026716A" w:rsidRDefault="0026716A" w:rsidP="0026716A">
            <w:pPr>
              <w:numPr>
                <w:ilvl w:val="0"/>
                <w:numId w:val="7"/>
              </w:numPr>
              <w:jc w:val="both"/>
              <w:rPr>
                <w:iCs/>
              </w:rPr>
            </w:pPr>
            <w:r w:rsidRPr="002508C0">
              <w:rPr>
                <w:iCs/>
              </w:rPr>
              <w:t xml:space="preserve">podlegam / nie podlegam* wykluczeniu z postępowania </w:t>
            </w:r>
            <w:r w:rsidRPr="002508C0">
              <w:t xml:space="preserve">na podstawie art. 7 ust. 1 </w:t>
            </w:r>
            <w:r w:rsidRPr="002508C0">
              <w:lastRenderedPageBreak/>
              <w:t>ustawy z dnia 13 kwietnia 2022 r. o szczególnych rozwiązaniach w zakresie przeciwdziałania wspierania agresji na Ukrainę oraz służących ochronie bezpiecz</w:t>
            </w:r>
            <w:r w:rsidR="004333E8">
              <w:t>eństwa narodowego (Dz. U. z 2023</w:t>
            </w:r>
            <w:r w:rsidR="0092720A">
              <w:t xml:space="preserve"> </w:t>
            </w:r>
            <w:r w:rsidR="004333E8">
              <w:t>r. poz. 129)</w:t>
            </w:r>
            <w:r w:rsidRPr="002508C0">
              <w:t>.</w:t>
            </w:r>
          </w:p>
          <w:p w:rsidR="0026716A" w:rsidRPr="0026716A" w:rsidRDefault="0026716A" w:rsidP="0026716A">
            <w:pPr>
              <w:ind w:left="644"/>
              <w:jc w:val="both"/>
              <w:rPr>
                <w:iCs/>
              </w:rPr>
            </w:pPr>
          </w:p>
          <w:p w:rsidR="00F30F8E" w:rsidRPr="003A4A86" w:rsidRDefault="00F30F8E" w:rsidP="00331F2D">
            <w:pPr>
              <w:numPr>
                <w:ilvl w:val="0"/>
                <w:numId w:val="8"/>
              </w:numPr>
              <w:ind w:left="426"/>
              <w:rPr>
                <w:b/>
                <w:iCs/>
              </w:rPr>
            </w:pPr>
            <w:r w:rsidRPr="003A4A86">
              <w:rPr>
                <w:b/>
                <w:iCs/>
              </w:rPr>
              <w:t>Oświadczenie o spe</w:t>
            </w:r>
            <w:r>
              <w:rPr>
                <w:b/>
                <w:iCs/>
              </w:rPr>
              <w:t>łnieniu warunków udziału w postę</w:t>
            </w:r>
            <w:r w:rsidRPr="003A4A86">
              <w:rPr>
                <w:b/>
                <w:iCs/>
              </w:rPr>
              <w:t>powaniu</w:t>
            </w:r>
          </w:p>
          <w:p w:rsidR="00F30F8E" w:rsidRPr="00A8231F" w:rsidRDefault="00F30F8E"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F30F8E" w:rsidRDefault="00F30F8E" w:rsidP="00FD5985">
            <w:pPr>
              <w:rPr>
                <w:iCs/>
              </w:rPr>
            </w:pPr>
            <w:r w:rsidRPr="003A4A86">
              <w:rPr>
                <w:iCs/>
              </w:rPr>
              <w:t>*niepotrzebne skreślić</w:t>
            </w:r>
          </w:p>
          <w:p w:rsidR="0026716A" w:rsidRPr="00FD5985" w:rsidRDefault="0026716A" w:rsidP="00FD5985">
            <w:pPr>
              <w:rPr>
                <w:iCs/>
              </w:rPr>
            </w:pPr>
          </w:p>
          <w:p w:rsidR="00F30F8E" w:rsidRPr="003A4A86" w:rsidRDefault="00F30F8E"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Pzp </w:t>
            </w:r>
          </w:p>
          <w:p w:rsidR="00F30F8E" w:rsidRPr="003A4A86" w:rsidRDefault="00F30F8E" w:rsidP="00331F2D">
            <w:pPr>
              <w:jc w:val="center"/>
              <w:rPr>
                <w:iCs/>
              </w:rPr>
            </w:pPr>
            <w:r w:rsidRPr="003A4A86">
              <w:rPr>
                <w:i/>
                <w:iCs/>
              </w:rPr>
              <w:t>(podać mającą zastosowanie podstawę wykluczenia spośród wymienionych w 108 ust. 1 pkt. 1, 2, 5 lub 6 ustawy Prawo zamówień publicznych).</w:t>
            </w:r>
          </w:p>
          <w:p w:rsidR="00F30F8E" w:rsidRDefault="00F30F8E" w:rsidP="00331F2D">
            <w:pPr>
              <w:jc w:val="both"/>
              <w:rPr>
                <w:iCs/>
              </w:rPr>
            </w:pPr>
            <w:r w:rsidRPr="003A4A86">
              <w:rPr>
                <w:iCs/>
              </w:rPr>
              <w:t>Jednocześnie oświadczam, że w związku z ww. okolicznością, spełniłem łącznie przesłanki o których mowa w art. 110 ust. 2 ustawy (wymienić, opisać): …………………………………………………………………………………………………</w:t>
            </w:r>
          </w:p>
          <w:p w:rsidR="00F30F8E" w:rsidRPr="003A4A86" w:rsidRDefault="00F30F8E" w:rsidP="00331F2D">
            <w:pPr>
              <w:jc w:val="both"/>
              <w:rPr>
                <w:iCs/>
              </w:rPr>
            </w:pPr>
            <w:r w:rsidRPr="003A4A86">
              <w:rPr>
                <w:iCs/>
              </w:rPr>
              <w:t>Uwaga:</w:t>
            </w:r>
          </w:p>
          <w:p w:rsidR="00F30F8E" w:rsidRPr="00677A1C" w:rsidRDefault="00F30F8E" w:rsidP="00331F2D">
            <w:pPr>
              <w:jc w:val="both"/>
              <w:rPr>
                <w:color w:val="FF0000"/>
              </w:rPr>
            </w:pPr>
            <w:r w:rsidRPr="003A4A86">
              <w:rPr>
                <w:iCs/>
              </w:rPr>
              <w:t>W przypadku wykonawców wspólnie ubiegających się o zamówienie oświadczenie składa każdy z wykonawców.</w:t>
            </w:r>
          </w:p>
        </w:tc>
      </w:tr>
      <w:tr w:rsidR="00F30F8E" w:rsidRPr="00677A1C" w:rsidTr="006930F7">
        <w:trPr>
          <w:trHeight w:val="551"/>
        </w:trPr>
        <w:tc>
          <w:tcPr>
            <w:tcW w:w="9286" w:type="dxa"/>
            <w:gridSpan w:val="2"/>
            <w:shd w:val="clear" w:color="auto" w:fill="auto"/>
          </w:tcPr>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F30F8E" w:rsidRPr="00FB5CB3" w:rsidRDefault="00F30F8E" w:rsidP="00F30F8E">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F30F8E" w:rsidRPr="003A4A86" w:rsidRDefault="00F30F8E" w:rsidP="00F30F8E">
            <w:pPr>
              <w:spacing w:after="200"/>
              <w:jc w:val="both"/>
              <w:rPr>
                <w:b/>
                <w:iCs/>
              </w:rPr>
            </w:pPr>
            <w:r w:rsidRPr="00FB5CB3">
              <w:rPr>
                <w:i/>
              </w:rPr>
              <w:t>(rodzaj i zakres zamówienia, które Wykonawca powierzy podwykonawcom)</w:t>
            </w:r>
          </w:p>
        </w:tc>
      </w:tr>
      <w:tr w:rsidR="00F30F8E" w:rsidRPr="00677A1C" w:rsidTr="00331F2D">
        <w:trPr>
          <w:trHeight w:val="1482"/>
        </w:trPr>
        <w:tc>
          <w:tcPr>
            <w:tcW w:w="9286" w:type="dxa"/>
            <w:gridSpan w:val="2"/>
            <w:shd w:val="clear" w:color="auto" w:fill="auto"/>
          </w:tcPr>
          <w:p w:rsidR="00F30F8E" w:rsidRPr="00677A1C" w:rsidRDefault="00F30F8E" w:rsidP="00331F2D">
            <w:pPr>
              <w:jc w:val="both"/>
              <w:rPr>
                <w:b/>
                <w:iCs/>
              </w:rPr>
            </w:pPr>
            <w:r>
              <w:rPr>
                <w:b/>
                <w:iCs/>
              </w:rPr>
              <w:t>I</w:t>
            </w:r>
            <w:r w:rsidRPr="00677A1C">
              <w:rPr>
                <w:b/>
                <w:iCs/>
              </w:rPr>
              <w:t xml:space="preserve">. Oświadczenie wykonawców wspólnie ubiegających się o udzielenie zamówienia </w:t>
            </w:r>
          </w:p>
          <w:p w:rsidR="00F30F8E" w:rsidRPr="00677A1C" w:rsidRDefault="00F30F8E" w:rsidP="00331F2D">
            <w:pPr>
              <w:jc w:val="both"/>
              <w:rPr>
                <w:iCs/>
              </w:rPr>
            </w:pPr>
            <w:r w:rsidRPr="00677A1C">
              <w:rPr>
                <w:iCs/>
              </w:rPr>
              <w:t>Oświadczam, że przy realizacji zamówienia poszczególni członkowie konsorcjum będą wykonywali następującą część przedmiotu zamówienia:</w:t>
            </w:r>
          </w:p>
          <w:p w:rsidR="00F30F8E" w:rsidRPr="00677A1C" w:rsidRDefault="00F30F8E" w:rsidP="00331F2D">
            <w:pPr>
              <w:numPr>
                <w:ilvl w:val="0"/>
                <w:numId w:val="9"/>
              </w:numPr>
              <w:rPr>
                <w:iCs/>
              </w:rPr>
            </w:pPr>
            <w:r w:rsidRPr="00677A1C">
              <w:rPr>
                <w:iCs/>
              </w:rPr>
              <w:t>Lider konsorcjum (nazwa): ……………………….………………………………………………</w:t>
            </w:r>
          </w:p>
          <w:p w:rsidR="00F30F8E" w:rsidRPr="00A8231F" w:rsidRDefault="00F30F8E" w:rsidP="00331F2D">
            <w:pPr>
              <w:numPr>
                <w:ilvl w:val="0"/>
                <w:numId w:val="9"/>
              </w:numPr>
              <w:rPr>
                <w:iCs/>
              </w:rPr>
            </w:pPr>
            <w:r w:rsidRPr="00677A1C">
              <w:rPr>
                <w:iCs/>
              </w:rPr>
              <w:t>Partner konsorcjum (nazwa): ……………………………………………………………………</w:t>
            </w:r>
            <w:r>
              <w:rPr>
                <w:iCs/>
              </w:rPr>
              <w:t>….</w:t>
            </w:r>
          </w:p>
        </w:tc>
      </w:tr>
      <w:tr w:rsidR="00F30F8E" w:rsidRPr="00677A1C" w:rsidTr="00331F2D">
        <w:tc>
          <w:tcPr>
            <w:tcW w:w="9286" w:type="dxa"/>
            <w:gridSpan w:val="2"/>
            <w:shd w:val="clear" w:color="auto" w:fill="auto"/>
          </w:tcPr>
          <w:p w:rsidR="00F30F8E" w:rsidRPr="00677A1C" w:rsidRDefault="00F30F8E" w:rsidP="00331F2D">
            <w:pPr>
              <w:jc w:val="both"/>
              <w:rPr>
                <w:b/>
              </w:rPr>
            </w:pPr>
            <w:r>
              <w:rPr>
                <w:b/>
                <w:iCs/>
              </w:rPr>
              <w:t>J</w:t>
            </w:r>
            <w:r w:rsidRPr="00677A1C">
              <w:rPr>
                <w:b/>
                <w:iCs/>
              </w:rPr>
              <w:t xml:space="preserve">. Oświadczenie </w:t>
            </w:r>
            <w:r w:rsidRPr="00677A1C">
              <w:rPr>
                <w:b/>
              </w:rPr>
              <w:t xml:space="preserve">w zakresie wypełnienia obowiązków informacyjnych przewidzianych w art. 13 lub art. 14 RODO </w:t>
            </w:r>
          </w:p>
          <w:p w:rsidR="00F30F8E" w:rsidRPr="00677A1C" w:rsidRDefault="00F30F8E"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F30F8E" w:rsidRPr="00677A1C" w:rsidTr="00331F2D">
        <w:tc>
          <w:tcPr>
            <w:tcW w:w="9286" w:type="dxa"/>
            <w:gridSpan w:val="2"/>
            <w:shd w:val="clear" w:color="auto" w:fill="auto"/>
          </w:tcPr>
          <w:p w:rsidR="00F30F8E" w:rsidRPr="00677A1C" w:rsidRDefault="00F30F8E" w:rsidP="00331F2D">
            <w:pPr>
              <w:rPr>
                <w:b/>
              </w:rPr>
            </w:pPr>
            <w:r>
              <w:rPr>
                <w:b/>
              </w:rPr>
              <w:t>K</w:t>
            </w:r>
            <w:r w:rsidRPr="00677A1C">
              <w:rPr>
                <w:b/>
              </w:rPr>
              <w:t>. Oświadczenie dotyczące podanych informacji</w:t>
            </w:r>
          </w:p>
          <w:p w:rsidR="00F30F8E" w:rsidRPr="00677A1C" w:rsidRDefault="00F30F8E"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F30F8E" w:rsidRPr="00A31E19" w:rsidTr="00331F2D">
        <w:tc>
          <w:tcPr>
            <w:tcW w:w="9286" w:type="dxa"/>
            <w:gridSpan w:val="2"/>
            <w:shd w:val="clear" w:color="auto" w:fill="auto"/>
          </w:tcPr>
          <w:p w:rsidR="00F30F8E" w:rsidRPr="00A31E19" w:rsidRDefault="00F30F8E" w:rsidP="00331F2D">
            <w:pPr>
              <w:jc w:val="both"/>
              <w:rPr>
                <w:b/>
                <w:iCs/>
              </w:rPr>
            </w:pPr>
            <w:r>
              <w:rPr>
                <w:b/>
                <w:iCs/>
              </w:rPr>
              <w:t>L</w:t>
            </w:r>
            <w:r w:rsidRPr="00A31E19">
              <w:rPr>
                <w:b/>
                <w:iCs/>
              </w:rPr>
              <w:t>. Spis treści</w:t>
            </w:r>
          </w:p>
          <w:p w:rsidR="00F30F8E" w:rsidRPr="00A31E19" w:rsidRDefault="00F30F8E" w:rsidP="00331F2D">
            <w:pPr>
              <w:jc w:val="both"/>
              <w:rPr>
                <w:iCs/>
              </w:rPr>
            </w:pPr>
            <w:r w:rsidRPr="00A31E19">
              <w:rPr>
                <w:iCs/>
              </w:rPr>
              <w:t>Integralną część oferty stanowią następujące dokumenty:</w:t>
            </w:r>
          </w:p>
          <w:p w:rsidR="00F30F8E" w:rsidRPr="00A31E19" w:rsidRDefault="00F30F8E" w:rsidP="00331F2D">
            <w:pPr>
              <w:jc w:val="both"/>
              <w:rPr>
                <w:iCs/>
              </w:rPr>
            </w:pPr>
            <w:r w:rsidRPr="00A31E19">
              <w:rPr>
                <w:iCs/>
              </w:rPr>
              <w:t>1/ ...............................................................................................</w:t>
            </w:r>
          </w:p>
          <w:p w:rsidR="00F30F8E" w:rsidRPr="00A31E19" w:rsidRDefault="00F30F8E" w:rsidP="00331F2D">
            <w:pPr>
              <w:jc w:val="both"/>
              <w:rPr>
                <w:iCs/>
              </w:rPr>
            </w:pPr>
            <w:r w:rsidRPr="00A31E19">
              <w:rPr>
                <w:iCs/>
              </w:rPr>
              <w:t>2/ ...............................................................................................</w:t>
            </w:r>
          </w:p>
          <w:p w:rsidR="00F30F8E" w:rsidRPr="00A31E19" w:rsidRDefault="00F30F8E" w:rsidP="0026716A">
            <w:pPr>
              <w:jc w:val="both"/>
              <w:rPr>
                <w:iCs/>
              </w:rPr>
            </w:pPr>
            <w:r w:rsidRPr="00A31E19">
              <w:rPr>
                <w:iCs/>
              </w:rPr>
              <w:t>3/ ...............................................................................................</w:t>
            </w:r>
          </w:p>
        </w:tc>
      </w:tr>
    </w:tbl>
    <w:p w:rsidR="00BD3D5A" w:rsidRDefault="00BD3D5A" w:rsidP="00BD3D5A">
      <w:pPr>
        <w:widowControl w:val="0"/>
        <w:adjustRightInd w:val="0"/>
        <w:jc w:val="both"/>
        <w:textAlignment w:val="baseline"/>
        <w:rPr>
          <w:i/>
        </w:rPr>
      </w:pPr>
    </w:p>
    <w:p w:rsidR="005C080B" w:rsidRPr="00A31E19" w:rsidRDefault="005C080B"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26716A" w:rsidRDefault="00BD3D5A" w:rsidP="0026716A">
      <w:pPr>
        <w:widowControl w:val="0"/>
        <w:adjustRightInd w:val="0"/>
        <w:textAlignment w:val="baseline"/>
        <w:rPr>
          <w:rFonts w:eastAsia="Calibri"/>
          <w:lang w:eastAsia="en-US"/>
        </w:rPr>
        <w:sectPr w:rsidR="00BD3D5A" w:rsidRPr="0026716A" w:rsidSect="00B2086E">
          <w:footerReference w:type="default" r:id="rId28"/>
          <w:pgSz w:w="11906" w:h="16838" w:code="9"/>
          <w:pgMar w:top="1135" w:right="1304" w:bottom="1418" w:left="1304" w:header="709" w:footer="709" w:gutter="0"/>
          <w:cols w:space="708"/>
          <w:titlePg/>
          <w:docGrid w:linePitch="360"/>
        </w:sect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p>
    <w:p w:rsidR="00BD3D5A" w:rsidRPr="00A31E19" w:rsidRDefault="00BD3D5A" w:rsidP="00BD3D5A">
      <w:pPr>
        <w:tabs>
          <w:tab w:val="left" w:pos="1701"/>
        </w:tabs>
        <w:ind w:left="1701" w:hanging="1701"/>
        <w:jc w:val="right"/>
        <w:rPr>
          <w:b/>
        </w:rPr>
      </w:pPr>
      <w:r w:rsidRPr="00A31E19">
        <w:rPr>
          <w:b/>
        </w:rPr>
        <w:lastRenderedPageBreak/>
        <w:t>ZAŁĄCZNIK NR 2 DO SWZ</w:t>
      </w:r>
    </w:p>
    <w:p w:rsidR="00BD3D5A" w:rsidRPr="00316E1E" w:rsidRDefault="00BD3D5A" w:rsidP="00BD3D5A">
      <w:pPr>
        <w:spacing w:after="60" w:line="259" w:lineRule="auto"/>
        <w:jc w:val="center"/>
        <w:rPr>
          <w:rFonts w:eastAsia="Calibri"/>
          <w:b/>
          <w:lang w:eastAsia="en-US"/>
        </w:rPr>
      </w:pPr>
    </w:p>
    <w:p w:rsidR="0026716A" w:rsidRPr="00316E1E" w:rsidRDefault="0026716A" w:rsidP="0026716A">
      <w:pPr>
        <w:pStyle w:val="Tekstpodstawowy31"/>
        <w:spacing w:line="360" w:lineRule="auto"/>
        <w:rPr>
          <w:i w:val="0"/>
        </w:rPr>
      </w:pPr>
      <w:r w:rsidRPr="00316E1E">
        <w:rPr>
          <w:i w:val="0"/>
          <w:color w:val="000000"/>
        </w:rPr>
        <w:t>Zobowiązuję się wykonać przedmiot zamówienia:</w:t>
      </w:r>
      <w:r w:rsidRPr="00316E1E">
        <w:rPr>
          <w:i w:val="0"/>
        </w:rPr>
        <w:t xml:space="preserve"> </w:t>
      </w:r>
      <w:r w:rsidRPr="00316E1E">
        <w:rPr>
          <w:i w:val="0"/>
          <w:color w:val="000000"/>
        </w:rPr>
        <w:t xml:space="preserve"> </w:t>
      </w:r>
      <w:r w:rsidRPr="00316E1E">
        <w:rPr>
          <w:b/>
          <w:bCs/>
          <w:i w:val="0"/>
          <w:iCs w:val="0"/>
        </w:rPr>
        <w:t>„</w:t>
      </w:r>
      <w:r w:rsidRPr="00316E1E">
        <w:rPr>
          <w:b/>
          <w:i w:val="0"/>
        </w:rPr>
        <w:t>Zakup i dostawa</w:t>
      </w:r>
      <w:r w:rsidRPr="00316E1E">
        <w:rPr>
          <w:rFonts w:ascii="Arial Narrow" w:hAnsi="Arial Narrow" w:cs="Arial"/>
          <w:i w:val="0"/>
          <w:sz w:val="22"/>
          <w:szCs w:val="22"/>
        </w:rPr>
        <w:t xml:space="preserve"> </w:t>
      </w:r>
      <w:r>
        <w:rPr>
          <w:b/>
          <w:i w:val="0"/>
        </w:rPr>
        <w:t>wyrobów medycznych i niemedycznych</w:t>
      </w:r>
      <w:r w:rsidRPr="00316E1E">
        <w:rPr>
          <w:b/>
          <w:bCs/>
          <w:i w:val="0"/>
          <w:iCs w:val="0"/>
        </w:rPr>
        <w:t>”</w:t>
      </w:r>
      <w:r w:rsidRPr="00316E1E">
        <w:rPr>
          <w:bCs/>
          <w:i w:val="0"/>
          <w:iCs w:val="0"/>
        </w:rPr>
        <w:t>,</w:t>
      </w:r>
      <w:r w:rsidRPr="00316E1E">
        <w:rPr>
          <w:b/>
          <w:bCs/>
          <w:i w:val="0"/>
          <w:iCs w:val="0"/>
        </w:rPr>
        <w:t xml:space="preserve"> </w:t>
      </w:r>
      <w:r w:rsidRPr="00316E1E">
        <w:rPr>
          <w:i w:val="0"/>
          <w:color w:val="000000"/>
        </w:rPr>
        <w:t>za następującą cenę:</w:t>
      </w:r>
    </w:p>
    <w:p w:rsidR="0026716A" w:rsidRPr="00A31E19" w:rsidRDefault="0026716A" w:rsidP="0026716A">
      <w:pPr>
        <w:pStyle w:val="Default"/>
        <w:jc w:val="center"/>
        <w:rPr>
          <w:rFonts w:eastAsiaTheme="minorHAnsi"/>
        </w:rPr>
      </w:pPr>
    </w:p>
    <w:p w:rsidR="0026716A" w:rsidRPr="00A31E19" w:rsidRDefault="0026716A" w:rsidP="0026716A">
      <w:pPr>
        <w:pStyle w:val="Default"/>
        <w:ind w:left="2832"/>
        <w:rPr>
          <w:b/>
        </w:rPr>
      </w:pPr>
      <w:r w:rsidRPr="00A31E19">
        <w:rPr>
          <w:rFonts w:eastAsiaTheme="minorHAnsi"/>
          <w:b/>
        </w:rPr>
        <w:t>Formu</w:t>
      </w:r>
      <w:r>
        <w:rPr>
          <w:rFonts w:eastAsiaTheme="minorHAnsi"/>
          <w:b/>
        </w:rPr>
        <w:t>larz cenowy dla pakietu nr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tbl>
      <w:tblPr>
        <w:tblW w:w="14812" w:type="dxa"/>
        <w:tblLayout w:type="fixed"/>
        <w:tblCellMar>
          <w:left w:w="70" w:type="dxa"/>
          <w:right w:w="70" w:type="dxa"/>
        </w:tblCellMar>
        <w:tblLook w:val="04A0"/>
      </w:tblPr>
      <w:tblGrid>
        <w:gridCol w:w="496"/>
        <w:gridCol w:w="2268"/>
        <w:gridCol w:w="567"/>
        <w:gridCol w:w="742"/>
        <w:gridCol w:w="1134"/>
        <w:gridCol w:w="890"/>
        <w:gridCol w:w="1134"/>
        <w:gridCol w:w="1134"/>
        <w:gridCol w:w="1134"/>
        <w:gridCol w:w="1134"/>
        <w:gridCol w:w="1911"/>
        <w:gridCol w:w="2268"/>
      </w:tblGrid>
      <w:tr w:rsidR="009F4113" w:rsidRPr="003A0D46" w:rsidTr="009F4113">
        <w:trPr>
          <w:trHeight w:val="1054"/>
        </w:trPr>
        <w:tc>
          <w:tcPr>
            <w:tcW w:w="4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Lp.</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i/>
                <w:color w:val="000000"/>
              </w:rPr>
            </w:pPr>
            <w:r>
              <w:rPr>
                <w:color w:val="000000"/>
              </w:rPr>
              <w:t>Nazwa międzynarodowa</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J.</w:t>
            </w:r>
          </w:p>
        </w:tc>
        <w:tc>
          <w:tcPr>
            <w:tcW w:w="742" w:type="dxa"/>
            <w:tcBorders>
              <w:top w:val="single" w:sz="4" w:space="0" w:color="000000"/>
              <w:left w:val="nil"/>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r w:rsidRPr="0026716A">
              <w:rPr>
                <w:color w:val="000000"/>
              </w:rPr>
              <w:t>Ilość</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 xml:space="preserve">Cena netto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Stawka VAT w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color w:val="000000"/>
              </w:rPr>
            </w:pPr>
            <w:r w:rsidRPr="0026716A">
              <w:rPr>
                <w:i/>
                <w:iCs/>
                <w:color w:val="000000"/>
              </w:rPr>
              <w:t>Wartość VAT</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Cena brutto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netto</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i/>
                <w:iCs/>
              </w:rPr>
            </w:pPr>
            <w:r w:rsidRPr="0026716A">
              <w:rPr>
                <w:i/>
                <w:iCs/>
              </w:rPr>
              <w:t>Wartość brutto</w:t>
            </w:r>
          </w:p>
        </w:tc>
        <w:tc>
          <w:tcPr>
            <w:tcW w:w="1911"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p>
          <w:p w:rsidR="009F4113" w:rsidRPr="0026716A" w:rsidRDefault="009F4113" w:rsidP="009F4113">
            <w:pPr>
              <w:jc w:val="center"/>
              <w:rPr>
                <w:i/>
                <w:iCs/>
              </w:rPr>
            </w:pPr>
            <w:r w:rsidRPr="0026716A">
              <w:rPr>
                <w:i/>
                <w:iCs/>
              </w:rPr>
              <w:t>Oferowany produkt</w:t>
            </w:r>
            <w:r>
              <w:rPr>
                <w:i/>
                <w:iCs/>
              </w:rPr>
              <w:t xml:space="preserve">, nazwa </w:t>
            </w:r>
          </w:p>
        </w:tc>
        <w:tc>
          <w:tcPr>
            <w:tcW w:w="2268" w:type="dxa"/>
            <w:tcBorders>
              <w:top w:val="single" w:sz="4" w:space="0" w:color="000000"/>
              <w:left w:val="nil"/>
              <w:bottom w:val="single" w:sz="4" w:space="0" w:color="000000"/>
              <w:right w:val="single" w:sz="4" w:space="0" w:color="000000"/>
            </w:tcBorders>
          </w:tcPr>
          <w:p w:rsidR="009F4113" w:rsidRPr="0026716A" w:rsidRDefault="009F4113" w:rsidP="0026716A">
            <w:pPr>
              <w:jc w:val="center"/>
              <w:rPr>
                <w:i/>
                <w:iCs/>
              </w:rPr>
            </w:pPr>
            <w:r w:rsidRPr="0026716A">
              <w:rPr>
                <w:i/>
                <w:color w:val="000000"/>
              </w:rPr>
              <w:t>Ref/Kod/Nr katalogowy oferowanego produktu</w:t>
            </w:r>
          </w:p>
        </w:tc>
      </w:tr>
      <w:tr w:rsidR="009F4113" w:rsidRPr="003A0D46" w:rsidTr="009F4113">
        <w:trPr>
          <w:trHeight w:val="1140"/>
        </w:trPr>
        <w:tc>
          <w:tcPr>
            <w:tcW w:w="496" w:type="dxa"/>
            <w:tcBorders>
              <w:top w:val="nil"/>
              <w:left w:val="single" w:sz="4" w:space="0" w:color="000000"/>
              <w:bottom w:val="single" w:sz="4" w:space="0" w:color="000000"/>
              <w:right w:val="single" w:sz="4" w:space="0" w:color="000000"/>
            </w:tcBorders>
            <w:shd w:val="clear" w:color="auto" w:fill="auto"/>
            <w:noWrap/>
            <w:vAlign w:val="bottom"/>
            <w:hideMark/>
          </w:tcPr>
          <w:p w:rsidR="009F4113" w:rsidRPr="0026716A" w:rsidRDefault="009F4113" w:rsidP="0026716A">
            <w:pPr>
              <w:jc w:val="center"/>
              <w:rPr>
                <w:color w:val="000000"/>
              </w:rPr>
            </w:pPr>
          </w:p>
        </w:tc>
        <w:tc>
          <w:tcPr>
            <w:tcW w:w="2268"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rPr>
                <w:color w:val="000000"/>
              </w:rPr>
            </w:pPr>
          </w:p>
        </w:tc>
        <w:tc>
          <w:tcPr>
            <w:tcW w:w="567"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742" w:type="dxa"/>
            <w:tcBorders>
              <w:top w:val="nil"/>
              <w:left w:val="nil"/>
              <w:bottom w:val="single" w:sz="4" w:space="0" w:color="000000"/>
              <w:right w:val="single" w:sz="4" w:space="0" w:color="000000"/>
            </w:tcBorders>
            <w:shd w:val="clear" w:color="auto" w:fill="auto"/>
            <w:vAlign w:val="bottom"/>
            <w:hideMark/>
          </w:tcPr>
          <w:p w:rsidR="009F4113" w:rsidRPr="0026716A" w:rsidRDefault="009F4113" w:rsidP="0026716A">
            <w:pPr>
              <w:jc w:val="cente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890"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9F4113" w:rsidRPr="0026716A" w:rsidRDefault="009F4113" w:rsidP="0026716A">
            <w:pPr>
              <w:rPr>
                <w:color w:val="000000"/>
              </w:rPr>
            </w:pPr>
            <w:r w:rsidRPr="0026716A">
              <w:rPr>
                <w:color w:val="000000"/>
              </w:rPr>
              <w:t> </w:t>
            </w:r>
          </w:p>
        </w:tc>
        <w:tc>
          <w:tcPr>
            <w:tcW w:w="1911" w:type="dxa"/>
            <w:tcBorders>
              <w:top w:val="nil"/>
              <w:left w:val="nil"/>
              <w:bottom w:val="single" w:sz="4" w:space="0" w:color="000000"/>
              <w:right w:val="single" w:sz="4" w:space="0" w:color="000000"/>
            </w:tcBorders>
          </w:tcPr>
          <w:p w:rsidR="009F4113" w:rsidRPr="0026716A" w:rsidRDefault="009F4113" w:rsidP="0026716A">
            <w:pPr>
              <w:rPr>
                <w:color w:val="000000"/>
              </w:rPr>
            </w:pPr>
          </w:p>
        </w:tc>
        <w:tc>
          <w:tcPr>
            <w:tcW w:w="2268" w:type="dxa"/>
            <w:tcBorders>
              <w:top w:val="nil"/>
              <w:left w:val="nil"/>
              <w:bottom w:val="single" w:sz="4" w:space="0" w:color="000000"/>
              <w:right w:val="single" w:sz="4" w:space="0" w:color="000000"/>
            </w:tcBorders>
          </w:tcPr>
          <w:p w:rsidR="009F4113" w:rsidRPr="0026716A" w:rsidRDefault="009F4113" w:rsidP="0026716A">
            <w:pPr>
              <w:rPr>
                <w:color w:val="000000"/>
              </w:rPr>
            </w:pPr>
          </w:p>
        </w:tc>
      </w:tr>
    </w:tbl>
    <w:p w:rsidR="00CB401B" w:rsidRPr="00A31E19" w:rsidRDefault="00CB401B" w:rsidP="00CB401B">
      <w:pPr>
        <w:spacing w:after="60" w:line="259" w:lineRule="auto"/>
        <w:jc w:val="center"/>
        <w:rPr>
          <w:rFonts w:eastAsia="Calibri"/>
          <w:b/>
          <w:lang w:eastAsia="en-US"/>
        </w:rPr>
      </w:pPr>
    </w:p>
    <w:p w:rsidR="00CB401B" w:rsidRPr="00A31E19" w:rsidRDefault="00CB401B" w:rsidP="00CB401B">
      <w:pPr>
        <w:spacing w:after="160" w:line="259" w:lineRule="auto"/>
        <w:jc w:val="right"/>
        <w:rPr>
          <w:rFonts w:eastAsia="Calibri"/>
          <w:b/>
          <w:lang w:eastAsia="en-US"/>
        </w:rPr>
      </w:pPr>
    </w:p>
    <w:p w:rsidR="00CB401B" w:rsidRPr="00A31E19" w:rsidRDefault="00CB401B" w:rsidP="00CB401B">
      <w:pPr>
        <w:spacing w:before="120" w:after="160"/>
        <w:rPr>
          <w:rFonts w:eastAsia="Calibri"/>
          <w:lang w:eastAsia="en-US"/>
        </w:rPr>
      </w:pPr>
      <w:r w:rsidRPr="00A31E19">
        <w:rPr>
          <w:rFonts w:eastAsia="Calibri"/>
          <w:lang w:eastAsia="en-US"/>
        </w:rPr>
        <w:t>Łączna wartość netto Pakietu  wynosi:................................................... zł, słownie: ...............................................................................................................</w:t>
      </w:r>
    </w:p>
    <w:p w:rsidR="00CB401B" w:rsidRPr="00A31E19" w:rsidRDefault="00CB401B" w:rsidP="00CB401B">
      <w:pPr>
        <w:spacing w:after="160"/>
        <w:rPr>
          <w:rFonts w:eastAsia="Calibri"/>
          <w:lang w:eastAsia="en-US"/>
        </w:rPr>
      </w:pPr>
      <w:r w:rsidRPr="00A31E19">
        <w:rPr>
          <w:rFonts w:eastAsia="Calibri"/>
          <w:lang w:eastAsia="en-US"/>
        </w:rPr>
        <w:t>Łączna wartość brutto Pakietu  wynosi:.................................................. zł, słownie: .............................................................................................................</w:t>
      </w:r>
    </w:p>
    <w:p w:rsidR="006930F7" w:rsidRPr="00A31E19" w:rsidRDefault="006930F7" w:rsidP="00BD3D5A">
      <w:pPr>
        <w:widowControl w:val="0"/>
        <w:adjustRightInd w:val="0"/>
        <w:textAlignment w:val="baseline"/>
        <w:rPr>
          <w:rFonts w:eastAsia="Calibri"/>
          <w:lang w:eastAsia="en-US"/>
        </w:rPr>
      </w:pPr>
    </w:p>
    <w:p w:rsidR="006930F7" w:rsidRPr="00A31E19" w:rsidRDefault="006930F7" w:rsidP="00BD3D5A">
      <w:pPr>
        <w:widowControl w:val="0"/>
        <w:adjustRightInd w:val="0"/>
        <w:textAlignment w:val="baseline"/>
        <w:rPr>
          <w:rFonts w:eastAsia="Calibri"/>
          <w:lang w:eastAsia="en-US"/>
        </w:rPr>
      </w:pPr>
    </w:p>
    <w:p w:rsidR="006930F7" w:rsidRDefault="006930F7" w:rsidP="00BD3D5A">
      <w:pPr>
        <w:widowControl w:val="0"/>
        <w:adjustRightInd w:val="0"/>
        <w:textAlignment w:val="baseline"/>
        <w:rPr>
          <w:rFonts w:eastAsia="Calibri"/>
          <w:lang w:eastAsia="en-US"/>
        </w:rPr>
      </w:pPr>
    </w:p>
    <w:p w:rsidR="00381BE9" w:rsidRPr="00A31E19" w:rsidRDefault="00381BE9" w:rsidP="00BD3D5A">
      <w:pPr>
        <w:widowControl w:val="0"/>
        <w:adjustRightInd w:val="0"/>
        <w:textAlignment w:val="baseline"/>
        <w:rPr>
          <w:rFonts w:eastAsia="Calibri"/>
          <w:lang w:eastAsia="en-US"/>
        </w:rPr>
      </w:pPr>
    </w:p>
    <w:p w:rsidR="006930F7" w:rsidRPr="00A31E19" w:rsidRDefault="006930F7" w:rsidP="00F30F8E">
      <w:pPr>
        <w:widowControl w:val="0"/>
        <w:adjustRightInd w:val="0"/>
        <w:ind w:firstLine="708"/>
        <w:jc w:val="both"/>
        <w:textAlignment w:val="baseline"/>
        <w:rPr>
          <w:i/>
        </w:rPr>
      </w:pPr>
      <w:r w:rsidRPr="00A31E19">
        <w:rPr>
          <w:i/>
        </w:rPr>
        <w:t>.......................................</w:t>
      </w:r>
      <w:r w:rsidRPr="00A31E19">
        <w:rPr>
          <w:i/>
        </w:rPr>
        <w:tab/>
      </w:r>
      <w:r w:rsidRPr="00A31E19">
        <w:rPr>
          <w:i/>
        </w:rPr>
        <w:tab/>
      </w:r>
      <w:r w:rsidR="00782528">
        <w:rPr>
          <w:i/>
        </w:rPr>
        <w:tab/>
      </w:r>
      <w:r w:rsidR="00782528">
        <w:rPr>
          <w:i/>
        </w:rPr>
        <w:tab/>
      </w:r>
      <w:r w:rsidR="00782528">
        <w:rPr>
          <w:i/>
        </w:rPr>
        <w:tab/>
      </w:r>
      <w:r w:rsidR="00782528">
        <w:rPr>
          <w:i/>
        </w:rPr>
        <w:tab/>
      </w:r>
      <w:r w:rsidR="00782528">
        <w:rPr>
          <w:i/>
        </w:rPr>
        <w:tab/>
      </w:r>
      <w:r w:rsidRPr="00A31E19">
        <w:rPr>
          <w:i/>
        </w:rPr>
        <w:t xml:space="preserve">  ……….…………………………………………………………… </w:t>
      </w:r>
    </w:p>
    <w:p w:rsidR="00BD3D5A" w:rsidRPr="00A31E19" w:rsidRDefault="006930F7" w:rsidP="00BD3D5A">
      <w:pPr>
        <w:widowControl w:val="0"/>
        <w:adjustRightInd w:val="0"/>
        <w:textAlignment w:val="baseline"/>
        <w:rPr>
          <w:b/>
          <w:bCs/>
          <w:vertAlign w:val="superscript"/>
        </w:rPr>
      </w:pPr>
      <w:r w:rsidRPr="00A31E19">
        <w:rPr>
          <w:i/>
          <w:vertAlign w:val="superscript"/>
        </w:rPr>
        <w:t xml:space="preserve">        </w:t>
      </w:r>
      <w:r w:rsidR="00F30F8E">
        <w:rPr>
          <w:i/>
          <w:vertAlign w:val="superscript"/>
        </w:rPr>
        <w:t xml:space="preserve">                 </w:t>
      </w:r>
      <w:r w:rsidRPr="00A31E19">
        <w:rPr>
          <w:i/>
          <w:vertAlign w:val="superscript"/>
        </w:rPr>
        <w:t xml:space="preserve">   (miejscowość, data)         </w:t>
      </w:r>
      <w:r w:rsidRPr="00A31E19">
        <w:rPr>
          <w:i/>
        </w:rPr>
        <w:t xml:space="preserve">                          </w:t>
      </w:r>
      <w:r w:rsidR="00782528">
        <w:rPr>
          <w:i/>
        </w:rPr>
        <w:tab/>
      </w:r>
      <w:r w:rsidR="00782528">
        <w:rPr>
          <w:i/>
        </w:rPr>
        <w:tab/>
      </w:r>
      <w:r w:rsidR="00782528">
        <w:rPr>
          <w:i/>
        </w:rPr>
        <w:tab/>
      </w:r>
      <w:r w:rsidR="00782528">
        <w:rPr>
          <w:i/>
        </w:rPr>
        <w:tab/>
      </w:r>
      <w:r w:rsidR="00782528">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BD3D5A" w:rsidRPr="00A31E19">
        <w:rPr>
          <w:rFonts w:eastAsia="Calibri"/>
          <w:lang w:eastAsia="en-US"/>
        </w:rPr>
        <w:t xml:space="preserve">                                                                                                   </w:t>
      </w:r>
    </w:p>
    <w:p w:rsidR="00DF3CE5" w:rsidRPr="00A31E19" w:rsidRDefault="00DF3CE5" w:rsidP="00BD3D5A">
      <w:pPr>
        <w:tabs>
          <w:tab w:val="left" w:pos="1701"/>
        </w:tabs>
        <w:ind w:left="1701" w:hanging="1701"/>
        <w:jc w:val="right"/>
        <w:rPr>
          <w:b/>
        </w:rPr>
      </w:pPr>
    </w:p>
    <w:p w:rsidR="006930F7" w:rsidRPr="00A31E19" w:rsidRDefault="006930F7" w:rsidP="00BD3D5A">
      <w:pPr>
        <w:jc w:val="right"/>
        <w:rPr>
          <w:b/>
          <w:bCs/>
        </w:rPr>
      </w:pPr>
    </w:p>
    <w:p w:rsidR="006930F7" w:rsidRPr="00A31E19" w:rsidRDefault="006930F7" w:rsidP="00D46511">
      <w:pPr>
        <w:rPr>
          <w:b/>
          <w:bCs/>
        </w:rPr>
        <w:sectPr w:rsidR="006930F7" w:rsidRPr="00A31E19" w:rsidSect="0036544D">
          <w:headerReference w:type="even" r:id="rId29"/>
          <w:headerReference w:type="default" r:id="rId30"/>
          <w:footerReference w:type="even" r:id="rId31"/>
          <w:headerReference w:type="first" r:id="rId32"/>
          <w:footerReference w:type="first" r:id="rId33"/>
          <w:pgSz w:w="16838" w:h="11906" w:orient="landscape"/>
          <w:pgMar w:top="567" w:right="992" w:bottom="1418" w:left="1418" w:header="709" w:footer="709" w:gutter="0"/>
          <w:cols w:space="708"/>
          <w:docGrid w:linePitch="360"/>
        </w:sectPr>
      </w:pPr>
    </w:p>
    <w:p w:rsidR="0026716A" w:rsidRPr="00677A1C" w:rsidRDefault="0026716A" w:rsidP="0026716A">
      <w:pPr>
        <w:jc w:val="right"/>
      </w:pPr>
      <w:r>
        <w:rPr>
          <w:b/>
          <w:bCs/>
        </w:rPr>
        <w:lastRenderedPageBreak/>
        <w:t>ZAŁĄCZNIK NR 3</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Pr>
          <w:b/>
        </w:rPr>
        <w:t>OPIS PRZEDMIOTU ZAMÓWIENIA</w:t>
      </w:r>
    </w:p>
    <w:p w:rsidR="0026716A" w:rsidRDefault="0026716A" w:rsidP="0026716A">
      <w:pPr>
        <w:jc w:val="center"/>
        <w:rPr>
          <w:b/>
        </w:rPr>
      </w:pPr>
      <w:r>
        <w:rPr>
          <w:b/>
        </w:rPr>
        <w:t>( w załączeniu)</w:t>
      </w:r>
    </w:p>
    <w:p w:rsidR="0026716A" w:rsidRDefault="0026716A" w:rsidP="0026716A">
      <w:pPr>
        <w:jc w:val="center"/>
        <w:rPr>
          <w:b/>
        </w:rPr>
      </w:pPr>
    </w:p>
    <w:p w:rsidR="00782528" w:rsidRDefault="00782528" w:rsidP="006449A3">
      <w:pPr>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Pr="00677A1C" w:rsidRDefault="0026716A" w:rsidP="0026716A">
      <w:pPr>
        <w:jc w:val="right"/>
      </w:pPr>
      <w:r>
        <w:rPr>
          <w:b/>
          <w:bCs/>
        </w:rPr>
        <w:t>ZAŁĄCZNIK NR 4</w:t>
      </w:r>
      <w:r w:rsidRPr="00677A1C">
        <w:rPr>
          <w:b/>
          <w:bCs/>
        </w:rPr>
        <w:t xml:space="preserve"> DO SWZ</w:t>
      </w:r>
    </w:p>
    <w:p w:rsidR="0026716A" w:rsidRDefault="0026716A" w:rsidP="0026716A">
      <w:pPr>
        <w:jc w:val="center"/>
        <w:rPr>
          <w:b/>
        </w:rPr>
      </w:pPr>
    </w:p>
    <w:p w:rsidR="0026716A" w:rsidRDefault="0026716A" w:rsidP="0026716A">
      <w:pPr>
        <w:jc w:val="center"/>
        <w:rPr>
          <w:b/>
        </w:rPr>
      </w:pPr>
    </w:p>
    <w:p w:rsidR="0026716A" w:rsidRDefault="0026716A" w:rsidP="0026716A">
      <w:pPr>
        <w:jc w:val="center"/>
        <w:rPr>
          <w:b/>
        </w:rPr>
      </w:pPr>
      <w:r w:rsidRPr="00A77F55">
        <w:rPr>
          <w:b/>
        </w:rPr>
        <w:t>Jednolity Europejski Dokument Zamówienia</w:t>
      </w:r>
    </w:p>
    <w:p w:rsidR="0026716A" w:rsidRDefault="0026716A" w:rsidP="0026716A">
      <w:pPr>
        <w:jc w:val="center"/>
        <w:rPr>
          <w:b/>
        </w:rPr>
      </w:pPr>
      <w:r>
        <w:rPr>
          <w:b/>
        </w:rPr>
        <w:t>( w załączeniu)</w:t>
      </w:r>
    </w:p>
    <w:p w:rsidR="0026716A" w:rsidRDefault="0026716A" w:rsidP="0026716A">
      <w:pPr>
        <w:jc w:val="center"/>
        <w:rPr>
          <w:b/>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863660">
      <w:pPr>
        <w:jc w:val="right"/>
        <w:rPr>
          <w:b/>
          <w:bCs/>
        </w:rPr>
      </w:pPr>
    </w:p>
    <w:p w:rsidR="0026716A" w:rsidRDefault="0026716A" w:rsidP="0026716A">
      <w:pPr>
        <w:rPr>
          <w:b/>
          <w:bCs/>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26716A">
        <w:rPr>
          <w:b/>
          <w:sz w:val="22"/>
          <w:szCs w:val="22"/>
        </w:rPr>
        <w:t>SA-381-1/23</w:t>
      </w:r>
    </w:p>
    <w:p w:rsidR="006532EE" w:rsidRDefault="006532EE" w:rsidP="00863660">
      <w:pPr>
        <w:pStyle w:val="Nagwek"/>
        <w:rPr>
          <w:b/>
          <w:sz w:val="22"/>
          <w:szCs w:val="22"/>
        </w:rPr>
      </w:pPr>
    </w:p>
    <w:p w:rsidR="00863660" w:rsidRDefault="00863660" w:rsidP="00863660">
      <w:pPr>
        <w:spacing w:line="276" w:lineRule="auto"/>
        <w:rPr>
          <w:rFonts w:eastAsia="Calibri"/>
          <w:b/>
          <w:sz w:val="22"/>
          <w:szCs w:val="22"/>
          <w:lang w:eastAsia="en-US"/>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26716A">
              <w:t>z 2022</w:t>
            </w:r>
            <w:r w:rsidR="00316E1E">
              <w:t xml:space="preserve"> r.</w:t>
            </w:r>
            <w:r w:rsidR="008439FC">
              <w:t xml:space="preserve"> poz. 1</w:t>
            </w:r>
            <w:r w:rsidR="0026716A">
              <w:t>710</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A31E19">
        <w:rPr>
          <w:i/>
        </w:rPr>
        <w:t xml:space="preserve"> </w:t>
      </w:r>
      <w:r w:rsidR="002413D2" w:rsidRPr="00DD763E">
        <w:rPr>
          <w:color w:val="000000"/>
        </w:rPr>
        <w:t xml:space="preserve"> </w:t>
      </w:r>
      <w:r w:rsidR="0026716A" w:rsidRPr="00D71234">
        <w:rPr>
          <w:b/>
          <w:bCs/>
          <w:iCs/>
        </w:rPr>
        <w:t>„</w:t>
      </w:r>
      <w:r w:rsidR="0026716A" w:rsidRPr="00F971FB">
        <w:rPr>
          <w:b/>
        </w:rPr>
        <w:t>Zakup i dostawa</w:t>
      </w:r>
      <w:r w:rsidR="0026716A" w:rsidRPr="00B71A9A">
        <w:rPr>
          <w:rFonts w:ascii="Arial Narrow" w:hAnsi="Arial Narrow" w:cs="Arial"/>
          <w:sz w:val="22"/>
          <w:szCs w:val="22"/>
        </w:rPr>
        <w:t xml:space="preserve"> </w:t>
      </w:r>
      <w:r w:rsidR="0026716A">
        <w:rPr>
          <w:b/>
        </w:rPr>
        <w:t>wyrobów medycznych i niemedycznych</w:t>
      </w:r>
      <w:r w:rsidR="0026716A" w:rsidRPr="00DF3CE5">
        <w:rPr>
          <w:b/>
          <w:bCs/>
          <w:iCs/>
        </w:rPr>
        <w:t>”</w:t>
      </w:r>
      <w:r w:rsidR="00316E1E" w:rsidRPr="003B522D">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863660"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nie przynależę</w:t>
      </w:r>
      <w:r>
        <w:rPr>
          <w:b/>
          <w:bCs/>
          <w:sz w:val="22"/>
          <w:szCs w:val="22"/>
          <w:u w:val="single"/>
          <w:vertAlign w:val="superscript"/>
        </w:rPr>
        <w:t>1</w:t>
      </w:r>
      <w:r w:rsidRPr="006E0FAA">
        <w:rPr>
          <w:sz w:val="22"/>
          <w:szCs w:val="22"/>
        </w:rPr>
        <w:t xml:space="preserve"> </w:t>
      </w:r>
      <w:r w:rsidRPr="00360BC3">
        <w:rPr>
          <w:sz w:val="22"/>
          <w:szCs w:val="22"/>
        </w:rPr>
        <w:t xml:space="preserve">do tej samej grupy kapitałowej, </w:t>
      </w:r>
      <w:r w:rsidRPr="006E0FAA">
        <w:rPr>
          <w:sz w:val="22"/>
          <w:szCs w:val="22"/>
        </w:rPr>
        <w:t>w rozumieniu ustawy z dnia 16 lutego 2007 r. o ochronie konkuren</w:t>
      </w:r>
      <w:r w:rsidR="007E1E34">
        <w:rPr>
          <w:sz w:val="22"/>
          <w:szCs w:val="22"/>
        </w:rPr>
        <w:t>cji i konsumentów (Dz. U. z 2021</w:t>
      </w:r>
      <w:r w:rsidRPr="006E0FAA">
        <w:rPr>
          <w:sz w:val="22"/>
          <w:szCs w:val="22"/>
        </w:rPr>
        <w:t xml:space="preserve"> r. poz. </w:t>
      </w:r>
      <w:r w:rsidR="007E1E34">
        <w:rPr>
          <w:sz w:val="22"/>
          <w:szCs w:val="22"/>
        </w:rPr>
        <w:t>275</w:t>
      </w:r>
      <w:r w:rsidR="00546B23">
        <w:rPr>
          <w:sz w:val="22"/>
          <w:szCs w:val="22"/>
        </w:rPr>
        <w:t xml:space="preserve"> z późn. zm.</w:t>
      </w:r>
      <w:r w:rsidRPr="006E0FAA">
        <w:rPr>
          <w:sz w:val="22"/>
          <w:szCs w:val="22"/>
        </w:rPr>
        <w:t>), z innym Wykonawcą, który złożył odrębną ofertę</w:t>
      </w:r>
      <w:r>
        <w:rPr>
          <w:sz w:val="22"/>
          <w:szCs w:val="22"/>
        </w:rPr>
        <w:t xml:space="preserve"> w niniejszym postępowaniu.</w:t>
      </w:r>
    </w:p>
    <w:p w:rsidR="00863660" w:rsidRPr="00360BC3" w:rsidRDefault="00863660" w:rsidP="00863660">
      <w:pPr>
        <w:widowControl w:val="0"/>
        <w:adjustRightInd w:val="0"/>
        <w:jc w:val="both"/>
        <w:textAlignment w:val="baseline"/>
        <w:rPr>
          <w:sz w:val="22"/>
          <w:szCs w:val="22"/>
        </w:rPr>
      </w:pPr>
    </w:p>
    <w:p w:rsidR="00863660" w:rsidRPr="00360BC3" w:rsidRDefault="00863660" w:rsidP="006532EE">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6E0FAA">
        <w:rPr>
          <w:b/>
          <w:bCs/>
          <w:sz w:val="22"/>
          <w:szCs w:val="22"/>
          <w:u w:val="single"/>
        </w:rPr>
        <w:t>przynależę</w:t>
      </w:r>
      <w:r w:rsidRPr="006E0FAA">
        <w:rPr>
          <w:rStyle w:val="Odwoanieprzypisudolnego"/>
          <w:b/>
          <w:bCs/>
          <w:sz w:val="22"/>
          <w:szCs w:val="22"/>
          <w:u w:val="single"/>
        </w:rPr>
        <w:footnoteReference w:id="1"/>
      </w:r>
      <w:r w:rsidRPr="006E0FAA">
        <w:rPr>
          <w:sz w:val="22"/>
          <w:szCs w:val="22"/>
        </w:rPr>
        <w:t xml:space="preserve"> </w:t>
      </w:r>
      <w:r w:rsidRPr="00360BC3">
        <w:rPr>
          <w:sz w:val="22"/>
          <w:szCs w:val="22"/>
        </w:rPr>
        <w:t xml:space="preserve">do tej samej grupy kapitałowej, </w:t>
      </w:r>
      <w:r w:rsidRPr="009A4CD3">
        <w:rPr>
          <w:sz w:val="22"/>
          <w:szCs w:val="22"/>
        </w:rPr>
        <w:t>w rozumieniu ustawy z dnia 16 lutego 2007 r. o ochronie konkurencji i konsumentów (Dz. U. z 202</w:t>
      </w:r>
      <w:r w:rsidR="007E1E34">
        <w:rPr>
          <w:sz w:val="22"/>
          <w:szCs w:val="22"/>
        </w:rPr>
        <w:t>1</w:t>
      </w:r>
      <w:r w:rsidRPr="009A4CD3">
        <w:rPr>
          <w:sz w:val="22"/>
          <w:szCs w:val="22"/>
        </w:rPr>
        <w:t xml:space="preserve"> r. poz. </w:t>
      </w:r>
      <w:r w:rsidR="007E1E34">
        <w:rPr>
          <w:sz w:val="22"/>
          <w:szCs w:val="22"/>
        </w:rPr>
        <w:t>275</w:t>
      </w:r>
      <w:r w:rsidR="00546B23">
        <w:rPr>
          <w:sz w:val="22"/>
          <w:szCs w:val="22"/>
        </w:rPr>
        <w:t xml:space="preserve"> z późn. zm.</w:t>
      </w:r>
      <w:r w:rsidRPr="009A4CD3">
        <w:rPr>
          <w:sz w:val="22"/>
          <w:szCs w:val="22"/>
        </w:rPr>
        <w:t>), z innym Wykonawcą, który złożył odrębną ofertę</w:t>
      </w:r>
      <w:r>
        <w:rPr>
          <w:sz w:val="22"/>
          <w:szCs w:val="22"/>
        </w:rPr>
        <w:t xml:space="preserve"> </w:t>
      </w:r>
      <w:r w:rsidRPr="009A4CD3">
        <w:rPr>
          <w:sz w:val="22"/>
          <w:szCs w:val="22"/>
        </w:rPr>
        <w:t>w</w:t>
      </w:r>
      <w:r>
        <w:rPr>
          <w:sz w:val="22"/>
          <w:szCs w:val="22"/>
        </w:rPr>
        <w:t xml:space="preserve"> niniejszym</w:t>
      </w:r>
      <w:r w:rsidRPr="009A4CD3">
        <w:rPr>
          <w:sz w:val="22"/>
          <w:szCs w:val="22"/>
        </w:rPr>
        <w:t xml:space="preserve"> postępowaniu</w:t>
      </w:r>
      <w:r>
        <w:rPr>
          <w:sz w:val="22"/>
          <w:szCs w:val="22"/>
        </w:rPr>
        <w:t>:</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Default="00863660" w:rsidP="00863660">
      <w:pPr>
        <w:pStyle w:val="Tekstprzypisudolnego"/>
      </w:pPr>
    </w:p>
    <w:p w:rsidR="00863660" w:rsidRDefault="00863660"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36544D" w:rsidRDefault="0036544D" w:rsidP="00863660">
      <w:pPr>
        <w:widowControl w:val="0"/>
        <w:adjustRightInd w:val="0"/>
        <w:jc w:val="both"/>
        <w:textAlignment w:val="baseline"/>
        <w:rPr>
          <w:i/>
          <w:sz w:val="22"/>
          <w:szCs w:val="22"/>
        </w:rPr>
      </w:pPr>
    </w:p>
    <w:p w:rsidR="00863660" w:rsidRPr="005E622E" w:rsidRDefault="00863660" w:rsidP="006532EE">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63660" w:rsidRPr="00B52056" w:rsidRDefault="00863660" w:rsidP="00B52056">
      <w:pPr>
        <w:widowControl w:val="0"/>
        <w:adjustRightInd w:val="0"/>
        <w:textAlignment w:val="baseline"/>
        <w:rPr>
          <w:b/>
          <w:bCs/>
          <w:sz w:val="18"/>
          <w:szCs w:val="18"/>
          <w:vertAlign w:val="superscript"/>
        </w:rPr>
      </w:pPr>
      <w:r w:rsidRPr="000719DC">
        <w:rPr>
          <w:i/>
          <w:vertAlign w:val="superscript"/>
        </w:rPr>
        <w:t xml:space="preserve">        </w:t>
      </w:r>
      <w:r w:rsidR="006532EE">
        <w:rPr>
          <w:i/>
          <w:vertAlign w:val="superscript"/>
        </w:rPr>
        <w:tab/>
        <w:t xml:space="preserve">     </w:t>
      </w:r>
      <w:r w:rsidRPr="000719DC">
        <w:rPr>
          <w:i/>
          <w:vertAlign w:val="superscript"/>
        </w:rPr>
        <w:t xml:space="preserve">   (miejscowość, data)         </w:t>
      </w:r>
      <w:r w:rsidRPr="005E622E">
        <w:rPr>
          <w:i/>
          <w:sz w:val="22"/>
          <w:szCs w:val="22"/>
        </w:rPr>
        <w:t xml:space="preserve">                           </w:t>
      </w:r>
      <w:r w:rsidR="00D46511">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7F1C92" w:rsidRDefault="007F1C92" w:rsidP="007F1C92">
      <w:pPr>
        <w:rPr>
          <w:b/>
          <w:bCs/>
        </w:rPr>
      </w:pPr>
    </w:p>
    <w:p w:rsidR="0026716A" w:rsidRDefault="0026716A" w:rsidP="0085107B">
      <w:pPr>
        <w:jc w:val="right"/>
        <w:rPr>
          <w:b/>
          <w:bCs/>
        </w:rPr>
      </w:pPr>
    </w:p>
    <w:p w:rsidR="0026716A" w:rsidRDefault="0026716A" w:rsidP="0026716A">
      <w:pPr>
        <w:jc w:val="right"/>
        <w:rPr>
          <w:b/>
          <w:bCs/>
        </w:rPr>
      </w:pPr>
      <w:r>
        <w:rPr>
          <w:b/>
          <w:bCs/>
        </w:rPr>
        <w:lastRenderedPageBreak/>
        <w:t>ZAŁĄCZNIK NR 6</w:t>
      </w:r>
      <w:r w:rsidRPr="00677A1C">
        <w:rPr>
          <w:b/>
          <w:bCs/>
        </w:rPr>
        <w:t xml:space="preserve"> DO SWZ</w:t>
      </w:r>
    </w:p>
    <w:p w:rsidR="0026716A" w:rsidRPr="00677A1C" w:rsidRDefault="0026716A" w:rsidP="0026716A">
      <w:pPr>
        <w:jc w:val="right"/>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SA-381-1/23</w:t>
      </w:r>
    </w:p>
    <w:p w:rsidR="0026716A" w:rsidRDefault="0026716A" w:rsidP="0026716A">
      <w:pPr>
        <w:jc w:val="right"/>
        <w:rPr>
          <w:b/>
          <w:bCs/>
        </w:rPr>
      </w:pPr>
    </w:p>
    <w:p w:rsidR="0026716A" w:rsidRPr="0085107B" w:rsidRDefault="0026716A" w:rsidP="0026716A">
      <w:pPr>
        <w:spacing w:after="40"/>
        <w:jc w:val="center"/>
        <w:rPr>
          <w:b/>
          <w:sz w:val="28"/>
          <w:szCs w:val="28"/>
        </w:rPr>
      </w:pPr>
    </w:p>
    <w:p w:rsidR="0026716A" w:rsidRDefault="0026716A" w:rsidP="0026716A">
      <w:pPr>
        <w:spacing w:after="40"/>
        <w:jc w:val="center"/>
        <w:rPr>
          <w:b/>
        </w:rPr>
      </w:pPr>
    </w:p>
    <w:p w:rsidR="0026716A" w:rsidRDefault="0026716A" w:rsidP="0026716A">
      <w:pPr>
        <w:spacing w:after="40"/>
        <w:jc w:val="center"/>
        <w:rPr>
          <w:b/>
        </w:rPr>
      </w:pPr>
    </w:p>
    <w:p w:rsidR="0026716A" w:rsidRDefault="0026716A" w:rsidP="0026716A">
      <w:pPr>
        <w:spacing w:after="40"/>
        <w:ind w:left="1" w:firstLine="708"/>
        <w:jc w:val="center"/>
        <w:rPr>
          <w:b/>
        </w:rPr>
      </w:pPr>
      <w:r w:rsidRPr="0085107B">
        <w:rPr>
          <w:b/>
        </w:rPr>
        <w:t>OŚWIADCZENIE WYKONAWCY</w:t>
      </w:r>
    </w:p>
    <w:p w:rsidR="0026716A" w:rsidRPr="0085107B" w:rsidRDefault="0026716A" w:rsidP="0026716A">
      <w:pPr>
        <w:spacing w:after="40"/>
        <w:jc w:val="center"/>
        <w:rPr>
          <w:b/>
        </w:rPr>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tabs>
          <w:tab w:val="left" w:pos="0"/>
          <w:tab w:val="left" w:pos="4500"/>
        </w:tabs>
        <w:rPr>
          <w:rFonts w:ascii="Arial" w:hAnsi="Arial" w:cs="Arial"/>
          <w:sz w:val="20"/>
          <w:szCs w:val="20"/>
        </w:rPr>
      </w:pPr>
    </w:p>
    <w:p w:rsidR="0026716A" w:rsidRPr="001D3B79" w:rsidRDefault="0026716A" w:rsidP="0026716A">
      <w:pPr>
        <w:jc w:val="both"/>
        <w:rPr>
          <w:rFonts w:ascii="Arial" w:hAnsi="Arial" w:cs="Arial"/>
          <w:b/>
          <w:sz w:val="20"/>
          <w:szCs w:val="20"/>
        </w:rPr>
      </w:pPr>
    </w:p>
    <w:p w:rsidR="0026716A" w:rsidRPr="00194D7D" w:rsidRDefault="0026716A" w:rsidP="0026716A">
      <w:pPr>
        <w:pStyle w:val="Tekstpodstawowy"/>
        <w:spacing w:after="0"/>
        <w:ind w:left="708"/>
        <w:jc w:val="both"/>
      </w:pPr>
      <w:r w:rsidRPr="00194D7D">
        <w:t xml:space="preserve">Przystępując do postępowania w sprawie udzielenia zamówienia publicznego prowadzonego w trybie </w:t>
      </w:r>
      <w:r>
        <w:t>przetargu nieograniczonego</w:t>
      </w:r>
      <w:r w:rsidRPr="00194D7D">
        <w:t xml:space="preserve"> na </w:t>
      </w:r>
      <w:r w:rsidRPr="00782528">
        <w:rPr>
          <w:b/>
        </w:rPr>
        <w:t xml:space="preserve">„Zakup i dostawę </w:t>
      </w:r>
      <w:r>
        <w:rPr>
          <w:b/>
        </w:rPr>
        <w:t>wyrobów medycznych i niemedycznych”</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26716A" w:rsidRPr="00194D7D" w:rsidRDefault="0026716A" w:rsidP="0026716A">
      <w:pPr>
        <w:pStyle w:val="Tekstpodstawowy"/>
        <w:spacing w:after="0"/>
        <w:rPr>
          <w:b/>
        </w:rPr>
      </w:pPr>
    </w:p>
    <w:p w:rsidR="0026716A" w:rsidRPr="00194D7D" w:rsidRDefault="0026716A" w:rsidP="0026716A">
      <w:pPr>
        <w:pStyle w:val="Default"/>
        <w:tabs>
          <w:tab w:val="left" w:pos="709"/>
          <w:tab w:val="left" w:pos="993"/>
        </w:tabs>
        <w:autoSpaceDE/>
        <w:autoSpaceDN/>
        <w:adjustRightInd/>
        <w:ind w:left="708"/>
        <w:jc w:val="both"/>
        <w:rPr>
          <w:color w:val="auto"/>
        </w:rPr>
      </w:pPr>
      <w:r w:rsidRPr="00194D7D">
        <w:rPr>
          <w:rFonts w:eastAsia="Times New Roman"/>
          <w:b/>
          <w:color w:val="auto"/>
          <w:kern w:val="2"/>
          <w:u w:val="single"/>
          <w:lang w:eastAsia="pl-PL"/>
        </w:rPr>
        <w:t>Oświadczam</w:t>
      </w:r>
      <w:r w:rsidRPr="00194D7D">
        <w:rPr>
          <w:rFonts w:eastAsia="Times New Roman"/>
          <w:color w:val="auto"/>
          <w:kern w:val="2"/>
          <w:lang w:eastAsia="pl-PL"/>
        </w:rPr>
        <w:t xml:space="preserve">, że oferowany w postępowaniu asortyment jest dopuszczony do obrotu na terenie RP i spełnia wymagania zasadnicze </w:t>
      </w:r>
      <w:r>
        <w:rPr>
          <w:rFonts w:eastAsia="Times New Roman"/>
          <w:color w:val="auto"/>
          <w:kern w:val="2"/>
          <w:lang w:eastAsia="pl-PL"/>
        </w:rPr>
        <w:t>u</w:t>
      </w:r>
      <w:r>
        <w:rPr>
          <w:color w:val="auto"/>
        </w:rPr>
        <w:t>stawy</w:t>
      </w:r>
      <w:r w:rsidRPr="006D4523">
        <w:rPr>
          <w:color w:val="auto"/>
        </w:rPr>
        <w:t xml:space="preserve"> z dnia </w:t>
      </w:r>
      <w:r>
        <w:rPr>
          <w:color w:val="auto"/>
        </w:rPr>
        <w:t>7 kwietnia 2022</w:t>
      </w:r>
      <w:r w:rsidR="00D94E0C">
        <w:rPr>
          <w:color w:val="auto"/>
        </w:rPr>
        <w:t xml:space="preserve"> </w:t>
      </w:r>
      <w:r>
        <w:rPr>
          <w:color w:val="auto"/>
        </w:rPr>
        <w:t>r.</w:t>
      </w:r>
      <w:r w:rsidRPr="006D4523">
        <w:rPr>
          <w:color w:val="auto"/>
        </w:rPr>
        <w:t xml:space="preserve"> o wyrobach medycznych (Dz. U. z 202</w:t>
      </w:r>
      <w:r>
        <w:rPr>
          <w:color w:val="auto"/>
        </w:rPr>
        <w:t>2 r. poz. 974</w:t>
      </w:r>
      <w:r w:rsidRPr="006D4523">
        <w:rPr>
          <w:color w:val="auto"/>
        </w:rPr>
        <w:t>)</w:t>
      </w:r>
      <w:r>
        <w:rPr>
          <w:color w:val="auto"/>
        </w:rPr>
        <w:t xml:space="preserve">, </w:t>
      </w:r>
      <w:r w:rsidRPr="00194D7D">
        <w:rPr>
          <w:color w:val="auto"/>
          <w:kern w:val="2"/>
        </w:rPr>
        <w:t>tj. posiada</w:t>
      </w:r>
      <w:r w:rsidRPr="00194D7D">
        <w:rPr>
          <w:rFonts w:eastAsia="Times New Roman"/>
          <w:color w:val="auto"/>
          <w:kern w:val="2"/>
          <w:lang w:eastAsia="pl-PL"/>
        </w:rPr>
        <w:t xml:space="preserve"> odpowiedni dokument/y potwierdzające dopuszczenie do obrotu i stosowania na terenie RP (Deklarację zgodności, Certyfikat CE, i inne) </w:t>
      </w:r>
      <w:r w:rsidRPr="00194D7D">
        <w:rPr>
          <w:color w:val="auto"/>
          <w:kern w:val="2"/>
        </w:rPr>
        <w:t xml:space="preserve">zgodnie z przyjętą klasyfikacją oraz, że </w:t>
      </w:r>
      <w:r w:rsidRPr="00194D7D">
        <w:rPr>
          <w:color w:val="auto"/>
        </w:rPr>
        <w:t>na żądanie Zamawiającego dostarczę odpowiednie dokumenty to potwierdzające.</w:t>
      </w: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jc w:val="both"/>
        <w:rPr>
          <w:rFonts w:ascii="Arial" w:hAnsi="Arial" w:cs="Arial"/>
          <w:sz w:val="20"/>
          <w:szCs w:val="20"/>
        </w:rPr>
      </w:pPr>
    </w:p>
    <w:p w:rsidR="0026716A" w:rsidRPr="001D3B79" w:rsidRDefault="0026716A" w:rsidP="0026716A">
      <w:pPr>
        <w:tabs>
          <w:tab w:val="left" w:pos="0"/>
          <w:tab w:val="left" w:pos="6390"/>
          <w:tab w:val="left" w:pos="6840"/>
          <w:tab w:val="left" w:pos="7380"/>
        </w:tabs>
        <w:rPr>
          <w:rFonts w:ascii="Arial" w:hAnsi="Arial" w:cs="Arial"/>
          <w:sz w:val="20"/>
          <w:szCs w:val="20"/>
        </w:rPr>
      </w:pPr>
    </w:p>
    <w:p w:rsidR="0026716A" w:rsidRDefault="0026716A" w:rsidP="0026716A">
      <w:pPr>
        <w:tabs>
          <w:tab w:val="left" w:pos="0"/>
          <w:tab w:val="left" w:pos="6390"/>
          <w:tab w:val="left" w:pos="6840"/>
          <w:tab w:val="left" w:pos="7380"/>
        </w:tabs>
        <w:rPr>
          <w:rFonts w:ascii="Arial" w:hAnsi="Arial" w:cs="Arial"/>
        </w:rPr>
      </w:pPr>
    </w:p>
    <w:p w:rsidR="0026716A"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1D3B79" w:rsidRDefault="0026716A" w:rsidP="0026716A">
      <w:pPr>
        <w:tabs>
          <w:tab w:val="left" w:pos="0"/>
          <w:tab w:val="left" w:pos="6390"/>
          <w:tab w:val="left" w:pos="6840"/>
          <w:tab w:val="left" w:pos="7380"/>
        </w:tabs>
        <w:rPr>
          <w:rFonts w:ascii="Arial" w:hAnsi="Arial" w:cs="Arial"/>
        </w:rPr>
      </w:pPr>
    </w:p>
    <w:p w:rsidR="0026716A" w:rsidRPr="005E622E" w:rsidRDefault="0026716A" w:rsidP="0026716A">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Pr>
          <w:i/>
          <w:iCs/>
          <w:vertAlign w:val="superscript"/>
        </w:rPr>
        <w:t>)</w:t>
      </w: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jc w:val="right"/>
        <w:rPr>
          <w:b/>
          <w:bCs/>
        </w:rPr>
      </w:pPr>
    </w:p>
    <w:p w:rsidR="0026716A" w:rsidRDefault="0026716A" w:rsidP="0026716A">
      <w:pPr>
        <w:rPr>
          <w:b/>
          <w:bCs/>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jc w:val="right"/>
        <w:rPr>
          <w:b/>
          <w:bCs/>
        </w:rPr>
      </w:pPr>
      <w:r>
        <w:rPr>
          <w:b/>
          <w:bCs/>
        </w:rPr>
        <w:lastRenderedPageBreak/>
        <w:tab/>
      </w:r>
      <w:r>
        <w:rPr>
          <w:b/>
          <w:bCs/>
        </w:rPr>
        <w:tab/>
      </w:r>
      <w:r>
        <w:rPr>
          <w:b/>
          <w:bCs/>
        </w:rPr>
        <w:tab/>
        <w:t xml:space="preserve">        </w:t>
      </w:r>
      <w:r>
        <w:rPr>
          <w:b/>
          <w:bCs/>
        </w:rPr>
        <w:tab/>
      </w:r>
      <w:r>
        <w:rPr>
          <w:b/>
          <w:bCs/>
        </w:rPr>
        <w:tab/>
        <w:t xml:space="preserve">        </w:t>
      </w:r>
      <w:r>
        <w:rPr>
          <w:b/>
          <w:bCs/>
        </w:rPr>
        <w:tab/>
        <w:t xml:space="preserve">        ZAŁĄCZNIK NR 7</w:t>
      </w:r>
      <w:r w:rsidRPr="00677A1C">
        <w:rPr>
          <w:b/>
          <w:bCs/>
        </w:rPr>
        <w:t xml:space="preserve"> DO SWZ</w:t>
      </w:r>
    </w:p>
    <w:p w:rsidR="0026716A" w:rsidRDefault="0026716A" w:rsidP="0026716A">
      <w:pPr>
        <w:jc w:val="right"/>
        <w:rPr>
          <w:b/>
          <w:bCs/>
        </w:rPr>
      </w:pPr>
    </w:p>
    <w:p w:rsidR="0026716A" w:rsidRDefault="0026716A" w:rsidP="0026716A">
      <w:pPr>
        <w:pStyle w:val="Nagwek"/>
        <w:ind w:firstLine="709"/>
        <w:rPr>
          <w:b/>
          <w:sz w:val="22"/>
          <w:szCs w:val="22"/>
        </w:rPr>
      </w:pPr>
      <w:r w:rsidRPr="00360BC3">
        <w:rPr>
          <w:sz w:val="22"/>
          <w:szCs w:val="22"/>
        </w:rPr>
        <w:t xml:space="preserve">Znak Sprawy: </w:t>
      </w:r>
      <w:r>
        <w:rPr>
          <w:b/>
          <w:sz w:val="22"/>
          <w:szCs w:val="22"/>
        </w:rPr>
        <w:t>SA-381-1/23</w:t>
      </w:r>
    </w:p>
    <w:p w:rsidR="0026716A" w:rsidRPr="0085107B" w:rsidRDefault="0026716A" w:rsidP="0026716A">
      <w:pPr>
        <w:jc w:val="right"/>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Default="0026716A" w:rsidP="0026716A">
      <w:pPr>
        <w:spacing w:after="40"/>
        <w:jc w:val="both"/>
        <w:rPr>
          <w:rFonts w:ascii="Arial Narrow" w:hAnsi="Arial Narrow" w:cs="Segoe UI"/>
          <w:b/>
          <w:sz w:val="22"/>
          <w:szCs w:val="22"/>
        </w:rPr>
      </w:pPr>
    </w:p>
    <w:p w:rsidR="0026716A" w:rsidRPr="007F1C92" w:rsidRDefault="0026716A" w:rsidP="0026716A">
      <w:pPr>
        <w:spacing w:after="40"/>
        <w:jc w:val="center"/>
        <w:rPr>
          <w:b/>
        </w:rPr>
      </w:pPr>
      <w:r w:rsidRPr="007F1C92">
        <w:rPr>
          <w:b/>
        </w:rPr>
        <w:t>OŚWIADCZENIE WYKONAWCY</w:t>
      </w:r>
    </w:p>
    <w:p w:rsidR="0026716A" w:rsidRPr="007F1C92" w:rsidRDefault="0026716A" w:rsidP="0026716A">
      <w:pPr>
        <w:spacing w:after="40"/>
        <w:jc w:val="both"/>
      </w:pPr>
    </w:p>
    <w:p w:rsidR="0026716A" w:rsidRPr="007F1C92" w:rsidRDefault="0026716A" w:rsidP="0026716A">
      <w:pPr>
        <w:spacing w:after="40"/>
        <w:jc w:val="both"/>
      </w:pPr>
    </w:p>
    <w:p w:rsidR="0026716A" w:rsidRPr="0085107B" w:rsidRDefault="0026716A" w:rsidP="0026716A">
      <w:pPr>
        <w:spacing w:after="120"/>
        <w:ind w:firstLine="708"/>
      </w:pPr>
      <w:r w:rsidRPr="0085107B">
        <w:t xml:space="preserve">Nazwa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Pr="0085107B" w:rsidRDefault="0026716A" w:rsidP="0026716A">
      <w:pPr>
        <w:spacing w:after="120"/>
      </w:pPr>
    </w:p>
    <w:p w:rsidR="0026716A" w:rsidRPr="0085107B" w:rsidRDefault="0026716A" w:rsidP="0026716A">
      <w:pPr>
        <w:spacing w:after="120"/>
        <w:ind w:firstLine="708"/>
      </w:pPr>
      <w:r w:rsidRPr="0085107B">
        <w:t xml:space="preserve">Adres Wykonawcy: </w:t>
      </w:r>
    </w:p>
    <w:p w:rsidR="0026716A" w:rsidRPr="0085107B" w:rsidRDefault="0026716A" w:rsidP="0026716A">
      <w:pPr>
        <w:spacing w:after="120"/>
        <w:ind w:firstLine="708"/>
      </w:pPr>
      <w:r w:rsidRPr="0085107B">
        <w:t>…………………………………</w:t>
      </w:r>
    </w:p>
    <w:p w:rsidR="0026716A" w:rsidRPr="0085107B" w:rsidRDefault="0026716A" w:rsidP="0026716A">
      <w:pPr>
        <w:spacing w:after="120"/>
        <w:ind w:firstLine="708"/>
      </w:pPr>
      <w:r w:rsidRPr="0085107B">
        <w:t>………………………………....</w:t>
      </w:r>
    </w:p>
    <w:p w:rsidR="0026716A" w:rsidRDefault="0026716A" w:rsidP="0026716A">
      <w:pPr>
        <w:spacing w:after="40"/>
        <w:jc w:val="both"/>
      </w:pPr>
      <w:r w:rsidRPr="007F1C92">
        <w:tab/>
      </w:r>
    </w:p>
    <w:p w:rsidR="0026716A" w:rsidRDefault="0026716A" w:rsidP="0026716A">
      <w:pPr>
        <w:spacing w:after="40"/>
        <w:jc w:val="both"/>
      </w:pPr>
    </w:p>
    <w:p w:rsidR="0026716A" w:rsidRPr="007F1C92" w:rsidRDefault="0026716A" w:rsidP="0026716A">
      <w:pPr>
        <w:spacing w:after="40"/>
        <w:jc w:val="both"/>
      </w:pPr>
    </w:p>
    <w:p w:rsidR="0026716A" w:rsidRPr="00194D7D" w:rsidRDefault="0026716A" w:rsidP="0026716A">
      <w:pPr>
        <w:pStyle w:val="Tekstpodstawowy"/>
        <w:spacing w:after="0"/>
        <w:ind w:left="708"/>
        <w:jc w:val="both"/>
      </w:pPr>
      <w:r w:rsidRPr="00194D7D">
        <w:t xml:space="preserve">Przystępując do postępowania w sprawie udzielenia zamówienia publicznego prowadzonego w trybie </w:t>
      </w:r>
      <w:r>
        <w:t>przetargu nieograniczonego</w:t>
      </w:r>
      <w:r w:rsidRPr="00194D7D">
        <w:t xml:space="preserve"> na </w:t>
      </w:r>
      <w:r w:rsidRPr="00782528">
        <w:rPr>
          <w:b/>
        </w:rPr>
        <w:t xml:space="preserve">„Zakup i dostawę </w:t>
      </w:r>
      <w:r>
        <w:rPr>
          <w:b/>
        </w:rPr>
        <w:t>wyrobów medycznych i niemedycznych”</w:t>
      </w:r>
      <w:r w:rsidRPr="00194D7D">
        <w:t xml:space="preserve"> dla </w:t>
      </w:r>
      <w:r>
        <w:t>„Szpitala Powiatowego we Wrześni”</w:t>
      </w:r>
      <w:r w:rsidRPr="00194D7D">
        <w:t xml:space="preserve"> Sp. z o. o. w </w:t>
      </w:r>
      <w:r>
        <w:t>restrukturyzacji</w:t>
      </w:r>
      <w:r w:rsidRPr="00194D7D">
        <w:t xml:space="preserve">, w imieniu reprezentowanego przeze mnie Wykonawcy: </w:t>
      </w:r>
    </w:p>
    <w:p w:rsidR="0026716A" w:rsidRPr="007F1C92" w:rsidRDefault="0026716A" w:rsidP="0026716A">
      <w:pPr>
        <w:spacing w:after="40"/>
        <w:jc w:val="both"/>
      </w:pPr>
    </w:p>
    <w:p w:rsidR="0026716A" w:rsidRDefault="0026716A" w:rsidP="0026716A">
      <w:pPr>
        <w:spacing w:after="40"/>
        <w:ind w:left="709"/>
        <w:jc w:val="both"/>
      </w:pPr>
      <w:r w:rsidRPr="00D46511">
        <w:rPr>
          <w:b/>
          <w:u w:val="single"/>
        </w:rPr>
        <w:t>Oświadczam</w:t>
      </w:r>
      <w:r>
        <w:t>, że</w:t>
      </w:r>
      <w:r w:rsidRPr="007F1C92">
        <w:t xml:space="preserve"> oferowany przedmiot zamówienia </w:t>
      </w:r>
      <w:r>
        <w:t>(</w:t>
      </w:r>
      <w:r w:rsidRPr="008E5048">
        <w:rPr>
          <w:b/>
        </w:rPr>
        <w:t>pakiet nr</w:t>
      </w:r>
      <w:r w:rsidR="00BD4505">
        <w:rPr>
          <w:b/>
        </w:rPr>
        <w:t xml:space="preserve"> 11</w:t>
      </w:r>
      <w:r w:rsidR="004333E8">
        <w:rPr>
          <w:b/>
        </w:rPr>
        <w:t xml:space="preserve"> pozycja 6, 7</w:t>
      </w:r>
      <w:r>
        <w:t xml:space="preserve">) </w:t>
      </w:r>
      <w:r w:rsidRPr="007F1C92">
        <w:t xml:space="preserve">jest dopuszczony do stosowania w </w:t>
      </w:r>
      <w:r w:rsidR="004333E8">
        <w:t>jednostkach ochrony zdrowia</w:t>
      </w:r>
      <w:r w:rsidRPr="007F1C92">
        <w:t xml:space="preserve"> stosownie do zapisów </w:t>
      </w:r>
      <w:r>
        <w:rPr>
          <w:kern w:val="2"/>
        </w:rPr>
        <w:t>u</w:t>
      </w:r>
      <w:r>
        <w:t>stawy</w:t>
      </w:r>
      <w:r w:rsidRPr="006D4523">
        <w:t xml:space="preserve"> z dnia </w:t>
      </w:r>
      <w:r>
        <w:t>7 kwietnia 2022</w:t>
      </w:r>
      <w:r w:rsidR="00D94E0C">
        <w:t xml:space="preserve"> </w:t>
      </w:r>
      <w:r>
        <w:t>r.</w:t>
      </w:r>
      <w:r w:rsidRPr="006D4523">
        <w:t xml:space="preserve"> o wyrobach medycznych (Dz. U. z 202</w:t>
      </w:r>
      <w:r>
        <w:t>2 r. poz. 974</w:t>
      </w:r>
      <w:r w:rsidRPr="006D4523">
        <w:t>)</w:t>
      </w:r>
      <w:r>
        <w:t>.</w:t>
      </w:r>
    </w:p>
    <w:p w:rsidR="0026716A" w:rsidRPr="0032577E" w:rsidRDefault="0026716A" w:rsidP="0026716A">
      <w:pPr>
        <w:spacing w:after="40"/>
        <w:ind w:left="709"/>
        <w:jc w:val="both"/>
        <w:rPr>
          <w:rFonts w:ascii="Arial Narrow" w:hAnsi="Arial Narrow" w:cs="Segoe UI"/>
          <w:b/>
        </w:rPr>
      </w:pPr>
      <w:r>
        <w:t xml:space="preserve">Wykonawca </w:t>
      </w:r>
      <w:r w:rsidRPr="007F1C92">
        <w:t>udostępni stosowne do</w:t>
      </w:r>
      <w:r>
        <w:t>kumenty potwierdzające powyższe</w:t>
      </w:r>
      <w:r w:rsidRPr="007F1C92">
        <w:t xml:space="preserve"> </w:t>
      </w:r>
      <w:r>
        <w:t>dołączając Deklarację zgodności oraz Certyfikat CE do składanej oferty.</w:t>
      </w: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Default="0026716A" w:rsidP="0026716A">
      <w:pPr>
        <w:spacing w:after="40"/>
        <w:jc w:val="both"/>
        <w:rPr>
          <w:rFonts w:ascii="Calibri" w:hAnsi="Calibri" w:cs="Segoe UI"/>
          <w:sz w:val="20"/>
          <w:szCs w:val="20"/>
        </w:rPr>
      </w:pPr>
    </w:p>
    <w:p w:rsidR="0026716A" w:rsidRPr="005E622E" w:rsidRDefault="0026716A" w:rsidP="0026716A">
      <w:pPr>
        <w:widowControl w:val="0"/>
        <w:adjustRightInd w:val="0"/>
        <w:ind w:firstLine="708"/>
        <w:jc w:val="both"/>
        <w:textAlignment w:val="baseline"/>
        <w:rPr>
          <w:i/>
          <w:sz w:val="22"/>
          <w:szCs w:val="22"/>
        </w:rPr>
      </w:pPr>
      <w:r>
        <w:rPr>
          <w:i/>
          <w:sz w:val="22"/>
          <w:szCs w:val="22"/>
        </w:rPr>
        <w:t xml:space="preserve">        </w:t>
      </w:r>
      <w:r w:rsidRPr="005E622E">
        <w:rPr>
          <w:i/>
          <w:sz w:val="22"/>
          <w:szCs w:val="22"/>
        </w:rPr>
        <w:t>.......................................</w:t>
      </w:r>
      <w:r>
        <w:rPr>
          <w:i/>
          <w:sz w:val="22"/>
          <w:szCs w:val="22"/>
        </w:rPr>
        <w:tab/>
      </w:r>
      <w:r>
        <w:rPr>
          <w:i/>
          <w:sz w:val="22"/>
          <w:szCs w:val="22"/>
        </w:rPr>
        <w:tab/>
        <w:t xml:space="preserve">         ……….…………………………………………………………… </w:t>
      </w:r>
    </w:p>
    <w:p w:rsidR="0026716A" w:rsidRDefault="0026716A" w:rsidP="0026716A">
      <w:pPr>
        <w:jc w:val="right"/>
        <w:rPr>
          <w:b/>
          <w:bCs/>
        </w:rPr>
      </w:pPr>
      <w:r w:rsidRPr="000719DC">
        <w:rPr>
          <w:i/>
          <w:vertAlign w:val="superscript"/>
        </w:rPr>
        <w:t xml:space="preserve">        </w:t>
      </w:r>
      <w:r>
        <w:rPr>
          <w:i/>
          <w:vertAlign w:val="superscript"/>
        </w:rPr>
        <w:tab/>
        <w:t xml:space="preserve">     </w:t>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w:t>
      </w:r>
      <w:r>
        <w:rPr>
          <w:i/>
          <w:iCs/>
          <w:vertAlign w:val="superscript"/>
        </w:rPr>
        <w:t>nionych do reprezentacji Wykonawcy)</w:t>
      </w:r>
    </w:p>
    <w:p w:rsidR="0026716A" w:rsidRDefault="0026716A" w:rsidP="0026716A">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26716A" w:rsidRDefault="0026716A" w:rsidP="0085107B">
      <w:pPr>
        <w:jc w:val="right"/>
        <w:rPr>
          <w:b/>
          <w:bCs/>
        </w:rPr>
      </w:pPr>
    </w:p>
    <w:p w:rsidR="00717B31" w:rsidRPr="0085107B" w:rsidRDefault="00756F02" w:rsidP="0085107B">
      <w:pPr>
        <w:jc w:val="right"/>
      </w:pPr>
      <w:r>
        <w:rPr>
          <w:b/>
          <w:bCs/>
        </w:rPr>
        <w:lastRenderedPageBreak/>
        <w:t xml:space="preserve">ZAŁĄCZNIK NR </w:t>
      </w:r>
      <w:r w:rsidR="0062581D">
        <w:rPr>
          <w:b/>
          <w:bCs/>
        </w:rPr>
        <w:t>8</w:t>
      </w:r>
      <w:r w:rsidR="00863660" w:rsidRPr="00677A1C">
        <w:rPr>
          <w:b/>
          <w:bCs/>
        </w:rPr>
        <w:t xml:space="preserve"> DO SWZ</w:t>
      </w:r>
    </w:p>
    <w:p w:rsidR="00863660" w:rsidRPr="009E6DF5" w:rsidRDefault="00863660" w:rsidP="0085107B">
      <w:pPr>
        <w:spacing w:before="120"/>
        <w:jc w:val="center"/>
        <w:rPr>
          <w:b/>
        </w:rPr>
      </w:pPr>
      <w:r w:rsidRPr="009E6DF5">
        <w:rPr>
          <w:b/>
        </w:rPr>
        <w:t xml:space="preserve">                            </w:t>
      </w:r>
      <w:r w:rsidR="008F3F65">
        <w:rPr>
          <w:b/>
        </w:rPr>
        <w:t xml:space="preserve">                              </w:t>
      </w:r>
      <w:r w:rsidRPr="009E6DF5">
        <w:rPr>
          <w:b/>
        </w:rPr>
        <w:t xml:space="preserve">                                                      </w:t>
      </w:r>
      <w:r w:rsidR="0085107B">
        <w:rPr>
          <w:b/>
        </w:rPr>
        <w:t xml:space="preserve">            </w:t>
      </w:r>
    </w:p>
    <w:p w:rsidR="00A128C0" w:rsidRPr="008F33A1" w:rsidRDefault="00A128C0" w:rsidP="00A128C0">
      <w:pPr>
        <w:pStyle w:val="rozdzia"/>
        <w:spacing w:line="276" w:lineRule="auto"/>
        <w:ind w:right="-341"/>
        <w:jc w:val="center"/>
        <w:rPr>
          <w:rFonts w:ascii="Times New Roman" w:hAnsi="Times New Roman"/>
          <w:sz w:val="24"/>
          <w:szCs w:val="24"/>
        </w:rPr>
      </w:pPr>
      <w:r w:rsidRPr="008F33A1">
        <w:rPr>
          <w:rFonts w:ascii="Times New Roman" w:hAnsi="Times New Roman"/>
          <w:sz w:val="24"/>
          <w:szCs w:val="24"/>
        </w:rPr>
        <w:t xml:space="preserve">ISTOTNE  POSTANOWIENIA UMOWY </w:t>
      </w:r>
    </w:p>
    <w:p w:rsidR="0026716A" w:rsidRDefault="0026716A" w:rsidP="0026716A">
      <w:pPr>
        <w:jc w:val="center"/>
      </w:pPr>
    </w:p>
    <w:p w:rsidR="0026716A" w:rsidRPr="0047454B" w:rsidRDefault="0026716A" w:rsidP="0026716A">
      <w:pPr>
        <w:jc w:val="center"/>
      </w:pPr>
      <w:r w:rsidRPr="0047454B">
        <w:t>§ 1</w:t>
      </w:r>
    </w:p>
    <w:p w:rsidR="0026716A" w:rsidRPr="0026716A" w:rsidRDefault="0026716A" w:rsidP="0026716A">
      <w:pPr>
        <w:ind w:left="708"/>
        <w:jc w:val="both"/>
        <w:rPr>
          <w:b/>
        </w:rPr>
      </w:pPr>
      <w:r w:rsidRPr="0026716A">
        <w:t xml:space="preserve">Podstawą do zawarcia niniejszej umowy jest </w:t>
      </w:r>
      <w:r w:rsidR="005C0195" w:rsidRPr="00997A1F">
        <w:t>rezultat  postępowania o udzielenie zamówienia publ</w:t>
      </w:r>
      <w:r w:rsidR="005C0195">
        <w:t xml:space="preserve">icznego w trybie przetargu nieograniczonego na </w:t>
      </w:r>
      <w:r w:rsidRPr="0026716A">
        <w:rPr>
          <w:b/>
        </w:rPr>
        <w:t>„Zakup i dostawę wyrobów medycznych</w:t>
      </w:r>
      <w:r w:rsidR="005C0195">
        <w:rPr>
          <w:b/>
        </w:rPr>
        <w:t xml:space="preserve"> i niemedycznych</w:t>
      </w:r>
      <w:r w:rsidRPr="0026716A">
        <w:rPr>
          <w:b/>
        </w:rPr>
        <w:t>”.</w:t>
      </w:r>
    </w:p>
    <w:p w:rsidR="0026716A" w:rsidRPr="0026716A" w:rsidRDefault="0026716A" w:rsidP="0026716A">
      <w:pPr>
        <w:ind w:left="708"/>
        <w:jc w:val="both"/>
      </w:pPr>
    </w:p>
    <w:p w:rsidR="0026716A" w:rsidRPr="0026716A" w:rsidRDefault="0026716A" w:rsidP="0026716A">
      <w:pPr>
        <w:jc w:val="center"/>
      </w:pPr>
      <w:r w:rsidRPr="0026716A">
        <w:t>§ 2</w:t>
      </w:r>
    </w:p>
    <w:p w:rsidR="0026716A" w:rsidRDefault="0026716A" w:rsidP="0026716A">
      <w:pPr>
        <w:ind w:left="708"/>
        <w:jc w:val="both"/>
      </w:pPr>
      <w:r w:rsidRPr="0026716A">
        <w:t>Przedmiotem niniejszej umowy jest  zakup i dostawa ……. w ilości oraz rodzaju określonym w załączniku nr 1 do niniejszej umowy.</w:t>
      </w:r>
    </w:p>
    <w:p w:rsidR="0026716A" w:rsidRPr="0026716A" w:rsidRDefault="0026716A" w:rsidP="0026716A">
      <w:pPr>
        <w:ind w:left="708"/>
        <w:jc w:val="both"/>
      </w:pPr>
    </w:p>
    <w:p w:rsidR="0026716A" w:rsidRPr="0026716A" w:rsidRDefault="0026716A" w:rsidP="0026716A">
      <w:pPr>
        <w:jc w:val="center"/>
      </w:pPr>
      <w:r w:rsidRPr="0026716A">
        <w:t>§ 3</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Dostawy realizowane będą w dni robocze do Apteki Szpitalnej w godzinach od 7.30 do 13.30. Do każdej partii dostarczonego towaru załączona będzie faktura</w:t>
      </w:r>
      <w:r w:rsidR="004D6149">
        <w:rPr>
          <w:rFonts w:ascii="Times New Roman" w:hAnsi="Times New Roman"/>
          <w:sz w:val="24"/>
          <w:szCs w:val="24"/>
        </w:rPr>
        <w:t xml:space="preserve"> </w:t>
      </w:r>
      <w:r w:rsidR="004D6149" w:rsidRPr="004D6149">
        <w:rPr>
          <w:rFonts w:ascii="Times New Roman" w:hAnsi="Times New Roman"/>
          <w:color w:val="000000"/>
          <w:sz w:val="24"/>
          <w:szCs w:val="24"/>
        </w:rPr>
        <w:t>(zawierające serię i datę ważności produktów lub Zamawiający wymaga dołączenia dokumentu zawierającego w/w dane).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pacing w:val="2"/>
          <w:sz w:val="24"/>
          <w:szCs w:val="24"/>
        </w:rPr>
        <w:t>Jeżeli dostawa wypada w dniu wolnym od pracy lub poza godzinami pracy apteki szpitalnej dostawa nastąpi w pierwszym dniu roboczym po wyznaczonym terminie.</w:t>
      </w:r>
    </w:p>
    <w:p w:rsidR="0026716A" w:rsidRPr="0026716A" w:rsidRDefault="0026716A" w:rsidP="002E7FC9">
      <w:pPr>
        <w:pStyle w:val="Akapitzlist"/>
        <w:numPr>
          <w:ilvl w:val="0"/>
          <w:numId w:val="55"/>
        </w:numPr>
        <w:tabs>
          <w:tab w:val="left" w:pos="360"/>
        </w:tabs>
        <w:jc w:val="both"/>
        <w:rPr>
          <w:rFonts w:ascii="Times New Roman" w:hAnsi="Times New Roman"/>
          <w:b/>
          <w:sz w:val="24"/>
          <w:szCs w:val="24"/>
        </w:rPr>
      </w:pPr>
      <w:r w:rsidRPr="0026716A">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§6 ust. 1 pkt. 1.</w:t>
      </w:r>
    </w:p>
    <w:p w:rsidR="0026716A" w:rsidRPr="0026716A" w:rsidRDefault="0026716A" w:rsidP="002E7FC9">
      <w:pPr>
        <w:pStyle w:val="Akapitzlist"/>
        <w:numPr>
          <w:ilvl w:val="0"/>
          <w:numId w:val="55"/>
        </w:numPr>
        <w:tabs>
          <w:tab w:val="left" w:pos="360"/>
        </w:tabs>
        <w:spacing w:after="200"/>
        <w:jc w:val="both"/>
        <w:rPr>
          <w:rFonts w:ascii="Times New Roman" w:hAnsi="Times New Roman"/>
          <w:b/>
          <w:sz w:val="24"/>
          <w:szCs w:val="24"/>
        </w:rPr>
      </w:pPr>
      <w:r w:rsidRPr="0026716A">
        <w:rPr>
          <w:rFonts w:ascii="Times New Roman" w:hAnsi="Times New Roman"/>
          <w:sz w:val="24"/>
          <w:szCs w:val="24"/>
        </w:rPr>
        <w:t xml:space="preserve">Za dni robocze uznaje się dni od poniedziałku do piątku, za wyjątkiem </w:t>
      </w:r>
      <w:r w:rsidR="00546B23">
        <w:rPr>
          <w:rFonts w:ascii="Times New Roman" w:hAnsi="Times New Roman"/>
          <w:sz w:val="24"/>
          <w:szCs w:val="24"/>
        </w:rPr>
        <w:t>dni ustawowo wolnych od pracy.</w:t>
      </w:r>
    </w:p>
    <w:p w:rsidR="0026716A" w:rsidRPr="0026716A" w:rsidRDefault="0026716A" w:rsidP="0026716A">
      <w:pPr>
        <w:jc w:val="center"/>
      </w:pPr>
      <w:r w:rsidRPr="0026716A">
        <w:t>§ 4</w:t>
      </w:r>
    </w:p>
    <w:p w:rsidR="0026716A" w:rsidRPr="0026716A" w:rsidRDefault="0026716A" w:rsidP="002E7FC9">
      <w:pPr>
        <w:numPr>
          <w:ilvl w:val="0"/>
          <w:numId w:val="56"/>
        </w:numPr>
        <w:overflowPunct w:val="0"/>
        <w:autoSpaceDE w:val="0"/>
        <w:jc w:val="both"/>
        <w:textAlignment w:val="baseline"/>
      </w:pPr>
      <w:r w:rsidRPr="0026716A">
        <w:t xml:space="preserve">Za zamówiony towar Zamawiający będzie płacił Wykonawcy sukcesywnie w miarę dostarczania towaru, cenę stanowiącą iloczyn ceny określonej w załączniku nr 1 oraz ilości zamawianego towaru, zgodnie z przedstawioną przez Wykonawcę fakturą VAT w terminie 60 dni od daty jej otrzymania.  </w:t>
      </w:r>
    </w:p>
    <w:p w:rsidR="0026716A" w:rsidRPr="0026716A" w:rsidRDefault="0026716A" w:rsidP="002E7FC9">
      <w:pPr>
        <w:numPr>
          <w:ilvl w:val="0"/>
          <w:numId w:val="56"/>
        </w:numPr>
        <w:overflowPunct w:val="0"/>
        <w:autoSpaceDE w:val="0"/>
        <w:jc w:val="both"/>
        <w:textAlignment w:val="baseline"/>
      </w:pPr>
      <w:r w:rsidRPr="0026716A">
        <w:t xml:space="preserve">Wykonawca może przesłać fakturę w formie elektronicznej na adres </w:t>
      </w:r>
      <w:hyperlink r:id="rId34" w:history="1">
        <w:r w:rsidRPr="0026716A">
          <w:rPr>
            <w:rStyle w:val="Hipercze"/>
          </w:rPr>
          <w:t>www.brokerinfinite.efaktura.gov.pl</w:t>
        </w:r>
      </w:hyperlink>
      <w:r w:rsidRPr="0026716A">
        <w:t xml:space="preserve">, nazwa podmiotu „Szpital Powiatowy we Wrześni” Sp. z o.o. w restrukturyzacji lub na adres poczty elektronicznej Zamawiającego </w:t>
      </w:r>
      <w:hyperlink r:id="rId35" w:history="1">
        <w:r w:rsidRPr="0026716A">
          <w:rPr>
            <w:rStyle w:val="Hipercze"/>
          </w:rPr>
          <w:t>sekretariat@szpitalwrzesnia.home.pl</w:t>
        </w:r>
      </w:hyperlink>
      <w:r w:rsidRPr="0026716A">
        <w:t xml:space="preserve">. </w:t>
      </w:r>
    </w:p>
    <w:p w:rsidR="0026716A" w:rsidRPr="0026716A" w:rsidRDefault="0026716A" w:rsidP="002E7FC9">
      <w:pPr>
        <w:numPr>
          <w:ilvl w:val="0"/>
          <w:numId w:val="56"/>
        </w:numPr>
        <w:tabs>
          <w:tab w:val="left" w:pos="0"/>
        </w:tabs>
        <w:suppressAutoHyphens/>
        <w:jc w:val="both"/>
      </w:pPr>
      <w:r w:rsidRPr="0026716A">
        <w:t>Wartość przedmiotu zamówienia nie może łącznie przekroczyć …….zł netto, ……… zł brutto.</w:t>
      </w:r>
    </w:p>
    <w:p w:rsidR="0026716A" w:rsidRPr="0026716A" w:rsidRDefault="0026716A" w:rsidP="002E7FC9">
      <w:pPr>
        <w:pStyle w:val="Akapitzlist"/>
        <w:numPr>
          <w:ilvl w:val="0"/>
          <w:numId w:val="56"/>
        </w:numPr>
        <w:jc w:val="both"/>
        <w:rPr>
          <w:rFonts w:ascii="Times New Roman" w:hAnsi="Times New Roman"/>
          <w:b/>
          <w:sz w:val="24"/>
          <w:szCs w:val="24"/>
        </w:rPr>
      </w:pPr>
      <w:r w:rsidRPr="0026716A">
        <w:rPr>
          <w:rFonts w:ascii="Times New Roman" w:hAnsi="Times New Roman"/>
          <w:sz w:val="24"/>
          <w:szCs w:val="24"/>
        </w:rPr>
        <w:t>W przypadkach okresowych promocji cenowych towaru stosowanych przez producentów –  a niższych niż określone w załączniku nr 1 – strony uzgadniają, że w tym okresie dostawy towarów wyszczególnionych w załączniku do umowy będą realizowane przez Wykonawców w cenach promocyjnych.</w:t>
      </w:r>
    </w:p>
    <w:p w:rsidR="0026716A" w:rsidRPr="0026716A" w:rsidRDefault="0026716A" w:rsidP="002E7FC9">
      <w:pPr>
        <w:pStyle w:val="Akapitzlist"/>
        <w:numPr>
          <w:ilvl w:val="0"/>
          <w:numId w:val="56"/>
        </w:numPr>
        <w:tabs>
          <w:tab w:val="left" w:pos="360"/>
        </w:tabs>
        <w:spacing w:after="0"/>
        <w:jc w:val="both"/>
        <w:rPr>
          <w:rFonts w:ascii="Times New Roman" w:hAnsi="Times New Roman"/>
          <w:b/>
          <w:sz w:val="24"/>
          <w:szCs w:val="24"/>
        </w:rPr>
      </w:pPr>
      <w:r w:rsidRPr="0026716A">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26716A" w:rsidRPr="0026716A" w:rsidRDefault="0026716A" w:rsidP="0026716A">
      <w:pPr>
        <w:jc w:val="center"/>
      </w:pPr>
    </w:p>
    <w:p w:rsidR="00932663" w:rsidRDefault="00932663" w:rsidP="0026716A">
      <w:pPr>
        <w:jc w:val="center"/>
      </w:pPr>
    </w:p>
    <w:p w:rsidR="0026716A" w:rsidRPr="0026716A" w:rsidRDefault="0026716A" w:rsidP="0026716A">
      <w:pPr>
        <w:jc w:val="center"/>
      </w:pPr>
      <w:r w:rsidRPr="0026716A">
        <w:lastRenderedPageBreak/>
        <w:t>§ 5</w:t>
      </w:r>
    </w:p>
    <w:p w:rsidR="0026716A" w:rsidRPr="0026716A" w:rsidRDefault="0026716A" w:rsidP="002E7FC9">
      <w:pPr>
        <w:pStyle w:val="Akapitzlist"/>
        <w:numPr>
          <w:ilvl w:val="0"/>
          <w:numId w:val="57"/>
        </w:numPr>
        <w:spacing w:after="0"/>
        <w:ind w:left="1068"/>
        <w:jc w:val="both"/>
        <w:rPr>
          <w:rFonts w:ascii="Times New Roman" w:hAnsi="Times New Roman"/>
          <w:b/>
          <w:sz w:val="24"/>
          <w:szCs w:val="24"/>
        </w:rPr>
      </w:pPr>
      <w:r w:rsidRPr="0026716A">
        <w:rPr>
          <w:rFonts w:ascii="Times New Roman" w:hAnsi="Times New Roman"/>
          <w:sz w:val="24"/>
          <w:szCs w:val="24"/>
        </w:rPr>
        <w:t>Zamawiającemu przysługuje prawo odmowy przyjęcia towaru w przypadku:</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dostarczenia towaru nieodpowiedniej jakości lub towaru uszkodzonego, w tym nie posiadającego określonego w umowie terminu przydatności do użycia,</w:t>
      </w:r>
    </w:p>
    <w:p w:rsidR="0026716A" w:rsidRPr="0026716A" w:rsidRDefault="0026716A" w:rsidP="002E7FC9">
      <w:pPr>
        <w:pStyle w:val="Akapitzlist"/>
        <w:numPr>
          <w:ilvl w:val="0"/>
          <w:numId w:val="58"/>
        </w:numPr>
        <w:tabs>
          <w:tab w:val="left" w:pos="2340"/>
        </w:tabs>
        <w:jc w:val="both"/>
        <w:rPr>
          <w:rFonts w:ascii="Times New Roman" w:hAnsi="Times New Roman"/>
          <w:b/>
          <w:sz w:val="24"/>
          <w:szCs w:val="24"/>
        </w:rPr>
      </w:pPr>
      <w:r w:rsidRPr="0026716A">
        <w:rPr>
          <w:rFonts w:ascii="Times New Roman" w:hAnsi="Times New Roman"/>
          <w:sz w:val="24"/>
          <w:szCs w:val="24"/>
        </w:rPr>
        <w:t>stwierdzenia, że dostarczony towar transportowany był w niewłaściwych warunkach,</w:t>
      </w:r>
    </w:p>
    <w:p w:rsidR="0026716A" w:rsidRPr="0026716A" w:rsidRDefault="0026716A" w:rsidP="002E7FC9">
      <w:pPr>
        <w:pStyle w:val="Akapitzlist"/>
        <w:numPr>
          <w:ilvl w:val="0"/>
          <w:numId w:val="58"/>
        </w:numPr>
        <w:tabs>
          <w:tab w:val="left" w:pos="2340"/>
        </w:tabs>
        <w:spacing w:after="200"/>
        <w:jc w:val="both"/>
        <w:rPr>
          <w:rFonts w:ascii="Times New Roman" w:hAnsi="Times New Roman"/>
          <w:b/>
          <w:sz w:val="24"/>
          <w:szCs w:val="24"/>
        </w:rPr>
      </w:pPr>
      <w:r w:rsidRPr="0026716A">
        <w:rPr>
          <w:rFonts w:ascii="Times New Roman" w:hAnsi="Times New Roman"/>
          <w:sz w:val="24"/>
          <w:szCs w:val="24"/>
        </w:rPr>
        <w:t>dostarczenia towaru niezgodnego z umową lub zamówieniem.</w:t>
      </w:r>
    </w:p>
    <w:p w:rsidR="0026716A" w:rsidRPr="0026716A" w:rsidRDefault="0026716A" w:rsidP="0026716A">
      <w:pPr>
        <w:jc w:val="center"/>
      </w:pPr>
      <w:r w:rsidRPr="0026716A">
        <w:t>§ 6</w:t>
      </w:r>
    </w:p>
    <w:p w:rsidR="0026716A" w:rsidRPr="0026716A" w:rsidRDefault="0026716A" w:rsidP="002E7FC9">
      <w:pPr>
        <w:numPr>
          <w:ilvl w:val="0"/>
          <w:numId w:val="59"/>
        </w:numPr>
        <w:tabs>
          <w:tab w:val="left" w:pos="0"/>
          <w:tab w:val="left" w:pos="360"/>
        </w:tabs>
        <w:suppressAutoHyphens/>
        <w:overflowPunct w:val="0"/>
        <w:autoSpaceDE w:val="0"/>
        <w:ind w:left="1068"/>
        <w:jc w:val="both"/>
        <w:textAlignment w:val="baseline"/>
      </w:pPr>
      <w:r w:rsidRPr="0026716A">
        <w:t>Za niewykonanie lub nienależyte wykonanie umowy strony obowiązywać będzie stosowanie kar umownych w następujących przypadkach:</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Wykonawca zapłaci Zamawiającemu kary umowne w przypadku:</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 xml:space="preserve">niewykonania całości lub części zamówienia w terminie  -  w wysokości 0,05% kwoty brutto określonej w § 4 ust. 3, za każdy dzień zwłoki, </w:t>
      </w:r>
    </w:p>
    <w:p w:rsidR="0026716A" w:rsidRPr="0026716A" w:rsidRDefault="0026716A" w:rsidP="002E7FC9">
      <w:pPr>
        <w:pStyle w:val="Akapitzlist"/>
        <w:numPr>
          <w:ilvl w:val="0"/>
          <w:numId w:val="61"/>
        </w:numPr>
        <w:jc w:val="both"/>
        <w:rPr>
          <w:rFonts w:ascii="Times New Roman" w:hAnsi="Times New Roman"/>
          <w:b/>
          <w:sz w:val="24"/>
          <w:szCs w:val="24"/>
        </w:rPr>
      </w:pPr>
      <w:r w:rsidRPr="0026716A">
        <w:rPr>
          <w:rFonts w:ascii="Times New Roman" w:hAnsi="Times New Roman"/>
          <w:sz w:val="24"/>
          <w:szCs w:val="24"/>
        </w:rPr>
        <w:t>rozwiązania umowy przez którąkolwiek ze stron z przyczyn leżących po stronie  Wykonawcy w wysokości 10%  kwoty  brutto wskazanej w § 4 ust. 3.</w:t>
      </w:r>
    </w:p>
    <w:p w:rsidR="0026716A" w:rsidRPr="0026716A" w:rsidRDefault="0026716A" w:rsidP="002E7FC9">
      <w:pPr>
        <w:pStyle w:val="Akapitzlist"/>
        <w:numPr>
          <w:ilvl w:val="0"/>
          <w:numId w:val="60"/>
        </w:numPr>
        <w:jc w:val="both"/>
        <w:rPr>
          <w:rFonts w:ascii="Times New Roman" w:hAnsi="Times New Roman"/>
          <w:b/>
          <w:sz w:val="24"/>
          <w:szCs w:val="24"/>
        </w:rPr>
      </w:pPr>
      <w:r w:rsidRPr="0026716A">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4 ust. 3, poza przypadkami określonymi w art. 456  ustawy Prawo zamówień publicznych.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Wykonawca wyraża zgodę na potrącenie kar umownych bezpośrednio z należności     wynikającej z   faktury  dostarczonej  po  zrealizowaniu dostawy, której kara umowna  dotyczy.</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Za opóźnienie w zapłacie Wykonawca naliczy Zamawiającemu odsetki ustawowe w transakcjach handlowych.</w:t>
      </w:r>
    </w:p>
    <w:p w:rsidR="0026716A" w:rsidRPr="0026716A" w:rsidRDefault="0026716A" w:rsidP="002E7FC9">
      <w:pPr>
        <w:pStyle w:val="Akapitzlist"/>
        <w:numPr>
          <w:ilvl w:val="0"/>
          <w:numId w:val="59"/>
        </w:numPr>
        <w:tabs>
          <w:tab w:val="left" w:pos="360"/>
        </w:tabs>
        <w:ind w:left="1068"/>
        <w:jc w:val="both"/>
        <w:rPr>
          <w:rFonts w:ascii="Times New Roman" w:hAnsi="Times New Roman"/>
          <w:b/>
          <w:sz w:val="24"/>
          <w:szCs w:val="24"/>
        </w:rPr>
      </w:pPr>
      <w:r w:rsidRPr="0026716A">
        <w:rPr>
          <w:rFonts w:ascii="Times New Roman" w:hAnsi="Times New Roman"/>
          <w:sz w:val="24"/>
          <w:szCs w:val="24"/>
        </w:rPr>
        <w:t>Stronom przysługuje prawo dochodzenia odszkodowania przewyższającego karę umowną, do wysokości   rzeczywiście poniesionej szkody, na zasadach ogólnych.</w:t>
      </w:r>
    </w:p>
    <w:p w:rsidR="0026716A" w:rsidRPr="0026716A" w:rsidRDefault="0026716A" w:rsidP="002E7FC9">
      <w:pPr>
        <w:pStyle w:val="Akapitzlist"/>
        <w:numPr>
          <w:ilvl w:val="0"/>
          <w:numId w:val="59"/>
        </w:numPr>
        <w:ind w:left="1068"/>
        <w:jc w:val="both"/>
        <w:rPr>
          <w:rFonts w:ascii="Times New Roman" w:hAnsi="Times New Roman"/>
          <w:b/>
          <w:sz w:val="24"/>
          <w:szCs w:val="24"/>
        </w:rPr>
      </w:pPr>
      <w:r w:rsidRPr="002671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26716A" w:rsidRPr="0026716A" w:rsidRDefault="0026716A" w:rsidP="002E7FC9">
      <w:pPr>
        <w:pStyle w:val="Akapitzlist"/>
        <w:numPr>
          <w:ilvl w:val="0"/>
          <w:numId w:val="59"/>
        </w:numPr>
        <w:spacing w:after="200"/>
        <w:ind w:left="1068"/>
        <w:jc w:val="both"/>
        <w:rPr>
          <w:rFonts w:ascii="Times New Roman" w:hAnsi="Times New Roman"/>
          <w:b/>
          <w:sz w:val="24"/>
          <w:szCs w:val="24"/>
        </w:rPr>
      </w:pPr>
      <w:r w:rsidRPr="0026716A">
        <w:rPr>
          <w:rFonts w:ascii="Times New Roman" w:hAnsi="Times New Roman"/>
          <w:sz w:val="24"/>
          <w:szCs w:val="24"/>
        </w:rPr>
        <w:t>Łączna wysokość kar umownych nie może przekroczyć 30% wartości wynagrodzenia brutto o którym mowa w § 4 ust. 3.</w:t>
      </w:r>
    </w:p>
    <w:p w:rsidR="0026716A" w:rsidRPr="0026716A" w:rsidRDefault="0026716A" w:rsidP="0026716A">
      <w:pPr>
        <w:jc w:val="center"/>
      </w:pPr>
      <w:r w:rsidRPr="0026716A">
        <w:t>§ 7</w:t>
      </w:r>
    </w:p>
    <w:p w:rsidR="0026716A" w:rsidRDefault="0026716A" w:rsidP="0026716A">
      <w:pPr>
        <w:ind w:left="708"/>
        <w:jc w:val="both"/>
      </w:pPr>
      <w:r w:rsidRPr="0026716A">
        <w:t>Jeżeli dostarczony towar jest wadliwy Wykonawca dostarczy</w:t>
      </w:r>
      <w:r w:rsidR="00546B23">
        <w:t xml:space="preserve"> towar wolny od wad. Maksymalny</w:t>
      </w:r>
      <w:r w:rsidRPr="0026716A">
        <w:t xml:space="preserve"> termin  dostarczeni</w:t>
      </w:r>
      <w:r w:rsidR="00546B23">
        <w:t>a</w:t>
      </w:r>
      <w:r w:rsidRPr="0026716A">
        <w:t xml:space="preserve"> towaru wolnego od wad  wynosi 3 dni robocze.</w:t>
      </w:r>
    </w:p>
    <w:p w:rsidR="0026716A" w:rsidRPr="0026716A" w:rsidRDefault="0026716A" w:rsidP="0026716A">
      <w:pPr>
        <w:ind w:left="708"/>
        <w:jc w:val="both"/>
      </w:pPr>
    </w:p>
    <w:p w:rsidR="0026716A" w:rsidRPr="0026716A" w:rsidRDefault="0026716A" w:rsidP="0026716A">
      <w:pPr>
        <w:jc w:val="center"/>
      </w:pPr>
      <w:r w:rsidRPr="0026716A">
        <w:t>§ 8</w:t>
      </w:r>
    </w:p>
    <w:p w:rsidR="0026716A" w:rsidRDefault="0026716A" w:rsidP="0026716A">
      <w:pPr>
        <w:ind w:left="708"/>
        <w:jc w:val="both"/>
      </w:pPr>
      <w:r w:rsidRPr="0026716A">
        <w:t>Strony oświadczają, iż wierzytelności wynikające z niniejszej umowy nie mogą być przeniesione na osoby trzecie, bez pisemnej zgody Zamawiającego.</w:t>
      </w:r>
    </w:p>
    <w:p w:rsidR="0026716A" w:rsidRPr="0026716A" w:rsidRDefault="0026716A" w:rsidP="0026716A">
      <w:pPr>
        <w:ind w:left="708"/>
        <w:jc w:val="both"/>
      </w:pPr>
    </w:p>
    <w:p w:rsidR="0026716A" w:rsidRPr="0026716A" w:rsidRDefault="0026716A" w:rsidP="0026716A">
      <w:pPr>
        <w:jc w:val="center"/>
      </w:pPr>
      <w:r w:rsidRPr="0026716A">
        <w:t>§ 9</w:t>
      </w:r>
    </w:p>
    <w:p w:rsidR="0026716A" w:rsidRDefault="0026716A" w:rsidP="0026716A">
      <w:pPr>
        <w:ind w:left="708"/>
        <w:jc w:val="both"/>
      </w:pPr>
      <w:r w:rsidRPr="0026716A">
        <w:t>Strony mają obowiązek niezwłocznie poinformować się wzajemnie o wszelkich zmianach statusu prawnego swojej firmy, a także o wszczęciu postępowania upadłościowego, układowego i likwidacyjnego.</w:t>
      </w:r>
    </w:p>
    <w:p w:rsidR="0026716A" w:rsidRPr="0026716A" w:rsidRDefault="0026716A" w:rsidP="0026716A">
      <w:pPr>
        <w:ind w:left="708"/>
        <w:jc w:val="both"/>
      </w:pPr>
    </w:p>
    <w:p w:rsidR="0026716A" w:rsidRPr="0026716A" w:rsidRDefault="0026716A" w:rsidP="0026716A">
      <w:pPr>
        <w:jc w:val="center"/>
      </w:pPr>
      <w:r w:rsidRPr="0026716A">
        <w:t>§ 10</w:t>
      </w:r>
    </w:p>
    <w:p w:rsidR="0026716A" w:rsidRPr="005C0195" w:rsidRDefault="0026716A" w:rsidP="002E7FC9">
      <w:pPr>
        <w:pStyle w:val="Akapitzlist"/>
        <w:numPr>
          <w:ilvl w:val="0"/>
          <w:numId w:val="63"/>
        </w:numPr>
        <w:spacing w:after="0"/>
        <w:jc w:val="both"/>
        <w:rPr>
          <w:rFonts w:ascii="Times New Roman" w:hAnsi="Times New Roman"/>
          <w:sz w:val="24"/>
          <w:szCs w:val="24"/>
        </w:rPr>
      </w:pPr>
      <w:r w:rsidRPr="005C0195">
        <w:rPr>
          <w:rFonts w:ascii="Times New Roman" w:hAnsi="Times New Roman"/>
          <w:sz w:val="24"/>
          <w:szCs w:val="24"/>
        </w:rPr>
        <w:t>Umowa została zawarta na czas  od …….……..…… do ……………..…… lub do wyczerpania kwoty określonej w § 4 ust 3.</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Zamawiający może odstąpić od umowy:</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6716A" w:rsidRPr="005C0195" w:rsidRDefault="0026716A" w:rsidP="002E7FC9">
      <w:pPr>
        <w:pStyle w:val="Akapitzlist"/>
        <w:numPr>
          <w:ilvl w:val="0"/>
          <w:numId w:val="64"/>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jeżeli zachodzi co najmniej jedna z następujących okoliczności:</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dokonano zmian umowy z naruszeniem art. 454 i art. 455,</w:t>
      </w:r>
    </w:p>
    <w:p w:rsidR="0026716A"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Wykonawca w chwili zawarcia umowy podlegał wykluczeniu na podstawie art. 108,</w:t>
      </w:r>
    </w:p>
    <w:p w:rsidR="005C0195" w:rsidRPr="005C0195" w:rsidRDefault="0026716A" w:rsidP="002E7FC9">
      <w:pPr>
        <w:pStyle w:val="Akapitzlist"/>
        <w:numPr>
          <w:ilvl w:val="1"/>
          <w:numId w:val="65"/>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26716A" w:rsidRPr="005C0195" w:rsidRDefault="0026716A" w:rsidP="002E7FC9">
      <w:pPr>
        <w:pStyle w:val="Akapitzlist"/>
        <w:numPr>
          <w:ilvl w:val="0"/>
          <w:numId w:val="63"/>
        </w:numPr>
        <w:tabs>
          <w:tab w:val="left" w:pos="360"/>
        </w:tabs>
        <w:overflowPunct w:val="0"/>
        <w:autoSpaceDE w:val="0"/>
        <w:autoSpaceDN w:val="0"/>
        <w:adjustRightInd w:val="0"/>
        <w:jc w:val="both"/>
        <w:textAlignment w:val="baseline"/>
        <w:rPr>
          <w:rFonts w:ascii="Times New Roman" w:hAnsi="Times New Roman"/>
          <w:sz w:val="24"/>
          <w:szCs w:val="24"/>
        </w:rPr>
      </w:pPr>
      <w:r w:rsidRPr="005C0195">
        <w:rPr>
          <w:rFonts w:ascii="Times New Roman" w:hAnsi="Times New Roman"/>
          <w:sz w:val="24"/>
          <w:szCs w:val="24"/>
        </w:rPr>
        <w:t>W przypadku, o którym mowa w ust. 2 pkt. 2 lit. a, Zamawiający odstępuje od umowy w części, której zmiana dotyczy.</w:t>
      </w:r>
    </w:p>
    <w:p w:rsidR="0026716A" w:rsidRPr="005C0195" w:rsidRDefault="0026716A" w:rsidP="002E7FC9">
      <w:pPr>
        <w:pStyle w:val="Akapitzlist"/>
        <w:numPr>
          <w:ilvl w:val="0"/>
          <w:numId w:val="63"/>
        </w:numPr>
        <w:tabs>
          <w:tab w:val="left" w:pos="360"/>
        </w:tabs>
        <w:overflowPunct w:val="0"/>
        <w:autoSpaceDE w:val="0"/>
        <w:autoSpaceDN w:val="0"/>
        <w:adjustRightInd w:val="0"/>
        <w:spacing w:after="200"/>
        <w:jc w:val="both"/>
        <w:textAlignment w:val="baseline"/>
        <w:rPr>
          <w:rFonts w:ascii="Times New Roman" w:hAnsi="Times New Roman"/>
          <w:sz w:val="24"/>
          <w:szCs w:val="24"/>
        </w:rPr>
      </w:pPr>
      <w:r w:rsidRPr="005C0195">
        <w:rPr>
          <w:rFonts w:ascii="Times New Roman" w:hAnsi="Times New Roman"/>
          <w:sz w:val="24"/>
          <w:szCs w:val="24"/>
        </w:rPr>
        <w:t>W przypadkach, o których mowa w ust. 2, Wykonawca może żądać wyłącznie wynagrodzenia należnego z tytułu wykonania części umowy.</w:t>
      </w:r>
    </w:p>
    <w:p w:rsidR="0026716A" w:rsidRPr="0026716A" w:rsidRDefault="0026716A" w:rsidP="0026716A">
      <w:pPr>
        <w:jc w:val="center"/>
      </w:pPr>
      <w:r w:rsidRPr="0026716A">
        <w:t>§11</w:t>
      </w:r>
    </w:p>
    <w:p w:rsidR="0026716A" w:rsidRDefault="0026716A" w:rsidP="0026716A">
      <w:pPr>
        <w:ind w:left="708"/>
        <w:jc w:val="both"/>
      </w:pPr>
      <w:r w:rsidRPr="0026716A">
        <w:t>W razie naruszenia przez Wykonawcę postanowień umowy, Zamawiający zastrzega sobie prawo jej rozwiąza</w:t>
      </w:r>
      <w:r>
        <w:t>nia ze skutkiem natychmiastowym</w:t>
      </w:r>
      <w:r w:rsidRPr="0026716A">
        <w:t>.</w:t>
      </w:r>
    </w:p>
    <w:p w:rsidR="0026716A" w:rsidRPr="0026716A" w:rsidRDefault="0026716A" w:rsidP="0026716A">
      <w:pPr>
        <w:ind w:left="708"/>
        <w:jc w:val="both"/>
      </w:pPr>
    </w:p>
    <w:p w:rsidR="0026716A" w:rsidRPr="0026716A" w:rsidRDefault="0026716A" w:rsidP="0026716A">
      <w:pPr>
        <w:jc w:val="center"/>
      </w:pPr>
      <w:r w:rsidRPr="0026716A">
        <w:t>§ 12</w:t>
      </w:r>
    </w:p>
    <w:p w:rsidR="005C0195" w:rsidRPr="00310825" w:rsidRDefault="005C0195" w:rsidP="002E7FC9">
      <w:pPr>
        <w:pStyle w:val="Akapitzlist"/>
        <w:numPr>
          <w:ilvl w:val="0"/>
          <w:numId w:val="6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5C0195" w:rsidRPr="00310825" w:rsidRDefault="005C0195" w:rsidP="002E7FC9">
      <w:pPr>
        <w:pStyle w:val="Bezodstpw"/>
        <w:numPr>
          <w:ilvl w:val="0"/>
          <w:numId w:val="6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5C0195" w:rsidRPr="00310825" w:rsidRDefault="005C0195" w:rsidP="002E7FC9">
      <w:pPr>
        <w:pStyle w:val="Bezodstpw"/>
        <w:numPr>
          <w:ilvl w:val="0"/>
          <w:numId w:val="6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5C0195" w:rsidRPr="00310825" w:rsidRDefault="005C0195" w:rsidP="002E7FC9">
      <w:pPr>
        <w:pStyle w:val="Bezodstpw"/>
        <w:numPr>
          <w:ilvl w:val="0"/>
          <w:numId w:val="6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5C0195" w:rsidRPr="00310825" w:rsidRDefault="005C0195" w:rsidP="005C0195">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t>
      </w:r>
      <w:r w:rsidRPr="00310825">
        <w:rPr>
          <w:rFonts w:ascii="Times New Roman" w:eastAsia="Arial Unicode MS" w:hAnsi="Times New Roman"/>
          <w:sz w:val="24"/>
          <w:szCs w:val="24"/>
        </w:rPr>
        <w:lastRenderedPageBreak/>
        <w:t xml:space="preserve">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5C0195" w:rsidRPr="00310825" w:rsidRDefault="005C0195" w:rsidP="002E7FC9">
      <w:pPr>
        <w:pStyle w:val="Bezodstpw"/>
        <w:numPr>
          <w:ilvl w:val="0"/>
          <w:numId w:val="6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5C0195" w:rsidRPr="00310825" w:rsidRDefault="005C0195" w:rsidP="002E7FC9">
      <w:pPr>
        <w:pStyle w:val="Bezodstpw"/>
        <w:numPr>
          <w:ilvl w:val="0"/>
          <w:numId w:val="6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5C0195" w:rsidRPr="00310825" w:rsidRDefault="005C0195" w:rsidP="002E7FC9">
      <w:pPr>
        <w:pStyle w:val="Akapitzlist"/>
        <w:widowControl w:val="0"/>
        <w:numPr>
          <w:ilvl w:val="0"/>
          <w:numId w:val="6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wcześniej niż po upływie 6 miesięcy obowiązywania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5C0195" w:rsidRPr="00310825" w:rsidRDefault="005C0195" w:rsidP="002E7FC9">
      <w:pPr>
        <w:pStyle w:val="Bezodstpw"/>
        <w:numPr>
          <w:ilvl w:val="0"/>
          <w:numId w:val="6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5C0195" w:rsidRPr="00310825" w:rsidRDefault="005C0195" w:rsidP="005C0195">
      <w:pPr>
        <w:pStyle w:val="Bezodstpw"/>
        <w:tabs>
          <w:tab w:val="left" w:pos="851"/>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5C0195" w:rsidRPr="00310825" w:rsidRDefault="005C0195" w:rsidP="002E7FC9">
      <w:pPr>
        <w:pStyle w:val="Bezodstpw"/>
        <w:numPr>
          <w:ilvl w:val="0"/>
          <w:numId w:val="6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Pr>
          <w:rFonts w:ascii="Times New Roman" w:eastAsia="Arial Unicode MS" w:hAnsi="Times New Roman"/>
          <w:sz w:val="24"/>
          <w:szCs w:val="24"/>
        </w:rPr>
        <w:t>4</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5C0195" w:rsidRPr="00310825" w:rsidRDefault="005C0195" w:rsidP="002E7FC9">
      <w:pPr>
        <w:pStyle w:val="Bezodstpw"/>
        <w:numPr>
          <w:ilvl w:val="0"/>
          <w:numId w:val="6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5C0195" w:rsidRPr="00310825" w:rsidRDefault="005C0195" w:rsidP="002E7FC9">
      <w:pPr>
        <w:numPr>
          <w:ilvl w:val="0"/>
          <w:numId w:val="66"/>
        </w:numPr>
        <w:tabs>
          <w:tab w:val="left" w:pos="426"/>
        </w:tabs>
        <w:suppressAutoHyphens/>
        <w:spacing w:line="21" w:lineRule="atLeast"/>
        <w:jc w:val="both"/>
      </w:pPr>
      <w:r w:rsidRPr="00310825">
        <w:t>Warunki dokonania zmian:</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5C0195" w:rsidRPr="00310825" w:rsidRDefault="005C0195" w:rsidP="002E7FC9">
      <w:pPr>
        <w:numPr>
          <w:ilvl w:val="0"/>
          <w:numId w:val="7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5C0195" w:rsidRPr="00310825" w:rsidRDefault="005C0195" w:rsidP="002E7FC9">
      <w:pPr>
        <w:numPr>
          <w:ilvl w:val="0"/>
          <w:numId w:val="66"/>
        </w:numPr>
        <w:tabs>
          <w:tab w:val="left" w:pos="426"/>
        </w:tabs>
        <w:suppressAutoHyphens/>
        <w:spacing w:line="21" w:lineRule="atLeast"/>
        <w:jc w:val="both"/>
      </w:pPr>
      <w:r w:rsidRPr="00310825">
        <w:t>Wniosek, o którym mowa w ust. 3 pkt. 2 musi zawierać:</w:t>
      </w:r>
    </w:p>
    <w:p w:rsidR="005C0195" w:rsidRPr="00310825" w:rsidRDefault="005C0195" w:rsidP="002E7FC9">
      <w:pPr>
        <w:numPr>
          <w:ilvl w:val="0"/>
          <w:numId w:val="71"/>
        </w:numPr>
        <w:tabs>
          <w:tab w:val="left" w:pos="426"/>
        </w:tabs>
        <w:suppressAutoHyphens/>
        <w:spacing w:line="21" w:lineRule="atLeast"/>
        <w:jc w:val="both"/>
      </w:pPr>
      <w:r w:rsidRPr="00310825">
        <w:t>opis propozycji zmiany;</w:t>
      </w:r>
    </w:p>
    <w:p w:rsidR="005C0195" w:rsidRPr="00310825" w:rsidRDefault="005C0195" w:rsidP="002E7FC9">
      <w:pPr>
        <w:numPr>
          <w:ilvl w:val="0"/>
          <w:numId w:val="71"/>
        </w:numPr>
        <w:tabs>
          <w:tab w:val="left" w:pos="426"/>
        </w:tabs>
        <w:suppressAutoHyphens/>
        <w:spacing w:line="21" w:lineRule="atLeast"/>
        <w:jc w:val="both"/>
      </w:pPr>
      <w:r w:rsidRPr="00310825">
        <w:t>uzasadnienie zmiany;</w:t>
      </w:r>
    </w:p>
    <w:p w:rsidR="005C0195" w:rsidRPr="00310825" w:rsidRDefault="005C0195" w:rsidP="002E7FC9">
      <w:pPr>
        <w:numPr>
          <w:ilvl w:val="0"/>
          <w:numId w:val="71"/>
        </w:numPr>
        <w:tabs>
          <w:tab w:val="left" w:pos="426"/>
        </w:tabs>
        <w:suppressAutoHyphens/>
        <w:spacing w:line="21" w:lineRule="atLeast"/>
        <w:jc w:val="both"/>
      </w:pPr>
      <w:r w:rsidRPr="00310825">
        <w:t>opis wpływu zmiany na warunki realizacji umowy.</w:t>
      </w:r>
    </w:p>
    <w:p w:rsidR="005C0195" w:rsidRPr="00310825" w:rsidRDefault="005C0195" w:rsidP="002E7FC9">
      <w:pPr>
        <w:numPr>
          <w:ilvl w:val="0"/>
          <w:numId w:val="66"/>
        </w:numPr>
        <w:tabs>
          <w:tab w:val="left" w:pos="426"/>
        </w:tabs>
        <w:suppressAutoHyphens/>
        <w:spacing w:line="21" w:lineRule="atLeast"/>
        <w:jc w:val="both"/>
      </w:pPr>
      <w:r w:rsidRPr="00310825">
        <w:t>Zmiany umowy nie mogą:</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5C0195" w:rsidRPr="008E7C7F" w:rsidRDefault="005C0195" w:rsidP="002E7FC9">
      <w:pPr>
        <w:pStyle w:val="Akapitzlist"/>
        <w:numPr>
          <w:ilvl w:val="0"/>
          <w:numId w:val="7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5C0195" w:rsidRDefault="005C0195" w:rsidP="002E7FC9">
      <w:pPr>
        <w:pStyle w:val="Akapitzlist"/>
        <w:numPr>
          <w:ilvl w:val="0"/>
          <w:numId w:val="7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26716A" w:rsidRPr="0026716A" w:rsidRDefault="0026716A" w:rsidP="0026716A">
      <w:pPr>
        <w:tabs>
          <w:tab w:val="left" w:pos="426"/>
        </w:tabs>
        <w:spacing w:line="21" w:lineRule="atLeast"/>
        <w:jc w:val="both"/>
      </w:pPr>
    </w:p>
    <w:p w:rsidR="0026716A" w:rsidRPr="0026716A" w:rsidRDefault="0026716A" w:rsidP="0026716A">
      <w:pPr>
        <w:jc w:val="center"/>
      </w:pPr>
      <w:r w:rsidRPr="0026716A">
        <w:t>§ 13</w:t>
      </w:r>
    </w:p>
    <w:p w:rsidR="0026716A" w:rsidRDefault="0026716A" w:rsidP="0026716A">
      <w:pPr>
        <w:ind w:left="708"/>
        <w:jc w:val="both"/>
      </w:pPr>
      <w:r w:rsidRPr="0026716A">
        <w:t>Spory mogące powstać na tle stosowania niniejszej umowy strony poddają pod rozstrzygnięcie sądowi właściwemu miejscowo dla siedziby Zamawiającego.</w:t>
      </w:r>
    </w:p>
    <w:p w:rsidR="005C0195" w:rsidRDefault="005C0195" w:rsidP="0026716A">
      <w:pPr>
        <w:ind w:left="708"/>
        <w:jc w:val="both"/>
      </w:pPr>
    </w:p>
    <w:p w:rsidR="005C0195" w:rsidRPr="0013736A" w:rsidRDefault="005C0195" w:rsidP="005C0195">
      <w:pPr>
        <w:jc w:val="center"/>
      </w:pPr>
      <w:r>
        <w:t>§ 14</w:t>
      </w:r>
    </w:p>
    <w:p w:rsidR="005C0195" w:rsidRPr="0013736A" w:rsidRDefault="005C0195" w:rsidP="005C0195">
      <w:pPr>
        <w:tabs>
          <w:tab w:val="left" w:pos="426"/>
        </w:tabs>
        <w:suppressAutoHyphens/>
        <w:spacing w:line="21" w:lineRule="atLeast"/>
        <w:jc w:val="both"/>
      </w:pPr>
      <w:r w:rsidRPr="0013736A">
        <w:tab/>
      </w:r>
      <w:r w:rsidRPr="0013736A">
        <w:tab/>
        <w:t>Wszelkie zmiany Umowy wymagają formy pisemnej pod rygorem nieważności.</w:t>
      </w:r>
    </w:p>
    <w:p w:rsidR="0026716A" w:rsidRPr="0026716A" w:rsidRDefault="0026716A" w:rsidP="0026716A">
      <w:pPr>
        <w:ind w:left="708"/>
        <w:jc w:val="both"/>
      </w:pPr>
    </w:p>
    <w:p w:rsidR="0026716A" w:rsidRPr="0026716A" w:rsidRDefault="0026716A" w:rsidP="0026716A">
      <w:pPr>
        <w:jc w:val="center"/>
      </w:pPr>
      <w:r w:rsidRPr="0026716A">
        <w:t>§15</w:t>
      </w:r>
    </w:p>
    <w:p w:rsidR="005C0195" w:rsidRDefault="005C0195" w:rsidP="005C0195">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 r. poz. 1360</w:t>
      </w:r>
      <w:r>
        <w:rPr>
          <w:bCs/>
          <w:color w:val="202124"/>
          <w:shd w:val="clear" w:color="auto" w:fill="FFFFFF"/>
        </w:rPr>
        <w:t xml:space="preserve"> z późn. zm.). O ile przepisy ustawy z dnia 11 września 2019 r. Prawo zamówień publicznych (Dz. U. z 2022 r. poz. 1710 z późn. zm.) nie stanowią inaczej.</w:t>
      </w:r>
      <w:r w:rsidRPr="00DD17EB">
        <w:rPr>
          <w:color w:val="202124"/>
          <w:shd w:val="clear" w:color="auto" w:fill="FFFFFF"/>
        </w:rPr>
        <w:t> </w:t>
      </w:r>
    </w:p>
    <w:p w:rsidR="0026716A" w:rsidRPr="0026716A" w:rsidRDefault="0026716A" w:rsidP="0026716A">
      <w:pPr>
        <w:ind w:left="708"/>
        <w:jc w:val="both"/>
        <w:rPr>
          <w:bCs/>
          <w:shd w:val="clear" w:color="auto" w:fill="FFFFFF"/>
        </w:rPr>
      </w:pPr>
    </w:p>
    <w:p w:rsidR="0026716A" w:rsidRPr="0026716A" w:rsidRDefault="0026716A" w:rsidP="0026716A">
      <w:pPr>
        <w:jc w:val="center"/>
      </w:pPr>
      <w:r w:rsidRPr="0026716A">
        <w:t>§16</w:t>
      </w:r>
    </w:p>
    <w:p w:rsidR="0026716A" w:rsidRDefault="0026716A" w:rsidP="0026716A">
      <w:pPr>
        <w:ind w:left="708"/>
        <w:jc w:val="both"/>
        <w:rPr>
          <w:color w:val="000000"/>
        </w:rPr>
      </w:pP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6716A" w:rsidRPr="0026716A" w:rsidRDefault="0026716A" w:rsidP="0026716A">
      <w:pPr>
        <w:ind w:left="708"/>
        <w:jc w:val="both"/>
      </w:pPr>
    </w:p>
    <w:p w:rsidR="0026716A" w:rsidRPr="0026716A" w:rsidRDefault="0026716A" w:rsidP="0026716A">
      <w:pPr>
        <w:jc w:val="center"/>
      </w:pPr>
      <w:r w:rsidRPr="0026716A">
        <w:t>§17</w:t>
      </w:r>
    </w:p>
    <w:p w:rsidR="0026716A" w:rsidRDefault="0026716A" w:rsidP="0026716A">
      <w:pPr>
        <w:ind w:left="708"/>
        <w:jc w:val="both"/>
      </w:pPr>
      <w:r w:rsidRPr="0026716A">
        <w:t>Zamawiający oświadcza, że jest dużym przedsiębiorcą w rozumieniu art. 4 pkt. 6 ustawy z dnia 8 marca 2013 r. o przeciwdziałaniu nadmiernym opóźnieniom w transakcjach handlowych (Dz. U. z 2022 r. poz. 893 z późn. zm.).</w:t>
      </w:r>
    </w:p>
    <w:p w:rsidR="0026716A" w:rsidRPr="0026716A" w:rsidRDefault="0026716A" w:rsidP="0026716A">
      <w:pPr>
        <w:ind w:left="708"/>
        <w:jc w:val="both"/>
      </w:pPr>
    </w:p>
    <w:p w:rsidR="0026716A" w:rsidRPr="0026716A" w:rsidRDefault="0026716A" w:rsidP="0026716A">
      <w:pPr>
        <w:jc w:val="center"/>
      </w:pPr>
      <w:r w:rsidRPr="0026716A">
        <w:t>§ 18</w:t>
      </w:r>
    </w:p>
    <w:p w:rsidR="0026716A" w:rsidRDefault="0026716A" w:rsidP="0026716A">
      <w:pPr>
        <w:ind w:left="708"/>
        <w:jc w:val="both"/>
        <w:rPr>
          <w:rFonts w:eastAsia="BookmanOldStyle"/>
        </w:rPr>
      </w:pPr>
      <w:r w:rsidRPr="0026716A">
        <w:t xml:space="preserve">Umowa niniejsza została sporządzona </w:t>
      </w:r>
      <w:r w:rsidRPr="0026716A">
        <w:rPr>
          <w:rFonts w:eastAsia="BookmanOldStyle"/>
        </w:rPr>
        <w:t>w trzech jednobrzmiących egzemplarzach, jednym dla Wykonawcy i dwóch dla Zamawiającego.</w:t>
      </w:r>
    </w:p>
    <w:p w:rsidR="0026716A" w:rsidRPr="0026716A" w:rsidRDefault="0026716A" w:rsidP="0026716A">
      <w:pPr>
        <w:ind w:left="708"/>
        <w:jc w:val="both"/>
        <w:rPr>
          <w:b/>
        </w:rPr>
      </w:pPr>
    </w:p>
    <w:p w:rsidR="0026716A" w:rsidRPr="0026716A" w:rsidRDefault="0026716A" w:rsidP="0026716A">
      <w:pPr>
        <w:ind w:firstLine="708"/>
        <w:jc w:val="both"/>
        <w:rPr>
          <w:b/>
        </w:rPr>
      </w:pPr>
      <w:r w:rsidRPr="0026716A">
        <w:rPr>
          <w:b/>
        </w:rPr>
        <w:t>Załączniki:</w:t>
      </w:r>
    </w:p>
    <w:p w:rsidR="0026716A" w:rsidRPr="0026716A" w:rsidRDefault="0026716A" w:rsidP="002E7FC9">
      <w:pPr>
        <w:pStyle w:val="Akapitzlist"/>
        <w:numPr>
          <w:ilvl w:val="0"/>
          <w:numId w:val="62"/>
        </w:numPr>
        <w:jc w:val="both"/>
        <w:rPr>
          <w:rFonts w:ascii="Times New Roman" w:hAnsi="Times New Roman"/>
          <w:b/>
          <w:sz w:val="24"/>
          <w:szCs w:val="24"/>
        </w:rPr>
      </w:pPr>
      <w:r w:rsidRPr="0026716A">
        <w:rPr>
          <w:rFonts w:ascii="Times New Roman" w:hAnsi="Times New Roman"/>
          <w:sz w:val="24"/>
          <w:szCs w:val="24"/>
        </w:rPr>
        <w:t>Oferta</w:t>
      </w:r>
    </w:p>
    <w:p w:rsidR="0026716A" w:rsidRPr="0026716A" w:rsidRDefault="005C0195" w:rsidP="002E7FC9">
      <w:pPr>
        <w:pStyle w:val="Akapitzlist"/>
        <w:numPr>
          <w:ilvl w:val="0"/>
          <w:numId w:val="62"/>
        </w:numPr>
        <w:jc w:val="both"/>
        <w:rPr>
          <w:rFonts w:ascii="Times New Roman" w:hAnsi="Times New Roman"/>
          <w:b/>
          <w:sz w:val="24"/>
          <w:szCs w:val="24"/>
        </w:rPr>
      </w:pPr>
      <w:r>
        <w:rPr>
          <w:rFonts w:ascii="Times New Roman" w:hAnsi="Times New Roman"/>
          <w:sz w:val="24"/>
          <w:szCs w:val="24"/>
        </w:rPr>
        <w:t>SWZ</w:t>
      </w:r>
    </w:p>
    <w:p w:rsidR="0026716A" w:rsidRPr="0026716A" w:rsidRDefault="0026716A" w:rsidP="0026716A">
      <w:pPr>
        <w:widowControl w:val="0"/>
        <w:adjustRightInd w:val="0"/>
        <w:spacing w:after="120"/>
        <w:textAlignment w:val="baseline"/>
        <w:rPr>
          <w:rFonts w:eastAsia="Calibri"/>
          <w:lang w:eastAsia="en-US"/>
        </w:rPr>
      </w:pPr>
    </w:p>
    <w:p w:rsidR="0026716A" w:rsidRPr="0026716A" w:rsidRDefault="0026716A" w:rsidP="0026716A">
      <w:pPr>
        <w:widowControl w:val="0"/>
        <w:adjustRightInd w:val="0"/>
        <w:spacing w:after="120"/>
        <w:ind w:left="708" w:firstLine="708"/>
        <w:jc w:val="both"/>
        <w:textAlignment w:val="baseline"/>
        <w:rPr>
          <w:rFonts w:eastAsia="Calibri"/>
          <w:b/>
          <w:lang w:eastAsia="en-US"/>
        </w:rPr>
      </w:pPr>
      <w:r w:rsidRPr="0026716A">
        <w:rPr>
          <w:rFonts w:eastAsia="Calibri"/>
          <w:b/>
          <w:lang w:eastAsia="en-US"/>
        </w:rPr>
        <w:t xml:space="preserve">Zamawiający </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Wykonawca</w:t>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r>
      <w:r w:rsidRPr="0026716A">
        <w:rPr>
          <w:rFonts w:eastAsia="Calibri"/>
          <w:b/>
          <w:lang w:eastAsia="en-US"/>
        </w:rPr>
        <w:tab/>
        <w:t xml:space="preserve">         </w:t>
      </w:r>
    </w:p>
    <w:p w:rsidR="00DD4F52" w:rsidRDefault="00DD4F52" w:rsidP="0026716A">
      <w:pPr>
        <w:jc w:val="center"/>
        <w:rPr>
          <w:b/>
          <w:bCs/>
        </w:rPr>
      </w:pPr>
    </w:p>
    <w:p w:rsidR="005C0195" w:rsidRDefault="005C0195" w:rsidP="0026716A">
      <w:pPr>
        <w:jc w:val="center"/>
        <w:rPr>
          <w:b/>
          <w:bCs/>
        </w:rPr>
      </w:pPr>
    </w:p>
    <w:p w:rsidR="005C0195" w:rsidRDefault="005C0195" w:rsidP="005C0195">
      <w:pPr>
        <w:jc w:val="center"/>
        <w:rPr>
          <w:b/>
          <w:bCs/>
        </w:rPr>
      </w:pPr>
      <w:r>
        <w:rPr>
          <w:b/>
          <w:bCs/>
        </w:rPr>
        <w:lastRenderedPageBreak/>
        <w:t>Wzór umowy dla pakietu z dzierżawą</w:t>
      </w:r>
      <w:r w:rsidR="00BD4505">
        <w:rPr>
          <w:b/>
          <w:bCs/>
        </w:rPr>
        <w:t xml:space="preserve"> – pakiet nr 34</w:t>
      </w:r>
      <w:r w:rsidR="004333E8">
        <w:rPr>
          <w:b/>
          <w:bCs/>
        </w:rPr>
        <w:t xml:space="preserve"> – Klipsy laparoskopowe</w:t>
      </w:r>
    </w:p>
    <w:p w:rsidR="005C0195" w:rsidRDefault="005C0195" w:rsidP="005C0195">
      <w:pPr>
        <w:jc w:val="center"/>
        <w:rPr>
          <w:b/>
          <w:bCs/>
        </w:rPr>
      </w:pPr>
    </w:p>
    <w:p w:rsidR="005C0195" w:rsidRPr="005C0195" w:rsidRDefault="005C0195" w:rsidP="005C0195">
      <w:pPr>
        <w:jc w:val="center"/>
      </w:pPr>
      <w:r w:rsidRPr="005C0195">
        <w:t>§ 1</w:t>
      </w:r>
    </w:p>
    <w:p w:rsidR="005C0195" w:rsidRDefault="005C0195" w:rsidP="005C0195">
      <w:pPr>
        <w:ind w:left="708"/>
        <w:jc w:val="both"/>
        <w:rPr>
          <w:b/>
        </w:rPr>
      </w:pPr>
      <w:r w:rsidRPr="005C0195">
        <w:t xml:space="preserve">Podstawą do zawarcia niniejszej umowy jest </w:t>
      </w:r>
      <w:r w:rsidRPr="00997A1F">
        <w:t>rezultat  postępowania o udzielenie zamówienia publ</w:t>
      </w:r>
      <w:r>
        <w:t xml:space="preserve">icznego w trybie przetargu nieograniczonego na </w:t>
      </w:r>
      <w:r w:rsidRPr="005C0195">
        <w:rPr>
          <w:b/>
        </w:rPr>
        <w:t>„Zakup i dostawę wyrobów medycznych</w:t>
      </w:r>
      <w:r>
        <w:rPr>
          <w:b/>
        </w:rPr>
        <w:t xml:space="preserve"> i niemedycznych</w:t>
      </w:r>
      <w:r w:rsidRPr="005C0195">
        <w:rPr>
          <w:b/>
        </w:rPr>
        <w:t>”.</w:t>
      </w:r>
    </w:p>
    <w:p w:rsidR="005C0195" w:rsidRPr="005C0195" w:rsidRDefault="005C0195" w:rsidP="005C0195">
      <w:pPr>
        <w:ind w:left="708"/>
        <w:jc w:val="both"/>
      </w:pPr>
    </w:p>
    <w:p w:rsidR="005C0195" w:rsidRPr="005C0195" w:rsidRDefault="005C0195" w:rsidP="005C0195">
      <w:pPr>
        <w:jc w:val="center"/>
      </w:pPr>
      <w:r w:rsidRPr="005C0195">
        <w:t>§ 2</w:t>
      </w:r>
    </w:p>
    <w:p w:rsidR="005C0195" w:rsidRDefault="005C0195" w:rsidP="005C0195">
      <w:pPr>
        <w:ind w:left="708"/>
        <w:jc w:val="both"/>
      </w:pPr>
      <w:r w:rsidRPr="005C0195">
        <w:t xml:space="preserve">Przedmiotem niniejszej umowy jest zakup i dostawa klipsów laparoskopowych – pakiet </w:t>
      </w:r>
      <w:r>
        <w:t>nr …….</w:t>
      </w:r>
      <w:r w:rsidRPr="005C0195">
        <w:t xml:space="preserve"> w ilości oraz rodzaju określonym w załączniku nr 1 do niniejszej umowy.</w:t>
      </w:r>
    </w:p>
    <w:p w:rsidR="005C0195" w:rsidRPr="005C0195" w:rsidRDefault="005C0195" w:rsidP="005C0195">
      <w:pPr>
        <w:ind w:left="708"/>
        <w:jc w:val="both"/>
      </w:pPr>
    </w:p>
    <w:p w:rsidR="005C0195" w:rsidRPr="005C0195" w:rsidRDefault="005C0195" w:rsidP="005C0195">
      <w:pPr>
        <w:jc w:val="center"/>
      </w:pPr>
      <w:r w:rsidRPr="005C0195">
        <w:t>CZĘŚĆ  I  -  DOSTAWA</w:t>
      </w:r>
    </w:p>
    <w:p w:rsidR="005C0195" w:rsidRPr="005C0195" w:rsidRDefault="005C0195" w:rsidP="005C0195">
      <w:pPr>
        <w:jc w:val="center"/>
      </w:pPr>
      <w:r w:rsidRPr="005C0195">
        <w:t>§ 3</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Wykonawca zobowiązuje się dostarczać i wyładowywać przedmiot zamówienia na własny koszt i ryzyko do apteki Zamawiającego, sukcesywnie w nieprzekraczalnym terminie …………….. od złożenia zamówienia przez Zamawiającego emailem, telefonicznie, bądź faksem.</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Dostawy realizowane będą w dni robocze do Apteki Szpitalnej w godzinach od 7.30 do 13.30. Do każdej partii dostarczonego towaru załączona będzie faktura</w:t>
      </w:r>
      <w:r w:rsidR="004D6149">
        <w:rPr>
          <w:rFonts w:ascii="Times New Roman" w:hAnsi="Times New Roman"/>
          <w:sz w:val="24"/>
          <w:szCs w:val="24"/>
        </w:rPr>
        <w:t xml:space="preserve"> </w:t>
      </w:r>
      <w:r w:rsidR="004D6149" w:rsidRPr="004D6149">
        <w:rPr>
          <w:rFonts w:ascii="Times New Roman" w:hAnsi="Times New Roman"/>
          <w:color w:val="000000"/>
          <w:sz w:val="24"/>
          <w:szCs w:val="24"/>
        </w:rPr>
        <w:t>(zawierające serię i datę ważności produktów lub Zamawiający wymaga dołączenia dokumentu zawierającego w/w dane).</w:t>
      </w:r>
      <w:r w:rsidRPr="005C0195">
        <w:rPr>
          <w:rFonts w:ascii="Times New Roman" w:hAnsi="Times New Roman"/>
          <w:sz w:val="24"/>
          <w:szCs w:val="24"/>
        </w:rPr>
        <w:t>.</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pacing w:val="2"/>
          <w:sz w:val="24"/>
          <w:szCs w:val="24"/>
        </w:rPr>
        <w:t>Jeżeli dostawa wypada w dniu wolnym od pracy lub poza godzinami pracy apteki szpitalnej dostawa nastąpi w pierwszym dniu roboczym po wyznaczonym terminie.</w:t>
      </w:r>
    </w:p>
    <w:p w:rsidR="005C0195" w:rsidRPr="005C0195" w:rsidRDefault="005C0195" w:rsidP="002E7FC9">
      <w:pPr>
        <w:pStyle w:val="Akapitzlist"/>
        <w:numPr>
          <w:ilvl w:val="0"/>
          <w:numId w:val="82"/>
        </w:numPr>
        <w:tabs>
          <w:tab w:val="left" w:pos="360"/>
        </w:tabs>
        <w:jc w:val="both"/>
        <w:rPr>
          <w:rFonts w:ascii="Times New Roman" w:hAnsi="Times New Roman"/>
          <w:b/>
          <w:sz w:val="24"/>
          <w:szCs w:val="24"/>
        </w:rPr>
      </w:pPr>
      <w:r w:rsidRPr="005C0195">
        <w:rPr>
          <w:rFonts w:ascii="Times New Roman" w:hAnsi="Times New Roman"/>
          <w:sz w:val="24"/>
          <w:szCs w:val="24"/>
        </w:rPr>
        <w:t>W przypadku zwłoki w dostawie towaru Zamawiający ma prawo zakupić niedostarczony towar u innego sprzedawcy, a ewentualną różnicą w cenie oraz kosztami transportu obciążyć Wykonawcę, co nie wyłącza jego uprawnień wynikających z §5 ust. 1 pkt. 1.</w:t>
      </w:r>
    </w:p>
    <w:p w:rsidR="005C0195" w:rsidRPr="005C0195" w:rsidRDefault="005C0195" w:rsidP="002E7FC9">
      <w:pPr>
        <w:pStyle w:val="Akapitzlist"/>
        <w:numPr>
          <w:ilvl w:val="0"/>
          <w:numId w:val="82"/>
        </w:numPr>
        <w:tabs>
          <w:tab w:val="left" w:pos="360"/>
        </w:tabs>
        <w:spacing w:after="200"/>
        <w:jc w:val="both"/>
        <w:rPr>
          <w:rFonts w:ascii="Times New Roman" w:hAnsi="Times New Roman"/>
          <w:b/>
          <w:sz w:val="24"/>
          <w:szCs w:val="24"/>
        </w:rPr>
      </w:pPr>
      <w:r w:rsidRPr="005C0195">
        <w:rPr>
          <w:rFonts w:ascii="Times New Roman" w:hAnsi="Times New Roman"/>
          <w:sz w:val="24"/>
          <w:szCs w:val="24"/>
        </w:rPr>
        <w:t xml:space="preserve">Za dni robocze uznaje się dni od poniedziałku do piątku, </w:t>
      </w:r>
      <w:r w:rsidR="00546B23" w:rsidRPr="0026716A">
        <w:rPr>
          <w:rFonts w:ascii="Times New Roman" w:hAnsi="Times New Roman"/>
          <w:sz w:val="24"/>
          <w:szCs w:val="24"/>
        </w:rPr>
        <w:t xml:space="preserve">za wyjątkiem </w:t>
      </w:r>
      <w:r w:rsidR="00546B23">
        <w:rPr>
          <w:rFonts w:ascii="Times New Roman" w:hAnsi="Times New Roman"/>
          <w:sz w:val="24"/>
          <w:szCs w:val="24"/>
        </w:rPr>
        <w:t>dni ustawowo wolnych od pracy.</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 4</w:t>
      </w:r>
    </w:p>
    <w:p w:rsidR="005C0195" w:rsidRPr="005C0195" w:rsidRDefault="005C0195" w:rsidP="002E7FC9">
      <w:pPr>
        <w:pStyle w:val="Akapitzlist"/>
        <w:numPr>
          <w:ilvl w:val="0"/>
          <w:numId w:val="76"/>
        </w:numPr>
        <w:spacing w:after="0"/>
        <w:ind w:left="1068"/>
        <w:jc w:val="both"/>
        <w:rPr>
          <w:rFonts w:ascii="Times New Roman" w:hAnsi="Times New Roman"/>
          <w:b/>
          <w:sz w:val="24"/>
          <w:szCs w:val="24"/>
        </w:rPr>
      </w:pPr>
      <w:r w:rsidRPr="005C0195">
        <w:rPr>
          <w:rFonts w:ascii="Times New Roman" w:hAnsi="Times New Roman"/>
          <w:sz w:val="24"/>
          <w:szCs w:val="24"/>
        </w:rPr>
        <w:t>Zamawiającemu przysługuje prawo odmowy przyjęcia towaru w przypadku:</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dostarczenia towaru nieodpowiedniej jakości lub towaru uszkodzonego, w tym nie posiadającego określonego w umowie terminu przydatności do użycia,</w:t>
      </w:r>
    </w:p>
    <w:p w:rsidR="005C0195" w:rsidRPr="005C0195" w:rsidRDefault="005C0195" w:rsidP="002E7FC9">
      <w:pPr>
        <w:pStyle w:val="Akapitzlist"/>
        <w:numPr>
          <w:ilvl w:val="0"/>
          <w:numId w:val="77"/>
        </w:numPr>
        <w:tabs>
          <w:tab w:val="left" w:pos="2340"/>
        </w:tabs>
        <w:ind w:left="1428"/>
        <w:jc w:val="both"/>
        <w:rPr>
          <w:rFonts w:ascii="Times New Roman" w:hAnsi="Times New Roman"/>
          <w:b/>
          <w:sz w:val="24"/>
          <w:szCs w:val="24"/>
        </w:rPr>
      </w:pPr>
      <w:r w:rsidRPr="005C0195">
        <w:rPr>
          <w:rFonts w:ascii="Times New Roman" w:hAnsi="Times New Roman"/>
          <w:sz w:val="24"/>
          <w:szCs w:val="24"/>
        </w:rPr>
        <w:t>stwierdzenia, że dostarczony towar transportowany był w niewłaściwych warunkach,</w:t>
      </w:r>
    </w:p>
    <w:p w:rsidR="005C0195" w:rsidRPr="005C0195" w:rsidRDefault="005C0195" w:rsidP="002E7FC9">
      <w:pPr>
        <w:pStyle w:val="Akapitzlist"/>
        <w:numPr>
          <w:ilvl w:val="0"/>
          <w:numId w:val="77"/>
        </w:numPr>
        <w:tabs>
          <w:tab w:val="left" w:pos="2340"/>
        </w:tabs>
        <w:spacing w:after="200"/>
        <w:ind w:left="1428"/>
        <w:jc w:val="both"/>
        <w:rPr>
          <w:rFonts w:ascii="Times New Roman" w:hAnsi="Times New Roman"/>
          <w:b/>
          <w:sz w:val="24"/>
          <w:szCs w:val="24"/>
        </w:rPr>
      </w:pPr>
      <w:r w:rsidRPr="005C0195">
        <w:rPr>
          <w:rFonts w:ascii="Times New Roman" w:hAnsi="Times New Roman"/>
          <w:sz w:val="24"/>
          <w:szCs w:val="24"/>
        </w:rPr>
        <w:t>dostarczenia towaru niezgodnego z umową lub zamówieniem.</w:t>
      </w:r>
    </w:p>
    <w:p w:rsidR="005C0195" w:rsidRPr="005C0195" w:rsidRDefault="005C0195" w:rsidP="005C0195">
      <w:pPr>
        <w:jc w:val="center"/>
      </w:pPr>
      <w:r w:rsidRPr="005C0195">
        <w:t>§ 5</w:t>
      </w:r>
    </w:p>
    <w:p w:rsidR="005C0195" w:rsidRPr="005C0195" w:rsidRDefault="005C0195" w:rsidP="002E7FC9">
      <w:pPr>
        <w:numPr>
          <w:ilvl w:val="0"/>
          <w:numId w:val="78"/>
        </w:numPr>
        <w:tabs>
          <w:tab w:val="left" w:pos="0"/>
          <w:tab w:val="left" w:pos="360"/>
        </w:tabs>
        <w:suppressAutoHyphens/>
        <w:overflowPunct w:val="0"/>
        <w:autoSpaceDE w:val="0"/>
        <w:ind w:left="1068"/>
        <w:jc w:val="both"/>
        <w:textAlignment w:val="baseline"/>
      </w:pPr>
      <w:r w:rsidRPr="005C0195">
        <w:t>Za niewykonanie lub nienależyte wykonanie umowy strony obowiązywać będzie stosowanie kar umownych w następujących przypadkach:</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Wykonawca zapłaci Zamawiającemu kary umowne w przypadku:</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 xml:space="preserve">niewykonania całości lub części zamówienia w terminie  -  w wysokości 0,05% kwoty brutto określonej w § 12 ust. 3, za każdy dzień zwłoki, </w:t>
      </w:r>
    </w:p>
    <w:p w:rsidR="005C0195" w:rsidRPr="005C0195" w:rsidRDefault="005C0195" w:rsidP="002E7FC9">
      <w:pPr>
        <w:pStyle w:val="Akapitzlist"/>
        <w:numPr>
          <w:ilvl w:val="0"/>
          <w:numId w:val="80"/>
        </w:numPr>
        <w:ind w:left="1776"/>
        <w:jc w:val="both"/>
        <w:rPr>
          <w:rFonts w:ascii="Times New Roman" w:hAnsi="Times New Roman"/>
          <w:b/>
          <w:sz w:val="24"/>
          <w:szCs w:val="24"/>
        </w:rPr>
      </w:pPr>
      <w:r w:rsidRPr="005C0195">
        <w:rPr>
          <w:rFonts w:ascii="Times New Roman" w:hAnsi="Times New Roman"/>
          <w:sz w:val="24"/>
          <w:szCs w:val="24"/>
        </w:rPr>
        <w:t>rozwiązania umowy przez którąkolwiek ze stron z przyczyn leżących po stronie  Wykonawcy w wysokości 10%  kwoty  brutto wskazanej w § 12 ust. 3.</w:t>
      </w:r>
    </w:p>
    <w:p w:rsidR="005C0195" w:rsidRPr="005C0195" w:rsidRDefault="005C0195" w:rsidP="002E7FC9">
      <w:pPr>
        <w:pStyle w:val="Akapitzlist"/>
        <w:numPr>
          <w:ilvl w:val="0"/>
          <w:numId w:val="79"/>
        </w:numPr>
        <w:ind w:left="1428"/>
        <w:jc w:val="both"/>
        <w:rPr>
          <w:rFonts w:ascii="Times New Roman" w:hAnsi="Times New Roman"/>
          <w:b/>
          <w:sz w:val="24"/>
          <w:szCs w:val="24"/>
        </w:rPr>
      </w:pPr>
      <w:r w:rsidRPr="005C0195">
        <w:rPr>
          <w:rFonts w:ascii="Times New Roman" w:hAnsi="Times New Roman"/>
          <w:sz w:val="24"/>
          <w:szCs w:val="24"/>
        </w:rPr>
        <w:t>Zamawiający zapłaci Wykonawcy karę umowną w przypadku rozwiązania  umowy przez którąkolwiek ze  stron z przyczyn leżących po stronie   Zamawiającego w wysokości 10% kwoty  brutto wskazanej w § 12 ust. 3, poza przypadkami określonymi w art. 456  ustawy Prawo zamówień publicznych.</w:t>
      </w:r>
    </w:p>
    <w:p w:rsidR="005C0195" w:rsidRPr="005C0195" w:rsidRDefault="005C0195" w:rsidP="002E7FC9">
      <w:pPr>
        <w:pStyle w:val="Akapitzlist"/>
        <w:numPr>
          <w:ilvl w:val="0"/>
          <w:numId w:val="78"/>
        </w:numPr>
        <w:ind w:left="1068"/>
        <w:jc w:val="both"/>
        <w:rPr>
          <w:rFonts w:ascii="Times New Roman" w:hAnsi="Times New Roman"/>
          <w:b/>
          <w:sz w:val="24"/>
          <w:szCs w:val="24"/>
        </w:rPr>
      </w:pPr>
      <w:r w:rsidRPr="005C0195">
        <w:rPr>
          <w:rFonts w:ascii="Times New Roman" w:hAnsi="Times New Roman"/>
          <w:sz w:val="24"/>
          <w:szCs w:val="24"/>
        </w:rPr>
        <w:lastRenderedPageBreak/>
        <w:t>Wykonawca wyraża zgodę na potrącenie kar umownych bezpośrednio z należności     wynikającej z   faktury  dostarczonej  po  zrealizowaniu dostawy, której kara umowna  dotyczy.</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t>Za opóźnienie w zapłacie Wykonawca naliczy Zamawiającemu odsetki ustawowe w transakcjach handlowych.</w:t>
      </w:r>
    </w:p>
    <w:p w:rsidR="005C0195" w:rsidRPr="005C0195" w:rsidRDefault="005C0195" w:rsidP="002E7FC9">
      <w:pPr>
        <w:pStyle w:val="Akapitzlist"/>
        <w:numPr>
          <w:ilvl w:val="0"/>
          <w:numId w:val="78"/>
        </w:numPr>
        <w:tabs>
          <w:tab w:val="left" w:pos="360"/>
        </w:tabs>
        <w:ind w:left="1068"/>
        <w:jc w:val="both"/>
        <w:rPr>
          <w:rFonts w:ascii="Times New Roman" w:hAnsi="Times New Roman"/>
          <w:b/>
          <w:sz w:val="24"/>
          <w:szCs w:val="24"/>
        </w:rPr>
      </w:pPr>
      <w:r w:rsidRPr="005C0195">
        <w:rPr>
          <w:rFonts w:ascii="Times New Roman" w:hAnsi="Times New Roman"/>
          <w:sz w:val="24"/>
          <w:szCs w:val="24"/>
        </w:rPr>
        <w:t>Stronom przysługuje prawo dochodzenia odszkodowania przewyższającego karę umowną, do wysokości   rzeczywiście poniesionej szkody, na zasadach ogólnych.</w:t>
      </w:r>
    </w:p>
    <w:p w:rsidR="005C0195" w:rsidRPr="005C0195" w:rsidRDefault="005C0195" w:rsidP="002E7FC9">
      <w:pPr>
        <w:pStyle w:val="Akapitzlist"/>
        <w:numPr>
          <w:ilvl w:val="0"/>
          <w:numId w:val="78"/>
        </w:numPr>
        <w:spacing w:after="200"/>
        <w:ind w:left="1068"/>
        <w:jc w:val="both"/>
        <w:rPr>
          <w:rFonts w:ascii="Times New Roman" w:hAnsi="Times New Roman"/>
          <w:b/>
          <w:sz w:val="24"/>
          <w:szCs w:val="24"/>
        </w:rPr>
      </w:pPr>
      <w:r w:rsidRPr="005C0195">
        <w:rPr>
          <w:rFonts w:ascii="Times New Roman" w:hAnsi="Times New Roman"/>
          <w:sz w:val="24"/>
          <w:szCs w:val="24"/>
        </w:rPr>
        <w:t>Łączna wysokość kar umownych nie może przekroczyć 30% wartości wynagrodzenia brutto o którym mowa w § 12 ust. 3.</w:t>
      </w:r>
    </w:p>
    <w:p w:rsidR="005C0195" w:rsidRPr="005C0195" w:rsidRDefault="005C0195" w:rsidP="005C0195">
      <w:pPr>
        <w:pStyle w:val="Akapitzlist"/>
        <w:tabs>
          <w:tab w:val="left" w:pos="360"/>
        </w:tabs>
        <w:spacing w:after="0"/>
        <w:ind w:left="1068"/>
        <w:jc w:val="both"/>
        <w:rPr>
          <w:rFonts w:ascii="Times New Roman" w:hAnsi="Times New Roman"/>
          <w:sz w:val="24"/>
          <w:szCs w:val="24"/>
        </w:rPr>
      </w:pPr>
    </w:p>
    <w:p w:rsidR="005C0195" w:rsidRPr="005C0195" w:rsidRDefault="005C0195" w:rsidP="005C0195">
      <w:pPr>
        <w:jc w:val="center"/>
      </w:pPr>
      <w:r w:rsidRPr="005C0195">
        <w:t>CZĘŚĆ II – DZIERŻAWA</w:t>
      </w:r>
    </w:p>
    <w:p w:rsidR="005C0195" w:rsidRPr="005C0195" w:rsidRDefault="005C0195" w:rsidP="005C0195">
      <w:pPr>
        <w:jc w:val="center"/>
      </w:pPr>
      <w:r w:rsidRPr="005C0195">
        <w:t>§ 6</w:t>
      </w:r>
    </w:p>
    <w:p w:rsidR="005C0195" w:rsidRPr="005C0195" w:rsidRDefault="005C0195" w:rsidP="002E7FC9">
      <w:pPr>
        <w:pStyle w:val="Akapitzlist"/>
        <w:numPr>
          <w:ilvl w:val="0"/>
          <w:numId w:val="73"/>
        </w:numPr>
        <w:jc w:val="both"/>
        <w:rPr>
          <w:rFonts w:ascii="Times New Roman" w:hAnsi="Times New Roman"/>
          <w:b/>
          <w:sz w:val="24"/>
          <w:szCs w:val="24"/>
        </w:rPr>
      </w:pPr>
      <w:r w:rsidRPr="005C0195">
        <w:rPr>
          <w:rFonts w:ascii="Times New Roman" w:hAnsi="Times New Roman"/>
          <w:sz w:val="24"/>
          <w:szCs w:val="24"/>
        </w:rPr>
        <w:t xml:space="preserve">Wykonawca zobowiązuję się oddać Zamawiającemu klipsownice laparoskopowe </w:t>
      </w:r>
      <w:r w:rsidR="00546B23">
        <w:rPr>
          <w:rFonts w:ascii="Times New Roman" w:hAnsi="Times New Roman"/>
          <w:sz w:val="24"/>
          <w:szCs w:val="24"/>
        </w:rPr>
        <w:t>w dzierżawę</w:t>
      </w:r>
      <w:r w:rsidRPr="005C0195">
        <w:rPr>
          <w:rFonts w:ascii="Times New Roman" w:hAnsi="Times New Roman"/>
          <w:sz w:val="24"/>
          <w:szCs w:val="24"/>
        </w:rPr>
        <w:t xml:space="preserve"> z dniem …………2023 r. </w:t>
      </w:r>
    </w:p>
    <w:p w:rsidR="005C0195" w:rsidRPr="005C0195" w:rsidRDefault="005C0195" w:rsidP="002E7FC9">
      <w:pPr>
        <w:pStyle w:val="Akapitzlist"/>
        <w:numPr>
          <w:ilvl w:val="0"/>
          <w:numId w:val="73"/>
        </w:numPr>
        <w:spacing w:after="200"/>
        <w:rPr>
          <w:rFonts w:ascii="Times New Roman" w:hAnsi="Times New Roman"/>
          <w:b/>
          <w:sz w:val="24"/>
          <w:szCs w:val="24"/>
        </w:rPr>
      </w:pPr>
      <w:r w:rsidRPr="005C0195">
        <w:rPr>
          <w:rFonts w:ascii="Times New Roman" w:hAnsi="Times New Roman"/>
          <w:sz w:val="24"/>
          <w:szCs w:val="24"/>
        </w:rPr>
        <w:t>Wartość klipsownic wynosi: ………………..……… zł netto, …………..……………. zł brutto.</w:t>
      </w:r>
    </w:p>
    <w:p w:rsidR="005C0195" w:rsidRPr="005C0195" w:rsidRDefault="005C0195" w:rsidP="005C0195">
      <w:pPr>
        <w:jc w:val="center"/>
      </w:pPr>
      <w:r w:rsidRPr="005C0195">
        <w:t>§ 7</w:t>
      </w:r>
    </w:p>
    <w:p w:rsidR="005C0195" w:rsidRDefault="005C0195" w:rsidP="005C0195">
      <w:pPr>
        <w:ind w:left="708"/>
        <w:jc w:val="both"/>
      </w:pPr>
      <w:r w:rsidRPr="005C0195">
        <w:t>Strony umowy oświadczają, że jest im wiadomo, że przedmiot dzierżawy opisany w § 6 jest sprawny, zakupiony został ze środków własnych Wykonawcy i posiada wymagane przepisami prawa deklaracje zgodności z dokumentami odniesienia lub certyfikaty .</w:t>
      </w:r>
    </w:p>
    <w:p w:rsidR="005C0195" w:rsidRPr="005C0195" w:rsidRDefault="005C0195" w:rsidP="005C0195">
      <w:pPr>
        <w:ind w:left="708"/>
        <w:jc w:val="both"/>
      </w:pPr>
    </w:p>
    <w:p w:rsidR="005C0195" w:rsidRPr="005C0195" w:rsidRDefault="005C0195" w:rsidP="005C0195">
      <w:pPr>
        <w:jc w:val="center"/>
      </w:pPr>
      <w:r w:rsidRPr="005C0195">
        <w:t>§ 8</w:t>
      </w:r>
    </w:p>
    <w:p w:rsidR="005C0195" w:rsidRDefault="005C0195" w:rsidP="005C0195">
      <w:pPr>
        <w:ind w:left="708"/>
        <w:jc w:val="both"/>
      </w:pPr>
      <w:r w:rsidRPr="005C0195">
        <w:t>Zamawiający zobowiązuje się użytkować przedmiot dzierżawy zgodnie z jego przeznaczeniem i wymogami prawidłowej eksploatacji, a także nie zmieniać przyjętego przedmiotu dzierżawy bez zgody Wykonawcy.</w:t>
      </w:r>
    </w:p>
    <w:p w:rsidR="005C0195" w:rsidRPr="005C0195" w:rsidRDefault="005C0195" w:rsidP="005C0195">
      <w:pPr>
        <w:ind w:left="708"/>
        <w:jc w:val="both"/>
      </w:pPr>
    </w:p>
    <w:p w:rsidR="005C0195" w:rsidRPr="005C0195" w:rsidRDefault="005C0195" w:rsidP="005C0195">
      <w:pPr>
        <w:jc w:val="center"/>
      </w:pPr>
      <w:r w:rsidRPr="005C0195">
        <w:t>§ 9</w:t>
      </w:r>
    </w:p>
    <w:p w:rsidR="005C0195" w:rsidRDefault="005C0195" w:rsidP="005C0195">
      <w:pPr>
        <w:ind w:left="708"/>
        <w:jc w:val="both"/>
      </w:pPr>
      <w:r w:rsidRPr="005C0195">
        <w:t>W okresie dzierżawy Wykonawca zapewni w ramach czynszu dzierżawnego serwisowanie i  naprawy sprzętu będącego przedmiotem dzierżawy.</w:t>
      </w:r>
    </w:p>
    <w:p w:rsidR="005C0195" w:rsidRPr="005C0195" w:rsidRDefault="005C0195" w:rsidP="005C0195">
      <w:pPr>
        <w:ind w:left="708"/>
        <w:jc w:val="both"/>
      </w:pPr>
    </w:p>
    <w:p w:rsidR="005C0195" w:rsidRPr="005C0195" w:rsidRDefault="005C0195" w:rsidP="005C0195">
      <w:pPr>
        <w:jc w:val="center"/>
      </w:pPr>
      <w:r w:rsidRPr="005C0195">
        <w:t>§ 10</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Po zakończeniu dzierżawy Zamawiający zobowiązany jest zwrócić przedmiot dzierżawy w stanie nie pogorszonym ponad zużycie wynikające z normalnej eksploatacji.</w:t>
      </w:r>
    </w:p>
    <w:p w:rsidR="005C0195" w:rsidRPr="005C0195" w:rsidRDefault="005C0195" w:rsidP="002E7FC9">
      <w:pPr>
        <w:pStyle w:val="Akapitzlist"/>
        <w:numPr>
          <w:ilvl w:val="0"/>
          <w:numId w:val="81"/>
        </w:numPr>
        <w:spacing w:after="200"/>
        <w:jc w:val="both"/>
        <w:rPr>
          <w:rFonts w:ascii="Times New Roman" w:hAnsi="Times New Roman"/>
          <w:b/>
          <w:sz w:val="24"/>
          <w:szCs w:val="24"/>
        </w:rPr>
      </w:pPr>
      <w:r w:rsidRPr="005C0195">
        <w:rPr>
          <w:rFonts w:ascii="Times New Roman" w:hAnsi="Times New Roman"/>
          <w:sz w:val="24"/>
          <w:szCs w:val="24"/>
        </w:rPr>
        <w:t xml:space="preserve">Strony sporządzą protokół przejęcia i odbioru przedmiotu dzierżawy.                            </w:t>
      </w:r>
    </w:p>
    <w:p w:rsidR="005C0195" w:rsidRPr="005C0195" w:rsidRDefault="005C0195" w:rsidP="005C0195">
      <w:pPr>
        <w:jc w:val="center"/>
      </w:pPr>
      <w:r w:rsidRPr="005C0195">
        <w:t>§ 11</w:t>
      </w:r>
    </w:p>
    <w:p w:rsidR="005C0195" w:rsidRPr="005C0195" w:rsidRDefault="005C0195" w:rsidP="005C0195">
      <w:pPr>
        <w:ind w:left="708"/>
        <w:jc w:val="both"/>
      </w:pPr>
      <w:r w:rsidRPr="005C0195">
        <w:t>Czynsz dzierżawny za dzierżawę klipsownic wynosi: ……….……. zł netto,    ………….. zł brutto i będzie regulowany wg zasad określonych w § 12 ust. 4 niniejszej umowy.</w:t>
      </w:r>
    </w:p>
    <w:p w:rsidR="005C0195" w:rsidRPr="005C0195" w:rsidRDefault="005C0195" w:rsidP="005C0195">
      <w:pPr>
        <w:jc w:val="center"/>
      </w:pPr>
    </w:p>
    <w:p w:rsidR="005C0195" w:rsidRPr="005C0195" w:rsidRDefault="005C0195" w:rsidP="005C0195">
      <w:pPr>
        <w:jc w:val="center"/>
      </w:pPr>
      <w:r w:rsidRPr="005C0195">
        <w:t>CZĘŚĆ III –  POSTANOWIENIA KOŃCOWE</w:t>
      </w:r>
    </w:p>
    <w:p w:rsidR="005C0195" w:rsidRPr="005C0195" w:rsidRDefault="005C0195" w:rsidP="005C0195">
      <w:pPr>
        <w:jc w:val="center"/>
      </w:pPr>
      <w:r w:rsidRPr="005C0195">
        <w:t>§ 12</w:t>
      </w:r>
    </w:p>
    <w:p w:rsidR="005C0195" w:rsidRPr="005C0195" w:rsidRDefault="005C0195" w:rsidP="002E7FC9">
      <w:pPr>
        <w:numPr>
          <w:ilvl w:val="0"/>
          <w:numId w:val="75"/>
        </w:numPr>
        <w:overflowPunct w:val="0"/>
        <w:autoSpaceDE w:val="0"/>
        <w:jc w:val="both"/>
        <w:textAlignment w:val="baseline"/>
      </w:pPr>
      <w:r w:rsidRPr="005C0195">
        <w:t xml:space="preserve">Za zamówiony towar Zamawiający będzie płacił Wykonawcy sukcesywnie w miarę dostarczania towaru (dostawy jednorazowe), cenę stanowiącą iloczyn ceny określonej w załączniku nr 1 oraz ilości zamawianego towaru, zgodnie z przedstawioną przez Wykonawcę fakturą VAT w terminie 60 dni od daty jej otrzymania.  </w:t>
      </w:r>
    </w:p>
    <w:p w:rsidR="005C0195" w:rsidRPr="005C0195" w:rsidRDefault="005C0195" w:rsidP="002E7FC9">
      <w:pPr>
        <w:numPr>
          <w:ilvl w:val="0"/>
          <w:numId w:val="75"/>
        </w:numPr>
        <w:overflowPunct w:val="0"/>
        <w:autoSpaceDE w:val="0"/>
        <w:jc w:val="both"/>
        <w:textAlignment w:val="baseline"/>
      </w:pPr>
      <w:r w:rsidRPr="005C0195">
        <w:t xml:space="preserve">Wykonawca może przesłać fakturę w formie elektronicznej: adres </w:t>
      </w:r>
      <w:hyperlink r:id="rId36" w:history="1">
        <w:r w:rsidRPr="005C0195">
          <w:rPr>
            <w:rStyle w:val="Hipercze"/>
          </w:rPr>
          <w:t>www.brokerinfinite.efaktura.gov.pl</w:t>
        </w:r>
      </w:hyperlink>
      <w:r w:rsidRPr="005C0195">
        <w:t xml:space="preserve">, nazwa podmiotu „Szpital Powiatowy we Wrześni” Sp. z o.o. w restrukturyzacji lub na adres poczty elektronicznej Zamawiającego </w:t>
      </w:r>
      <w:hyperlink r:id="rId37" w:history="1">
        <w:r w:rsidRPr="005C0195">
          <w:rPr>
            <w:rStyle w:val="Hipercze"/>
          </w:rPr>
          <w:t>sekretariat@szpitalwrzesnia.home.pl</w:t>
        </w:r>
      </w:hyperlink>
      <w:r w:rsidRPr="005C0195">
        <w:t>.</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lastRenderedPageBreak/>
        <w:t xml:space="preserve">Wartość przedmiotu zamówienia nie może łącznie przekroczyć …….…. zł netto, …………. zł brutto. </w:t>
      </w:r>
    </w:p>
    <w:p w:rsidR="005C0195" w:rsidRPr="005C0195" w:rsidRDefault="005C0195" w:rsidP="002E7FC9">
      <w:pPr>
        <w:pStyle w:val="Akapitzlist"/>
        <w:numPr>
          <w:ilvl w:val="0"/>
          <w:numId w:val="75"/>
        </w:numPr>
        <w:jc w:val="both"/>
        <w:rPr>
          <w:rFonts w:ascii="Times New Roman" w:hAnsi="Times New Roman"/>
          <w:b/>
          <w:sz w:val="24"/>
          <w:szCs w:val="24"/>
        </w:rPr>
      </w:pPr>
      <w:r w:rsidRPr="005C0195">
        <w:rPr>
          <w:rFonts w:ascii="Times New Roman" w:hAnsi="Times New Roman"/>
          <w:sz w:val="24"/>
          <w:szCs w:val="24"/>
        </w:rPr>
        <w:t>Za dzierżawę Zamawiający zapłaci wykonawcy mi</w:t>
      </w:r>
      <w:r w:rsidR="001F1880">
        <w:rPr>
          <w:rFonts w:ascii="Times New Roman" w:hAnsi="Times New Roman"/>
          <w:sz w:val="24"/>
          <w:szCs w:val="24"/>
        </w:rPr>
        <w:t>esięczny czynsz w wysokości 1/12</w:t>
      </w:r>
      <w:r w:rsidRPr="005C0195">
        <w:rPr>
          <w:rFonts w:ascii="Times New Roman" w:hAnsi="Times New Roman"/>
          <w:sz w:val="24"/>
          <w:szCs w:val="24"/>
        </w:rPr>
        <w:t xml:space="preserve">  kwoty ustalonej w § 11 umowy, zgodnie z przedstawioną przez Wykonawcę fakturą w terminie 60 dni od daty jej otrzymania.</w:t>
      </w:r>
    </w:p>
    <w:p w:rsidR="005C0195" w:rsidRPr="005C0195" w:rsidRDefault="005C0195" w:rsidP="002E7FC9">
      <w:pPr>
        <w:pStyle w:val="Akapitzlist"/>
        <w:numPr>
          <w:ilvl w:val="0"/>
          <w:numId w:val="75"/>
        </w:numPr>
        <w:suppressAutoHyphens/>
        <w:spacing w:after="0" w:line="276" w:lineRule="auto"/>
        <w:contextualSpacing w:val="0"/>
        <w:jc w:val="both"/>
        <w:rPr>
          <w:rFonts w:ascii="Times New Roman" w:hAnsi="Times New Roman"/>
          <w:b/>
          <w:sz w:val="24"/>
          <w:szCs w:val="24"/>
        </w:rPr>
      </w:pPr>
      <w:r w:rsidRPr="005C0195">
        <w:rPr>
          <w:rFonts w:ascii="Times New Roman" w:hAnsi="Times New Roman"/>
          <w:sz w:val="24"/>
          <w:szCs w:val="24"/>
        </w:rPr>
        <w:t>W przypadkach okresowych promocji cenowych towaru – niższych niż określone w załączniku nr 1 – stosowanych przez producentów, strony uzgadniają, że w tym okresie dostawy towarów wyszczególnionych w załączniku do umowy będą realizowane przez Wykonawców w cenach promocyjnych.</w:t>
      </w:r>
    </w:p>
    <w:p w:rsidR="005C0195" w:rsidRPr="005C0195" w:rsidRDefault="005C0195" w:rsidP="002E7FC9">
      <w:pPr>
        <w:numPr>
          <w:ilvl w:val="0"/>
          <w:numId w:val="75"/>
        </w:numPr>
        <w:jc w:val="both"/>
      </w:pPr>
      <w:r w:rsidRPr="005C0195">
        <w:t>Niezrealizowanie całości zamówienia przez Zamawiającego nie może stanowić podstawy jakichkolwiek roszczeń ze strony Wykonawcy, pod warunkiem, że niezrealizowana wartość umowy przez Zamawiającego nie będzie większa niż 20 % wartości umowy.</w:t>
      </w:r>
    </w:p>
    <w:p w:rsidR="005C0195" w:rsidRPr="005C0195" w:rsidRDefault="005C0195" w:rsidP="002E7FC9">
      <w:pPr>
        <w:pStyle w:val="Akapitzlist"/>
        <w:numPr>
          <w:ilvl w:val="0"/>
          <w:numId w:val="75"/>
        </w:numPr>
        <w:tabs>
          <w:tab w:val="left" w:pos="360"/>
        </w:tabs>
        <w:spacing w:after="200"/>
        <w:jc w:val="both"/>
        <w:rPr>
          <w:rFonts w:ascii="Times New Roman" w:hAnsi="Times New Roman"/>
          <w:b/>
          <w:sz w:val="24"/>
          <w:szCs w:val="24"/>
        </w:rPr>
      </w:pPr>
      <w:r w:rsidRPr="005C0195">
        <w:rPr>
          <w:rFonts w:ascii="Times New Roman" w:hAnsi="Times New Roman"/>
          <w:sz w:val="24"/>
          <w:szCs w:val="24"/>
        </w:rPr>
        <w:t>Jako terminową wpłatę z tytułu regulowania zobowiązań przyjmuje się dzień złożenia polecenia przelewu  w banku  Zamawiającego na podany niżej rachunek bankowy Wykonawcy: ……………...............................</w:t>
      </w:r>
    </w:p>
    <w:p w:rsidR="005C0195" w:rsidRPr="005C0195" w:rsidRDefault="005C0195" w:rsidP="005C0195">
      <w:pPr>
        <w:jc w:val="center"/>
      </w:pPr>
      <w:r w:rsidRPr="005C0195">
        <w:t>§ 13</w:t>
      </w:r>
    </w:p>
    <w:p w:rsidR="005C0195" w:rsidRDefault="005C0195" w:rsidP="005C0195">
      <w:pPr>
        <w:ind w:left="708"/>
        <w:jc w:val="both"/>
      </w:pPr>
      <w:r w:rsidRPr="005C0195">
        <w:t xml:space="preserve">Jeżeli dostarczony towar jest wadliwy Wykonawca dostarczy </w:t>
      </w:r>
      <w:r w:rsidR="00546B23">
        <w:t>towar wolny od wad., Maksymalny</w:t>
      </w:r>
      <w:r w:rsidRPr="005C0195">
        <w:t xml:space="preserve"> termin  dostarczeni</w:t>
      </w:r>
      <w:r w:rsidR="00546B23">
        <w:t>a</w:t>
      </w:r>
      <w:r w:rsidRPr="005C0195">
        <w:t xml:space="preserve"> towaru wolnego od wad  wynosi 3 dni robocze.</w:t>
      </w:r>
    </w:p>
    <w:p w:rsidR="005C0195" w:rsidRPr="005C0195" w:rsidRDefault="005C0195" w:rsidP="005C0195">
      <w:pPr>
        <w:ind w:left="708"/>
        <w:jc w:val="both"/>
      </w:pPr>
    </w:p>
    <w:p w:rsidR="005C0195" w:rsidRPr="005C0195" w:rsidRDefault="005C0195" w:rsidP="005C0195">
      <w:pPr>
        <w:jc w:val="center"/>
      </w:pPr>
      <w:r w:rsidRPr="005C0195">
        <w:t>§ 14</w:t>
      </w:r>
    </w:p>
    <w:p w:rsidR="005C0195" w:rsidRDefault="005C0195" w:rsidP="005C0195">
      <w:pPr>
        <w:ind w:left="708"/>
        <w:jc w:val="both"/>
      </w:pPr>
      <w:r w:rsidRPr="005C0195">
        <w:t>Strony oświadczają, iż wierzytelności wynikające z niniejszej umowy nie mogą być przeniesione na osoby trzecie, bez zgody Zamawiającego.</w:t>
      </w:r>
    </w:p>
    <w:p w:rsidR="005C0195" w:rsidRPr="005C0195" w:rsidRDefault="005C0195" w:rsidP="005C0195">
      <w:pPr>
        <w:ind w:left="708"/>
        <w:jc w:val="both"/>
      </w:pPr>
    </w:p>
    <w:p w:rsidR="005C0195" w:rsidRPr="005C0195" w:rsidRDefault="005C0195" w:rsidP="005C0195">
      <w:pPr>
        <w:jc w:val="center"/>
      </w:pPr>
      <w:r w:rsidRPr="005C0195">
        <w:t>§ 15</w:t>
      </w:r>
    </w:p>
    <w:p w:rsidR="005C0195" w:rsidRDefault="005C0195" w:rsidP="005C0195">
      <w:pPr>
        <w:ind w:left="708"/>
        <w:jc w:val="both"/>
      </w:pPr>
      <w:r w:rsidRPr="005C0195">
        <w:t>Strony mają obowiązek niezwłocznie poinformować się wzajemnie o wszelkich zmianach statusu prawnego swojej firmy, a także o wszczęciu postępowania upadłościowego, układowego i likwidacyjnego.</w:t>
      </w:r>
    </w:p>
    <w:p w:rsidR="005C0195" w:rsidRPr="005C0195" w:rsidRDefault="005C0195" w:rsidP="005C0195">
      <w:pPr>
        <w:ind w:left="708"/>
        <w:jc w:val="both"/>
      </w:pPr>
    </w:p>
    <w:p w:rsidR="005C0195" w:rsidRPr="005C0195" w:rsidRDefault="005C0195" w:rsidP="005C0195">
      <w:pPr>
        <w:jc w:val="center"/>
      </w:pPr>
      <w:r w:rsidRPr="005C0195">
        <w:t>§ 16</w:t>
      </w:r>
    </w:p>
    <w:p w:rsidR="001F1880" w:rsidRPr="00A748C0" w:rsidRDefault="001F1880" w:rsidP="002E7FC9">
      <w:pPr>
        <w:pStyle w:val="Akapitzlist"/>
        <w:numPr>
          <w:ilvl w:val="0"/>
          <w:numId w:val="83"/>
        </w:numPr>
        <w:spacing w:after="0"/>
        <w:jc w:val="both"/>
        <w:rPr>
          <w:rFonts w:ascii="Times New Roman" w:hAnsi="Times New Roman"/>
          <w:sz w:val="24"/>
          <w:szCs w:val="24"/>
        </w:rPr>
      </w:pPr>
      <w:r w:rsidRPr="00A748C0">
        <w:rPr>
          <w:rFonts w:ascii="Times New Roman" w:hAnsi="Times New Roman"/>
          <w:sz w:val="24"/>
          <w:szCs w:val="24"/>
        </w:rPr>
        <w:t>Umowa została zawarta na czas  od …….……..…… do ……………..…… lub do wy</w:t>
      </w:r>
      <w:r>
        <w:rPr>
          <w:rFonts w:ascii="Times New Roman" w:hAnsi="Times New Roman"/>
          <w:sz w:val="24"/>
          <w:szCs w:val="24"/>
        </w:rPr>
        <w:t>czerpania kwoty określonej w § 12</w:t>
      </w:r>
      <w:r w:rsidRPr="00A748C0">
        <w:rPr>
          <w:rFonts w:ascii="Times New Roman" w:hAnsi="Times New Roman"/>
          <w:sz w:val="24"/>
          <w:szCs w:val="24"/>
        </w:rPr>
        <w:t xml:space="preserve"> ust 3.</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Zamawiający może odstąpić od umowy:</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F1880" w:rsidRPr="00A748C0" w:rsidRDefault="001F1880" w:rsidP="002E7FC9">
      <w:pPr>
        <w:pStyle w:val="Akapitzlist"/>
        <w:numPr>
          <w:ilvl w:val="0"/>
          <w:numId w:val="84"/>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jeżeli zachodzi co najmniej jedna z następujących okoliczności:</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dokonano zmian umowy z naruszeniem art. 454 i art. 455,</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Wykonawca w chwili zawarcia umowy podlegał wykluczeniu na podstawie art. 108,</w:t>
      </w:r>
    </w:p>
    <w:p w:rsidR="001F1880" w:rsidRPr="00A748C0" w:rsidRDefault="001F1880" w:rsidP="002E7FC9">
      <w:pPr>
        <w:pStyle w:val="Akapitzlist"/>
        <w:numPr>
          <w:ilvl w:val="0"/>
          <w:numId w:val="85"/>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1F1880" w:rsidRPr="00A748C0" w:rsidRDefault="001F1880" w:rsidP="002E7FC9">
      <w:pPr>
        <w:pStyle w:val="Akapitzlist"/>
        <w:numPr>
          <w:ilvl w:val="0"/>
          <w:numId w:val="83"/>
        </w:numPr>
        <w:tabs>
          <w:tab w:val="left" w:pos="360"/>
        </w:tabs>
        <w:overflowPunct w:val="0"/>
        <w:autoSpaceDE w:val="0"/>
        <w:autoSpaceDN w:val="0"/>
        <w:adjustRightInd w:val="0"/>
        <w:jc w:val="both"/>
        <w:textAlignment w:val="baseline"/>
        <w:rPr>
          <w:rFonts w:ascii="Times New Roman" w:hAnsi="Times New Roman"/>
          <w:sz w:val="24"/>
          <w:szCs w:val="24"/>
        </w:rPr>
      </w:pPr>
      <w:r w:rsidRPr="00A748C0">
        <w:rPr>
          <w:rFonts w:ascii="Times New Roman" w:hAnsi="Times New Roman"/>
          <w:sz w:val="24"/>
          <w:szCs w:val="24"/>
        </w:rPr>
        <w:t>W przypadku, o którym mowa w ust. 2 pkt. 2 lit. a, Zamawiający odstępuje od umowy w części, której zmiana dotyczy.</w:t>
      </w:r>
    </w:p>
    <w:p w:rsidR="005C0195" w:rsidRDefault="001F1880" w:rsidP="002E7FC9">
      <w:pPr>
        <w:pStyle w:val="Akapitzlist"/>
        <w:numPr>
          <w:ilvl w:val="0"/>
          <w:numId w:val="83"/>
        </w:numPr>
        <w:tabs>
          <w:tab w:val="left" w:pos="360"/>
        </w:tabs>
        <w:overflowPunct w:val="0"/>
        <w:autoSpaceDE w:val="0"/>
        <w:autoSpaceDN w:val="0"/>
        <w:adjustRightInd w:val="0"/>
        <w:spacing w:after="0"/>
        <w:jc w:val="both"/>
        <w:textAlignment w:val="baseline"/>
        <w:rPr>
          <w:rFonts w:ascii="Times New Roman" w:hAnsi="Times New Roman"/>
          <w:sz w:val="24"/>
          <w:szCs w:val="24"/>
        </w:rPr>
      </w:pPr>
      <w:r w:rsidRPr="00A748C0">
        <w:rPr>
          <w:rFonts w:ascii="Times New Roman" w:hAnsi="Times New Roman"/>
          <w:sz w:val="24"/>
          <w:szCs w:val="24"/>
        </w:rPr>
        <w:lastRenderedPageBreak/>
        <w:t>W przypadkach, o których mowa w ust. 2, Wykonawca może żądać wyłącznie wynagrodzenia należnego z tytułu wykonania części umowy.</w:t>
      </w:r>
    </w:p>
    <w:p w:rsidR="0062581D" w:rsidRPr="0062581D" w:rsidRDefault="0062581D" w:rsidP="0062581D">
      <w:pPr>
        <w:tabs>
          <w:tab w:val="left" w:pos="360"/>
        </w:tabs>
        <w:overflowPunct w:val="0"/>
        <w:autoSpaceDE w:val="0"/>
        <w:autoSpaceDN w:val="0"/>
        <w:adjustRightInd w:val="0"/>
        <w:jc w:val="both"/>
        <w:textAlignment w:val="baseline"/>
      </w:pPr>
    </w:p>
    <w:p w:rsidR="005C0195" w:rsidRPr="005C0195" w:rsidRDefault="005C0195" w:rsidP="005C0195">
      <w:pPr>
        <w:jc w:val="center"/>
      </w:pPr>
      <w:r w:rsidRPr="005C0195">
        <w:t>§17</w:t>
      </w:r>
    </w:p>
    <w:p w:rsidR="001F1880" w:rsidRDefault="005C0195" w:rsidP="0062581D">
      <w:pPr>
        <w:ind w:left="708"/>
        <w:jc w:val="both"/>
      </w:pPr>
      <w:r w:rsidRPr="005C0195">
        <w:t>W razie naruszenia przez Wykonawcę postanowień umowy, Zamawiający zastrzega sobie prawo jej rozwiązan</w:t>
      </w:r>
      <w:r w:rsidR="001F1880">
        <w:t>ia ze skutkiem natychmiastowym.</w:t>
      </w:r>
    </w:p>
    <w:p w:rsidR="001F1880" w:rsidRDefault="001F1880" w:rsidP="001F1880">
      <w:pPr>
        <w:jc w:val="center"/>
      </w:pPr>
      <w:r w:rsidRPr="005C0195">
        <w:t>§1</w:t>
      </w:r>
      <w:r>
        <w:t>8</w:t>
      </w:r>
    </w:p>
    <w:p w:rsidR="001F1880" w:rsidRPr="00310825" w:rsidRDefault="001F1880" w:rsidP="002E7FC9">
      <w:pPr>
        <w:pStyle w:val="Akapitzlist"/>
        <w:numPr>
          <w:ilvl w:val="0"/>
          <w:numId w:val="86"/>
        </w:numPr>
        <w:suppressAutoHyphens/>
        <w:spacing w:after="0" w:line="21" w:lineRule="atLeast"/>
        <w:jc w:val="both"/>
        <w:rPr>
          <w:rFonts w:ascii="Times New Roman" w:hAnsi="Times New Roman"/>
          <w:sz w:val="24"/>
          <w:szCs w:val="24"/>
        </w:rPr>
      </w:pPr>
      <w:r w:rsidRPr="00310825">
        <w:rPr>
          <w:rFonts w:ascii="Times New Roman" w:hAnsi="Times New Roman"/>
          <w:sz w:val="24"/>
          <w:szCs w:val="24"/>
        </w:rPr>
        <w:t>Dopuszczalne zmiany umowy:</w:t>
      </w:r>
    </w:p>
    <w:p w:rsidR="001F1880" w:rsidRPr="00310825" w:rsidRDefault="001F1880" w:rsidP="002E7FC9">
      <w:pPr>
        <w:pStyle w:val="Bezodstpw"/>
        <w:numPr>
          <w:ilvl w:val="0"/>
          <w:numId w:val="87"/>
        </w:numPr>
        <w:tabs>
          <w:tab w:val="left" w:pos="0"/>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spowodowanej 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Zamawiający dopuszcza możliwość zmniejszenia wynagrodzenia o kwotę stanowiącą różnicę kwoty podatku VAT zapłaconego przez Wykonawcę.</w:t>
      </w:r>
    </w:p>
    <w:p w:rsidR="001F1880" w:rsidRPr="00310825" w:rsidRDefault="001F1880" w:rsidP="002E7FC9">
      <w:pPr>
        <w:pStyle w:val="Bezodstpw"/>
        <w:numPr>
          <w:ilvl w:val="0"/>
          <w:numId w:val="88"/>
        </w:numPr>
        <w:tabs>
          <w:tab w:val="left" w:pos="450"/>
          <w:tab w:val="left" w:pos="1134"/>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wysokości minimalnego wynagrodzenia za pracę albo wysokości minimalnej stawki godzinowej ustalonej na </w:t>
      </w:r>
      <w:r w:rsidRPr="00310825">
        <w:rPr>
          <w:rFonts w:ascii="Times New Roman" w:eastAsia="Arial Unicode MS" w:hAnsi="Times New Roman"/>
          <w:sz w:val="24"/>
          <w:szCs w:val="24"/>
        </w:rPr>
        <w:tab/>
        <w:t>podstawie ustawy z dnia 10 października 2002 r. o minimalnym wynagrodzeniu za pracę,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zasad podlegania ubezpieczeniom społecznym lub ubezpieczeniu zdrowotnemu lub wysokości stawki składki na </w:t>
      </w:r>
      <w:r w:rsidRPr="00310825">
        <w:rPr>
          <w:rFonts w:ascii="Times New Roman" w:eastAsia="Arial Unicode MS" w:hAnsi="Times New Roman"/>
          <w:sz w:val="24"/>
          <w:szCs w:val="24"/>
        </w:rPr>
        <w:tab/>
        <w:t xml:space="preserve">ubezpieczenie społeczne lub zdrowotne – jeżeli zmiany te mają wpływ na koszty wykonania zamówienia przez </w:t>
      </w:r>
      <w:r w:rsidRPr="00310825">
        <w:rPr>
          <w:rFonts w:ascii="Times New Roman" w:eastAsia="Arial Unicode MS" w:hAnsi="Times New Roman"/>
          <w:sz w:val="24"/>
          <w:szCs w:val="24"/>
        </w:rPr>
        <w:tab/>
        <w:t>Wykonawcę,</w:t>
      </w:r>
    </w:p>
    <w:p w:rsidR="001F1880" w:rsidRPr="00310825" w:rsidRDefault="001F1880" w:rsidP="002E7FC9">
      <w:pPr>
        <w:pStyle w:val="Bezodstpw"/>
        <w:numPr>
          <w:ilvl w:val="0"/>
          <w:numId w:val="88"/>
        </w:numPr>
        <w:tabs>
          <w:tab w:val="left" w:pos="450"/>
        </w:tabs>
        <w:jc w:val="both"/>
        <w:rPr>
          <w:rFonts w:ascii="Times New Roman" w:eastAsia="Arial Unicode MS" w:hAnsi="Times New Roman"/>
          <w:sz w:val="24"/>
          <w:szCs w:val="24"/>
        </w:rPr>
      </w:pPr>
      <w:r w:rsidRPr="00310825">
        <w:rPr>
          <w:rFonts w:ascii="Times New Roman" w:eastAsia="Arial Unicode MS" w:hAnsi="Times New Roman"/>
          <w:sz w:val="24"/>
          <w:szCs w:val="24"/>
        </w:rPr>
        <w:t>zasady gromadzenia i wysokości wpłat do pracowniczych planów kapitałowych, o których mowa w ustawie z dnia 4 października 2018 r. o pracowniczych planach kapitałowych,</w:t>
      </w:r>
    </w:p>
    <w:p w:rsidR="001F1880" w:rsidRPr="00310825" w:rsidRDefault="001F1880" w:rsidP="001F1880">
      <w:pPr>
        <w:pStyle w:val="Bezodstpw"/>
        <w:tabs>
          <w:tab w:val="left" w:pos="1843"/>
        </w:tabs>
        <w:ind w:left="1776"/>
        <w:jc w:val="both"/>
        <w:rPr>
          <w:rFonts w:ascii="Times New Roman" w:eastAsia="Arial Unicode MS" w:hAnsi="Times New Roman"/>
          <w:sz w:val="24"/>
          <w:szCs w:val="24"/>
        </w:rPr>
      </w:pPr>
      <w:r w:rsidRPr="00310825">
        <w:rPr>
          <w:rFonts w:ascii="Times New Roman" w:eastAsia="Arial Unicode MS" w:hAnsi="Times New Roman"/>
          <w:sz w:val="24"/>
          <w:szCs w:val="24"/>
        </w:rPr>
        <w:t>jeżeli zmiany, o których mowa w lit. a), b), c), d) powodują zwiększenie kosztów realizacji umowy po stronie Wykonawcy, Zamawiający dopuszcza możliwość zwiększenia wynagrodzenia Wykonawcy o kwotę, która wynika bezpośrednio z okoliczności będących następstwem tych zmian. W przypadku zwiększenia wynagrodzenia,</w:t>
      </w:r>
      <w:r w:rsidRPr="00310825">
        <w:rPr>
          <w:rFonts w:ascii="Times New Roman" w:eastAsia="Arial Unicode MS" w:hAnsi="Times New Roman"/>
          <w:sz w:val="24"/>
          <w:szCs w:val="24"/>
        </w:rPr>
        <w:tab/>
        <w:t xml:space="preserve">Wykonawca zobowiązany jest do przedstawienia dowodów, które w sposób jednoznaczny i wyczerpujący </w:t>
      </w:r>
      <w:r w:rsidRPr="00310825">
        <w:rPr>
          <w:rFonts w:ascii="Times New Roman" w:eastAsia="Arial Unicode MS" w:hAnsi="Times New Roman"/>
          <w:sz w:val="24"/>
          <w:szCs w:val="24"/>
        </w:rPr>
        <w:tab/>
        <w:t xml:space="preserve">potwierdzą zasadność wprowadzenia zmiany wynagrodzenia. Jeśli zmiany będą powodować zmniejszenie  kosztów wykonania umowy po stronie Wykonawcy, Zamawiający dopuszcza również możliwość umniejszenia </w:t>
      </w:r>
      <w:r w:rsidRPr="00310825">
        <w:rPr>
          <w:rFonts w:ascii="Times New Roman" w:eastAsia="Arial Unicode MS" w:hAnsi="Times New Roman"/>
          <w:sz w:val="24"/>
          <w:szCs w:val="24"/>
        </w:rPr>
        <w:tab/>
        <w:t>wynagrodzenia o różnicę, która nastąpiła w wyniku zmiany przepisów w zakresie określonym w lit. a – d.</w:t>
      </w:r>
    </w:p>
    <w:p w:rsidR="001F1880" w:rsidRPr="00310825" w:rsidRDefault="001F1880" w:rsidP="002E7FC9">
      <w:pPr>
        <w:pStyle w:val="Bezodstpw"/>
        <w:numPr>
          <w:ilvl w:val="0"/>
          <w:numId w:val="87"/>
        </w:numPr>
        <w:tabs>
          <w:tab w:val="left" w:pos="420"/>
          <w:tab w:val="left" w:pos="851"/>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1F1880" w:rsidRPr="00310825" w:rsidRDefault="001F1880" w:rsidP="002E7FC9">
      <w:pPr>
        <w:pStyle w:val="Bezodstpw"/>
        <w:numPr>
          <w:ilvl w:val="0"/>
          <w:numId w:val="87"/>
        </w:numPr>
        <w:tabs>
          <w:tab w:val="left" w:pos="426"/>
        </w:tabs>
        <w:jc w:val="both"/>
        <w:rPr>
          <w:rFonts w:ascii="Times New Roman" w:eastAsia="Arial Unicode MS" w:hAnsi="Times New Roman"/>
          <w:sz w:val="24"/>
          <w:szCs w:val="24"/>
        </w:rPr>
      </w:pPr>
      <w:r w:rsidRPr="00310825">
        <w:rPr>
          <w:rFonts w:ascii="Times New Roman" w:eastAsia="Arial Unicode MS" w:hAnsi="Times New Roman"/>
          <w:sz w:val="24"/>
          <w:szCs w:val="24"/>
        </w:rPr>
        <w:t>Dopuszcza się dokonanie zmian w umowie, w przypadku działania siły wyższej rozumianej jako zdarzenie niezależne (lub prawie niemożliwe) do przewidzenia, którego skutkiem nie można zapobiec (np. powódź, huragan, pandemia).</w:t>
      </w:r>
    </w:p>
    <w:p w:rsidR="001F1880" w:rsidRPr="00310825" w:rsidRDefault="001F1880" w:rsidP="002E7FC9">
      <w:pPr>
        <w:pStyle w:val="Akapitzlist"/>
        <w:widowControl w:val="0"/>
        <w:numPr>
          <w:ilvl w:val="0"/>
          <w:numId w:val="87"/>
        </w:numPr>
        <w:tabs>
          <w:tab w:val="left" w:pos="360"/>
          <w:tab w:val="left" w:pos="720"/>
        </w:tabs>
        <w:overflowPunct w:val="0"/>
        <w:autoSpaceDE w:val="0"/>
        <w:autoSpaceDN w:val="0"/>
        <w:adjustRightInd w:val="0"/>
        <w:spacing w:after="0"/>
        <w:jc w:val="both"/>
        <w:textAlignment w:val="baseline"/>
        <w:rPr>
          <w:rFonts w:ascii="Times New Roman" w:hAnsi="Times New Roman"/>
          <w:sz w:val="24"/>
          <w:szCs w:val="24"/>
        </w:rPr>
      </w:pPr>
      <w:r w:rsidRPr="00310825">
        <w:rPr>
          <w:rFonts w:ascii="Times New Roman" w:hAnsi="Times New Roman"/>
          <w:sz w:val="24"/>
          <w:szCs w:val="24"/>
        </w:rPr>
        <w:t>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lastRenderedPageBreak/>
        <w:t>nie wcześniej niż po upływie 6 miesięcy obowiązywania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nie częściej niż raz na 6 miesięcy,  po upływie terminu o którym mowa w lit. a,</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w odniesieniu do kwoty nie wyższej niż  5 % wartości netto umowy określonej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 po jej umniejszeniu o wartość zrealizowanej części umowy,</w:t>
      </w:r>
    </w:p>
    <w:p w:rsidR="001F1880" w:rsidRPr="00310825"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w odniesieniu do średniorocznego wskaźnika cen towarów i usług konsumpcyjnych ogółem ogłoszonego w komunikacie Prezesa Głównego Urzędu Statystycznego publikowanym w  2023 roku (za 2022 rok w odniesieniu do 2021 r.),</w:t>
      </w:r>
    </w:p>
    <w:p w:rsidR="001F1880" w:rsidRDefault="001F1880" w:rsidP="002E7FC9">
      <w:pPr>
        <w:pStyle w:val="Bezodstpw"/>
        <w:numPr>
          <w:ilvl w:val="0"/>
          <w:numId w:val="89"/>
        </w:numPr>
        <w:jc w:val="both"/>
        <w:rPr>
          <w:rFonts w:ascii="Times New Roman" w:eastAsia="Arial Unicode MS" w:hAnsi="Times New Roman"/>
          <w:sz w:val="24"/>
          <w:szCs w:val="24"/>
        </w:rPr>
      </w:pPr>
      <w:r w:rsidRPr="00310825">
        <w:rPr>
          <w:rFonts w:ascii="Times New Roman" w:eastAsia="Arial Unicode MS" w:hAnsi="Times New Roman"/>
          <w:sz w:val="24"/>
          <w:szCs w:val="24"/>
        </w:rPr>
        <w:t>tylko w przypadku jeżeli średnioroczny wskaźnik, o którym mowa w lit. d) opublikowany w roku 2023 (za rok 2022 w stosunku do 2021 roku) ulegnie zmianie o co najmniej 5 % w stosunku do publikowanego w roku 2022 (za rok 2021 w stosunku do 2020),</w:t>
      </w:r>
    </w:p>
    <w:p w:rsidR="001F1880" w:rsidRPr="001F1880" w:rsidRDefault="001F1880" w:rsidP="001F1880">
      <w:pPr>
        <w:pStyle w:val="Bezodstpw"/>
        <w:ind w:left="1776"/>
        <w:jc w:val="both"/>
        <w:rPr>
          <w:rFonts w:ascii="Times New Roman" w:eastAsia="Arial Unicode MS" w:hAnsi="Times New Roman"/>
          <w:sz w:val="24"/>
          <w:szCs w:val="24"/>
        </w:rPr>
      </w:pPr>
      <w:r w:rsidRPr="001F1880">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1F1880" w:rsidRPr="00310825" w:rsidRDefault="001F1880" w:rsidP="002E7FC9">
      <w:pPr>
        <w:pStyle w:val="Bezodstpw"/>
        <w:numPr>
          <w:ilvl w:val="0"/>
          <w:numId w:val="87"/>
        </w:numPr>
        <w:jc w:val="both"/>
        <w:rPr>
          <w:rFonts w:ascii="Times New Roman" w:eastAsia="Arial Unicode MS" w:hAnsi="Times New Roman"/>
          <w:sz w:val="24"/>
          <w:szCs w:val="24"/>
        </w:rPr>
      </w:pPr>
      <w:r w:rsidRPr="00310825">
        <w:rPr>
          <w:rFonts w:ascii="Times New Roman" w:eastAsia="Arial Unicode MS" w:hAnsi="Times New Roman"/>
          <w:sz w:val="24"/>
          <w:szCs w:val="24"/>
        </w:rPr>
        <w:t xml:space="preserve">Zamawiającemu przysługuje prawo umniejszenia cen, o których mowa w § </w:t>
      </w:r>
      <w:r w:rsidR="0062581D">
        <w:rPr>
          <w:rFonts w:ascii="Times New Roman" w:eastAsia="Arial Unicode MS" w:hAnsi="Times New Roman"/>
          <w:sz w:val="24"/>
          <w:szCs w:val="24"/>
        </w:rPr>
        <w:t>12</w:t>
      </w:r>
      <w:r w:rsidRPr="00310825">
        <w:rPr>
          <w:rFonts w:ascii="Times New Roman" w:eastAsia="Arial Unicode MS" w:hAnsi="Times New Roman"/>
          <w:sz w:val="24"/>
          <w:szCs w:val="24"/>
        </w:rPr>
        <w:t xml:space="preserve"> ust. </w:t>
      </w:r>
      <w:r>
        <w:rPr>
          <w:rFonts w:ascii="Times New Roman" w:eastAsia="Arial Unicode MS" w:hAnsi="Times New Roman"/>
          <w:sz w:val="24"/>
          <w:szCs w:val="24"/>
        </w:rPr>
        <w:t>3</w:t>
      </w:r>
      <w:r w:rsidRPr="00310825">
        <w:rPr>
          <w:rFonts w:ascii="Times New Roman" w:eastAsia="Arial Unicode MS" w:hAnsi="Times New Roman"/>
          <w:sz w:val="24"/>
          <w:szCs w:val="24"/>
        </w:rPr>
        <w:t xml:space="preserve"> stosownie i odpowiednio  do zapisów pkt. 5 lit. a – e,. jeżeli średnioroczny wskaźnik, o którym mowa pkt. 5 w lit. d opublikowany w roku 2023 (za rok 2022 w stosunku do 2021 roku) ulegnie zmniejszeniu o  co najmniej  5 % w stosunku do publikowanego w roku 2022 (za rok 2021 w stosunku do 2020).</w:t>
      </w:r>
    </w:p>
    <w:p w:rsidR="001F1880" w:rsidRPr="00310825" w:rsidRDefault="001F1880" w:rsidP="002E7FC9">
      <w:pPr>
        <w:pStyle w:val="Bezodstpw"/>
        <w:numPr>
          <w:ilvl w:val="0"/>
          <w:numId w:val="86"/>
        </w:numPr>
        <w:jc w:val="both"/>
        <w:rPr>
          <w:rFonts w:ascii="Times New Roman" w:eastAsia="Arial Unicode MS" w:hAnsi="Times New Roman"/>
          <w:sz w:val="24"/>
          <w:szCs w:val="24"/>
        </w:rPr>
      </w:pPr>
      <w:r w:rsidRPr="00310825">
        <w:rPr>
          <w:rFonts w:ascii="Times New Roman" w:eastAsia="Arial Unicode MS" w:hAnsi="Times New Roman"/>
          <w:sz w:val="24"/>
          <w:szCs w:val="24"/>
        </w:rPr>
        <w:t>Możliwe są zmiany  określone w art. 455 ust.1 pkt. 2 lit. b, pkt. 3 i 4 i ust. 2 ustawy Pzp, przy zastosowaniu zasad określonych w  tym artykule.</w:t>
      </w:r>
    </w:p>
    <w:p w:rsidR="001F1880" w:rsidRPr="00310825" w:rsidRDefault="001F1880" w:rsidP="002E7FC9">
      <w:pPr>
        <w:numPr>
          <w:ilvl w:val="0"/>
          <w:numId w:val="86"/>
        </w:numPr>
        <w:tabs>
          <w:tab w:val="left" w:pos="426"/>
        </w:tabs>
        <w:suppressAutoHyphens/>
        <w:spacing w:line="21" w:lineRule="atLeast"/>
        <w:jc w:val="both"/>
      </w:pPr>
      <w:r w:rsidRPr="00310825">
        <w:t>Warunki dokonania zmian:</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udokumentowania zaistnienia okoliczności, o których mowa powyżej;</w:t>
      </w:r>
    </w:p>
    <w:p w:rsidR="001F1880" w:rsidRPr="00310825" w:rsidRDefault="001F1880" w:rsidP="002E7FC9">
      <w:pPr>
        <w:numPr>
          <w:ilvl w:val="0"/>
          <w:numId w:val="90"/>
        </w:numPr>
        <w:tabs>
          <w:tab w:val="left" w:pos="426"/>
        </w:tabs>
        <w:suppressAutoHyphens/>
        <w:spacing w:line="21" w:lineRule="atLeast"/>
        <w:jc w:val="both"/>
      </w:pPr>
      <w:r w:rsidRPr="00310825">
        <w:t>strona występująca o zmianę postanowień niniejszej umowy zobowiązana jest do złożenia wniosku o zmianę postanowień umowy.</w:t>
      </w:r>
    </w:p>
    <w:p w:rsidR="001F1880" w:rsidRPr="00310825" w:rsidRDefault="001F1880" w:rsidP="002E7FC9">
      <w:pPr>
        <w:numPr>
          <w:ilvl w:val="0"/>
          <w:numId w:val="86"/>
        </w:numPr>
        <w:tabs>
          <w:tab w:val="left" w:pos="426"/>
        </w:tabs>
        <w:suppressAutoHyphens/>
        <w:spacing w:line="21" w:lineRule="atLeast"/>
        <w:jc w:val="both"/>
      </w:pPr>
      <w:r w:rsidRPr="00310825">
        <w:t>Wniosek, o którym mowa w ust. 3 pkt. 2 musi zawierać:</w:t>
      </w:r>
    </w:p>
    <w:p w:rsidR="001F1880" w:rsidRPr="00310825" w:rsidRDefault="001F1880" w:rsidP="002E7FC9">
      <w:pPr>
        <w:numPr>
          <w:ilvl w:val="0"/>
          <w:numId w:val="91"/>
        </w:numPr>
        <w:tabs>
          <w:tab w:val="left" w:pos="426"/>
        </w:tabs>
        <w:suppressAutoHyphens/>
        <w:spacing w:line="21" w:lineRule="atLeast"/>
        <w:jc w:val="both"/>
      </w:pPr>
      <w:r w:rsidRPr="00310825">
        <w:t>opis propozycji zmiany;</w:t>
      </w:r>
    </w:p>
    <w:p w:rsidR="001F1880" w:rsidRPr="00310825" w:rsidRDefault="001F1880" w:rsidP="002E7FC9">
      <w:pPr>
        <w:numPr>
          <w:ilvl w:val="0"/>
          <w:numId w:val="91"/>
        </w:numPr>
        <w:tabs>
          <w:tab w:val="left" w:pos="426"/>
        </w:tabs>
        <w:suppressAutoHyphens/>
        <w:spacing w:line="21" w:lineRule="atLeast"/>
        <w:jc w:val="both"/>
      </w:pPr>
      <w:r w:rsidRPr="00310825">
        <w:t>uzasadnienie zmiany;</w:t>
      </w:r>
    </w:p>
    <w:p w:rsidR="001F1880" w:rsidRPr="00310825" w:rsidRDefault="001F1880" w:rsidP="002E7FC9">
      <w:pPr>
        <w:numPr>
          <w:ilvl w:val="0"/>
          <w:numId w:val="91"/>
        </w:numPr>
        <w:tabs>
          <w:tab w:val="left" w:pos="426"/>
        </w:tabs>
        <w:suppressAutoHyphens/>
        <w:spacing w:line="21" w:lineRule="atLeast"/>
        <w:jc w:val="both"/>
      </w:pPr>
      <w:r w:rsidRPr="00310825">
        <w:t>opis wpływu zmiany na warunki realizacji umowy.</w:t>
      </w:r>
    </w:p>
    <w:p w:rsidR="001F1880" w:rsidRPr="00310825" w:rsidRDefault="001F1880" w:rsidP="002E7FC9">
      <w:pPr>
        <w:numPr>
          <w:ilvl w:val="0"/>
          <w:numId w:val="86"/>
        </w:numPr>
        <w:tabs>
          <w:tab w:val="left" w:pos="426"/>
        </w:tabs>
        <w:suppressAutoHyphens/>
        <w:spacing w:line="21" w:lineRule="atLeast"/>
        <w:jc w:val="both"/>
      </w:pPr>
      <w:r w:rsidRPr="00310825">
        <w:t>Zmiany umowy nie mogą:</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wprowadzać warunków, które gdyby zostały zastosowane w postępowaniu o udzielenie zamówienia, to wzięliby w nim udział lub mogliby wziąć udział inni Wykonawcy lub przyjęte zostałyby oferty innej treści;</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naruszać równowagi ekonomicznej stron umowy na korzyść Wykonawcy, w sposób nieprzewidziany w pierwotnej umowie;</w:t>
      </w:r>
    </w:p>
    <w:p w:rsidR="001F1880" w:rsidRPr="008E7C7F" w:rsidRDefault="001F1880" w:rsidP="002E7FC9">
      <w:pPr>
        <w:pStyle w:val="Akapitzlist"/>
        <w:numPr>
          <w:ilvl w:val="0"/>
          <w:numId w:val="92"/>
        </w:numPr>
        <w:tabs>
          <w:tab w:val="left" w:pos="426"/>
        </w:tabs>
        <w:suppressAutoHyphens/>
        <w:spacing w:line="21" w:lineRule="atLeast"/>
        <w:jc w:val="both"/>
        <w:rPr>
          <w:rFonts w:ascii="Times New Roman" w:hAnsi="Times New Roman"/>
          <w:sz w:val="24"/>
          <w:szCs w:val="24"/>
        </w:rPr>
      </w:pPr>
      <w:r w:rsidRPr="008E7C7F">
        <w:rPr>
          <w:rFonts w:ascii="Times New Roman" w:hAnsi="Times New Roman"/>
          <w:sz w:val="24"/>
          <w:szCs w:val="24"/>
        </w:rPr>
        <w:t>w sposób znaczny rozszerzać albo zmniejszać zakresu świadczeń i zobowiązań wynikających z umowy;</w:t>
      </w:r>
    </w:p>
    <w:p w:rsidR="001F1880" w:rsidRPr="001F1880" w:rsidRDefault="001F1880" w:rsidP="002E7FC9">
      <w:pPr>
        <w:pStyle w:val="Akapitzlist"/>
        <w:numPr>
          <w:ilvl w:val="0"/>
          <w:numId w:val="92"/>
        </w:numPr>
        <w:tabs>
          <w:tab w:val="left" w:pos="426"/>
        </w:tabs>
        <w:suppressAutoHyphens/>
        <w:spacing w:after="0" w:line="21" w:lineRule="atLeast"/>
        <w:jc w:val="both"/>
        <w:rPr>
          <w:rFonts w:ascii="Times New Roman" w:hAnsi="Times New Roman"/>
          <w:sz w:val="24"/>
          <w:szCs w:val="24"/>
        </w:rPr>
      </w:pPr>
      <w:r w:rsidRPr="008E7C7F">
        <w:rPr>
          <w:rFonts w:ascii="Times New Roman" w:hAnsi="Times New Roman"/>
          <w:sz w:val="24"/>
          <w:szCs w:val="24"/>
        </w:rPr>
        <w:t>polegać na zastąpieniu Wykonawcy, któremu Zamawiający udzielił zamówienia, nowym Wykonawcą w przypadkach innych, niż wskazane w art. 455 ust. 1 pkt. 2.</w:t>
      </w:r>
    </w:p>
    <w:p w:rsidR="005C0195" w:rsidRPr="005C0195" w:rsidRDefault="005C0195" w:rsidP="005C0195">
      <w:pPr>
        <w:ind w:left="708"/>
        <w:jc w:val="both"/>
      </w:pPr>
    </w:p>
    <w:p w:rsidR="005C0195" w:rsidRPr="005C0195" w:rsidRDefault="001F1880" w:rsidP="005C0195">
      <w:pPr>
        <w:jc w:val="center"/>
      </w:pPr>
      <w:r>
        <w:t>§ 19</w:t>
      </w:r>
    </w:p>
    <w:p w:rsidR="005C0195" w:rsidRDefault="005C0195" w:rsidP="005C0195">
      <w:pPr>
        <w:ind w:firstLine="708"/>
        <w:jc w:val="both"/>
      </w:pPr>
      <w:r w:rsidRPr="005C0195">
        <w:t>Wszelkie zmiany Umowy wymagają formy pisemnej pod rygorem nieważności.</w:t>
      </w:r>
    </w:p>
    <w:p w:rsidR="005C0195" w:rsidRPr="005C0195" w:rsidRDefault="005C0195" w:rsidP="005C0195">
      <w:pPr>
        <w:ind w:firstLine="708"/>
        <w:jc w:val="both"/>
      </w:pPr>
    </w:p>
    <w:p w:rsidR="005C0195" w:rsidRPr="005C0195" w:rsidRDefault="001F1880" w:rsidP="005C0195">
      <w:pPr>
        <w:jc w:val="center"/>
      </w:pPr>
      <w:r>
        <w:t>§ 20</w:t>
      </w:r>
    </w:p>
    <w:p w:rsidR="005C0195" w:rsidRPr="005C0195" w:rsidRDefault="005C0195" w:rsidP="005C0195">
      <w:pPr>
        <w:ind w:left="708"/>
        <w:jc w:val="both"/>
      </w:pPr>
      <w:r w:rsidRPr="005C0195">
        <w:t>Spory mogące powstać na tle stosowania niniejszej umowy strony poddają pod rozstrzygnięcie sądowi właściwemu miejscowo dla siedziby Zamawiającego</w:t>
      </w:r>
    </w:p>
    <w:p w:rsidR="005C0195" w:rsidRPr="005C0195" w:rsidRDefault="005C0195" w:rsidP="005C0195">
      <w:pPr>
        <w:jc w:val="center"/>
      </w:pPr>
    </w:p>
    <w:p w:rsidR="00932663" w:rsidRDefault="00932663" w:rsidP="005C0195">
      <w:pPr>
        <w:jc w:val="center"/>
      </w:pPr>
    </w:p>
    <w:p w:rsidR="00932663" w:rsidRDefault="00932663" w:rsidP="005C0195">
      <w:pPr>
        <w:jc w:val="center"/>
      </w:pPr>
    </w:p>
    <w:p w:rsidR="005C0195" w:rsidRPr="005C0195" w:rsidRDefault="001F1880" w:rsidP="005C0195">
      <w:pPr>
        <w:jc w:val="center"/>
      </w:pPr>
      <w:r>
        <w:lastRenderedPageBreak/>
        <w:t>§ 21</w:t>
      </w:r>
    </w:p>
    <w:p w:rsidR="001F1880" w:rsidRDefault="001F1880" w:rsidP="001F1880">
      <w:pPr>
        <w:ind w:left="708"/>
        <w:jc w:val="both"/>
        <w:rPr>
          <w:color w:val="202124"/>
          <w:shd w:val="clear" w:color="auto" w:fill="FFFFFF"/>
        </w:rPr>
      </w:pPr>
      <w:r w:rsidRPr="00DD17EB">
        <w:rPr>
          <w:bCs/>
          <w:color w:val="202124"/>
          <w:shd w:val="clear" w:color="auto" w:fill="FFFFFF"/>
        </w:rPr>
        <w:t xml:space="preserve">W </w:t>
      </w:r>
      <w:r>
        <w:rPr>
          <w:bCs/>
          <w:color w:val="202124"/>
          <w:shd w:val="clear" w:color="auto" w:fill="FFFFFF"/>
        </w:rPr>
        <w:t>zakresie nieuregulowanym w umowie stosuje się przepisy ustawy z dnia 23 kwietnia 1964 r. Kodeks cywiln</w:t>
      </w:r>
      <w:r w:rsidR="0062581D">
        <w:rPr>
          <w:bCs/>
          <w:color w:val="202124"/>
          <w:shd w:val="clear" w:color="auto" w:fill="FFFFFF"/>
        </w:rPr>
        <w:t>y (Dz. U. z 2022</w:t>
      </w:r>
      <w:r>
        <w:rPr>
          <w:bCs/>
          <w:color w:val="202124"/>
          <w:shd w:val="clear" w:color="auto" w:fill="FFFFFF"/>
        </w:rPr>
        <w:t xml:space="preserve"> r. poz. 1</w:t>
      </w:r>
      <w:r w:rsidR="0062581D">
        <w:rPr>
          <w:bCs/>
          <w:color w:val="202124"/>
          <w:shd w:val="clear" w:color="auto" w:fill="FFFFFF"/>
        </w:rPr>
        <w:t>36</w:t>
      </w:r>
      <w:r>
        <w:rPr>
          <w:bCs/>
          <w:color w:val="202124"/>
          <w:shd w:val="clear" w:color="auto" w:fill="FFFFFF"/>
        </w:rPr>
        <w:t>0 z późn. zm.). O ile przepisy ustawy z dnia 11 września 2019 r. Prawo zamówień publicznych (Dz. U. z 2022 r. poz. 1710 z późn. zm.) nie stanowią inaczej.</w:t>
      </w:r>
      <w:r w:rsidRPr="00DD17EB">
        <w:rPr>
          <w:color w:val="202124"/>
          <w:shd w:val="clear" w:color="auto" w:fill="FFFFFF"/>
        </w:rPr>
        <w:t> </w:t>
      </w:r>
    </w:p>
    <w:p w:rsidR="005C0195" w:rsidRPr="005C0195" w:rsidRDefault="005C0195" w:rsidP="005C0195">
      <w:pPr>
        <w:ind w:left="708"/>
        <w:jc w:val="both"/>
        <w:rPr>
          <w:bCs/>
          <w:shd w:val="clear" w:color="auto" w:fill="FFFFFF"/>
        </w:rPr>
      </w:pPr>
    </w:p>
    <w:p w:rsidR="005C0195" w:rsidRPr="005C0195" w:rsidRDefault="001F1880" w:rsidP="005C0195">
      <w:pPr>
        <w:jc w:val="center"/>
      </w:pPr>
      <w:r>
        <w:t>§22</w:t>
      </w:r>
    </w:p>
    <w:p w:rsidR="005C0195" w:rsidRDefault="005C0195" w:rsidP="005C0195">
      <w:pPr>
        <w:ind w:left="708"/>
        <w:jc w:val="both"/>
        <w:rPr>
          <w:color w:val="000000"/>
        </w:rPr>
      </w:pPr>
      <w:r w:rsidRPr="005C0195">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5C0195" w:rsidRPr="005C0195" w:rsidRDefault="005C0195" w:rsidP="005C0195">
      <w:pPr>
        <w:ind w:left="708"/>
        <w:jc w:val="both"/>
      </w:pPr>
    </w:p>
    <w:p w:rsidR="005C0195" w:rsidRPr="005C0195" w:rsidRDefault="001F1880" w:rsidP="005C0195">
      <w:pPr>
        <w:jc w:val="center"/>
      </w:pPr>
      <w:r>
        <w:t>§23</w:t>
      </w:r>
    </w:p>
    <w:p w:rsidR="005C0195" w:rsidRDefault="005C0195" w:rsidP="005C0195">
      <w:pPr>
        <w:ind w:left="708"/>
        <w:jc w:val="both"/>
      </w:pPr>
      <w:r w:rsidRPr="005C0195">
        <w:t>Zamawiający oświadcza, że jest dużym przedsiębiorcą w rozumieniu art. 4 pkt. 6 ustawy z dnia 8 marca 2013 r. o przeciwdziałaniu nadmiernym opóźnieniom w transakcjach handlowych (Dz. U. z 202</w:t>
      </w:r>
      <w:r w:rsidR="001F1880">
        <w:t>2</w:t>
      </w:r>
      <w:r w:rsidRPr="005C0195">
        <w:t xml:space="preserve"> r. poz. </w:t>
      </w:r>
      <w:r w:rsidR="001F1880">
        <w:t>893</w:t>
      </w:r>
      <w:r w:rsidRPr="005C0195">
        <w:t>).</w:t>
      </w:r>
    </w:p>
    <w:p w:rsidR="005C0195" w:rsidRPr="005C0195" w:rsidRDefault="005C0195" w:rsidP="005C0195">
      <w:pPr>
        <w:ind w:left="708"/>
        <w:jc w:val="both"/>
      </w:pPr>
    </w:p>
    <w:p w:rsidR="005C0195" w:rsidRPr="005C0195" w:rsidRDefault="001F1880" w:rsidP="005C0195">
      <w:pPr>
        <w:jc w:val="center"/>
      </w:pPr>
      <w:r>
        <w:t>§ 24</w:t>
      </w:r>
    </w:p>
    <w:p w:rsidR="005C0195" w:rsidRPr="005C0195" w:rsidRDefault="005C0195" w:rsidP="005C0195">
      <w:pPr>
        <w:ind w:left="708"/>
        <w:jc w:val="both"/>
        <w:rPr>
          <w:rFonts w:eastAsia="BookmanOldStyle"/>
        </w:rPr>
      </w:pPr>
      <w:r w:rsidRPr="005C0195">
        <w:t xml:space="preserve">Umowa niniejsza została sporządzona </w:t>
      </w:r>
      <w:r w:rsidRPr="005C0195">
        <w:rPr>
          <w:rFonts w:eastAsia="BookmanOldStyle"/>
        </w:rPr>
        <w:t>w trzech jednobrzmiących egzemplarzach, jednym dla Wykonawcy i dwóch dla Zamawiającego.</w:t>
      </w:r>
    </w:p>
    <w:p w:rsidR="005C0195" w:rsidRPr="005C0195" w:rsidRDefault="005C0195" w:rsidP="005C0195">
      <w:pPr>
        <w:ind w:left="708"/>
        <w:rPr>
          <w:rFonts w:eastAsia="BookmanOldStyle"/>
        </w:rPr>
      </w:pPr>
      <w:r>
        <w:rPr>
          <w:rFonts w:eastAsia="BookmanOldStyle"/>
        </w:rPr>
        <w:tab/>
      </w:r>
    </w:p>
    <w:p w:rsidR="005C0195" w:rsidRPr="005C0195" w:rsidRDefault="005C0195" w:rsidP="005C0195">
      <w:pPr>
        <w:ind w:firstLine="708"/>
        <w:jc w:val="both"/>
        <w:rPr>
          <w:b/>
        </w:rPr>
      </w:pPr>
      <w:r w:rsidRPr="005C0195">
        <w:rPr>
          <w:b/>
        </w:rPr>
        <w:t>Załączniki:</w:t>
      </w:r>
    </w:p>
    <w:p w:rsidR="005C0195" w:rsidRPr="005C0195" w:rsidRDefault="005C0195" w:rsidP="002E7FC9">
      <w:pPr>
        <w:pStyle w:val="Akapitzlist"/>
        <w:numPr>
          <w:ilvl w:val="0"/>
          <w:numId w:val="74"/>
        </w:numPr>
        <w:jc w:val="both"/>
        <w:rPr>
          <w:rFonts w:ascii="Times New Roman" w:hAnsi="Times New Roman"/>
          <w:b/>
          <w:sz w:val="24"/>
          <w:szCs w:val="24"/>
        </w:rPr>
      </w:pPr>
      <w:r w:rsidRPr="005C0195">
        <w:rPr>
          <w:rFonts w:ascii="Times New Roman" w:hAnsi="Times New Roman"/>
          <w:sz w:val="24"/>
          <w:szCs w:val="24"/>
        </w:rPr>
        <w:t>Oferta</w:t>
      </w:r>
    </w:p>
    <w:p w:rsidR="005C0195" w:rsidRPr="005C0195" w:rsidRDefault="005C0195" w:rsidP="002E7FC9">
      <w:pPr>
        <w:pStyle w:val="Akapitzlist"/>
        <w:numPr>
          <w:ilvl w:val="0"/>
          <w:numId w:val="74"/>
        </w:numPr>
        <w:jc w:val="both"/>
        <w:rPr>
          <w:rFonts w:ascii="Times New Roman" w:hAnsi="Times New Roman"/>
          <w:b/>
          <w:sz w:val="24"/>
          <w:szCs w:val="24"/>
        </w:rPr>
      </w:pPr>
      <w:r>
        <w:rPr>
          <w:rFonts w:ascii="Times New Roman" w:hAnsi="Times New Roman"/>
          <w:sz w:val="24"/>
          <w:szCs w:val="24"/>
        </w:rPr>
        <w:t>SWZ</w:t>
      </w:r>
    </w:p>
    <w:p w:rsidR="005C0195" w:rsidRPr="005C0195" w:rsidRDefault="005C0195" w:rsidP="005C0195">
      <w:pPr>
        <w:widowControl w:val="0"/>
        <w:adjustRightInd w:val="0"/>
        <w:spacing w:after="120"/>
        <w:textAlignment w:val="baseline"/>
        <w:rPr>
          <w:rFonts w:eastAsia="Calibri"/>
          <w:lang w:eastAsia="en-US"/>
        </w:rPr>
      </w:pPr>
    </w:p>
    <w:p w:rsidR="005C0195" w:rsidRPr="005C0195" w:rsidRDefault="005C0195" w:rsidP="005C0195">
      <w:pPr>
        <w:widowControl w:val="0"/>
        <w:adjustRightInd w:val="0"/>
        <w:spacing w:after="120"/>
        <w:ind w:left="360"/>
        <w:jc w:val="both"/>
        <w:textAlignment w:val="baseline"/>
        <w:rPr>
          <w:rFonts w:eastAsia="Calibri"/>
          <w:b/>
          <w:lang w:eastAsia="en-US"/>
        </w:rPr>
      </w:pPr>
      <w:r>
        <w:rPr>
          <w:rFonts w:eastAsia="Calibri"/>
          <w:b/>
          <w:lang w:eastAsia="en-US"/>
        </w:rPr>
        <w:tab/>
      </w:r>
      <w:r>
        <w:rPr>
          <w:rFonts w:eastAsia="Calibri"/>
          <w:b/>
          <w:lang w:eastAsia="en-US"/>
        </w:rPr>
        <w:tab/>
      </w:r>
      <w:r w:rsidRPr="005C0195">
        <w:rPr>
          <w:rFonts w:eastAsia="Calibri"/>
          <w:b/>
          <w:lang w:eastAsia="en-US"/>
        </w:rPr>
        <w:t xml:space="preserve">Zamawiający </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sidRPr="005C0195">
        <w:rPr>
          <w:rFonts w:eastAsia="Calibri"/>
          <w:b/>
          <w:lang w:eastAsia="en-US"/>
        </w:rPr>
        <w:t xml:space="preserve">         Wykonawca</w:t>
      </w:r>
      <w:r w:rsidRPr="005C0195">
        <w:rPr>
          <w:rFonts w:eastAsia="Calibri"/>
          <w:b/>
          <w:lang w:eastAsia="en-US"/>
        </w:rPr>
        <w:tab/>
      </w:r>
    </w:p>
    <w:p w:rsidR="005C0195" w:rsidRPr="00B404CD" w:rsidRDefault="005C0195" w:rsidP="005C0195">
      <w:pPr>
        <w:rPr>
          <w:rFonts w:ascii="Arial Narrow" w:hAnsi="Arial Narrow"/>
          <w:b/>
        </w:rPr>
      </w:pPr>
    </w:p>
    <w:p w:rsidR="005C0195" w:rsidRPr="002B01C7" w:rsidRDefault="005C0195" w:rsidP="005C0195">
      <w:pPr>
        <w:rPr>
          <w:rFonts w:ascii="Arial Narrow" w:hAnsi="Arial Narrow" w:cs="Arial"/>
          <w:color w:val="000000"/>
        </w:rPr>
      </w:pPr>
    </w:p>
    <w:p w:rsidR="005C0195" w:rsidRPr="009E6DF5" w:rsidRDefault="005C0195" w:rsidP="005C0195">
      <w:pPr>
        <w:rPr>
          <w:b/>
          <w:bC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Default="005C0195" w:rsidP="005C0195">
      <w:pPr>
        <w:widowControl w:val="0"/>
        <w:adjustRightInd w:val="0"/>
        <w:spacing w:after="120"/>
        <w:jc w:val="center"/>
        <w:textAlignment w:val="baseline"/>
        <w:rPr>
          <w:rFonts w:eastAsia="Calibri"/>
          <w:b/>
          <w:lang w:eastAsia="en-US"/>
        </w:rPr>
      </w:pPr>
    </w:p>
    <w:p w:rsidR="005C0195" w:rsidRPr="0026716A" w:rsidRDefault="005C0195" w:rsidP="005C0195">
      <w:pPr>
        <w:jc w:val="center"/>
        <w:rPr>
          <w:b/>
          <w:bCs/>
        </w:rPr>
      </w:pPr>
    </w:p>
    <w:sectPr w:rsidR="005C0195" w:rsidRPr="0026716A" w:rsidSect="000A4257">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45" w:rsidRDefault="00180145" w:rsidP="00BD3D5A">
      <w:r>
        <w:separator/>
      </w:r>
    </w:p>
  </w:endnote>
  <w:endnote w:type="continuationSeparator" w:id="0">
    <w:p w:rsidR="00180145" w:rsidRDefault="00180145"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A47360">
    <w:pPr>
      <w:pStyle w:val="Stopka"/>
      <w:rPr>
        <w:sz w:val="18"/>
        <w:szCs w:val="18"/>
      </w:rPr>
    </w:pPr>
    <w:r>
      <w:rPr>
        <w:noProof/>
        <w:sz w:val="18"/>
        <w:szCs w:val="18"/>
      </w:rPr>
      <w:pict>
        <v:line id="_x0000_s1025" style="position:absolute;z-index:251660288" from="0,5.05pt" to="459pt,5.05pt"/>
      </w:pict>
    </w:r>
  </w:p>
  <w:p w:rsidR="003E73E6" w:rsidRDefault="003E73E6">
    <w:pPr>
      <w:pStyle w:val="Stopka"/>
      <w:tabs>
        <w:tab w:val="clear" w:pos="4536"/>
        <w:tab w:val="right" w:pos="9000"/>
      </w:tabs>
      <w:rPr>
        <w:sz w:val="18"/>
        <w:szCs w:val="18"/>
      </w:rPr>
    </w:pPr>
    <w:r>
      <w:rPr>
        <w:sz w:val="18"/>
        <w:szCs w:val="18"/>
      </w:rPr>
      <w:tab/>
      <w:t xml:space="preserve">Strona: </w:t>
    </w:r>
    <w:r w:rsidR="00A47360">
      <w:rPr>
        <w:rStyle w:val="Numerstrony"/>
        <w:sz w:val="18"/>
        <w:szCs w:val="18"/>
      </w:rPr>
      <w:fldChar w:fldCharType="begin"/>
    </w:r>
    <w:r>
      <w:rPr>
        <w:rStyle w:val="Numerstrony"/>
        <w:sz w:val="18"/>
        <w:szCs w:val="18"/>
      </w:rPr>
      <w:instrText xml:space="preserve"> PAGE </w:instrText>
    </w:r>
    <w:r w:rsidR="00A47360">
      <w:rPr>
        <w:rStyle w:val="Numerstrony"/>
        <w:sz w:val="18"/>
        <w:szCs w:val="18"/>
      </w:rPr>
      <w:fldChar w:fldCharType="separate"/>
    </w:r>
    <w:r w:rsidR="0058753B">
      <w:rPr>
        <w:rStyle w:val="Numerstrony"/>
        <w:noProof/>
        <w:sz w:val="18"/>
        <w:szCs w:val="18"/>
      </w:rPr>
      <w:t>20</w:t>
    </w:r>
    <w:r w:rsidR="00A47360">
      <w:rPr>
        <w:rStyle w:val="Numerstrony"/>
        <w:sz w:val="18"/>
        <w:szCs w:val="18"/>
      </w:rPr>
      <w:fldChar w:fldCharType="end"/>
    </w:r>
    <w:r>
      <w:rPr>
        <w:rStyle w:val="Numerstrony"/>
        <w:sz w:val="18"/>
        <w:szCs w:val="18"/>
      </w:rPr>
      <w:t>/</w:t>
    </w:r>
    <w:r w:rsidR="00A47360">
      <w:rPr>
        <w:rStyle w:val="Numerstrony"/>
        <w:sz w:val="18"/>
        <w:szCs w:val="18"/>
      </w:rPr>
      <w:fldChar w:fldCharType="begin"/>
    </w:r>
    <w:r>
      <w:rPr>
        <w:rStyle w:val="Numerstrony"/>
        <w:sz w:val="18"/>
        <w:szCs w:val="18"/>
      </w:rPr>
      <w:instrText xml:space="preserve"> NUMPAGES </w:instrText>
    </w:r>
    <w:r w:rsidR="00A47360">
      <w:rPr>
        <w:rStyle w:val="Numerstrony"/>
        <w:sz w:val="18"/>
        <w:szCs w:val="18"/>
      </w:rPr>
      <w:fldChar w:fldCharType="separate"/>
    </w:r>
    <w:r w:rsidR="0058753B">
      <w:rPr>
        <w:rStyle w:val="Numerstrony"/>
        <w:noProof/>
        <w:sz w:val="18"/>
        <w:szCs w:val="18"/>
      </w:rPr>
      <w:t>39</w:t>
    </w:r>
    <w:r w:rsidR="00A47360">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A47360"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3E73E6" w:rsidRDefault="003E73E6" w:rsidP="00331F2D">
    <w:pPr>
      <w:pStyle w:val="Stopka"/>
      <w:tabs>
        <w:tab w:val="clear" w:pos="4536"/>
        <w:tab w:val="right" w:pos="9000"/>
      </w:tabs>
      <w:rPr>
        <w:sz w:val="18"/>
        <w:szCs w:val="18"/>
      </w:rPr>
    </w:pPr>
    <w:r>
      <w:rPr>
        <w:sz w:val="18"/>
        <w:szCs w:val="18"/>
      </w:rPr>
      <w:tab/>
      <w:t xml:space="preserve">Strona: </w:t>
    </w:r>
    <w:r w:rsidR="00A47360">
      <w:rPr>
        <w:rStyle w:val="Numerstrony"/>
        <w:sz w:val="18"/>
        <w:szCs w:val="18"/>
      </w:rPr>
      <w:fldChar w:fldCharType="begin"/>
    </w:r>
    <w:r>
      <w:rPr>
        <w:rStyle w:val="Numerstrony"/>
        <w:sz w:val="18"/>
        <w:szCs w:val="18"/>
      </w:rPr>
      <w:instrText xml:space="preserve"> PAGE </w:instrText>
    </w:r>
    <w:r w:rsidR="00A47360">
      <w:rPr>
        <w:rStyle w:val="Numerstrony"/>
        <w:sz w:val="18"/>
        <w:szCs w:val="18"/>
      </w:rPr>
      <w:fldChar w:fldCharType="separate"/>
    </w:r>
    <w:r>
      <w:rPr>
        <w:rStyle w:val="Numerstrony"/>
        <w:noProof/>
        <w:sz w:val="18"/>
        <w:szCs w:val="18"/>
      </w:rPr>
      <w:t>49</w:t>
    </w:r>
    <w:r w:rsidR="00A47360">
      <w:rPr>
        <w:rStyle w:val="Numerstrony"/>
        <w:sz w:val="18"/>
        <w:szCs w:val="18"/>
      </w:rPr>
      <w:fldChar w:fldCharType="end"/>
    </w:r>
    <w:r>
      <w:rPr>
        <w:rStyle w:val="Numerstrony"/>
        <w:sz w:val="18"/>
        <w:szCs w:val="18"/>
      </w:rPr>
      <w:t>/</w:t>
    </w:r>
    <w:r w:rsidR="00A47360">
      <w:rPr>
        <w:rStyle w:val="Numerstrony"/>
        <w:sz w:val="18"/>
        <w:szCs w:val="18"/>
      </w:rPr>
      <w:fldChar w:fldCharType="begin"/>
    </w:r>
    <w:r>
      <w:rPr>
        <w:rStyle w:val="Numerstrony"/>
        <w:sz w:val="18"/>
        <w:szCs w:val="18"/>
      </w:rPr>
      <w:instrText xml:space="preserve"> NUMPAGES </w:instrText>
    </w:r>
    <w:r w:rsidR="00A47360">
      <w:rPr>
        <w:rStyle w:val="Numerstrony"/>
        <w:sz w:val="18"/>
        <w:szCs w:val="18"/>
      </w:rPr>
      <w:fldChar w:fldCharType="separate"/>
    </w:r>
    <w:r w:rsidR="0058753B">
      <w:rPr>
        <w:rStyle w:val="Numerstrony"/>
        <w:noProof/>
        <w:sz w:val="18"/>
        <w:szCs w:val="18"/>
      </w:rPr>
      <w:t>39</w:t>
    </w:r>
    <w:r w:rsidR="00A47360">
      <w:rPr>
        <w:rStyle w:val="Numerstrony"/>
        <w:sz w:val="18"/>
        <w:szCs w:val="18"/>
      </w:rPr>
      <w:fldChar w:fldCharType="end"/>
    </w:r>
  </w:p>
  <w:p w:rsidR="003E73E6" w:rsidRDefault="003E73E6">
    <w:pPr>
      <w:pStyle w:val="Stopka"/>
      <w:jc w:val="center"/>
    </w:pPr>
  </w:p>
  <w:p w:rsidR="003E73E6" w:rsidRDefault="003E73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45" w:rsidRDefault="00180145" w:rsidP="00BD3D5A">
      <w:r>
        <w:separator/>
      </w:r>
    </w:p>
  </w:footnote>
  <w:footnote w:type="continuationSeparator" w:id="0">
    <w:p w:rsidR="00180145" w:rsidRDefault="00180145" w:rsidP="00BD3D5A">
      <w:r>
        <w:continuationSeparator/>
      </w:r>
    </w:p>
  </w:footnote>
  <w:footnote w:id="1">
    <w:p w:rsidR="003E73E6" w:rsidRPr="00C37CD2" w:rsidRDefault="003E73E6" w:rsidP="0086366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A47360" w:rsidP="00331F2D">
    <w:pPr>
      <w:pStyle w:val="Nagwek"/>
      <w:framePr w:wrap="around" w:vAnchor="text" w:hAnchor="margin" w:xAlign="right" w:y="1"/>
      <w:rPr>
        <w:rStyle w:val="Numerstrony"/>
      </w:rPr>
    </w:pPr>
    <w:r>
      <w:rPr>
        <w:rStyle w:val="Numerstrony"/>
      </w:rPr>
      <w:fldChar w:fldCharType="begin"/>
    </w:r>
    <w:r w:rsidR="003E73E6">
      <w:rPr>
        <w:rStyle w:val="Numerstrony"/>
      </w:rPr>
      <w:instrText xml:space="preserve">PAGE  </w:instrText>
    </w:r>
    <w:r>
      <w:rPr>
        <w:rStyle w:val="Numerstrony"/>
      </w:rPr>
      <w:fldChar w:fldCharType="end"/>
    </w:r>
  </w:p>
  <w:p w:rsidR="003E73E6" w:rsidRDefault="003E73E6"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rsidP="00331F2D">
    <w:pPr>
      <w:pStyle w:val="Nagwek"/>
      <w:framePr w:wrap="around" w:vAnchor="text" w:hAnchor="margin" w:xAlign="right" w:y="1"/>
      <w:rPr>
        <w:rStyle w:val="Numerstrony"/>
      </w:rPr>
    </w:pPr>
  </w:p>
  <w:p w:rsidR="003E73E6" w:rsidRDefault="003E73E6"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3E6" w:rsidRDefault="003E73E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3">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4">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6">
    <w:nsid w:val="00836296"/>
    <w:multiLevelType w:val="hybridMultilevel"/>
    <w:tmpl w:val="AC7C97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
    <w:nsid w:val="01E31F87"/>
    <w:multiLevelType w:val="hybridMultilevel"/>
    <w:tmpl w:val="80BAF590"/>
    <w:lvl w:ilvl="0" w:tplc="04150017">
      <w:start w:val="1"/>
      <w:numFmt w:val="lowerLetter"/>
      <w:lvlText w:val="%1)"/>
      <w:lvlJc w:val="left"/>
      <w:pPr>
        <w:ind w:left="1776" w:hanging="360"/>
      </w:pPr>
      <w:rPr>
        <w:rFonts w:hint="default"/>
        <w:b w:val="0"/>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nsid w:val="02C57681"/>
    <w:multiLevelType w:val="hybridMultilevel"/>
    <w:tmpl w:val="173E08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273A91"/>
    <w:multiLevelType w:val="hybridMultilevel"/>
    <w:tmpl w:val="25245EC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097F0A2E"/>
    <w:multiLevelType w:val="hybridMultilevel"/>
    <w:tmpl w:val="93BE5EC6"/>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nsid w:val="0D4961EE"/>
    <w:multiLevelType w:val="hybridMultilevel"/>
    <w:tmpl w:val="7C346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705B76"/>
    <w:multiLevelType w:val="hybridMultilevel"/>
    <w:tmpl w:val="F01870A8"/>
    <w:lvl w:ilvl="0" w:tplc="048CE10C">
      <w:start w:val="1"/>
      <w:numFmt w:val="decimal"/>
      <w:lvlText w:val="%1."/>
      <w:lvlJc w:val="left"/>
      <w:pPr>
        <w:ind w:left="1068" w:hanging="360"/>
      </w:pPr>
      <w:rPr>
        <w:rFonts w:hint="default"/>
        <w:sz w:val="22"/>
        <w:szCs w:val="22"/>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07505A5"/>
    <w:multiLevelType w:val="hybridMultilevel"/>
    <w:tmpl w:val="711CB40C"/>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122076A3"/>
    <w:multiLevelType w:val="hybridMultilevel"/>
    <w:tmpl w:val="4CE69E8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nsid w:val="12463941"/>
    <w:multiLevelType w:val="hybridMultilevel"/>
    <w:tmpl w:val="572A4EF0"/>
    <w:lvl w:ilvl="0" w:tplc="C4A6CAD0">
      <w:start w:val="1"/>
      <w:numFmt w:val="lowerLetter"/>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7">
    <w:nsid w:val="14B4676B"/>
    <w:multiLevelType w:val="hybridMultilevel"/>
    <w:tmpl w:val="9412F85E"/>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
    <w:nsid w:val="15535273"/>
    <w:multiLevelType w:val="hybridMultilevel"/>
    <w:tmpl w:val="AD9CE9AE"/>
    <w:lvl w:ilvl="0" w:tplc="4104A29A">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16587144"/>
    <w:multiLevelType w:val="hybridMultilevel"/>
    <w:tmpl w:val="DFEE6B7A"/>
    <w:lvl w:ilvl="0" w:tplc="B27EFFEC">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973479"/>
    <w:multiLevelType w:val="hybridMultilevel"/>
    <w:tmpl w:val="A9FA526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nsid w:val="18110A0C"/>
    <w:multiLevelType w:val="hybridMultilevel"/>
    <w:tmpl w:val="1D2438E4"/>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nsid w:val="1AB664D9"/>
    <w:multiLevelType w:val="hybridMultilevel"/>
    <w:tmpl w:val="DBD6385A"/>
    <w:lvl w:ilvl="0" w:tplc="4812474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nsid w:val="1D8233F8"/>
    <w:multiLevelType w:val="hybridMultilevel"/>
    <w:tmpl w:val="D304EE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1E026318"/>
    <w:multiLevelType w:val="hybridMultilevel"/>
    <w:tmpl w:val="B61CCDEC"/>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EA43043"/>
    <w:multiLevelType w:val="hybridMultilevel"/>
    <w:tmpl w:val="3FFAD062"/>
    <w:lvl w:ilvl="0" w:tplc="B596E3C4">
      <w:start w:val="1"/>
      <w:numFmt w:val="decimal"/>
      <w:lvlText w:val="%1)"/>
      <w:lvlJc w:val="left"/>
      <w:pPr>
        <w:ind w:left="696" w:hanging="360"/>
      </w:pPr>
      <w:rPr>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7">
    <w:nsid w:val="1EE3197E"/>
    <w:multiLevelType w:val="multilevel"/>
    <w:tmpl w:val="020E268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8">
    <w:nsid w:val="201E5509"/>
    <w:multiLevelType w:val="hybridMultilevel"/>
    <w:tmpl w:val="DEA8597E"/>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9">
    <w:nsid w:val="205A5FB4"/>
    <w:multiLevelType w:val="hybridMultilevel"/>
    <w:tmpl w:val="7BA039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FF04FF"/>
    <w:multiLevelType w:val="hybridMultilevel"/>
    <w:tmpl w:val="BC489C4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nsid w:val="24E17FCD"/>
    <w:multiLevelType w:val="hybridMultilevel"/>
    <w:tmpl w:val="A9B65940"/>
    <w:lvl w:ilvl="0" w:tplc="6C125F22">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015597"/>
    <w:multiLevelType w:val="hybridMultilevel"/>
    <w:tmpl w:val="EFA4F9EA"/>
    <w:lvl w:ilvl="0" w:tplc="DCD0C032">
      <w:start w:val="1"/>
      <w:numFmt w:val="decimal"/>
      <w:lvlText w:val="%1)"/>
      <w:lvlJc w:val="left"/>
      <w:pPr>
        <w:ind w:left="720" w:hanging="360"/>
      </w:pPr>
      <w:rPr>
        <w:rFonts w:hint="default"/>
        <w:color w:val="000000"/>
      </w:rPr>
    </w:lvl>
    <w:lvl w:ilvl="1" w:tplc="1CE6F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25712AA9"/>
    <w:multiLevelType w:val="hybridMultilevel"/>
    <w:tmpl w:val="B6183F88"/>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2A3034EE"/>
    <w:multiLevelType w:val="hybridMultilevel"/>
    <w:tmpl w:val="AA1ECDF8"/>
    <w:lvl w:ilvl="0" w:tplc="048CE10C">
      <w:start w:val="1"/>
      <w:numFmt w:val="decimal"/>
      <w:lvlText w:val="%1."/>
      <w:lvlJc w:val="left"/>
      <w:pPr>
        <w:ind w:left="1068" w:hanging="360"/>
      </w:pPr>
      <w:rPr>
        <w:rFonts w:hint="default"/>
        <w:sz w:val="22"/>
        <w:szCs w:val="22"/>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nsid w:val="2C6D0C40"/>
    <w:multiLevelType w:val="hybridMultilevel"/>
    <w:tmpl w:val="2C063246"/>
    <w:lvl w:ilvl="0" w:tplc="903E35DC">
      <w:start w:val="1"/>
      <w:numFmt w:val="decimal"/>
      <w:lvlText w:val="%1)"/>
      <w:lvlJc w:val="left"/>
      <w:pPr>
        <w:ind w:left="72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1">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nsid w:val="314D1974"/>
    <w:multiLevelType w:val="hybridMultilevel"/>
    <w:tmpl w:val="5FA2530E"/>
    <w:lvl w:ilvl="0" w:tplc="04150017">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5">
    <w:nsid w:val="33CA06F5"/>
    <w:multiLevelType w:val="hybridMultilevel"/>
    <w:tmpl w:val="4C8CE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3F27682"/>
    <w:multiLevelType w:val="hybridMultilevel"/>
    <w:tmpl w:val="8F288582"/>
    <w:lvl w:ilvl="0" w:tplc="368878E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7B6761A"/>
    <w:multiLevelType w:val="hybridMultilevel"/>
    <w:tmpl w:val="20F22B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C66CDA"/>
    <w:multiLevelType w:val="hybridMultilevel"/>
    <w:tmpl w:val="73E46F8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3B5D1196"/>
    <w:multiLevelType w:val="hybridMultilevel"/>
    <w:tmpl w:val="901293D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3DFB798E"/>
    <w:multiLevelType w:val="hybridMultilevel"/>
    <w:tmpl w:val="38FEE8A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nsid w:val="4328163B"/>
    <w:multiLevelType w:val="hybridMultilevel"/>
    <w:tmpl w:val="1C3EC0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5EA61A1"/>
    <w:multiLevelType w:val="hybridMultilevel"/>
    <w:tmpl w:val="CCA6BB94"/>
    <w:lvl w:ilvl="0" w:tplc="C5B2E722">
      <w:start w:val="1"/>
      <w:numFmt w:val="decimal"/>
      <w:lvlText w:val="%1."/>
      <w:lvlJc w:val="left"/>
      <w:pPr>
        <w:ind w:left="1068" w:hanging="360"/>
      </w:pPr>
      <w:rPr>
        <w:rFonts w:hint="default"/>
        <w:b w:val="0"/>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465E390A"/>
    <w:multiLevelType w:val="hybridMultilevel"/>
    <w:tmpl w:val="C1BA7FD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47FC444B"/>
    <w:multiLevelType w:val="hybridMultilevel"/>
    <w:tmpl w:val="47D0642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6">
    <w:nsid w:val="485B21C2"/>
    <w:multiLevelType w:val="hybridMultilevel"/>
    <w:tmpl w:val="95AA1A9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48CA4103"/>
    <w:multiLevelType w:val="hybridMultilevel"/>
    <w:tmpl w:val="8570A5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nsid w:val="497D12BD"/>
    <w:multiLevelType w:val="hybridMultilevel"/>
    <w:tmpl w:val="40FC672A"/>
    <w:lvl w:ilvl="0" w:tplc="04150011">
      <w:start w:val="1"/>
      <w:numFmt w:val="decimal"/>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nsid w:val="4E636D10"/>
    <w:multiLevelType w:val="hybridMultilevel"/>
    <w:tmpl w:val="AE0C91F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nsid w:val="4ED15BB8"/>
    <w:multiLevelType w:val="hybridMultilevel"/>
    <w:tmpl w:val="B3C4F104"/>
    <w:lvl w:ilvl="0" w:tplc="803CF2C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FA1095C"/>
    <w:multiLevelType w:val="hybridMultilevel"/>
    <w:tmpl w:val="79A63FD4"/>
    <w:lvl w:ilvl="0" w:tplc="4104A29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0965823"/>
    <w:multiLevelType w:val="hybridMultilevel"/>
    <w:tmpl w:val="F96061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1A57485"/>
    <w:multiLevelType w:val="hybridMultilevel"/>
    <w:tmpl w:val="C5F02414"/>
    <w:lvl w:ilvl="0" w:tplc="4104A2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52FA014F"/>
    <w:multiLevelType w:val="hybridMultilevel"/>
    <w:tmpl w:val="9F1C65C4"/>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53CB4C0D"/>
    <w:multiLevelType w:val="hybridMultilevel"/>
    <w:tmpl w:val="8DF0B000"/>
    <w:lvl w:ilvl="0" w:tplc="8E02830A">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575054E3"/>
    <w:multiLevelType w:val="multilevel"/>
    <w:tmpl w:val="1D7A45D6"/>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5)"/>
      <w:lvlJc w:val="left"/>
      <w:pPr>
        <w:ind w:left="2232" w:hanging="792"/>
      </w:pPr>
      <w:rPr>
        <w:rFonts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D8470D"/>
    <w:multiLevelType w:val="hybridMultilevel"/>
    <w:tmpl w:val="F000E1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8575144"/>
    <w:multiLevelType w:val="hybridMultilevel"/>
    <w:tmpl w:val="A42A8040"/>
    <w:lvl w:ilvl="0" w:tplc="04150011">
      <w:start w:val="1"/>
      <w:numFmt w:val="decimal"/>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58696DD2"/>
    <w:multiLevelType w:val="hybridMultilevel"/>
    <w:tmpl w:val="C088BEF0"/>
    <w:lvl w:ilvl="0" w:tplc="F99426A0">
      <w:start w:val="1"/>
      <w:numFmt w:val="decimal"/>
      <w:lvlText w:val="%1)"/>
      <w:lvlJc w:val="left"/>
      <w:pPr>
        <w:ind w:left="1428" w:hanging="360"/>
      </w:pPr>
      <w:rPr>
        <w:rFonts w:hint="default"/>
        <w:b w:val="0"/>
        <w:sz w:val="22"/>
        <w:szCs w:val="22"/>
        <w:u w:val="none"/>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F99426A0">
      <w:start w:val="1"/>
      <w:numFmt w:val="decimal"/>
      <w:lvlText w:val="%5)"/>
      <w:lvlJc w:val="left"/>
      <w:pPr>
        <w:ind w:left="4308" w:hanging="360"/>
      </w:pPr>
      <w:rPr>
        <w:rFonts w:hint="default"/>
        <w:b w:val="0"/>
        <w:u w:val="none"/>
      </w:r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nsid w:val="59DD2B2B"/>
    <w:multiLevelType w:val="hybridMultilevel"/>
    <w:tmpl w:val="9DEAAD88"/>
    <w:lvl w:ilvl="0" w:tplc="D85CDF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B551DC5"/>
    <w:multiLevelType w:val="hybridMultilevel"/>
    <w:tmpl w:val="5526F144"/>
    <w:lvl w:ilvl="0" w:tplc="4E14E896">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nsid w:val="5EC3309F"/>
    <w:multiLevelType w:val="hybridMultilevel"/>
    <w:tmpl w:val="851296A0"/>
    <w:lvl w:ilvl="0" w:tplc="2626EE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0031F00"/>
    <w:multiLevelType w:val="hybridMultilevel"/>
    <w:tmpl w:val="19D2FD50"/>
    <w:lvl w:ilvl="0" w:tplc="803CF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1BC47E4"/>
    <w:multiLevelType w:val="hybridMultilevel"/>
    <w:tmpl w:val="5AD65BD8"/>
    <w:lvl w:ilvl="0" w:tplc="DD3A9DEA">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2DC557A"/>
    <w:multiLevelType w:val="hybridMultilevel"/>
    <w:tmpl w:val="CD888146"/>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79">
    <w:nsid w:val="67520ABE"/>
    <w:multiLevelType w:val="hybridMultilevel"/>
    <w:tmpl w:val="B66CCAB6"/>
    <w:lvl w:ilvl="0" w:tplc="53B4A542">
      <w:start w:val="1"/>
      <w:numFmt w:val="decimal"/>
      <w:pStyle w:val="Nagwek2"/>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99C4D52"/>
    <w:multiLevelType w:val="multilevel"/>
    <w:tmpl w:val="30EACD20"/>
    <w:lvl w:ilvl="0">
      <w:start w:val="1"/>
      <w:numFmt w:val="decimal"/>
      <w:lvlText w:val="%1."/>
      <w:lvlJc w:val="left"/>
      <w:pPr>
        <w:ind w:left="1068" w:hanging="360"/>
      </w:pPr>
      <w:rPr>
        <w:b w:val="0"/>
      </w:rPr>
    </w:lvl>
    <w:lvl w:ilvl="1">
      <w:start w:val="1"/>
      <w:numFmt w:val="decimal"/>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1">
    <w:nsid w:val="6A9E0B69"/>
    <w:multiLevelType w:val="hybridMultilevel"/>
    <w:tmpl w:val="B1E2C9EA"/>
    <w:lvl w:ilvl="0" w:tplc="B23E6800">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70D97E53"/>
    <w:multiLevelType w:val="hybridMultilevel"/>
    <w:tmpl w:val="3A3C86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nsid w:val="75922BB5"/>
    <w:multiLevelType w:val="hybridMultilevel"/>
    <w:tmpl w:val="FEE66800"/>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797437F4"/>
    <w:multiLevelType w:val="hybridMultilevel"/>
    <w:tmpl w:val="B01E0BEE"/>
    <w:lvl w:ilvl="0" w:tplc="5762C028">
      <w:start w:val="1"/>
      <w:numFmt w:val="decimal"/>
      <w:lvlText w:val="%1)"/>
      <w:lvlJc w:val="left"/>
      <w:pPr>
        <w:ind w:left="1428" w:hanging="360"/>
      </w:pPr>
      <w:rPr>
        <w:rFonts w:hint="default"/>
        <w:b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6">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87">
    <w:nsid w:val="7B8A3877"/>
    <w:multiLevelType w:val="hybridMultilevel"/>
    <w:tmpl w:val="4642CAC4"/>
    <w:lvl w:ilvl="0" w:tplc="47BEB06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nsid w:val="7C285B90"/>
    <w:multiLevelType w:val="hybridMultilevel"/>
    <w:tmpl w:val="BFC22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7CC6792B"/>
    <w:multiLevelType w:val="hybridMultilevel"/>
    <w:tmpl w:val="5796A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8D6D51"/>
    <w:multiLevelType w:val="multilevel"/>
    <w:tmpl w:val="2F6C8FE4"/>
    <w:lvl w:ilvl="0">
      <w:start w:val="1"/>
      <w:numFmt w:val="decimal"/>
      <w:lvlText w:val="%1."/>
      <w:lvlJc w:val="left"/>
      <w:pPr>
        <w:ind w:left="1068" w:hanging="360"/>
      </w:pPr>
      <w:rPr>
        <w:b w:val="0"/>
      </w:rPr>
    </w:lvl>
    <w:lvl w:ilvl="1">
      <w:start w:val="1"/>
      <w:numFmt w:val="lowerLetter"/>
      <w:lvlText w:val="%2)"/>
      <w:lvlJc w:val="left"/>
      <w:pPr>
        <w:ind w:left="1500" w:hanging="432"/>
      </w:pPr>
    </w:lvl>
    <w:lvl w:ilvl="2">
      <w:start w:val="1"/>
      <w:numFmt w:val="decimal"/>
      <w:lvlText w:val="%3)"/>
      <w:lvlJc w:val="left"/>
      <w:pPr>
        <w:ind w:left="1932" w:hanging="504"/>
      </w:pPr>
      <w:rPr>
        <w:rFonts w:hint="default"/>
      </w:rPr>
    </w:lvl>
    <w:lvl w:ilvl="3">
      <w:start w:val="1"/>
      <w:numFmt w:val="bullet"/>
      <w:lvlText w:val=""/>
      <w:lvlJc w:val="left"/>
      <w:pPr>
        <w:ind w:left="2436" w:hanging="648"/>
      </w:pPr>
      <w:rPr>
        <w:rFonts w:ascii="Symbol" w:hAnsi="Symbol" w:hint="default"/>
      </w:rPr>
    </w:lvl>
    <w:lvl w:ilvl="4">
      <w:start w:val="1"/>
      <w:numFmt w:val="decimal"/>
      <w:lvlText w:val="%5)"/>
      <w:lvlJc w:val="left"/>
      <w:pPr>
        <w:ind w:left="2940" w:hanging="792"/>
      </w:pPr>
      <w:rPr>
        <w:rFonts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1">
    <w:nsid w:val="7D9B76C2"/>
    <w:multiLevelType w:val="hybridMultilevel"/>
    <w:tmpl w:val="CC6CDE70"/>
    <w:lvl w:ilvl="0" w:tplc="27229F62">
      <w:start w:val="1"/>
      <w:numFmt w:val="lowerLetter"/>
      <w:pStyle w:val="Nagwek4"/>
      <w:lvlText w:val="%1)"/>
      <w:lvlJc w:val="left"/>
      <w:pPr>
        <w:ind w:left="1068" w:hanging="360"/>
      </w:pPr>
    </w:lvl>
    <w:lvl w:ilvl="1" w:tplc="0E80B756">
      <w:start w:val="1"/>
      <w:numFmt w:val="lowerLetter"/>
      <w:lvlText w:val="%2."/>
      <w:lvlJc w:val="left"/>
      <w:pPr>
        <w:ind w:left="1788" w:hanging="360"/>
      </w:pPr>
    </w:lvl>
    <w:lvl w:ilvl="2" w:tplc="0074BB26">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7DA3235B"/>
    <w:multiLevelType w:val="hybridMultilevel"/>
    <w:tmpl w:val="BEB809D0"/>
    <w:lvl w:ilvl="0" w:tplc="E17E37D0">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nsid w:val="7E816306"/>
    <w:multiLevelType w:val="hybridMultilevel"/>
    <w:tmpl w:val="B44E84E8"/>
    <w:lvl w:ilvl="0" w:tplc="41641DCC">
      <w:start w:val="1"/>
      <w:numFmt w:val="decimal"/>
      <w:lvlText w:val="%1)"/>
      <w:lvlJc w:val="left"/>
      <w:pPr>
        <w:ind w:left="1428" w:hanging="360"/>
      </w:pPr>
      <w:rPr>
        <w:rFonts w:hint="default"/>
        <w:b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4">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5">
    <w:nsid w:val="7FA66305"/>
    <w:multiLevelType w:val="hybridMultilevel"/>
    <w:tmpl w:val="34168DE6"/>
    <w:lvl w:ilvl="0" w:tplc="8AF2EA5E">
      <w:start w:val="1"/>
      <w:numFmt w:val="decimal"/>
      <w:lvlText w:val="%1)"/>
      <w:lvlJc w:val="left"/>
      <w:pPr>
        <w:ind w:left="720" w:hanging="360"/>
      </w:pPr>
      <w:rPr>
        <w:rFonts w:ascii="Times New Roman" w:hAnsi="Times New Roman" w:hint="default"/>
        <w:sz w:val="24"/>
      </w:rPr>
    </w:lvl>
    <w:lvl w:ilvl="1" w:tplc="2CAC12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32"/>
  </w:num>
  <w:num w:numId="4">
    <w:abstractNumId w:val="77"/>
  </w:num>
  <w:num w:numId="5">
    <w:abstractNumId w:val="20"/>
  </w:num>
  <w:num w:numId="6">
    <w:abstractNumId w:val="40"/>
  </w:num>
  <w:num w:numId="7">
    <w:abstractNumId w:val="49"/>
  </w:num>
  <w:num w:numId="8">
    <w:abstractNumId w:val="76"/>
  </w:num>
  <w:num w:numId="9">
    <w:abstractNumId w:val="83"/>
  </w:num>
  <w:num w:numId="10">
    <w:abstractNumId w:val="41"/>
  </w:num>
  <w:num w:numId="11">
    <w:abstractNumId w:val="42"/>
  </w:num>
  <w:num w:numId="12">
    <w:abstractNumId w:val="3"/>
  </w:num>
  <w:num w:numId="13">
    <w:abstractNumId w:val="72"/>
  </w:num>
  <w:num w:numId="14">
    <w:abstractNumId w:val="26"/>
  </w:num>
  <w:num w:numId="15">
    <w:abstractNumId w:val="46"/>
  </w:num>
  <w:num w:numId="16">
    <w:abstractNumId w:val="43"/>
  </w:num>
  <w:num w:numId="17">
    <w:abstractNumId w:val="25"/>
  </w:num>
  <w:num w:numId="18">
    <w:abstractNumId w:val="79"/>
  </w:num>
  <w:num w:numId="19">
    <w:abstractNumId w:val="75"/>
  </w:num>
  <w:num w:numId="20">
    <w:abstractNumId w:val="91"/>
  </w:num>
  <w:num w:numId="21">
    <w:abstractNumId w:val="44"/>
  </w:num>
  <w:num w:numId="22">
    <w:abstractNumId w:val="94"/>
  </w:num>
  <w:num w:numId="23">
    <w:abstractNumId w:val="95"/>
  </w:num>
  <w:num w:numId="24">
    <w:abstractNumId w:val="79"/>
    <w:lvlOverride w:ilvl="0">
      <w:startOverride w:val="1"/>
    </w:lvlOverride>
  </w:num>
  <w:num w:numId="25">
    <w:abstractNumId w:val="34"/>
  </w:num>
  <w:num w:numId="26">
    <w:abstractNumId w:val="71"/>
  </w:num>
  <w:num w:numId="27">
    <w:abstractNumId w:val="15"/>
  </w:num>
  <w:num w:numId="28">
    <w:abstractNumId w:val="16"/>
  </w:num>
  <w:num w:numId="29">
    <w:abstractNumId w:val="89"/>
  </w:num>
  <w:num w:numId="30">
    <w:abstractNumId w:val="8"/>
  </w:num>
  <w:num w:numId="31">
    <w:abstractNumId w:val="60"/>
  </w:num>
  <w:num w:numId="32">
    <w:abstractNumId w:val="61"/>
  </w:num>
  <w:num w:numId="33">
    <w:abstractNumId w:val="78"/>
  </w:num>
  <w:num w:numId="34">
    <w:abstractNumId w:val="13"/>
  </w:num>
  <w:num w:numId="35">
    <w:abstractNumId w:val="6"/>
  </w:num>
  <w:num w:numId="36">
    <w:abstractNumId w:val="82"/>
  </w:num>
  <w:num w:numId="37">
    <w:abstractNumId w:val="56"/>
  </w:num>
  <w:num w:numId="38">
    <w:abstractNumId w:val="31"/>
  </w:num>
  <w:num w:numId="39">
    <w:abstractNumId w:val="54"/>
  </w:num>
  <w:num w:numId="40">
    <w:abstractNumId w:val="28"/>
  </w:num>
  <w:num w:numId="41">
    <w:abstractNumId w:val="63"/>
  </w:num>
  <w:num w:numId="42">
    <w:abstractNumId w:val="50"/>
  </w:num>
  <w:num w:numId="43">
    <w:abstractNumId w:val="11"/>
  </w:num>
  <w:num w:numId="44">
    <w:abstractNumId w:val="29"/>
  </w:num>
  <w:num w:numId="45">
    <w:abstractNumId w:val="52"/>
  </w:num>
  <w:num w:numId="46">
    <w:abstractNumId w:val="17"/>
  </w:num>
  <w:num w:numId="47">
    <w:abstractNumId w:val="74"/>
  </w:num>
  <w:num w:numId="48">
    <w:abstractNumId w:val="47"/>
  </w:num>
  <w:num w:numId="49">
    <w:abstractNumId w:val="35"/>
  </w:num>
  <w:num w:numId="50">
    <w:abstractNumId w:val="86"/>
  </w:num>
  <w:num w:numId="51">
    <w:abstractNumId w:val="73"/>
  </w:num>
  <w:num w:numId="52">
    <w:abstractNumId w:val="67"/>
  </w:num>
  <w:num w:numId="53">
    <w:abstractNumId w:val="45"/>
  </w:num>
  <w:num w:numId="54">
    <w:abstractNumId w:val="57"/>
  </w:num>
  <w:num w:numId="55">
    <w:abstractNumId w:val="66"/>
  </w:num>
  <w:num w:numId="56">
    <w:abstractNumId w:val="84"/>
  </w:num>
  <w:num w:numId="57">
    <w:abstractNumId w:val="92"/>
  </w:num>
  <w:num w:numId="58">
    <w:abstractNumId w:val="93"/>
  </w:num>
  <w:num w:numId="59">
    <w:abstractNumId w:val="23"/>
  </w:num>
  <w:num w:numId="60">
    <w:abstractNumId w:val="85"/>
  </w:num>
  <w:num w:numId="61">
    <w:abstractNumId w:val="7"/>
  </w:num>
  <w:num w:numId="62">
    <w:abstractNumId w:val="80"/>
  </w:num>
  <w:num w:numId="63">
    <w:abstractNumId w:val="37"/>
  </w:num>
  <w:num w:numId="64">
    <w:abstractNumId w:val="70"/>
  </w:num>
  <w:num w:numId="65">
    <w:abstractNumId w:val="12"/>
  </w:num>
  <w:num w:numId="66">
    <w:abstractNumId w:val="88"/>
  </w:num>
  <w:num w:numId="67">
    <w:abstractNumId w:val="21"/>
  </w:num>
  <w:num w:numId="68">
    <w:abstractNumId w:val="55"/>
  </w:num>
  <w:num w:numId="69">
    <w:abstractNumId w:val="58"/>
  </w:num>
  <w:num w:numId="70">
    <w:abstractNumId w:val="48"/>
  </w:num>
  <w:num w:numId="71">
    <w:abstractNumId w:val="68"/>
  </w:num>
  <w:num w:numId="72">
    <w:abstractNumId w:val="69"/>
  </w:num>
  <w:num w:numId="73">
    <w:abstractNumId w:val="19"/>
  </w:num>
  <w:num w:numId="74">
    <w:abstractNumId w:val="90"/>
  </w:num>
  <w:num w:numId="75">
    <w:abstractNumId w:val="87"/>
  </w:num>
  <w:num w:numId="76">
    <w:abstractNumId w:val="62"/>
  </w:num>
  <w:num w:numId="77">
    <w:abstractNumId w:val="33"/>
  </w:num>
  <w:num w:numId="78">
    <w:abstractNumId w:val="64"/>
  </w:num>
  <w:num w:numId="79">
    <w:abstractNumId w:val="38"/>
  </w:num>
  <w:num w:numId="80">
    <w:abstractNumId w:val="65"/>
  </w:num>
  <w:num w:numId="81">
    <w:abstractNumId w:val="81"/>
  </w:num>
  <w:num w:numId="82">
    <w:abstractNumId w:val="53"/>
  </w:num>
  <w:num w:numId="83">
    <w:abstractNumId w:val="24"/>
  </w:num>
  <w:num w:numId="84">
    <w:abstractNumId w:val="51"/>
  </w:num>
  <w:num w:numId="85">
    <w:abstractNumId w:val="36"/>
  </w:num>
  <w:num w:numId="86">
    <w:abstractNumId w:val="18"/>
  </w:num>
  <w:num w:numId="87">
    <w:abstractNumId w:val="9"/>
  </w:num>
  <w:num w:numId="88">
    <w:abstractNumId w:val="30"/>
  </w:num>
  <w:num w:numId="89">
    <w:abstractNumId w:val="14"/>
  </w:num>
  <w:num w:numId="90">
    <w:abstractNumId w:val="10"/>
  </w:num>
  <w:num w:numId="91">
    <w:abstractNumId w:val="59"/>
  </w:num>
  <w:num w:numId="92">
    <w:abstractNumId w:val="22"/>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54626"/>
    <o:shapelayout v:ext="edit">
      <o:idmap v:ext="edit" data="1"/>
    </o:shapelayout>
  </w:hdrShapeDefaults>
  <w:footnotePr>
    <w:footnote w:id="-1"/>
    <w:footnote w:id="0"/>
  </w:footnotePr>
  <w:endnotePr>
    <w:endnote w:id="-1"/>
    <w:endnote w:id="0"/>
  </w:endnotePr>
  <w:compat/>
  <w:rsids>
    <w:rsidRoot w:val="00BD3D5A"/>
    <w:rsid w:val="00000BF0"/>
    <w:rsid w:val="00000D6C"/>
    <w:rsid w:val="00005279"/>
    <w:rsid w:val="0000748B"/>
    <w:rsid w:val="000136EF"/>
    <w:rsid w:val="000175DE"/>
    <w:rsid w:val="0002316B"/>
    <w:rsid w:val="00032C55"/>
    <w:rsid w:val="00036DB3"/>
    <w:rsid w:val="0004770E"/>
    <w:rsid w:val="00047C0D"/>
    <w:rsid w:val="00052822"/>
    <w:rsid w:val="000608BA"/>
    <w:rsid w:val="00087B26"/>
    <w:rsid w:val="00090195"/>
    <w:rsid w:val="0009028E"/>
    <w:rsid w:val="00091759"/>
    <w:rsid w:val="00093E9D"/>
    <w:rsid w:val="000945EA"/>
    <w:rsid w:val="000A1E3D"/>
    <w:rsid w:val="000A4257"/>
    <w:rsid w:val="000A5525"/>
    <w:rsid w:val="000B07D9"/>
    <w:rsid w:val="000B2315"/>
    <w:rsid w:val="000B378E"/>
    <w:rsid w:val="000B46A8"/>
    <w:rsid w:val="000B56B0"/>
    <w:rsid w:val="000B7FBA"/>
    <w:rsid w:val="000D026D"/>
    <w:rsid w:val="000D0CE8"/>
    <w:rsid w:val="000D19E3"/>
    <w:rsid w:val="000D585C"/>
    <w:rsid w:val="000D5D5A"/>
    <w:rsid w:val="000E503F"/>
    <w:rsid w:val="000E7F37"/>
    <w:rsid w:val="000F0D6F"/>
    <w:rsid w:val="000F1DFA"/>
    <w:rsid w:val="000F643F"/>
    <w:rsid w:val="00104EFB"/>
    <w:rsid w:val="0010669D"/>
    <w:rsid w:val="00110C89"/>
    <w:rsid w:val="00112F79"/>
    <w:rsid w:val="00127ACA"/>
    <w:rsid w:val="00133A85"/>
    <w:rsid w:val="001353DD"/>
    <w:rsid w:val="0013736A"/>
    <w:rsid w:val="00143A11"/>
    <w:rsid w:val="00153382"/>
    <w:rsid w:val="0016197D"/>
    <w:rsid w:val="00165AAA"/>
    <w:rsid w:val="00166D57"/>
    <w:rsid w:val="00172364"/>
    <w:rsid w:val="00180145"/>
    <w:rsid w:val="001814F6"/>
    <w:rsid w:val="00183411"/>
    <w:rsid w:val="001845B8"/>
    <w:rsid w:val="00184617"/>
    <w:rsid w:val="00190361"/>
    <w:rsid w:val="00194D7D"/>
    <w:rsid w:val="0019596B"/>
    <w:rsid w:val="001B748A"/>
    <w:rsid w:val="001C035A"/>
    <w:rsid w:val="001C1E4C"/>
    <w:rsid w:val="001C56E7"/>
    <w:rsid w:val="001D0F42"/>
    <w:rsid w:val="001D1962"/>
    <w:rsid w:val="001F00AC"/>
    <w:rsid w:val="001F1880"/>
    <w:rsid w:val="001F3F74"/>
    <w:rsid w:val="00203791"/>
    <w:rsid w:val="00212964"/>
    <w:rsid w:val="00217A52"/>
    <w:rsid w:val="00224D07"/>
    <w:rsid w:val="00240782"/>
    <w:rsid w:val="002413D2"/>
    <w:rsid w:val="00256414"/>
    <w:rsid w:val="00257E1C"/>
    <w:rsid w:val="00260D6E"/>
    <w:rsid w:val="00262FD3"/>
    <w:rsid w:val="0026716A"/>
    <w:rsid w:val="00270783"/>
    <w:rsid w:val="00281A9F"/>
    <w:rsid w:val="00297869"/>
    <w:rsid w:val="002A43F8"/>
    <w:rsid w:val="002B07B1"/>
    <w:rsid w:val="002C7D3C"/>
    <w:rsid w:val="002D0CE0"/>
    <w:rsid w:val="002D5801"/>
    <w:rsid w:val="002E05A6"/>
    <w:rsid w:val="002E566F"/>
    <w:rsid w:val="002E7A48"/>
    <w:rsid w:val="002E7FC9"/>
    <w:rsid w:val="002F5B0A"/>
    <w:rsid w:val="00304DE4"/>
    <w:rsid w:val="00304F5E"/>
    <w:rsid w:val="00307CD8"/>
    <w:rsid w:val="00316D0B"/>
    <w:rsid w:val="00316E1E"/>
    <w:rsid w:val="0032397E"/>
    <w:rsid w:val="00327CFD"/>
    <w:rsid w:val="00331F2D"/>
    <w:rsid w:val="00332910"/>
    <w:rsid w:val="00335FF9"/>
    <w:rsid w:val="00336257"/>
    <w:rsid w:val="00342F9E"/>
    <w:rsid w:val="00344B7E"/>
    <w:rsid w:val="0034549A"/>
    <w:rsid w:val="00361F40"/>
    <w:rsid w:val="00363848"/>
    <w:rsid w:val="0036544D"/>
    <w:rsid w:val="00371F97"/>
    <w:rsid w:val="00372F98"/>
    <w:rsid w:val="0037301D"/>
    <w:rsid w:val="00375967"/>
    <w:rsid w:val="00381BE9"/>
    <w:rsid w:val="00387EB1"/>
    <w:rsid w:val="00390C42"/>
    <w:rsid w:val="00391C86"/>
    <w:rsid w:val="0039345D"/>
    <w:rsid w:val="003A68A1"/>
    <w:rsid w:val="003C0534"/>
    <w:rsid w:val="003D4CC0"/>
    <w:rsid w:val="003D4F61"/>
    <w:rsid w:val="003D65C9"/>
    <w:rsid w:val="003E2334"/>
    <w:rsid w:val="003E3095"/>
    <w:rsid w:val="003E73E6"/>
    <w:rsid w:val="003F69EC"/>
    <w:rsid w:val="003F7A0D"/>
    <w:rsid w:val="00404F14"/>
    <w:rsid w:val="00406C7D"/>
    <w:rsid w:val="00407006"/>
    <w:rsid w:val="0040733E"/>
    <w:rsid w:val="00412901"/>
    <w:rsid w:val="00414A01"/>
    <w:rsid w:val="00423081"/>
    <w:rsid w:val="0042367B"/>
    <w:rsid w:val="004306EF"/>
    <w:rsid w:val="004311F5"/>
    <w:rsid w:val="004333E8"/>
    <w:rsid w:val="00441E9C"/>
    <w:rsid w:val="00444D4C"/>
    <w:rsid w:val="00455068"/>
    <w:rsid w:val="004703DC"/>
    <w:rsid w:val="0047485A"/>
    <w:rsid w:val="00476B5C"/>
    <w:rsid w:val="0047732C"/>
    <w:rsid w:val="00482BFD"/>
    <w:rsid w:val="00483D8B"/>
    <w:rsid w:val="004877B4"/>
    <w:rsid w:val="00490CAC"/>
    <w:rsid w:val="00491175"/>
    <w:rsid w:val="00492F10"/>
    <w:rsid w:val="00497948"/>
    <w:rsid w:val="004A23A2"/>
    <w:rsid w:val="004A4D88"/>
    <w:rsid w:val="004B1992"/>
    <w:rsid w:val="004B3EB9"/>
    <w:rsid w:val="004C5859"/>
    <w:rsid w:val="004C7F19"/>
    <w:rsid w:val="004D1FB1"/>
    <w:rsid w:val="004D6149"/>
    <w:rsid w:val="004E2929"/>
    <w:rsid w:val="004E694D"/>
    <w:rsid w:val="004F0DC5"/>
    <w:rsid w:val="00500627"/>
    <w:rsid w:val="005153A8"/>
    <w:rsid w:val="00533623"/>
    <w:rsid w:val="00541066"/>
    <w:rsid w:val="00545AC9"/>
    <w:rsid w:val="00546B23"/>
    <w:rsid w:val="00562B2C"/>
    <w:rsid w:val="00570269"/>
    <w:rsid w:val="0057182D"/>
    <w:rsid w:val="00572DC9"/>
    <w:rsid w:val="005832EF"/>
    <w:rsid w:val="0058753B"/>
    <w:rsid w:val="005904EA"/>
    <w:rsid w:val="0059367D"/>
    <w:rsid w:val="00595085"/>
    <w:rsid w:val="005A6E9B"/>
    <w:rsid w:val="005B457A"/>
    <w:rsid w:val="005B5F45"/>
    <w:rsid w:val="005B62C7"/>
    <w:rsid w:val="005B658C"/>
    <w:rsid w:val="005B73EC"/>
    <w:rsid w:val="005C0195"/>
    <w:rsid w:val="005C071D"/>
    <w:rsid w:val="005C080B"/>
    <w:rsid w:val="005C133B"/>
    <w:rsid w:val="005C6A9C"/>
    <w:rsid w:val="005D059B"/>
    <w:rsid w:val="005D1055"/>
    <w:rsid w:val="005D50C8"/>
    <w:rsid w:val="005E3A9F"/>
    <w:rsid w:val="005E5D81"/>
    <w:rsid w:val="005F2685"/>
    <w:rsid w:val="00601F1A"/>
    <w:rsid w:val="0060791C"/>
    <w:rsid w:val="0061348D"/>
    <w:rsid w:val="00620F23"/>
    <w:rsid w:val="0062581D"/>
    <w:rsid w:val="006364D5"/>
    <w:rsid w:val="006426F8"/>
    <w:rsid w:val="006435FA"/>
    <w:rsid w:val="006446B1"/>
    <w:rsid w:val="006449A3"/>
    <w:rsid w:val="0064527C"/>
    <w:rsid w:val="006532EE"/>
    <w:rsid w:val="00655E6F"/>
    <w:rsid w:val="006610C5"/>
    <w:rsid w:val="006615E1"/>
    <w:rsid w:val="00666C10"/>
    <w:rsid w:val="006745C4"/>
    <w:rsid w:val="006823FE"/>
    <w:rsid w:val="006858B2"/>
    <w:rsid w:val="006926D2"/>
    <w:rsid w:val="006930F7"/>
    <w:rsid w:val="00694704"/>
    <w:rsid w:val="0069622F"/>
    <w:rsid w:val="0069746D"/>
    <w:rsid w:val="006A74DE"/>
    <w:rsid w:val="006A764C"/>
    <w:rsid w:val="006A7BD1"/>
    <w:rsid w:val="006B2333"/>
    <w:rsid w:val="006B6037"/>
    <w:rsid w:val="006C6144"/>
    <w:rsid w:val="006E60C2"/>
    <w:rsid w:val="006F1A9D"/>
    <w:rsid w:val="006F2D91"/>
    <w:rsid w:val="006F3ECE"/>
    <w:rsid w:val="00700E46"/>
    <w:rsid w:val="007022AA"/>
    <w:rsid w:val="007032E4"/>
    <w:rsid w:val="00711049"/>
    <w:rsid w:val="00715501"/>
    <w:rsid w:val="00717B31"/>
    <w:rsid w:val="00722A35"/>
    <w:rsid w:val="0072559C"/>
    <w:rsid w:val="0073521D"/>
    <w:rsid w:val="007433B1"/>
    <w:rsid w:val="00744626"/>
    <w:rsid w:val="00751E37"/>
    <w:rsid w:val="00755E61"/>
    <w:rsid w:val="00756F02"/>
    <w:rsid w:val="00757586"/>
    <w:rsid w:val="0077068A"/>
    <w:rsid w:val="00770A43"/>
    <w:rsid w:val="007719E5"/>
    <w:rsid w:val="00782528"/>
    <w:rsid w:val="007B315D"/>
    <w:rsid w:val="007C3BFA"/>
    <w:rsid w:val="007C67C7"/>
    <w:rsid w:val="007D2DD0"/>
    <w:rsid w:val="007D35AD"/>
    <w:rsid w:val="007D3A13"/>
    <w:rsid w:val="007D432B"/>
    <w:rsid w:val="007D4900"/>
    <w:rsid w:val="007E1E34"/>
    <w:rsid w:val="007E2BFA"/>
    <w:rsid w:val="007E3BC4"/>
    <w:rsid w:val="007E6069"/>
    <w:rsid w:val="007F1C92"/>
    <w:rsid w:val="007F2E47"/>
    <w:rsid w:val="007F310C"/>
    <w:rsid w:val="007F66A4"/>
    <w:rsid w:val="00802437"/>
    <w:rsid w:val="00803280"/>
    <w:rsid w:val="00816FE1"/>
    <w:rsid w:val="0082794E"/>
    <w:rsid w:val="00835014"/>
    <w:rsid w:val="008439FC"/>
    <w:rsid w:val="0085074E"/>
    <w:rsid w:val="00850D77"/>
    <w:rsid w:val="0085107B"/>
    <w:rsid w:val="00851A50"/>
    <w:rsid w:val="00853330"/>
    <w:rsid w:val="00856845"/>
    <w:rsid w:val="00860223"/>
    <w:rsid w:val="00863660"/>
    <w:rsid w:val="0087542B"/>
    <w:rsid w:val="00880EBE"/>
    <w:rsid w:val="00892015"/>
    <w:rsid w:val="008952CB"/>
    <w:rsid w:val="008978F4"/>
    <w:rsid w:val="008A1799"/>
    <w:rsid w:val="008A1B79"/>
    <w:rsid w:val="008A2BD9"/>
    <w:rsid w:val="008A2E92"/>
    <w:rsid w:val="008A30B8"/>
    <w:rsid w:val="008A54E6"/>
    <w:rsid w:val="008B1D22"/>
    <w:rsid w:val="008C0D14"/>
    <w:rsid w:val="008C43FE"/>
    <w:rsid w:val="008C71DB"/>
    <w:rsid w:val="008C7A05"/>
    <w:rsid w:val="008D2B90"/>
    <w:rsid w:val="008D3D56"/>
    <w:rsid w:val="008D5540"/>
    <w:rsid w:val="008D6786"/>
    <w:rsid w:val="008E0AA0"/>
    <w:rsid w:val="008E1501"/>
    <w:rsid w:val="008E5048"/>
    <w:rsid w:val="008E5923"/>
    <w:rsid w:val="008E69F8"/>
    <w:rsid w:val="008E73EC"/>
    <w:rsid w:val="008F33A1"/>
    <w:rsid w:val="008F3F65"/>
    <w:rsid w:val="008F7B5E"/>
    <w:rsid w:val="009020F0"/>
    <w:rsid w:val="009021C1"/>
    <w:rsid w:val="00903455"/>
    <w:rsid w:val="00911CC6"/>
    <w:rsid w:val="00915282"/>
    <w:rsid w:val="0092127D"/>
    <w:rsid w:val="00924C6F"/>
    <w:rsid w:val="0092720A"/>
    <w:rsid w:val="00932663"/>
    <w:rsid w:val="0093329B"/>
    <w:rsid w:val="009370CE"/>
    <w:rsid w:val="009377CE"/>
    <w:rsid w:val="00944D32"/>
    <w:rsid w:val="00946F35"/>
    <w:rsid w:val="0096726A"/>
    <w:rsid w:val="009677B6"/>
    <w:rsid w:val="00983610"/>
    <w:rsid w:val="00992861"/>
    <w:rsid w:val="00992C01"/>
    <w:rsid w:val="00996912"/>
    <w:rsid w:val="00997A1F"/>
    <w:rsid w:val="00997DC5"/>
    <w:rsid w:val="009A37C1"/>
    <w:rsid w:val="009A3E50"/>
    <w:rsid w:val="009A40FB"/>
    <w:rsid w:val="009A5DDD"/>
    <w:rsid w:val="009B4B05"/>
    <w:rsid w:val="009B4EA8"/>
    <w:rsid w:val="009B51E1"/>
    <w:rsid w:val="009B7BC9"/>
    <w:rsid w:val="009C2C99"/>
    <w:rsid w:val="009C48A6"/>
    <w:rsid w:val="009C64D4"/>
    <w:rsid w:val="009D1873"/>
    <w:rsid w:val="009D5082"/>
    <w:rsid w:val="009D6425"/>
    <w:rsid w:val="009D7905"/>
    <w:rsid w:val="009E6DF5"/>
    <w:rsid w:val="009E7F54"/>
    <w:rsid w:val="009F4113"/>
    <w:rsid w:val="009F6500"/>
    <w:rsid w:val="00A04661"/>
    <w:rsid w:val="00A06A81"/>
    <w:rsid w:val="00A128C0"/>
    <w:rsid w:val="00A12C88"/>
    <w:rsid w:val="00A16829"/>
    <w:rsid w:val="00A31E19"/>
    <w:rsid w:val="00A327BC"/>
    <w:rsid w:val="00A34419"/>
    <w:rsid w:val="00A36B61"/>
    <w:rsid w:val="00A37BD4"/>
    <w:rsid w:val="00A47360"/>
    <w:rsid w:val="00A500F3"/>
    <w:rsid w:val="00A529AF"/>
    <w:rsid w:val="00A55F01"/>
    <w:rsid w:val="00A714B2"/>
    <w:rsid w:val="00A748C0"/>
    <w:rsid w:val="00A7526B"/>
    <w:rsid w:val="00A7668C"/>
    <w:rsid w:val="00A77FE3"/>
    <w:rsid w:val="00A87E63"/>
    <w:rsid w:val="00A90A34"/>
    <w:rsid w:val="00A92252"/>
    <w:rsid w:val="00A9683B"/>
    <w:rsid w:val="00AB20DE"/>
    <w:rsid w:val="00AB5541"/>
    <w:rsid w:val="00AB6D9C"/>
    <w:rsid w:val="00AC0805"/>
    <w:rsid w:val="00AC3CDD"/>
    <w:rsid w:val="00AC54F4"/>
    <w:rsid w:val="00AC6F6C"/>
    <w:rsid w:val="00AD47B2"/>
    <w:rsid w:val="00AD51BF"/>
    <w:rsid w:val="00AE250A"/>
    <w:rsid w:val="00AE4552"/>
    <w:rsid w:val="00AF6557"/>
    <w:rsid w:val="00AF67F1"/>
    <w:rsid w:val="00AF7137"/>
    <w:rsid w:val="00B02AB3"/>
    <w:rsid w:val="00B06CA6"/>
    <w:rsid w:val="00B10B1D"/>
    <w:rsid w:val="00B16641"/>
    <w:rsid w:val="00B2086E"/>
    <w:rsid w:val="00B31278"/>
    <w:rsid w:val="00B31986"/>
    <w:rsid w:val="00B31C62"/>
    <w:rsid w:val="00B4327F"/>
    <w:rsid w:val="00B51F9F"/>
    <w:rsid w:val="00B52056"/>
    <w:rsid w:val="00B54BDF"/>
    <w:rsid w:val="00B5558D"/>
    <w:rsid w:val="00B5672A"/>
    <w:rsid w:val="00B622A1"/>
    <w:rsid w:val="00B62803"/>
    <w:rsid w:val="00B647AA"/>
    <w:rsid w:val="00B71A9A"/>
    <w:rsid w:val="00B771BC"/>
    <w:rsid w:val="00B77ABF"/>
    <w:rsid w:val="00B93D4A"/>
    <w:rsid w:val="00BA542A"/>
    <w:rsid w:val="00BA58C6"/>
    <w:rsid w:val="00BB1095"/>
    <w:rsid w:val="00BB58E9"/>
    <w:rsid w:val="00BD3D5A"/>
    <w:rsid w:val="00BD4505"/>
    <w:rsid w:val="00BE47B8"/>
    <w:rsid w:val="00BF17CB"/>
    <w:rsid w:val="00BF6CA4"/>
    <w:rsid w:val="00C04FF6"/>
    <w:rsid w:val="00C05004"/>
    <w:rsid w:val="00C17026"/>
    <w:rsid w:val="00C2005C"/>
    <w:rsid w:val="00C22045"/>
    <w:rsid w:val="00C307F5"/>
    <w:rsid w:val="00C3712B"/>
    <w:rsid w:val="00C632D1"/>
    <w:rsid w:val="00C65C18"/>
    <w:rsid w:val="00C75635"/>
    <w:rsid w:val="00C77C63"/>
    <w:rsid w:val="00C832F6"/>
    <w:rsid w:val="00C87E70"/>
    <w:rsid w:val="00CB1FBA"/>
    <w:rsid w:val="00CB401B"/>
    <w:rsid w:val="00CC0E13"/>
    <w:rsid w:val="00CC31EF"/>
    <w:rsid w:val="00CC442B"/>
    <w:rsid w:val="00CD0E77"/>
    <w:rsid w:val="00CD5CFF"/>
    <w:rsid w:val="00CE0FC9"/>
    <w:rsid w:val="00CE16AE"/>
    <w:rsid w:val="00CE29BA"/>
    <w:rsid w:val="00CE5617"/>
    <w:rsid w:val="00CE5C16"/>
    <w:rsid w:val="00CE6E03"/>
    <w:rsid w:val="00CE7E1F"/>
    <w:rsid w:val="00CF064C"/>
    <w:rsid w:val="00D135E5"/>
    <w:rsid w:val="00D228A6"/>
    <w:rsid w:val="00D262D1"/>
    <w:rsid w:val="00D419C2"/>
    <w:rsid w:val="00D46511"/>
    <w:rsid w:val="00D5395F"/>
    <w:rsid w:val="00D71234"/>
    <w:rsid w:val="00D732B2"/>
    <w:rsid w:val="00D752B7"/>
    <w:rsid w:val="00D85B98"/>
    <w:rsid w:val="00D87A12"/>
    <w:rsid w:val="00D90E7A"/>
    <w:rsid w:val="00D9127B"/>
    <w:rsid w:val="00D919D5"/>
    <w:rsid w:val="00D93FDD"/>
    <w:rsid w:val="00D94E0C"/>
    <w:rsid w:val="00D97142"/>
    <w:rsid w:val="00DA1219"/>
    <w:rsid w:val="00DA1EAE"/>
    <w:rsid w:val="00DA3F40"/>
    <w:rsid w:val="00DB5DC7"/>
    <w:rsid w:val="00DB6F1A"/>
    <w:rsid w:val="00DC2CDA"/>
    <w:rsid w:val="00DC4042"/>
    <w:rsid w:val="00DD17EB"/>
    <w:rsid w:val="00DD409F"/>
    <w:rsid w:val="00DD4F52"/>
    <w:rsid w:val="00DD5AA7"/>
    <w:rsid w:val="00DD625C"/>
    <w:rsid w:val="00DD681E"/>
    <w:rsid w:val="00DD763E"/>
    <w:rsid w:val="00DD7E91"/>
    <w:rsid w:val="00DE01EF"/>
    <w:rsid w:val="00DE51B6"/>
    <w:rsid w:val="00DF1FC6"/>
    <w:rsid w:val="00DF208A"/>
    <w:rsid w:val="00DF2797"/>
    <w:rsid w:val="00DF3CE5"/>
    <w:rsid w:val="00DF7066"/>
    <w:rsid w:val="00E029DA"/>
    <w:rsid w:val="00E12EE1"/>
    <w:rsid w:val="00E15E7A"/>
    <w:rsid w:val="00E20CF1"/>
    <w:rsid w:val="00E25E22"/>
    <w:rsid w:val="00E367E3"/>
    <w:rsid w:val="00E44D79"/>
    <w:rsid w:val="00E522C3"/>
    <w:rsid w:val="00E52BD4"/>
    <w:rsid w:val="00E55D4A"/>
    <w:rsid w:val="00E56DDA"/>
    <w:rsid w:val="00E56EF8"/>
    <w:rsid w:val="00E61ACB"/>
    <w:rsid w:val="00E65ADE"/>
    <w:rsid w:val="00E718E0"/>
    <w:rsid w:val="00E75B82"/>
    <w:rsid w:val="00E863A3"/>
    <w:rsid w:val="00E92B0E"/>
    <w:rsid w:val="00E9685A"/>
    <w:rsid w:val="00E96A8C"/>
    <w:rsid w:val="00EA1784"/>
    <w:rsid w:val="00EA68D6"/>
    <w:rsid w:val="00EB070C"/>
    <w:rsid w:val="00EB12F4"/>
    <w:rsid w:val="00EB35CE"/>
    <w:rsid w:val="00EB5569"/>
    <w:rsid w:val="00ED79F2"/>
    <w:rsid w:val="00F101F5"/>
    <w:rsid w:val="00F30F8E"/>
    <w:rsid w:val="00F32E33"/>
    <w:rsid w:val="00F43450"/>
    <w:rsid w:val="00F43F91"/>
    <w:rsid w:val="00F452EF"/>
    <w:rsid w:val="00F47344"/>
    <w:rsid w:val="00F61603"/>
    <w:rsid w:val="00F61E83"/>
    <w:rsid w:val="00F65C8C"/>
    <w:rsid w:val="00F67E50"/>
    <w:rsid w:val="00F67EC9"/>
    <w:rsid w:val="00F708AF"/>
    <w:rsid w:val="00F80FFB"/>
    <w:rsid w:val="00F83A1E"/>
    <w:rsid w:val="00F93D7F"/>
    <w:rsid w:val="00F947D2"/>
    <w:rsid w:val="00F971FB"/>
    <w:rsid w:val="00F97E34"/>
    <w:rsid w:val="00FC3E59"/>
    <w:rsid w:val="00FD5985"/>
    <w:rsid w:val="00FE3360"/>
    <w:rsid w:val="00FE56D7"/>
    <w:rsid w:val="00FF44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0B07D9"/>
    <w:pPr>
      <w:numPr>
        <w:numId w:val="1"/>
      </w:numPr>
      <w:spacing w:before="120" w:after="60"/>
      <w:ind w:left="431" w:hanging="431"/>
      <w:jc w:val="both"/>
      <w:outlineLvl w:val="0"/>
    </w:pPr>
    <w:rPr>
      <w:b/>
      <w:bCs/>
      <w:caps/>
      <w:kern w:val="32"/>
    </w:rPr>
  </w:style>
  <w:style w:type="paragraph" w:styleId="Nagwek2">
    <w:name w:val="heading 2"/>
    <w:basedOn w:val="Normalny"/>
    <w:link w:val="Nagwek2Znak"/>
    <w:autoRedefine/>
    <w:qFormat/>
    <w:rsid w:val="009B4EA8"/>
    <w:pPr>
      <w:numPr>
        <w:numId w:val="18"/>
      </w:numPr>
      <w:spacing w:before="120" w:after="60"/>
      <w:outlineLvl w:val="1"/>
    </w:pPr>
    <w:rPr>
      <w:iCs/>
      <w:color w:val="000000"/>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BA58C6"/>
    <w:pPr>
      <w:keepNext/>
      <w:numPr>
        <w:numId w:val="20"/>
      </w:numPr>
      <w:spacing w:before="60" w:after="60"/>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07D9"/>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9B4EA8"/>
    <w:rPr>
      <w:rFonts w:ascii="Times New Roman" w:eastAsia="Times New Roman" w:hAnsi="Times New Roman" w:cs="Times New Roman"/>
      <w:iCs/>
      <w:color w:val="000000"/>
      <w:sz w:val="24"/>
      <w:szCs w:val="24"/>
      <w:lang w:eastAsia="pl-PL"/>
    </w:rPr>
  </w:style>
  <w:style w:type="character" w:customStyle="1" w:styleId="Nagwek3Znak">
    <w:name w:val="Nagłówek 3 Znak"/>
    <w:basedOn w:val="Domylnaczcionkaakapitu"/>
    <w:link w:val="Nagwek3"/>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BA58C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uiPriority w:val="99"/>
    <w:rsid w:val="00BD3D5A"/>
    <w:pPr>
      <w:tabs>
        <w:tab w:val="center" w:pos="4536"/>
        <w:tab w:val="right" w:pos="9072"/>
      </w:tabs>
    </w:pPr>
  </w:style>
  <w:style w:type="character" w:customStyle="1" w:styleId="NagwekZnak">
    <w:name w:val="Nagłówek Znak"/>
    <w:basedOn w:val="Domylnaczcionkaakapitu"/>
    <w:link w:val="Nagwek"/>
    <w:uiPriority w:val="99"/>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Akapit z listą3,Obiekt,BulletC,Akapit z listą31,NOWY,Akapit z listą32,Akapit z listą2,sw tekst,Kolorowa lista — akcent 11,L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Akapit z listą3 Znak,Obiekt Znak,BulletC Znak,Akapit z listą31 Znak,NOWY Znak,Akapit z listą32 Znak,sw teks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Zwykytekst1">
    <w:name w:val="Zwykły tekst1"/>
    <w:basedOn w:val="Normalny"/>
    <w:rsid w:val="00F30F8E"/>
    <w:pPr>
      <w:suppressAutoHyphens/>
    </w:pPr>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4449942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5008011">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08819550">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33716664">
      <w:bodyDiv w:val="1"/>
      <w:marLeft w:val="0"/>
      <w:marRight w:val="0"/>
      <w:marTop w:val="0"/>
      <w:marBottom w:val="0"/>
      <w:divBdr>
        <w:top w:val="none" w:sz="0" w:space="0" w:color="auto"/>
        <w:left w:val="none" w:sz="0" w:space="0" w:color="auto"/>
        <w:bottom w:val="none" w:sz="0" w:space="0" w:color="auto"/>
        <w:right w:val="none" w:sz="0" w:space="0" w:color="auto"/>
      </w:divBdr>
    </w:div>
    <w:div w:id="137962428">
      <w:bodyDiv w:val="1"/>
      <w:marLeft w:val="0"/>
      <w:marRight w:val="0"/>
      <w:marTop w:val="0"/>
      <w:marBottom w:val="0"/>
      <w:divBdr>
        <w:top w:val="none" w:sz="0" w:space="0" w:color="auto"/>
        <w:left w:val="none" w:sz="0" w:space="0" w:color="auto"/>
        <w:bottom w:val="none" w:sz="0" w:space="0" w:color="auto"/>
        <w:right w:val="none" w:sz="0" w:space="0" w:color="auto"/>
      </w:divBdr>
    </w:div>
    <w:div w:id="150022918">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23101291">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201585">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75478754">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1611394">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8568837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1077964">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529544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517356620">
      <w:bodyDiv w:val="1"/>
      <w:marLeft w:val="0"/>
      <w:marRight w:val="0"/>
      <w:marTop w:val="0"/>
      <w:marBottom w:val="0"/>
      <w:divBdr>
        <w:top w:val="none" w:sz="0" w:space="0" w:color="auto"/>
        <w:left w:val="none" w:sz="0" w:space="0" w:color="auto"/>
        <w:bottom w:val="none" w:sz="0" w:space="0" w:color="auto"/>
        <w:right w:val="none" w:sz="0" w:space="0" w:color="auto"/>
      </w:divBdr>
    </w:div>
    <w:div w:id="517931878">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23981812">
      <w:bodyDiv w:val="1"/>
      <w:marLeft w:val="0"/>
      <w:marRight w:val="0"/>
      <w:marTop w:val="0"/>
      <w:marBottom w:val="0"/>
      <w:divBdr>
        <w:top w:val="none" w:sz="0" w:space="0" w:color="auto"/>
        <w:left w:val="none" w:sz="0" w:space="0" w:color="auto"/>
        <w:bottom w:val="none" w:sz="0" w:space="0" w:color="auto"/>
        <w:right w:val="none" w:sz="0" w:space="0" w:color="auto"/>
      </w:divBdr>
    </w:div>
    <w:div w:id="541669322">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03730861">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2343321">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34396668">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18963857">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258304">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769797">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897859819">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8809610">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4000465">
      <w:bodyDiv w:val="1"/>
      <w:marLeft w:val="0"/>
      <w:marRight w:val="0"/>
      <w:marTop w:val="0"/>
      <w:marBottom w:val="0"/>
      <w:divBdr>
        <w:top w:val="none" w:sz="0" w:space="0" w:color="auto"/>
        <w:left w:val="none" w:sz="0" w:space="0" w:color="auto"/>
        <w:bottom w:val="none" w:sz="0" w:space="0" w:color="auto"/>
        <w:right w:val="none" w:sz="0" w:space="0" w:color="auto"/>
      </w:divBdr>
    </w:div>
    <w:div w:id="942346516">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80620823">
      <w:bodyDiv w:val="1"/>
      <w:marLeft w:val="0"/>
      <w:marRight w:val="0"/>
      <w:marTop w:val="0"/>
      <w:marBottom w:val="0"/>
      <w:divBdr>
        <w:top w:val="none" w:sz="0" w:space="0" w:color="auto"/>
        <w:left w:val="none" w:sz="0" w:space="0" w:color="auto"/>
        <w:bottom w:val="none" w:sz="0" w:space="0" w:color="auto"/>
        <w:right w:val="none" w:sz="0" w:space="0" w:color="auto"/>
      </w:divBdr>
    </w:div>
    <w:div w:id="992611094">
      <w:bodyDiv w:val="1"/>
      <w:marLeft w:val="0"/>
      <w:marRight w:val="0"/>
      <w:marTop w:val="0"/>
      <w:marBottom w:val="0"/>
      <w:divBdr>
        <w:top w:val="none" w:sz="0" w:space="0" w:color="auto"/>
        <w:left w:val="none" w:sz="0" w:space="0" w:color="auto"/>
        <w:bottom w:val="none" w:sz="0" w:space="0" w:color="auto"/>
        <w:right w:val="none" w:sz="0" w:space="0" w:color="auto"/>
      </w:divBdr>
    </w:div>
    <w:div w:id="1017656905">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6903260">
      <w:bodyDiv w:val="1"/>
      <w:marLeft w:val="0"/>
      <w:marRight w:val="0"/>
      <w:marTop w:val="0"/>
      <w:marBottom w:val="0"/>
      <w:divBdr>
        <w:top w:val="none" w:sz="0" w:space="0" w:color="auto"/>
        <w:left w:val="none" w:sz="0" w:space="0" w:color="auto"/>
        <w:bottom w:val="none" w:sz="0" w:space="0" w:color="auto"/>
        <w:right w:val="none" w:sz="0" w:space="0" w:color="auto"/>
      </w:divBdr>
    </w:div>
    <w:div w:id="1047608782">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432933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3622961">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76367120">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6923442">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60346877">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199582885">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04824756">
      <w:bodyDiv w:val="1"/>
      <w:marLeft w:val="0"/>
      <w:marRight w:val="0"/>
      <w:marTop w:val="0"/>
      <w:marBottom w:val="0"/>
      <w:divBdr>
        <w:top w:val="none" w:sz="0" w:space="0" w:color="auto"/>
        <w:left w:val="none" w:sz="0" w:space="0" w:color="auto"/>
        <w:bottom w:val="none" w:sz="0" w:space="0" w:color="auto"/>
        <w:right w:val="none" w:sz="0" w:space="0" w:color="auto"/>
      </w:divBdr>
    </w:div>
    <w:div w:id="1210610349">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385191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77122710">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0685915">
      <w:bodyDiv w:val="1"/>
      <w:marLeft w:val="0"/>
      <w:marRight w:val="0"/>
      <w:marTop w:val="0"/>
      <w:marBottom w:val="0"/>
      <w:divBdr>
        <w:top w:val="none" w:sz="0" w:space="0" w:color="auto"/>
        <w:left w:val="none" w:sz="0" w:space="0" w:color="auto"/>
        <w:bottom w:val="none" w:sz="0" w:space="0" w:color="auto"/>
        <w:right w:val="none" w:sz="0" w:space="0" w:color="auto"/>
      </w:divBdr>
    </w:div>
    <w:div w:id="139088372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405714272">
      <w:bodyDiv w:val="1"/>
      <w:marLeft w:val="0"/>
      <w:marRight w:val="0"/>
      <w:marTop w:val="0"/>
      <w:marBottom w:val="0"/>
      <w:divBdr>
        <w:top w:val="none" w:sz="0" w:space="0" w:color="auto"/>
        <w:left w:val="none" w:sz="0" w:space="0" w:color="auto"/>
        <w:bottom w:val="none" w:sz="0" w:space="0" w:color="auto"/>
        <w:right w:val="none" w:sz="0" w:space="0" w:color="auto"/>
      </w:divBdr>
    </w:div>
    <w:div w:id="1412196659">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243328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40127572">
      <w:bodyDiv w:val="1"/>
      <w:marLeft w:val="0"/>
      <w:marRight w:val="0"/>
      <w:marTop w:val="0"/>
      <w:marBottom w:val="0"/>
      <w:divBdr>
        <w:top w:val="none" w:sz="0" w:space="0" w:color="auto"/>
        <w:left w:val="none" w:sz="0" w:space="0" w:color="auto"/>
        <w:bottom w:val="none" w:sz="0" w:space="0" w:color="auto"/>
        <w:right w:val="none" w:sz="0" w:space="0" w:color="auto"/>
      </w:divBdr>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58857735">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597054905">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38072441">
      <w:bodyDiv w:val="1"/>
      <w:marLeft w:val="0"/>
      <w:marRight w:val="0"/>
      <w:marTop w:val="0"/>
      <w:marBottom w:val="0"/>
      <w:divBdr>
        <w:top w:val="none" w:sz="0" w:space="0" w:color="auto"/>
        <w:left w:val="none" w:sz="0" w:space="0" w:color="auto"/>
        <w:bottom w:val="none" w:sz="0" w:space="0" w:color="auto"/>
        <w:right w:val="none" w:sz="0" w:space="0" w:color="auto"/>
      </w:divBdr>
    </w:div>
    <w:div w:id="1647474113">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57145453">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695224153">
      <w:bodyDiv w:val="1"/>
      <w:marLeft w:val="0"/>
      <w:marRight w:val="0"/>
      <w:marTop w:val="0"/>
      <w:marBottom w:val="0"/>
      <w:divBdr>
        <w:top w:val="none" w:sz="0" w:space="0" w:color="auto"/>
        <w:left w:val="none" w:sz="0" w:space="0" w:color="auto"/>
        <w:bottom w:val="none" w:sz="0" w:space="0" w:color="auto"/>
        <w:right w:val="none" w:sz="0" w:space="0" w:color="auto"/>
      </w:divBdr>
    </w:div>
    <w:div w:id="1705061788">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037879">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799571123">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47092037">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81935765">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4930195">
      <w:bodyDiv w:val="1"/>
      <w:marLeft w:val="0"/>
      <w:marRight w:val="0"/>
      <w:marTop w:val="0"/>
      <w:marBottom w:val="0"/>
      <w:divBdr>
        <w:top w:val="none" w:sz="0" w:space="0" w:color="auto"/>
        <w:left w:val="none" w:sz="0" w:space="0" w:color="auto"/>
        <w:bottom w:val="none" w:sz="0" w:space="0" w:color="auto"/>
        <w:right w:val="none" w:sz="0" w:space="0" w:color="auto"/>
      </w:divBdr>
    </w:div>
    <w:div w:id="1895115890">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04221284">
      <w:bodyDiv w:val="1"/>
      <w:marLeft w:val="0"/>
      <w:marRight w:val="0"/>
      <w:marTop w:val="0"/>
      <w:marBottom w:val="0"/>
      <w:divBdr>
        <w:top w:val="none" w:sz="0" w:space="0" w:color="auto"/>
        <w:left w:val="none" w:sz="0" w:space="0" w:color="auto"/>
        <w:bottom w:val="none" w:sz="0" w:space="0" w:color="auto"/>
        <w:right w:val="none" w:sz="0" w:space="0" w:color="auto"/>
      </w:divBdr>
    </w:div>
    <w:div w:id="1914117319">
      <w:bodyDiv w:val="1"/>
      <w:marLeft w:val="0"/>
      <w:marRight w:val="0"/>
      <w:marTop w:val="0"/>
      <w:marBottom w:val="0"/>
      <w:divBdr>
        <w:top w:val="none" w:sz="0" w:space="0" w:color="auto"/>
        <w:left w:val="none" w:sz="0" w:space="0" w:color="auto"/>
        <w:bottom w:val="none" w:sz="0" w:space="0" w:color="auto"/>
        <w:right w:val="none" w:sz="0" w:space="0" w:color="auto"/>
      </w:divBdr>
    </w:div>
    <w:div w:id="1933851663">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69436561">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0370136">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4251422">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kjedraszak@szpitalwrzesnia.home.pl" TargetMode="External"/><Relationship Id="rId26" Type="http://schemas.openxmlformats.org/officeDocument/2006/relationships/hyperlink" Target="http://www.szpitalwrzesnia.home.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szpital_wrzesnia"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apteka@szpitalwrzesnia.home.pl" TargetMode="External"/><Relationship Id="rId25" Type="http://schemas.openxmlformats.org/officeDocument/2006/relationships/hyperlink" Target="tel:531-949-132"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dropek@szpitalwrzesnia.home.pl" TargetMode="External"/><Relationship Id="rId32" Type="http://schemas.openxmlformats.org/officeDocument/2006/relationships/header" Target="header3.xml"/><Relationship Id="rId37" Type="http://schemas.openxmlformats.org/officeDocument/2006/relationships/hyperlink" Target="mailto:sekretariat@szpitalwrzesnia.home.pl" TargetMode="Externa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s://platformazakupowa.pl/pn/szpital_wrzesnia" TargetMode="External"/><Relationship Id="rId28" Type="http://schemas.openxmlformats.org/officeDocument/2006/relationships/footer" Target="footer1.xml"/><Relationship Id="rId36" Type="http://schemas.openxmlformats.org/officeDocument/2006/relationships/hyperlink" Target="http://www.brokerinfinite.efaktura.gov.pl" TargetMode="External"/><Relationship Id="rId10" Type="http://schemas.openxmlformats.org/officeDocument/2006/relationships/hyperlink" Target="http://www.szpitalwrzesnia.home.pl" TargetMode="External"/><Relationship Id="rId19" Type="http://schemas.openxmlformats.org/officeDocument/2006/relationships/hyperlink" Target="mailto:ezawiska@szpitalwrzesnia.home.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 TargetMode="External"/><Relationship Id="rId27" Type="http://schemas.openxmlformats.org/officeDocument/2006/relationships/hyperlink" Target="mailto:sekretariat@szpitalwrzesnia.home.pl" TargetMode="External"/><Relationship Id="rId30" Type="http://schemas.openxmlformats.org/officeDocument/2006/relationships/header" Target="header2.xml"/><Relationship Id="rId35" Type="http://schemas.openxmlformats.org/officeDocument/2006/relationships/hyperlink" Target="mailto:sekretariat@szpitalwrzesnia.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EF4D3-A48D-467A-BC9F-0100F84E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39</Pages>
  <Words>12697</Words>
  <Characters>76185</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22</cp:revision>
  <cp:lastPrinted>2023-03-03T07:58:00Z</cp:lastPrinted>
  <dcterms:created xsi:type="dcterms:W3CDTF">2023-02-16T12:01:00Z</dcterms:created>
  <dcterms:modified xsi:type="dcterms:W3CDTF">2023-03-03T07:59:00Z</dcterms:modified>
</cp:coreProperties>
</file>