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C4BC9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Załącznik nr 3.3</w:t>
      </w:r>
    </w:p>
    <w:p w14:paraId="0C443F81" w14:textId="2FF2C7B9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DZP.260.</w:t>
      </w:r>
      <w:r w:rsidR="00BA5BB2">
        <w:rPr>
          <w:rFonts w:ascii="Arial" w:eastAsiaTheme="minorHAnsi" w:hAnsi="Arial" w:cs="Arial"/>
          <w:sz w:val="20"/>
          <w:szCs w:val="20"/>
        </w:rPr>
        <w:t>4</w:t>
      </w:r>
      <w:r w:rsidR="00BD1BFC">
        <w:rPr>
          <w:rFonts w:ascii="Arial" w:eastAsiaTheme="minorHAnsi" w:hAnsi="Arial" w:cs="Arial"/>
          <w:sz w:val="20"/>
          <w:szCs w:val="20"/>
        </w:rPr>
        <w:t>4</w:t>
      </w:r>
      <w:r w:rsidRPr="00014E52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014E52">
        <w:rPr>
          <w:rFonts w:ascii="Arial" w:eastAsiaTheme="minorHAnsi" w:hAnsi="Arial" w:cs="Arial"/>
          <w:sz w:val="20"/>
          <w:szCs w:val="20"/>
        </w:rPr>
        <w:t>.MW</w:t>
      </w:r>
    </w:p>
    <w:p w14:paraId="3144F767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DD40575" w14:textId="77777777" w:rsidR="00014E52" w:rsidRPr="00014E52" w:rsidRDefault="00014E52" w:rsidP="00014E52">
      <w:pPr>
        <w:pBdr>
          <w:bottom w:val="single" w:sz="4" w:space="1" w:color="auto"/>
        </w:pBd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OŚWIADCZENIE PODMIOTU UDOSTĘPNIAJĄCEGO ZASOBY</w:t>
      </w:r>
    </w:p>
    <w:p w14:paraId="09E22795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Składane na podstawie art. 125 ust.1 ustawy Prawo Zamówień Publicznych</w:t>
      </w:r>
    </w:p>
    <w:p w14:paraId="44153CF2" w14:textId="77777777" w:rsidR="00014E52" w:rsidRPr="00014E52" w:rsidRDefault="00014E52" w:rsidP="00014E52">
      <w:pPr>
        <w:suppressAutoHyphens w:val="0"/>
        <w:autoSpaceDN/>
        <w:spacing w:after="0"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7DCFE421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2B6FCC7C" w14:textId="77777777" w:rsidR="00014E52" w:rsidRPr="00014E52" w:rsidRDefault="00014E52" w:rsidP="00014E52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7B048CAE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  <w:r w:rsidRPr="00014E52">
        <w:rPr>
          <w:rFonts w:ascii="Arial" w:eastAsiaTheme="minorHAnsi" w:hAnsi="Arial" w:cs="Arial"/>
          <w:b/>
          <w:bCs/>
          <w:sz w:val="20"/>
          <w:szCs w:val="20"/>
        </w:rPr>
        <w:t>DANE PODMIOTU UDOSTĘPNIAJĄCEGO ZASOBY: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14E52" w:rsidRPr="00014E52" w14:paraId="746EEB87" w14:textId="77777777" w:rsidTr="004709F9">
        <w:tc>
          <w:tcPr>
            <w:tcW w:w="1129" w:type="dxa"/>
          </w:tcPr>
          <w:p w14:paraId="7895F50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E61DA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360B8EB8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4594123C" w14:textId="77777777" w:rsidTr="004709F9">
        <w:tc>
          <w:tcPr>
            <w:tcW w:w="1129" w:type="dxa"/>
          </w:tcPr>
          <w:p w14:paraId="5E4E8D3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068C0B24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  <w:tr w:rsidR="00014E52" w:rsidRPr="00014E52" w14:paraId="35D9F06E" w14:textId="77777777" w:rsidTr="004709F9">
        <w:tc>
          <w:tcPr>
            <w:tcW w:w="1129" w:type="dxa"/>
          </w:tcPr>
          <w:p w14:paraId="5C8C5D70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E98322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  <w:p w14:paraId="0C5862FB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E97D1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0C716A26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1"/>
      </w:tblGrid>
      <w:tr w:rsidR="00014E52" w:rsidRPr="00014E52" w14:paraId="6F0E6F41" w14:textId="77777777" w:rsidTr="004709F9">
        <w:tc>
          <w:tcPr>
            <w:tcW w:w="1129" w:type="dxa"/>
          </w:tcPr>
          <w:p w14:paraId="7601F883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014E52">
              <w:rPr>
                <w:rFonts w:ascii="Arial" w:eastAsiaTheme="minorHAnsi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A7A915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textAlignment w:val="auto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CF0EA5" w14:textId="77777777" w:rsidR="00014E52" w:rsidRPr="00014E52" w:rsidRDefault="00014E52" w:rsidP="00014E52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7D71977F" w14:textId="7C0FE6E7" w:rsidR="00014E52" w:rsidRPr="00BD1BFC" w:rsidRDefault="00014E52" w:rsidP="00BD1BFC">
      <w:pPr>
        <w:suppressAutoHyphens w:val="0"/>
        <w:autoSpaceDN/>
        <w:spacing w:line="259" w:lineRule="auto"/>
        <w:jc w:val="both"/>
        <w:textAlignment w:val="auto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w postępowaniu o udzielenie zamówienia publicznego prowadzonego w trybie podstawowym                              bez negocjacji na </w:t>
      </w:r>
      <w:r w:rsidR="00BA5BB2">
        <w:rPr>
          <w:rFonts w:ascii="Arial" w:eastAsiaTheme="minorHAnsi" w:hAnsi="Arial" w:cs="Arial"/>
          <w:b/>
          <w:bCs/>
          <w:i/>
          <w:iCs/>
          <w:sz w:val="20"/>
          <w:szCs w:val="20"/>
        </w:rPr>
        <w:t>dostawę sprzętu audio do Sali Szarej w budynku PPK Centrum Nauki Kopernik</w:t>
      </w:r>
      <w:r w:rsidRPr="00014E52">
        <w:rPr>
          <w:rFonts w:ascii="Arial" w:eastAsiaTheme="minorHAnsi" w:hAnsi="Arial" w:cs="Arial"/>
          <w:sz w:val="20"/>
          <w:szCs w:val="20"/>
        </w:rPr>
        <w:t>, oświadczam/-y że:</w:t>
      </w:r>
    </w:p>
    <w:p w14:paraId="09CDCEE3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Pr="00014E5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Pr="00014E52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narodowego.</w:t>
      </w:r>
      <w:r w:rsidRPr="00014E5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endnoteReference w:id="1"/>
      </w:r>
    </w:p>
    <w:p w14:paraId="378695BC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412B1AC6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Zachodzą w stosunku do mnie podstawy wykluczenia z postępowania na podstawie art……………….ustawy </w:t>
      </w:r>
      <w:proofErr w:type="spellStart"/>
      <w:r w:rsidRPr="00014E52">
        <w:rPr>
          <w:rFonts w:ascii="Arial" w:eastAsiaTheme="minorHAnsi" w:hAnsi="Arial" w:cs="Arial"/>
          <w:sz w:val="20"/>
          <w:szCs w:val="20"/>
        </w:rPr>
        <w:t>Pzp</w:t>
      </w:r>
      <w:proofErr w:type="spellEnd"/>
      <w:r w:rsidRPr="00014E52">
        <w:rPr>
          <w:rFonts w:ascii="Arial" w:eastAsiaTheme="minorHAnsi" w:hAnsi="Arial" w:cs="Arial"/>
          <w:sz w:val="20"/>
          <w:szCs w:val="20"/>
        </w:rPr>
        <w:t xml:space="preserve"> </w:t>
      </w:r>
    </w:p>
    <w:p w14:paraId="2DAEF0BA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014E52">
        <w:rPr>
          <w:rFonts w:ascii="Arial" w:eastAsiaTheme="minorHAnsi" w:hAnsi="Arial" w:cs="Arial"/>
          <w:sz w:val="20"/>
          <w:szCs w:val="20"/>
        </w:rPr>
        <w:t xml:space="preserve"> ) </w:t>
      </w:r>
    </w:p>
    <w:p w14:paraId="2B55DE65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1841A5D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14E52">
        <w:rPr>
          <w:rFonts w:ascii="Arial" w:eastAsiaTheme="minorHAnsi" w:hAnsi="Arial" w:cs="Arial"/>
          <w:sz w:val="20"/>
          <w:szCs w:val="20"/>
        </w:rPr>
        <w:t>Pzp</w:t>
      </w:r>
      <w:proofErr w:type="spellEnd"/>
      <w:r w:rsidRPr="00014E52">
        <w:rPr>
          <w:rFonts w:ascii="Arial" w:eastAsiaTheme="minorHAnsi" w:hAnsi="Arial" w:cs="Arial"/>
          <w:sz w:val="20"/>
          <w:szCs w:val="20"/>
        </w:rPr>
        <w:t xml:space="preserve"> podjąłem następujące środki naprawcze:</w:t>
      </w:r>
    </w:p>
    <w:p w14:paraId="29838764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</w:p>
    <w:p w14:paraId="35EDC4D8" w14:textId="77777777" w:rsidR="00014E52" w:rsidRPr="00014E52" w:rsidRDefault="00014E52" w:rsidP="00014E52">
      <w:pPr>
        <w:shd w:val="clear" w:color="auto" w:fill="FFFFFF" w:themeFill="background1"/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7DA5712D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  <w:r w:rsidRPr="00014E52">
        <w:rPr>
          <w:rFonts w:ascii="Arial" w:eastAsiaTheme="minorHAnsi" w:hAnsi="Arial" w:cs="Arial"/>
          <w:i/>
          <w:iCs/>
          <w:sz w:val="16"/>
          <w:szCs w:val="16"/>
        </w:rPr>
        <w:t>(*skreślić pkt 2, jeśli nie dotyczy)</w:t>
      </w:r>
    </w:p>
    <w:p w14:paraId="4EF3BBF7" w14:textId="77777777" w:rsidR="00014E52" w:rsidRPr="00014E52" w:rsidRDefault="00014E52" w:rsidP="00014E52">
      <w:pPr>
        <w:suppressAutoHyphens w:val="0"/>
        <w:autoSpaceDN/>
        <w:spacing w:line="259" w:lineRule="auto"/>
        <w:ind w:left="720"/>
        <w:contextualSpacing/>
        <w:jc w:val="both"/>
        <w:textAlignment w:val="auto"/>
        <w:rPr>
          <w:rFonts w:ascii="Arial" w:eastAsiaTheme="minorHAnsi" w:hAnsi="Arial" w:cs="Arial"/>
          <w:i/>
          <w:iCs/>
          <w:sz w:val="16"/>
          <w:szCs w:val="16"/>
        </w:rPr>
      </w:pPr>
    </w:p>
    <w:p w14:paraId="777ECCDE" w14:textId="77777777" w:rsidR="00014E52" w:rsidRPr="00014E52" w:rsidRDefault="00014E52" w:rsidP="00014E52">
      <w:pPr>
        <w:numPr>
          <w:ilvl w:val="0"/>
          <w:numId w:val="1"/>
        </w:numPr>
        <w:suppressAutoHyphens w:val="0"/>
        <w:autoSpaceDN/>
        <w:spacing w:line="259" w:lineRule="auto"/>
        <w:contextualSpacing/>
        <w:jc w:val="both"/>
        <w:textAlignment w:val="auto"/>
        <w:rPr>
          <w:rFonts w:ascii="Arial" w:eastAsiaTheme="minorHAnsi" w:hAnsi="Arial" w:cs="Arial"/>
          <w:sz w:val="20"/>
          <w:szCs w:val="20"/>
        </w:rPr>
      </w:pPr>
      <w:r w:rsidRPr="00014E52">
        <w:rPr>
          <w:rFonts w:ascii="Arial" w:eastAsiaTheme="minorHAnsi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014E52" w:rsidRPr="00014E52" w14:paraId="79729D37" w14:textId="77777777" w:rsidTr="004709F9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864E31" w14:textId="77777777" w:rsidR="00014E52" w:rsidRPr="00014E52" w:rsidRDefault="00014E52" w:rsidP="00014E52">
            <w:p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14:paraId="3D064B01" w14:textId="77777777" w:rsidR="00014E52" w:rsidRPr="00014E52" w:rsidRDefault="00014E52" w:rsidP="00014E52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16"/>
          <w:szCs w:val="16"/>
        </w:rPr>
      </w:pPr>
      <w:r w:rsidRPr="00014E52">
        <w:rPr>
          <w:rFonts w:ascii="Arial" w:eastAsiaTheme="minorHAnsi" w:hAnsi="Arial" w:cs="Arial"/>
          <w:sz w:val="16"/>
          <w:szCs w:val="16"/>
        </w:rPr>
        <w:t>podpis osoby/-</w:t>
      </w:r>
      <w:proofErr w:type="spellStart"/>
      <w:r w:rsidRPr="00014E52">
        <w:rPr>
          <w:rFonts w:ascii="Arial" w:eastAsiaTheme="minorHAnsi" w:hAnsi="Arial" w:cs="Arial"/>
          <w:sz w:val="16"/>
          <w:szCs w:val="16"/>
        </w:rPr>
        <w:t>ób</w:t>
      </w:r>
      <w:proofErr w:type="spellEnd"/>
      <w:r w:rsidRPr="00014E52">
        <w:rPr>
          <w:rFonts w:ascii="Arial" w:eastAsiaTheme="minorHAnsi" w:hAnsi="Arial" w:cs="Arial"/>
          <w:sz w:val="16"/>
          <w:szCs w:val="16"/>
        </w:rPr>
        <w:t xml:space="preserve"> uprawnionej/-</w:t>
      </w:r>
      <w:proofErr w:type="spellStart"/>
      <w:r w:rsidRPr="00014E52">
        <w:rPr>
          <w:rFonts w:ascii="Arial" w:eastAsiaTheme="minorHAnsi" w:hAnsi="Arial" w:cs="Arial"/>
          <w:sz w:val="16"/>
          <w:szCs w:val="16"/>
        </w:rPr>
        <w:t>ych</w:t>
      </w:r>
      <w:proofErr w:type="spellEnd"/>
      <w:r w:rsidRPr="00014E52">
        <w:rPr>
          <w:rFonts w:ascii="Arial" w:eastAsiaTheme="minorHAnsi" w:hAnsi="Arial" w:cs="Arial"/>
          <w:sz w:val="16"/>
          <w:szCs w:val="16"/>
        </w:rPr>
        <w:t xml:space="preserve"> do reprezentowania Wykonawcy</w:t>
      </w:r>
    </w:p>
    <w:p w14:paraId="3578414D" w14:textId="77777777" w:rsidR="00014E52" w:rsidRPr="00014E52" w:rsidRDefault="00014E52" w:rsidP="00014E52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b/>
          <w:bCs/>
          <w:sz w:val="20"/>
          <w:szCs w:val="20"/>
        </w:rPr>
      </w:pPr>
    </w:p>
    <w:p w14:paraId="3868D088" w14:textId="62CB11A7" w:rsidR="00EC4C3B" w:rsidRPr="00014E52" w:rsidRDefault="00EC4C3B" w:rsidP="00014E52"/>
    <w:sectPr w:rsidR="00EC4C3B" w:rsidRPr="00014E52" w:rsidSect="00F55593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DD2B6" w14:textId="77777777" w:rsidR="00BE210A" w:rsidRDefault="00BE210A" w:rsidP="00662EBA">
      <w:pPr>
        <w:spacing w:after="0" w:line="240" w:lineRule="auto"/>
      </w:pPr>
      <w:r>
        <w:separator/>
      </w:r>
    </w:p>
  </w:endnote>
  <w:endnote w:type="continuationSeparator" w:id="0">
    <w:p w14:paraId="08D34B2A" w14:textId="77777777" w:rsidR="00BE210A" w:rsidRDefault="00BE210A" w:rsidP="00662EBA">
      <w:pPr>
        <w:spacing w:after="0" w:line="240" w:lineRule="auto"/>
      </w:pPr>
      <w:r>
        <w:continuationSeparator/>
      </w:r>
    </w:p>
  </w:endnote>
  <w:endnote w:id="1">
    <w:p w14:paraId="616DFBF1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6725A4" w14:textId="77777777" w:rsidR="00014E52" w:rsidRPr="00A82964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1BDD4B" w14:textId="77777777" w:rsidR="00014E52" w:rsidRPr="00A82964" w:rsidRDefault="00014E52" w:rsidP="00014E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05627C" w14:textId="77777777" w:rsidR="00014E52" w:rsidRPr="00761CEB" w:rsidRDefault="00014E52" w:rsidP="00014E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9FF987" w14:textId="77777777" w:rsidR="00014E52" w:rsidRDefault="00014E52" w:rsidP="00014E5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A7041" w14:textId="77777777" w:rsidR="00BE210A" w:rsidRDefault="00BE210A" w:rsidP="00662EBA">
      <w:pPr>
        <w:spacing w:after="0" w:line="240" w:lineRule="auto"/>
      </w:pPr>
      <w:r>
        <w:separator/>
      </w:r>
    </w:p>
  </w:footnote>
  <w:footnote w:type="continuationSeparator" w:id="0">
    <w:p w14:paraId="45EBF36F" w14:textId="77777777" w:rsidR="00BE210A" w:rsidRDefault="00BE210A" w:rsidP="0066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26C87D50" w:rsidR="00F85BE5" w:rsidRDefault="00BA5BB2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47C2872" wp14:editId="2E19D450">
          <wp:simplePos x="0" y="0"/>
          <wp:positionH relativeFrom="margin">
            <wp:align>center</wp:align>
          </wp:positionH>
          <wp:positionV relativeFrom="page">
            <wp:posOffset>190859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14E52"/>
    <w:rsid w:val="00027B9F"/>
    <w:rsid w:val="000303EE"/>
    <w:rsid w:val="00102779"/>
    <w:rsid w:val="00105297"/>
    <w:rsid w:val="001D24AB"/>
    <w:rsid w:val="00237465"/>
    <w:rsid w:val="00283400"/>
    <w:rsid w:val="0033311F"/>
    <w:rsid w:val="005141B3"/>
    <w:rsid w:val="005A6B31"/>
    <w:rsid w:val="00662EBA"/>
    <w:rsid w:val="006932CF"/>
    <w:rsid w:val="006D3B89"/>
    <w:rsid w:val="00811E07"/>
    <w:rsid w:val="00962ADD"/>
    <w:rsid w:val="009F1419"/>
    <w:rsid w:val="00A915FB"/>
    <w:rsid w:val="00AA415E"/>
    <w:rsid w:val="00AA6124"/>
    <w:rsid w:val="00BA5BB2"/>
    <w:rsid w:val="00BD1BFC"/>
    <w:rsid w:val="00BE210A"/>
    <w:rsid w:val="00BF07EE"/>
    <w:rsid w:val="00C938FD"/>
    <w:rsid w:val="00D251C5"/>
    <w:rsid w:val="00EC4C3B"/>
    <w:rsid w:val="00ED784B"/>
    <w:rsid w:val="00F05F3C"/>
    <w:rsid w:val="00F55593"/>
    <w:rsid w:val="00F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014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E52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E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2024-02-02T15:19:00Z</dcterms:created>
  <dcterms:modified xsi:type="dcterms:W3CDTF">2024-06-25T08:53:00Z</dcterms:modified>
</cp:coreProperties>
</file>