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DF821" w14:textId="1EBAF2A7" w:rsidR="00CB7E30" w:rsidRPr="00642A54" w:rsidRDefault="00642A54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Leszno</w:t>
      </w:r>
      <w:r w:rsidR="00CB7E30"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, dnia </w:t>
      </w:r>
      <w:r w:rsidR="005E0E59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09.06</w:t>
      </w:r>
      <w:r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.2021 </w:t>
      </w:r>
      <w:r w:rsidR="00CB7E30"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r.</w:t>
      </w:r>
    </w:p>
    <w:p w14:paraId="76C4FEB9" w14:textId="77777777" w:rsidR="00CB7E30" w:rsidRPr="00642A54" w:rsidRDefault="00CB7E3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7E6CFF68" w14:textId="77777777" w:rsidR="00CB7E30" w:rsidRPr="00642A54" w:rsidRDefault="00CB7E30" w:rsidP="00CB7E3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>Zamawiający:</w:t>
      </w:r>
    </w:p>
    <w:p w14:paraId="53AC8A69" w14:textId="2E0BE5FF" w:rsidR="00CB7E30" w:rsidRPr="00642A54" w:rsidRDefault="00642A54" w:rsidP="005D4B76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Zarząd Dróg Powiatowych</w:t>
      </w:r>
    </w:p>
    <w:p w14:paraId="0E09EE69" w14:textId="0A947511" w:rsidR="00642A54" w:rsidRPr="00642A54" w:rsidRDefault="00642A54" w:rsidP="005D4B76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Plac Kościuszki 4</w:t>
      </w:r>
    </w:p>
    <w:p w14:paraId="3C90658C" w14:textId="4DE32328" w:rsidR="00642A54" w:rsidRPr="00642A54" w:rsidRDefault="00642A54" w:rsidP="005D4B76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64-100 Leszno</w:t>
      </w:r>
    </w:p>
    <w:p w14:paraId="1D46CC84" w14:textId="77777777" w:rsidR="00CB7E30" w:rsidRPr="00642A54" w:rsidRDefault="00CB7E30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4020ACC9" w14:textId="77777777" w:rsidR="00CB7E30" w:rsidRPr="00642A54" w:rsidRDefault="00CB7E30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642A54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</w:p>
    <w:p w14:paraId="409163C6" w14:textId="77777777" w:rsidR="00CB7E30" w:rsidRPr="00642A54" w:rsidRDefault="00CB7E30" w:rsidP="00CB7E30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30BD6A8A" w14:textId="25CB2C1C" w:rsidR="00CB7E30" w:rsidRDefault="00CB7E30" w:rsidP="006F5246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642A54">
        <w:rPr>
          <w:rFonts w:asciiTheme="majorHAnsi" w:eastAsia="Calibri" w:hAnsiTheme="majorHAnsi" w:cs="Arial"/>
          <w:b/>
          <w:sz w:val="24"/>
          <w:szCs w:val="24"/>
        </w:rPr>
        <w:t>Dotyczy</w:t>
      </w:r>
      <w:r w:rsidRPr="006F5246">
        <w:rPr>
          <w:rFonts w:asciiTheme="majorHAnsi" w:eastAsia="Calibri" w:hAnsiTheme="majorHAnsi" w:cs="Arial"/>
          <w:b/>
          <w:sz w:val="24"/>
          <w:szCs w:val="24"/>
        </w:rPr>
        <w:t>:</w:t>
      </w:r>
      <w:r w:rsidRPr="006F5246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6F5246" w:rsidRPr="006F5246">
        <w:rPr>
          <w:rFonts w:asciiTheme="majorHAnsi" w:hAnsiTheme="majorHAnsi" w:cs="Arial"/>
          <w:b/>
          <w:sz w:val="24"/>
          <w:szCs w:val="24"/>
        </w:rPr>
        <w:t>Postępowania o zamówienie publiczne w trybie podstawowym z możliwością przeprowadzenia negocjacji pn. „</w:t>
      </w:r>
      <w:r w:rsidR="005E0E59" w:rsidRPr="005E0E59">
        <w:rPr>
          <w:rFonts w:asciiTheme="majorHAnsi" w:hAnsiTheme="majorHAnsi" w:cs="Arial"/>
          <w:b/>
          <w:sz w:val="24"/>
          <w:szCs w:val="24"/>
        </w:rPr>
        <w:t xml:space="preserve">Przebudowa drogi powiatowej </w:t>
      </w:r>
      <w:r w:rsidR="005E0E59">
        <w:rPr>
          <w:rFonts w:asciiTheme="majorHAnsi" w:hAnsiTheme="majorHAnsi" w:cs="Arial"/>
          <w:b/>
          <w:sz w:val="24"/>
          <w:szCs w:val="24"/>
        </w:rPr>
        <w:t xml:space="preserve">                    </w:t>
      </w:r>
      <w:r w:rsidR="005E0E59" w:rsidRPr="005E0E59">
        <w:rPr>
          <w:rFonts w:asciiTheme="majorHAnsi" w:hAnsiTheme="majorHAnsi" w:cs="Arial"/>
          <w:b/>
          <w:sz w:val="24"/>
          <w:szCs w:val="24"/>
        </w:rPr>
        <w:t>nr 4789P w miejscowości Garzyn</w:t>
      </w:r>
      <w:r w:rsidR="006F5246">
        <w:rPr>
          <w:rFonts w:asciiTheme="majorHAnsi" w:hAnsiTheme="majorHAnsi" w:cs="Arial"/>
          <w:b/>
          <w:sz w:val="24"/>
          <w:szCs w:val="24"/>
        </w:rPr>
        <w:t>”</w:t>
      </w:r>
    </w:p>
    <w:p w14:paraId="40980D50" w14:textId="77777777" w:rsidR="009F6560" w:rsidRPr="006F5246" w:rsidRDefault="009F6560" w:rsidP="006F5246">
      <w:pPr>
        <w:spacing w:after="0" w:line="240" w:lineRule="auto"/>
        <w:jc w:val="both"/>
        <w:rPr>
          <w:rFonts w:asciiTheme="majorHAnsi" w:eastAsia="Times New Roman" w:hAnsiTheme="majorHAnsi" w:cs="Arial"/>
          <w:b/>
          <w:color w:val="002060"/>
          <w:sz w:val="24"/>
          <w:szCs w:val="24"/>
          <w:lang w:eastAsia="pl-PL"/>
        </w:rPr>
      </w:pPr>
    </w:p>
    <w:p w14:paraId="6DACF5AA" w14:textId="4547B5F2" w:rsidR="00CB7E30" w:rsidRPr="00642A54" w:rsidRDefault="00CB7E30" w:rsidP="004B4C3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642A54">
        <w:rPr>
          <w:rFonts w:asciiTheme="majorHAnsi" w:eastAsia="Calibri" w:hAnsiTheme="majorHAnsi" w:cs="Arial"/>
          <w:sz w:val="24"/>
          <w:szCs w:val="24"/>
        </w:rPr>
        <w:t xml:space="preserve">Zamawiający informuje, że w terminie określonym zgodnie z </w:t>
      </w:r>
      <w:r w:rsidR="004B4C39" w:rsidRPr="00642A54">
        <w:rPr>
          <w:rFonts w:asciiTheme="majorHAnsi" w:eastAsia="Calibri" w:hAnsiTheme="majorHAnsi" w:cs="Arial"/>
          <w:sz w:val="24"/>
          <w:szCs w:val="24"/>
        </w:rPr>
        <w:t>a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rt. </w:t>
      </w:r>
      <w:r w:rsidR="004B4C39" w:rsidRPr="00642A54">
        <w:rPr>
          <w:rFonts w:asciiTheme="majorHAnsi" w:eastAsia="Calibri" w:hAnsiTheme="majorHAnsi" w:cs="Arial"/>
          <w:sz w:val="24"/>
          <w:szCs w:val="24"/>
        </w:rPr>
        <w:t>284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 ust. 2 ustawy z 11 września 2019 r</w:t>
      </w:r>
      <w:r w:rsidR="00A72162" w:rsidRPr="00642A54">
        <w:rPr>
          <w:rFonts w:asciiTheme="majorHAnsi" w:eastAsia="Calibri" w:hAnsiTheme="majorHAnsi" w:cs="Arial"/>
          <w:sz w:val="24"/>
          <w:szCs w:val="24"/>
        </w:rPr>
        <w:t xml:space="preserve">. – </w:t>
      </w:r>
      <w:r w:rsidRPr="00642A54">
        <w:rPr>
          <w:rFonts w:asciiTheme="majorHAnsi" w:eastAsia="Calibri" w:hAnsiTheme="majorHAnsi" w:cs="Arial"/>
          <w:sz w:val="24"/>
          <w:szCs w:val="24"/>
        </w:rPr>
        <w:t>Prawo zamówień publicznych (Dz.U. poz. 2019) – dalej</w:t>
      </w:r>
      <w:r w:rsidR="00A72162" w:rsidRPr="00642A54">
        <w:rPr>
          <w:rFonts w:asciiTheme="majorHAnsi" w:eastAsia="Calibri" w:hAnsiTheme="majorHAnsi" w:cs="Arial"/>
          <w:sz w:val="24"/>
          <w:szCs w:val="24"/>
        </w:rPr>
        <w:t>: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 ustawa Pzp, wykonawcy zwrócili się do zamawiającego z wni</w:t>
      </w:r>
      <w:r w:rsidR="004B4C39" w:rsidRPr="00642A54">
        <w:rPr>
          <w:rFonts w:asciiTheme="majorHAnsi" w:eastAsia="Calibri" w:hAnsiTheme="majorHAnsi" w:cs="Arial"/>
          <w:sz w:val="24"/>
          <w:szCs w:val="24"/>
        </w:rPr>
        <w:t>oskiem o wyjaśnienie treści SWZ</w:t>
      </w:r>
      <w:r w:rsidRPr="00642A54">
        <w:rPr>
          <w:rFonts w:asciiTheme="majorHAnsi" w:eastAsia="Calibri" w:hAnsiTheme="majorHAnsi" w:cs="Arial"/>
          <w:sz w:val="24"/>
          <w:szCs w:val="24"/>
        </w:rPr>
        <w:t>.</w:t>
      </w:r>
    </w:p>
    <w:p w14:paraId="1F596A2E" w14:textId="77777777" w:rsidR="00CB7E30" w:rsidRPr="00642A54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444B1E15" w14:textId="77777777" w:rsidR="00CB7E30" w:rsidRPr="00642A54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FD420F">
        <w:rPr>
          <w:rFonts w:asciiTheme="majorHAnsi" w:eastAsia="Calibri" w:hAnsiTheme="majorHAnsi" w:cs="Arial"/>
          <w:sz w:val="24"/>
          <w:szCs w:val="24"/>
          <w:u w:val="single"/>
        </w:rPr>
        <w:t>W związku z powyższym, zamawiający udziela następujących wyjaśnień</w:t>
      </w:r>
      <w:r w:rsidRPr="00642A54">
        <w:rPr>
          <w:rFonts w:asciiTheme="majorHAnsi" w:eastAsia="Calibri" w:hAnsiTheme="majorHAnsi" w:cs="Arial"/>
          <w:sz w:val="24"/>
          <w:szCs w:val="24"/>
        </w:rPr>
        <w:t>:</w:t>
      </w:r>
    </w:p>
    <w:p w14:paraId="10CDEE63" w14:textId="77777777" w:rsidR="00CB7E30" w:rsidRPr="00642A54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473F0EE0" w14:textId="77777777" w:rsidR="00CB7E30" w:rsidRPr="00A05E32" w:rsidRDefault="00CB7E30" w:rsidP="00CB7E30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A05E32">
        <w:rPr>
          <w:rFonts w:asciiTheme="majorHAnsi" w:eastAsia="Calibri" w:hAnsiTheme="majorHAnsi" w:cs="Arial"/>
          <w:sz w:val="24"/>
          <w:szCs w:val="24"/>
        </w:rPr>
        <w:t>Pytanie 1:</w:t>
      </w:r>
    </w:p>
    <w:p w14:paraId="70F75811" w14:textId="77777777" w:rsidR="005E0E59" w:rsidRPr="005E0E59" w:rsidRDefault="005E0E59" w:rsidP="005E0E59">
      <w:pPr>
        <w:spacing w:after="0" w:line="240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5E0E59">
        <w:rPr>
          <w:rFonts w:asciiTheme="majorHAnsi" w:hAnsiTheme="majorHAnsi" w:cs="Arial"/>
          <w:b/>
          <w:bCs/>
          <w:sz w:val="24"/>
          <w:szCs w:val="24"/>
        </w:rPr>
        <w:t xml:space="preserve">Dotyczy par. 9 umowy </w:t>
      </w:r>
    </w:p>
    <w:p w14:paraId="5BFA74CB" w14:textId="77777777" w:rsidR="005E0E59" w:rsidRPr="005E0E59" w:rsidRDefault="005E0E59" w:rsidP="005E0E59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5E0E59">
        <w:rPr>
          <w:rFonts w:asciiTheme="majorHAnsi" w:hAnsiTheme="majorHAnsi" w:cs="Arial"/>
          <w:sz w:val="24"/>
          <w:szCs w:val="24"/>
        </w:rPr>
        <w:t xml:space="preserve">Prosimy o zmianę w par. 9 ust. 1. 20) umowy na: „ ponoszenie pełnej odpowiedzialności za </w:t>
      </w:r>
      <w:r w:rsidRPr="005E0E59">
        <w:rPr>
          <w:rFonts w:asciiTheme="majorHAnsi" w:hAnsiTheme="majorHAnsi" w:cs="Arial"/>
          <w:sz w:val="24"/>
          <w:szCs w:val="24"/>
          <w:u w:val="single"/>
        </w:rPr>
        <w:t>udokumentowane</w:t>
      </w:r>
      <w:r w:rsidRPr="005E0E59">
        <w:rPr>
          <w:rFonts w:asciiTheme="majorHAnsi" w:hAnsiTheme="majorHAnsi" w:cs="Arial"/>
          <w:sz w:val="24"/>
          <w:szCs w:val="24"/>
        </w:rPr>
        <w:t xml:space="preserve"> szkody oraz następstwa nieszczęśliwych wypadków pracowników i osób trzecich, powstałe w związku z prowadzonymi robotami, w tym także ruchem pojazdów.”</w:t>
      </w:r>
    </w:p>
    <w:p w14:paraId="006CAE3D" w14:textId="77777777" w:rsidR="005E0E59" w:rsidRDefault="005E0E59" w:rsidP="00CB7E30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</w:p>
    <w:p w14:paraId="4FD9BF13" w14:textId="77777777" w:rsidR="00CB7E30" w:rsidRPr="009C6974" w:rsidRDefault="00CB7E30" w:rsidP="00CB7E30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9C6974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4C661DCF" w14:textId="223FB0C1" w:rsidR="009C6974" w:rsidRDefault="005E0E59" w:rsidP="009C6974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  <w:r w:rsidRPr="005E0E59">
        <w:rPr>
          <w:rFonts w:asciiTheme="majorHAnsi" w:eastAsia="Calibri" w:hAnsiTheme="majorHAnsi" w:cs="Arial"/>
          <w:i/>
          <w:color w:val="00B050"/>
          <w:sz w:val="24"/>
          <w:szCs w:val="24"/>
        </w:rPr>
        <w:t>Zamawiający nie wyraża zgody na zmianę § 9 ust. 1 pkt. 20), gdyż nie dotyczy to trybu dochodzenia ewentualnych roszczeń, wskazuje natomiast, iż za wszelkie szkody i nieszczęśliwe wypadki odpowiedzialny jest Wykonawca. Wprowadzenie tego dopisku tworzyłoby niedopuszczalne ograniczenia dla ewentualnych pokrzywdzonych w dochodzeniu do roszczeń</w:t>
      </w:r>
    </w:p>
    <w:p w14:paraId="5ADB2FF2" w14:textId="77777777" w:rsidR="005E0E59" w:rsidRDefault="005E0E59" w:rsidP="009C6974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646510A2" w14:textId="143BF2B8" w:rsidR="005E0E59" w:rsidRPr="00A05E32" w:rsidRDefault="009C6974" w:rsidP="009C6974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A05E32">
        <w:rPr>
          <w:rFonts w:asciiTheme="majorHAnsi" w:eastAsia="Calibri" w:hAnsiTheme="majorHAnsi" w:cs="Arial"/>
          <w:sz w:val="24"/>
          <w:szCs w:val="24"/>
        </w:rPr>
        <w:t>Pytanie 2:</w:t>
      </w:r>
    </w:p>
    <w:p w14:paraId="627FA126" w14:textId="77777777" w:rsidR="005E0E59" w:rsidRPr="005E0E59" w:rsidRDefault="005E0E59" w:rsidP="005E0E59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sz w:val="24"/>
          <w:szCs w:val="24"/>
        </w:rPr>
      </w:pPr>
      <w:r w:rsidRPr="005E0E59">
        <w:rPr>
          <w:rFonts w:asciiTheme="majorHAnsi" w:eastAsia="Calibri" w:hAnsiTheme="majorHAnsi" w:cs="Arial"/>
          <w:b/>
          <w:bCs/>
          <w:sz w:val="24"/>
          <w:szCs w:val="24"/>
        </w:rPr>
        <w:t>Dotyczy par. 13 umowy</w:t>
      </w:r>
    </w:p>
    <w:p w14:paraId="55562B1C" w14:textId="77777777" w:rsidR="005E0E59" w:rsidRPr="005E0E59" w:rsidRDefault="005E0E59" w:rsidP="005E0E59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5E0E59">
        <w:rPr>
          <w:rFonts w:asciiTheme="majorHAnsi" w:eastAsia="Calibri" w:hAnsiTheme="majorHAnsi" w:cs="Arial"/>
          <w:sz w:val="24"/>
          <w:szCs w:val="24"/>
        </w:rPr>
        <w:t xml:space="preserve">Prosimy o zmianę w zapisach par. 13 ust. 1 na: „ Wykonawca udziela Zamawiającemu gwarancji i rękojmi na wykonane roboty budowlane oraz użyte/dostarczone materiały na okres …. miesięcy licząc od dnia końcowego odbioru robót.” </w:t>
      </w:r>
    </w:p>
    <w:p w14:paraId="65C0B81F" w14:textId="77777777" w:rsidR="005E0E59" w:rsidRPr="005E0E59" w:rsidRDefault="005E0E59" w:rsidP="005E0E59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2D646D22" w14:textId="77777777" w:rsidR="005E0E59" w:rsidRPr="005E0E59" w:rsidRDefault="005E0E59" w:rsidP="005E0E59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5E0E59">
        <w:rPr>
          <w:rFonts w:asciiTheme="majorHAnsi" w:eastAsia="Calibri" w:hAnsiTheme="majorHAnsi" w:cs="Arial"/>
          <w:sz w:val="24"/>
          <w:szCs w:val="24"/>
        </w:rPr>
        <w:t xml:space="preserve">Zgodnie z art. 647 k.c. podstawowym obowiązkiem Inwestora w ramach umowy o wykonanie robót budowlanych jest dokonanie odbioru zleconych do wykonania robót. </w:t>
      </w:r>
    </w:p>
    <w:p w14:paraId="00BB6C19" w14:textId="77777777" w:rsidR="005E0E59" w:rsidRPr="005E0E59" w:rsidRDefault="005E0E59" w:rsidP="005E0E59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312EBE25" w14:textId="77777777" w:rsidR="005E0E59" w:rsidRPr="005E0E59" w:rsidRDefault="005E0E59" w:rsidP="005E0E59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5E0E59">
        <w:rPr>
          <w:rFonts w:asciiTheme="majorHAnsi" w:eastAsia="Calibri" w:hAnsiTheme="majorHAnsi" w:cs="Arial"/>
          <w:sz w:val="24"/>
          <w:szCs w:val="24"/>
        </w:rPr>
        <w:t xml:space="preserve">Linia orzecznictwa dotycząca art. 647 k.c. potwierdza obowiązek Inwestora do dokonania odbioru robót. Inwestor może uchylić się skutecznie od odbioru robót, tylko i wyłącznie w sytuacji wystąpienia wad istotnych przedmiotu umowy. W przypadku wystąpienia wad nieistotnych Inwestor zobowiązany jest do dokonania odbioru, oraz upoważniony do wpisania do protokołu stwierdzonych wad nieistotnych z określeniem terminów ich usunięcia. </w:t>
      </w:r>
    </w:p>
    <w:p w14:paraId="69415AB8" w14:textId="77777777" w:rsidR="005E0E59" w:rsidRPr="005E0E59" w:rsidRDefault="005E0E59" w:rsidP="005E0E59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0B4242EA" w14:textId="77777777" w:rsidR="005E0E59" w:rsidRPr="005E0E59" w:rsidRDefault="005E0E59" w:rsidP="005E0E59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5E0E59">
        <w:rPr>
          <w:rFonts w:asciiTheme="majorHAnsi" w:eastAsia="Calibri" w:hAnsiTheme="majorHAnsi" w:cs="Arial"/>
          <w:sz w:val="24"/>
          <w:szCs w:val="24"/>
        </w:rPr>
        <w:lastRenderedPageBreak/>
        <w:t>Ponadto przepisy art. 647 k.c. stanowią o odbiorze robót, a nie o „bezusterkowym odbiorze robót”. Potwierdza to wyrok Sądu Apelacyjnego w Katowicach z 17 lutego 2000r., Sygnatura akt I ACa 1027/99, PG 2001, Nr 2 poz. 48.</w:t>
      </w:r>
    </w:p>
    <w:p w14:paraId="080DC2C2" w14:textId="77777777" w:rsidR="005E0E59" w:rsidRPr="005E0E59" w:rsidRDefault="005E0E59" w:rsidP="005E0E59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289546A8" w14:textId="77777777" w:rsidR="009C6974" w:rsidRPr="009C6974" w:rsidRDefault="009C6974" w:rsidP="009C6974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bookmarkStart w:id="0" w:name="_GoBack"/>
      <w:bookmarkEnd w:id="0"/>
      <w:r w:rsidRPr="009C6974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3E9A057A" w14:textId="4E92E2E2" w:rsidR="00AD543C" w:rsidRDefault="005E0E59" w:rsidP="007145DD">
      <w:pPr>
        <w:spacing w:after="0" w:line="240" w:lineRule="auto"/>
        <w:jc w:val="both"/>
        <w:rPr>
          <w:rFonts w:asciiTheme="majorHAnsi" w:eastAsia="Calibri" w:hAnsiTheme="majorHAnsi" w:cs="Arial"/>
          <w:color w:val="00B050"/>
          <w:sz w:val="24"/>
          <w:szCs w:val="24"/>
        </w:rPr>
      </w:pPr>
      <w:r w:rsidRPr="005E0E59">
        <w:rPr>
          <w:rFonts w:asciiTheme="majorHAnsi" w:eastAsia="Calibri" w:hAnsiTheme="majorHAnsi" w:cs="Arial"/>
          <w:i/>
          <w:color w:val="00B050"/>
          <w:sz w:val="24"/>
          <w:szCs w:val="24"/>
        </w:rPr>
        <w:t>Zamawiający wykreśla słowo „bezusterkowy” z §</w:t>
      </w: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>13</w:t>
      </w:r>
      <w:r w:rsidRPr="005E0E59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 ust. </w:t>
      </w: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>1</w:t>
      </w:r>
      <w:r w:rsidRPr="005E0E59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 wzoru umowy, stanowiącego załącznik nr 6 do SWZ</w:t>
      </w:r>
      <w:r w:rsidR="00DD659A" w:rsidRPr="007A201C">
        <w:rPr>
          <w:rFonts w:asciiTheme="majorHAnsi" w:eastAsia="Calibri" w:hAnsiTheme="majorHAnsi" w:cs="Arial"/>
          <w:color w:val="00B050"/>
          <w:sz w:val="24"/>
          <w:szCs w:val="24"/>
        </w:rPr>
        <w:t xml:space="preserve"> </w:t>
      </w:r>
    </w:p>
    <w:p w14:paraId="32FE83D0" w14:textId="77777777" w:rsidR="005E0E59" w:rsidRDefault="005E0E59" w:rsidP="007145DD">
      <w:pPr>
        <w:spacing w:after="0" w:line="240" w:lineRule="auto"/>
        <w:jc w:val="both"/>
        <w:rPr>
          <w:rFonts w:asciiTheme="majorHAnsi" w:eastAsia="Calibri" w:hAnsiTheme="majorHAnsi" w:cs="Arial"/>
          <w:color w:val="00B050"/>
          <w:sz w:val="24"/>
          <w:szCs w:val="24"/>
        </w:rPr>
      </w:pPr>
    </w:p>
    <w:p w14:paraId="1756BDED" w14:textId="013A9408" w:rsidR="005E0E59" w:rsidRPr="005E0E59" w:rsidRDefault="005E0E59" w:rsidP="005E0E59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5E0E59">
        <w:rPr>
          <w:rFonts w:asciiTheme="majorHAnsi" w:eastAsia="Calibri" w:hAnsiTheme="majorHAnsi" w:cs="Arial"/>
          <w:sz w:val="24"/>
          <w:szCs w:val="24"/>
        </w:rPr>
        <w:t xml:space="preserve">Pytanie </w:t>
      </w:r>
      <w:r>
        <w:rPr>
          <w:rFonts w:asciiTheme="majorHAnsi" w:eastAsia="Calibri" w:hAnsiTheme="majorHAnsi" w:cs="Arial"/>
          <w:sz w:val="24"/>
          <w:szCs w:val="24"/>
        </w:rPr>
        <w:t>3</w:t>
      </w:r>
      <w:r w:rsidRPr="005E0E59">
        <w:rPr>
          <w:rFonts w:asciiTheme="majorHAnsi" w:eastAsia="Calibri" w:hAnsiTheme="majorHAnsi" w:cs="Arial"/>
          <w:sz w:val="24"/>
          <w:szCs w:val="24"/>
        </w:rPr>
        <w:t>:</w:t>
      </w:r>
    </w:p>
    <w:p w14:paraId="7AE8C18E" w14:textId="187C93CF" w:rsidR="005E0E59" w:rsidRDefault="005E0E59" w:rsidP="005E0E59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5E0E59">
        <w:rPr>
          <w:rFonts w:asciiTheme="majorHAnsi" w:eastAsia="Calibri" w:hAnsiTheme="majorHAnsi" w:cs="Arial"/>
          <w:sz w:val="24"/>
          <w:szCs w:val="24"/>
        </w:rPr>
        <w:t>Dotyczy D.04.07.01A, D.05.03.05A, D.05.03.05B. Specyfikacje przywołują nieaktualne WT1, WT2-2010. Czy Zamawiający wyrazi zgodę na zmianę wymagań w stosunku do MMA i przedstawienie ich w oparciu o aktualne WT-1,WT-2 2014?  Wspomniane dokumenty zostały wdrożone zarządzeniami nr 46 i 54 Generalnego Dyrektora Dróg Krajowych i Autostrad z 2014 roku</w:t>
      </w:r>
    </w:p>
    <w:p w14:paraId="7E3F1E79" w14:textId="77777777" w:rsidR="005E0E59" w:rsidRPr="005E0E59" w:rsidRDefault="005E0E59" w:rsidP="005E0E59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4E5651D5" w14:textId="77777777" w:rsidR="005E0E59" w:rsidRPr="005E0E59" w:rsidRDefault="005E0E59" w:rsidP="005E0E59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5E0E59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6913A0D2" w14:textId="35D7A1C9" w:rsidR="005E0E59" w:rsidRPr="007145DD" w:rsidRDefault="009D448D" w:rsidP="009D448D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9D448D">
        <w:rPr>
          <w:rFonts w:asciiTheme="majorHAnsi" w:eastAsia="Calibri" w:hAnsiTheme="majorHAnsi" w:cs="Arial"/>
          <w:i/>
          <w:color w:val="00B050"/>
          <w:sz w:val="24"/>
          <w:szCs w:val="24"/>
        </w:rPr>
        <w:t>Zamawiający dopuszcza zastosowanie wymagań w stosunku do MMA na podstawie wymagań technicznych WT-1 2014 oraz WT-2 2014.</w:t>
      </w:r>
    </w:p>
    <w:sectPr w:rsidR="005E0E59" w:rsidRPr="0071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082"/>
    <w:multiLevelType w:val="hybridMultilevel"/>
    <w:tmpl w:val="DD56D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F7426"/>
    <w:multiLevelType w:val="hybridMultilevel"/>
    <w:tmpl w:val="E0D4D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E13A2"/>
    <w:multiLevelType w:val="hybridMultilevel"/>
    <w:tmpl w:val="7B54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3A"/>
    <w:rsid w:val="000C7021"/>
    <w:rsid w:val="00250DC1"/>
    <w:rsid w:val="00397075"/>
    <w:rsid w:val="003D09C5"/>
    <w:rsid w:val="00404AFD"/>
    <w:rsid w:val="00432043"/>
    <w:rsid w:val="004B4C39"/>
    <w:rsid w:val="004B5BD1"/>
    <w:rsid w:val="005427A7"/>
    <w:rsid w:val="00542C59"/>
    <w:rsid w:val="005D4B76"/>
    <w:rsid w:val="005E0E59"/>
    <w:rsid w:val="00642A54"/>
    <w:rsid w:val="00652394"/>
    <w:rsid w:val="006939C6"/>
    <w:rsid w:val="006F5246"/>
    <w:rsid w:val="007145DD"/>
    <w:rsid w:val="007A201C"/>
    <w:rsid w:val="00820B53"/>
    <w:rsid w:val="008667D2"/>
    <w:rsid w:val="0087450F"/>
    <w:rsid w:val="009C6974"/>
    <w:rsid w:val="009D448D"/>
    <w:rsid w:val="009F6560"/>
    <w:rsid w:val="00A05E32"/>
    <w:rsid w:val="00A32191"/>
    <w:rsid w:val="00A72162"/>
    <w:rsid w:val="00A7316E"/>
    <w:rsid w:val="00AA2B0D"/>
    <w:rsid w:val="00AD543C"/>
    <w:rsid w:val="00CB7E30"/>
    <w:rsid w:val="00D13046"/>
    <w:rsid w:val="00D50C3A"/>
    <w:rsid w:val="00DD659A"/>
    <w:rsid w:val="00E23D40"/>
    <w:rsid w:val="00FC0EC9"/>
    <w:rsid w:val="00FD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41A6"/>
  <w15:docId w15:val="{4EFEE86C-0F36-44A1-9FF0-43BB24C0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E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656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145DD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904AE-1648-4EA4-9B68-C66128801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x</cp:lastModifiedBy>
  <cp:revision>7</cp:revision>
  <cp:lastPrinted>2021-02-09T07:58:00Z</cp:lastPrinted>
  <dcterms:created xsi:type="dcterms:W3CDTF">2021-01-29T10:38:00Z</dcterms:created>
  <dcterms:modified xsi:type="dcterms:W3CDTF">2021-06-09T12:44:00Z</dcterms:modified>
</cp:coreProperties>
</file>