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2AB01344" w:rsidR="00632E8B" w:rsidRPr="006B7C17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B0498F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E613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52A6" w14:textId="2E2BCDFE" w:rsidR="00632E8B" w:rsidRPr="00245CFF" w:rsidRDefault="00485EA4" w:rsidP="00B0498F">
            <w:pPr>
              <w:tabs>
                <w:tab w:val="left" w:pos="0"/>
              </w:tabs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Opracowanie dokumentacji projektowej na przebudowę, rozbudowę i remont Sztumskiego Centrum Kultury</w:t>
            </w:r>
          </w:p>
        </w:tc>
      </w:tr>
      <w:tr w:rsidR="00632E8B" w:rsidRPr="00093116" w14:paraId="45E1AD01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83EC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FC5" w14:textId="5088AE4A" w:rsidR="00632E8B" w:rsidRPr="00093116" w:rsidRDefault="00A979E2" w:rsidP="00B049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485EA4">
              <w:rPr>
                <w:rFonts w:ascii="Calibri" w:hAnsi="Calibri" w:cs="Calibri"/>
                <w:b/>
                <w:sz w:val="20"/>
                <w:szCs w:val="20"/>
              </w:rPr>
              <w:t>2/SCK/2023/(ZP)</w:t>
            </w:r>
          </w:p>
        </w:tc>
      </w:tr>
      <w:tr w:rsidR="00632E8B" w:rsidRPr="00093116" w14:paraId="073686F2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E38A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1FB7" w14:textId="30C3E5E4" w:rsidR="00632E8B" w:rsidRPr="00093116" w:rsidRDefault="00F24528" w:rsidP="00B049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Sztumskie Centrum Kultury</w:t>
            </w:r>
          </w:p>
          <w:p w14:paraId="3CC1EF39" w14:textId="77777777" w:rsidR="0069361B" w:rsidRDefault="00632E8B" w:rsidP="0069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ul. </w:t>
            </w:r>
            <w:r w:rsidR="00F24528">
              <w:rPr>
                <w:rFonts w:ascii="Calibri" w:hAnsi="Calibri" w:cs="Calibri"/>
                <w:color w:val="000000"/>
                <w:sz w:val="20"/>
                <w:szCs w:val="20"/>
              </w:rPr>
              <w:t>Reja 13</w:t>
            </w:r>
          </w:p>
          <w:p w14:paraId="616F55AC" w14:textId="7C19270F" w:rsidR="00632E8B" w:rsidRPr="00093116" w:rsidRDefault="0069361B" w:rsidP="00693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82-400 </w:t>
            </w:r>
            <w:r w:rsidR="00632E8B"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="00632E8B"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32E8B">
      <w:pPr>
        <w:widowControl w:val="0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32E8B">
        <w:tc>
          <w:tcPr>
            <w:tcW w:w="3504" w:type="dxa"/>
            <w:shd w:val="clear" w:color="auto" w:fill="auto"/>
          </w:tcPr>
          <w:p w14:paraId="7EDB612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38DB87BF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32E8B">
        <w:tc>
          <w:tcPr>
            <w:tcW w:w="3504" w:type="dxa"/>
            <w:shd w:val="clear" w:color="auto" w:fill="auto"/>
          </w:tcPr>
          <w:p w14:paraId="0E3ED81D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1F7D8ADA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32E8B">
        <w:tc>
          <w:tcPr>
            <w:tcW w:w="3504" w:type="dxa"/>
            <w:shd w:val="clear" w:color="auto" w:fill="auto"/>
          </w:tcPr>
          <w:p w14:paraId="0CEBA602" w14:textId="5657FB16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auto"/>
          </w:tcPr>
          <w:p w14:paraId="474C4510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32E8B">
        <w:tc>
          <w:tcPr>
            <w:tcW w:w="3504" w:type="dxa"/>
            <w:shd w:val="clear" w:color="auto" w:fill="auto"/>
          </w:tcPr>
          <w:p w14:paraId="2A4129E1" w14:textId="58EB4F8F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auto"/>
          </w:tcPr>
          <w:p w14:paraId="20F07049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32E8B">
        <w:tc>
          <w:tcPr>
            <w:tcW w:w="3504" w:type="dxa"/>
            <w:shd w:val="clear" w:color="auto" w:fill="auto"/>
          </w:tcPr>
          <w:p w14:paraId="677E2C42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auto"/>
          </w:tcPr>
          <w:p w14:paraId="6E74DB75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32E8B">
        <w:tc>
          <w:tcPr>
            <w:tcW w:w="3504" w:type="dxa"/>
            <w:shd w:val="clear" w:color="auto" w:fill="auto"/>
          </w:tcPr>
          <w:p w14:paraId="6BBEAF98" w14:textId="0848688B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auto"/>
          </w:tcPr>
          <w:p w14:paraId="0D633FE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32E8B">
        <w:trPr>
          <w:trHeight w:val="283"/>
        </w:trPr>
        <w:tc>
          <w:tcPr>
            <w:tcW w:w="3504" w:type="dxa"/>
            <w:shd w:val="clear" w:color="auto" w:fill="auto"/>
          </w:tcPr>
          <w:p w14:paraId="4D658DA4" w14:textId="4CD2B11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auto"/>
          </w:tcPr>
          <w:p w14:paraId="4BF7AAD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32E8B">
        <w:trPr>
          <w:trHeight w:val="557"/>
        </w:trPr>
        <w:tc>
          <w:tcPr>
            <w:tcW w:w="3504" w:type="dxa"/>
            <w:shd w:val="clear" w:color="auto" w:fill="auto"/>
          </w:tcPr>
          <w:p w14:paraId="7C329D6E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auto"/>
          </w:tcPr>
          <w:p w14:paraId="0725E56B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77777777" w:rsidR="00632E8B" w:rsidRP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077"/>
        <w:gridCol w:w="5591"/>
      </w:tblGrid>
      <w:tr w:rsidR="00632E8B" w14:paraId="6BBF4C75" w14:textId="77777777" w:rsidTr="00F24528">
        <w:tc>
          <w:tcPr>
            <w:tcW w:w="3077" w:type="dxa"/>
          </w:tcPr>
          <w:p w14:paraId="26C181E1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</w:tcPr>
          <w:p w14:paraId="68A0613D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77777777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„Termin płatności za fakturę”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F245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66572ACD" w:rsidR="00632E8B" w:rsidRPr="00F24528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iCs/>
                <w:sz w:val="22"/>
                <w:szCs w:val="22"/>
              </w:rPr>
              <w:t>Termin płatności za fakturę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73EC" w14:textId="25885793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F24528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632E8B" w:rsidRPr="004D0641" w14:paraId="10186EEF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445D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14 dni (minimalny termin)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77D2" w14:textId="53FA11E3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76125298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600B02C6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21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A31C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68D51CB7" w14:textId="77777777" w:rsidTr="00F2452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4A6F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30 dni </w:t>
            </w:r>
            <w:r w:rsidRPr="00693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(maksymalny termin)</w:t>
            </w:r>
          </w:p>
          <w:p w14:paraId="64A65698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3DF2" w14:textId="77777777" w:rsidR="00632E8B" w:rsidRPr="004D0641" w:rsidRDefault="00632E8B" w:rsidP="00F2452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608E5330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F24528">
        <w:rPr>
          <w:rStyle w:val="Odwoanieprzypisudolnego"/>
          <w:rFonts w:ascii="Calibri" w:hAnsi="Calibri" w:cs="Calibri"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D6344D" w14:textId="77777777" w:rsidR="00F24528" w:rsidRPr="00A83D71" w:rsidRDefault="00F24528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lastRenderedPageBreak/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5553D2D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24528">
        <w:rPr>
          <w:rFonts w:ascii="Calibri" w:hAnsi="Calibri" w:cs="Calibri"/>
          <w:color w:val="000000"/>
          <w:sz w:val="22"/>
          <w:szCs w:val="22"/>
        </w:rPr>
        <w:t>.</w:t>
      </w:r>
      <w:r w:rsidR="00F24528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6167D0E5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F24528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F24528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zgodnie z postanowieniami SWZ</w:t>
      </w:r>
    </w:p>
    <w:p w14:paraId="7FB82A58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999" w14:textId="77777777" w:rsidR="00832D55" w:rsidRDefault="00832D55">
      <w:r>
        <w:separator/>
      </w:r>
    </w:p>
  </w:endnote>
  <w:endnote w:type="continuationSeparator" w:id="0">
    <w:p w14:paraId="07D377AE" w14:textId="77777777" w:rsidR="00832D55" w:rsidRDefault="0083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F24528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 w:rsidR="00485EA4">
      <w:rPr>
        <w:rFonts w:ascii="Bookman Old Style" w:hAnsi="Bookman Old Style"/>
        <w:noProof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F24528" w:rsidRPr="00B01F08" w:rsidRDefault="00632E8B" w:rsidP="0007296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F24528" w:rsidRDefault="00F24528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F24528" w:rsidRDefault="00F24528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F24528" w:rsidRPr="0049116B" w:rsidRDefault="00F24528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F24528" w:rsidRPr="0049116B" w:rsidRDefault="00F24528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F24528" w:rsidRDefault="00F24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788" w14:textId="77777777" w:rsidR="00832D55" w:rsidRDefault="00832D55">
      <w:r>
        <w:separator/>
      </w:r>
    </w:p>
  </w:footnote>
  <w:footnote w:type="continuationSeparator" w:id="0">
    <w:p w14:paraId="26D3E36D" w14:textId="77777777" w:rsidR="00832D55" w:rsidRDefault="00832D55">
      <w:r>
        <w:continuationSeparator/>
      </w:r>
    </w:p>
  </w:footnote>
  <w:footnote w:id="1">
    <w:p w14:paraId="7A94604A" w14:textId="1A815682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eastAsia="en-US"/>
        </w:rPr>
        <w:t>należy zaznaczyć krzyżykiem pole, które Wykonawca oferuje, jako kryterium oceny ofert</w:t>
      </w:r>
      <w:r>
        <w:rPr>
          <w:rFonts w:ascii="Calibri" w:hAnsi="Calibri" w:cs="Calibri"/>
          <w:sz w:val="16"/>
          <w:szCs w:val="16"/>
          <w:lang w:eastAsia="en-US"/>
        </w:rPr>
        <w:t>.</w:t>
      </w:r>
    </w:p>
  </w:footnote>
  <w:footnote w:id="2">
    <w:p w14:paraId="3204CF15" w14:textId="3A8B48E8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74B01C8B" w14:textId="625DC215" w:rsidR="00F24528" w:rsidRPr="00F24528" w:rsidRDefault="00F24528" w:rsidP="00F24528">
      <w:pPr>
        <w:pStyle w:val="Tekstprzypisudolnego"/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</w:rPr>
        <w:t xml:space="preserve">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6C5D793" w14:textId="7CCD12F8" w:rsidR="00F24528" w:rsidRDefault="00F245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E770" w14:textId="6E0BE077" w:rsidR="00F24528" w:rsidRPr="00AB31EF" w:rsidRDefault="00A979E2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>
      <w:rPr>
        <w:rFonts w:ascii="Calibri Light" w:hAnsi="Calibri Light" w:cs="Calibri Light"/>
        <w:sz w:val="22"/>
        <w:szCs w:val="22"/>
        <w:lang w:val="pl-PL"/>
      </w:rPr>
      <w:t>2</w:t>
    </w:r>
    <w:r w:rsidR="006B7C17" w:rsidRPr="00AD0099">
      <w:rPr>
        <w:rFonts w:ascii="Calibri Light" w:hAnsi="Calibri Light" w:cs="Calibri Light"/>
        <w:sz w:val="22"/>
        <w:szCs w:val="22"/>
        <w:lang w:val="pl-PL"/>
      </w:rPr>
      <w:t>2/SCK/2023/(ZP)</w:t>
    </w:r>
    <w:bookmarkStart w:id="0" w:name="_Hlk109374196"/>
  </w:p>
  <w:bookmarkEnd w:id="0"/>
  <w:p w14:paraId="5D6FDC12" w14:textId="6A1BE600" w:rsidR="00F24528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1219">
    <w:abstractNumId w:val="3"/>
  </w:num>
  <w:num w:numId="2" w16cid:durableId="2121531802">
    <w:abstractNumId w:val="2"/>
  </w:num>
  <w:num w:numId="3" w16cid:durableId="1263030251">
    <w:abstractNumId w:val="1"/>
  </w:num>
  <w:num w:numId="4" w16cid:durableId="182573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8B"/>
    <w:rsid w:val="00432223"/>
    <w:rsid w:val="00485EA4"/>
    <w:rsid w:val="00632E8B"/>
    <w:rsid w:val="0069361B"/>
    <w:rsid w:val="0069551B"/>
    <w:rsid w:val="006B7C17"/>
    <w:rsid w:val="00832D55"/>
    <w:rsid w:val="00A979E2"/>
    <w:rsid w:val="00AB31EF"/>
    <w:rsid w:val="00AD0099"/>
    <w:rsid w:val="00B25DDD"/>
    <w:rsid w:val="00ED693B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0864-97E2-478F-B0E0-55CA9A2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11</cp:revision>
  <cp:lastPrinted>2023-08-11T05:44:00Z</cp:lastPrinted>
  <dcterms:created xsi:type="dcterms:W3CDTF">2022-11-25T08:32:00Z</dcterms:created>
  <dcterms:modified xsi:type="dcterms:W3CDTF">2023-10-18T08:19:00Z</dcterms:modified>
</cp:coreProperties>
</file>