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3353B2" w:rsidRPr="00DD6DE7" w:rsidRDefault="003353B2" w:rsidP="00285867">
      <w:pPr>
        <w:pStyle w:val="Zwykytekst"/>
        <w:spacing w:before="0" w:after="0"/>
        <w:jc w:val="center"/>
        <w:rPr>
          <w:rFonts w:ascii="Cambria" w:hAnsi="Cambria" w:cs="Century Gothic"/>
          <w:b/>
          <w:bCs/>
        </w:rPr>
      </w:pPr>
    </w:p>
    <w:p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rsidR="003353B2" w:rsidRPr="001F19A4" w:rsidRDefault="003353B2" w:rsidP="006B4534">
      <w:pPr>
        <w:pStyle w:val="Zwykytekst"/>
        <w:spacing w:before="0" w:after="0"/>
        <w:jc w:val="center"/>
        <w:rPr>
          <w:rFonts w:asciiTheme="majorHAnsi" w:hAnsiTheme="majorHAnsi" w:cs="Century Gothic"/>
        </w:rPr>
      </w:pPr>
      <w:r w:rsidRPr="001F19A4">
        <w:rPr>
          <w:rFonts w:asciiTheme="majorHAnsi" w:hAnsiTheme="majorHAnsi" w:cs="Century Gothic"/>
        </w:rPr>
        <w:t xml:space="preserve">dotycząca postępowania o udzielenie zamówienia publicznego </w:t>
      </w:r>
      <w:r w:rsidR="002E71A7" w:rsidRPr="001F19A4">
        <w:rPr>
          <w:rFonts w:asciiTheme="majorHAnsi" w:hAnsiTheme="majorHAnsi" w:cs="Century Gothic"/>
        </w:rPr>
        <w:t>pn.</w:t>
      </w:r>
    </w:p>
    <w:p w:rsidR="00A61A34" w:rsidRPr="00C32037" w:rsidRDefault="005D0CBF" w:rsidP="0038546C">
      <w:pPr>
        <w:spacing w:before="0" w:after="0" w:line="240" w:lineRule="auto"/>
        <w:jc w:val="center"/>
        <w:rPr>
          <w:rFonts w:asciiTheme="majorHAnsi" w:hAnsiTheme="majorHAnsi" w:cs="Calibri"/>
          <w:b/>
          <w:i/>
        </w:rPr>
      </w:pPr>
      <w:r w:rsidRPr="00C32037">
        <w:rPr>
          <w:rFonts w:asciiTheme="majorHAnsi" w:hAnsiTheme="majorHAnsi" w:cs="Calibri"/>
          <w:b/>
          <w:i/>
        </w:rPr>
        <w:t>„</w:t>
      </w:r>
      <w:r w:rsidR="00C32037" w:rsidRPr="0057328E">
        <w:rPr>
          <w:rFonts w:asciiTheme="majorHAnsi" w:hAnsiTheme="majorHAnsi" w:cs="Calibri"/>
          <w:b/>
          <w:i/>
        </w:rPr>
        <w:t>Przebudowa drogi powiatowej nr 1</w:t>
      </w:r>
      <w:r w:rsidR="009F50BB" w:rsidRPr="0057328E">
        <w:rPr>
          <w:rFonts w:asciiTheme="majorHAnsi" w:hAnsiTheme="majorHAnsi" w:cs="Calibri"/>
          <w:b/>
          <w:i/>
        </w:rPr>
        <w:t>910</w:t>
      </w:r>
      <w:r w:rsidR="00C32037" w:rsidRPr="0057328E">
        <w:rPr>
          <w:rFonts w:asciiTheme="majorHAnsi" w:hAnsiTheme="majorHAnsi" w:cs="Calibri"/>
          <w:b/>
          <w:i/>
        </w:rPr>
        <w:t xml:space="preserve">N </w:t>
      </w:r>
      <w:r w:rsidR="009F50BB" w:rsidRPr="0057328E">
        <w:rPr>
          <w:rFonts w:asciiTheme="majorHAnsi" w:hAnsiTheme="majorHAnsi" w:cs="Calibri"/>
          <w:b/>
          <w:i/>
        </w:rPr>
        <w:t xml:space="preserve">Susz </w:t>
      </w:r>
      <w:r w:rsidR="00005680">
        <w:rPr>
          <w:rFonts w:asciiTheme="majorHAnsi" w:hAnsiTheme="majorHAnsi" w:cs="Calibri"/>
          <w:b/>
          <w:i/>
        </w:rPr>
        <w:t>–</w:t>
      </w:r>
      <w:r w:rsidR="009F50BB" w:rsidRPr="0057328E">
        <w:rPr>
          <w:rFonts w:asciiTheme="majorHAnsi" w:hAnsiTheme="majorHAnsi" w:cs="Calibri"/>
          <w:b/>
          <w:i/>
        </w:rPr>
        <w:t xml:space="preserve"> Kisielice</w:t>
      </w:r>
      <w:r w:rsidR="00005680">
        <w:rPr>
          <w:rFonts w:asciiTheme="majorHAnsi" w:hAnsiTheme="majorHAnsi" w:cs="Calibri"/>
          <w:b/>
          <w:i/>
        </w:rPr>
        <w:t xml:space="preserve"> w msc. Wądoły</w:t>
      </w:r>
      <w:r w:rsidR="00931FB6">
        <w:rPr>
          <w:rFonts w:asciiTheme="majorHAnsi" w:hAnsiTheme="majorHAnsi" w:cs="Calibri"/>
          <w:b/>
          <w:i/>
        </w:rPr>
        <w:t>, gm. Susz</w:t>
      </w:r>
      <w:r w:rsidR="00B15945" w:rsidRPr="001F19A4">
        <w:rPr>
          <w:rFonts w:asciiTheme="majorHAnsi" w:hAnsiTheme="majorHAnsi" w:cs="Calibri"/>
          <w:b/>
          <w:i/>
        </w:rPr>
        <w:t>”</w:t>
      </w:r>
    </w:p>
    <w:p w:rsidR="003353B2" w:rsidRPr="00DD6DE7" w:rsidRDefault="003353B2" w:rsidP="00285867">
      <w:pPr>
        <w:pStyle w:val="Zwykytekst"/>
        <w:spacing w:before="0" w:after="0"/>
        <w:jc w:val="center"/>
        <w:rPr>
          <w:rFonts w:ascii="Cambria" w:hAnsi="Cambria" w:cs="Century Gothic"/>
        </w:rPr>
      </w:pPr>
    </w:p>
    <w:p w:rsidR="00F03AF3" w:rsidRPr="00DD6DE7" w:rsidRDefault="00F03AF3" w:rsidP="00285867">
      <w:pPr>
        <w:pStyle w:val="Zwykytekst"/>
        <w:spacing w:before="0" w:after="0"/>
        <w:jc w:val="center"/>
        <w:rPr>
          <w:rFonts w:ascii="Cambria" w:hAnsi="Cambria" w:cs="Century Gothic"/>
        </w:rPr>
      </w:pPr>
    </w:p>
    <w:p w:rsidR="00110370" w:rsidRPr="003B00BD" w:rsidRDefault="008768BE" w:rsidP="00110370">
      <w:pPr>
        <w:widowControl w:val="0"/>
        <w:tabs>
          <w:tab w:val="left" w:pos="204"/>
        </w:tabs>
        <w:spacing w:before="0" w:after="0" w:line="240" w:lineRule="auto"/>
        <w:rPr>
          <w:rStyle w:val="Normalny2"/>
          <w:rFonts w:asciiTheme="majorHAnsi" w:hAnsiTheme="majorHAnsi" w:cstheme="minorHAnsi"/>
          <w:i/>
        </w:rPr>
      </w:pPr>
      <w:r w:rsidRPr="001E34F7">
        <w:rPr>
          <w:rFonts w:asciiTheme="majorHAnsi" w:hAnsiTheme="majorHAnsi" w:cs="Calibri"/>
          <w:b/>
          <w:i/>
        </w:rPr>
        <w:t xml:space="preserve">postępowanie na platformie </w:t>
      </w:r>
      <w:proofErr w:type="spellStart"/>
      <w:r w:rsidRPr="003B00BD">
        <w:rPr>
          <w:rFonts w:asciiTheme="majorHAnsi" w:hAnsiTheme="majorHAnsi" w:cs="Calibri"/>
          <w:b/>
          <w:i/>
        </w:rPr>
        <w:t>eZamówienia</w:t>
      </w:r>
      <w:proofErr w:type="spellEnd"/>
      <w:r w:rsidRPr="003B00BD">
        <w:rPr>
          <w:rFonts w:asciiTheme="majorHAnsi" w:hAnsiTheme="majorHAnsi" w:cs="Calibri"/>
          <w:i/>
        </w:rPr>
        <w:t xml:space="preserve">: </w:t>
      </w:r>
      <w:r w:rsidR="00AB17BA">
        <w:t>ocds-148610-3d656985-904a-11ee-9fb5-3edbb70f45bd</w:t>
      </w:r>
    </w:p>
    <w:p w:rsidR="00110370" w:rsidRPr="003B00BD" w:rsidRDefault="008768BE" w:rsidP="00110370">
      <w:pPr>
        <w:widowControl w:val="0"/>
        <w:tabs>
          <w:tab w:val="left" w:pos="204"/>
        </w:tabs>
        <w:spacing w:before="0" w:after="0" w:line="240" w:lineRule="auto"/>
        <w:rPr>
          <w:rStyle w:val="Normalny2"/>
          <w:rFonts w:asciiTheme="majorHAnsi" w:hAnsiTheme="majorHAnsi"/>
          <w:i/>
        </w:rPr>
      </w:pPr>
      <w:r w:rsidRPr="003B00BD">
        <w:rPr>
          <w:rFonts w:asciiTheme="majorHAnsi" w:hAnsiTheme="majorHAnsi" w:cs="Arial-BoldMT"/>
          <w:b/>
          <w:bCs/>
          <w:i/>
          <w:lang w:eastAsia="pl-PL" w:bidi="ar-SA"/>
        </w:rPr>
        <w:t xml:space="preserve">Numer ogłoszenia: </w:t>
      </w:r>
      <w:r w:rsidR="00AB17BA">
        <w:t>2023/BZP 00527876</w:t>
      </w:r>
    </w:p>
    <w:p w:rsidR="008768BE" w:rsidRPr="003B00BD" w:rsidRDefault="008768BE" w:rsidP="00110370">
      <w:pPr>
        <w:widowControl w:val="0"/>
        <w:tabs>
          <w:tab w:val="left" w:pos="204"/>
        </w:tabs>
        <w:spacing w:before="0" w:after="0" w:line="240" w:lineRule="auto"/>
        <w:rPr>
          <w:rFonts w:asciiTheme="majorHAnsi" w:hAnsiTheme="majorHAnsi" w:cs="ArialMT"/>
          <w:i/>
          <w:lang w:eastAsia="pl-PL" w:bidi="ar-SA"/>
        </w:rPr>
      </w:pPr>
      <w:r w:rsidRPr="003B00BD">
        <w:rPr>
          <w:rFonts w:asciiTheme="majorHAnsi" w:hAnsiTheme="majorHAnsi" w:cs="Arial-BoldMT"/>
          <w:b/>
          <w:bCs/>
          <w:i/>
          <w:lang w:eastAsia="pl-PL" w:bidi="ar-SA"/>
        </w:rPr>
        <w:t>Data ogłoszenia:</w:t>
      </w:r>
      <w:r w:rsidRPr="003B00BD">
        <w:rPr>
          <w:rFonts w:asciiTheme="majorHAnsi" w:hAnsiTheme="majorHAnsi" w:cs="Arial-BoldMT"/>
          <w:bCs/>
          <w:i/>
          <w:lang w:eastAsia="pl-PL" w:bidi="ar-SA"/>
        </w:rPr>
        <w:t xml:space="preserve"> </w:t>
      </w:r>
      <w:r w:rsidR="00AB17BA">
        <w:t>2023-12-01</w:t>
      </w:r>
      <w:bookmarkStart w:id="0" w:name="_GoBack"/>
      <w:bookmarkEnd w:id="0"/>
    </w:p>
    <w:p w:rsidR="00F03AF3" w:rsidRPr="003B00BD" w:rsidRDefault="00F03AF3" w:rsidP="00285867">
      <w:pPr>
        <w:pStyle w:val="Zwykytekst"/>
        <w:spacing w:before="0" w:after="0"/>
        <w:jc w:val="center"/>
        <w:rPr>
          <w:rFonts w:ascii="Cambria" w:hAnsi="Cambria" w:cs="Century Gothic"/>
        </w:rPr>
      </w:pPr>
    </w:p>
    <w:p w:rsidR="003353B2" w:rsidRPr="003B00BD" w:rsidRDefault="003353B2" w:rsidP="00285867">
      <w:pPr>
        <w:pStyle w:val="Zwykytekst"/>
        <w:spacing w:before="0" w:after="0"/>
        <w:jc w:val="center"/>
        <w:rPr>
          <w:rFonts w:ascii="Cambria" w:hAnsi="Cambria" w:cs="Century Gothic"/>
          <w:b/>
          <w:bCs/>
        </w:rPr>
      </w:pPr>
    </w:p>
    <w:p w:rsidR="003353B2" w:rsidRPr="003B00BD" w:rsidRDefault="003353B2" w:rsidP="00A32FDE">
      <w:pPr>
        <w:pStyle w:val="Zwykytekst"/>
        <w:spacing w:before="0" w:after="0" w:line="240" w:lineRule="auto"/>
        <w:rPr>
          <w:rFonts w:asciiTheme="majorHAnsi" w:hAnsiTheme="majorHAnsi" w:cs="Century Gothic"/>
          <w:b/>
          <w:bCs/>
        </w:rPr>
      </w:pPr>
      <w:r w:rsidRPr="003B00BD">
        <w:rPr>
          <w:rFonts w:asciiTheme="majorHAnsi" w:hAnsiTheme="majorHAnsi" w:cs="Century Gothic"/>
          <w:b/>
          <w:bCs/>
        </w:rPr>
        <w:t xml:space="preserve">Znak postępowania: </w:t>
      </w:r>
      <w:r w:rsidR="009F50BB">
        <w:rPr>
          <w:rFonts w:asciiTheme="majorHAnsi" w:hAnsiTheme="majorHAnsi" w:cs="Century Gothic"/>
          <w:b/>
          <w:bCs/>
        </w:rPr>
        <w:t>DI1.260.33</w:t>
      </w:r>
      <w:r w:rsidR="00C32037" w:rsidRPr="003B00BD">
        <w:rPr>
          <w:rFonts w:asciiTheme="majorHAnsi" w:hAnsiTheme="majorHAnsi" w:cs="Century Gothic"/>
          <w:b/>
          <w:bCs/>
        </w:rPr>
        <w:t>.2023</w:t>
      </w:r>
    </w:p>
    <w:p w:rsidR="00A32FDE" w:rsidRPr="003B00BD" w:rsidRDefault="00A32FDE" w:rsidP="00A32FDE">
      <w:pPr>
        <w:pStyle w:val="Zwykytekst"/>
        <w:spacing w:before="0" w:after="0" w:line="240" w:lineRule="auto"/>
        <w:rPr>
          <w:rFonts w:asciiTheme="majorHAnsi" w:hAnsiTheme="majorHAnsi" w:cs="Century Gothic"/>
          <w:b/>
          <w:bCs/>
          <w:color w:val="FF0000"/>
        </w:rPr>
      </w:pPr>
    </w:p>
    <w:p w:rsidR="00A32FDE" w:rsidRPr="003B00BD" w:rsidRDefault="00A32FDE" w:rsidP="00A32FDE">
      <w:pPr>
        <w:widowControl w:val="0"/>
        <w:autoSpaceDE w:val="0"/>
        <w:spacing w:before="0" w:after="0" w:line="240" w:lineRule="auto"/>
        <w:rPr>
          <w:rFonts w:asciiTheme="majorHAnsi" w:hAnsiTheme="majorHAnsi" w:cs="Arial"/>
          <w:color w:val="365F91" w:themeColor="accent1" w:themeShade="BF"/>
        </w:rPr>
      </w:pPr>
      <w:r w:rsidRPr="003B00BD">
        <w:rPr>
          <w:rFonts w:asciiTheme="majorHAnsi" w:hAnsiTheme="majorHAnsi" w:cs="Arial"/>
          <w:color w:val="365F91" w:themeColor="accent1" w:themeShade="BF"/>
        </w:rPr>
        <w:t xml:space="preserve">Termin składania ofert : </w:t>
      </w:r>
      <w:r w:rsidR="005A3C85">
        <w:rPr>
          <w:rFonts w:asciiTheme="majorHAnsi" w:hAnsiTheme="majorHAnsi" w:cs="Arial"/>
          <w:b/>
          <w:color w:val="365F91" w:themeColor="accent1" w:themeShade="BF"/>
        </w:rPr>
        <w:t>18</w:t>
      </w:r>
      <w:r w:rsidR="00931FB6">
        <w:rPr>
          <w:rFonts w:asciiTheme="majorHAnsi" w:hAnsiTheme="majorHAnsi" w:cs="Arial"/>
          <w:b/>
          <w:color w:val="365F91" w:themeColor="accent1" w:themeShade="BF"/>
        </w:rPr>
        <w:t>.12</w:t>
      </w:r>
      <w:r w:rsidR="00BC740F">
        <w:rPr>
          <w:rFonts w:asciiTheme="majorHAnsi" w:hAnsiTheme="majorHAnsi" w:cs="Arial"/>
          <w:b/>
          <w:color w:val="365F91" w:themeColor="accent1" w:themeShade="BF"/>
        </w:rPr>
        <w:t>.2023</w:t>
      </w:r>
      <w:r w:rsidRPr="003B00BD">
        <w:rPr>
          <w:rFonts w:asciiTheme="majorHAnsi" w:hAnsiTheme="majorHAnsi" w:cs="Arial"/>
          <w:b/>
          <w:color w:val="365F91" w:themeColor="accent1" w:themeShade="BF"/>
        </w:rPr>
        <w:t xml:space="preserve"> r.</w:t>
      </w:r>
      <w:r w:rsidRPr="003B00BD">
        <w:rPr>
          <w:rFonts w:asciiTheme="majorHAnsi" w:hAnsiTheme="majorHAnsi" w:cs="Arial"/>
          <w:color w:val="365F91" w:themeColor="accent1" w:themeShade="BF"/>
        </w:rPr>
        <w:t xml:space="preserve">. do godz. </w:t>
      </w:r>
      <w:r w:rsidR="002E17B8" w:rsidRPr="003B00BD">
        <w:rPr>
          <w:rFonts w:asciiTheme="majorHAnsi" w:hAnsiTheme="majorHAnsi" w:cs="Arial"/>
          <w:color w:val="365F91" w:themeColor="accent1" w:themeShade="BF"/>
        </w:rPr>
        <w:t>9</w:t>
      </w:r>
      <w:r w:rsidRPr="003B00BD">
        <w:rPr>
          <w:rFonts w:asciiTheme="majorHAnsi" w:hAnsiTheme="majorHAnsi" w:cs="Arial"/>
          <w:color w:val="365F91" w:themeColor="accent1" w:themeShade="BF"/>
        </w:rPr>
        <w:t>:00</w:t>
      </w:r>
    </w:p>
    <w:p w:rsidR="00A32FDE" w:rsidRPr="003B00BD" w:rsidRDefault="00A32FDE" w:rsidP="00A32FDE">
      <w:pPr>
        <w:widowControl w:val="0"/>
        <w:autoSpaceDE w:val="0"/>
        <w:spacing w:before="0" w:after="0" w:line="240" w:lineRule="auto"/>
        <w:rPr>
          <w:rFonts w:asciiTheme="majorHAnsi" w:hAnsiTheme="majorHAnsi" w:cs="Arial"/>
          <w:color w:val="365F91" w:themeColor="accent1" w:themeShade="BF"/>
        </w:rPr>
      </w:pPr>
      <w:r w:rsidRPr="003B00BD">
        <w:rPr>
          <w:rFonts w:asciiTheme="majorHAnsi" w:hAnsiTheme="majorHAnsi" w:cs="Arial"/>
          <w:color w:val="365F91" w:themeColor="accent1" w:themeShade="BF"/>
        </w:rPr>
        <w:t xml:space="preserve">Termin otwarcia ofert: </w:t>
      </w:r>
      <w:r w:rsidR="005A3C85">
        <w:rPr>
          <w:rFonts w:asciiTheme="majorHAnsi" w:hAnsiTheme="majorHAnsi" w:cs="Arial"/>
          <w:b/>
          <w:color w:val="365F91" w:themeColor="accent1" w:themeShade="BF"/>
        </w:rPr>
        <w:t>18</w:t>
      </w:r>
      <w:r w:rsidR="00931FB6">
        <w:rPr>
          <w:rFonts w:asciiTheme="majorHAnsi" w:hAnsiTheme="majorHAnsi" w:cs="Arial"/>
          <w:b/>
          <w:color w:val="365F91" w:themeColor="accent1" w:themeShade="BF"/>
        </w:rPr>
        <w:t>.12</w:t>
      </w:r>
      <w:r w:rsidR="00BC740F">
        <w:rPr>
          <w:rFonts w:asciiTheme="majorHAnsi" w:hAnsiTheme="majorHAnsi" w:cs="Arial"/>
          <w:b/>
          <w:color w:val="365F91" w:themeColor="accent1" w:themeShade="BF"/>
        </w:rPr>
        <w:t>.2023</w:t>
      </w:r>
      <w:r w:rsidRPr="003B00BD">
        <w:rPr>
          <w:rFonts w:asciiTheme="majorHAnsi" w:hAnsiTheme="majorHAnsi" w:cs="Arial"/>
          <w:b/>
          <w:color w:val="365F91" w:themeColor="accent1" w:themeShade="BF"/>
        </w:rPr>
        <w:t xml:space="preserve"> r.</w:t>
      </w:r>
      <w:r w:rsidRPr="003B00BD">
        <w:rPr>
          <w:rFonts w:asciiTheme="majorHAnsi" w:hAnsiTheme="majorHAnsi" w:cs="Arial"/>
          <w:color w:val="365F91" w:themeColor="accent1" w:themeShade="BF"/>
        </w:rPr>
        <w:t xml:space="preserve"> o godz. </w:t>
      </w:r>
      <w:r w:rsidR="00EC6159" w:rsidRPr="003B00BD">
        <w:rPr>
          <w:rFonts w:asciiTheme="majorHAnsi" w:hAnsiTheme="majorHAnsi" w:cs="Arial"/>
          <w:color w:val="365F91" w:themeColor="accent1" w:themeShade="BF"/>
        </w:rPr>
        <w:t>9</w:t>
      </w:r>
      <w:r w:rsidRPr="003B00BD">
        <w:rPr>
          <w:rFonts w:asciiTheme="majorHAnsi" w:hAnsiTheme="majorHAnsi" w:cs="Arial"/>
          <w:color w:val="365F91" w:themeColor="accent1" w:themeShade="BF"/>
        </w:rPr>
        <w:t>:</w:t>
      </w:r>
      <w:r w:rsidR="00EC6159" w:rsidRPr="003B00BD">
        <w:rPr>
          <w:rFonts w:asciiTheme="majorHAnsi" w:hAnsiTheme="majorHAnsi" w:cs="Arial"/>
          <w:color w:val="365F91" w:themeColor="accent1" w:themeShade="BF"/>
        </w:rPr>
        <w:t>1</w:t>
      </w:r>
      <w:r w:rsidRPr="003B00BD">
        <w:rPr>
          <w:rFonts w:asciiTheme="majorHAnsi" w:hAnsiTheme="majorHAnsi" w:cs="Arial"/>
          <w:color w:val="365F91" w:themeColor="accent1" w:themeShade="BF"/>
        </w:rPr>
        <w:t>0</w:t>
      </w:r>
    </w:p>
    <w:p w:rsidR="00A32FDE" w:rsidRPr="003B00BD" w:rsidRDefault="00A32FDE" w:rsidP="00A32FDE">
      <w:pPr>
        <w:widowControl w:val="0"/>
        <w:autoSpaceDE w:val="0"/>
        <w:spacing w:before="0" w:after="0" w:line="240" w:lineRule="auto"/>
        <w:rPr>
          <w:rFonts w:asciiTheme="majorHAnsi" w:hAnsiTheme="majorHAnsi" w:cs="Arial"/>
        </w:rPr>
      </w:pPr>
    </w:p>
    <w:p w:rsidR="00A32FDE" w:rsidRPr="003B00BD" w:rsidRDefault="00A32FDE" w:rsidP="00A32FDE">
      <w:pPr>
        <w:spacing w:before="0" w:after="0" w:line="240" w:lineRule="auto"/>
        <w:rPr>
          <w:rFonts w:asciiTheme="majorHAnsi" w:hAnsiTheme="majorHAnsi" w:cs="Arial"/>
          <w:b/>
          <w:i/>
          <w:color w:val="000000"/>
        </w:rPr>
      </w:pPr>
      <w:r w:rsidRPr="003B00BD">
        <w:rPr>
          <w:rFonts w:asciiTheme="majorHAnsi" w:hAnsiTheme="majorHAnsi" w:cs="Arial"/>
          <w:i/>
          <w:color w:val="000000"/>
        </w:rPr>
        <w:t>Koszty związane z przygotowaniem i złożeniem oferty ponosi Wykonawca</w:t>
      </w:r>
    </w:p>
    <w:p w:rsidR="00A32FDE" w:rsidRPr="003B00BD" w:rsidRDefault="00A32FDE" w:rsidP="00A32FDE">
      <w:pPr>
        <w:widowControl w:val="0"/>
        <w:autoSpaceDE w:val="0"/>
        <w:spacing w:before="0" w:after="0" w:line="240" w:lineRule="auto"/>
        <w:rPr>
          <w:rFonts w:asciiTheme="majorHAnsi" w:hAnsiTheme="majorHAnsi" w:cs="Arial"/>
        </w:rPr>
      </w:pPr>
    </w:p>
    <w:p w:rsidR="00A32FDE" w:rsidRPr="003B00BD" w:rsidRDefault="00A32FDE" w:rsidP="00A32FDE">
      <w:pPr>
        <w:pStyle w:val="Zwykytekst1"/>
        <w:spacing w:before="0" w:after="0" w:line="240" w:lineRule="auto"/>
        <w:rPr>
          <w:rFonts w:asciiTheme="majorHAnsi" w:hAnsiTheme="majorHAnsi" w:cs="Arial"/>
        </w:rPr>
      </w:pPr>
      <w:r w:rsidRPr="003B00BD">
        <w:rPr>
          <w:rFonts w:asciiTheme="majorHAnsi" w:hAnsiTheme="majorHAnsi" w:cs="Arial"/>
        </w:rPr>
        <w:tab/>
      </w:r>
      <w:r w:rsidRPr="003B00BD">
        <w:rPr>
          <w:rFonts w:asciiTheme="majorHAnsi" w:hAnsiTheme="majorHAnsi" w:cs="Arial"/>
        </w:rPr>
        <w:tab/>
      </w:r>
      <w:r w:rsidRPr="003B00BD">
        <w:rPr>
          <w:rFonts w:asciiTheme="majorHAnsi" w:hAnsiTheme="majorHAnsi" w:cs="Arial"/>
        </w:rPr>
        <w:tab/>
      </w:r>
      <w:r w:rsidRPr="003B00BD">
        <w:rPr>
          <w:rFonts w:asciiTheme="majorHAnsi" w:hAnsiTheme="majorHAnsi" w:cs="Arial"/>
        </w:rPr>
        <w:tab/>
        <w:t xml:space="preserve">       </w:t>
      </w:r>
      <w:r w:rsidRPr="003B00BD">
        <w:rPr>
          <w:rFonts w:asciiTheme="majorHAnsi" w:hAnsiTheme="majorHAnsi" w:cs="Arial"/>
        </w:rPr>
        <w:tab/>
        <w:t xml:space="preserve">                  </w:t>
      </w:r>
      <w:r w:rsidRPr="003B00BD">
        <w:rPr>
          <w:rFonts w:asciiTheme="majorHAnsi" w:hAnsiTheme="majorHAnsi" w:cs="Arial"/>
        </w:rPr>
        <w:tab/>
      </w:r>
      <w:r w:rsidRPr="003B00BD">
        <w:rPr>
          <w:rFonts w:asciiTheme="majorHAnsi" w:hAnsiTheme="majorHAnsi" w:cs="Arial"/>
        </w:rPr>
        <w:tab/>
      </w:r>
      <w:r w:rsidRPr="003B00BD">
        <w:rPr>
          <w:rFonts w:asciiTheme="majorHAnsi" w:hAnsiTheme="majorHAnsi" w:cs="Arial"/>
        </w:rPr>
        <w:tab/>
        <w:t xml:space="preserve"> ZATWIERDZIŁ dnia </w:t>
      </w:r>
      <w:r w:rsidR="00931FB6">
        <w:rPr>
          <w:rFonts w:asciiTheme="majorHAnsi" w:hAnsiTheme="majorHAnsi" w:cs="Arial"/>
        </w:rPr>
        <w:t>01</w:t>
      </w:r>
      <w:r w:rsidR="00BC740F">
        <w:rPr>
          <w:rFonts w:asciiTheme="majorHAnsi" w:hAnsiTheme="majorHAnsi" w:cs="Arial"/>
        </w:rPr>
        <w:t>.1</w:t>
      </w:r>
      <w:r w:rsidR="00931FB6">
        <w:rPr>
          <w:rFonts w:asciiTheme="majorHAnsi" w:hAnsiTheme="majorHAnsi" w:cs="Arial"/>
        </w:rPr>
        <w:t>2</w:t>
      </w:r>
      <w:r w:rsidR="00BC740F">
        <w:rPr>
          <w:rFonts w:asciiTheme="majorHAnsi" w:hAnsiTheme="majorHAnsi" w:cs="Arial"/>
        </w:rPr>
        <w:t>.2023</w:t>
      </w:r>
      <w:r w:rsidRPr="003B00BD">
        <w:rPr>
          <w:rFonts w:asciiTheme="majorHAnsi" w:hAnsiTheme="majorHAnsi" w:cs="Arial"/>
          <w:color w:val="FF0000"/>
        </w:rPr>
        <w:t xml:space="preserve"> </w:t>
      </w:r>
      <w:r w:rsidRPr="003B00BD">
        <w:rPr>
          <w:rFonts w:asciiTheme="majorHAnsi" w:hAnsiTheme="majorHAnsi" w:cs="Arial"/>
        </w:rPr>
        <w:t xml:space="preserve">r. </w:t>
      </w:r>
    </w:p>
    <w:p w:rsidR="00A32FDE" w:rsidRPr="003B00BD" w:rsidRDefault="00A32FDE" w:rsidP="00E70E25">
      <w:pPr>
        <w:spacing w:before="0" w:after="0" w:line="240" w:lineRule="auto"/>
        <w:ind w:left="4963" w:firstLine="709"/>
        <w:rPr>
          <w:rFonts w:asciiTheme="majorHAnsi" w:hAnsiTheme="majorHAnsi" w:cs="Arial"/>
        </w:rPr>
      </w:pPr>
      <w:r w:rsidRPr="003B00BD">
        <w:rPr>
          <w:rFonts w:asciiTheme="majorHAnsi" w:hAnsiTheme="majorHAnsi" w:cs="Arial"/>
        </w:rPr>
        <w:t>Dyrektor P</w:t>
      </w:r>
      <w:r w:rsidR="00E70E25" w:rsidRPr="003B00BD">
        <w:rPr>
          <w:rFonts w:asciiTheme="majorHAnsi" w:hAnsiTheme="majorHAnsi" w:cs="Arial"/>
        </w:rPr>
        <w:t xml:space="preserve">owiatowego </w:t>
      </w:r>
      <w:r w:rsidRPr="003B00BD">
        <w:rPr>
          <w:rFonts w:asciiTheme="majorHAnsi" w:hAnsiTheme="majorHAnsi" w:cs="Arial"/>
        </w:rPr>
        <w:t>Z</w:t>
      </w:r>
      <w:r w:rsidR="00E70E25" w:rsidRPr="003B00BD">
        <w:rPr>
          <w:rFonts w:asciiTheme="majorHAnsi" w:hAnsiTheme="majorHAnsi" w:cs="Arial"/>
        </w:rPr>
        <w:t xml:space="preserve">arządu </w:t>
      </w:r>
      <w:r w:rsidRPr="003B00BD">
        <w:rPr>
          <w:rFonts w:asciiTheme="majorHAnsi" w:hAnsiTheme="majorHAnsi" w:cs="Arial"/>
        </w:rPr>
        <w:t>D</w:t>
      </w:r>
      <w:r w:rsidR="00E70E25" w:rsidRPr="003B00BD">
        <w:rPr>
          <w:rFonts w:asciiTheme="majorHAnsi" w:hAnsiTheme="majorHAnsi" w:cs="Arial"/>
        </w:rPr>
        <w:t>róg w Iławie</w:t>
      </w:r>
    </w:p>
    <w:p w:rsidR="00A32FDE" w:rsidRPr="003B00BD" w:rsidRDefault="002C1486" w:rsidP="00A32FDE">
      <w:pPr>
        <w:spacing w:before="0" w:after="0" w:line="240" w:lineRule="auto"/>
        <w:ind w:firstLine="6237"/>
        <w:rPr>
          <w:rFonts w:asciiTheme="majorHAnsi" w:hAnsiTheme="majorHAnsi" w:cs="Arial"/>
        </w:rPr>
      </w:pPr>
      <w:r w:rsidRPr="003B00BD">
        <w:rPr>
          <w:rFonts w:asciiTheme="majorHAnsi" w:hAnsiTheme="majorHAnsi" w:cs="Arial"/>
        </w:rPr>
        <w:t xml:space="preserve">        </w:t>
      </w:r>
      <w:r w:rsidR="00A32FDE" w:rsidRPr="003B00BD">
        <w:rPr>
          <w:rFonts w:asciiTheme="majorHAnsi" w:hAnsiTheme="majorHAnsi" w:cs="Arial"/>
        </w:rPr>
        <w:t xml:space="preserve">   /-/</w:t>
      </w:r>
      <w:r w:rsidRPr="003B00BD">
        <w:rPr>
          <w:rFonts w:asciiTheme="majorHAnsi" w:hAnsiTheme="majorHAnsi" w:cs="Arial"/>
        </w:rPr>
        <w:t>Radosław Augustyniak</w:t>
      </w:r>
      <w:r w:rsidR="00A32FDE" w:rsidRPr="003B00BD">
        <w:rPr>
          <w:rFonts w:asciiTheme="majorHAnsi" w:hAnsiTheme="majorHAnsi" w:cs="Arial"/>
        </w:rPr>
        <w:t xml:space="preserve"> </w:t>
      </w:r>
    </w:p>
    <w:p w:rsidR="00A32FDE" w:rsidRPr="003B00BD" w:rsidRDefault="00A32FDE" w:rsidP="00A32FDE">
      <w:pPr>
        <w:pStyle w:val="Zwykytekst1"/>
        <w:spacing w:before="0" w:after="0" w:line="240" w:lineRule="auto"/>
        <w:rPr>
          <w:rFonts w:asciiTheme="majorHAnsi" w:hAnsiTheme="majorHAnsi" w:cs="Arial"/>
          <w:sz w:val="16"/>
          <w:szCs w:val="16"/>
        </w:rPr>
      </w:pPr>
      <w:r w:rsidRPr="003B00BD">
        <w:rPr>
          <w:rFonts w:asciiTheme="majorHAnsi" w:hAnsiTheme="majorHAnsi" w:cs="Arial"/>
        </w:rPr>
        <w:t xml:space="preserve">                                                                                                                              </w:t>
      </w:r>
      <w:r w:rsidRPr="003B00BD">
        <w:rPr>
          <w:rFonts w:asciiTheme="majorHAnsi" w:hAnsiTheme="majorHAnsi" w:cs="Arial"/>
          <w:sz w:val="16"/>
          <w:szCs w:val="16"/>
        </w:rPr>
        <w:t xml:space="preserve">          </w:t>
      </w:r>
      <w:r w:rsidR="002C1486" w:rsidRPr="003B00BD">
        <w:rPr>
          <w:rFonts w:asciiTheme="majorHAnsi" w:hAnsiTheme="majorHAnsi" w:cs="Arial"/>
          <w:sz w:val="16"/>
          <w:szCs w:val="16"/>
        </w:rPr>
        <w:t xml:space="preserve">              </w:t>
      </w:r>
      <w:r w:rsidRPr="003B00BD">
        <w:rPr>
          <w:rFonts w:asciiTheme="majorHAnsi" w:hAnsiTheme="majorHAnsi" w:cs="Arial"/>
          <w:sz w:val="16"/>
          <w:szCs w:val="16"/>
        </w:rPr>
        <w:t xml:space="preserve">     /podpis Kierownika Zamawiającego/</w:t>
      </w:r>
    </w:p>
    <w:p w:rsidR="00A32FDE" w:rsidRDefault="00A32FDE" w:rsidP="00A32FDE">
      <w:pPr>
        <w:pStyle w:val="Zwykytekst1"/>
        <w:spacing w:before="0" w:after="0" w:line="240" w:lineRule="auto"/>
        <w:rPr>
          <w:rFonts w:asciiTheme="majorHAnsi" w:hAnsiTheme="majorHAnsi" w:cs="Arial"/>
        </w:rPr>
      </w:pPr>
    </w:p>
    <w:p w:rsidR="00931FB6" w:rsidRDefault="00931FB6" w:rsidP="00A32FDE">
      <w:pPr>
        <w:pStyle w:val="Zwykytekst1"/>
        <w:spacing w:before="0" w:after="0" w:line="240" w:lineRule="auto"/>
        <w:rPr>
          <w:rFonts w:asciiTheme="majorHAnsi" w:hAnsiTheme="majorHAnsi" w:cs="Arial"/>
        </w:rPr>
      </w:pPr>
    </w:p>
    <w:p w:rsidR="00931FB6" w:rsidRDefault="00931FB6" w:rsidP="00A32FDE">
      <w:pPr>
        <w:pStyle w:val="Zwykytekst1"/>
        <w:spacing w:before="0" w:after="0" w:line="240" w:lineRule="auto"/>
        <w:rPr>
          <w:rFonts w:asciiTheme="majorHAnsi" w:hAnsiTheme="majorHAnsi" w:cs="Arial"/>
        </w:rPr>
      </w:pPr>
    </w:p>
    <w:p w:rsidR="00931FB6" w:rsidRDefault="00931FB6" w:rsidP="00A32FDE">
      <w:pPr>
        <w:pStyle w:val="Zwykytekst1"/>
        <w:spacing w:before="0" w:after="0" w:line="240" w:lineRule="auto"/>
        <w:rPr>
          <w:rFonts w:asciiTheme="majorHAnsi" w:hAnsiTheme="majorHAnsi" w:cs="Arial"/>
        </w:rPr>
      </w:pPr>
    </w:p>
    <w:p w:rsidR="00931FB6" w:rsidRDefault="00931FB6" w:rsidP="00A32FDE">
      <w:pPr>
        <w:pStyle w:val="Zwykytekst1"/>
        <w:spacing w:before="0" w:after="0" w:line="240" w:lineRule="auto"/>
        <w:rPr>
          <w:rFonts w:asciiTheme="majorHAnsi" w:hAnsiTheme="majorHAnsi" w:cs="Arial"/>
        </w:rPr>
      </w:pPr>
    </w:p>
    <w:p w:rsidR="00931FB6" w:rsidRDefault="00931FB6" w:rsidP="00A32FDE">
      <w:pPr>
        <w:pStyle w:val="Zwykytekst1"/>
        <w:spacing w:before="0" w:after="0" w:line="240" w:lineRule="auto"/>
        <w:rPr>
          <w:rFonts w:asciiTheme="majorHAnsi" w:hAnsiTheme="majorHAnsi" w:cs="Arial"/>
        </w:rPr>
      </w:pPr>
    </w:p>
    <w:p w:rsidR="00931FB6" w:rsidRDefault="00931FB6" w:rsidP="00A32FDE">
      <w:pPr>
        <w:pStyle w:val="Zwykytekst1"/>
        <w:spacing w:before="0" w:after="0" w:line="240" w:lineRule="auto"/>
        <w:rPr>
          <w:rFonts w:asciiTheme="majorHAnsi" w:hAnsiTheme="majorHAnsi" w:cs="Arial"/>
        </w:rPr>
      </w:pPr>
    </w:p>
    <w:p w:rsidR="00931FB6" w:rsidRDefault="00931FB6" w:rsidP="00A32FDE">
      <w:pPr>
        <w:pStyle w:val="Zwykytekst1"/>
        <w:spacing w:before="0" w:after="0" w:line="240" w:lineRule="auto"/>
        <w:rPr>
          <w:rFonts w:asciiTheme="majorHAnsi" w:hAnsiTheme="majorHAnsi" w:cs="Arial"/>
        </w:rPr>
      </w:pPr>
    </w:p>
    <w:p w:rsidR="00931FB6" w:rsidRDefault="00931FB6" w:rsidP="00A32FDE">
      <w:pPr>
        <w:pStyle w:val="Zwykytekst1"/>
        <w:spacing w:before="0" w:after="0" w:line="240" w:lineRule="auto"/>
        <w:rPr>
          <w:rFonts w:asciiTheme="majorHAnsi" w:hAnsiTheme="majorHAnsi" w:cs="Arial"/>
        </w:rPr>
      </w:pPr>
    </w:p>
    <w:p w:rsidR="00931FB6" w:rsidRPr="003B00BD" w:rsidRDefault="00931FB6" w:rsidP="00A32FDE">
      <w:pPr>
        <w:pStyle w:val="Zwykytekst1"/>
        <w:spacing w:before="0" w:after="0" w:line="240" w:lineRule="auto"/>
        <w:rPr>
          <w:rFonts w:asciiTheme="majorHAnsi" w:hAnsiTheme="majorHAnsi" w:cs="Arial"/>
        </w:rPr>
      </w:pPr>
    </w:p>
    <w:p w:rsidR="00A32FDE" w:rsidRDefault="00A32FDE" w:rsidP="008768BE">
      <w:pPr>
        <w:pStyle w:val="Zwykytekst1"/>
        <w:spacing w:before="0" w:after="0" w:line="240" w:lineRule="auto"/>
        <w:rPr>
          <w:rFonts w:asciiTheme="majorHAnsi" w:hAnsiTheme="majorHAnsi" w:cs="Arial"/>
        </w:rPr>
      </w:pPr>
      <w:r w:rsidRPr="003B00BD">
        <w:rPr>
          <w:rFonts w:asciiTheme="majorHAnsi" w:hAnsiTheme="majorHAnsi" w:cs="Arial"/>
        </w:rPr>
        <w:t xml:space="preserve">Iława, dnia </w:t>
      </w:r>
      <w:r w:rsidR="00931FB6">
        <w:rPr>
          <w:rFonts w:asciiTheme="majorHAnsi" w:hAnsiTheme="majorHAnsi" w:cs="Arial"/>
        </w:rPr>
        <w:t>0</w:t>
      </w:r>
      <w:r w:rsidR="00BC740F">
        <w:rPr>
          <w:rFonts w:asciiTheme="majorHAnsi" w:hAnsiTheme="majorHAnsi" w:cs="Arial"/>
        </w:rPr>
        <w:t>1</w:t>
      </w:r>
      <w:r w:rsidR="00E70E25" w:rsidRPr="003B00BD">
        <w:rPr>
          <w:rFonts w:asciiTheme="majorHAnsi" w:hAnsiTheme="majorHAnsi" w:cs="Arial"/>
        </w:rPr>
        <w:t>.</w:t>
      </w:r>
      <w:r w:rsidR="00BC740F">
        <w:rPr>
          <w:rFonts w:asciiTheme="majorHAnsi" w:hAnsiTheme="majorHAnsi" w:cs="Arial"/>
        </w:rPr>
        <w:t>1</w:t>
      </w:r>
      <w:r w:rsidR="00931FB6">
        <w:rPr>
          <w:rFonts w:asciiTheme="majorHAnsi" w:hAnsiTheme="majorHAnsi" w:cs="Arial"/>
        </w:rPr>
        <w:t>2</w:t>
      </w:r>
      <w:r w:rsidR="00BC740F">
        <w:rPr>
          <w:rFonts w:asciiTheme="majorHAnsi" w:hAnsiTheme="majorHAnsi" w:cs="Arial"/>
        </w:rPr>
        <w:t>.2023</w:t>
      </w:r>
      <w:r w:rsidRPr="003B00BD">
        <w:rPr>
          <w:rFonts w:asciiTheme="majorHAnsi" w:hAnsiTheme="majorHAnsi" w:cs="Arial"/>
        </w:rPr>
        <w:t xml:space="preserve"> r.</w:t>
      </w:r>
      <w:r w:rsidRPr="00A32FDE">
        <w:rPr>
          <w:rFonts w:asciiTheme="majorHAnsi" w:hAnsiTheme="majorHAnsi" w:cs="Arial"/>
        </w:rPr>
        <w:t xml:space="preserve">                                                                          </w:t>
      </w:r>
    </w:p>
    <w:p w:rsidR="008768BE" w:rsidRPr="008768BE" w:rsidRDefault="008768BE" w:rsidP="008768BE">
      <w:pPr>
        <w:pStyle w:val="Zwykytekst1"/>
        <w:spacing w:before="0" w:after="0" w:line="240" w:lineRule="auto"/>
        <w:rPr>
          <w:rFonts w:asciiTheme="majorHAnsi" w:hAnsiTheme="majorHAnsi" w:cs="Arial"/>
        </w:rPr>
      </w:pPr>
    </w:p>
    <w:p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EC6159" w:rsidRDefault="00EC6159" w:rsidP="00EC6159">
      <w:pPr>
        <w:pStyle w:val="Tekstpodstawowy3"/>
        <w:widowControl w:val="0"/>
        <w:overflowPunct w:val="0"/>
        <w:autoSpaceDE w:val="0"/>
        <w:autoSpaceDN w:val="0"/>
        <w:adjustRightInd w:val="0"/>
        <w:spacing w:before="0" w:after="0"/>
        <w:textAlignment w:val="baseline"/>
        <w:rPr>
          <w:rFonts w:ascii="Cambria" w:hAnsi="Cambria"/>
        </w:rPr>
      </w:pPr>
    </w:p>
    <w:p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rsidR="00931FB6"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52330428" w:history="1">
        <w:r w:rsidR="00931FB6" w:rsidRPr="005C7F02">
          <w:rPr>
            <w:rStyle w:val="Hipercze"/>
            <w:rFonts w:ascii="Cambria" w:hAnsi="Cambria"/>
            <w:noProof/>
          </w:rPr>
          <w:t>§I.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Nazwa oraz adres Zamawiającego:</w:t>
        </w:r>
        <w:r w:rsidR="00931FB6">
          <w:rPr>
            <w:noProof/>
            <w:webHidden/>
          </w:rPr>
          <w:tab/>
        </w:r>
        <w:r w:rsidR="00931FB6">
          <w:rPr>
            <w:noProof/>
            <w:webHidden/>
          </w:rPr>
          <w:fldChar w:fldCharType="begin"/>
        </w:r>
        <w:r w:rsidR="00931FB6">
          <w:rPr>
            <w:noProof/>
            <w:webHidden/>
          </w:rPr>
          <w:instrText xml:space="preserve"> PAGEREF _Toc152330428 \h </w:instrText>
        </w:r>
        <w:r w:rsidR="00931FB6">
          <w:rPr>
            <w:noProof/>
            <w:webHidden/>
          </w:rPr>
        </w:r>
        <w:r w:rsidR="00931FB6">
          <w:rPr>
            <w:noProof/>
            <w:webHidden/>
          </w:rPr>
          <w:fldChar w:fldCharType="separate"/>
        </w:r>
        <w:r w:rsidR="00BD6CFE">
          <w:rPr>
            <w:noProof/>
            <w:webHidden/>
          </w:rPr>
          <w:t>4</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29" w:history="1">
        <w:r w:rsidR="00931FB6" w:rsidRPr="005C7F02">
          <w:rPr>
            <w:rStyle w:val="Hipercze"/>
            <w:rFonts w:ascii="Cambria" w:hAnsi="Cambria"/>
            <w:noProof/>
          </w:rPr>
          <w:t>§II.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31FB6">
          <w:rPr>
            <w:noProof/>
            <w:webHidden/>
          </w:rPr>
          <w:tab/>
        </w:r>
        <w:r w:rsidR="00931FB6">
          <w:rPr>
            <w:noProof/>
            <w:webHidden/>
          </w:rPr>
          <w:fldChar w:fldCharType="begin"/>
        </w:r>
        <w:r w:rsidR="00931FB6">
          <w:rPr>
            <w:noProof/>
            <w:webHidden/>
          </w:rPr>
          <w:instrText xml:space="preserve"> PAGEREF _Toc152330429 \h </w:instrText>
        </w:r>
        <w:r w:rsidR="00931FB6">
          <w:rPr>
            <w:noProof/>
            <w:webHidden/>
          </w:rPr>
        </w:r>
        <w:r w:rsidR="00931FB6">
          <w:rPr>
            <w:noProof/>
            <w:webHidden/>
          </w:rPr>
          <w:fldChar w:fldCharType="separate"/>
        </w:r>
        <w:r w:rsidR="00BD6CFE">
          <w:rPr>
            <w:noProof/>
            <w:webHidden/>
          </w:rPr>
          <w:t>4</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30" w:history="1">
        <w:r w:rsidR="00931FB6" w:rsidRPr="005C7F02">
          <w:rPr>
            <w:rStyle w:val="Hipercze"/>
            <w:rFonts w:ascii="Cambria" w:hAnsi="Cambria"/>
            <w:noProof/>
          </w:rPr>
          <w:t>§III.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Tryb udzielenia zamówienia</w:t>
        </w:r>
        <w:r w:rsidR="00931FB6">
          <w:rPr>
            <w:noProof/>
            <w:webHidden/>
          </w:rPr>
          <w:tab/>
        </w:r>
        <w:r w:rsidR="00931FB6">
          <w:rPr>
            <w:noProof/>
            <w:webHidden/>
          </w:rPr>
          <w:fldChar w:fldCharType="begin"/>
        </w:r>
        <w:r w:rsidR="00931FB6">
          <w:rPr>
            <w:noProof/>
            <w:webHidden/>
          </w:rPr>
          <w:instrText xml:space="preserve"> PAGEREF _Toc152330430 \h </w:instrText>
        </w:r>
        <w:r w:rsidR="00931FB6">
          <w:rPr>
            <w:noProof/>
            <w:webHidden/>
          </w:rPr>
        </w:r>
        <w:r w:rsidR="00931FB6">
          <w:rPr>
            <w:noProof/>
            <w:webHidden/>
          </w:rPr>
          <w:fldChar w:fldCharType="separate"/>
        </w:r>
        <w:r w:rsidR="00BD6CFE">
          <w:rPr>
            <w:noProof/>
            <w:webHidden/>
          </w:rPr>
          <w:t>4</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31" w:history="1">
        <w:r w:rsidR="00931FB6" w:rsidRPr="005C7F02">
          <w:rPr>
            <w:rStyle w:val="Hipercze"/>
            <w:rFonts w:ascii="Cambria" w:hAnsi="Cambria"/>
            <w:noProof/>
          </w:rPr>
          <w:t>§IV.</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Informacja, czy zamawiający przewiduje wybór najkorzystniejszej oferty z możliwością prowadzenia negocjacji</w:t>
        </w:r>
        <w:r w:rsidR="00931FB6">
          <w:rPr>
            <w:noProof/>
            <w:webHidden/>
          </w:rPr>
          <w:tab/>
        </w:r>
        <w:r w:rsidR="00931FB6">
          <w:rPr>
            <w:noProof/>
            <w:webHidden/>
          </w:rPr>
          <w:fldChar w:fldCharType="begin"/>
        </w:r>
        <w:r w:rsidR="00931FB6">
          <w:rPr>
            <w:noProof/>
            <w:webHidden/>
          </w:rPr>
          <w:instrText xml:space="preserve"> PAGEREF _Toc152330431 \h </w:instrText>
        </w:r>
        <w:r w:rsidR="00931FB6">
          <w:rPr>
            <w:noProof/>
            <w:webHidden/>
          </w:rPr>
        </w:r>
        <w:r w:rsidR="00931FB6">
          <w:rPr>
            <w:noProof/>
            <w:webHidden/>
          </w:rPr>
          <w:fldChar w:fldCharType="separate"/>
        </w:r>
        <w:r w:rsidR="00BD6CFE">
          <w:rPr>
            <w:noProof/>
            <w:webHidden/>
          </w:rPr>
          <w:t>5</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32" w:history="1">
        <w:r w:rsidR="00931FB6" w:rsidRPr="005C7F02">
          <w:rPr>
            <w:rStyle w:val="Hipercze"/>
            <w:rFonts w:ascii="Cambria" w:hAnsi="Cambria"/>
            <w:noProof/>
          </w:rPr>
          <w:t>§V.</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Opis przedmiotu zamówienia</w:t>
        </w:r>
        <w:r w:rsidR="00931FB6">
          <w:rPr>
            <w:noProof/>
            <w:webHidden/>
          </w:rPr>
          <w:tab/>
        </w:r>
        <w:r w:rsidR="00931FB6">
          <w:rPr>
            <w:noProof/>
            <w:webHidden/>
          </w:rPr>
          <w:fldChar w:fldCharType="begin"/>
        </w:r>
        <w:r w:rsidR="00931FB6">
          <w:rPr>
            <w:noProof/>
            <w:webHidden/>
          </w:rPr>
          <w:instrText xml:space="preserve"> PAGEREF _Toc152330432 \h </w:instrText>
        </w:r>
        <w:r w:rsidR="00931FB6">
          <w:rPr>
            <w:noProof/>
            <w:webHidden/>
          </w:rPr>
        </w:r>
        <w:r w:rsidR="00931FB6">
          <w:rPr>
            <w:noProof/>
            <w:webHidden/>
          </w:rPr>
          <w:fldChar w:fldCharType="separate"/>
        </w:r>
        <w:r w:rsidR="00BD6CFE">
          <w:rPr>
            <w:noProof/>
            <w:webHidden/>
          </w:rPr>
          <w:t>5</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33" w:history="1">
        <w:r w:rsidR="00931FB6" w:rsidRPr="005C7F02">
          <w:rPr>
            <w:rStyle w:val="Hipercze"/>
            <w:rFonts w:asciiTheme="majorHAnsi" w:hAnsiTheme="majorHAnsi"/>
            <w:noProof/>
          </w:rPr>
          <w:t>§VI.</w:t>
        </w:r>
        <w:r w:rsidR="00931FB6">
          <w:rPr>
            <w:rFonts w:asciiTheme="minorHAnsi" w:eastAsiaTheme="minorEastAsia" w:hAnsiTheme="minorHAnsi" w:cstheme="minorBidi"/>
            <w:noProof/>
            <w:sz w:val="22"/>
            <w:szCs w:val="22"/>
            <w:lang w:eastAsia="pl-PL" w:bidi="ar-SA"/>
          </w:rPr>
          <w:tab/>
        </w:r>
        <w:r w:rsidR="00931FB6" w:rsidRPr="005C7F02">
          <w:rPr>
            <w:rStyle w:val="Hipercze"/>
            <w:rFonts w:asciiTheme="majorHAnsi" w:hAnsiTheme="majorHAnsi"/>
            <w:noProof/>
          </w:rPr>
          <w:t>Termin wykonania zamówienia</w:t>
        </w:r>
        <w:r w:rsidR="00931FB6">
          <w:rPr>
            <w:noProof/>
            <w:webHidden/>
          </w:rPr>
          <w:tab/>
        </w:r>
        <w:r w:rsidR="00931FB6">
          <w:rPr>
            <w:noProof/>
            <w:webHidden/>
          </w:rPr>
          <w:fldChar w:fldCharType="begin"/>
        </w:r>
        <w:r w:rsidR="00931FB6">
          <w:rPr>
            <w:noProof/>
            <w:webHidden/>
          </w:rPr>
          <w:instrText xml:space="preserve"> PAGEREF _Toc152330433 \h </w:instrText>
        </w:r>
        <w:r w:rsidR="00931FB6">
          <w:rPr>
            <w:noProof/>
            <w:webHidden/>
          </w:rPr>
        </w:r>
        <w:r w:rsidR="00931FB6">
          <w:rPr>
            <w:noProof/>
            <w:webHidden/>
          </w:rPr>
          <w:fldChar w:fldCharType="separate"/>
        </w:r>
        <w:r w:rsidR="00BD6CFE">
          <w:rPr>
            <w:noProof/>
            <w:webHidden/>
          </w:rPr>
          <w:t>7</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34" w:history="1">
        <w:r w:rsidR="00931FB6" w:rsidRPr="005C7F02">
          <w:rPr>
            <w:rStyle w:val="Hipercze"/>
            <w:rFonts w:ascii="Cambria" w:hAnsi="Cambria"/>
            <w:noProof/>
          </w:rPr>
          <w:t>§VII.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Informacja o warunkach udziału w postępowaniu</w:t>
        </w:r>
        <w:r w:rsidR="00931FB6">
          <w:rPr>
            <w:noProof/>
            <w:webHidden/>
          </w:rPr>
          <w:tab/>
        </w:r>
        <w:r w:rsidR="00931FB6">
          <w:rPr>
            <w:noProof/>
            <w:webHidden/>
          </w:rPr>
          <w:fldChar w:fldCharType="begin"/>
        </w:r>
        <w:r w:rsidR="00931FB6">
          <w:rPr>
            <w:noProof/>
            <w:webHidden/>
          </w:rPr>
          <w:instrText xml:space="preserve"> PAGEREF _Toc152330434 \h </w:instrText>
        </w:r>
        <w:r w:rsidR="00931FB6">
          <w:rPr>
            <w:noProof/>
            <w:webHidden/>
          </w:rPr>
        </w:r>
        <w:r w:rsidR="00931FB6">
          <w:rPr>
            <w:noProof/>
            <w:webHidden/>
          </w:rPr>
          <w:fldChar w:fldCharType="separate"/>
        </w:r>
        <w:r w:rsidR="00BD6CFE">
          <w:rPr>
            <w:noProof/>
            <w:webHidden/>
          </w:rPr>
          <w:t>7</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35" w:history="1">
        <w:r w:rsidR="00931FB6" w:rsidRPr="005C7F02">
          <w:rPr>
            <w:rStyle w:val="Hipercze"/>
            <w:rFonts w:ascii="Cambria" w:hAnsi="Cambria"/>
            <w:noProof/>
          </w:rPr>
          <w:t>§VIII.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Podstawy do wykluczenia</w:t>
        </w:r>
        <w:r w:rsidR="00931FB6">
          <w:rPr>
            <w:noProof/>
            <w:webHidden/>
          </w:rPr>
          <w:tab/>
        </w:r>
        <w:r w:rsidR="00931FB6">
          <w:rPr>
            <w:noProof/>
            <w:webHidden/>
          </w:rPr>
          <w:fldChar w:fldCharType="begin"/>
        </w:r>
        <w:r w:rsidR="00931FB6">
          <w:rPr>
            <w:noProof/>
            <w:webHidden/>
          </w:rPr>
          <w:instrText xml:space="preserve"> PAGEREF _Toc152330435 \h </w:instrText>
        </w:r>
        <w:r w:rsidR="00931FB6">
          <w:rPr>
            <w:noProof/>
            <w:webHidden/>
          </w:rPr>
        </w:r>
        <w:r w:rsidR="00931FB6">
          <w:rPr>
            <w:noProof/>
            <w:webHidden/>
          </w:rPr>
          <w:fldChar w:fldCharType="separate"/>
        </w:r>
        <w:r w:rsidR="00BD6CFE">
          <w:rPr>
            <w:noProof/>
            <w:webHidden/>
          </w:rPr>
          <w:t>9</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36" w:history="1">
        <w:r w:rsidR="00931FB6" w:rsidRPr="005C7F02">
          <w:rPr>
            <w:rStyle w:val="Hipercze"/>
            <w:rFonts w:ascii="Cambria" w:hAnsi="Cambria"/>
            <w:noProof/>
          </w:rPr>
          <w:t>§IX.</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31FB6">
          <w:rPr>
            <w:noProof/>
            <w:webHidden/>
          </w:rPr>
          <w:tab/>
        </w:r>
        <w:r w:rsidR="00931FB6">
          <w:rPr>
            <w:noProof/>
            <w:webHidden/>
          </w:rPr>
          <w:fldChar w:fldCharType="begin"/>
        </w:r>
        <w:r w:rsidR="00931FB6">
          <w:rPr>
            <w:noProof/>
            <w:webHidden/>
          </w:rPr>
          <w:instrText xml:space="preserve"> PAGEREF _Toc152330436 \h </w:instrText>
        </w:r>
        <w:r w:rsidR="00931FB6">
          <w:rPr>
            <w:noProof/>
            <w:webHidden/>
          </w:rPr>
        </w:r>
        <w:r w:rsidR="00931FB6">
          <w:rPr>
            <w:noProof/>
            <w:webHidden/>
          </w:rPr>
          <w:fldChar w:fldCharType="separate"/>
        </w:r>
        <w:r w:rsidR="00BD6CFE">
          <w:rPr>
            <w:noProof/>
            <w:webHidden/>
          </w:rPr>
          <w:t>11</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37" w:history="1">
        <w:r w:rsidR="00931FB6" w:rsidRPr="005C7F02">
          <w:rPr>
            <w:rStyle w:val="Hipercze"/>
            <w:rFonts w:ascii="Cambria" w:hAnsi="Cambria"/>
            <w:noProof/>
          </w:rPr>
          <w:t>§X.</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31FB6">
          <w:rPr>
            <w:noProof/>
            <w:webHidden/>
          </w:rPr>
          <w:tab/>
        </w:r>
        <w:r w:rsidR="00931FB6">
          <w:rPr>
            <w:noProof/>
            <w:webHidden/>
          </w:rPr>
          <w:fldChar w:fldCharType="begin"/>
        </w:r>
        <w:r w:rsidR="00931FB6">
          <w:rPr>
            <w:noProof/>
            <w:webHidden/>
          </w:rPr>
          <w:instrText xml:space="preserve"> PAGEREF _Toc152330437 \h </w:instrText>
        </w:r>
        <w:r w:rsidR="00931FB6">
          <w:rPr>
            <w:noProof/>
            <w:webHidden/>
          </w:rPr>
        </w:r>
        <w:r w:rsidR="00931FB6">
          <w:rPr>
            <w:noProof/>
            <w:webHidden/>
          </w:rPr>
          <w:fldChar w:fldCharType="separate"/>
        </w:r>
        <w:r w:rsidR="00BD6CFE">
          <w:rPr>
            <w:noProof/>
            <w:webHidden/>
          </w:rPr>
          <w:t>12</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38" w:history="1">
        <w:r w:rsidR="00931FB6" w:rsidRPr="005C7F02">
          <w:rPr>
            <w:rStyle w:val="Hipercze"/>
            <w:rFonts w:ascii="Cambria" w:hAnsi="Cambria"/>
            <w:noProof/>
          </w:rPr>
          <w:t>§XI.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Opis sposobu przygotowania oferty</w:t>
        </w:r>
        <w:r w:rsidR="00931FB6">
          <w:rPr>
            <w:noProof/>
            <w:webHidden/>
          </w:rPr>
          <w:tab/>
        </w:r>
        <w:r w:rsidR="00931FB6">
          <w:rPr>
            <w:noProof/>
            <w:webHidden/>
          </w:rPr>
          <w:fldChar w:fldCharType="begin"/>
        </w:r>
        <w:r w:rsidR="00931FB6">
          <w:rPr>
            <w:noProof/>
            <w:webHidden/>
          </w:rPr>
          <w:instrText xml:space="preserve"> PAGEREF _Toc152330438 \h </w:instrText>
        </w:r>
        <w:r w:rsidR="00931FB6">
          <w:rPr>
            <w:noProof/>
            <w:webHidden/>
          </w:rPr>
        </w:r>
        <w:r w:rsidR="00931FB6">
          <w:rPr>
            <w:noProof/>
            <w:webHidden/>
          </w:rPr>
          <w:fldChar w:fldCharType="separate"/>
        </w:r>
        <w:r w:rsidR="00BD6CFE">
          <w:rPr>
            <w:noProof/>
            <w:webHidden/>
          </w:rPr>
          <w:t>15</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39" w:history="1">
        <w:r w:rsidR="00931FB6" w:rsidRPr="005C7F02">
          <w:rPr>
            <w:rStyle w:val="Hipercze"/>
            <w:rFonts w:ascii="Cambria" w:hAnsi="Cambria"/>
            <w:noProof/>
          </w:rPr>
          <w:t>§XII.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Wskazanie osób uprawnionych do komunikowania się z wykonawcami</w:t>
        </w:r>
        <w:r w:rsidR="00931FB6">
          <w:rPr>
            <w:noProof/>
            <w:webHidden/>
          </w:rPr>
          <w:tab/>
        </w:r>
        <w:r w:rsidR="00931FB6">
          <w:rPr>
            <w:noProof/>
            <w:webHidden/>
          </w:rPr>
          <w:fldChar w:fldCharType="begin"/>
        </w:r>
        <w:r w:rsidR="00931FB6">
          <w:rPr>
            <w:noProof/>
            <w:webHidden/>
          </w:rPr>
          <w:instrText xml:space="preserve"> PAGEREF _Toc152330439 \h </w:instrText>
        </w:r>
        <w:r w:rsidR="00931FB6">
          <w:rPr>
            <w:noProof/>
            <w:webHidden/>
          </w:rPr>
        </w:r>
        <w:r w:rsidR="00931FB6">
          <w:rPr>
            <w:noProof/>
            <w:webHidden/>
          </w:rPr>
          <w:fldChar w:fldCharType="separate"/>
        </w:r>
        <w:r w:rsidR="00BD6CFE">
          <w:rPr>
            <w:noProof/>
            <w:webHidden/>
          </w:rPr>
          <w:t>19</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40" w:history="1">
        <w:r w:rsidR="00931FB6" w:rsidRPr="005C7F02">
          <w:rPr>
            <w:rStyle w:val="Hipercze"/>
            <w:rFonts w:ascii="Cambria" w:hAnsi="Cambria"/>
            <w:noProof/>
          </w:rPr>
          <w:t>§XIII.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Termin związania ofertą</w:t>
        </w:r>
        <w:r w:rsidR="00931FB6">
          <w:rPr>
            <w:noProof/>
            <w:webHidden/>
          </w:rPr>
          <w:tab/>
        </w:r>
        <w:r w:rsidR="00931FB6">
          <w:rPr>
            <w:noProof/>
            <w:webHidden/>
          </w:rPr>
          <w:fldChar w:fldCharType="begin"/>
        </w:r>
        <w:r w:rsidR="00931FB6">
          <w:rPr>
            <w:noProof/>
            <w:webHidden/>
          </w:rPr>
          <w:instrText xml:space="preserve"> PAGEREF _Toc152330440 \h </w:instrText>
        </w:r>
        <w:r w:rsidR="00931FB6">
          <w:rPr>
            <w:noProof/>
            <w:webHidden/>
          </w:rPr>
        </w:r>
        <w:r w:rsidR="00931FB6">
          <w:rPr>
            <w:noProof/>
            <w:webHidden/>
          </w:rPr>
          <w:fldChar w:fldCharType="separate"/>
        </w:r>
        <w:r w:rsidR="00BD6CFE">
          <w:rPr>
            <w:noProof/>
            <w:webHidden/>
          </w:rPr>
          <w:t>20</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41" w:history="1">
        <w:r w:rsidR="00931FB6" w:rsidRPr="005C7F02">
          <w:rPr>
            <w:rStyle w:val="Hipercze"/>
            <w:rFonts w:ascii="Cambria" w:hAnsi="Cambria"/>
            <w:noProof/>
          </w:rPr>
          <w:t>§XIV.</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Termin otwarcia ofert</w:t>
        </w:r>
        <w:r w:rsidR="00931FB6">
          <w:rPr>
            <w:noProof/>
            <w:webHidden/>
          </w:rPr>
          <w:tab/>
        </w:r>
        <w:r w:rsidR="00931FB6">
          <w:rPr>
            <w:noProof/>
            <w:webHidden/>
          </w:rPr>
          <w:fldChar w:fldCharType="begin"/>
        </w:r>
        <w:r w:rsidR="00931FB6">
          <w:rPr>
            <w:noProof/>
            <w:webHidden/>
          </w:rPr>
          <w:instrText xml:space="preserve"> PAGEREF _Toc152330441 \h </w:instrText>
        </w:r>
        <w:r w:rsidR="00931FB6">
          <w:rPr>
            <w:noProof/>
            <w:webHidden/>
          </w:rPr>
        </w:r>
        <w:r w:rsidR="00931FB6">
          <w:rPr>
            <w:noProof/>
            <w:webHidden/>
          </w:rPr>
          <w:fldChar w:fldCharType="separate"/>
        </w:r>
        <w:r w:rsidR="00BD6CFE">
          <w:rPr>
            <w:noProof/>
            <w:webHidden/>
          </w:rPr>
          <w:t>20</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42" w:history="1">
        <w:r w:rsidR="00931FB6" w:rsidRPr="005C7F02">
          <w:rPr>
            <w:rStyle w:val="Hipercze"/>
            <w:rFonts w:ascii="Cambria" w:hAnsi="Cambria"/>
            <w:noProof/>
          </w:rPr>
          <w:t>§XV.</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Sposób obliczenia ceny</w:t>
        </w:r>
        <w:r w:rsidR="00931FB6">
          <w:rPr>
            <w:noProof/>
            <w:webHidden/>
          </w:rPr>
          <w:tab/>
        </w:r>
        <w:r w:rsidR="00931FB6">
          <w:rPr>
            <w:noProof/>
            <w:webHidden/>
          </w:rPr>
          <w:fldChar w:fldCharType="begin"/>
        </w:r>
        <w:r w:rsidR="00931FB6">
          <w:rPr>
            <w:noProof/>
            <w:webHidden/>
          </w:rPr>
          <w:instrText xml:space="preserve"> PAGEREF _Toc152330442 \h </w:instrText>
        </w:r>
        <w:r w:rsidR="00931FB6">
          <w:rPr>
            <w:noProof/>
            <w:webHidden/>
          </w:rPr>
        </w:r>
        <w:r w:rsidR="00931FB6">
          <w:rPr>
            <w:noProof/>
            <w:webHidden/>
          </w:rPr>
          <w:fldChar w:fldCharType="separate"/>
        </w:r>
        <w:r w:rsidR="00BD6CFE">
          <w:rPr>
            <w:noProof/>
            <w:webHidden/>
          </w:rPr>
          <w:t>21</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43" w:history="1">
        <w:r w:rsidR="00931FB6" w:rsidRPr="005C7F02">
          <w:rPr>
            <w:rStyle w:val="Hipercze"/>
            <w:rFonts w:ascii="Cambria" w:hAnsi="Cambria"/>
            <w:noProof/>
          </w:rPr>
          <w:t>§XVI.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Opis kryteriów oceny ofert wraz z podaniem wag tych kryteriów i sposobu oceny ofert</w:t>
        </w:r>
        <w:r w:rsidR="00931FB6">
          <w:rPr>
            <w:noProof/>
            <w:webHidden/>
          </w:rPr>
          <w:tab/>
        </w:r>
        <w:r w:rsidR="00931FB6">
          <w:rPr>
            <w:noProof/>
            <w:webHidden/>
          </w:rPr>
          <w:fldChar w:fldCharType="begin"/>
        </w:r>
        <w:r w:rsidR="00931FB6">
          <w:rPr>
            <w:noProof/>
            <w:webHidden/>
          </w:rPr>
          <w:instrText xml:space="preserve"> PAGEREF _Toc152330443 \h </w:instrText>
        </w:r>
        <w:r w:rsidR="00931FB6">
          <w:rPr>
            <w:noProof/>
            <w:webHidden/>
          </w:rPr>
        </w:r>
        <w:r w:rsidR="00931FB6">
          <w:rPr>
            <w:noProof/>
            <w:webHidden/>
          </w:rPr>
          <w:fldChar w:fldCharType="separate"/>
        </w:r>
        <w:r w:rsidR="00BD6CFE">
          <w:rPr>
            <w:noProof/>
            <w:webHidden/>
          </w:rPr>
          <w:t>22</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44" w:history="1">
        <w:r w:rsidR="00931FB6" w:rsidRPr="005C7F02">
          <w:rPr>
            <w:rStyle w:val="Hipercze"/>
            <w:rFonts w:ascii="Cambria" w:hAnsi="Cambria"/>
            <w:noProof/>
          </w:rPr>
          <w:t>§XVII.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informacje o formalnościach, jakie muszą zostać dopełnione po wyborze oferty w celu zawarcia umowy w sprawie zamówienia publicznego;</w:t>
        </w:r>
        <w:r w:rsidR="00931FB6">
          <w:rPr>
            <w:noProof/>
            <w:webHidden/>
          </w:rPr>
          <w:tab/>
        </w:r>
        <w:r w:rsidR="00931FB6">
          <w:rPr>
            <w:noProof/>
            <w:webHidden/>
          </w:rPr>
          <w:fldChar w:fldCharType="begin"/>
        </w:r>
        <w:r w:rsidR="00931FB6">
          <w:rPr>
            <w:noProof/>
            <w:webHidden/>
          </w:rPr>
          <w:instrText xml:space="preserve"> PAGEREF _Toc152330444 \h </w:instrText>
        </w:r>
        <w:r w:rsidR="00931FB6">
          <w:rPr>
            <w:noProof/>
            <w:webHidden/>
          </w:rPr>
        </w:r>
        <w:r w:rsidR="00931FB6">
          <w:rPr>
            <w:noProof/>
            <w:webHidden/>
          </w:rPr>
          <w:fldChar w:fldCharType="separate"/>
        </w:r>
        <w:r w:rsidR="00BD6CFE">
          <w:rPr>
            <w:noProof/>
            <w:webHidden/>
          </w:rPr>
          <w:t>23</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45" w:history="1">
        <w:r w:rsidR="00931FB6" w:rsidRPr="005C7F02">
          <w:rPr>
            <w:rStyle w:val="Hipercze"/>
            <w:rFonts w:ascii="Cambria" w:hAnsi="Cambria"/>
            <w:noProof/>
          </w:rPr>
          <w:t>§XVIII.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Projektowane postanowienia umowy w sprawie zamówienia publicznego, które zostaną wprowadzone do treści tej umowy;</w:t>
        </w:r>
        <w:r w:rsidR="00931FB6">
          <w:rPr>
            <w:noProof/>
            <w:webHidden/>
          </w:rPr>
          <w:tab/>
        </w:r>
        <w:r w:rsidR="00931FB6">
          <w:rPr>
            <w:noProof/>
            <w:webHidden/>
          </w:rPr>
          <w:fldChar w:fldCharType="begin"/>
        </w:r>
        <w:r w:rsidR="00931FB6">
          <w:rPr>
            <w:noProof/>
            <w:webHidden/>
          </w:rPr>
          <w:instrText xml:space="preserve"> PAGEREF _Toc152330445 \h </w:instrText>
        </w:r>
        <w:r w:rsidR="00931FB6">
          <w:rPr>
            <w:noProof/>
            <w:webHidden/>
          </w:rPr>
        </w:r>
        <w:r w:rsidR="00931FB6">
          <w:rPr>
            <w:noProof/>
            <w:webHidden/>
          </w:rPr>
          <w:fldChar w:fldCharType="separate"/>
        </w:r>
        <w:r w:rsidR="00BD6CFE">
          <w:rPr>
            <w:noProof/>
            <w:webHidden/>
          </w:rPr>
          <w:t>24</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46" w:history="1">
        <w:r w:rsidR="00931FB6" w:rsidRPr="005C7F02">
          <w:rPr>
            <w:rStyle w:val="Hipercze"/>
            <w:rFonts w:ascii="Cambria" w:hAnsi="Cambria"/>
            <w:noProof/>
          </w:rPr>
          <w:t>§XIX.</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noProof/>
          </w:rPr>
          <w:t>Pouczenie o środkach ochrony prawnej przysługujących wykonawcy.</w:t>
        </w:r>
        <w:r w:rsidR="00931FB6">
          <w:rPr>
            <w:noProof/>
            <w:webHidden/>
          </w:rPr>
          <w:tab/>
        </w:r>
        <w:r w:rsidR="00931FB6">
          <w:rPr>
            <w:noProof/>
            <w:webHidden/>
          </w:rPr>
          <w:fldChar w:fldCharType="begin"/>
        </w:r>
        <w:r w:rsidR="00931FB6">
          <w:rPr>
            <w:noProof/>
            <w:webHidden/>
          </w:rPr>
          <w:instrText xml:space="preserve"> PAGEREF _Toc152330446 \h </w:instrText>
        </w:r>
        <w:r w:rsidR="00931FB6">
          <w:rPr>
            <w:noProof/>
            <w:webHidden/>
          </w:rPr>
        </w:r>
        <w:r w:rsidR="00931FB6">
          <w:rPr>
            <w:noProof/>
            <w:webHidden/>
          </w:rPr>
          <w:fldChar w:fldCharType="separate"/>
        </w:r>
        <w:r w:rsidR="00BD6CFE">
          <w:rPr>
            <w:noProof/>
            <w:webHidden/>
          </w:rPr>
          <w:t>24</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47" w:history="1">
        <w:r w:rsidR="00931FB6" w:rsidRPr="005C7F02">
          <w:rPr>
            <w:rStyle w:val="Hipercze"/>
            <w:rFonts w:ascii="Cambria" w:hAnsi="Cambria"/>
            <w:noProof/>
          </w:rPr>
          <w:t>§XX.</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Opis części zamówienia</w:t>
        </w:r>
        <w:r w:rsidR="00931FB6">
          <w:rPr>
            <w:noProof/>
            <w:webHidden/>
          </w:rPr>
          <w:tab/>
        </w:r>
        <w:r w:rsidR="00931FB6">
          <w:rPr>
            <w:noProof/>
            <w:webHidden/>
          </w:rPr>
          <w:fldChar w:fldCharType="begin"/>
        </w:r>
        <w:r w:rsidR="00931FB6">
          <w:rPr>
            <w:noProof/>
            <w:webHidden/>
          </w:rPr>
          <w:instrText xml:space="preserve"> PAGEREF _Toc152330447 \h </w:instrText>
        </w:r>
        <w:r w:rsidR="00931FB6">
          <w:rPr>
            <w:noProof/>
            <w:webHidden/>
          </w:rPr>
        </w:r>
        <w:r w:rsidR="00931FB6">
          <w:rPr>
            <w:noProof/>
            <w:webHidden/>
          </w:rPr>
          <w:fldChar w:fldCharType="separate"/>
        </w:r>
        <w:r w:rsidR="00BD6CFE">
          <w:rPr>
            <w:noProof/>
            <w:webHidden/>
          </w:rPr>
          <w:t>25</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48" w:history="1">
        <w:r w:rsidR="00931FB6" w:rsidRPr="005C7F02">
          <w:rPr>
            <w:rStyle w:val="Hipercze"/>
            <w:rFonts w:ascii="Cambria" w:hAnsi="Cambria"/>
            <w:noProof/>
          </w:rPr>
          <w:t>§XXI.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31FB6">
          <w:rPr>
            <w:noProof/>
            <w:webHidden/>
          </w:rPr>
          <w:tab/>
        </w:r>
        <w:r w:rsidR="00931FB6">
          <w:rPr>
            <w:noProof/>
            <w:webHidden/>
          </w:rPr>
          <w:fldChar w:fldCharType="begin"/>
        </w:r>
        <w:r w:rsidR="00931FB6">
          <w:rPr>
            <w:noProof/>
            <w:webHidden/>
          </w:rPr>
          <w:instrText xml:space="preserve"> PAGEREF _Toc152330448 \h </w:instrText>
        </w:r>
        <w:r w:rsidR="00931FB6">
          <w:rPr>
            <w:noProof/>
            <w:webHidden/>
          </w:rPr>
        </w:r>
        <w:r w:rsidR="00931FB6">
          <w:rPr>
            <w:noProof/>
            <w:webHidden/>
          </w:rPr>
          <w:fldChar w:fldCharType="separate"/>
        </w:r>
        <w:r w:rsidR="00BD6CFE">
          <w:rPr>
            <w:noProof/>
            <w:webHidden/>
          </w:rPr>
          <w:t>25</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49" w:history="1">
        <w:r w:rsidR="00931FB6" w:rsidRPr="005C7F02">
          <w:rPr>
            <w:rStyle w:val="Hipercze"/>
            <w:rFonts w:ascii="Cambria" w:hAnsi="Cambria"/>
            <w:noProof/>
          </w:rPr>
          <w:t>§XXII.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31FB6">
          <w:rPr>
            <w:noProof/>
            <w:webHidden/>
          </w:rPr>
          <w:tab/>
        </w:r>
        <w:r w:rsidR="00931FB6">
          <w:rPr>
            <w:noProof/>
            <w:webHidden/>
          </w:rPr>
          <w:fldChar w:fldCharType="begin"/>
        </w:r>
        <w:r w:rsidR="00931FB6">
          <w:rPr>
            <w:noProof/>
            <w:webHidden/>
          </w:rPr>
          <w:instrText xml:space="preserve"> PAGEREF _Toc152330449 \h </w:instrText>
        </w:r>
        <w:r w:rsidR="00931FB6">
          <w:rPr>
            <w:noProof/>
            <w:webHidden/>
          </w:rPr>
        </w:r>
        <w:r w:rsidR="00931FB6">
          <w:rPr>
            <w:noProof/>
            <w:webHidden/>
          </w:rPr>
          <w:fldChar w:fldCharType="separate"/>
        </w:r>
        <w:r w:rsidR="00BD6CFE">
          <w:rPr>
            <w:noProof/>
            <w:webHidden/>
          </w:rPr>
          <w:t>25</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50" w:history="1">
        <w:r w:rsidR="00931FB6" w:rsidRPr="005C7F02">
          <w:rPr>
            <w:rStyle w:val="Hipercze"/>
            <w:rFonts w:ascii="Cambria" w:hAnsi="Cambria"/>
            <w:noProof/>
          </w:rPr>
          <w:t>§XXIII.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Wymagania w zakresie zatrudnienia na podstawie stosunku pracy,  w okolicznościach, o których mowa w art. 95 ustawy Pzp;</w:t>
        </w:r>
        <w:r w:rsidR="00931FB6">
          <w:rPr>
            <w:noProof/>
            <w:webHidden/>
          </w:rPr>
          <w:tab/>
        </w:r>
        <w:r w:rsidR="00931FB6">
          <w:rPr>
            <w:noProof/>
            <w:webHidden/>
          </w:rPr>
          <w:fldChar w:fldCharType="begin"/>
        </w:r>
        <w:r w:rsidR="00931FB6">
          <w:rPr>
            <w:noProof/>
            <w:webHidden/>
          </w:rPr>
          <w:instrText xml:space="preserve"> PAGEREF _Toc152330450 \h </w:instrText>
        </w:r>
        <w:r w:rsidR="00931FB6">
          <w:rPr>
            <w:noProof/>
            <w:webHidden/>
          </w:rPr>
        </w:r>
        <w:r w:rsidR="00931FB6">
          <w:rPr>
            <w:noProof/>
            <w:webHidden/>
          </w:rPr>
          <w:fldChar w:fldCharType="separate"/>
        </w:r>
        <w:r w:rsidR="00BD6CFE">
          <w:rPr>
            <w:noProof/>
            <w:webHidden/>
          </w:rPr>
          <w:t>25</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51" w:history="1">
        <w:r w:rsidR="00931FB6" w:rsidRPr="005C7F02">
          <w:rPr>
            <w:rStyle w:val="Hipercze"/>
            <w:rFonts w:ascii="Cambria" w:hAnsi="Cambria"/>
            <w:noProof/>
          </w:rPr>
          <w:t>§XXIV.</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Wymagania w zakresie zatrudnienia osób, o których mowa w art. 96 ust. 2 pkt 2, jeżeli zamawiający przewiduje takie wymagania;</w:t>
        </w:r>
        <w:r w:rsidR="00931FB6">
          <w:rPr>
            <w:noProof/>
            <w:webHidden/>
          </w:rPr>
          <w:tab/>
        </w:r>
        <w:r w:rsidR="00931FB6">
          <w:rPr>
            <w:noProof/>
            <w:webHidden/>
          </w:rPr>
          <w:fldChar w:fldCharType="begin"/>
        </w:r>
        <w:r w:rsidR="00931FB6">
          <w:rPr>
            <w:noProof/>
            <w:webHidden/>
          </w:rPr>
          <w:instrText xml:space="preserve"> PAGEREF _Toc152330451 \h </w:instrText>
        </w:r>
        <w:r w:rsidR="00931FB6">
          <w:rPr>
            <w:noProof/>
            <w:webHidden/>
          </w:rPr>
        </w:r>
        <w:r w:rsidR="00931FB6">
          <w:rPr>
            <w:noProof/>
            <w:webHidden/>
          </w:rPr>
          <w:fldChar w:fldCharType="separate"/>
        </w:r>
        <w:r w:rsidR="00BD6CFE">
          <w:rPr>
            <w:noProof/>
            <w:webHidden/>
          </w:rPr>
          <w:t>26</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52" w:history="1">
        <w:r w:rsidR="00931FB6" w:rsidRPr="005C7F02">
          <w:rPr>
            <w:rStyle w:val="Hipercze"/>
            <w:rFonts w:ascii="Cambria" w:hAnsi="Cambria"/>
            <w:noProof/>
          </w:rPr>
          <w:t>§XXV.</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31FB6">
          <w:rPr>
            <w:noProof/>
            <w:webHidden/>
          </w:rPr>
          <w:tab/>
        </w:r>
        <w:r w:rsidR="00931FB6">
          <w:rPr>
            <w:noProof/>
            <w:webHidden/>
          </w:rPr>
          <w:fldChar w:fldCharType="begin"/>
        </w:r>
        <w:r w:rsidR="00931FB6">
          <w:rPr>
            <w:noProof/>
            <w:webHidden/>
          </w:rPr>
          <w:instrText xml:space="preserve"> PAGEREF _Toc152330452 \h </w:instrText>
        </w:r>
        <w:r w:rsidR="00931FB6">
          <w:rPr>
            <w:noProof/>
            <w:webHidden/>
          </w:rPr>
        </w:r>
        <w:r w:rsidR="00931FB6">
          <w:rPr>
            <w:noProof/>
            <w:webHidden/>
          </w:rPr>
          <w:fldChar w:fldCharType="separate"/>
        </w:r>
        <w:r w:rsidR="00BD6CFE">
          <w:rPr>
            <w:noProof/>
            <w:webHidden/>
          </w:rPr>
          <w:t>26</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53" w:history="1">
        <w:r w:rsidR="00931FB6" w:rsidRPr="005C7F02">
          <w:rPr>
            <w:rStyle w:val="Hipercze"/>
            <w:rFonts w:ascii="Cambria" w:hAnsi="Cambria"/>
            <w:noProof/>
          </w:rPr>
          <w:t>§XXVI.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Wymagania dotyczące wadium, w tym jego kwotę, jeżeli zamawiający przewiduje obowiązek wniesienia wadium.</w:t>
        </w:r>
        <w:r w:rsidR="00931FB6">
          <w:rPr>
            <w:noProof/>
            <w:webHidden/>
          </w:rPr>
          <w:tab/>
        </w:r>
        <w:r w:rsidR="00931FB6">
          <w:rPr>
            <w:noProof/>
            <w:webHidden/>
          </w:rPr>
          <w:fldChar w:fldCharType="begin"/>
        </w:r>
        <w:r w:rsidR="00931FB6">
          <w:rPr>
            <w:noProof/>
            <w:webHidden/>
          </w:rPr>
          <w:instrText xml:space="preserve"> PAGEREF _Toc152330453 \h </w:instrText>
        </w:r>
        <w:r w:rsidR="00931FB6">
          <w:rPr>
            <w:noProof/>
            <w:webHidden/>
          </w:rPr>
        </w:r>
        <w:r w:rsidR="00931FB6">
          <w:rPr>
            <w:noProof/>
            <w:webHidden/>
          </w:rPr>
          <w:fldChar w:fldCharType="separate"/>
        </w:r>
        <w:r w:rsidR="00BD6CFE">
          <w:rPr>
            <w:noProof/>
            <w:webHidden/>
          </w:rPr>
          <w:t>26</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54" w:history="1">
        <w:r w:rsidR="00931FB6" w:rsidRPr="005C7F02">
          <w:rPr>
            <w:rStyle w:val="Hipercze"/>
            <w:rFonts w:ascii="Cambria" w:hAnsi="Cambria"/>
            <w:noProof/>
          </w:rPr>
          <w:t>§XXVII.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Informacja o przewidywanych zamówieniach, o których mowa w art. 214 ust. 1 pkt 7 , jeżeli zamawiający przewiduje udzielenie takich zamówień</w:t>
        </w:r>
        <w:r w:rsidR="00931FB6">
          <w:rPr>
            <w:noProof/>
            <w:webHidden/>
          </w:rPr>
          <w:tab/>
        </w:r>
        <w:r w:rsidR="00931FB6">
          <w:rPr>
            <w:noProof/>
            <w:webHidden/>
          </w:rPr>
          <w:fldChar w:fldCharType="begin"/>
        </w:r>
        <w:r w:rsidR="00931FB6">
          <w:rPr>
            <w:noProof/>
            <w:webHidden/>
          </w:rPr>
          <w:instrText xml:space="preserve"> PAGEREF _Toc152330454 \h </w:instrText>
        </w:r>
        <w:r w:rsidR="00931FB6">
          <w:rPr>
            <w:noProof/>
            <w:webHidden/>
          </w:rPr>
        </w:r>
        <w:r w:rsidR="00931FB6">
          <w:rPr>
            <w:noProof/>
            <w:webHidden/>
          </w:rPr>
          <w:fldChar w:fldCharType="separate"/>
        </w:r>
        <w:r w:rsidR="00BD6CFE">
          <w:rPr>
            <w:noProof/>
            <w:webHidden/>
          </w:rPr>
          <w:t>26</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55" w:history="1">
        <w:r w:rsidR="00931FB6" w:rsidRPr="005C7F02">
          <w:rPr>
            <w:rStyle w:val="Hipercze"/>
            <w:rFonts w:ascii="Cambria" w:hAnsi="Cambria"/>
            <w:noProof/>
          </w:rPr>
          <w:t>§XXVIII.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31FB6">
          <w:rPr>
            <w:noProof/>
            <w:webHidden/>
          </w:rPr>
          <w:tab/>
        </w:r>
        <w:r w:rsidR="00931FB6">
          <w:rPr>
            <w:noProof/>
            <w:webHidden/>
          </w:rPr>
          <w:fldChar w:fldCharType="begin"/>
        </w:r>
        <w:r w:rsidR="00931FB6">
          <w:rPr>
            <w:noProof/>
            <w:webHidden/>
          </w:rPr>
          <w:instrText xml:space="preserve"> PAGEREF _Toc152330455 \h </w:instrText>
        </w:r>
        <w:r w:rsidR="00931FB6">
          <w:rPr>
            <w:noProof/>
            <w:webHidden/>
          </w:rPr>
        </w:r>
        <w:r w:rsidR="00931FB6">
          <w:rPr>
            <w:noProof/>
            <w:webHidden/>
          </w:rPr>
          <w:fldChar w:fldCharType="separate"/>
        </w:r>
        <w:r w:rsidR="00BD6CFE">
          <w:rPr>
            <w:noProof/>
            <w:webHidden/>
          </w:rPr>
          <w:t>26</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56" w:history="1">
        <w:r w:rsidR="00931FB6" w:rsidRPr="005C7F02">
          <w:rPr>
            <w:rStyle w:val="Hipercze"/>
            <w:rFonts w:ascii="Cambria" w:hAnsi="Cambria"/>
            <w:noProof/>
          </w:rPr>
          <w:t>§XXIX.</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31FB6">
          <w:rPr>
            <w:noProof/>
            <w:webHidden/>
          </w:rPr>
          <w:tab/>
        </w:r>
        <w:r w:rsidR="00931FB6">
          <w:rPr>
            <w:noProof/>
            <w:webHidden/>
          </w:rPr>
          <w:fldChar w:fldCharType="begin"/>
        </w:r>
        <w:r w:rsidR="00931FB6">
          <w:rPr>
            <w:noProof/>
            <w:webHidden/>
          </w:rPr>
          <w:instrText xml:space="preserve"> PAGEREF _Toc152330456 \h </w:instrText>
        </w:r>
        <w:r w:rsidR="00931FB6">
          <w:rPr>
            <w:noProof/>
            <w:webHidden/>
          </w:rPr>
        </w:r>
        <w:r w:rsidR="00931FB6">
          <w:rPr>
            <w:noProof/>
            <w:webHidden/>
          </w:rPr>
          <w:fldChar w:fldCharType="separate"/>
        </w:r>
        <w:r w:rsidR="00BD6CFE">
          <w:rPr>
            <w:noProof/>
            <w:webHidden/>
          </w:rPr>
          <w:t>26</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57" w:history="1">
        <w:r w:rsidR="00931FB6" w:rsidRPr="005C7F02">
          <w:rPr>
            <w:rStyle w:val="Hipercze"/>
            <w:rFonts w:ascii="Cambria" w:hAnsi="Cambria"/>
            <w:noProof/>
          </w:rPr>
          <w:t>§XXX.</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Informacje dotyczące zwrotu kosztów udziału w postępowaniu, jeżeli zamawiający przewiduje ich zwrot;</w:t>
        </w:r>
        <w:r w:rsidR="00931FB6">
          <w:rPr>
            <w:noProof/>
            <w:webHidden/>
          </w:rPr>
          <w:tab/>
        </w:r>
        <w:r w:rsidR="00931FB6">
          <w:rPr>
            <w:noProof/>
            <w:webHidden/>
          </w:rPr>
          <w:fldChar w:fldCharType="begin"/>
        </w:r>
        <w:r w:rsidR="00931FB6">
          <w:rPr>
            <w:noProof/>
            <w:webHidden/>
          </w:rPr>
          <w:instrText xml:space="preserve"> PAGEREF _Toc152330457 \h </w:instrText>
        </w:r>
        <w:r w:rsidR="00931FB6">
          <w:rPr>
            <w:noProof/>
            <w:webHidden/>
          </w:rPr>
        </w:r>
        <w:r w:rsidR="00931FB6">
          <w:rPr>
            <w:noProof/>
            <w:webHidden/>
          </w:rPr>
          <w:fldChar w:fldCharType="separate"/>
        </w:r>
        <w:r w:rsidR="00BD6CFE">
          <w:rPr>
            <w:noProof/>
            <w:webHidden/>
          </w:rPr>
          <w:t>26</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58" w:history="1">
        <w:r w:rsidR="00931FB6" w:rsidRPr="005C7F02">
          <w:rPr>
            <w:rStyle w:val="Hipercze"/>
            <w:rFonts w:ascii="Cambria" w:hAnsi="Cambria"/>
            <w:noProof/>
          </w:rPr>
          <w:t>§XXXI.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Informacja o obowiązku osobistego wykonania przez wykonawcę kluczowych zadań, jeżeli zamawiający dokonuje takiego zastrzeżenia zgodnie z art. 60 i art. 121 ustawy pzp</w:t>
        </w:r>
        <w:r w:rsidR="00931FB6">
          <w:rPr>
            <w:noProof/>
            <w:webHidden/>
          </w:rPr>
          <w:tab/>
        </w:r>
        <w:r w:rsidR="00931FB6">
          <w:rPr>
            <w:noProof/>
            <w:webHidden/>
          </w:rPr>
          <w:fldChar w:fldCharType="begin"/>
        </w:r>
        <w:r w:rsidR="00931FB6">
          <w:rPr>
            <w:noProof/>
            <w:webHidden/>
          </w:rPr>
          <w:instrText xml:space="preserve"> PAGEREF _Toc152330458 \h </w:instrText>
        </w:r>
        <w:r w:rsidR="00931FB6">
          <w:rPr>
            <w:noProof/>
            <w:webHidden/>
          </w:rPr>
        </w:r>
        <w:r w:rsidR="00931FB6">
          <w:rPr>
            <w:noProof/>
            <w:webHidden/>
          </w:rPr>
          <w:fldChar w:fldCharType="separate"/>
        </w:r>
        <w:r w:rsidR="00BD6CFE">
          <w:rPr>
            <w:noProof/>
            <w:webHidden/>
          </w:rPr>
          <w:t>27</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59" w:history="1">
        <w:r w:rsidR="00931FB6" w:rsidRPr="005C7F02">
          <w:rPr>
            <w:rStyle w:val="Hipercze"/>
            <w:rFonts w:ascii="Cambria" w:hAnsi="Cambria"/>
            <w:noProof/>
          </w:rPr>
          <w:t>§XXXII.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Maksymalna liczba wykonawców, z którymi zamawiający zawrze umowę ramową, jeżeli zamawiający przewiduje zawarcie umowy ramowej</w:t>
        </w:r>
        <w:r w:rsidR="00931FB6">
          <w:rPr>
            <w:noProof/>
            <w:webHidden/>
          </w:rPr>
          <w:tab/>
        </w:r>
        <w:r w:rsidR="00931FB6">
          <w:rPr>
            <w:noProof/>
            <w:webHidden/>
          </w:rPr>
          <w:fldChar w:fldCharType="begin"/>
        </w:r>
        <w:r w:rsidR="00931FB6">
          <w:rPr>
            <w:noProof/>
            <w:webHidden/>
          </w:rPr>
          <w:instrText xml:space="preserve"> PAGEREF _Toc152330459 \h </w:instrText>
        </w:r>
        <w:r w:rsidR="00931FB6">
          <w:rPr>
            <w:noProof/>
            <w:webHidden/>
          </w:rPr>
        </w:r>
        <w:r w:rsidR="00931FB6">
          <w:rPr>
            <w:noProof/>
            <w:webHidden/>
          </w:rPr>
          <w:fldChar w:fldCharType="separate"/>
        </w:r>
        <w:r w:rsidR="00BD6CFE">
          <w:rPr>
            <w:noProof/>
            <w:webHidden/>
          </w:rPr>
          <w:t>27</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60" w:history="1">
        <w:r w:rsidR="00931FB6" w:rsidRPr="005C7F02">
          <w:rPr>
            <w:rStyle w:val="Hipercze"/>
            <w:rFonts w:ascii="Cambria" w:hAnsi="Cambria"/>
            <w:noProof/>
          </w:rPr>
          <w:t>§XXXIII.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31FB6">
          <w:rPr>
            <w:noProof/>
            <w:webHidden/>
          </w:rPr>
          <w:tab/>
        </w:r>
        <w:r w:rsidR="00931FB6">
          <w:rPr>
            <w:noProof/>
            <w:webHidden/>
          </w:rPr>
          <w:fldChar w:fldCharType="begin"/>
        </w:r>
        <w:r w:rsidR="00931FB6">
          <w:rPr>
            <w:noProof/>
            <w:webHidden/>
          </w:rPr>
          <w:instrText xml:space="preserve"> PAGEREF _Toc152330460 \h </w:instrText>
        </w:r>
        <w:r w:rsidR="00931FB6">
          <w:rPr>
            <w:noProof/>
            <w:webHidden/>
          </w:rPr>
        </w:r>
        <w:r w:rsidR="00931FB6">
          <w:rPr>
            <w:noProof/>
            <w:webHidden/>
          </w:rPr>
          <w:fldChar w:fldCharType="separate"/>
        </w:r>
        <w:r w:rsidR="00BD6CFE">
          <w:rPr>
            <w:noProof/>
            <w:webHidden/>
          </w:rPr>
          <w:t>27</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61" w:history="1">
        <w:r w:rsidR="00931FB6" w:rsidRPr="005C7F02">
          <w:rPr>
            <w:rStyle w:val="Hipercze"/>
            <w:rFonts w:ascii="Cambria" w:hAnsi="Cambria"/>
            <w:noProof/>
          </w:rPr>
          <w:t>§XXXIV.</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31FB6">
          <w:rPr>
            <w:noProof/>
            <w:webHidden/>
          </w:rPr>
          <w:tab/>
        </w:r>
        <w:r w:rsidR="00931FB6">
          <w:rPr>
            <w:noProof/>
            <w:webHidden/>
          </w:rPr>
          <w:fldChar w:fldCharType="begin"/>
        </w:r>
        <w:r w:rsidR="00931FB6">
          <w:rPr>
            <w:noProof/>
            <w:webHidden/>
          </w:rPr>
          <w:instrText xml:space="preserve"> PAGEREF _Toc152330461 \h </w:instrText>
        </w:r>
        <w:r w:rsidR="00931FB6">
          <w:rPr>
            <w:noProof/>
            <w:webHidden/>
          </w:rPr>
        </w:r>
        <w:r w:rsidR="00931FB6">
          <w:rPr>
            <w:noProof/>
            <w:webHidden/>
          </w:rPr>
          <w:fldChar w:fldCharType="separate"/>
        </w:r>
        <w:r w:rsidR="00BD6CFE">
          <w:rPr>
            <w:noProof/>
            <w:webHidden/>
          </w:rPr>
          <w:t>27</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62" w:history="1">
        <w:r w:rsidR="00931FB6" w:rsidRPr="005C7F02">
          <w:rPr>
            <w:rStyle w:val="Hipercze"/>
            <w:rFonts w:ascii="Cambria" w:hAnsi="Cambria"/>
            <w:noProof/>
          </w:rPr>
          <w:t>§XXXV.</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Arial"/>
            <w:noProof/>
          </w:rPr>
          <w:t>Informacje dotyczące zabezpieczenia należytego wykonania umowy.</w:t>
        </w:r>
        <w:r w:rsidR="00931FB6">
          <w:rPr>
            <w:noProof/>
            <w:webHidden/>
          </w:rPr>
          <w:tab/>
        </w:r>
        <w:r w:rsidR="00931FB6">
          <w:rPr>
            <w:noProof/>
            <w:webHidden/>
          </w:rPr>
          <w:fldChar w:fldCharType="begin"/>
        </w:r>
        <w:r w:rsidR="00931FB6">
          <w:rPr>
            <w:noProof/>
            <w:webHidden/>
          </w:rPr>
          <w:instrText xml:space="preserve"> PAGEREF _Toc152330462 \h </w:instrText>
        </w:r>
        <w:r w:rsidR="00931FB6">
          <w:rPr>
            <w:noProof/>
            <w:webHidden/>
          </w:rPr>
        </w:r>
        <w:r w:rsidR="00931FB6">
          <w:rPr>
            <w:noProof/>
            <w:webHidden/>
          </w:rPr>
          <w:fldChar w:fldCharType="separate"/>
        </w:r>
        <w:r w:rsidR="00BD6CFE">
          <w:rPr>
            <w:noProof/>
            <w:webHidden/>
          </w:rPr>
          <w:t>27</w:t>
        </w:r>
        <w:r w:rsidR="00931FB6">
          <w:rPr>
            <w:noProof/>
            <w:webHidden/>
          </w:rPr>
          <w:fldChar w:fldCharType="end"/>
        </w:r>
      </w:hyperlink>
    </w:p>
    <w:p w:rsidR="00931FB6" w:rsidRDefault="002F43AB">
      <w:pPr>
        <w:pStyle w:val="Spistreci1"/>
        <w:rPr>
          <w:rFonts w:asciiTheme="minorHAnsi" w:eastAsiaTheme="minorEastAsia" w:hAnsiTheme="minorHAnsi" w:cstheme="minorBidi"/>
          <w:noProof/>
          <w:sz w:val="22"/>
          <w:szCs w:val="22"/>
          <w:lang w:eastAsia="pl-PL" w:bidi="ar-SA"/>
        </w:rPr>
      </w:pPr>
      <w:hyperlink w:anchor="_Toc152330463" w:history="1">
        <w:r w:rsidR="00931FB6" w:rsidRPr="005C7F02">
          <w:rPr>
            <w:rStyle w:val="Hipercze"/>
            <w:rFonts w:ascii="Cambria" w:hAnsi="Cambria"/>
            <w:noProof/>
          </w:rPr>
          <w:t>§XXXVI.</w:t>
        </w:r>
        <w:r w:rsidR="00931FB6">
          <w:rPr>
            <w:rFonts w:asciiTheme="minorHAnsi" w:eastAsiaTheme="minorEastAsia" w:hAnsiTheme="minorHAnsi" w:cstheme="minorBidi"/>
            <w:noProof/>
            <w:sz w:val="22"/>
            <w:szCs w:val="22"/>
            <w:lang w:eastAsia="pl-PL" w:bidi="ar-SA"/>
          </w:rPr>
          <w:tab/>
        </w:r>
        <w:r w:rsidR="00931FB6" w:rsidRPr="005C7F02">
          <w:rPr>
            <w:rStyle w:val="Hipercze"/>
            <w:rFonts w:ascii="Cambria" w:hAnsi="Cambria" w:cs="Calibri"/>
            <w:noProof/>
          </w:rPr>
          <w:t>Klauzula informacyjna z art. 13 RODO</w:t>
        </w:r>
        <w:r w:rsidR="00931FB6">
          <w:rPr>
            <w:noProof/>
            <w:webHidden/>
          </w:rPr>
          <w:tab/>
        </w:r>
        <w:r w:rsidR="00931FB6">
          <w:rPr>
            <w:noProof/>
            <w:webHidden/>
          </w:rPr>
          <w:fldChar w:fldCharType="begin"/>
        </w:r>
        <w:r w:rsidR="00931FB6">
          <w:rPr>
            <w:noProof/>
            <w:webHidden/>
          </w:rPr>
          <w:instrText xml:space="preserve"> PAGEREF _Toc152330463 \h </w:instrText>
        </w:r>
        <w:r w:rsidR="00931FB6">
          <w:rPr>
            <w:noProof/>
            <w:webHidden/>
          </w:rPr>
        </w:r>
        <w:r w:rsidR="00931FB6">
          <w:rPr>
            <w:noProof/>
            <w:webHidden/>
          </w:rPr>
          <w:fldChar w:fldCharType="separate"/>
        </w:r>
        <w:r w:rsidR="00BD6CFE">
          <w:rPr>
            <w:noProof/>
            <w:webHidden/>
          </w:rPr>
          <w:t>28</w:t>
        </w:r>
        <w:r w:rsidR="00931FB6">
          <w:rPr>
            <w:noProof/>
            <w:webHidden/>
          </w:rPr>
          <w:fldChar w:fldCharType="end"/>
        </w:r>
      </w:hyperlink>
    </w:p>
    <w:p w:rsidR="00931FB6" w:rsidRDefault="002F43AB">
      <w:pPr>
        <w:pStyle w:val="Spistreci4"/>
        <w:rPr>
          <w:rFonts w:asciiTheme="minorHAnsi" w:eastAsiaTheme="minorEastAsia" w:hAnsiTheme="minorHAnsi" w:cstheme="minorBidi"/>
          <w:noProof/>
          <w:sz w:val="22"/>
          <w:szCs w:val="22"/>
          <w:lang w:eastAsia="pl-PL" w:bidi="ar-SA"/>
        </w:rPr>
      </w:pPr>
      <w:hyperlink w:anchor="_Toc152330464" w:history="1">
        <w:r w:rsidR="00931FB6" w:rsidRPr="005C7F02">
          <w:rPr>
            <w:rStyle w:val="Hipercze"/>
            <w:rFonts w:ascii="Cambria" w:hAnsi="Cambria" w:cs="Century Gothic"/>
            <w:noProof/>
          </w:rPr>
          <w:t>Załącznik nr 1 do SWZ - Formularz ofertowy</w:t>
        </w:r>
        <w:r w:rsidR="00931FB6">
          <w:rPr>
            <w:noProof/>
            <w:webHidden/>
          </w:rPr>
          <w:tab/>
        </w:r>
        <w:r w:rsidR="00931FB6">
          <w:rPr>
            <w:noProof/>
            <w:webHidden/>
          </w:rPr>
          <w:fldChar w:fldCharType="begin"/>
        </w:r>
        <w:r w:rsidR="00931FB6">
          <w:rPr>
            <w:noProof/>
            <w:webHidden/>
          </w:rPr>
          <w:instrText xml:space="preserve"> PAGEREF _Toc152330464 \h </w:instrText>
        </w:r>
        <w:r w:rsidR="00931FB6">
          <w:rPr>
            <w:noProof/>
            <w:webHidden/>
          </w:rPr>
        </w:r>
        <w:r w:rsidR="00931FB6">
          <w:rPr>
            <w:noProof/>
            <w:webHidden/>
          </w:rPr>
          <w:fldChar w:fldCharType="separate"/>
        </w:r>
        <w:r w:rsidR="00BD6CFE">
          <w:rPr>
            <w:noProof/>
            <w:webHidden/>
          </w:rPr>
          <w:t>29</w:t>
        </w:r>
        <w:r w:rsidR="00931FB6">
          <w:rPr>
            <w:noProof/>
            <w:webHidden/>
          </w:rPr>
          <w:fldChar w:fldCharType="end"/>
        </w:r>
      </w:hyperlink>
    </w:p>
    <w:p w:rsidR="00931FB6" w:rsidRDefault="002F43AB">
      <w:pPr>
        <w:pStyle w:val="Spistreci4"/>
        <w:rPr>
          <w:rFonts w:asciiTheme="minorHAnsi" w:eastAsiaTheme="minorEastAsia" w:hAnsiTheme="minorHAnsi" w:cstheme="minorBidi"/>
          <w:noProof/>
          <w:sz w:val="22"/>
          <w:szCs w:val="22"/>
          <w:lang w:eastAsia="pl-PL" w:bidi="ar-SA"/>
        </w:rPr>
      </w:pPr>
      <w:hyperlink w:anchor="_Toc152330465" w:history="1">
        <w:r w:rsidR="00931FB6" w:rsidRPr="005C7F02">
          <w:rPr>
            <w:rStyle w:val="Hipercze"/>
            <w:rFonts w:ascii="Cambria" w:hAnsi="Cambria" w:cs="Century Gothic"/>
            <w:noProof/>
          </w:rPr>
          <w:t>Załącznik nr 2A do SWZ - oświadczenie o spełnianiu warunków oraz o braku podstaw do wykluczenia</w:t>
        </w:r>
        <w:r w:rsidR="00931FB6">
          <w:rPr>
            <w:noProof/>
            <w:webHidden/>
          </w:rPr>
          <w:tab/>
        </w:r>
        <w:r w:rsidR="00931FB6">
          <w:rPr>
            <w:noProof/>
            <w:webHidden/>
          </w:rPr>
          <w:fldChar w:fldCharType="begin"/>
        </w:r>
        <w:r w:rsidR="00931FB6">
          <w:rPr>
            <w:noProof/>
            <w:webHidden/>
          </w:rPr>
          <w:instrText xml:space="preserve"> PAGEREF _Toc152330465 \h </w:instrText>
        </w:r>
        <w:r w:rsidR="00931FB6">
          <w:rPr>
            <w:noProof/>
            <w:webHidden/>
          </w:rPr>
        </w:r>
        <w:r w:rsidR="00931FB6">
          <w:rPr>
            <w:noProof/>
            <w:webHidden/>
          </w:rPr>
          <w:fldChar w:fldCharType="separate"/>
        </w:r>
        <w:r w:rsidR="00BD6CFE">
          <w:rPr>
            <w:noProof/>
            <w:webHidden/>
          </w:rPr>
          <w:t>31</w:t>
        </w:r>
        <w:r w:rsidR="00931FB6">
          <w:rPr>
            <w:noProof/>
            <w:webHidden/>
          </w:rPr>
          <w:fldChar w:fldCharType="end"/>
        </w:r>
      </w:hyperlink>
    </w:p>
    <w:p w:rsidR="00931FB6" w:rsidRDefault="002F43AB">
      <w:pPr>
        <w:pStyle w:val="Spistreci4"/>
        <w:rPr>
          <w:rFonts w:asciiTheme="minorHAnsi" w:eastAsiaTheme="minorEastAsia" w:hAnsiTheme="minorHAnsi" w:cstheme="minorBidi"/>
          <w:noProof/>
          <w:sz w:val="22"/>
          <w:szCs w:val="22"/>
          <w:lang w:eastAsia="pl-PL" w:bidi="ar-SA"/>
        </w:rPr>
      </w:pPr>
      <w:hyperlink w:anchor="_Toc152330466" w:history="1">
        <w:r w:rsidR="00931FB6" w:rsidRPr="005C7F02">
          <w:rPr>
            <w:rStyle w:val="Hipercze"/>
            <w:rFonts w:ascii="Cambria" w:hAnsi="Cambria" w:cs="Century Gothic"/>
            <w:noProof/>
          </w:rPr>
          <w:t>Załącznik nr 3 do SWZ - wykaz wykonanych robót</w:t>
        </w:r>
        <w:r w:rsidR="00931FB6">
          <w:rPr>
            <w:noProof/>
            <w:webHidden/>
          </w:rPr>
          <w:tab/>
        </w:r>
        <w:r w:rsidR="00931FB6">
          <w:rPr>
            <w:noProof/>
            <w:webHidden/>
          </w:rPr>
          <w:fldChar w:fldCharType="begin"/>
        </w:r>
        <w:r w:rsidR="00931FB6">
          <w:rPr>
            <w:noProof/>
            <w:webHidden/>
          </w:rPr>
          <w:instrText xml:space="preserve"> PAGEREF _Toc152330466 \h </w:instrText>
        </w:r>
        <w:r w:rsidR="00931FB6">
          <w:rPr>
            <w:noProof/>
            <w:webHidden/>
          </w:rPr>
        </w:r>
        <w:r w:rsidR="00931FB6">
          <w:rPr>
            <w:noProof/>
            <w:webHidden/>
          </w:rPr>
          <w:fldChar w:fldCharType="separate"/>
        </w:r>
        <w:r w:rsidR="00BD6CFE">
          <w:rPr>
            <w:noProof/>
            <w:webHidden/>
          </w:rPr>
          <w:t>33</w:t>
        </w:r>
        <w:r w:rsidR="00931FB6">
          <w:rPr>
            <w:noProof/>
            <w:webHidden/>
          </w:rPr>
          <w:fldChar w:fldCharType="end"/>
        </w:r>
      </w:hyperlink>
    </w:p>
    <w:p w:rsidR="00931FB6" w:rsidRDefault="002F43AB">
      <w:pPr>
        <w:pStyle w:val="Spistreci4"/>
        <w:rPr>
          <w:rFonts w:asciiTheme="minorHAnsi" w:eastAsiaTheme="minorEastAsia" w:hAnsiTheme="minorHAnsi" w:cstheme="minorBidi"/>
          <w:noProof/>
          <w:sz w:val="22"/>
          <w:szCs w:val="22"/>
          <w:lang w:eastAsia="pl-PL" w:bidi="ar-SA"/>
        </w:rPr>
      </w:pPr>
      <w:hyperlink w:anchor="_Toc152330467" w:history="1">
        <w:r w:rsidR="00931FB6" w:rsidRPr="005C7F02">
          <w:rPr>
            <w:rStyle w:val="Hipercze"/>
            <w:rFonts w:ascii="Cambria" w:hAnsi="Cambria" w:cs="Century Gothic"/>
            <w:noProof/>
          </w:rPr>
          <w:t>Załącznik Nr 5 do SWZ - informacja o przynależności do grupy kapitałowej</w:t>
        </w:r>
        <w:r w:rsidR="00931FB6">
          <w:rPr>
            <w:noProof/>
            <w:webHidden/>
          </w:rPr>
          <w:tab/>
        </w:r>
        <w:r w:rsidR="00931FB6">
          <w:rPr>
            <w:noProof/>
            <w:webHidden/>
          </w:rPr>
          <w:fldChar w:fldCharType="begin"/>
        </w:r>
        <w:r w:rsidR="00931FB6">
          <w:rPr>
            <w:noProof/>
            <w:webHidden/>
          </w:rPr>
          <w:instrText xml:space="preserve"> PAGEREF _Toc152330467 \h </w:instrText>
        </w:r>
        <w:r w:rsidR="00931FB6">
          <w:rPr>
            <w:noProof/>
            <w:webHidden/>
          </w:rPr>
        </w:r>
        <w:r w:rsidR="00931FB6">
          <w:rPr>
            <w:noProof/>
            <w:webHidden/>
          </w:rPr>
          <w:fldChar w:fldCharType="separate"/>
        </w:r>
        <w:r w:rsidR="00BD6CFE">
          <w:rPr>
            <w:noProof/>
            <w:webHidden/>
          </w:rPr>
          <w:t>34</w:t>
        </w:r>
        <w:r w:rsidR="00931FB6">
          <w:rPr>
            <w:noProof/>
            <w:webHidden/>
          </w:rPr>
          <w:fldChar w:fldCharType="end"/>
        </w:r>
      </w:hyperlink>
    </w:p>
    <w:p w:rsidR="00931FB6" w:rsidRDefault="002F43AB">
      <w:pPr>
        <w:pStyle w:val="Spistreci4"/>
        <w:rPr>
          <w:rFonts w:asciiTheme="minorHAnsi" w:eastAsiaTheme="minorEastAsia" w:hAnsiTheme="minorHAnsi" w:cstheme="minorBidi"/>
          <w:noProof/>
          <w:sz w:val="22"/>
          <w:szCs w:val="22"/>
          <w:lang w:eastAsia="pl-PL" w:bidi="ar-SA"/>
        </w:rPr>
      </w:pPr>
      <w:hyperlink w:anchor="_Toc152330468" w:history="1">
        <w:r w:rsidR="00931FB6" w:rsidRPr="005C7F02">
          <w:rPr>
            <w:rStyle w:val="Hipercze"/>
            <w:rFonts w:ascii="Cambria" w:hAnsi="Cambria" w:cs="Century Gothic"/>
            <w:noProof/>
          </w:rPr>
          <w:t>Załącznik nr 6 do SWZ wzór/projekt umowy</w:t>
        </w:r>
        <w:r w:rsidR="00931FB6">
          <w:rPr>
            <w:noProof/>
            <w:webHidden/>
          </w:rPr>
          <w:tab/>
        </w:r>
        <w:r w:rsidR="00931FB6">
          <w:rPr>
            <w:noProof/>
            <w:webHidden/>
          </w:rPr>
          <w:fldChar w:fldCharType="begin"/>
        </w:r>
        <w:r w:rsidR="00931FB6">
          <w:rPr>
            <w:noProof/>
            <w:webHidden/>
          </w:rPr>
          <w:instrText xml:space="preserve"> PAGEREF _Toc152330468 \h </w:instrText>
        </w:r>
        <w:r w:rsidR="00931FB6">
          <w:rPr>
            <w:noProof/>
            <w:webHidden/>
          </w:rPr>
        </w:r>
        <w:r w:rsidR="00931FB6">
          <w:rPr>
            <w:noProof/>
            <w:webHidden/>
          </w:rPr>
          <w:fldChar w:fldCharType="separate"/>
        </w:r>
        <w:r w:rsidR="00BD6CFE">
          <w:rPr>
            <w:noProof/>
            <w:webHidden/>
          </w:rPr>
          <w:t>35</w:t>
        </w:r>
        <w:r w:rsidR="00931FB6">
          <w:rPr>
            <w:noProof/>
            <w:webHidden/>
          </w:rPr>
          <w:fldChar w:fldCharType="end"/>
        </w:r>
      </w:hyperlink>
    </w:p>
    <w:p w:rsidR="00931FB6" w:rsidRDefault="002F43AB">
      <w:pPr>
        <w:pStyle w:val="Spistreci4"/>
        <w:rPr>
          <w:rFonts w:asciiTheme="minorHAnsi" w:eastAsiaTheme="minorEastAsia" w:hAnsiTheme="minorHAnsi" w:cstheme="minorBidi"/>
          <w:noProof/>
          <w:sz w:val="22"/>
          <w:szCs w:val="22"/>
          <w:lang w:eastAsia="pl-PL" w:bidi="ar-SA"/>
        </w:rPr>
      </w:pPr>
      <w:hyperlink w:anchor="_Toc152330469" w:history="1">
        <w:r w:rsidR="00931FB6" w:rsidRPr="005C7F02">
          <w:rPr>
            <w:rStyle w:val="Hipercze"/>
            <w:rFonts w:ascii="Cambria" w:hAnsi="Cambria" w:cs="Century Gothic"/>
            <w:noProof/>
          </w:rPr>
          <w:t>załącznik nr 7 - zobowiązanie podmiotu trzeciego</w:t>
        </w:r>
        <w:r w:rsidR="00931FB6">
          <w:rPr>
            <w:noProof/>
            <w:webHidden/>
          </w:rPr>
          <w:tab/>
        </w:r>
        <w:r w:rsidR="00931FB6">
          <w:rPr>
            <w:noProof/>
            <w:webHidden/>
          </w:rPr>
          <w:fldChar w:fldCharType="begin"/>
        </w:r>
        <w:r w:rsidR="00931FB6">
          <w:rPr>
            <w:noProof/>
            <w:webHidden/>
          </w:rPr>
          <w:instrText xml:space="preserve"> PAGEREF _Toc152330469 \h </w:instrText>
        </w:r>
        <w:r w:rsidR="00931FB6">
          <w:rPr>
            <w:noProof/>
            <w:webHidden/>
          </w:rPr>
        </w:r>
        <w:r w:rsidR="00931FB6">
          <w:rPr>
            <w:noProof/>
            <w:webHidden/>
          </w:rPr>
          <w:fldChar w:fldCharType="separate"/>
        </w:r>
        <w:r w:rsidR="00BD6CFE">
          <w:rPr>
            <w:noProof/>
            <w:webHidden/>
          </w:rPr>
          <w:t>55</w:t>
        </w:r>
        <w:r w:rsidR="00931FB6">
          <w:rPr>
            <w:noProof/>
            <w:webHidden/>
          </w:rPr>
          <w:fldChar w:fldCharType="end"/>
        </w:r>
      </w:hyperlink>
    </w:p>
    <w:p w:rsidR="00613105" w:rsidRPr="00984BE5" w:rsidRDefault="00557882" w:rsidP="00E264CA">
      <w:r w:rsidRPr="00984BE5">
        <w:rPr>
          <w:rFonts w:cs="Century Gothic"/>
          <w:sz w:val="18"/>
          <w:szCs w:val="18"/>
        </w:rPr>
        <w:fldChar w:fldCharType="end"/>
      </w:r>
      <w:r w:rsidR="00613105" w:rsidRPr="00984BE5">
        <w:tab/>
      </w:r>
    </w:p>
    <w:p w:rsidR="00A32FDE" w:rsidRPr="00984BE5" w:rsidRDefault="007C2505"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r>
        <w:t xml:space="preserve">                                                                                                                                                                                                                                                                                                                                                                                                                                                                                                                                                                                                                                                                                                                                                                                                                                                                                                                                                                                                                                                                                          </w:t>
      </w:r>
    </w:p>
    <w:p w:rsidR="003353B2" w:rsidRPr="00F03AF3" w:rsidRDefault="003353B2" w:rsidP="00A32FDE">
      <w:pPr>
        <w:pStyle w:val="Nagwek1"/>
        <w:shd w:val="clear" w:color="auto" w:fill="auto"/>
        <w:ind w:left="567" w:hanging="567"/>
        <w:rPr>
          <w:rFonts w:ascii="Cambria" w:hAnsi="Cambria" w:cs="Arial"/>
        </w:rPr>
      </w:pPr>
      <w:bookmarkStart w:id="1" w:name="_Toc152330428"/>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A576AE">
        <w:rPr>
          <w:rFonts w:ascii="Cambria" w:hAnsi="Cambria" w:cs="Arial"/>
          <w:sz w:val="20"/>
          <w:szCs w:val="20"/>
          <w:lang w:bidi="ar-SA"/>
        </w:rPr>
        <w:t>4 8</w:t>
      </w:r>
      <w:r w:rsidR="00FB1BCB">
        <w:rPr>
          <w:rFonts w:ascii="Cambria" w:hAnsi="Cambria" w:cs="Arial"/>
          <w:sz w:val="20"/>
          <w:szCs w:val="20"/>
          <w:lang w:bidi="ar-SA"/>
        </w:rPr>
        <w:t>0</w:t>
      </w:r>
      <w:r w:rsidR="00A576AE">
        <w:rPr>
          <w:rFonts w:ascii="Cambria" w:hAnsi="Cambria" w:cs="Arial"/>
          <w:sz w:val="20"/>
          <w:szCs w:val="20"/>
          <w:lang w:bidi="ar-SA"/>
        </w:rPr>
        <w:t xml:space="preserve"> </w:t>
      </w:r>
      <w:r w:rsidR="00FB1BCB">
        <w:rPr>
          <w:rFonts w:ascii="Cambria" w:hAnsi="Cambria" w:cs="Arial"/>
          <w:sz w:val="20"/>
          <w:szCs w:val="20"/>
          <w:lang w:bidi="ar-SA"/>
        </w:rPr>
        <w:t>6</w:t>
      </w:r>
      <w:r w:rsidR="00A576AE">
        <w:rPr>
          <w:rFonts w:ascii="Cambria" w:hAnsi="Cambria" w:cs="Arial"/>
          <w:sz w:val="20"/>
          <w:szCs w:val="20"/>
          <w:lang w:bidi="ar-SA"/>
        </w:rPr>
        <w:t>8</w:t>
      </w:r>
    </w:p>
    <w:p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rsidR="00F03AF3" w:rsidRPr="009F50BB" w:rsidRDefault="00F03AF3" w:rsidP="00A32FDE">
      <w:pPr>
        <w:pStyle w:val="Akapitzlist10"/>
        <w:numPr>
          <w:ilvl w:val="0"/>
          <w:numId w:val="3"/>
        </w:numPr>
        <w:spacing w:before="0" w:after="0" w:line="269" w:lineRule="auto"/>
        <w:ind w:left="357" w:hanging="357"/>
        <w:rPr>
          <w:rStyle w:val="Hipercze"/>
          <w:rFonts w:cs="Arial"/>
        </w:rPr>
      </w:pPr>
      <w:r w:rsidRPr="00602DC2">
        <w:rPr>
          <w:rFonts w:ascii="Cambria" w:hAnsi="Cambria" w:cs="Arial"/>
          <w:sz w:val="20"/>
        </w:rPr>
        <w:t>Adres strony internetowej prowadzonego postępowania</w:t>
      </w:r>
      <w:r w:rsidRPr="00A173E3">
        <w:rPr>
          <w:rFonts w:asciiTheme="majorHAnsi" w:hAnsiTheme="majorHAnsi" w:cs="Arial"/>
          <w:sz w:val="20"/>
        </w:rPr>
        <w:t xml:space="preserve">: </w:t>
      </w:r>
      <w:hyperlink r:id="rId11" w:history="1">
        <w:r w:rsidR="009F50BB" w:rsidRPr="009F50BB">
          <w:rPr>
            <w:rStyle w:val="Hipercze"/>
            <w:rFonts w:ascii="Cambria" w:hAnsi="Cambria" w:cs="Arial"/>
            <w:sz w:val="20"/>
          </w:rPr>
          <w:t>https://platformazakupowa.pl/transakcja/847140</w:t>
        </w:r>
      </w:hyperlink>
    </w:p>
    <w:p w:rsidR="00F03AF3" w:rsidRPr="00F03AF3" w:rsidRDefault="009B12E4" w:rsidP="00A32FDE">
      <w:pPr>
        <w:pStyle w:val="Nagwek1"/>
        <w:shd w:val="clear" w:color="auto" w:fill="auto"/>
        <w:ind w:left="567" w:hanging="567"/>
        <w:rPr>
          <w:rFonts w:ascii="Cambria" w:hAnsi="Cambria" w:cs="Arial"/>
        </w:rPr>
      </w:pPr>
      <w:bookmarkStart w:id="2" w:name="_Toc152330429"/>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rsidR="00F03AF3" w:rsidRPr="00123654" w:rsidRDefault="00F03AF3" w:rsidP="00407AF7">
      <w:pPr>
        <w:pStyle w:val="Akapitzlist10"/>
        <w:spacing w:before="0" w:after="0" w:line="269" w:lineRule="auto"/>
        <w:ind w:left="0"/>
        <w:rPr>
          <w:rFonts w:ascii="Arial" w:hAnsi="Arial" w:cs="Arial"/>
          <w:sz w:val="20"/>
          <w:szCs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9F50BB" w:rsidRPr="009F50BB">
          <w:rPr>
            <w:rStyle w:val="Hipercze"/>
            <w:rFonts w:ascii="Cambria" w:hAnsi="Cambria" w:cs="Arial"/>
            <w:sz w:val="20"/>
          </w:rPr>
          <w:t>https://platformazakupowa.pl/transakcja/847140</w:t>
        </w:r>
      </w:hyperlink>
    </w:p>
    <w:p w:rsidR="003353B2" w:rsidRPr="009B12E4" w:rsidRDefault="003353B2" w:rsidP="00A32FDE">
      <w:pPr>
        <w:pStyle w:val="Nagwek1"/>
        <w:shd w:val="clear" w:color="auto" w:fill="auto"/>
        <w:ind w:left="567" w:hanging="567"/>
        <w:rPr>
          <w:rFonts w:ascii="Cambria" w:hAnsi="Cambria" w:cs="Arial"/>
        </w:rPr>
      </w:pPr>
      <w:bookmarkStart w:id="3" w:name="_Toc152330430"/>
      <w:r w:rsidRPr="009B12E4">
        <w:rPr>
          <w:rFonts w:ascii="Cambria" w:hAnsi="Cambria" w:cs="Arial"/>
        </w:rPr>
        <w:t>Tryb udzielenia zamówienia</w:t>
      </w:r>
      <w:bookmarkEnd w:id="3"/>
    </w:p>
    <w:p w:rsidR="00FB1BCB" w:rsidRPr="00FB1BCB" w:rsidRDefault="00FB1BCB"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 xml:space="preserve">Niniejsze postępowanie o udzielenie zamówienia publicznego prowadzone jest w trybie podstawowym, na podstawie </w:t>
      </w:r>
      <w:r w:rsidRPr="00FB1BCB">
        <w:rPr>
          <w:rFonts w:asciiTheme="minorHAnsi" w:hAnsiTheme="minorHAnsi" w:cstheme="minorHAnsi"/>
          <w:b/>
          <w:sz w:val="20"/>
        </w:rPr>
        <w:t>art. 275 pkt 1</w:t>
      </w:r>
      <w:r w:rsidRPr="00FB1BCB">
        <w:rPr>
          <w:rFonts w:asciiTheme="minorHAnsi" w:hAnsiTheme="minorHAnsi" w:cstheme="minorHAnsi"/>
          <w:sz w:val="20"/>
        </w:rPr>
        <w:t xml:space="preserve"> ustawy z dnia 11 września 2019 r. - Prawo za</w:t>
      </w:r>
      <w:r w:rsidR="00E70E25">
        <w:rPr>
          <w:rFonts w:asciiTheme="minorHAnsi" w:hAnsiTheme="minorHAnsi" w:cstheme="minorHAnsi"/>
          <w:sz w:val="20"/>
        </w:rPr>
        <w:t>mówień publicznych (Dz. U. z 2023</w:t>
      </w:r>
      <w:r w:rsidRPr="00FB1BCB">
        <w:rPr>
          <w:rFonts w:asciiTheme="minorHAnsi" w:hAnsiTheme="minorHAnsi" w:cstheme="minorHAnsi"/>
          <w:sz w:val="20"/>
        </w:rPr>
        <w:t xml:space="preserve"> r., poz. </w:t>
      </w:r>
      <w:r w:rsidR="00E70E25" w:rsidRPr="00BA0F39">
        <w:rPr>
          <w:rFonts w:asciiTheme="minorHAnsi" w:hAnsiTheme="minorHAnsi" w:cstheme="minorHAnsi"/>
          <w:sz w:val="20"/>
          <w:szCs w:val="20"/>
        </w:rPr>
        <w:t>1605</w:t>
      </w:r>
      <w:r w:rsidR="00BA0F39" w:rsidRPr="00BA0F39">
        <w:rPr>
          <w:rFonts w:asciiTheme="minorHAnsi" w:hAnsiTheme="minorHAnsi" w:cstheme="minorHAnsi"/>
          <w:sz w:val="20"/>
          <w:szCs w:val="20"/>
        </w:rPr>
        <w:t xml:space="preserve">) </w:t>
      </w:r>
      <w:r w:rsidRPr="00BA0F39">
        <w:rPr>
          <w:rFonts w:asciiTheme="minorHAnsi" w:hAnsiTheme="minorHAnsi" w:cstheme="minorHAnsi"/>
          <w:sz w:val="20"/>
          <w:szCs w:val="20"/>
        </w:rPr>
        <w:t>zwanej</w:t>
      </w:r>
      <w:r w:rsidRPr="00FB1BCB">
        <w:rPr>
          <w:rFonts w:asciiTheme="minorHAnsi" w:hAnsiTheme="minorHAnsi" w:cstheme="minorHAnsi"/>
          <w:sz w:val="20"/>
        </w:rPr>
        <w:t xml:space="preserve"> dalej „ustawą </w:t>
      </w:r>
      <w:proofErr w:type="spellStart"/>
      <w:r w:rsidRPr="00FB1BCB">
        <w:rPr>
          <w:rFonts w:asciiTheme="minorHAnsi" w:hAnsiTheme="minorHAnsi" w:cstheme="minorHAnsi"/>
          <w:sz w:val="20"/>
        </w:rPr>
        <w:t>Pzp</w:t>
      </w:r>
      <w:proofErr w:type="spellEnd"/>
      <w:r w:rsidRPr="00FB1BCB">
        <w:rPr>
          <w:rFonts w:asciiTheme="minorHAnsi" w:hAnsiTheme="minorHAnsi" w:cstheme="minorHAnsi"/>
          <w:sz w:val="20"/>
        </w:rPr>
        <w:t>" lub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BA0F39">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 xml:space="preserve">W zakresie nieuregulowanym niniejszą specyfikacją warunków zamówienia, zwaną dalej „SWZ”, zastosowanie mają przepisy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FB1BCB">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Podstawa prawna opracowania SWZ:</w:t>
      </w:r>
    </w:p>
    <w:p w:rsidR="00FB1BCB" w:rsidRPr="00FB1BCB" w:rsidRDefault="00FB1BCB" w:rsidP="00FB1BCB">
      <w:pPr>
        <w:pStyle w:val="Tekstpodstawowy3"/>
        <w:numPr>
          <w:ilvl w:val="2"/>
          <w:numId w:val="5"/>
        </w:numPr>
        <w:tabs>
          <w:tab w:val="left" w:pos="2410"/>
        </w:tabs>
        <w:spacing w:before="0" w:after="60" w:line="240" w:lineRule="auto"/>
        <w:rPr>
          <w:rFonts w:asciiTheme="minorHAnsi" w:hAnsiTheme="minorHAnsi" w:cstheme="minorHAnsi"/>
        </w:rPr>
      </w:pPr>
      <w:bookmarkStart w:id="4" w:name="_Hlk34114557"/>
      <w:r w:rsidRPr="00FB1BCB">
        <w:rPr>
          <w:rFonts w:asciiTheme="minorHAnsi" w:hAnsiTheme="minorHAnsi" w:cstheme="minorHAnsi"/>
        </w:rPr>
        <w:t xml:space="preserve">Rozporządzenie Prezesa Rady Ministrów z dnia 30 grudnia 2020 r. w sprawie sposobu sporządzania </w:t>
      </w:r>
      <w:r w:rsidRPr="00FB1BCB">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 (Dz.U.2020.2452</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60" w:line="240" w:lineRule="auto"/>
        <w:rPr>
          <w:rFonts w:asciiTheme="minorHAnsi" w:hAnsiTheme="minorHAnsi" w:cstheme="minorHAnsi"/>
        </w:rPr>
      </w:pPr>
      <w:r w:rsidRPr="00FB1BCB">
        <w:rPr>
          <w:rFonts w:asciiTheme="minorHAnsi" w:hAnsiTheme="minorHAnsi" w:cstheme="minorHAnsi"/>
        </w:rPr>
        <w:t>Rozporządzenie Ministra Rozwoju, Pracy i Technologii z dnia 23 grudnia 2020 r. w sprawie podmiotowych środków dowodowych oraz innych dokumentów lub oświadczeń, jakich może żądać zamawiający od wykonawcy (Dz.U.2020.2415</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z dnia 23 kwietnia 1964 r. Kodeks cywilny (tekst jednoli</w:t>
      </w:r>
      <w:r w:rsidR="00E70E25">
        <w:rPr>
          <w:rFonts w:asciiTheme="minorHAnsi" w:hAnsiTheme="minorHAnsi" w:cstheme="minorHAnsi"/>
        </w:rPr>
        <w:t>ty Dz.U.2023.1610</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7 lipca 1994r. Prawo budowlane (tekst jednolity Dz.U.202</w:t>
      </w:r>
      <w:r w:rsidR="00E70E25">
        <w:rPr>
          <w:rFonts w:asciiTheme="minorHAnsi" w:hAnsiTheme="minorHAnsi" w:cstheme="minorHAnsi"/>
        </w:rPr>
        <w:t>3</w:t>
      </w:r>
      <w:r w:rsidRPr="00FB1BCB">
        <w:rPr>
          <w:rFonts w:asciiTheme="minorHAnsi" w:hAnsiTheme="minorHAnsi" w:cstheme="minorHAnsi"/>
        </w:rPr>
        <w:t>.</w:t>
      </w:r>
      <w:r w:rsidR="00DA671E">
        <w:rPr>
          <w:rFonts w:asciiTheme="minorHAnsi" w:hAnsiTheme="minorHAnsi" w:cstheme="minorHAnsi"/>
        </w:rPr>
        <w:t>682 z późn.zm.</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16 lutego 2007 r. o ochronie konkurencji i konsumentów (tekst jednolity Dz.U.202</w:t>
      </w:r>
      <w:r w:rsidR="00DA671E">
        <w:rPr>
          <w:rFonts w:asciiTheme="minorHAnsi" w:hAnsiTheme="minorHAnsi" w:cstheme="minorHAnsi"/>
        </w:rPr>
        <w:t>3</w:t>
      </w:r>
      <w:r w:rsidRPr="00FB1BCB">
        <w:rPr>
          <w:rFonts w:asciiTheme="minorHAnsi" w:hAnsiTheme="minorHAnsi" w:cstheme="minorHAnsi"/>
        </w:rPr>
        <w:t>.</w:t>
      </w:r>
      <w:r w:rsidR="00DA671E">
        <w:rPr>
          <w:rFonts w:asciiTheme="minorHAnsi" w:hAnsiTheme="minorHAnsi" w:cstheme="minorHAnsi"/>
        </w:rPr>
        <w:t>15</w:t>
      </w:r>
      <w:r w:rsidRPr="00FB1BCB">
        <w:rPr>
          <w:rFonts w:asciiTheme="minorHAnsi" w:hAnsiTheme="minorHAnsi" w:cstheme="minorHAnsi"/>
        </w:rPr>
        <w:t>5</w:t>
      </w:r>
      <w:r w:rsidR="00DA671E">
        <w:rPr>
          <w:rFonts w:asciiTheme="minorHAnsi" w:hAnsiTheme="minorHAnsi" w:cstheme="minorHAnsi"/>
        </w:rPr>
        <w:t xml:space="preserve">0 </w:t>
      </w:r>
      <w:r w:rsidR="00BA0F39">
        <w:rPr>
          <w:rFonts w:asciiTheme="minorHAnsi" w:hAnsiTheme="minorHAnsi" w:cstheme="minorHAnsi"/>
        </w:rPr>
        <w:br/>
      </w:r>
      <w:r w:rsidR="00DA671E">
        <w:rPr>
          <w:rFonts w:asciiTheme="minorHAnsi" w:hAnsiTheme="minorHAnsi" w:cstheme="minorHAnsi"/>
        </w:rPr>
        <w:t>z późn.zm.</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16 kwietnia 1993 r. o zwalczaniu nieuczciwej konkurencji (tekst jednolity Dz.U.202</w:t>
      </w:r>
      <w:r w:rsidR="00DA671E">
        <w:rPr>
          <w:rFonts w:asciiTheme="minorHAnsi" w:hAnsiTheme="minorHAnsi" w:cstheme="minorHAnsi"/>
        </w:rPr>
        <w:t>2</w:t>
      </w:r>
      <w:r w:rsidRPr="00FB1BCB">
        <w:rPr>
          <w:rFonts w:asciiTheme="minorHAnsi" w:hAnsiTheme="minorHAnsi" w:cstheme="minorHAnsi"/>
        </w:rPr>
        <w:t>.1</w:t>
      </w:r>
      <w:r w:rsidR="00DA671E">
        <w:rPr>
          <w:rFonts w:asciiTheme="minorHAnsi" w:hAnsiTheme="minorHAnsi" w:cstheme="minorHAnsi"/>
        </w:rPr>
        <w:t>23</w:t>
      </w:r>
      <w:r w:rsidRPr="00FB1BCB">
        <w:rPr>
          <w:rFonts w:asciiTheme="minorHAnsi" w:hAnsiTheme="minorHAnsi" w:cstheme="minorHAnsi"/>
        </w:rPr>
        <w:t xml:space="preserve">3 </w:t>
      </w:r>
      <w:r w:rsidRPr="00FB1BCB">
        <w:rPr>
          <w:rFonts w:asciiTheme="minorHAnsi" w:hAnsiTheme="minorHAnsi" w:cstheme="minorHAnsi"/>
        </w:rPr>
        <w:br/>
        <w:t>z późn.zm);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22 grudnia 2015 r. o zasadach uznawania kwalifikacji zawodowych nabytych w państwach członkowskich Unii Europejskiej (tekst jednolity Dz.U.202</w:t>
      </w:r>
      <w:r w:rsidR="00BA0F39">
        <w:rPr>
          <w:rFonts w:asciiTheme="minorHAnsi" w:hAnsiTheme="minorHAnsi" w:cstheme="minorHAnsi"/>
        </w:rPr>
        <w:t>3</w:t>
      </w:r>
      <w:r w:rsidRPr="00FB1BCB">
        <w:rPr>
          <w:rFonts w:asciiTheme="minorHAnsi" w:hAnsiTheme="minorHAnsi" w:cstheme="minorHAnsi"/>
        </w:rPr>
        <w:t>.</w:t>
      </w:r>
      <w:r w:rsidR="00BA0F39">
        <w:rPr>
          <w:rFonts w:asciiTheme="minorHAnsi" w:hAnsiTheme="minorHAnsi" w:cstheme="minorHAnsi"/>
        </w:rPr>
        <w:t>334</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Ustawa z dnia 26 czerwca 1974 r.- Kodeks </w:t>
      </w:r>
      <w:r w:rsidR="00BA0F39">
        <w:rPr>
          <w:rFonts w:asciiTheme="minorHAnsi" w:hAnsiTheme="minorHAnsi" w:cstheme="minorHAnsi"/>
        </w:rPr>
        <w:t>pracy (tekst jednolity Dz.U.2023</w:t>
      </w:r>
      <w:r w:rsidRPr="00FB1BCB">
        <w:rPr>
          <w:rFonts w:asciiTheme="minorHAnsi" w:hAnsiTheme="minorHAnsi" w:cstheme="minorHAnsi"/>
        </w:rPr>
        <w:t>.1</w:t>
      </w:r>
      <w:r w:rsidR="00BA0F39">
        <w:rPr>
          <w:rFonts w:asciiTheme="minorHAnsi" w:hAnsiTheme="minorHAnsi" w:cstheme="minorHAnsi"/>
        </w:rPr>
        <w:t>465</w:t>
      </w:r>
      <w:r w:rsidRPr="00FB1BCB">
        <w:rPr>
          <w:rFonts w:asciiTheme="minorHAnsi" w:hAnsiTheme="minorHAnsi" w:cstheme="minorHAnsi"/>
        </w:rPr>
        <w:t xml:space="preserve"> z późn.zm),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Rozporządzenie Ministra Inwestycji i Rozwoju z dnia 29 kwietnia 2019 r. w sprawie przygotowania zawodowego do wykonywania samodzielnych funkcji technicznych w budownictwie (Dz.U.2019.831);</w:t>
      </w:r>
      <w:bookmarkEnd w:id="4"/>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B1BCB" w:rsidRDefault="00FB1BCB"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W zakresie nieuregulowanym przez ww. akty prawne stosuje się przepisy ustawy z dnia 23 kwietnia 1964 r. - Kodeks cywilny  (tekst</w:t>
      </w:r>
      <w:r w:rsidR="00BA0F39">
        <w:rPr>
          <w:rFonts w:asciiTheme="minorHAnsi" w:hAnsiTheme="minorHAnsi" w:cstheme="minorHAnsi"/>
          <w:sz w:val="20"/>
        </w:rPr>
        <w:t xml:space="preserve"> jednolity Dz.U.2023.161</w:t>
      </w:r>
      <w:r w:rsidRPr="00FB1BCB">
        <w:rPr>
          <w:rFonts w:asciiTheme="minorHAnsi" w:hAnsiTheme="minorHAnsi" w:cstheme="minorHAnsi"/>
          <w:sz w:val="20"/>
        </w:rPr>
        <w:t xml:space="preserve">0 z </w:t>
      </w:r>
      <w:proofErr w:type="spellStart"/>
      <w:r w:rsidRPr="00FB1BCB">
        <w:rPr>
          <w:rFonts w:asciiTheme="minorHAnsi" w:hAnsiTheme="minorHAnsi" w:cstheme="minorHAnsi"/>
          <w:sz w:val="20"/>
        </w:rPr>
        <w:t>późn</w:t>
      </w:r>
      <w:proofErr w:type="spellEnd"/>
      <w:r w:rsidRPr="00FB1BCB">
        <w:rPr>
          <w:rFonts w:asciiTheme="minorHAnsi" w:hAnsiTheme="minorHAnsi" w:cstheme="minorHAnsi"/>
          <w:sz w:val="20"/>
        </w:rPr>
        <w:t>. zm.);</w:t>
      </w:r>
    </w:p>
    <w:p w:rsidR="00B4356F" w:rsidRPr="00B4356F" w:rsidRDefault="00B4356F" w:rsidP="00B4356F">
      <w:pPr>
        <w:pStyle w:val="Akapitzlist10"/>
        <w:numPr>
          <w:ilvl w:val="0"/>
          <w:numId w:val="4"/>
        </w:numPr>
        <w:spacing w:before="0" w:after="0" w:line="269" w:lineRule="auto"/>
        <w:ind w:left="357" w:hanging="357"/>
        <w:jc w:val="both"/>
        <w:rPr>
          <w:rFonts w:ascii="Cambria" w:hAnsi="Cambria" w:cs="Century Gothic"/>
          <w:sz w:val="20"/>
          <w:u w:val="single"/>
        </w:rPr>
      </w:pPr>
      <w:r w:rsidRPr="00B4356F">
        <w:rPr>
          <w:rFonts w:ascii="Cambria" w:hAnsi="Cambria" w:cs="Century Gothic"/>
          <w:sz w:val="20"/>
          <w:szCs w:val="20"/>
          <w:u w:val="single"/>
          <w:lang w:bidi="ar-SA"/>
        </w:rPr>
        <w:t>Zamawiający</w:t>
      </w:r>
      <w:r w:rsidRPr="00B4356F">
        <w:rPr>
          <w:rFonts w:ascii="Cambria" w:hAnsi="Cambria" w:cs="Century Gothic"/>
          <w:sz w:val="20"/>
          <w:u w:val="single"/>
        </w:rPr>
        <w:t xml:space="preserve"> informuje, że przedmiotowe zamówienie przewidziane jest do uzyskania dofina</w:t>
      </w:r>
      <w:r w:rsidR="00775915">
        <w:rPr>
          <w:rFonts w:ascii="Cambria" w:hAnsi="Cambria" w:cs="Century Gothic"/>
          <w:sz w:val="20"/>
          <w:u w:val="single"/>
        </w:rPr>
        <w:t xml:space="preserve">sowania </w:t>
      </w:r>
      <w:r w:rsidR="00BA0F39">
        <w:rPr>
          <w:rFonts w:ascii="Cambria" w:hAnsi="Cambria" w:cs="Century Gothic"/>
          <w:sz w:val="20"/>
          <w:u w:val="single"/>
        </w:rPr>
        <w:br/>
      </w:r>
      <w:r w:rsidR="00775915">
        <w:rPr>
          <w:rFonts w:ascii="Cambria" w:hAnsi="Cambria" w:cs="Century Gothic"/>
          <w:sz w:val="20"/>
          <w:u w:val="single"/>
        </w:rPr>
        <w:t>w ramach Funduszu Rozwoju Dróg</w:t>
      </w:r>
      <w:r w:rsidRPr="00B4356F">
        <w:rPr>
          <w:rFonts w:ascii="Cambria" w:hAnsi="Cambria" w:cs="Century Gothic"/>
          <w:sz w:val="20"/>
          <w:u w:val="single"/>
        </w:rPr>
        <w:t>. W związku z powyższym Zamawiający informuje, że unieważni postępowanie na podstawie art. 310</w:t>
      </w:r>
      <w:r w:rsidRPr="00B4356F">
        <w:rPr>
          <w:rFonts w:ascii="Cambria" w:hAnsi="Cambria" w:cs="Century Gothic"/>
          <w:b/>
          <w:bCs/>
          <w:sz w:val="20"/>
          <w:u w:val="single"/>
        </w:rPr>
        <w:t xml:space="preserve"> </w:t>
      </w:r>
      <w:r w:rsidRPr="00B4356F">
        <w:rPr>
          <w:rFonts w:ascii="Cambria" w:hAnsi="Cambria" w:cs="Century Gothic"/>
          <w:sz w:val="20"/>
          <w:u w:val="single"/>
        </w:rPr>
        <w:t xml:space="preserve">ustawy </w:t>
      </w:r>
      <w:proofErr w:type="spellStart"/>
      <w:r w:rsidRPr="00B4356F">
        <w:rPr>
          <w:rFonts w:ascii="Cambria" w:hAnsi="Cambria" w:cs="Century Gothic"/>
          <w:sz w:val="20"/>
          <w:u w:val="single"/>
        </w:rPr>
        <w:t>Pzp</w:t>
      </w:r>
      <w:proofErr w:type="spellEnd"/>
      <w:r w:rsidRPr="00B4356F">
        <w:rPr>
          <w:rFonts w:ascii="Cambria" w:hAnsi="Cambria" w:cs="Century Gothic"/>
          <w:b/>
          <w:bCs/>
          <w:sz w:val="20"/>
          <w:u w:val="single"/>
        </w:rPr>
        <w:t>,</w:t>
      </w:r>
      <w:r w:rsidRPr="00B4356F">
        <w:rPr>
          <w:rFonts w:ascii="Cambria" w:hAnsi="Cambria" w:cs="Century Gothic"/>
          <w:sz w:val="20"/>
          <w:u w:val="single"/>
        </w:rPr>
        <w:t xml:space="preserve"> jeżeli nie uzyska dofinasowania w ramach działania, o którym mowa powyżej. </w:t>
      </w:r>
    </w:p>
    <w:p w:rsidR="00B4356F" w:rsidRPr="00FB1BCB" w:rsidRDefault="00B4356F" w:rsidP="00B4356F">
      <w:pPr>
        <w:pStyle w:val="Akapitzlist10"/>
        <w:spacing w:before="0" w:after="0" w:line="269" w:lineRule="auto"/>
        <w:ind w:left="357"/>
        <w:jc w:val="both"/>
        <w:rPr>
          <w:rFonts w:asciiTheme="minorHAnsi" w:hAnsiTheme="minorHAnsi" w:cstheme="minorHAnsi"/>
          <w:sz w:val="20"/>
        </w:rPr>
      </w:pPr>
    </w:p>
    <w:p w:rsidR="00676BAD" w:rsidRPr="009B12E4" w:rsidRDefault="009B12E4" w:rsidP="00A32FDE">
      <w:pPr>
        <w:pStyle w:val="Nagwek1"/>
        <w:shd w:val="clear" w:color="auto" w:fill="auto"/>
        <w:ind w:left="567" w:hanging="567"/>
        <w:rPr>
          <w:rFonts w:ascii="Cambria" w:hAnsi="Cambria" w:cs="Arial"/>
        </w:rPr>
      </w:pPr>
      <w:bookmarkStart w:id="5" w:name="_Toc152330431"/>
      <w:r w:rsidRPr="009B12E4">
        <w:rPr>
          <w:rFonts w:ascii="Cambria" w:hAnsi="Cambria" w:cs="Arial"/>
        </w:rPr>
        <w:lastRenderedPageBreak/>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BA0F39">
        <w:rPr>
          <w:rFonts w:ascii="Cambria" w:hAnsi="Cambria" w:cs="Century Gothic"/>
          <w:sz w:val="20"/>
          <w:szCs w:val="20"/>
          <w:lang w:bidi="ar-SA"/>
        </w:rPr>
        <w:t>.</w:t>
      </w:r>
    </w:p>
    <w:p w:rsidR="006B4534" w:rsidRPr="00A61A34" w:rsidRDefault="003353B2" w:rsidP="00A61A34">
      <w:pPr>
        <w:pStyle w:val="Nagwek1"/>
        <w:shd w:val="clear" w:color="auto" w:fill="auto"/>
        <w:ind w:left="567" w:hanging="567"/>
        <w:rPr>
          <w:rFonts w:ascii="Cambria" w:hAnsi="Cambria"/>
        </w:rPr>
      </w:pPr>
      <w:bookmarkStart w:id="6" w:name="_Toc152330432"/>
      <w:r w:rsidRPr="0022175A">
        <w:rPr>
          <w:rFonts w:ascii="Cambria" w:hAnsi="Cambria"/>
        </w:rPr>
        <w:t>Opis przedmiotu zamówienia</w:t>
      </w:r>
      <w:bookmarkStart w:id="7" w:name="_Hlk16146108"/>
      <w:bookmarkEnd w:id="6"/>
    </w:p>
    <w:p w:rsidR="004C77CC" w:rsidRPr="00A57607" w:rsidRDefault="00232DF3" w:rsidP="00411061">
      <w:pPr>
        <w:snapToGrid w:val="0"/>
        <w:jc w:val="both"/>
        <w:rPr>
          <w:rFonts w:asciiTheme="majorHAnsi" w:hAnsiTheme="majorHAnsi"/>
        </w:rPr>
      </w:pPr>
      <w:r w:rsidRPr="00A57607">
        <w:rPr>
          <w:rFonts w:asciiTheme="majorHAnsi" w:hAnsiTheme="majorHAnsi"/>
        </w:rPr>
        <w:t xml:space="preserve">Przedmiot zamówienia nazwany jest w dalszej części </w:t>
      </w:r>
      <w:r w:rsidR="009B12E4" w:rsidRPr="00A57607">
        <w:rPr>
          <w:rFonts w:asciiTheme="majorHAnsi" w:hAnsiTheme="majorHAnsi"/>
        </w:rPr>
        <w:t>SWZ</w:t>
      </w:r>
      <w:r w:rsidRPr="00A57607">
        <w:rPr>
          <w:rFonts w:asciiTheme="majorHAnsi" w:hAnsiTheme="majorHAnsi"/>
        </w:rPr>
        <w:t xml:space="preserve"> „obiektem” lub „przedmiotem zamówienia”.</w:t>
      </w:r>
    </w:p>
    <w:p w:rsidR="005D6CBE" w:rsidRPr="00BA0F39" w:rsidRDefault="005D6CBE" w:rsidP="005D6CBE">
      <w:pPr>
        <w:spacing w:before="0" w:after="0" w:line="240" w:lineRule="auto"/>
        <w:rPr>
          <w:rFonts w:asciiTheme="majorHAnsi" w:hAnsiTheme="majorHAnsi" w:cs="Calibri"/>
          <w:b/>
          <w:i/>
          <w:color w:val="000000"/>
          <w:highlight w:val="lightGray"/>
        </w:rPr>
      </w:pPr>
      <w:r w:rsidRPr="00A57607">
        <w:rPr>
          <w:rFonts w:asciiTheme="majorHAnsi" w:hAnsiTheme="majorHAnsi" w:cs="Calibri"/>
          <w:b/>
          <w:i/>
          <w:color w:val="000000"/>
        </w:rPr>
        <w:t>„</w:t>
      </w:r>
      <w:r w:rsidR="00C32037" w:rsidRPr="00C32037">
        <w:rPr>
          <w:rFonts w:asciiTheme="majorHAnsi" w:hAnsiTheme="majorHAnsi" w:cs="Calibri"/>
          <w:b/>
          <w:i/>
        </w:rPr>
        <w:t>Przebudowa drogi powiatowej nr 1</w:t>
      </w:r>
      <w:r w:rsidR="009F50BB">
        <w:rPr>
          <w:rFonts w:asciiTheme="majorHAnsi" w:hAnsiTheme="majorHAnsi" w:cs="Calibri"/>
          <w:b/>
          <w:i/>
        </w:rPr>
        <w:t>910</w:t>
      </w:r>
      <w:r w:rsidR="00C32037" w:rsidRPr="00C32037">
        <w:rPr>
          <w:rFonts w:asciiTheme="majorHAnsi" w:hAnsiTheme="majorHAnsi" w:cs="Calibri"/>
          <w:b/>
          <w:i/>
        </w:rPr>
        <w:t xml:space="preserve">N </w:t>
      </w:r>
      <w:r w:rsidR="009F50BB">
        <w:rPr>
          <w:rFonts w:asciiTheme="majorHAnsi" w:hAnsiTheme="majorHAnsi" w:cs="Calibri"/>
          <w:b/>
          <w:i/>
        </w:rPr>
        <w:t xml:space="preserve">Susz </w:t>
      </w:r>
      <w:r w:rsidR="00005680">
        <w:rPr>
          <w:rFonts w:asciiTheme="majorHAnsi" w:hAnsiTheme="majorHAnsi" w:cs="Calibri"/>
          <w:b/>
          <w:i/>
        </w:rPr>
        <w:t>–</w:t>
      </w:r>
      <w:r w:rsidR="009F50BB">
        <w:rPr>
          <w:rFonts w:asciiTheme="majorHAnsi" w:hAnsiTheme="majorHAnsi" w:cs="Calibri"/>
          <w:b/>
          <w:i/>
        </w:rPr>
        <w:t xml:space="preserve"> Kisielice</w:t>
      </w:r>
      <w:r w:rsidR="00005680">
        <w:rPr>
          <w:rFonts w:asciiTheme="majorHAnsi" w:hAnsiTheme="majorHAnsi" w:cs="Calibri"/>
          <w:b/>
          <w:i/>
        </w:rPr>
        <w:t xml:space="preserve"> w msc. Wądoły</w:t>
      </w:r>
      <w:r w:rsidR="00931FB6">
        <w:rPr>
          <w:rFonts w:asciiTheme="majorHAnsi" w:hAnsiTheme="majorHAnsi" w:cs="Calibri"/>
          <w:b/>
          <w:i/>
        </w:rPr>
        <w:t>, gm. Susz</w:t>
      </w:r>
      <w:r w:rsidRPr="00A173E3">
        <w:rPr>
          <w:rFonts w:asciiTheme="majorHAnsi" w:hAnsiTheme="majorHAnsi" w:cs="Calibri"/>
          <w:b/>
          <w:i/>
        </w:rPr>
        <w:t>”</w:t>
      </w:r>
    </w:p>
    <w:p w:rsidR="00E64467" w:rsidRPr="00C32037" w:rsidRDefault="00E64467" w:rsidP="000E3E1D">
      <w:pPr>
        <w:pStyle w:val="Tekstpodstawowy"/>
        <w:spacing w:before="0" w:after="0" w:line="240" w:lineRule="auto"/>
        <w:ind w:left="357"/>
        <w:rPr>
          <w:rFonts w:asciiTheme="majorHAnsi" w:hAnsiTheme="majorHAnsi" w:cs="Arial"/>
          <w:color w:val="000000"/>
        </w:rPr>
      </w:pPr>
      <w:r w:rsidRPr="00C32037">
        <w:rPr>
          <w:rFonts w:asciiTheme="majorHAnsi" w:hAnsiTheme="majorHAnsi" w:cs="Arial"/>
          <w:color w:val="000000"/>
        </w:rPr>
        <w:t xml:space="preserve">Szerokość </w:t>
      </w:r>
      <w:r w:rsidR="0007667F" w:rsidRPr="00C32037">
        <w:rPr>
          <w:rFonts w:asciiTheme="majorHAnsi" w:hAnsiTheme="majorHAnsi" w:cs="TimesNewRoman"/>
        </w:rPr>
        <w:t xml:space="preserve">5,50 </w:t>
      </w:r>
      <w:proofErr w:type="spellStart"/>
      <w:r w:rsidR="005547E9">
        <w:rPr>
          <w:rFonts w:asciiTheme="majorHAnsi" w:hAnsiTheme="majorHAnsi" w:cs="Arial"/>
          <w:color w:val="000000"/>
        </w:rPr>
        <w:t>mb</w:t>
      </w:r>
      <w:proofErr w:type="spellEnd"/>
      <w:r w:rsidR="005547E9">
        <w:rPr>
          <w:rFonts w:asciiTheme="majorHAnsi" w:hAnsiTheme="majorHAnsi" w:cs="Arial"/>
          <w:color w:val="000000"/>
        </w:rPr>
        <w:t>, długość 995</w:t>
      </w:r>
      <w:r w:rsidRPr="00C32037">
        <w:rPr>
          <w:rFonts w:asciiTheme="majorHAnsi" w:hAnsiTheme="majorHAnsi" w:cs="Arial"/>
          <w:color w:val="000000"/>
        </w:rPr>
        <w:t xml:space="preserve">,00 </w:t>
      </w:r>
      <w:proofErr w:type="spellStart"/>
      <w:r w:rsidRPr="00C32037">
        <w:rPr>
          <w:rFonts w:asciiTheme="majorHAnsi" w:hAnsiTheme="majorHAnsi" w:cs="Arial"/>
          <w:color w:val="000000"/>
        </w:rPr>
        <w:t>mb</w:t>
      </w:r>
      <w:proofErr w:type="spellEnd"/>
    </w:p>
    <w:p w:rsidR="005C0E05" w:rsidRPr="00250399" w:rsidRDefault="000504DA" w:rsidP="0007667F">
      <w:pPr>
        <w:autoSpaceDE w:val="0"/>
        <w:autoSpaceDN w:val="0"/>
        <w:adjustRightInd w:val="0"/>
        <w:ind w:left="357" w:firstLine="709"/>
        <w:jc w:val="both"/>
        <w:rPr>
          <w:rFonts w:asciiTheme="majorHAnsi" w:hAnsiTheme="majorHAnsi" w:cs="TimesNewRoman"/>
          <w:color w:val="FF0000"/>
          <w:highlight w:val="lightGray"/>
        </w:rPr>
      </w:pPr>
      <w:r w:rsidRPr="00250399">
        <w:rPr>
          <w:rFonts w:asciiTheme="majorHAnsi" w:hAnsiTheme="majorHAnsi" w:cs="TimesNewRoman"/>
        </w:rPr>
        <w:t>Odcinek drogi powiatowej</w:t>
      </w:r>
      <w:r w:rsidR="00250399" w:rsidRPr="00250399">
        <w:rPr>
          <w:rFonts w:asciiTheme="majorHAnsi" w:hAnsiTheme="majorHAnsi" w:cs="TimesNewRoman"/>
        </w:rPr>
        <w:t xml:space="preserve"> nr 1910</w:t>
      </w:r>
      <w:r w:rsidRPr="00250399">
        <w:rPr>
          <w:rFonts w:asciiTheme="majorHAnsi" w:hAnsiTheme="majorHAnsi" w:cs="TimesNewRoman"/>
        </w:rPr>
        <w:t xml:space="preserve">N przeznaczony do </w:t>
      </w:r>
      <w:r w:rsidR="00C32037" w:rsidRPr="00250399">
        <w:rPr>
          <w:rFonts w:asciiTheme="majorHAnsi" w:hAnsiTheme="majorHAnsi" w:cs="TimesNewRoman"/>
        </w:rPr>
        <w:t>przebudowy znajduje się na terenie gminy Susz</w:t>
      </w:r>
      <w:r w:rsidRPr="00250399">
        <w:rPr>
          <w:rFonts w:asciiTheme="majorHAnsi" w:hAnsiTheme="majorHAnsi" w:cs="TimesNewRoman"/>
        </w:rPr>
        <w:t xml:space="preserve"> w powiecie iławskim w województwie warmińsko </w:t>
      </w:r>
      <w:r w:rsidR="00250399">
        <w:rPr>
          <w:rFonts w:asciiTheme="majorHAnsi" w:hAnsiTheme="majorHAnsi" w:cs="TimesNewRoman"/>
        </w:rPr>
        <w:t>–</w:t>
      </w:r>
      <w:r w:rsidRPr="00250399">
        <w:rPr>
          <w:rFonts w:asciiTheme="majorHAnsi" w:hAnsiTheme="majorHAnsi" w:cs="TimesNewRoman"/>
        </w:rPr>
        <w:t xml:space="preserve"> mazurskim</w:t>
      </w:r>
      <w:r w:rsidR="00250399">
        <w:rPr>
          <w:rFonts w:asciiTheme="majorHAnsi" w:hAnsiTheme="majorHAnsi" w:cs="TimesNewRoman"/>
        </w:rPr>
        <w:t xml:space="preserve">. Inwestycja ta obsługiwać będzie obszar gdzie położone są </w:t>
      </w:r>
      <w:r w:rsidR="00250399" w:rsidRPr="001E6F51">
        <w:rPr>
          <w:rFonts w:asciiTheme="majorHAnsi" w:hAnsiTheme="majorHAnsi" w:cs="TimesNewRoman"/>
        </w:rPr>
        <w:t>gospodarstwa rolne i nie znajduje się w terenie zabudowy.</w:t>
      </w:r>
      <w:r w:rsidRPr="001E6F51">
        <w:rPr>
          <w:rFonts w:asciiTheme="majorHAnsi" w:hAnsiTheme="majorHAnsi" w:cs="TimesNewRoman"/>
        </w:rPr>
        <w:t xml:space="preserve"> W ramach zadania prze</w:t>
      </w:r>
      <w:r w:rsidR="0007667F" w:rsidRPr="001E6F51">
        <w:rPr>
          <w:rFonts w:asciiTheme="majorHAnsi" w:hAnsiTheme="majorHAnsi" w:cs="TimesNewRoman"/>
        </w:rPr>
        <w:t xml:space="preserve">widziano do </w:t>
      </w:r>
      <w:r w:rsidR="00C32037" w:rsidRPr="001E6F51">
        <w:rPr>
          <w:rFonts w:asciiTheme="majorHAnsi" w:hAnsiTheme="majorHAnsi" w:cs="TimesNewRoman"/>
        </w:rPr>
        <w:t>przebudowy</w:t>
      </w:r>
      <w:r w:rsidR="0007667F" w:rsidRPr="001E6F51">
        <w:rPr>
          <w:rFonts w:asciiTheme="majorHAnsi" w:hAnsiTheme="majorHAnsi" w:cs="TimesNewRoman"/>
        </w:rPr>
        <w:t xml:space="preserve"> o</w:t>
      </w:r>
      <w:r w:rsidRPr="001E6F51">
        <w:rPr>
          <w:rFonts w:asciiTheme="majorHAnsi" w:hAnsiTheme="majorHAnsi" w:cs="TimesNewRoman"/>
        </w:rPr>
        <w:t>dcine</w:t>
      </w:r>
      <w:r w:rsidR="0007667F" w:rsidRPr="001E6F51">
        <w:rPr>
          <w:rFonts w:asciiTheme="majorHAnsi" w:hAnsiTheme="majorHAnsi" w:cs="TimesNewRoman"/>
        </w:rPr>
        <w:t>k</w:t>
      </w:r>
      <w:r w:rsidR="00250399" w:rsidRPr="001E6F51">
        <w:rPr>
          <w:rFonts w:asciiTheme="majorHAnsi" w:hAnsiTheme="majorHAnsi" w:cs="TimesNewRoman"/>
        </w:rPr>
        <w:t xml:space="preserve">  drogi o długości 995</w:t>
      </w:r>
      <w:r w:rsidRPr="001E6F51">
        <w:rPr>
          <w:rFonts w:asciiTheme="majorHAnsi" w:hAnsiTheme="majorHAnsi" w:cs="TimesNewRoman"/>
        </w:rPr>
        <w:t xml:space="preserve"> </w:t>
      </w:r>
      <w:proofErr w:type="spellStart"/>
      <w:r w:rsidR="0007667F" w:rsidRPr="001E6F51">
        <w:rPr>
          <w:rFonts w:asciiTheme="majorHAnsi" w:hAnsiTheme="majorHAnsi" w:cs="TimesNewRoman"/>
        </w:rPr>
        <w:t>mb</w:t>
      </w:r>
      <w:proofErr w:type="spellEnd"/>
      <w:r w:rsidRPr="001E6F51">
        <w:rPr>
          <w:rFonts w:asciiTheme="majorHAnsi" w:hAnsiTheme="majorHAnsi" w:cs="TimesNewRoman"/>
        </w:rPr>
        <w:t>. Obecnie droga posiada</w:t>
      </w:r>
      <w:r w:rsidR="0007667F" w:rsidRPr="001E6F51">
        <w:rPr>
          <w:rFonts w:asciiTheme="majorHAnsi" w:hAnsiTheme="majorHAnsi" w:cs="TimesNewRoman"/>
        </w:rPr>
        <w:t xml:space="preserve"> asfaltową nawierzchnię je</w:t>
      </w:r>
      <w:r w:rsidR="001E6F51" w:rsidRPr="001E6F51">
        <w:rPr>
          <w:rFonts w:asciiTheme="majorHAnsi" w:hAnsiTheme="majorHAnsi" w:cs="TimesNewRoman"/>
        </w:rPr>
        <w:t>z</w:t>
      </w:r>
      <w:r w:rsidR="0007667F" w:rsidRPr="001E6F51">
        <w:rPr>
          <w:rFonts w:asciiTheme="majorHAnsi" w:hAnsiTheme="majorHAnsi" w:cs="TimesNewRoman"/>
        </w:rPr>
        <w:t xml:space="preserve">dni </w:t>
      </w:r>
      <w:r w:rsidR="00A173E3" w:rsidRPr="001E6F51">
        <w:rPr>
          <w:rFonts w:asciiTheme="majorHAnsi" w:hAnsiTheme="majorHAnsi" w:cs="TimesNewRoman"/>
        </w:rPr>
        <w:t xml:space="preserve">o </w:t>
      </w:r>
      <w:r w:rsidR="001E6F51" w:rsidRPr="001E6F51">
        <w:rPr>
          <w:rFonts w:asciiTheme="majorHAnsi" w:hAnsiTheme="majorHAnsi" w:cs="TimesNewRoman"/>
        </w:rPr>
        <w:t xml:space="preserve">średniej </w:t>
      </w:r>
      <w:r w:rsidR="00A173E3" w:rsidRPr="001E6F51">
        <w:rPr>
          <w:rFonts w:asciiTheme="majorHAnsi" w:hAnsiTheme="majorHAnsi" w:cs="TimesNewRoman"/>
        </w:rPr>
        <w:t>szerokości</w:t>
      </w:r>
      <w:r w:rsidR="001E6F51" w:rsidRPr="001E6F51">
        <w:rPr>
          <w:rFonts w:asciiTheme="majorHAnsi" w:hAnsiTheme="majorHAnsi" w:cs="TimesNewRoman"/>
        </w:rPr>
        <w:t xml:space="preserve"> ok.</w:t>
      </w:r>
      <w:r w:rsidRPr="001E6F51">
        <w:rPr>
          <w:rFonts w:asciiTheme="majorHAnsi" w:hAnsiTheme="majorHAnsi" w:cs="TimesNewRoman"/>
        </w:rPr>
        <w:t xml:space="preserve"> </w:t>
      </w:r>
      <w:r w:rsidR="00C32037" w:rsidRPr="001E6F51">
        <w:rPr>
          <w:rFonts w:asciiTheme="majorHAnsi" w:hAnsiTheme="majorHAnsi" w:cs="TimesNewRoman"/>
        </w:rPr>
        <w:t>5</w:t>
      </w:r>
      <w:r w:rsidRPr="001E6F51">
        <w:rPr>
          <w:rFonts w:asciiTheme="majorHAnsi" w:hAnsiTheme="majorHAnsi" w:cs="TimesNewRoman"/>
        </w:rPr>
        <w:t>,</w:t>
      </w:r>
      <w:r w:rsidR="001E6F51" w:rsidRPr="001E6F51">
        <w:rPr>
          <w:rFonts w:asciiTheme="majorHAnsi" w:hAnsiTheme="majorHAnsi" w:cs="TimesNewRoman"/>
        </w:rPr>
        <w:t>00</w:t>
      </w:r>
      <w:r w:rsidRPr="001E6F51">
        <w:rPr>
          <w:rFonts w:asciiTheme="majorHAnsi" w:hAnsiTheme="majorHAnsi" w:cs="TimesNewRoman"/>
        </w:rPr>
        <w:t xml:space="preserve"> m</w:t>
      </w:r>
      <w:r w:rsidR="00C32037" w:rsidRPr="001E6F51">
        <w:rPr>
          <w:rFonts w:asciiTheme="majorHAnsi" w:hAnsiTheme="majorHAnsi" w:cs="TimesNewRoman"/>
        </w:rPr>
        <w:t xml:space="preserve">. </w:t>
      </w:r>
      <w:r w:rsidRPr="001E6F51">
        <w:rPr>
          <w:rFonts w:asciiTheme="majorHAnsi" w:hAnsiTheme="majorHAnsi" w:cs="TimesNewRoman"/>
        </w:rPr>
        <w:t xml:space="preserve">Droga posiada odwodnienie powierzchniowe do rowów przydrożnych. </w:t>
      </w:r>
      <w:r w:rsidR="0007667F" w:rsidRPr="00022F8E">
        <w:rPr>
          <w:rFonts w:asciiTheme="majorHAnsi" w:hAnsiTheme="majorHAnsi" w:cs="TimesNewRoman"/>
        </w:rPr>
        <w:t xml:space="preserve">Zaprojektowano </w:t>
      </w:r>
      <w:r w:rsidR="00C32037" w:rsidRPr="00022F8E">
        <w:rPr>
          <w:rFonts w:asciiTheme="majorHAnsi" w:hAnsiTheme="majorHAnsi" w:cs="TimesNewRoman"/>
        </w:rPr>
        <w:t>przebudowę</w:t>
      </w:r>
      <w:r w:rsidR="0007667F" w:rsidRPr="00022F8E">
        <w:rPr>
          <w:rFonts w:asciiTheme="majorHAnsi" w:hAnsiTheme="majorHAnsi" w:cs="TimesNewRoman"/>
        </w:rPr>
        <w:t xml:space="preserve"> istniejącej jezdni o nawierzchn</w:t>
      </w:r>
      <w:r w:rsidR="009F7C51" w:rsidRPr="00022F8E">
        <w:rPr>
          <w:rFonts w:asciiTheme="majorHAnsi" w:hAnsiTheme="majorHAnsi" w:cs="TimesNewRoman"/>
        </w:rPr>
        <w:t>i z asfaltobetonu  o szerokości</w:t>
      </w:r>
      <w:r w:rsidR="0007667F" w:rsidRPr="00022F8E">
        <w:rPr>
          <w:rFonts w:asciiTheme="majorHAnsi" w:hAnsiTheme="majorHAnsi" w:cs="TimesNewRoman"/>
        </w:rPr>
        <w:t xml:space="preserve"> 5,5 m</w:t>
      </w:r>
      <w:r w:rsidR="00A73391" w:rsidRPr="00022F8E">
        <w:rPr>
          <w:rFonts w:asciiTheme="majorHAnsi" w:hAnsiTheme="majorHAnsi" w:cs="TimesNewRoman"/>
        </w:rPr>
        <w:t xml:space="preserve"> </w:t>
      </w:r>
      <w:r w:rsidR="00022F8E" w:rsidRPr="00022F8E">
        <w:rPr>
          <w:rFonts w:asciiTheme="majorHAnsi" w:hAnsiTheme="majorHAnsi" w:cs="TimesNewRoman"/>
        </w:rPr>
        <w:t>z poszerzenie</w:t>
      </w:r>
      <w:r w:rsidR="00A73391" w:rsidRPr="00022F8E">
        <w:rPr>
          <w:rFonts w:asciiTheme="majorHAnsi" w:hAnsiTheme="majorHAnsi" w:cs="TimesNewRoman"/>
        </w:rPr>
        <w:t>m</w:t>
      </w:r>
      <w:r w:rsidR="00022F8E" w:rsidRPr="00022F8E">
        <w:rPr>
          <w:rFonts w:asciiTheme="majorHAnsi" w:hAnsiTheme="majorHAnsi" w:cs="TimesNewRoman"/>
        </w:rPr>
        <w:t xml:space="preserve"> na łuku poziomym do wykonania z </w:t>
      </w:r>
      <w:proofErr w:type="spellStart"/>
      <w:r w:rsidR="00022F8E" w:rsidRPr="00022F8E">
        <w:rPr>
          <w:rFonts w:asciiTheme="majorHAnsi" w:hAnsiTheme="majorHAnsi" w:cs="TimesNewRoman"/>
        </w:rPr>
        <w:t>zabruku</w:t>
      </w:r>
      <w:proofErr w:type="spellEnd"/>
      <w:r w:rsidR="00022F8E" w:rsidRPr="00022F8E">
        <w:rPr>
          <w:rFonts w:asciiTheme="majorHAnsi" w:hAnsiTheme="majorHAnsi" w:cs="TimesNewRoman"/>
        </w:rPr>
        <w:t xml:space="preserve"> (w lokalizacji 0+500)</w:t>
      </w:r>
      <w:r w:rsidR="0007667F" w:rsidRPr="00022F8E">
        <w:rPr>
          <w:rFonts w:asciiTheme="majorHAnsi" w:hAnsiTheme="majorHAnsi" w:cs="TimesNewRoman"/>
        </w:rPr>
        <w:t xml:space="preserve">. </w:t>
      </w:r>
      <w:r w:rsidR="0007667F" w:rsidRPr="002E027F">
        <w:rPr>
          <w:rFonts w:asciiTheme="majorHAnsi" w:hAnsiTheme="majorHAnsi" w:cs="TimesNewRoman"/>
        </w:rPr>
        <w:t>Trasa drogi w planie jak i w przekroju podłużnym została dostosowana do istniejącego odcinka drogi, oraz konfiguracji terenu. Oś drogi projektowanej dopasowano do istniejącego stanu drogi, niweletę drogi należy prowadzić w nawiązaniu do istniejącej jezdni. Nawierzchnie jezdni zaprojektowano z asfaltobetonu. Przekrój poprzeczny jezdni zaprojektowano jako daszkowy - spadki poprzeczne należy nawiązać do istniejącej nawierzchni drogi. Przy jezdni zaprojektowano pobocza szerokości 1,0 m wzmocnione kruszywem stabilizowanym mechanicznie 0/31,5.</w:t>
      </w:r>
      <w:r w:rsidR="00A73391" w:rsidRPr="00250399">
        <w:rPr>
          <w:rFonts w:asciiTheme="majorHAnsi" w:hAnsiTheme="majorHAnsi" w:cs="TimesNewRoman"/>
          <w:color w:val="FF0000"/>
        </w:rPr>
        <w:t xml:space="preserve"> </w:t>
      </w:r>
      <w:r w:rsidR="00A73391" w:rsidRPr="00F9636F">
        <w:rPr>
          <w:rFonts w:asciiTheme="majorHAnsi" w:hAnsiTheme="majorHAnsi" w:cs="TimesNewRoman"/>
        </w:rPr>
        <w:t>Na całym odcinku drogi w miejscach istniejących należy wykonać</w:t>
      </w:r>
      <w:r w:rsidR="00F9636F">
        <w:rPr>
          <w:rFonts w:asciiTheme="majorHAnsi" w:hAnsiTheme="majorHAnsi" w:cs="TimesNewRoman"/>
        </w:rPr>
        <w:t xml:space="preserve">. </w:t>
      </w:r>
      <w:r w:rsidR="0091152F" w:rsidRPr="00F9636F">
        <w:rPr>
          <w:rFonts w:asciiTheme="majorHAnsi" w:hAnsiTheme="majorHAnsi" w:cs="TimesNewRoman"/>
        </w:rPr>
        <w:t xml:space="preserve">Należy </w:t>
      </w:r>
      <w:r w:rsidR="00F9636F" w:rsidRPr="00F9636F">
        <w:rPr>
          <w:rFonts w:asciiTheme="majorHAnsi" w:hAnsiTheme="majorHAnsi" w:cs="TimesNewRoman"/>
        </w:rPr>
        <w:t>zachować istniejące oznakowanie</w:t>
      </w:r>
      <w:r w:rsidR="0091152F" w:rsidRPr="00F9636F">
        <w:rPr>
          <w:rFonts w:asciiTheme="majorHAnsi" w:hAnsiTheme="majorHAnsi" w:cs="TimesNewRoman"/>
        </w:rPr>
        <w:t xml:space="preserve"> pionowe oraz wykonać nowe oznakowanie</w:t>
      </w:r>
      <w:r w:rsidR="00F9636F" w:rsidRPr="00F9636F">
        <w:rPr>
          <w:rFonts w:asciiTheme="majorHAnsi" w:hAnsiTheme="majorHAnsi" w:cs="TimesNewRoman"/>
        </w:rPr>
        <w:t xml:space="preserve"> poziome P-17 i wymienić bariery energochłonne</w:t>
      </w:r>
      <w:r w:rsidR="0091152F" w:rsidRPr="00F9636F">
        <w:rPr>
          <w:rFonts w:asciiTheme="majorHAnsi" w:hAnsiTheme="majorHAnsi" w:cs="TimesNewRoman"/>
        </w:rPr>
        <w:t xml:space="preserve"> na projektowanym odcinku drogi. </w:t>
      </w:r>
      <w:r w:rsidR="0091152F" w:rsidRPr="00DC7E26">
        <w:rPr>
          <w:rFonts w:asciiTheme="majorHAnsi" w:hAnsiTheme="majorHAnsi" w:cs="TimesNewRoman"/>
        </w:rPr>
        <w:t>Przebudowa</w:t>
      </w:r>
      <w:r w:rsidR="0007667F" w:rsidRPr="00DC7E26">
        <w:rPr>
          <w:rFonts w:asciiTheme="majorHAnsi" w:hAnsiTheme="majorHAnsi" w:cs="TimesNewRoman"/>
        </w:rPr>
        <w:t xml:space="preserve"> drogi nie zmienia układu spływu wód deszczowych. Wielkość zlewni pozostaje be</w:t>
      </w:r>
      <w:r w:rsidR="00A06308">
        <w:rPr>
          <w:rFonts w:asciiTheme="majorHAnsi" w:hAnsiTheme="majorHAnsi" w:cs="TimesNewRoman"/>
        </w:rPr>
        <w:t>z</w:t>
      </w:r>
      <w:r w:rsidR="0007667F" w:rsidRPr="00DC7E26">
        <w:rPr>
          <w:rFonts w:asciiTheme="majorHAnsi" w:hAnsiTheme="majorHAnsi" w:cs="TimesNewRoman"/>
        </w:rPr>
        <w:t xml:space="preserve"> zmian. Wszystkie wody zostają odprowadzone powierzchniowo do istniejącego systemu odwodnienia terenu </w:t>
      </w:r>
      <w:r w:rsidR="00EB5EB2">
        <w:rPr>
          <w:rFonts w:asciiTheme="majorHAnsi" w:hAnsiTheme="majorHAnsi" w:cs="TimesNewRoman"/>
        </w:rPr>
        <w:br/>
      </w:r>
      <w:r w:rsidR="0007667F" w:rsidRPr="00DC7E26">
        <w:rPr>
          <w:rFonts w:asciiTheme="majorHAnsi" w:hAnsiTheme="majorHAnsi" w:cs="TimesNewRoman"/>
        </w:rPr>
        <w:t xml:space="preserve">w postaci istniejących rowów drogowych. </w:t>
      </w:r>
    </w:p>
    <w:p w:rsidR="005C0E05" w:rsidRPr="00BA0F39" w:rsidRDefault="005C0E05" w:rsidP="005C0E05">
      <w:pPr>
        <w:pStyle w:val="Tekstpodstawowy"/>
        <w:spacing w:before="0" w:after="0" w:line="240" w:lineRule="auto"/>
        <w:ind w:left="851"/>
        <w:rPr>
          <w:rFonts w:asciiTheme="majorHAnsi" w:hAnsiTheme="majorHAnsi" w:cs="Arial"/>
          <w:highlight w:val="lightGray"/>
        </w:rPr>
      </w:pPr>
    </w:p>
    <w:bookmarkEnd w:id="7"/>
    <w:p w:rsidR="00EE18B5" w:rsidRPr="00A57607" w:rsidRDefault="00C31691" w:rsidP="00C31691">
      <w:pPr>
        <w:spacing w:after="0" w:line="240" w:lineRule="auto"/>
        <w:ind w:right="23" w:firstLine="357"/>
        <w:jc w:val="both"/>
        <w:rPr>
          <w:rFonts w:asciiTheme="majorHAnsi" w:eastAsia="Verdana" w:hAnsiTheme="majorHAnsi" w:cs="Arial"/>
        </w:rPr>
      </w:pPr>
      <w:r w:rsidRPr="00A57607">
        <w:rPr>
          <w:rFonts w:asciiTheme="majorHAnsi" w:hAnsiTheme="majorHAnsi" w:cs="Arial"/>
          <w:bCs/>
          <w:shd w:val="clear" w:color="auto" w:fill="FFFFFF"/>
        </w:rPr>
        <w:t>Zakres zamówienia obejmuje</w:t>
      </w:r>
      <w:r w:rsidR="00EE18B5" w:rsidRPr="00A57607">
        <w:rPr>
          <w:rFonts w:asciiTheme="majorHAnsi" w:eastAsia="Verdana" w:hAnsiTheme="majorHAnsi" w:cs="Arial"/>
        </w:rPr>
        <w:t>:</w:t>
      </w:r>
    </w:p>
    <w:p w:rsidR="00EE18B5" w:rsidRPr="002F6802"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2F6802">
        <w:rPr>
          <w:rFonts w:asciiTheme="majorHAnsi" w:hAnsiTheme="majorHAnsi" w:cs="Arial"/>
          <w:bCs/>
          <w:shd w:val="clear" w:color="auto" w:fill="FFFFFF"/>
        </w:rPr>
        <w:t xml:space="preserve">opracowanie i uzyskanie zatwierdzenia projektu organizacji ruchu na czas prowadzenia robót, ustawienie na okres inwestycji stosownego oznakowania na czas prowadzenia robót. </w:t>
      </w:r>
    </w:p>
    <w:p w:rsidR="00EE18B5" w:rsidRPr="002F6802"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2F6802">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EE18B5" w:rsidRPr="002F6802"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2F6802">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rsidR="00EE18B5" w:rsidRPr="002F6802"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2F6802">
        <w:rPr>
          <w:rFonts w:asciiTheme="majorHAnsi" w:hAnsiTheme="majorHAnsi" w:cs="Arial"/>
          <w:bCs/>
          <w:shd w:val="clear" w:color="auto" w:fill="FFFFFF"/>
        </w:rPr>
        <w:t xml:space="preserve">roboty przygotowawcze, pomiarowe, rozbiórkowe </w:t>
      </w:r>
    </w:p>
    <w:p w:rsidR="00EE18B5" w:rsidRPr="002F6802" w:rsidRDefault="00931FB6"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roboty ziemne, poszerzenie;</w:t>
      </w:r>
    </w:p>
    <w:p w:rsidR="00EE18B5" w:rsidRPr="001F0066"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2F6802">
        <w:rPr>
          <w:rFonts w:asciiTheme="majorHAnsi" w:hAnsiTheme="majorHAnsi" w:cs="Arial"/>
          <w:bCs/>
          <w:shd w:val="clear" w:color="auto" w:fill="FFFFFF"/>
        </w:rPr>
        <w:t>odwodnienie pasa drogowego do istniejącego systemu odwodnienia, do rowów drogowych</w:t>
      </w:r>
      <w:r w:rsidRPr="002F6802">
        <w:rPr>
          <w:rFonts w:asciiTheme="majorHAnsi" w:hAnsiTheme="majorHAnsi" w:cs="Arial"/>
        </w:rPr>
        <w:t>;</w:t>
      </w:r>
    </w:p>
    <w:p w:rsidR="001F0066" w:rsidRPr="002F6802" w:rsidRDefault="001F0066"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rPr>
        <w:t>wykonanie przepustów pod zjazdami;</w:t>
      </w:r>
    </w:p>
    <w:p w:rsidR="00EE18B5" w:rsidRPr="002F6802"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2F6802">
        <w:rPr>
          <w:rFonts w:asciiTheme="majorHAnsi" w:hAnsiTheme="majorHAnsi" w:cs="Arial"/>
          <w:bCs/>
          <w:shd w:val="clear" w:color="auto" w:fill="FFFFFF"/>
        </w:rPr>
        <w:t>ułożenie nawierzc</w:t>
      </w:r>
      <w:r w:rsidR="007139FA" w:rsidRPr="002F6802">
        <w:rPr>
          <w:rFonts w:asciiTheme="majorHAnsi" w:hAnsiTheme="majorHAnsi" w:cs="Arial"/>
          <w:bCs/>
          <w:shd w:val="clear" w:color="auto" w:fill="FFFFFF"/>
        </w:rPr>
        <w:t>hni z betonu asfaltowego</w:t>
      </w:r>
      <w:r w:rsidRPr="002F6802">
        <w:rPr>
          <w:rFonts w:asciiTheme="majorHAnsi" w:hAnsiTheme="majorHAnsi" w:cs="Arial"/>
          <w:bCs/>
          <w:shd w:val="clear" w:color="auto" w:fill="FFFFFF"/>
        </w:rPr>
        <w:t>;</w:t>
      </w:r>
    </w:p>
    <w:p w:rsidR="00EE18B5" w:rsidRPr="001F0066" w:rsidRDefault="00EE18B5" w:rsidP="004C1DBF">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sidRPr="001F0066">
        <w:rPr>
          <w:rFonts w:asciiTheme="majorHAnsi" w:hAnsiTheme="majorHAnsi" w:cs="Arial"/>
        </w:rPr>
        <w:t>obustronne pobocze wraz z formowaniem pob</w:t>
      </w:r>
      <w:r w:rsidR="005E32EC" w:rsidRPr="001F0066">
        <w:rPr>
          <w:rFonts w:asciiTheme="majorHAnsi" w:hAnsiTheme="majorHAnsi" w:cs="Arial"/>
        </w:rPr>
        <w:t>oczy z kruszywa</w:t>
      </w:r>
      <w:r w:rsidRPr="001F0066">
        <w:rPr>
          <w:rFonts w:asciiTheme="majorHAnsi" w:hAnsiTheme="majorHAnsi" w:cs="Arial"/>
        </w:rPr>
        <w:t>;</w:t>
      </w:r>
    </w:p>
    <w:p w:rsidR="001F0066" w:rsidRPr="00931FB6" w:rsidRDefault="001F0066" w:rsidP="004C1DBF">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sidRPr="001F0066">
        <w:rPr>
          <w:rFonts w:asciiTheme="majorHAnsi" w:hAnsiTheme="majorHAnsi" w:cs="Arial"/>
        </w:rPr>
        <w:t xml:space="preserve">ułożenie </w:t>
      </w:r>
      <w:proofErr w:type="spellStart"/>
      <w:r w:rsidRPr="001F0066">
        <w:rPr>
          <w:rFonts w:asciiTheme="majorHAnsi" w:hAnsiTheme="majorHAnsi" w:cs="Arial"/>
        </w:rPr>
        <w:t>zabruku</w:t>
      </w:r>
      <w:proofErr w:type="spellEnd"/>
      <w:r w:rsidRPr="001F0066">
        <w:rPr>
          <w:rFonts w:asciiTheme="majorHAnsi" w:hAnsiTheme="majorHAnsi" w:cs="Arial"/>
        </w:rPr>
        <w:t xml:space="preserve"> na łuku drogi we wskazanej lokalizacji;</w:t>
      </w:r>
    </w:p>
    <w:p w:rsidR="00931FB6" w:rsidRPr="001F0066" w:rsidRDefault="00931FB6" w:rsidP="004C1DBF">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Pr>
          <w:rFonts w:asciiTheme="majorHAnsi" w:hAnsiTheme="majorHAnsi" w:cs="Arial"/>
        </w:rPr>
        <w:t>roboty wykończeniowe;</w:t>
      </w:r>
    </w:p>
    <w:p w:rsidR="00EE18B5" w:rsidRPr="001F0066" w:rsidRDefault="00EE18B5" w:rsidP="00C60A50">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1F0066">
        <w:rPr>
          <w:rFonts w:asciiTheme="majorHAnsi" w:hAnsiTheme="majorHAnsi" w:cs="Arial"/>
          <w:bCs/>
          <w:shd w:val="clear" w:color="auto" w:fill="FFFFFF"/>
        </w:rPr>
        <w:t xml:space="preserve">stałe oznakowanie </w:t>
      </w:r>
      <w:r w:rsidR="00C60A50" w:rsidRPr="001F0066">
        <w:rPr>
          <w:rFonts w:asciiTheme="majorHAnsi" w:hAnsiTheme="majorHAnsi" w:cs="Arial"/>
          <w:bCs/>
          <w:shd w:val="clear" w:color="auto" w:fill="FFFFFF"/>
        </w:rPr>
        <w:t>i elementy bezpieczeństwa ruchu</w:t>
      </w:r>
    </w:p>
    <w:p w:rsidR="00EE18B5" w:rsidRPr="001F0066" w:rsidRDefault="00EE18B5" w:rsidP="004C1DBF">
      <w:pPr>
        <w:numPr>
          <w:ilvl w:val="0"/>
          <w:numId w:val="103"/>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1F0066">
        <w:rPr>
          <w:rFonts w:asciiTheme="majorHAnsi" w:hAnsiTheme="majorHAnsi" w:cs="Arial"/>
          <w:bCs/>
          <w:shd w:val="clear" w:color="auto" w:fill="FFFFFF"/>
        </w:rPr>
        <w:t>stałą obsługę geodezyjną oraz wykonanie geode</w:t>
      </w:r>
      <w:r w:rsidR="007139FA" w:rsidRPr="001F0066">
        <w:rPr>
          <w:rFonts w:asciiTheme="majorHAnsi" w:hAnsiTheme="majorHAnsi" w:cs="Arial"/>
          <w:bCs/>
          <w:shd w:val="clear" w:color="auto" w:fill="FFFFFF"/>
        </w:rPr>
        <w:t xml:space="preserve">zyjnego pomiaru powykonawczego </w:t>
      </w:r>
      <w:r w:rsidRPr="001F0066">
        <w:rPr>
          <w:rFonts w:asciiTheme="majorHAnsi" w:hAnsiTheme="majorHAnsi" w:cs="Arial"/>
          <w:bCs/>
          <w:shd w:val="clear" w:color="auto" w:fill="FFFFFF"/>
        </w:rPr>
        <w:t>(3 egz.);</w:t>
      </w:r>
    </w:p>
    <w:p w:rsidR="002A5509" w:rsidRPr="001F0066" w:rsidRDefault="002A5509" w:rsidP="009F7C51">
      <w:pPr>
        <w:numPr>
          <w:ilvl w:val="0"/>
          <w:numId w:val="103"/>
        </w:numPr>
        <w:tabs>
          <w:tab w:val="clear" w:pos="1154"/>
          <w:tab w:val="num" w:pos="851"/>
        </w:tabs>
        <w:spacing w:before="0" w:after="0" w:line="240" w:lineRule="auto"/>
        <w:ind w:left="851"/>
        <w:jc w:val="both"/>
        <w:rPr>
          <w:rFonts w:asciiTheme="majorHAnsi" w:hAnsiTheme="majorHAnsi" w:cs="Arial"/>
          <w:bCs/>
          <w:shd w:val="clear" w:color="auto" w:fill="FFFFFF"/>
        </w:rPr>
      </w:pPr>
      <w:r w:rsidRPr="001F0066">
        <w:rPr>
          <w:rFonts w:asciiTheme="majorHAnsi" w:hAnsiTheme="majorHAnsi" w:cs="Arial"/>
          <w:bCs/>
          <w:u w:val="single"/>
          <w:shd w:val="clear" w:color="auto" w:fill="FFFFFF"/>
        </w:rPr>
        <w:t>zamieszczenie tablic</w:t>
      </w:r>
      <w:r w:rsidR="00931FB6">
        <w:rPr>
          <w:rFonts w:asciiTheme="majorHAnsi" w:hAnsiTheme="majorHAnsi" w:cs="Arial"/>
          <w:bCs/>
          <w:u w:val="single"/>
          <w:shd w:val="clear" w:color="auto" w:fill="FFFFFF"/>
        </w:rPr>
        <w:t>y</w:t>
      </w:r>
      <w:r w:rsidRPr="001F0066">
        <w:rPr>
          <w:rFonts w:asciiTheme="majorHAnsi" w:hAnsiTheme="majorHAnsi" w:cs="Arial"/>
          <w:bCs/>
          <w:u w:val="single"/>
          <w:shd w:val="clear" w:color="auto" w:fill="FFFFFF"/>
        </w:rPr>
        <w:t xml:space="preserve"> informacyjn</w:t>
      </w:r>
      <w:r w:rsidR="00931FB6">
        <w:rPr>
          <w:rFonts w:asciiTheme="majorHAnsi" w:hAnsiTheme="majorHAnsi" w:cs="Arial"/>
          <w:bCs/>
          <w:u w:val="single"/>
          <w:shd w:val="clear" w:color="auto" w:fill="FFFFFF"/>
        </w:rPr>
        <w:t>ej o wym. 120x180cm</w:t>
      </w:r>
      <w:r w:rsidRPr="001F0066">
        <w:rPr>
          <w:rFonts w:asciiTheme="majorHAnsi" w:hAnsiTheme="majorHAnsi" w:cs="Arial"/>
          <w:bCs/>
          <w:shd w:val="clear" w:color="auto" w:fill="FFFFFF"/>
        </w:rPr>
        <w:t xml:space="preserve"> (treść uzgodnić z Zamawiającym)</w:t>
      </w:r>
    </w:p>
    <w:p w:rsidR="00EE18B5" w:rsidRPr="00A57607" w:rsidRDefault="00EE18B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rPr>
        <w:lastRenderedPageBreak/>
        <w:t>Szczegółowy opis przedmiotu zamówienia w niniejszym postępowaniu został zawarty w dokumentacjach projektowych, Specyfikacjach Technicznych Wykonania i Odbioru Robót Budowlanych (</w:t>
      </w:r>
      <w:proofErr w:type="spellStart"/>
      <w:r w:rsidRPr="00A57607">
        <w:rPr>
          <w:rFonts w:asciiTheme="majorHAnsi" w:hAnsiTheme="majorHAnsi"/>
        </w:rPr>
        <w:t>STWiORB</w:t>
      </w:r>
      <w:proofErr w:type="spellEnd"/>
      <w:r w:rsidRPr="00A57607">
        <w:rPr>
          <w:rFonts w:asciiTheme="majorHAnsi" w:hAnsiTheme="majorHAnsi"/>
        </w:rPr>
        <w:t>), przedmiarach robót, SWZ, wzorze umowy wraz załącznikami.</w:t>
      </w:r>
    </w:p>
    <w:p w:rsidR="00EE18B5" w:rsidRPr="00A57607" w:rsidRDefault="00EE18B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cs="Arial"/>
        </w:rPr>
        <w:t xml:space="preserve">Zamawiający nie planuje podziału </w:t>
      </w:r>
      <w:r w:rsidR="001071E5" w:rsidRPr="00A57607">
        <w:rPr>
          <w:rFonts w:asciiTheme="majorHAnsi" w:hAnsiTheme="majorHAnsi" w:cs="Arial"/>
        </w:rPr>
        <w:t>poszczególnych inwestycji</w:t>
      </w:r>
      <w:r w:rsidRPr="00A57607">
        <w:rPr>
          <w:rFonts w:asciiTheme="majorHAnsi" w:hAnsiTheme="majorHAnsi" w:cs="Arial"/>
        </w:rPr>
        <w:t xml:space="preserve"> na części, gdyż jego wielkość nie stanowi bariery dostępu do zamówienia dla MŚP. Jednocześnie podział zamówienia na części groziłby:</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właściwemu wykonaniu zamówienia przez trudności w skoordynowaniu działań różnych niezależnych od siebie wykonawców;</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terminowemu wykonaniu zamówienia i ustaleniu podmiotu odpowiedzialnego za występujące opóźnienia;</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trudnościami w egzekwowaniu uprawnień gwarancyjnych, po wykonaniu przedmiotu zamówienia.</w:t>
      </w:r>
    </w:p>
    <w:p w:rsidR="00C60A50" w:rsidRPr="002712F7" w:rsidRDefault="00C60A50" w:rsidP="001F0066">
      <w:pPr>
        <w:pStyle w:val="Tekstpodstawowy"/>
        <w:numPr>
          <w:ilvl w:val="0"/>
          <w:numId w:val="20"/>
        </w:numPr>
        <w:spacing w:before="0" w:after="0" w:line="264" w:lineRule="auto"/>
        <w:ind w:left="357"/>
        <w:jc w:val="both"/>
        <w:rPr>
          <w:rFonts w:asciiTheme="majorHAnsi" w:hAnsiTheme="majorHAnsi"/>
        </w:rPr>
      </w:pPr>
      <w:r w:rsidRPr="002712F7">
        <w:rPr>
          <w:rFonts w:asciiTheme="majorHAnsi" w:hAnsiTheme="majorHAnsi" w:cs="Arial"/>
          <w:bCs/>
          <w:shd w:val="clear" w:color="auto" w:fill="FFFFFF"/>
        </w:rPr>
        <w:t xml:space="preserve">Roboty będące przedmiotem </w:t>
      </w:r>
      <w:r w:rsidRPr="007139FA">
        <w:rPr>
          <w:rFonts w:asciiTheme="majorHAnsi" w:hAnsiTheme="majorHAnsi" w:cs="Arial"/>
          <w:bCs/>
          <w:shd w:val="clear" w:color="auto" w:fill="FFFFFF"/>
        </w:rPr>
        <w:t xml:space="preserve">zamówienia nie wymagają pozwolenia na budowę – wymagają zgłoszenia właściwemu organowi administracji </w:t>
      </w:r>
      <w:proofErr w:type="spellStart"/>
      <w:r w:rsidRPr="007139FA">
        <w:rPr>
          <w:rFonts w:asciiTheme="majorHAnsi" w:hAnsiTheme="majorHAnsi" w:cs="Arial"/>
          <w:bCs/>
          <w:shd w:val="clear" w:color="auto" w:fill="FFFFFF"/>
        </w:rPr>
        <w:t>arch</w:t>
      </w:r>
      <w:proofErr w:type="spellEnd"/>
      <w:r w:rsidRPr="007139FA">
        <w:rPr>
          <w:rFonts w:asciiTheme="majorHAnsi" w:hAnsiTheme="majorHAnsi" w:cs="Arial"/>
          <w:bCs/>
          <w:shd w:val="clear" w:color="auto" w:fill="FFFFFF"/>
        </w:rPr>
        <w:t>,.-bud.</w:t>
      </w:r>
      <w:r w:rsidRPr="002712F7">
        <w:rPr>
          <w:rFonts w:asciiTheme="majorHAnsi" w:hAnsiTheme="majorHAnsi" w:cs="Arial"/>
          <w:bCs/>
          <w:shd w:val="clear" w:color="auto" w:fill="FFFFFF"/>
        </w:rPr>
        <w:t xml:space="preserve"> (w posiadaniu Zamawiającego). </w:t>
      </w:r>
    </w:p>
    <w:p w:rsidR="00EE18B5" w:rsidRPr="006B5E63" w:rsidRDefault="00EE18B5" w:rsidP="00EE18B5">
      <w:pPr>
        <w:pStyle w:val="Tekstpodstawowy"/>
        <w:numPr>
          <w:ilvl w:val="0"/>
          <w:numId w:val="20"/>
        </w:numPr>
        <w:spacing w:before="0" w:after="0" w:line="240" w:lineRule="auto"/>
        <w:ind w:left="357"/>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w:t>
      </w:r>
      <w:r w:rsidR="007C2E6A">
        <w:rPr>
          <w:rFonts w:asciiTheme="majorHAnsi" w:hAnsiTheme="majorHAnsi"/>
        </w:rPr>
        <w:br/>
      </w:r>
      <w:r w:rsidRPr="002712F7">
        <w:rPr>
          <w:rFonts w:asciiTheme="majorHAnsi" w:hAnsiTheme="majorHAnsi"/>
        </w:rPr>
        <w:t xml:space="preserve">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1F0066">
      <w:pPr>
        <w:pStyle w:val="Tekstpodstawowy"/>
        <w:numPr>
          <w:ilvl w:val="0"/>
          <w:numId w:val="20"/>
        </w:numPr>
        <w:spacing w:before="0" w:after="0" w:line="264" w:lineRule="auto"/>
        <w:ind w:left="357"/>
        <w:jc w:val="both"/>
        <w:rPr>
          <w:rFonts w:asciiTheme="majorHAnsi" w:hAnsiTheme="majorHAnsi"/>
          <w:b/>
        </w:rPr>
      </w:pPr>
      <w:r w:rsidRPr="006B5E63">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7139FA">
      <w:pPr>
        <w:pStyle w:val="Tekstpodstawowy"/>
        <w:numPr>
          <w:ilvl w:val="0"/>
          <w:numId w:val="20"/>
        </w:numPr>
        <w:spacing w:before="0" w:after="40" w:line="240" w:lineRule="auto"/>
        <w:ind w:left="357"/>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1F0066">
      <w:pPr>
        <w:pStyle w:val="Tekstpodstawowy"/>
        <w:numPr>
          <w:ilvl w:val="0"/>
          <w:numId w:val="20"/>
        </w:numPr>
        <w:spacing w:before="0" w:after="0" w:line="240"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4C1DBF">
      <w:pPr>
        <w:pStyle w:val="Tekstpodstawowy"/>
        <w:numPr>
          <w:ilvl w:val="0"/>
          <w:numId w:val="104"/>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w:t>
      </w:r>
      <w:r w:rsidR="009E3124">
        <w:rPr>
          <w:rFonts w:ascii="Cambria" w:hAnsi="Cambria" w:cs="Cambria"/>
        </w:rPr>
        <w:br/>
      </w:r>
      <w:r w:rsidRPr="005176FD">
        <w:rPr>
          <w:rFonts w:ascii="Cambria" w:hAnsi="Cambria" w:cs="Cambria"/>
        </w:rPr>
        <w:t>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rsidR="00EE18B5" w:rsidRPr="002712F7" w:rsidRDefault="00EE18B5" w:rsidP="004C1DBF">
      <w:pPr>
        <w:pStyle w:val="Tekstpodstawowy"/>
        <w:numPr>
          <w:ilvl w:val="0"/>
          <w:numId w:val="104"/>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lastRenderedPageBreak/>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rsidR="00EE18B5" w:rsidRPr="002712F7"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t>
      </w:r>
      <w:r w:rsidR="007C2E6A">
        <w:rPr>
          <w:rFonts w:ascii="Cambria" w:hAnsi="Cambria"/>
        </w:rPr>
        <w:br/>
      </w:r>
      <w:r w:rsidRPr="0022175A">
        <w:rPr>
          <w:rFonts w:ascii="Cambria" w:hAnsi="Cambria"/>
        </w:rPr>
        <w:t xml:space="preserve">w dokumentacji projektowej. </w:t>
      </w:r>
    </w:p>
    <w:p w:rsidR="00EE18B5" w:rsidRDefault="00EE18B5" w:rsidP="00EE18B5">
      <w:pPr>
        <w:pStyle w:val="Tekstpodstawowy"/>
        <w:numPr>
          <w:ilvl w:val="0"/>
          <w:numId w:val="20"/>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rsidR="00EE18B5" w:rsidRPr="00EC3512" w:rsidRDefault="00EE18B5" w:rsidP="00EE18B5">
      <w:pPr>
        <w:pStyle w:val="Tekstpodstawowy"/>
        <w:spacing w:before="0" w:after="0" w:line="269" w:lineRule="auto"/>
        <w:ind w:left="426"/>
        <w:jc w:val="both"/>
        <w:rPr>
          <w:rFonts w:asciiTheme="majorHAnsi" w:hAnsiTheme="majorHAnsi" w:cs="Arial"/>
          <w:shd w:val="clear" w:color="auto" w:fill="FFFFFF"/>
        </w:rPr>
      </w:pPr>
      <w:r w:rsidRPr="007139FA">
        <w:rPr>
          <w:rFonts w:asciiTheme="majorHAnsi" w:hAnsiTheme="majorHAnsi" w:cs="Arial"/>
          <w:shd w:val="clear" w:color="auto" w:fill="FFFFFF"/>
        </w:rPr>
        <w:t>Kod CPV 45 23 31 20-6 Roboty w zakresie budowy dróg</w:t>
      </w:r>
    </w:p>
    <w:p w:rsidR="003353B2" w:rsidRPr="00407AF7" w:rsidRDefault="003353B2" w:rsidP="00A32FDE">
      <w:pPr>
        <w:pStyle w:val="Nagwek1"/>
        <w:shd w:val="clear" w:color="auto" w:fill="auto"/>
        <w:ind w:left="567" w:hanging="567"/>
        <w:rPr>
          <w:rFonts w:asciiTheme="majorHAnsi" w:hAnsiTheme="majorHAnsi"/>
        </w:rPr>
      </w:pPr>
      <w:bookmarkStart w:id="8" w:name="_Toc152330433"/>
      <w:r w:rsidRPr="00407AF7">
        <w:rPr>
          <w:rFonts w:asciiTheme="majorHAnsi" w:hAnsiTheme="majorHAnsi"/>
        </w:rPr>
        <w:t>Termin wykonania zamówienia</w:t>
      </w:r>
      <w:bookmarkEnd w:id="8"/>
      <w:r w:rsidR="00C657E6">
        <w:rPr>
          <w:rFonts w:asciiTheme="majorHAnsi" w:hAnsiTheme="majorHAnsi"/>
        </w:rPr>
        <w:t xml:space="preserve"> </w:t>
      </w:r>
    </w:p>
    <w:p w:rsidR="00544E0A" w:rsidRPr="00C31691" w:rsidRDefault="00844A28" w:rsidP="00634311">
      <w:pPr>
        <w:pStyle w:val="Tekstpodstawowy"/>
        <w:numPr>
          <w:ilvl w:val="0"/>
          <w:numId w:val="19"/>
        </w:numPr>
        <w:spacing w:before="0" w:after="0"/>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C31691">
        <w:rPr>
          <w:rFonts w:asciiTheme="majorHAnsi" w:hAnsiTheme="majorHAnsi" w:cs="Century Gothic"/>
          <w:b/>
        </w:rPr>
        <w:t>:</w:t>
      </w:r>
    </w:p>
    <w:p w:rsidR="007139FA" w:rsidRDefault="007139FA" w:rsidP="007139FA">
      <w:pPr>
        <w:pStyle w:val="Akapitzlist"/>
        <w:spacing w:before="0" w:after="0" w:line="240" w:lineRule="auto"/>
        <w:ind w:left="357"/>
        <w:rPr>
          <w:rFonts w:asciiTheme="majorHAnsi" w:hAnsiTheme="majorHAnsi" w:cs="Calibri"/>
          <w:b/>
          <w:i/>
          <w:color w:val="000000"/>
        </w:rPr>
      </w:pPr>
    </w:p>
    <w:p w:rsidR="007139FA" w:rsidRPr="001F0066" w:rsidRDefault="007139FA" w:rsidP="007139FA">
      <w:pPr>
        <w:pStyle w:val="Akapitzlist"/>
        <w:spacing w:before="0" w:after="0" w:line="240" w:lineRule="auto"/>
        <w:ind w:left="357"/>
        <w:rPr>
          <w:rFonts w:asciiTheme="majorHAnsi" w:hAnsiTheme="majorHAnsi" w:cs="Calibri"/>
          <w:b/>
          <w:color w:val="000000"/>
          <w:highlight w:val="lightGray"/>
        </w:rPr>
      </w:pPr>
      <w:r w:rsidRPr="001F0066">
        <w:rPr>
          <w:rFonts w:asciiTheme="majorHAnsi" w:hAnsiTheme="majorHAnsi" w:cs="Calibri"/>
          <w:b/>
          <w:color w:val="000000"/>
        </w:rPr>
        <w:t>„</w:t>
      </w:r>
      <w:r w:rsidR="001F0066" w:rsidRPr="001F0066">
        <w:rPr>
          <w:rFonts w:asciiTheme="majorHAnsi" w:hAnsiTheme="majorHAnsi" w:cs="Calibri"/>
          <w:b/>
        </w:rPr>
        <w:t>Przebudowa drogi powiatowej nr 1910N Susz - Kisielice</w:t>
      </w:r>
      <w:r w:rsidRPr="001F0066">
        <w:rPr>
          <w:rFonts w:asciiTheme="majorHAnsi" w:hAnsiTheme="majorHAnsi" w:cs="Calibri"/>
          <w:b/>
        </w:rPr>
        <w:t>”</w:t>
      </w:r>
    </w:p>
    <w:p w:rsidR="007139FA" w:rsidRPr="00C32037" w:rsidRDefault="007139FA" w:rsidP="007139FA">
      <w:pPr>
        <w:pStyle w:val="Tekstpodstawowy"/>
        <w:spacing w:before="0" w:after="0" w:line="240" w:lineRule="auto"/>
        <w:ind w:left="357"/>
        <w:rPr>
          <w:rFonts w:asciiTheme="majorHAnsi" w:hAnsiTheme="majorHAnsi" w:cs="Arial"/>
          <w:color w:val="000000"/>
        </w:rPr>
      </w:pPr>
      <w:r w:rsidRPr="00C32037">
        <w:rPr>
          <w:rFonts w:asciiTheme="majorHAnsi" w:hAnsiTheme="majorHAnsi" w:cs="Arial"/>
          <w:color w:val="000000"/>
        </w:rPr>
        <w:t xml:space="preserve">Szerokość </w:t>
      </w:r>
      <w:r w:rsidRPr="00C32037">
        <w:rPr>
          <w:rFonts w:asciiTheme="majorHAnsi" w:hAnsiTheme="majorHAnsi" w:cs="TimesNewRoman"/>
        </w:rPr>
        <w:t xml:space="preserve">5,50 </w:t>
      </w:r>
      <w:proofErr w:type="spellStart"/>
      <w:r w:rsidR="001F0066">
        <w:rPr>
          <w:rFonts w:asciiTheme="majorHAnsi" w:hAnsiTheme="majorHAnsi" w:cs="Arial"/>
          <w:color w:val="000000"/>
        </w:rPr>
        <w:t>mb</w:t>
      </w:r>
      <w:proofErr w:type="spellEnd"/>
      <w:r w:rsidR="001F0066">
        <w:rPr>
          <w:rFonts w:asciiTheme="majorHAnsi" w:hAnsiTheme="majorHAnsi" w:cs="Arial"/>
          <w:color w:val="000000"/>
        </w:rPr>
        <w:t>, długość 995</w:t>
      </w:r>
      <w:r w:rsidRPr="00C32037">
        <w:rPr>
          <w:rFonts w:asciiTheme="majorHAnsi" w:hAnsiTheme="majorHAnsi" w:cs="Arial"/>
          <w:color w:val="000000"/>
        </w:rPr>
        <w:t xml:space="preserve">,00 </w:t>
      </w:r>
      <w:proofErr w:type="spellStart"/>
      <w:r w:rsidRPr="00C32037">
        <w:rPr>
          <w:rFonts w:asciiTheme="majorHAnsi" w:hAnsiTheme="majorHAnsi" w:cs="Arial"/>
          <w:color w:val="000000"/>
        </w:rPr>
        <w:t>mb</w:t>
      </w:r>
      <w:proofErr w:type="spellEnd"/>
    </w:p>
    <w:p w:rsidR="00C31691" w:rsidRPr="007139FA" w:rsidRDefault="00C31691" w:rsidP="00C31691">
      <w:pPr>
        <w:pStyle w:val="Tekstpodstawowy"/>
        <w:spacing w:before="0" w:after="0" w:line="240" w:lineRule="auto"/>
        <w:ind w:left="357"/>
        <w:rPr>
          <w:rFonts w:asciiTheme="majorHAnsi" w:hAnsiTheme="majorHAnsi" w:cs="Arial"/>
          <w:bCs/>
          <w:u w:val="single"/>
        </w:rPr>
      </w:pPr>
      <w:r w:rsidRPr="007139FA">
        <w:rPr>
          <w:rFonts w:asciiTheme="majorHAnsi" w:hAnsiTheme="majorHAnsi" w:cs="Arial"/>
          <w:b/>
          <w:color w:val="000000"/>
          <w:u w:val="single"/>
        </w:rPr>
        <w:t>-</w:t>
      </w:r>
      <w:r w:rsidRPr="007139FA">
        <w:rPr>
          <w:rFonts w:asciiTheme="majorHAnsi" w:hAnsiTheme="majorHAnsi" w:cs="Arial"/>
          <w:u w:val="single"/>
        </w:rPr>
        <w:t xml:space="preserve"> do </w:t>
      </w:r>
      <w:r w:rsidR="00931FB6">
        <w:rPr>
          <w:rFonts w:asciiTheme="majorHAnsi" w:hAnsiTheme="majorHAnsi" w:cs="Arial"/>
          <w:bCs/>
          <w:u w:val="single"/>
        </w:rPr>
        <w:t>15</w:t>
      </w:r>
      <w:r w:rsidRPr="007139FA">
        <w:rPr>
          <w:rFonts w:asciiTheme="majorHAnsi" w:hAnsiTheme="majorHAnsi" w:cs="Arial"/>
          <w:bCs/>
          <w:u w:val="single"/>
        </w:rPr>
        <w:t>.</w:t>
      </w:r>
      <w:r w:rsidR="00931FB6">
        <w:rPr>
          <w:rFonts w:asciiTheme="majorHAnsi" w:hAnsiTheme="majorHAnsi" w:cs="Arial"/>
          <w:bCs/>
          <w:u w:val="single"/>
        </w:rPr>
        <w:t>10</w:t>
      </w:r>
      <w:r w:rsidRPr="007139FA">
        <w:rPr>
          <w:rFonts w:asciiTheme="majorHAnsi" w:hAnsiTheme="majorHAnsi" w:cs="Arial"/>
          <w:bCs/>
          <w:u w:val="single"/>
        </w:rPr>
        <w:t>.202</w:t>
      </w:r>
      <w:r w:rsidR="007139FA" w:rsidRPr="007139FA">
        <w:rPr>
          <w:rFonts w:asciiTheme="majorHAnsi" w:hAnsiTheme="majorHAnsi" w:cs="Arial"/>
          <w:bCs/>
          <w:u w:val="single"/>
        </w:rPr>
        <w:t>4</w:t>
      </w:r>
      <w:r w:rsidRPr="007139FA">
        <w:rPr>
          <w:rFonts w:asciiTheme="majorHAnsi" w:hAnsiTheme="majorHAnsi" w:cs="Arial"/>
          <w:bCs/>
          <w:u w:val="single"/>
        </w:rPr>
        <w:t xml:space="preserve"> r.</w:t>
      </w:r>
    </w:p>
    <w:p w:rsidR="009B12E4" w:rsidRPr="00E57981" w:rsidRDefault="00FE34DE" w:rsidP="00A32FDE">
      <w:pPr>
        <w:pStyle w:val="Nagwek1"/>
        <w:shd w:val="clear" w:color="auto" w:fill="auto"/>
        <w:ind w:left="567" w:hanging="567"/>
        <w:rPr>
          <w:rFonts w:ascii="Cambria" w:hAnsi="Cambria"/>
        </w:rPr>
      </w:pPr>
      <w:bookmarkStart w:id="9" w:name="_Toc152330434"/>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rsidR="00EE18B5" w:rsidRPr="009B12E4" w:rsidRDefault="00EE18B5" w:rsidP="00EE18B5">
      <w:pPr>
        <w:pStyle w:val="Akapitzlist10"/>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EE18B5">
      <w:pPr>
        <w:pStyle w:val="Akapitzlist10"/>
        <w:numPr>
          <w:ilvl w:val="0"/>
          <w:numId w:val="33"/>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EE18B5">
      <w:pPr>
        <w:pStyle w:val="Akapitzlist10"/>
        <w:numPr>
          <w:ilvl w:val="1"/>
          <w:numId w:val="35"/>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rsidR="00EE18B5" w:rsidRPr="003901C1"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CA3698">
        <w:rPr>
          <w:rFonts w:ascii="Cambria" w:hAnsi="Cambria"/>
          <w:sz w:val="20"/>
          <w:szCs w:val="20"/>
        </w:rPr>
        <w:t xml:space="preserve">dla uznania, że Wykonawca </w:t>
      </w:r>
      <w:r w:rsidRPr="00CA3698">
        <w:rPr>
          <w:rFonts w:asciiTheme="majorHAnsi" w:hAnsiTheme="majorHAnsi" w:cs="Arial"/>
          <w:sz w:val="20"/>
          <w:szCs w:val="20"/>
        </w:rPr>
        <w:t xml:space="preserve">spełnia warunek posiadania wiedzy i doświadczenia Zamawiający żąda by Wykonawca wykazał, iż w okresie ostatnich </w:t>
      </w:r>
      <w:r w:rsidR="00FF38F8" w:rsidRPr="00CA3698">
        <w:rPr>
          <w:rFonts w:asciiTheme="majorHAnsi" w:hAnsiTheme="majorHAnsi" w:cs="Arial"/>
          <w:sz w:val="20"/>
          <w:szCs w:val="20"/>
        </w:rPr>
        <w:t>5</w:t>
      </w:r>
      <w:r w:rsidRPr="00CA3698">
        <w:rPr>
          <w:rFonts w:asciiTheme="majorHAnsi" w:hAnsiTheme="majorHAnsi" w:cs="Arial"/>
          <w:sz w:val="20"/>
          <w:szCs w:val="20"/>
        </w:rPr>
        <w:t xml:space="preserve"> lat (a jeżeli okres prowadzenia działalności jest krótszy, to w tym okresie) przed upływem terminu składania ofert ukończył realizację </w:t>
      </w:r>
      <w:r w:rsidRPr="00CA3698">
        <w:rPr>
          <w:rFonts w:asciiTheme="majorHAnsi" w:hAnsiTheme="majorHAnsi" w:cs="Arial"/>
          <w:sz w:val="20"/>
          <w:szCs w:val="20"/>
          <w:u w:val="single"/>
        </w:rPr>
        <w:t>minim</w:t>
      </w:r>
      <w:r w:rsidR="00A64B5E" w:rsidRPr="00CA3698">
        <w:rPr>
          <w:rFonts w:asciiTheme="majorHAnsi" w:hAnsiTheme="majorHAnsi" w:cs="Arial"/>
          <w:sz w:val="20"/>
          <w:szCs w:val="20"/>
          <w:u w:val="single"/>
        </w:rPr>
        <w:t>um dwóch zadań o wartości min. 6</w:t>
      </w:r>
      <w:r w:rsidRPr="00CA3698">
        <w:rPr>
          <w:rFonts w:asciiTheme="majorHAnsi" w:hAnsiTheme="majorHAnsi" w:cs="Arial"/>
          <w:sz w:val="20"/>
          <w:szCs w:val="20"/>
          <w:u w:val="single"/>
        </w:rPr>
        <w:t>00 000,00 zł brutto</w:t>
      </w:r>
      <w:r w:rsidRPr="00CA3698">
        <w:rPr>
          <w:rFonts w:asciiTheme="majorHAnsi" w:hAnsiTheme="majorHAnsi" w:cs="Arial"/>
          <w:sz w:val="20"/>
          <w:szCs w:val="20"/>
        </w:rPr>
        <w:t xml:space="preserve">, </w:t>
      </w:r>
      <w:r w:rsidR="00931FB6">
        <w:rPr>
          <w:rFonts w:asciiTheme="majorHAnsi" w:hAnsiTheme="majorHAnsi" w:cs="Arial"/>
          <w:color w:val="000000" w:themeColor="text1"/>
          <w:sz w:val="20"/>
          <w:szCs w:val="20"/>
        </w:rPr>
        <w:t>polegające na budowie lub</w:t>
      </w:r>
      <w:r w:rsidRPr="00CA3698">
        <w:rPr>
          <w:rFonts w:asciiTheme="majorHAnsi" w:hAnsiTheme="majorHAnsi" w:cs="Arial"/>
          <w:color w:val="000000" w:themeColor="text1"/>
          <w:sz w:val="20"/>
          <w:szCs w:val="20"/>
        </w:rPr>
        <w:t xml:space="preserve"> przebudowie </w:t>
      </w:r>
      <w:r w:rsidRPr="001F0066">
        <w:rPr>
          <w:rFonts w:asciiTheme="majorHAnsi" w:hAnsiTheme="majorHAnsi" w:cs="Arial"/>
          <w:sz w:val="20"/>
          <w:szCs w:val="20"/>
        </w:rPr>
        <w:t>na drodze publicznej o nawierzchni bitumicznej.</w:t>
      </w:r>
    </w:p>
    <w:p w:rsidR="00EE18B5"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rsidR="00EE18B5" w:rsidRPr="00A32FDE"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rsidR="00EE18B5" w:rsidRPr="00716F6D"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t>
      </w:r>
      <w:r w:rsidR="00B93784">
        <w:rPr>
          <w:rFonts w:ascii="Cambria" w:hAnsi="Cambria" w:cs="Tahoma"/>
          <w:spacing w:val="-3"/>
          <w:sz w:val="20"/>
          <w:szCs w:val="20"/>
        </w:rPr>
        <w:br/>
      </w:r>
      <w:r w:rsidRPr="00A32FDE">
        <w:rPr>
          <w:rFonts w:ascii="Cambria" w:hAnsi="Cambria" w:cs="Tahoma"/>
          <w:spacing w:val="-3"/>
          <w:sz w:val="20"/>
          <w:szCs w:val="20"/>
        </w:rPr>
        <w:t xml:space="preserve">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rsidR="00EE18B5" w:rsidRPr="009B12E4"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w:t>
      </w:r>
      <w:r w:rsidR="00B93784">
        <w:rPr>
          <w:rFonts w:ascii="Cambria" w:hAnsi="Cambria" w:cs="Tahoma"/>
          <w:spacing w:val="-3"/>
          <w:sz w:val="20"/>
          <w:szCs w:val="20"/>
        </w:rPr>
        <w:br/>
      </w:r>
      <w:r>
        <w:rPr>
          <w:rFonts w:ascii="Cambria" w:hAnsi="Cambria" w:cs="Tahoma"/>
          <w:spacing w:val="-3"/>
          <w:sz w:val="20"/>
          <w:szCs w:val="20"/>
        </w:rPr>
        <w:t xml:space="preserve">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rsidR="00EE18B5" w:rsidRPr="00197EDA"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lastRenderedPageBreak/>
        <w:t xml:space="preserve">ocena </w:t>
      </w:r>
      <w:r w:rsidRPr="00C652F2">
        <w:rPr>
          <w:rFonts w:ascii="Cambria" w:hAnsi="Cambria"/>
          <w:sz w:val="20"/>
          <w:szCs w:val="20"/>
        </w:rPr>
        <w:t xml:space="preserve">spełniania warunku nastąpi na podstawie wstępnego oświadczenia zgodnie </w:t>
      </w:r>
      <w:r w:rsidR="00B93784">
        <w:rPr>
          <w:rFonts w:ascii="Cambria" w:hAnsi="Cambria"/>
          <w:sz w:val="20"/>
          <w:szCs w:val="20"/>
        </w:rPr>
        <w:br/>
      </w:r>
      <w:r w:rsidRPr="00C652F2">
        <w:rPr>
          <w:rFonts w:ascii="Cambria" w:hAnsi="Cambria"/>
          <w:sz w:val="20"/>
          <w:szCs w:val="20"/>
        </w:rPr>
        <w:t xml:space="preserve">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rsidR="00EE18B5" w:rsidRPr="00346036" w:rsidRDefault="00EE18B5" w:rsidP="00EE18B5">
      <w:pPr>
        <w:spacing w:before="0" w:after="0" w:line="240" w:lineRule="auto"/>
        <w:ind w:left="1276"/>
        <w:jc w:val="both"/>
        <w:rPr>
          <w:rFonts w:asciiTheme="majorHAnsi" w:hAnsiTheme="majorHAnsi" w:cs="Arial"/>
          <w:i/>
        </w:rPr>
      </w:pPr>
    </w:p>
    <w:p w:rsidR="00EE18B5" w:rsidRPr="004B2BA6" w:rsidRDefault="00EE18B5" w:rsidP="00EE18B5">
      <w:pPr>
        <w:pStyle w:val="Akapitzlist10"/>
        <w:numPr>
          <w:ilvl w:val="1"/>
          <w:numId w:val="35"/>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EE18B5" w:rsidRPr="00CA3698" w:rsidRDefault="00EE18B5" w:rsidP="00EE18B5">
      <w:pPr>
        <w:pStyle w:val="Akapitzlist10"/>
        <w:numPr>
          <w:ilvl w:val="2"/>
          <w:numId w:val="68"/>
        </w:numPr>
        <w:spacing w:before="0" w:after="0" w:line="240" w:lineRule="auto"/>
        <w:ind w:left="1596" w:hanging="357"/>
        <w:contextualSpacing/>
        <w:jc w:val="both"/>
        <w:rPr>
          <w:rFonts w:ascii="Cambria" w:hAnsi="Cambria"/>
          <w:sz w:val="20"/>
          <w:szCs w:val="20"/>
        </w:rPr>
      </w:pPr>
      <w:r w:rsidRPr="00CA3698">
        <w:rPr>
          <w:rFonts w:ascii="Cambria" w:hAnsi="Cambria"/>
          <w:b/>
          <w:sz w:val="20"/>
          <w:szCs w:val="20"/>
        </w:rPr>
        <w:t xml:space="preserve">kierownikiem robót w specjalności drogowej pełniącym jednocześnie rolę kierownika budowy. </w:t>
      </w:r>
      <w:r w:rsidRPr="00CA3698">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CA3698">
        <w:rPr>
          <w:rFonts w:asciiTheme="majorHAnsi" w:hAnsiTheme="majorHAnsi" w:cs="Arial"/>
        </w:rPr>
        <w:t xml:space="preserve">oraz </w:t>
      </w:r>
      <w:r w:rsidRPr="00CA3698">
        <w:rPr>
          <w:rFonts w:asciiTheme="majorHAnsi" w:hAnsiTheme="majorHAnsi" w:cs="Arial"/>
          <w:u w:val="single"/>
        </w:rPr>
        <w:t>co najmniej 3 - letnie doświadczenie</w:t>
      </w:r>
      <w:r w:rsidRPr="00CA3698">
        <w:rPr>
          <w:rFonts w:asciiTheme="majorHAnsi" w:hAnsiTheme="majorHAnsi" w:cs="Arial"/>
        </w:rPr>
        <w:t xml:space="preserve"> w kierowaniu robotami drogowym.</w:t>
      </w:r>
    </w:p>
    <w:p w:rsidR="00EE18B5" w:rsidRPr="00C521D9" w:rsidRDefault="00EE18B5" w:rsidP="00EE18B5">
      <w:pPr>
        <w:pStyle w:val="Akapitzlist10"/>
        <w:numPr>
          <w:ilvl w:val="2"/>
          <w:numId w:val="68"/>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w:t>
      </w:r>
      <w:r w:rsidR="00E14A6B">
        <w:rPr>
          <w:rFonts w:ascii="Cambria" w:hAnsi="Cambria" w:cs="Century Gothic"/>
          <w:sz w:val="20"/>
          <w:szCs w:val="20"/>
        </w:rPr>
        <w:br/>
      </w:r>
      <w:r w:rsidRPr="00B104EE">
        <w:rPr>
          <w:rFonts w:ascii="Cambria" w:hAnsi="Cambria" w:cs="Century Gothic"/>
          <w:sz w:val="20"/>
          <w:szCs w:val="20"/>
        </w:rPr>
        <w:t xml:space="preserve">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 xml:space="preserve">zgodnie </w:t>
      </w:r>
      <w:r w:rsidR="00E14A6B">
        <w:rPr>
          <w:rFonts w:ascii="Cambria" w:hAnsi="Cambria" w:cs="Century Gothic"/>
          <w:b/>
          <w:bCs/>
          <w:sz w:val="20"/>
          <w:szCs w:val="20"/>
        </w:rPr>
        <w:br/>
      </w:r>
      <w:r w:rsidRPr="0071098D">
        <w:rPr>
          <w:rFonts w:ascii="Cambria" w:hAnsi="Cambria" w:cs="Century Gothic"/>
          <w:b/>
          <w:bCs/>
          <w:sz w:val="20"/>
          <w:szCs w:val="20"/>
        </w:rPr>
        <w:t>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 xml:space="preserve">Wykonawcy wspólnie ubiegający się </w:t>
      </w:r>
      <w:r w:rsidR="00E14A6B">
        <w:rPr>
          <w:rFonts w:ascii="Cambria" w:hAnsi="Cambria" w:cs="Century Gothic"/>
          <w:spacing w:val="-3"/>
          <w:sz w:val="20"/>
          <w:szCs w:val="20"/>
        </w:rPr>
        <w:br/>
      </w:r>
      <w:r w:rsidRPr="00B104EE">
        <w:rPr>
          <w:rFonts w:ascii="Cambria" w:hAnsi="Cambria" w:cs="Century Gothic"/>
          <w:spacing w:val="-3"/>
          <w:sz w:val="20"/>
          <w:szCs w:val="20"/>
        </w:rPr>
        <w:t>o udzielenie zamówienia muszą wykazać, że łącznie spełniają w/w warunek.</w:t>
      </w:r>
      <w:r w:rsidRPr="00B104EE">
        <w:rPr>
          <w:rFonts w:ascii="Cambria" w:hAnsi="Cambria" w:cs="Tahoma"/>
          <w:sz w:val="20"/>
          <w:szCs w:val="20"/>
        </w:rPr>
        <w:t xml:space="preserve"> </w:t>
      </w:r>
      <w:r w:rsidRPr="00594F5F">
        <w:rPr>
          <w:rFonts w:ascii="Cambria" w:hAnsi="Cambria" w:cs="Tahoma"/>
          <w:bCs/>
          <w:sz w:val="20"/>
          <w:szCs w:val="20"/>
        </w:rPr>
        <w:t>Zamawiający dopuszcza pełnienie obowiązków kierowników robót ww. specjalnościach przez jedną osobę pod warunkiem posiadania przez nią wymaganych uprawnień dla poszczególnych branż</w:t>
      </w:r>
      <w:r w:rsidRPr="00594F5F">
        <w:rPr>
          <w:rFonts w:ascii="Cambria" w:hAnsi="Cambria" w:cs="Tahoma"/>
          <w:sz w:val="20"/>
          <w:szCs w:val="20"/>
        </w:rPr>
        <w:t>.</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Pr="00A15FF6" w:rsidRDefault="00EE18B5" w:rsidP="00EE18B5">
      <w:pPr>
        <w:pStyle w:val="Akapitzlist10"/>
        <w:spacing w:before="0" w:after="0" w:line="240" w:lineRule="auto"/>
        <w:ind w:left="1239"/>
        <w:contextualSpacing/>
        <w:jc w:val="both"/>
        <w:rPr>
          <w:rFonts w:ascii="Cambria" w:hAnsi="Cambria"/>
          <w:sz w:val="20"/>
          <w:szCs w:val="20"/>
        </w:rPr>
      </w:pPr>
    </w:p>
    <w:p w:rsidR="00EE18B5" w:rsidRPr="00CA3698" w:rsidRDefault="00EE18B5" w:rsidP="00EE18B5">
      <w:pPr>
        <w:pStyle w:val="Akapitzlist10"/>
        <w:numPr>
          <w:ilvl w:val="1"/>
          <w:numId w:val="35"/>
        </w:numPr>
        <w:spacing w:before="0" w:line="240" w:lineRule="auto"/>
        <w:ind w:left="1246" w:hanging="526"/>
        <w:contextualSpacing/>
        <w:rPr>
          <w:rFonts w:ascii="Cambria" w:hAnsi="Cambria" w:cs="Tahoma"/>
        </w:rPr>
      </w:pPr>
      <w:r w:rsidRPr="00CA3698">
        <w:rPr>
          <w:rFonts w:ascii="Cambria" w:hAnsi="Cambria" w:cs="Tahoma"/>
          <w:b/>
          <w:sz w:val="20"/>
          <w:szCs w:val="20"/>
        </w:rPr>
        <w:t xml:space="preserve">potencjał techniczny: </w:t>
      </w:r>
    </w:p>
    <w:p w:rsidR="00EE18B5" w:rsidRDefault="00EE18B5" w:rsidP="00EE18B5">
      <w:pPr>
        <w:pStyle w:val="Akapitzlist10"/>
        <w:spacing w:before="0" w:after="0" w:line="269" w:lineRule="auto"/>
        <w:ind w:left="894" w:firstLine="352"/>
        <w:contextualSpacing/>
        <w:rPr>
          <w:rFonts w:ascii="Cambria" w:hAnsi="Cambria" w:cs="Arial"/>
          <w:b/>
          <w:sz w:val="20"/>
          <w:szCs w:val="20"/>
        </w:rPr>
      </w:pPr>
      <w:r w:rsidRPr="00CA3698">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5D3FBD">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który polega na zdolnościach lub sytuacji podmiotów udostępniających zasoby, składa, wraz </w:t>
      </w:r>
      <w:r w:rsidR="00B35286">
        <w:rPr>
          <w:rFonts w:ascii="Cambria" w:hAnsi="Cambria" w:cs="Arial"/>
          <w:sz w:val="20"/>
        </w:rPr>
        <w:br/>
      </w:r>
      <w:r w:rsidRPr="00D02E00">
        <w:rPr>
          <w:rFonts w:ascii="Cambria" w:hAnsi="Cambria" w:cs="Arial"/>
          <w:sz w:val="20"/>
        </w:rPr>
        <w:t xml:space="preserve">z ofertą, zobowiązanie podmiotu udostępniającego zasoby do oddania mu do dyspozycji niezbędnych zasobów na potrzeby realizacji danego zamówienia lub inny podmiotowy środek dowodowy </w:t>
      </w:r>
      <w:r w:rsidRPr="00D02E00">
        <w:rPr>
          <w:rFonts w:ascii="Cambria" w:hAnsi="Cambria" w:cs="Arial"/>
          <w:sz w:val="20"/>
        </w:rPr>
        <w:lastRenderedPageBreak/>
        <w:t>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t>
      </w:r>
      <w:r w:rsidR="00B35286">
        <w:rPr>
          <w:rFonts w:ascii="Cambria" w:hAnsi="Cambria" w:cs="Arial"/>
          <w:sz w:val="20"/>
        </w:rPr>
        <w:br/>
      </w:r>
      <w:r w:rsidRPr="00D02E00">
        <w:rPr>
          <w:rFonts w:ascii="Cambria" w:hAnsi="Cambria" w:cs="Arial"/>
          <w:sz w:val="20"/>
        </w:rPr>
        <w:t>w postępowaniu, a także bada, czy nie zachodzą wobec tego podmiotu podstawy wykluczenia, które zostały przewidziane względem wykonawcy.</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35286">
        <w:rPr>
          <w:rFonts w:ascii="Cambria" w:hAnsi="Cambria" w:cs="Arial"/>
          <w:sz w:val="20"/>
        </w:rPr>
        <w:br/>
      </w:r>
      <w:r w:rsidRPr="00D02E00">
        <w:rPr>
          <w:rFonts w:ascii="Cambria" w:hAnsi="Cambria" w:cs="Arial"/>
          <w:sz w:val="20"/>
        </w:rPr>
        <w:t>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754E64">
      <w:pPr>
        <w:pStyle w:val="Akapitzlist10"/>
        <w:numPr>
          <w:ilvl w:val="0"/>
          <w:numId w:val="33"/>
        </w:numPr>
        <w:spacing w:before="0" w:after="0" w:line="269" w:lineRule="auto"/>
        <w:ind w:left="357" w:hanging="357"/>
        <w:contextualSpacing/>
        <w:jc w:val="both"/>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A32FDE">
      <w:pPr>
        <w:pStyle w:val="Nagwek1"/>
        <w:shd w:val="clear" w:color="auto" w:fill="auto"/>
        <w:ind w:left="567" w:hanging="567"/>
        <w:rPr>
          <w:rFonts w:ascii="Cambria" w:hAnsi="Cambria"/>
        </w:rPr>
      </w:pPr>
      <w:bookmarkStart w:id="11" w:name="_Toc152330435"/>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r w:rsidR="00C657E6">
        <w:rPr>
          <w:rFonts w:ascii="Cambria" w:hAnsi="Cambria"/>
        </w:rPr>
        <w:t xml:space="preserve"> </w:t>
      </w:r>
    </w:p>
    <w:p w:rsidR="00A556CF" w:rsidRPr="00107482"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w:t>
      </w:r>
      <w:r w:rsidR="00754E64">
        <w:rPr>
          <w:rFonts w:ascii="Cambria" w:hAnsi="Cambria"/>
          <w:sz w:val="20"/>
        </w:rPr>
        <w:t xml:space="preserve"> 2021 poz. 1745</w:t>
      </w:r>
      <w:r w:rsidRPr="00107482">
        <w:rPr>
          <w:rFonts w:ascii="Cambria" w:hAnsi="Cambria"/>
          <w:sz w:val="20"/>
        </w:rPr>
        <w:t>),</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wobec którego wydano prawomocny wyrok sądu lub ostateczną decyzję administracyjną o zaleganiu </w:t>
      </w:r>
      <w:r w:rsidR="00754E64">
        <w:rPr>
          <w:rFonts w:ascii="Cambria" w:hAnsi="Cambria" w:cs="Arial"/>
          <w:sz w:val="20"/>
        </w:rPr>
        <w:br/>
      </w:r>
      <w:r w:rsidRPr="00A556CF">
        <w:rPr>
          <w:rFonts w:ascii="Cambria" w:hAnsi="Cambria" w:cs="Arial"/>
          <w:sz w:val="20"/>
        </w:rPr>
        <w:t xml:space="preserve">z uiszczeniem podatków, opłat lub składek na ubezpieczenie społeczne lub zdrowotne, chyba że wykonawca odpowiednio przed upływem terminu do składania wniosków o dopuszczenie do udziału </w:t>
      </w:r>
      <w:r w:rsidR="00BC740F">
        <w:rPr>
          <w:rFonts w:ascii="Cambria" w:hAnsi="Cambria" w:cs="Arial"/>
          <w:sz w:val="20"/>
        </w:rPr>
        <w:br/>
      </w:r>
      <w:r w:rsidRPr="00A556CF">
        <w:rPr>
          <w:rFonts w:ascii="Cambria" w:hAnsi="Cambria" w:cs="Arial"/>
          <w:sz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zamawiający może stwierdzić, na podstawie wiarygodnych przesłanek, że wykonawca zawarł </w:t>
      </w:r>
      <w:r w:rsidR="00754E64">
        <w:rPr>
          <w:rFonts w:ascii="Cambria" w:hAnsi="Cambria" w:cs="Arial"/>
          <w:sz w:val="20"/>
        </w:rPr>
        <w:br/>
      </w:r>
      <w:r w:rsidRPr="00A556CF">
        <w:rPr>
          <w:rFonts w:ascii="Cambria" w:hAnsi="Cambria" w:cs="Arial"/>
          <w:sz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Default="00A556CF" w:rsidP="00754E64">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w:t>
      </w:r>
      <w:r w:rsidR="00754E64">
        <w:rPr>
          <w:rFonts w:ascii="Cambria" w:hAnsi="Cambria" w:cs="Arial"/>
          <w:sz w:val="20"/>
        </w:rPr>
        <w:br/>
      </w:r>
      <w:r w:rsidRPr="00A556CF">
        <w:rPr>
          <w:rFonts w:ascii="Cambria" w:hAnsi="Cambria" w:cs="Arial"/>
          <w:sz w:val="20"/>
        </w:rPr>
        <w:t>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754E64">
      <w:pPr>
        <w:pStyle w:val="Akapitzlist10"/>
        <w:numPr>
          <w:ilvl w:val="0"/>
          <w:numId w:val="41"/>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754E64">
      <w:pPr>
        <w:pStyle w:val="Akapitzlist10"/>
        <w:numPr>
          <w:ilvl w:val="0"/>
          <w:numId w:val="41"/>
        </w:numPr>
        <w:spacing w:before="0" w:after="0" w:line="269" w:lineRule="auto"/>
        <w:ind w:left="357" w:hanging="357"/>
        <w:contextualSpacing/>
        <w:jc w:val="both"/>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754E64">
      <w:pPr>
        <w:pStyle w:val="Akapitzlist10"/>
        <w:numPr>
          <w:ilvl w:val="0"/>
          <w:numId w:val="41"/>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754E64">
      <w:pPr>
        <w:pStyle w:val="Akapitzlist10"/>
        <w:numPr>
          <w:ilvl w:val="0"/>
          <w:numId w:val="41"/>
        </w:numPr>
        <w:spacing w:before="0" w:after="0" w:line="269" w:lineRule="auto"/>
        <w:ind w:left="357" w:hanging="357"/>
        <w:contextualSpacing/>
        <w:jc w:val="both"/>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754E64">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754E64">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754E64">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754E64">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rsidR="002E40DF" w:rsidRPr="002E40DF" w:rsidRDefault="002E40DF" w:rsidP="00754E64">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BC740F" w:rsidRDefault="00BC740F" w:rsidP="002E40DF">
      <w:pPr>
        <w:pStyle w:val="Tekstpodstawowy"/>
        <w:spacing w:before="0" w:after="0" w:line="269" w:lineRule="auto"/>
        <w:ind w:left="360" w:right="20"/>
        <w:jc w:val="both"/>
        <w:rPr>
          <w:rFonts w:ascii="Cambria" w:hAnsi="Cambria"/>
          <w:b/>
        </w:rPr>
      </w:pPr>
    </w:p>
    <w:p w:rsidR="001F0066" w:rsidRPr="002E40DF" w:rsidRDefault="001F0066" w:rsidP="002E40DF">
      <w:pPr>
        <w:pStyle w:val="Tekstpodstawowy"/>
        <w:spacing w:before="0" w:after="0" w:line="269" w:lineRule="auto"/>
        <w:ind w:left="360" w:right="20"/>
        <w:jc w:val="both"/>
        <w:rPr>
          <w:rFonts w:ascii="Cambria" w:hAnsi="Cambria"/>
          <w:b/>
        </w:rPr>
      </w:pPr>
    </w:p>
    <w:p w:rsidR="009B12E4" w:rsidRPr="00E57981" w:rsidRDefault="00FE34DE" w:rsidP="00754E64">
      <w:pPr>
        <w:pStyle w:val="Nagwek1"/>
        <w:shd w:val="clear" w:color="auto" w:fill="auto"/>
        <w:ind w:left="567" w:hanging="567"/>
        <w:rPr>
          <w:rFonts w:ascii="Cambria" w:hAnsi="Cambria"/>
        </w:rPr>
      </w:pPr>
      <w:bookmarkStart w:id="12" w:name="_Toc152330436"/>
      <w:r>
        <w:rPr>
          <w:rFonts w:ascii="Cambria" w:hAnsi="Cambria"/>
        </w:rPr>
        <w:lastRenderedPageBreak/>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w:t>
      </w:r>
      <w:r w:rsidR="00754E64">
        <w:rPr>
          <w:rFonts w:ascii="Cambria" w:hAnsi="Cambria"/>
        </w:rPr>
        <w:br/>
      </w:r>
      <w:r w:rsidR="00206A17">
        <w:rPr>
          <w:rFonts w:ascii="Cambria" w:hAnsi="Cambria"/>
        </w:rPr>
        <w:t>(oświadczenia i dokum</w:t>
      </w:r>
      <w:r w:rsidR="009A4696">
        <w:rPr>
          <w:rFonts w:ascii="Cambria" w:hAnsi="Cambria"/>
        </w:rPr>
        <w:t>e</w:t>
      </w:r>
      <w:r w:rsidR="00206A17">
        <w:rPr>
          <w:rFonts w:ascii="Cambria" w:hAnsi="Cambria"/>
        </w:rPr>
        <w:t xml:space="preserve">nty, jakie zobowiązani są dostarczyć wykonawcy </w:t>
      </w:r>
      <w:r w:rsidR="00754E64">
        <w:rPr>
          <w:rFonts w:ascii="Cambria" w:hAnsi="Cambria"/>
        </w:rPr>
        <w:br/>
      </w:r>
      <w:r w:rsidR="00206A17">
        <w:rPr>
          <w:rFonts w:ascii="Cambria" w:hAnsi="Cambria"/>
        </w:rPr>
        <w:t>w celu potwierdzania spełniania warunków udziału w postępowaniu oraz wykazania braku podstaw do wykluczenia)</w:t>
      </w:r>
      <w:bookmarkEnd w:id="12"/>
    </w:p>
    <w:p w:rsidR="001E2480" w:rsidRDefault="00C96634" w:rsidP="00754E64">
      <w:pPr>
        <w:pStyle w:val="Akapitzlist10"/>
        <w:numPr>
          <w:ilvl w:val="0"/>
          <w:numId w:val="42"/>
        </w:numPr>
        <w:tabs>
          <w:tab w:val="left" w:pos="4253"/>
        </w:tabs>
        <w:spacing w:before="0" w:after="0" w:line="269" w:lineRule="auto"/>
        <w:ind w:left="357" w:hanging="357"/>
        <w:contextualSpacing/>
        <w:jc w:val="both"/>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w:t>
      </w:r>
      <w:r w:rsidR="00754E64">
        <w:rPr>
          <w:rFonts w:ascii="Cambria" w:hAnsi="Cambria" w:cs="Arial"/>
          <w:sz w:val="20"/>
          <w:szCs w:val="20"/>
          <w:u w:val="single"/>
        </w:rPr>
        <w:br/>
      </w:r>
      <w:r w:rsidRPr="00D51C88">
        <w:rPr>
          <w:rFonts w:ascii="Cambria" w:hAnsi="Cambria" w:cs="Arial"/>
          <w:sz w:val="20"/>
          <w:szCs w:val="20"/>
          <w:u w:val="single"/>
        </w:rPr>
        <w:t xml:space="preserve">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C96634" w:rsidRDefault="00C96634" w:rsidP="00754E64">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754E64">
      <w:pPr>
        <w:pStyle w:val="Akapitzlist10"/>
        <w:numPr>
          <w:ilvl w:val="0"/>
          <w:numId w:val="42"/>
        </w:numPr>
        <w:spacing w:before="0" w:after="0" w:line="269" w:lineRule="auto"/>
        <w:ind w:left="357" w:hanging="357"/>
        <w:contextualSpacing/>
        <w:jc w:val="both"/>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754E64">
      <w:pPr>
        <w:pStyle w:val="Akapitzlist10"/>
        <w:numPr>
          <w:ilvl w:val="0"/>
          <w:numId w:val="42"/>
        </w:numPr>
        <w:spacing w:before="0" w:after="0" w:line="269" w:lineRule="auto"/>
        <w:ind w:left="357" w:hanging="357"/>
        <w:contextualSpacing/>
        <w:jc w:val="both"/>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754E64">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634311">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w:t>
      </w:r>
      <w:r w:rsidR="00C96634" w:rsidRPr="00FB1BCB">
        <w:rPr>
          <w:rFonts w:asciiTheme="majorHAnsi" w:hAnsiTheme="majorHAnsi" w:cs="Arial"/>
          <w:sz w:val="20"/>
          <w:lang w:eastAsia="en-US" w:bidi="en-US"/>
        </w:rPr>
        <w:t xml:space="preserve">kapitałowej, w rozumieniu ustawy z dnia 16 lutego 2007 r. o ochronie konkurencji </w:t>
      </w:r>
      <w:r w:rsidR="00754E64">
        <w:rPr>
          <w:rFonts w:asciiTheme="majorHAnsi" w:hAnsiTheme="majorHAnsi" w:cs="Arial"/>
          <w:sz w:val="20"/>
          <w:lang w:eastAsia="en-US" w:bidi="en-US"/>
        </w:rPr>
        <w:br/>
      </w:r>
      <w:r w:rsidR="00C96634" w:rsidRPr="00FB1BCB">
        <w:rPr>
          <w:rFonts w:asciiTheme="majorHAnsi" w:hAnsiTheme="majorHAnsi" w:cs="Arial"/>
          <w:sz w:val="20"/>
          <w:lang w:eastAsia="en-US" w:bidi="en-US"/>
        </w:rPr>
        <w:t>i konsumentów (</w:t>
      </w:r>
      <w:r w:rsidR="00FB1BCB" w:rsidRPr="00FB1BCB">
        <w:rPr>
          <w:rFonts w:asciiTheme="majorHAnsi" w:hAnsiTheme="majorHAnsi" w:cs="Arial"/>
          <w:sz w:val="20"/>
          <w:lang w:bidi="en-US"/>
        </w:rPr>
        <w:t>Dz. U. z 202</w:t>
      </w:r>
      <w:r w:rsidR="00754E64">
        <w:rPr>
          <w:rFonts w:asciiTheme="majorHAnsi" w:hAnsiTheme="majorHAnsi" w:cs="Arial"/>
          <w:sz w:val="20"/>
          <w:lang w:bidi="en-US"/>
        </w:rPr>
        <w:t>3</w:t>
      </w:r>
      <w:r w:rsidR="00FB1BCB" w:rsidRPr="00FB1BCB">
        <w:rPr>
          <w:rFonts w:asciiTheme="majorHAnsi" w:hAnsiTheme="majorHAnsi" w:cs="Arial"/>
          <w:sz w:val="20"/>
          <w:lang w:bidi="en-US"/>
        </w:rPr>
        <w:t xml:space="preserve"> r. poz. </w:t>
      </w:r>
      <w:r w:rsidR="00754E64">
        <w:rPr>
          <w:rFonts w:asciiTheme="majorHAnsi" w:hAnsiTheme="majorHAnsi" w:cs="Arial"/>
          <w:sz w:val="20"/>
          <w:lang w:bidi="en-US"/>
        </w:rPr>
        <w:t>1689</w:t>
      </w:r>
      <w:r w:rsidR="00C96634" w:rsidRPr="00FB1BCB">
        <w:rPr>
          <w:rFonts w:asciiTheme="majorHAnsi" w:hAnsiTheme="majorHAnsi" w:cs="Arial"/>
          <w:sz w:val="20"/>
          <w:lang w:eastAsia="en-US" w:bidi="en-US"/>
        </w:rPr>
        <w:t>), z innym wykonawcą, który złożył odrębną ofertę, ofertę częściową lub wniosek o dopuszczenie</w:t>
      </w:r>
      <w:r w:rsidR="00C96634" w:rsidRPr="00C96634">
        <w:rPr>
          <w:rFonts w:ascii="Cambria" w:hAnsi="Cambria" w:cs="Arial"/>
          <w:sz w:val="20"/>
          <w:lang w:eastAsia="en-US" w:bidi="en-US"/>
        </w:rPr>
        <w:t xml:space="preserve"> do udziału w postępowaniu, albo oświadczenia </w:t>
      </w:r>
      <w:r w:rsidR="00754E64">
        <w:rPr>
          <w:rFonts w:ascii="Cambria" w:hAnsi="Cambria" w:cs="Arial"/>
          <w:sz w:val="20"/>
          <w:lang w:eastAsia="en-US" w:bidi="en-US"/>
        </w:rPr>
        <w:br/>
      </w:r>
      <w:r w:rsidR="00C96634" w:rsidRPr="00C96634">
        <w:rPr>
          <w:rFonts w:ascii="Cambria" w:hAnsi="Cambria" w:cs="Arial"/>
          <w:sz w:val="20"/>
          <w:lang w:eastAsia="en-US" w:bidi="en-US"/>
        </w:rPr>
        <w:t xml:space="preserve">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t>
      </w:r>
      <w:r w:rsidR="00754E64">
        <w:rPr>
          <w:rFonts w:ascii="Cambria" w:hAnsi="Cambria" w:cs="Arial"/>
          <w:sz w:val="20"/>
          <w:lang w:eastAsia="en-US" w:bidi="en-US"/>
        </w:rPr>
        <w:br/>
      </w:r>
      <w:r w:rsidR="00C96634" w:rsidRPr="00206A17">
        <w:rPr>
          <w:rFonts w:ascii="Cambria" w:hAnsi="Cambria" w:cs="Arial"/>
          <w:sz w:val="20"/>
          <w:lang w:eastAsia="en-US" w:bidi="en-US"/>
        </w:rPr>
        <w:t xml:space="preserve">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634311">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 xml:space="preserve">odpis lub informacja z Krajowego Rejestru Sądowego lub z Centralnej Ewidencji i Informacji </w:t>
      </w:r>
      <w:r w:rsidR="00754E64">
        <w:rPr>
          <w:rFonts w:ascii="Cambria" w:hAnsi="Cambria" w:cs="Arial"/>
          <w:sz w:val="20"/>
        </w:rPr>
        <w:br/>
      </w:r>
      <w:r w:rsidRPr="00C96634">
        <w:rPr>
          <w:rFonts w:ascii="Cambria" w:hAnsi="Cambria" w:cs="Arial"/>
          <w:sz w:val="20"/>
        </w:rPr>
        <w:t>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634311">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C96634" w:rsidRPr="00FB783A" w:rsidRDefault="00C96634" w:rsidP="00634311">
      <w:pPr>
        <w:pStyle w:val="Teksttreci0"/>
        <w:numPr>
          <w:ilvl w:val="0"/>
          <w:numId w:val="46"/>
        </w:numPr>
        <w:shd w:val="clear" w:color="auto" w:fill="auto"/>
        <w:spacing w:line="276" w:lineRule="auto"/>
        <w:ind w:right="23"/>
        <w:jc w:val="both"/>
        <w:rPr>
          <w:rFonts w:ascii="Cambria" w:hAnsi="Cambria" w:cs="Arial"/>
          <w:sz w:val="20"/>
        </w:rPr>
      </w:pPr>
      <w:r w:rsidRPr="00BC740F">
        <w:rPr>
          <w:rFonts w:ascii="Cambria" w:hAnsi="Cambria" w:cs="Arial"/>
          <w:sz w:val="20"/>
        </w:rPr>
        <w:t>wykaz robót wykonanych nie wcześniej niż w okresie ostatnich 5 lat,</w:t>
      </w:r>
      <w:r w:rsidRPr="00FB783A">
        <w:rPr>
          <w:rFonts w:ascii="Cambria" w:hAnsi="Cambria" w:cs="Arial"/>
          <w:sz w:val="20"/>
        </w:rPr>
        <w:t xml:space="preserve"> a jeżeli okres prowadzenia działalności jest krótszy – w tym okresie, porównywalnych z robotami </w:t>
      </w:r>
      <w:r w:rsidR="006A2176">
        <w:rPr>
          <w:rFonts w:ascii="Cambria" w:hAnsi="Cambria" w:cs="Arial"/>
          <w:sz w:val="20"/>
        </w:rPr>
        <w:t>geodezyjnymi</w:t>
      </w:r>
      <w:r w:rsidRPr="00FB783A">
        <w:rPr>
          <w:rFonts w:ascii="Cambria" w:hAnsi="Cambria"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rsidR="00C96634" w:rsidRPr="002E1E40" w:rsidRDefault="002E1E40" w:rsidP="00634311">
      <w:pPr>
        <w:pStyle w:val="Teksttreci0"/>
        <w:numPr>
          <w:ilvl w:val="0"/>
          <w:numId w:val="46"/>
        </w:numPr>
        <w:shd w:val="clear" w:color="auto" w:fill="auto"/>
        <w:spacing w:line="276" w:lineRule="auto"/>
        <w:ind w:right="23"/>
        <w:jc w:val="both"/>
        <w:rPr>
          <w:rFonts w:ascii="Cambria" w:hAnsi="Cambria" w:cs="Arial"/>
          <w:b/>
          <w:bCs/>
          <w:sz w:val="20"/>
        </w:rPr>
      </w:pPr>
      <w:r w:rsidRPr="002E1E40">
        <w:rPr>
          <w:rFonts w:ascii="Cambria" w:hAnsi="Cambria" w:cs="Arial"/>
          <w:sz w:val="20"/>
        </w:rPr>
        <w:t xml:space="preserve">wykaz osób, skierowanych przez wykonawcę do realizacji zamówienia publicznego, w szczególności odpowiedzialnych za kierowanie robotami </w:t>
      </w:r>
      <w:r w:rsidR="006A2176">
        <w:rPr>
          <w:rFonts w:ascii="Cambria" w:hAnsi="Cambria" w:cs="Arial"/>
          <w:sz w:val="20"/>
        </w:rPr>
        <w:t>geodezyjnymi</w:t>
      </w:r>
      <w:r w:rsidRPr="002E1E40">
        <w:rPr>
          <w:rFonts w:ascii="Cambria" w:hAnsi="Cambria"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rsidR="00C96634" w:rsidRPr="00C9663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t>
      </w:r>
      <w:r w:rsidR="00754E64">
        <w:rPr>
          <w:rFonts w:ascii="Cambria" w:hAnsi="Cambria" w:cs="Arial"/>
          <w:sz w:val="20"/>
          <w:szCs w:val="20"/>
        </w:rPr>
        <w:br/>
      </w:r>
      <w:r w:rsidRPr="00C96634">
        <w:rPr>
          <w:rFonts w:ascii="Cambria" w:hAnsi="Cambria"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lastRenderedPageBreak/>
        <w:t xml:space="preserve">Jeżeli w kraju, w którym Wykonawca ma siedzibę lub miejsce zamieszkania, nie wydaje się dokumentów, </w:t>
      </w:r>
      <w:r w:rsidR="00754E64">
        <w:rPr>
          <w:rFonts w:ascii="Cambria" w:hAnsi="Cambria" w:cs="Arial"/>
          <w:sz w:val="20"/>
          <w:szCs w:val="20"/>
        </w:rPr>
        <w:br/>
      </w:r>
      <w:r w:rsidRPr="00FB783A">
        <w:rPr>
          <w:rFonts w:ascii="Cambria" w:hAnsi="Cambria" w:cs="Arial"/>
          <w:sz w:val="20"/>
          <w:szCs w:val="20"/>
        </w:rPr>
        <w:t xml:space="preserve">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 xml:space="preserve">sposobu sporządzania i przekazywania informacji oraz wymagań technicznych dla dokumentów elektronicznych oraz środków komunikacji elektronicznej </w:t>
      </w:r>
      <w:r w:rsidR="00754E64">
        <w:rPr>
          <w:rFonts w:ascii="Cambria" w:hAnsi="Cambria" w:cs="Arial"/>
          <w:sz w:val="20"/>
          <w:szCs w:val="20"/>
        </w:rPr>
        <w:br/>
      </w:r>
      <w:r w:rsidR="000D1BB0" w:rsidRPr="000D1BB0">
        <w:rPr>
          <w:rFonts w:ascii="Cambria" w:hAnsi="Cambria" w:cs="Arial"/>
          <w:sz w:val="20"/>
          <w:szCs w:val="20"/>
        </w:rPr>
        <w:t>w postępowaniu o udzielenie zamówienia publicznego lub konkursie</w:t>
      </w:r>
      <w:r w:rsidRPr="002E1E40">
        <w:rPr>
          <w:rFonts w:ascii="Cambria" w:hAnsi="Cambria" w:cs="Arial"/>
          <w:sz w:val="20"/>
          <w:szCs w:val="20"/>
        </w:rPr>
        <w:t>.</w:t>
      </w:r>
    </w:p>
    <w:p w:rsidR="002E1E40" w:rsidRDefault="002E1E40"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754E64">
        <w:rPr>
          <w:rFonts w:ascii="Cambria" w:hAnsi="Cambria" w:cs="Arial"/>
          <w:sz w:val="20"/>
          <w:szCs w:val="20"/>
        </w:rPr>
        <w:br/>
      </w:r>
      <w:r w:rsidRPr="002E1E40">
        <w:rPr>
          <w:rFonts w:ascii="Cambria" w:hAnsi="Cambria" w:cs="Arial"/>
          <w:sz w:val="20"/>
          <w:szCs w:val="20"/>
        </w:rPr>
        <w:t xml:space="preserve">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t>
      </w:r>
      <w:r w:rsidR="00754E64">
        <w:rPr>
          <w:rFonts w:ascii="Cambria" w:hAnsi="Cambria" w:cs="Arial"/>
          <w:sz w:val="20"/>
          <w:szCs w:val="20"/>
        </w:rPr>
        <w:br/>
      </w:r>
      <w:r w:rsidR="009A4696">
        <w:rPr>
          <w:rFonts w:ascii="Cambria" w:hAnsi="Cambria" w:cs="Arial"/>
          <w:sz w:val="20"/>
          <w:szCs w:val="20"/>
        </w:rPr>
        <w:t>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A32FDE">
      <w:pPr>
        <w:pStyle w:val="Nagwek1"/>
        <w:shd w:val="clear" w:color="auto" w:fill="auto"/>
        <w:ind w:left="672" w:hanging="672"/>
        <w:rPr>
          <w:rFonts w:ascii="Cambria" w:hAnsi="Cambria"/>
        </w:rPr>
      </w:pPr>
      <w:bookmarkStart w:id="13" w:name="_Toc152330437"/>
      <w:r>
        <w:rPr>
          <w:rFonts w:ascii="Cambria" w:hAnsi="Cambria"/>
        </w:rPr>
        <w:t>I</w:t>
      </w:r>
      <w:r w:rsidR="00844A28" w:rsidRPr="00844A28">
        <w:rPr>
          <w:rFonts w:ascii="Cambria" w:hAnsi="Cambria"/>
        </w:rPr>
        <w:t xml:space="preserve">nformacje o środkach komunikacji elektronicznej, przy użyciu których zamawiający będzie komunikował się z wykonawcami, oraz informacje </w:t>
      </w:r>
      <w:r w:rsidR="00A22F06">
        <w:rPr>
          <w:rFonts w:ascii="Cambria" w:hAnsi="Cambria"/>
        </w:rPr>
        <w:br/>
      </w:r>
      <w:r w:rsidR="00844A28" w:rsidRPr="00844A28">
        <w:rPr>
          <w:rFonts w:ascii="Cambria" w:hAnsi="Cambria"/>
        </w:rPr>
        <w:t xml:space="preserve">o wymaganiach technicznych i organizacyjnych sporządzania, wysyłania </w:t>
      </w:r>
      <w:r w:rsidR="00A22F06">
        <w:rPr>
          <w:rFonts w:ascii="Cambria" w:hAnsi="Cambria"/>
        </w:rPr>
        <w:br/>
      </w:r>
      <w:r w:rsidR="00844A28" w:rsidRPr="00844A28">
        <w:rPr>
          <w:rFonts w:ascii="Cambria" w:hAnsi="Cambria"/>
        </w:rPr>
        <w:t>i odbierania korespondencji elektronicznej;</w:t>
      </w:r>
      <w:bookmarkEnd w:id="13"/>
    </w:p>
    <w:p w:rsidR="00844A28" w:rsidRPr="007166FF" w:rsidRDefault="00844A28" w:rsidP="00844A28">
      <w:pPr>
        <w:pStyle w:val="Tekstpodstawowy"/>
        <w:spacing w:before="0" w:after="0"/>
        <w:ind w:left="357"/>
        <w:jc w:val="both"/>
        <w:rPr>
          <w:rFonts w:asciiTheme="majorHAnsi" w:hAnsiTheme="majorHAnsi" w:cs="Calibri"/>
        </w:rPr>
      </w:pPr>
    </w:p>
    <w:p w:rsidR="000B0A2C" w:rsidRPr="00BC740F" w:rsidRDefault="001C4D56" w:rsidP="00C008B6">
      <w:pPr>
        <w:pStyle w:val="Akapitzlist10"/>
        <w:numPr>
          <w:ilvl w:val="0"/>
          <w:numId w:val="6"/>
        </w:numPr>
        <w:spacing w:before="0" w:after="0" w:line="269" w:lineRule="auto"/>
        <w:ind w:left="426" w:hanging="568"/>
        <w:jc w:val="both"/>
        <w:rPr>
          <w:rFonts w:asciiTheme="majorHAnsi" w:hAnsiTheme="majorHAnsi" w:cs="Arial"/>
          <w:sz w:val="20"/>
          <w:szCs w:val="20"/>
        </w:rPr>
      </w:pPr>
      <w:r w:rsidRPr="00BC740F">
        <w:rPr>
          <w:rFonts w:asciiTheme="majorHAnsi" w:hAnsiTheme="majorHAnsi" w:cs="Open Sans"/>
          <w:sz w:val="20"/>
          <w:szCs w:val="20"/>
        </w:rPr>
        <w:lastRenderedPageBreak/>
        <w:t>Dokumentacja postępowania jest</w:t>
      </w:r>
      <w:r w:rsidR="00035464" w:rsidRPr="00BC740F">
        <w:rPr>
          <w:rFonts w:asciiTheme="majorHAnsi" w:hAnsiTheme="majorHAnsi" w:cs="Open Sans"/>
          <w:sz w:val="20"/>
          <w:szCs w:val="20"/>
        </w:rPr>
        <w:t xml:space="preserve"> w trakcie postępowania będzie upubliczniana na stronie internetowej: </w:t>
      </w:r>
      <w:hyperlink r:id="rId20" w:history="1">
        <w:r w:rsidR="00C008B6" w:rsidRPr="00BC740F">
          <w:rPr>
            <w:rStyle w:val="Hipercze"/>
            <w:rFonts w:asciiTheme="majorHAnsi" w:hAnsiTheme="majorHAnsi" w:cs="Calibri"/>
            <w:sz w:val="20"/>
            <w:szCs w:val="20"/>
          </w:rPr>
          <w:t>https://platformazakupowa.pl/pn/zd_ilawa</w:t>
        </w:r>
      </w:hyperlink>
      <w:r w:rsidR="00035464" w:rsidRPr="00BC740F">
        <w:rPr>
          <w:rFonts w:asciiTheme="majorHAnsi" w:hAnsiTheme="majorHAnsi" w:cs="Tahoma"/>
          <w:b/>
          <w:sz w:val="20"/>
          <w:szCs w:val="20"/>
        </w:rPr>
        <w:t xml:space="preserve"> </w:t>
      </w:r>
      <w:r w:rsidR="00035464" w:rsidRPr="00BC740F">
        <w:rPr>
          <w:rFonts w:asciiTheme="majorHAnsi" w:hAnsiTheme="majorHAnsi" w:cs="Open Sans"/>
          <w:i/>
          <w:sz w:val="20"/>
          <w:szCs w:val="20"/>
        </w:rPr>
        <w:t>(zwanej dalej: portalem)</w:t>
      </w:r>
      <w:r w:rsidR="00035464" w:rsidRPr="00BC740F">
        <w:rPr>
          <w:rFonts w:asciiTheme="majorHAnsi" w:hAnsiTheme="majorHAnsi" w:cs="Open Sans"/>
          <w:sz w:val="20"/>
          <w:szCs w:val="20"/>
        </w:rPr>
        <w:t xml:space="preserve"> </w:t>
      </w:r>
      <w:r w:rsidR="000B0A2C" w:rsidRPr="00BC740F">
        <w:rPr>
          <w:rFonts w:asciiTheme="majorHAnsi" w:hAnsiTheme="majorHAnsi" w:cs="Century Gothic"/>
          <w:b/>
          <w:bCs/>
          <w:sz w:val="20"/>
          <w:szCs w:val="20"/>
        </w:rPr>
        <w:t>i pod nazwą postępowania wskazaną w tytule SWZ.</w:t>
      </w:r>
    </w:p>
    <w:p w:rsidR="00644F11" w:rsidRPr="00BC740F"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BC740F">
        <w:rPr>
          <w:rFonts w:asciiTheme="majorHAnsi" w:hAnsiTheme="majorHAnsi" w:cs="Open Sans"/>
          <w:sz w:val="20"/>
          <w:szCs w:val="20"/>
        </w:rPr>
        <w:t xml:space="preserve">Komunikacja między </w:t>
      </w:r>
      <w:r w:rsidR="009A4696" w:rsidRPr="00BC740F">
        <w:rPr>
          <w:rFonts w:asciiTheme="majorHAnsi" w:hAnsiTheme="majorHAnsi" w:cs="Open Sans"/>
          <w:sz w:val="20"/>
          <w:szCs w:val="20"/>
        </w:rPr>
        <w:t>z</w:t>
      </w:r>
      <w:r w:rsidRPr="00BC740F">
        <w:rPr>
          <w:rFonts w:asciiTheme="majorHAnsi" w:hAnsiTheme="majorHAnsi" w:cs="Open Sans"/>
          <w:sz w:val="20"/>
          <w:szCs w:val="20"/>
        </w:rPr>
        <w:t>amawiającym, a wykonawcami odbywa się w języku polskim przy użyciu środkó</w:t>
      </w:r>
      <w:r w:rsidR="00644F11" w:rsidRPr="00BC740F">
        <w:rPr>
          <w:rFonts w:asciiTheme="majorHAnsi" w:hAnsiTheme="majorHAnsi" w:cs="Open Sans"/>
          <w:sz w:val="20"/>
          <w:szCs w:val="20"/>
        </w:rPr>
        <w:t>w komunikacji elektronicznej,</w:t>
      </w:r>
      <w:r w:rsidR="00644F11" w:rsidRPr="00BC740F">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5A3C85" w:rsidRPr="009F50BB">
          <w:rPr>
            <w:rStyle w:val="Hipercze"/>
            <w:rFonts w:ascii="Cambria" w:hAnsi="Cambria" w:cs="Arial"/>
            <w:sz w:val="20"/>
          </w:rPr>
          <w:t>https://platformazakupowa.pl/transakcja/847140</w:t>
        </w:r>
      </w:hyperlink>
      <w:r w:rsidR="00C008B6" w:rsidRPr="00BC740F">
        <w:rPr>
          <w:rFonts w:asciiTheme="majorHAnsi" w:hAnsiTheme="majorHAnsi" w:cs="Arial"/>
          <w:sz w:val="20"/>
          <w:szCs w:val="20"/>
        </w:rPr>
        <w:t xml:space="preserve"> </w:t>
      </w:r>
      <w:r w:rsidR="00A22F06" w:rsidRPr="00BC740F">
        <w:rPr>
          <w:rFonts w:asciiTheme="majorHAnsi" w:hAnsiTheme="majorHAnsi" w:cs="Arial"/>
          <w:sz w:val="20"/>
          <w:szCs w:val="20"/>
        </w:rPr>
        <w:br/>
      </w:r>
      <w:r w:rsidR="00644F11" w:rsidRPr="00BC740F">
        <w:rPr>
          <w:rFonts w:asciiTheme="majorHAnsi" w:hAnsiTheme="majorHAnsi" w:cs="Arial"/>
          <w:sz w:val="20"/>
          <w:szCs w:val="20"/>
        </w:rPr>
        <w:t>i formularza „Wyślij wi</w:t>
      </w:r>
      <w:r w:rsidR="007166FF" w:rsidRPr="00BC740F">
        <w:rPr>
          <w:rFonts w:asciiTheme="majorHAnsi" w:hAnsiTheme="majorHAnsi" w:cs="Arial"/>
          <w:sz w:val="20"/>
          <w:szCs w:val="20"/>
        </w:rPr>
        <w:t>adomość do zamawiającego”.</w:t>
      </w:r>
    </w:p>
    <w:p w:rsidR="00644F11" w:rsidRPr="00BC740F"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BC740F">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5A3C85" w:rsidRPr="009F50BB">
          <w:rPr>
            <w:rStyle w:val="Hipercze"/>
            <w:rFonts w:ascii="Cambria" w:hAnsi="Cambria" w:cs="Arial"/>
            <w:sz w:val="20"/>
          </w:rPr>
          <w:t>https://platformazakupowa.pl/transakcja/847140</w:t>
        </w:r>
      </w:hyperlink>
      <w:r w:rsidRPr="00BC740F">
        <w:rPr>
          <w:rStyle w:val="Hipercze"/>
          <w:rFonts w:asciiTheme="majorHAnsi" w:hAnsiTheme="majorHAnsi" w:cs="Arial"/>
          <w:color w:val="auto"/>
          <w:sz w:val="20"/>
          <w:szCs w:val="20"/>
        </w:rPr>
        <w:t xml:space="preserve"> </w:t>
      </w:r>
      <w:r w:rsidRPr="00BC740F">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BC740F">
        <w:rPr>
          <w:rFonts w:asciiTheme="majorHAnsi" w:hAnsiTheme="majorHAnsi" w:cs="Arial"/>
          <w:sz w:val="20"/>
          <w:szCs w:val="20"/>
        </w:rPr>
        <w:t>Zamawiający będzie przekazywał wykonawcom informacje w formie elektronicznej za poś</w:t>
      </w:r>
      <w:r w:rsidR="007166FF" w:rsidRPr="00BC740F">
        <w:rPr>
          <w:rFonts w:asciiTheme="majorHAnsi" w:hAnsiTheme="majorHAnsi" w:cs="Arial"/>
          <w:sz w:val="20"/>
          <w:szCs w:val="20"/>
        </w:rPr>
        <w:t xml:space="preserve">rednictwem platformazakupowa.pl </w:t>
      </w:r>
      <w:r w:rsidRPr="00BC740F">
        <w:rPr>
          <w:rFonts w:asciiTheme="majorHAnsi" w:hAnsiTheme="majorHAnsi" w:cs="Arial"/>
          <w:sz w:val="20"/>
          <w:szCs w:val="20"/>
        </w:rPr>
        <w:t xml:space="preserve"> Informacje dotyczące odpowiedzi na pytania, zmiany specyfikacji, zmiany terminu</w:t>
      </w:r>
      <w:r w:rsidRPr="00C008B6">
        <w:rPr>
          <w:rFonts w:asciiTheme="majorHAnsi" w:hAnsiTheme="majorHAnsi" w:cs="Arial"/>
          <w:sz w:val="20"/>
          <w:szCs w:val="20"/>
        </w:rPr>
        <w:t xml:space="preserve">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A22F06">
        <w:rPr>
          <w:rFonts w:asciiTheme="majorHAnsi" w:hAnsiTheme="majorHAnsi" w:cs="Arial"/>
          <w:sz w:val="20"/>
          <w:szCs w:val="20"/>
        </w:rPr>
        <w:br/>
      </w:r>
      <w:r w:rsidRPr="00C008B6">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18098A" w:rsidRPr="009F50BB">
          <w:rPr>
            <w:rStyle w:val="Hipercze"/>
            <w:rFonts w:ascii="Cambria" w:hAnsi="Cambria" w:cs="Arial"/>
          </w:rPr>
          <w:t>https://platformazakupowa.pl/transakcja/847140</w:t>
        </w:r>
      </w:hyperlink>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53B85">
        <w:rPr>
          <w:rFonts w:asciiTheme="majorHAnsi" w:hAnsiTheme="majorHAnsi" w:cs="Arial"/>
        </w:rPr>
        <w:br/>
      </w:r>
      <w:r w:rsidRPr="00C008B6">
        <w:rPr>
          <w:rFonts w:asciiTheme="majorHAnsi" w:hAnsiTheme="majorHAnsi" w:cs="Arial"/>
        </w:rPr>
        <w:t xml:space="preserve">w przedmiotowym postępowaniu ponieważ nie został spełniony obowiązek narzucony w art. 221 Ustawy Prawo Zamówień Publicznych. </w:t>
      </w:r>
    </w:p>
    <w:p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2F43AB"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lastRenderedPageBreak/>
        <w:t xml:space="preserve">W celu ewentualnej kompresji danych Zamawiający rekomenduje wykorzystanie jednego z formatów: </w:t>
      </w:r>
    </w:p>
    <w:p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5B5FC2">
        <w:rPr>
          <w:rFonts w:asciiTheme="majorHAnsi" w:hAnsiTheme="majorHAnsi" w:cs="Arial"/>
        </w:rPr>
        <w:br/>
      </w:r>
      <w:r w:rsidRPr="00C008B6">
        <w:rPr>
          <w:rFonts w:asciiTheme="majorHAnsi" w:hAnsiTheme="majorHAnsi" w:cs="Arial"/>
        </w:rPr>
        <w:t xml:space="preserve">z koniecznością odrzucenia oferty w postępowaniu. </w:t>
      </w:r>
    </w:p>
    <w:p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Przeglądanie i pobieranie publicznej treści dokumentacji postępowania nie wymaga posiadania konta </w:t>
      </w:r>
      <w:r w:rsidR="005B5FC2">
        <w:rPr>
          <w:rFonts w:asciiTheme="majorHAnsi" w:hAnsiTheme="majorHAnsi" w:cs="Century Gothic"/>
          <w:sz w:val="20"/>
          <w:szCs w:val="20"/>
        </w:rPr>
        <w:br/>
      </w:r>
      <w:r w:rsidRPr="00C008B6">
        <w:rPr>
          <w:rFonts w:asciiTheme="majorHAnsi" w:hAnsiTheme="majorHAnsi" w:cs="Century Gothic"/>
          <w:sz w:val="20"/>
          <w:szCs w:val="20"/>
        </w:rPr>
        <w:t>w portalu, ani logowania do portalu.</w:t>
      </w:r>
    </w:p>
    <w:p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w:t>
      </w:r>
      <w:r w:rsidRPr="00BC740F">
        <w:rPr>
          <w:rFonts w:asciiTheme="majorHAnsi" w:hAnsiTheme="majorHAnsi" w:cstheme="minorHAnsi"/>
          <w:sz w:val="20"/>
          <w:szCs w:val="20"/>
        </w:rPr>
        <w:t xml:space="preserve">na </w:t>
      </w:r>
      <w:hyperlink r:id="rId25" w:history="1">
        <w:r w:rsidR="00C008B6" w:rsidRPr="00BC740F">
          <w:rPr>
            <w:rStyle w:val="Hipercze"/>
            <w:rFonts w:asciiTheme="majorHAnsi" w:hAnsiTheme="majorHAnsi" w:cs="Calibri"/>
            <w:sz w:val="20"/>
            <w:szCs w:val="20"/>
          </w:rPr>
          <w:t>https://platformazakupowa.pl/pn/zd_ilawa</w:t>
        </w:r>
      </w:hyperlink>
      <w:r w:rsidR="00C008B6" w:rsidRPr="00BC740F">
        <w:rPr>
          <w:rStyle w:val="Hipercze"/>
          <w:rFonts w:asciiTheme="majorHAnsi" w:hAnsiTheme="majorHAnsi" w:cs="Calibri"/>
          <w:sz w:val="20"/>
          <w:szCs w:val="20"/>
        </w:rPr>
        <w:t xml:space="preserve"> </w:t>
      </w:r>
      <w:r w:rsidRPr="00BC740F">
        <w:rPr>
          <w:rFonts w:asciiTheme="majorHAnsi" w:hAnsiTheme="majorHAnsi" w:cstheme="minorHAnsi"/>
          <w:sz w:val="20"/>
          <w:szCs w:val="20"/>
        </w:rPr>
        <w:t>przesłanych przez zamawiającego, gdyż system powiadomień może ulec awarii lub powiadomienie może</w:t>
      </w:r>
      <w:r w:rsidRPr="00C008B6">
        <w:rPr>
          <w:rFonts w:asciiTheme="majorHAnsi" w:hAnsiTheme="majorHAnsi" w:cstheme="minorHAnsi"/>
          <w:sz w:val="20"/>
          <w:szCs w:val="20"/>
        </w:rPr>
        <w:t xml:space="preserve"> trafić do folderu SPAM</w:t>
      </w:r>
      <w:r w:rsidR="00CF4D80" w:rsidRPr="00C008B6">
        <w:rPr>
          <w:rFonts w:asciiTheme="majorHAnsi" w:hAnsiTheme="majorHAnsi" w:cstheme="minorHAnsi"/>
          <w:sz w:val="20"/>
          <w:szCs w:val="20"/>
        </w:rPr>
        <w:t xml:space="preserve">. </w:t>
      </w:r>
    </w:p>
    <w:p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5B5FC2">
        <w:rPr>
          <w:rFonts w:asciiTheme="majorHAnsi" w:hAnsiTheme="majorHAnsi" w:cstheme="minorHAnsi"/>
          <w:sz w:val="20"/>
          <w:szCs w:val="20"/>
        </w:rPr>
        <w:br/>
      </w:r>
      <w:r w:rsidRPr="00C008B6">
        <w:rPr>
          <w:rFonts w:asciiTheme="majorHAnsi" w:hAnsiTheme="majorHAnsi" w:cstheme="minorHAnsi"/>
          <w:sz w:val="20"/>
          <w:szCs w:val="20"/>
        </w:rPr>
        <w:t xml:space="preserve">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w:t>
      </w:r>
      <w:r w:rsidR="005B5FC2">
        <w:rPr>
          <w:rFonts w:asciiTheme="majorHAnsi" w:hAnsiTheme="majorHAnsi" w:cstheme="minorHAnsi"/>
          <w:sz w:val="20"/>
          <w:szCs w:val="20"/>
        </w:rPr>
        <w:br/>
      </w:r>
      <w:r w:rsidRPr="00C008B6">
        <w:rPr>
          <w:rFonts w:asciiTheme="majorHAnsi" w:hAnsiTheme="majorHAnsi" w:cstheme="minorHAnsi"/>
          <w:sz w:val="20"/>
          <w:szCs w:val="20"/>
        </w:rPr>
        <w:t xml:space="preserve">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18098A" w:rsidRDefault="0018098A" w:rsidP="0018098A">
      <w:pPr>
        <w:pStyle w:val="Akapitzlist10"/>
        <w:spacing w:before="0" w:after="0" w:line="269" w:lineRule="auto"/>
        <w:ind w:left="357"/>
        <w:contextualSpacing/>
        <w:jc w:val="both"/>
        <w:rPr>
          <w:rFonts w:asciiTheme="majorHAnsi" w:hAnsiTheme="majorHAnsi" w:cstheme="minorHAnsi"/>
          <w:sz w:val="20"/>
          <w:szCs w:val="20"/>
        </w:rPr>
      </w:pPr>
    </w:p>
    <w:p w:rsidR="0018098A" w:rsidRDefault="0018098A" w:rsidP="0018098A">
      <w:pPr>
        <w:pStyle w:val="Akapitzlist10"/>
        <w:spacing w:before="0" w:after="0" w:line="269" w:lineRule="auto"/>
        <w:ind w:left="357"/>
        <w:contextualSpacing/>
        <w:jc w:val="both"/>
        <w:rPr>
          <w:rFonts w:asciiTheme="majorHAnsi" w:hAnsiTheme="majorHAnsi" w:cstheme="minorHAnsi"/>
          <w:sz w:val="20"/>
          <w:szCs w:val="20"/>
        </w:rPr>
      </w:pPr>
    </w:p>
    <w:p w:rsidR="0018098A" w:rsidRPr="00C008B6" w:rsidRDefault="0018098A" w:rsidP="0018098A">
      <w:pPr>
        <w:pStyle w:val="Akapitzlist10"/>
        <w:spacing w:before="0" w:after="0" w:line="269" w:lineRule="auto"/>
        <w:ind w:left="357"/>
        <w:contextualSpacing/>
        <w:jc w:val="both"/>
        <w:rPr>
          <w:rFonts w:asciiTheme="majorHAnsi" w:hAnsiTheme="majorHAnsi" w:cstheme="minorHAnsi"/>
          <w:sz w:val="20"/>
          <w:szCs w:val="20"/>
        </w:rPr>
      </w:pPr>
    </w:p>
    <w:p w:rsidR="00E45B40" w:rsidRPr="00E45B40" w:rsidRDefault="006012C9" w:rsidP="00E45B40">
      <w:pPr>
        <w:pStyle w:val="Nagwek1"/>
        <w:shd w:val="clear" w:color="auto" w:fill="auto"/>
        <w:ind w:left="567" w:hanging="567"/>
        <w:rPr>
          <w:rFonts w:ascii="Cambria" w:hAnsi="Cambria"/>
        </w:rPr>
      </w:pPr>
      <w:bookmarkStart w:id="14" w:name="_Toc152330438"/>
      <w:r>
        <w:rPr>
          <w:rFonts w:ascii="Cambria" w:hAnsi="Cambria"/>
        </w:rPr>
        <w:lastRenderedPageBreak/>
        <w:t>O</w:t>
      </w:r>
      <w:r w:rsidR="008924F5" w:rsidRPr="00930A74">
        <w:rPr>
          <w:rFonts w:ascii="Cambria" w:hAnsi="Cambria"/>
        </w:rPr>
        <w:t>pis sposobu przygotowania oferty</w:t>
      </w:r>
      <w:bookmarkEnd w:id="14"/>
      <w:r w:rsidR="00895A48">
        <w:rPr>
          <w:rFonts w:ascii="Cambria" w:hAnsi="Cambria"/>
        </w:rPr>
        <w:t xml:space="preserve"> </w:t>
      </w:r>
    </w:p>
    <w:p w:rsidR="00CF4D80"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w:t>
      </w:r>
      <w:r w:rsidR="005B5FC2">
        <w:rPr>
          <w:rFonts w:asciiTheme="majorHAnsi" w:eastAsia="Calibri" w:hAnsiTheme="majorHAnsi"/>
          <w:sz w:val="20"/>
          <w:szCs w:val="20"/>
        </w:rPr>
        <w:t>,</w:t>
      </w:r>
      <w:r w:rsidRPr="00A671F4">
        <w:rPr>
          <w:rFonts w:asciiTheme="majorHAnsi" w:eastAsia="Calibri" w:hAnsiTheme="majorHAnsi"/>
          <w:sz w:val="20"/>
          <w:szCs w:val="20"/>
        </w:rPr>
        <w:t xml:space="preserve"> aby nie wprowadzać jakichkolwiek zmian w plikach po podpisaniu ich podpisem kwalifikowanym. Może to skutkować naruszeniem integralności plików co równoważne będzie </w:t>
      </w:r>
      <w:r w:rsidR="005B5FC2">
        <w:rPr>
          <w:rFonts w:asciiTheme="majorHAnsi" w:eastAsia="Calibri" w:hAnsiTheme="majorHAnsi"/>
          <w:sz w:val="20"/>
          <w:szCs w:val="20"/>
        </w:rPr>
        <w:br/>
      </w:r>
      <w:r w:rsidRPr="00A671F4">
        <w:rPr>
          <w:rFonts w:asciiTheme="majorHAnsi" w:eastAsia="Calibri" w:hAnsiTheme="majorHAnsi"/>
          <w:sz w:val="20"/>
          <w:szCs w:val="20"/>
        </w:rPr>
        <w:t>z koniecznością odrzucenia oferty w postępowaniu</w:t>
      </w:r>
      <w:r w:rsidR="00625085" w:rsidRPr="00A671F4">
        <w:rPr>
          <w:rFonts w:asciiTheme="majorHAnsi" w:eastAsia="Calibri" w:hAnsiTheme="majorHAnsi"/>
          <w:sz w:val="20"/>
          <w:szCs w:val="20"/>
        </w:rPr>
        <w:t xml:space="preserve">, </w:t>
      </w:r>
    </w:p>
    <w:p w:rsidR="00304A8D" w:rsidRPr="00BC740F" w:rsidRDefault="00304A8D" w:rsidP="005B5FC2">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BC740F">
        <w:rPr>
          <w:rFonts w:asciiTheme="majorHAnsi" w:hAnsiTheme="majorHAnsi" w:cs="Arial"/>
          <w:bCs/>
        </w:rPr>
        <w:t xml:space="preserve">W celu złożenia oferty przedstawiciel Wykonawcy zobowiązany jest założyć w </w:t>
      </w:r>
      <w:r w:rsidR="004B68C1" w:rsidRPr="00BC740F">
        <w:rPr>
          <w:rFonts w:asciiTheme="majorHAnsi" w:hAnsiTheme="majorHAnsi" w:cs="Arial"/>
          <w:bCs/>
        </w:rPr>
        <w:t>portalu</w:t>
      </w:r>
      <w:r w:rsidRPr="00BC740F">
        <w:rPr>
          <w:rFonts w:asciiTheme="majorHAnsi" w:hAnsiTheme="majorHAnsi" w:cs="Arial"/>
          <w:bCs/>
        </w:rPr>
        <w:t xml:space="preserve"> konto użytkownika, jednocześnie wprowadzając do systemu swój podmiot. Ten użytkownik będzie pełnić rolę administratora podmiotu </w:t>
      </w:r>
      <w:r w:rsidR="004B68C1" w:rsidRPr="00BC740F">
        <w:rPr>
          <w:rFonts w:asciiTheme="majorHAnsi" w:hAnsiTheme="majorHAnsi" w:cs="Arial"/>
          <w:bCs/>
        </w:rPr>
        <w:t>w</w:t>
      </w:r>
      <w:r w:rsidRPr="00BC740F">
        <w:rPr>
          <w:rFonts w:asciiTheme="majorHAnsi" w:hAnsiTheme="majorHAnsi" w:cs="Arial"/>
          <w:bCs/>
        </w:rPr>
        <w:t xml:space="preserve">ykonawcy. Rejestracja w </w:t>
      </w:r>
      <w:r w:rsidR="000627BE" w:rsidRPr="00BC740F">
        <w:rPr>
          <w:rFonts w:asciiTheme="majorHAnsi" w:hAnsiTheme="majorHAnsi" w:cs="Arial"/>
          <w:bCs/>
        </w:rPr>
        <w:t>portalu</w:t>
      </w:r>
      <w:r w:rsidRPr="00BC740F">
        <w:rPr>
          <w:rFonts w:asciiTheme="majorHAnsi" w:hAnsiTheme="majorHAnsi" w:cs="Arial"/>
          <w:bCs/>
        </w:rPr>
        <w:t xml:space="preserve"> dostępna jest po kliknięciu przycisku „Załóż konto”. Szczegółowa instrukcja dotycząca tworzenia konta </w:t>
      </w:r>
      <w:r w:rsidR="004B68C1" w:rsidRPr="00BC740F">
        <w:rPr>
          <w:rFonts w:asciiTheme="majorHAnsi" w:hAnsiTheme="majorHAnsi" w:cs="Arial"/>
          <w:bCs/>
        </w:rPr>
        <w:t>w</w:t>
      </w:r>
      <w:r w:rsidR="00D9412D" w:rsidRPr="00BC740F">
        <w:rPr>
          <w:rFonts w:asciiTheme="majorHAnsi" w:hAnsiTheme="majorHAnsi" w:cs="Arial"/>
          <w:bCs/>
        </w:rPr>
        <w:t>ykonawcy</w:t>
      </w:r>
      <w:r w:rsidRPr="00BC740F">
        <w:rPr>
          <w:rFonts w:asciiTheme="majorHAnsi" w:hAnsiTheme="majorHAnsi" w:cs="Arial"/>
          <w:bCs/>
        </w:rPr>
        <w:t xml:space="preserve"> oraz złożenia oferty dostępna </w:t>
      </w:r>
      <w:r w:rsidR="00033C73" w:rsidRPr="00BC740F">
        <w:rPr>
          <w:rFonts w:asciiTheme="majorHAnsi" w:hAnsiTheme="majorHAnsi" w:cs="Arial"/>
          <w:bCs/>
        </w:rPr>
        <w:t xml:space="preserve"> jest </w:t>
      </w:r>
      <w:hyperlink r:id="rId26" w:history="1">
        <w:r w:rsidR="00472F1D" w:rsidRPr="00BC740F">
          <w:rPr>
            <w:rStyle w:val="Hipercze"/>
            <w:rFonts w:asciiTheme="majorHAnsi" w:hAnsiTheme="majorHAnsi" w:cs="Arial"/>
          </w:rPr>
          <w:t>https://platformazakupowa.pl/strona/45-instrukcje</w:t>
        </w:r>
      </w:hyperlink>
      <w:r w:rsidR="00472F1D" w:rsidRPr="00BC740F">
        <w:rPr>
          <w:rFonts w:asciiTheme="majorHAnsi" w:hAnsiTheme="majorHAnsi" w:cs="Arial"/>
        </w:rPr>
        <w:t xml:space="preserve"> </w:t>
      </w:r>
      <w:r w:rsidR="00033C73" w:rsidRPr="00BC740F">
        <w:rPr>
          <w:rFonts w:asciiTheme="majorHAnsi" w:hAnsiTheme="majorHAnsi" w:cs="Arial"/>
        </w:rPr>
        <w:t xml:space="preserve">  </w:t>
      </w:r>
    </w:p>
    <w:p w:rsidR="00304A8D" w:rsidRPr="00BC740F"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Konto Wykonawcy tworzone jest tylko raz, w kolejnych postępowaniach wykorzystuje się już istniejące konto.</w:t>
      </w:r>
    </w:p>
    <w:p w:rsidR="00304A8D" w:rsidRPr="00BC740F"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Po zalogowaniu się i przejściu do konkretnego postępowania </w:t>
      </w:r>
      <w:r w:rsidR="004B68C1" w:rsidRPr="00BC740F">
        <w:rPr>
          <w:rFonts w:asciiTheme="majorHAnsi" w:hAnsiTheme="majorHAnsi" w:cs="Arial"/>
          <w:bCs/>
          <w:sz w:val="20"/>
          <w:szCs w:val="20"/>
        </w:rPr>
        <w:t>w</w:t>
      </w:r>
      <w:r w:rsidR="00033C73" w:rsidRPr="00BC740F">
        <w:rPr>
          <w:rFonts w:asciiTheme="majorHAnsi" w:hAnsiTheme="majorHAnsi" w:cs="Arial"/>
          <w:bCs/>
          <w:sz w:val="20"/>
          <w:szCs w:val="20"/>
        </w:rPr>
        <w:t xml:space="preserve">ykonawca składa ofertę. </w:t>
      </w:r>
      <w:r w:rsidRPr="00BC740F">
        <w:rPr>
          <w:rFonts w:asciiTheme="majorHAnsi" w:hAnsiTheme="majorHAnsi" w:cs="Arial"/>
          <w:bCs/>
          <w:sz w:val="20"/>
          <w:szCs w:val="20"/>
        </w:rPr>
        <w:t xml:space="preserve">Szczegółowa instrukcja składania oferty znajduje się </w:t>
      </w:r>
      <w:r w:rsidR="00625085" w:rsidRPr="00BC740F">
        <w:rPr>
          <w:rFonts w:asciiTheme="majorHAnsi" w:hAnsiTheme="majorHAnsi" w:cs="Arial"/>
          <w:bCs/>
          <w:sz w:val="20"/>
          <w:szCs w:val="20"/>
        </w:rPr>
        <w:t xml:space="preserve">pod adresem </w:t>
      </w:r>
      <w:r w:rsidR="00033C73" w:rsidRPr="00BC740F">
        <w:rPr>
          <w:rFonts w:asciiTheme="majorHAnsi" w:hAnsiTheme="majorHAnsi" w:cs="Arial"/>
          <w:bCs/>
          <w:sz w:val="20"/>
          <w:szCs w:val="20"/>
        </w:rPr>
        <w:t xml:space="preserve">instrukcja dotycząca tworzenia konta wykonawcy oraz złożenia oferty dostępna  jest </w:t>
      </w:r>
      <w:hyperlink r:id="rId27" w:history="1">
        <w:r w:rsidR="00472F1D" w:rsidRPr="00BC740F">
          <w:rPr>
            <w:rStyle w:val="Hipercze"/>
            <w:rFonts w:asciiTheme="majorHAnsi" w:hAnsiTheme="majorHAnsi" w:cs="Arial"/>
            <w:sz w:val="20"/>
            <w:szCs w:val="20"/>
          </w:rPr>
          <w:t>https://platformazakupowa.pl/strona/45-instrukcje</w:t>
        </w:r>
      </w:hyperlink>
      <w:r w:rsidR="00472F1D" w:rsidRPr="00BC740F">
        <w:rPr>
          <w:rFonts w:asciiTheme="majorHAnsi" w:hAnsiTheme="majorHAnsi" w:cs="Arial"/>
        </w:rPr>
        <w:t xml:space="preserve"> </w:t>
      </w:r>
      <w:r w:rsidR="00033C73" w:rsidRPr="00BC740F">
        <w:rPr>
          <w:rFonts w:asciiTheme="majorHAnsi" w:hAnsiTheme="majorHAnsi" w:cs="Arial"/>
        </w:rPr>
        <w:t xml:space="preserve">  </w:t>
      </w:r>
    </w:p>
    <w:p w:rsidR="00304A8D" w:rsidRPr="00BC740F"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Wykonawca załączając plik </w:t>
      </w:r>
      <w:r w:rsidR="00D9412D" w:rsidRPr="00BC740F">
        <w:rPr>
          <w:rFonts w:asciiTheme="majorHAnsi" w:hAnsiTheme="majorHAnsi" w:cs="Arial"/>
          <w:bCs/>
          <w:sz w:val="20"/>
          <w:szCs w:val="20"/>
        </w:rPr>
        <w:t>oznacza</w:t>
      </w:r>
      <w:r w:rsidRPr="00BC740F">
        <w:rPr>
          <w:rFonts w:asciiTheme="majorHAnsi" w:hAnsiTheme="majorHAnsi" w:cs="Arial"/>
          <w:bCs/>
          <w:sz w:val="20"/>
          <w:szCs w:val="20"/>
        </w:rPr>
        <w:t xml:space="preserve"> czy jest on jawny oraz czy zawiera dane osobowe.</w:t>
      </w:r>
    </w:p>
    <w:p w:rsidR="00304A8D" w:rsidRPr="00BC740F"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 przypadku oznaczenia pliku jako niejawny </w:t>
      </w:r>
      <w:r w:rsidR="004B68C1" w:rsidRPr="00BC740F">
        <w:rPr>
          <w:rFonts w:asciiTheme="majorHAnsi" w:hAnsiTheme="majorHAnsi" w:cs="Arial"/>
          <w:bCs/>
          <w:sz w:val="20"/>
          <w:szCs w:val="20"/>
        </w:rPr>
        <w:t>w</w:t>
      </w:r>
      <w:r w:rsidRPr="00BC740F">
        <w:rPr>
          <w:rFonts w:asciiTheme="majorHAnsi" w:hAnsiTheme="majorHAnsi" w:cs="Arial"/>
          <w:bCs/>
          <w:sz w:val="20"/>
          <w:szCs w:val="20"/>
        </w:rPr>
        <w:t xml:space="preserve">ykonawca zobowiązany jest dołączyć dokument </w:t>
      </w:r>
      <w:r w:rsidR="005B5FC2" w:rsidRPr="00BC740F">
        <w:rPr>
          <w:rFonts w:asciiTheme="majorHAnsi" w:hAnsiTheme="majorHAnsi" w:cs="Arial"/>
          <w:bCs/>
          <w:sz w:val="20"/>
          <w:szCs w:val="20"/>
        </w:rPr>
        <w:br/>
      </w:r>
      <w:r w:rsidRPr="00BC740F">
        <w:rPr>
          <w:rFonts w:asciiTheme="majorHAnsi" w:hAnsiTheme="majorHAnsi" w:cs="Arial"/>
          <w:bCs/>
          <w:sz w:val="20"/>
          <w:szCs w:val="20"/>
        </w:rPr>
        <w:t>z uzasadnieniem objęcia pliku tajemnicą przedsiębiorstwa.</w:t>
      </w:r>
    </w:p>
    <w:p w:rsidR="00304A8D" w:rsidRPr="00BC740F"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 celu zminimalizowania ryzyka wycieku danych osobowych w przypadku załączenia przez </w:t>
      </w:r>
      <w:r w:rsidR="004B68C1" w:rsidRPr="00BC740F">
        <w:rPr>
          <w:rFonts w:asciiTheme="majorHAnsi" w:hAnsiTheme="majorHAnsi" w:cs="Arial"/>
          <w:bCs/>
          <w:sz w:val="20"/>
          <w:szCs w:val="20"/>
        </w:rPr>
        <w:t>w</w:t>
      </w:r>
      <w:r w:rsidRPr="00BC740F">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w:t>
      </w:r>
      <w:r w:rsidRPr="00A671F4">
        <w:rPr>
          <w:rFonts w:asciiTheme="majorHAnsi" w:hAnsiTheme="majorHAnsi" w:cs="Tahoma"/>
          <w:sz w:val="20"/>
          <w:szCs w:val="20"/>
        </w:rPr>
        <w:lastRenderedPageBreak/>
        <w:t>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w:t>
      </w:r>
      <w:r w:rsidR="005B5FC2">
        <w:rPr>
          <w:rFonts w:asciiTheme="majorHAnsi" w:hAnsiTheme="majorHAnsi" w:cstheme="minorHAnsi"/>
          <w:sz w:val="20"/>
          <w:szCs w:val="20"/>
        </w:rPr>
        <w:br/>
      </w:r>
      <w:r w:rsidRPr="00A671F4">
        <w:rPr>
          <w:rFonts w:asciiTheme="majorHAnsi" w:hAnsiTheme="majorHAnsi" w:cstheme="minorHAnsi"/>
          <w:sz w:val="20"/>
          <w:szCs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F61230" w:rsidRPr="00F61230"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p>
    <w:p w:rsidR="008924F5" w:rsidRPr="00A671F4" w:rsidRDefault="008924F5" w:rsidP="00F61230">
      <w:pPr>
        <w:pStyle w:val="Akapitzlist10"/>
        <w:spacing w:before="0" w:after="0" w:line="269" w:lineRule="auto"/>
        <w:ind w:left="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 Wraz z ofertą wykonawca zobowiązany jest złożyć</w:t>
      </w:r>
      <w:r w:rsidRPr="00A671F4">
        <w:rPr>
          <w:rFonts w:asciiTheme="majorHAnsi" w:hAnsiTheme="majorHAnsi" w:cs="Tahoma"/>
          <w:sz w:val="20"/>
          <w:szCs w:val="20"/>
        </w:rPr>
        <w:t xml:space="preserve">: </w:t>
      </w:r>
    </w:p>
    <w:p w:rsidR="008924F5"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5B5FC2">
        <w:rPr>
          <w:rFonts w:asciiTheme="majorHAnsi" w:hAnsiTheme="majorHAnsi"/>
        </w:rPr>
        <w:br/>
      </w:r>
      <w:r w:rsidRPr="00A671F4">
        <w:rPr>
          <w:rFonts w:asciiTheme="majorHAnsi" w:hAnsiTheme="majorHAnsi"/>
        </w:rPr>
        <w:t xml:space="preserve">i podpisania umowy,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wszystkich wykonawców ubiegających się wspólnie o udzielenie zamówienia wymienionych </w:t>
      </w:r>
      <w:r w:rsidR="005B5FC2">
        <w:rPr>
          <w:rFonts w:asciiTheme="majorHAnsi" w:eastAsiaTheme="majorEastAsia" w:hAnsiTheme="majorHAnsi" w:cstheme="majorBidi"/>
          <w:bCs/>
        </w:rPr>
        <w:br/>
      </w:r>
      <w:r w:rsidRPr="00A671F4">
        <w:rPr>
          <w:rFonts w:asciiTheme="majorHAnsi" w:eastAsiaTheme="majorEastAsia" w:hAnsiTheme="majorHAnsi" w:cstheme="majorBidi"/>
          <w:bCs/>
        </w:rPr>
        <w:t>z nazwy z określeniem adresu siedziby,</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A671F4">
        <w:rPr>
          <w:rFonts w:asciiTheme="majorHAnsi" w:hAnsiTheme="majorHAnsi"/>
        </w:rPr>
        <w:t xml:space="preserve">Wykonawcy wspólnie ubiegający się o udzielenie zamówienia mogą polegać na zdolnościach tych </w:t>
      </w:r>
      <w:r w:rsidR="005B5FC2">
        <w:rPr>
          <w:rFonts w:asciiTheme="majorHAnsi" w:hAnsiTheme="majorHAnsi"/>
        </w:rPr>
        <w:br/>
      </w:r>
      <w:r w:rsidRPr="00A671F4">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 xml:space="preserve">czy i w jakim zakresie podmiot udostępniający zasoby, na zdolnościach którego wykonawca polega </w:t>
      </w:r>
      <w:r w:rsidR="0018391D">
        <w:rPr>
          <w:rFonts w:asciiTheme="majorHAnsi" w:hAnsiTheme="majorHAnsi"/>
        </w:rPr>
        <w:br/>
      </w:r>
      <w:r w:rsidRPr="00A671F4">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F61230" w:rsidRDefault="004561D0" w:rsidP="0018391D">
      <w:pPr>
        <w:pStyle w:val="Akapitzlist10"/>
        <w:tabs>
          <w:tab w:val="left" w:pos="4253"/>
        </w:tabs>
        <w:spacing w:before="0" w:after="0" w:line="269" w:lineRule="auto"/>
        <w:ind w:left="717"/>
        <w:contextualSpacing/>
        <w:jc w:val="both"/>
        <w:rPr>
          <w:rFonts w:ascii="Cambria" w:hAnsi="Cambria" w:cs="Arial"/>
          <w:b/>
          <w:color w:val="FF0000"/>
          <w:sz w:val="20"/>
          <w:szCs w:val="20"/>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r w:rsidR="00BC740F">
        <w:rPr>
          <w:rFonts w:asciiTheme="majorHAnsi" w:hAnsiTheme="majorHAnsi" w:cs="Century Gothic"/>
          <w:b/>
          <w:bCs/>
          <w:sz w:val="20"/>
        </w:rPr>
        <w:t>.</w:t>
      </w:r>
    </w:p>
    <w:p w:rsidR="008924F5" w:rsidRPr="00A671F4" w:rsidRDefault="008924F5" w:rsidP="0018391D">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18391D">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18391D">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w:t>
      </w:r>
      <w:r w:rsidR="008924F5" w:rsidRPr="00A671F4">
        <w:rPr>
          <w:rFonts w:asciiTheme="majorHAnsi" w:hAnsiTheme="majorHAnsi" w:cs="Century Gothic"/>
          <w:sz w:val="20"/>
          <w:szCs w:val="20"/>
        </w:rPr>
        <w:lastRenderedPageBreak/>
        <w:t>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t>
      </w:r>
      <w:r w:rsidR="0018391D">
        <w:rPr>
          <w:rFonts w:asciiTheme="majorHAnsi" w:hAnsiTheme="majorHAnsi" w:cs="Century Gothic"/>
          <w:sz w:val="20"/>
          <w:szCs w:val="20"/>
        </w:rPr>
        <w:br/>
      </w:r>
      <w:r w:rsidR="008924F5" w:rsidRPr="00A671F4">
        <w:rPr>
          <w:rFonts w:asciiTheme="majorHAnsi" w:hAnsiTheme="majorHAnsi" w:cs="Century Gothic"/>
          <w:sz w:val="20"/>
          <w:szCs w:val="20"/>
        </w:rPr>
        <w:t xml:space="preserve">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18391D">
        <w:rPr>
          <w:rFonts w:asciiTheme="majorHAnsi" w:hAnsiTheme="majorHAnsi" w:cs="Tahoma"/>
          <w:sz w:val="20"/>
          <w:szCs w:val="20"/>
        </w:rPr>
        <w:br/>
      </w:r>
      <w:r w:rsidRPr="00A671F4">
        <w:rPr>
          <w:rFonts w:asciiTheme="majorHAnsi" w:hAnsiTheme="majorHAnsi" w:cs="Tahoma"/>
          <w:sz w:val="20"/>
          <w:szCs w:val="20"/>
        </w:rPr>
        <w:t>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w:t>
      </w:r>
      <w:r w:rsidR="0018391D">
        <w:rPr>
          <w:rFonts w:asciiTheme="majorHAnsi" w:hAnsiTheme="majorHAnsi" w:cs="Tahoma"/>
          <w:sz w:val="20"/>
          <w:szCs w:val="20"/>
        </w:rPr>
        <w:br/>
      </w:r>
      <w:r w:rsidRPr="00A671F4">
        <w:rPr>
          <w:rFonts w:asciiTheme="majorHAnsi" w:hAnsiTheme="majorHAnsi" w:cs="Tahoma"/>
          <w:sz w:val="20"/>
          <w:szCs w:val="20"/>
        </w:rPr>
        <w:t xml:space="preserve">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 xml:space="preserve">stosuje się odpowiednio do osoby działającej w imieniu wykonawców wspólnie ubiegających się </w:t>
      </w:r>
      <w:r w:rsidR="0018391D">
        <w:rPr>
          <w:rFonts w:asciiTheme="majorHAnsi" w:hAnsiTheme="majorHAnsi" w:cs="Tahoma"/>
          <w:sz w:val="20"/>
          <w:szCs w:val="20"/>
        </w:rPr>
        <w:br/>
      </w:r>
      <w:r w:rsidRPr="00A671F4">
        <w:rPr>
          <w:rFonts w:asciiTheme="majorHAnsi" w:hAnsiTheme="majorHAnsi" w:cs="Tahoma"/>
          <w:sz w:val="20"/>
          <w:szCs w:val="20"/>
        </w:rPr>
        <w:t>o udzielenie zamówienia publicznego.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0018391D">
        <w:rPr>
          <w:rFonts w:asciiTheme="majorHAnsi" w:hAnsiTheme="majorHAnsi" w:cs="Tahoma"/>
          <w:sz w:val="20"/>
          <w:szCs w:val="20"/>
        </w:rPr>
        <w:br/>
      </w:r>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w:t>
      </w:r>
      <w:r w:rsidR="0018391D">
        <w:rPr>
          <w:rFonts w:asciiTheme="majorHAnsi" w:eastAsia="Arial" w:hAnsiTheme="majorHAnsi"/>
          <w:sz w:val="20"/>
          <w:szCs w:val="20"/>
        </w:rPr>
        <w:br/>
      </w:r>
      <w:r w:rsidR="004B1E57" w:rsidRPr="00A671F4">
        <w:rPr>
          <w:rFonts w:asciiTheme="majorHAnsi" w:eastAsia="Arial" w:hAnsiTheme="majorHAnsi"/>
          <w:sz w:val="20"/>
          <w:szCs w:val="20"/>
        </w:rPr>
        <w:t xml:space="preserve">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18391D">
        <w:rPr>
          <w:rFonts w:asciiTheme="majorHAnsi" w:eastAsia="Arial" w:hAnsiTheme="majorHAnsi"/>
          <w:sz w:val="20"/>
          <w:szCs w:val="20"/>
        </w:rPr>
        <w:br/>
      </w:r>
      <w:r w:rsidRPr="00A671F4">
        <w:rPr>
          <w:rFonts w:asciiTheme="majorHAnsi" w:eastAsia="Arial" w:hAnsiTheme="majorHAnsi"/>
          <w:sz w:val="20"/>
          <w:szCs w:val="20"/>
        </w:rPr>
        <w:t>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18391D">
        <w:rPr>
          <w:rFonts w:asciiTheme="majorHAnsi" w:hAnsiTheme="majorHAnsi" w:cs="Tahoma"/>
          <w:sz w:val="20"/>
          <w:szCs w:val="20"/>
        </w:rPr>
        <w:br/>
      </w:r>
      <w:r w:rsidRPr="00A671F4">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Zastrzegając informacje w ofercie Wykonawca winien mieć na względzie, że zastrzeżona informacja ma charakter tajemnicy przedsiębiorstwa, jeśli spełnia poniższe warunki, określone w art. 11 ust. 2 ustawy </w:t>
      </w:r>
      <w:r w:rsidRPr="00A671F4">
        <w:rPr>
          <w:rFonts w:asciiTheme="majorHAnsi" w:eastAsia="Arial" w:hAnsiTheme="majorHAnsi"/>
          <w:sz w:val="20"/>
          <w:szCs w:val="20"/>
        </w:rPr>
        <w:lastRenderedPageBreak/>
        <w:t>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18391D">
        <w:rPr>
          <w:rFonts w:asciiTheme="majorHAnsi" w:hAnsiTheme="majorHAnsi" w:cs="Tahoma"/>
          <w:sz w:val="20"/>
          <w:szCs w:val="20"/>
        </w:rPr>
        <w:br/>
      </w:r>
      <w:r w:rsidRPr="00A671F4">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t>
      </w:r>
      <w:r w:rsidR="0018391D">
        <w:rPr>
          <w:rFonts w:asciiTheme="majorHAnsi" w:eastAsia="Arial" w:hAnsiTheme="majorHAnsi"/>
          <w:sz w:val="20"/>
          <w:szCs w:val="20"/>
        </w:rPr>
        <w:br/>
      </w:r>
      <w:r w:rsidR="00C325E8" w:rsidRPr="00A671F4">
        <w:rPr>
          <w:rFonts w:asciiTheme="majorHAnsi" w:eastAsia="Arial" w:hAnsiTheme="majorHAnsi"/>
          <w:sz w:val="20"/>
          <w:szCs w:val="20"/>
        </w:rPr>
        <w:t xml:space="preserve">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0018391D">
        <w:rPr>
          <w:rFonts w:asciiTheme="majorHAnsi" w:hAnsiTheme="majorHAnsi" w:cs="Tahoma"/>
          <w:sz w:val="20"/>
          <w:szCs w:val="20"/>
        </w:rPr>
        <w:br/>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18391D">
        <w:rPr>
          <w:rFonts w:asciiTheme="majorHAnsi" w:eastAsia="Arial" w:hAnsiTheme="majorHAnsi" w:cs="Calibri"/>
          <w:color w:val="auto"/>
          <w:sz w:val="20"/>
          <w:szCs w:val="20"/>
          <w:lang w:eastAsia="en-US" w:bidi="en-US"/>
        </w:rPr>
        <w:br/>
      </w:r>
      <w:r w:rsidRPr="00A671F4">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lastRenderedPageBreak/>
        <w:t>pełnomocnictwa - mocodawca</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0018391D">
        <w:rPr>
          <w:rFonts w:asciiTheme="majorHAnsi" w:hAnsiTheme="majorHAnsi" w:cs="Tahoma"/>
          <w:sz w:val="20"/>
          <w:szCs w:val="20"/>
        </w:rPr>
        <w:br/>
      </w:r>
      <w:r w:rsidRPr="00A671F4">
        <w:rPr>
          <w:rFonts w:asciiTheme="majorHAnsi" w:hAnsiTheme="majorHAnsi" w:cs="Tahoma"/>
          <w:sz w:val="20"/>
          <w:szCs w:val="20"/>
        </w:rPr>
        <w:t xml:space="preserve">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6012C9">
      <w:pPr>
        <w:pStyle w:val="Nagwek1"/>
        <w:ind w:left="567" w:hanging="567"/>
        <w:rPr>
          <w:rFonts w:ascii="Cambria" w:hAnsi="Cambria"/>
        </w:rPr>
      </w:pPr>
      <w:bookmarkStart w:id="17" w:name="_Toc152330439"/>
      <w:r w:rsidRPr="006012C9">
        <w:rPr>
          <w:rFonts w:ascii="Cambria" w:hAnsi="Cambria"/>
        </w:rPr>
        <w:t>Wskazanie osób uprawnionych do komunikowania się z wykonawcami</w:t>
      </w:r>
      <w:bookmarkEnd w:id="17"/>
    </w:p>
    <w:p w:rsidR="00844A28" w:rsidRDefault="00844A28" w:rsidP="004E4CD8">
      <w:pPr>
        <w:pStyle w:val="Akapitzlist10"/>
        <w:numPr>
          <w:ilvl w:val="0"/>
          <w:numId w:val="62"/>
        </w:numPr>
        <w:spacing w:before="0" w:after="0" w:line="269" w:lineRule="auto"/>
        <w:ind w:left="357" w:hanging="357"/>
        <w:contextualSpacing/>
        <w:jc w:val="both"/>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844A28" w:rsidRPr="00201DB4" w:rsidRDefault="00201DB4" w:rsidP="004E4CD8">
      <w:pPr>
        <w:pStyle w:val="Akapitzlist10"/>
        <w:numPr>
          <w:ilvl w:val="0"/>
          <w:numId w:val="30"/>
        </w:numPr>
        <w:spacing w:before="0" w:after="0" w:line="269" w:lineRule="auto"/>
        <w:contextualSpacing/>
        <w:jc w:val="both"/>
        <w:rPr>
          <w:rFonts w:asciiTheme="majorHAnsi" w:hAnsiTheme="majorHAnsi" w:cs="Tahoma"/>
          <w:sz w:val="20"/>
          <w:szCs w:val="20"/>
        </w:rPr>
      </w:pPr>
      <w:r w:rsidRPr="00201DB4">
        <w:rPr>
          <w:rFonts w:asciiTheme="majorHAnsi" w:hAnsiTheme="majorHAnsi" w:cs="Arial"/>
          <w:sz w:val="20"/>
          <w:szCs w:val="20"/>
        </w:rPr>
        <w:t xml:space="preserve">Agnieszka Chomka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rsidR="00844A28" w:rsidRPr="00201DB4" w:rsidRDefault="00201DB4" w:rsidP="004E4CD8">
      <w:pPr>
        <w:pStyle w:val="Akapitzlist10"/>
        <w:numPr>
          <w:ilvl w:val="0"/>
          <w:numId w:val="30"/>
        </w:numPr>
        <w:spacing w:before="0" w:after="0" w:line="269" w:lineRule="auto"/>
        <w:contextualSpacing/>
        <w:jc w:val="both"/>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rsidR="00844A28" w:rsidRPr="00844A28" w:rsidRDefault="00844A28" w:rsidP="004E4CD8">
      <w:pPr>
        <w:pStyle w:val="Akapitzlist10"/>
        <w:numPr>
          <w:ilvl w:val="0"/>
          <w:numId w:val="62"/>
        </w:numPr>
        <w:spacing w:before="0" w:after="0" w:line="269" w:lineRule="auto"/>
        <w:ind w:left="357" w:hanging="357"/>
        <w:contextualSpacing/>
        <w:jc w:val="both"/>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4E4CD8">
      <w:pPr>
        <w:pStyle w:val="Akapitzlist10"/>
        <w:numPr>
          <w:ilvl w:val="0"/>
          <w:numId w:val="62"/>
        </w:numPr>
        <w:spacing w:before="0" w:after="0" w:line="269" w:lineRule="auto"/>
        <w:ind w:left="357" w:hanging="357"/>
        <w:contextualSpacing/>
        <w:jc w:val="both"/>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4E4CD8">
      <w:pPr>
        <w:pStyle w:val="Akapitzlist10"/>
        <w:numPr>
          <w:ilvl w:val="0"/>
          <w:numId w:val="62"/>
        </w:numPr>
        <w:spacing w:before="0" w:after="0" w:line="269" w:lineRule="auto"/>
        <w:ind w:left="357" w:hanging="357"/>
        <w:contextualSpacing/>
        <w:jc w:val="both"/>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4E4CD8">
      <w:pPr>
        <w:pStyle w:val="Akapitzlist10"/>
        <w:numPr>
          <w:ilvl w:val="0"/>
          <w:numId w:val="62"/>
        </w:numPr>
        <w:spacing w:before="0" w:after="0" w:line="269" w:lineRule="auto"/>
        <w:ind w:left="357" w:hanging="357"/>
        <w:contextualSpacing/>
        <w:jc w:val="both"/>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4E4CD8">
      <w:pPr>
        <w:pStyle w:val="Akapitzlist10"/>
        <w:numPr>
          <w:ilvl w:val="0"/>
          <w:numId w:val="62"/>
        </w:numPr>
        <w:spacing w:before="0" w:after="0" w:line="269" w:lineRule="auto"/>
        <w:ind w:left="357" w:hanging="357"/>
        <w:contextualSpacing/>
        <w:jc w:val="both"/>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4E4CD8">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4E4CD8">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152106">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152106">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152106">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5A3C85" w:rsidRPr="009F50BB">
          <w:rPr>
            <w:rStyle w:val="Hipercze"/>
            <w:rFonts w:ascii="Cambria" w:hAnsi="Cambria" w:cs="Arial"/>
            <w:sz w:val="20"/>
          </w:rPr>
          <w:t>https://platformazakupowa.pl/transakcja/847140</w:t>
        </w:r>
      </w:hyperlink>
    </w:p>
    <w:p w:rsidR="008C0F60" w:rsidRPr="002C05F9" w:rsidRDefault="008C0F60" w:rsidP="00152106">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2C05F9">
        <w:rPr>
          <w:rFonts w:ascii="Cambria" w:hAnsi="Cambria" w:cs="Century Gothic"/>
          <w:sz w:val="20"/>
          <w:szCs w:val="20"/>
        </w:rPr>
        <w:lastRenderedPageBreak/>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152106">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152106">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5A3C85" w:rsidRPr="009F50BB">
          <w:rPr>
            <w:rStyle w:val="Hipercze"/>
            <w:rFonts w:ascii="Cambria" w:hAnsi="Cambria" w:cs="Arial"/>
            <w:sz w:val="20"/>
          </w:rPr>
          <w:t>https://platformazakupowa.pl/transakcja/847140</w:t>
        </w:r>
      </w:hyperlink>
    </w:p>
    <w:bookmarkEnd w:id="18"/>
    <w:p w:rsidR="00844A28" w:rsidRDefault="00844A28" w:rsidP="00844A28">
      <w:pPr>
        <w:pStyle w:val="Akapitzlist10"/>
        <w:spacing w:before="0" w:after="0" w:line="269" w:lineRule="auto"/>
        <w:ind w:left="357"/>
        <w:contextualSpacing/>
        <w:rPr>
          <w:rFonts w:ascii="Cambria" w:hAnsi="Cambria" w:cs="Tahoma"/>
          <w:sz w:val="20"/>
          <w:szCs w:val="20"/>
        </w:rPr>
      </w:pPr>
    </w:p>
    <w:p w:rsidR="006012C9" w:rsidRPr="006012C9" w:rsidRDefault="006012C9" w:rsidP="00A671F4">
      <w:pPr>
        <w:pStyle w:val="Nagwek1"/>
        <w:shd w:val="clear" w:color="auto" w:fill="auto"/>
        <w:ind w:left="567" w:hanging="567"/>
        <w:rPr>
          <w:rFonts w:ascii="Cambria" w:hAnsi="Cambria"/>
        </w:rPr>
      </w:pPr>
      <w:bookmarkStart w:id="19" w:name="_Toc152330440"/>
      <w:r w:rsidRPr="006012C9">
        <w:rPr>
          <w:rFonts w:ascii="Cambria" w:hAnsi="Cambria"/>
        </w:rPr>
        <w:t>Termin związania ofertą</w:t>
      </w:r>
      <w:bookmarkEnd w:id="19"/>
    </w:p>
    <w:p w:rsidR="00930A74" w:rsidRPr="00930A74" w:rsidRDefault="00930A74" w:rsidP="00152106">
      <w:pPr>
        <w:pStyle w:val="Akapitzlist10"/>
        <w:numPr>
          <w:ilvl w:val="0"/>
          <w:numId w:val="31"/>
        </w:numPr>
        <w:spacing w:before="0" w:after="0" w:line="269" w:lineRule="auto"/>
        <w:ind w:left="357" w:hanging="357"/>
        <w:contextualSpacing/>
        <w:jc w:val="both"/>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152106">
      <w:pPr>
        <w:pStyle w:val="Akapitzlist10"/>
        <w:numPr>
          <w:ilvl w:val="0"/>
          <w:numId w:val="31"/>
        </w:numPr>
        <w:spacing w:before="0" w:after="0" w:line="269" w:lineRule="auto"/>
        <w:ind w:left="357" w:hanging="357"/>
        <w:contextualSpacing/>
        <w:jc w:val="both"/>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152106">
      <w:pPr>
        <w:pStyle w:val="Akapitzlist10"/>
        <w:numPr>
          <w:ilvl w:val="0"/>
          <w:numId w:val="31"/>
        </w:numPr>
        <w:spacing w:before="0" w:after="0" w:line="269" w:lineRule="auto"/>
        <w:ind w:left="357" w:hanging="357"/>
        <w:contextualSpacing/>
        <w:jc w:val="both"/>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 xml:space="preserve">wyrażonego przy użyciu wyrazów, cyfr lub innych znaków pisarskich, które można odczytać </w:t>
      </w:r>
      <w:r w:rsidR="00152106">
        <w:rPr>
          <w:rFonts w:ascii="Cambria" w:hAnsi="Cambria" w:cs="Tahoma"/>
          <w:sz w:val="20"/>
          <w:szCs w:val="20"/>
        </w:rPr>
        <w:br/>
      </w:r>
      <w:r w:rsidRPr="00930A74">
        <w:rPr>
          <w:rFonts w:ascii="Cambria" w:hAnsi="Cambria" w:cs="Tahoma"/>
          <w:sz w:val="20"/>
          <w:szCs w:val="20"/>
        </w:rPr>
        <w:t>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930A74">
      <w:pPr>
        <w:pStyle w:val="Akapitzlist10"/>
        <w:spacing w:before="0" w:after="0" w:line="269" w:lineRule="auto"/>
        <w:contextualSpacing/>
        <w:rPr>
          <w:rFonts w:ascii="Cambria" w:hAnsi="Cambria" w:cs="Tahoma"/>
          <w:sz w:val="20"/>
          <w:szCs w:val="20"/>
        </w:rPr>
      </w:pPr>
    </w:p>
    <w:p w:rsidR="00AD5C15" w:rsidRDefault="006012C9" w:rsidP="00A671F4">
      <w:pPr>
        <w:pStyle w:val="Nagwek1"/>
        <w:shd w:val="clear" w:color="auto" w:fill="auto"/>
        <w:ind w:left="567" w:hanging="567"/>
        <w:rPr>
          <w:rFonts w:ascii="Cambria" w:hAnsi="Cambria"/>
        </w:rPr>
      </w:pPr>
      <w:bookmarkStart w:id="20" w:name="_Toc152330441"/>
      <w:r>
        <w:rPr>
          <w:rFonts w:ascii="Cambria" w:hAnsi="Cambria"/>
        </w:rPr>
        <w:t>T</w:t>
      </w:r>
      <w:r w:rsidR="00AD5C15" w:rsidRPr="00AD5C15">
        <w:rPr>
          <w:rFonts w:ascii="Cambria" w:hAnsi="Cambria"/>
        </w:rPr>
        <w:t>ermin otwarcia ofert</w:t>
      </w:r>
      <w:bookmarkEnd w:id="20"/>
      <w:r w:rsidR="00F41682">
        <w:rPr>
          <w:rFonts w:ascii="Cambria" w:hAnsi="Cambria"/>
        </w:rPr>
        <w:t xml:space="preserve"> </w:t>
      </w:r>
    </w:p>
    <w:p w:rsidR="00F71C9C" w:rsidRPr="003437A0"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w:t>
      </w:r>
      <w:r w:rsidRPr="00BC740F">
        <w:rPr>
          <w:rFonts w:ascii="Cambria" w:hAnsi="Cambria" w:cs="Arial"/>
          <w:sz w:val="20"/>
          <w:szCs w:val="20"/>
        </w:rPr>
        <w:t xml:space="preserve">Portal </w:t>
      </w:r>
      <w:r w:rsidRPr="00BC740F">
        <w:rPr>
          <w:rFonts w:ascii="Cambria" w:hAnsi="Cambria" w:cs="Arial"/>
          <w:b/>
          <w:color w:val="FF0000"/>
          <w:sz w:val="20"/>
          <w:szCs w:val="20"/>
        </w:rPr>
        <w:t>do dnia</w:t>
      </w:r>
      <w:r w:rsidR="00594F5F" w:rsidRPr="00BC740F">
        <w:rPr>
          <w:rFonts w:ascii="Cambria" w:hAnsi="Cambria" w:cs="Arial"/>
          <w:b/>
          <w:color w:val="FF0000"/>
          <w:sz w:val="20"/>
          <w:szCs w:val="20"/>
        </w:rPr>
        <w:t xml:space="preserve"> </w:t>
      </w:r>
      <w:r w:rsidR="005A3C85">
        <w:rPr>
          <w:rFonts w:ascii="Cambria" w:hAnsi="Cambria" w:cs="Arial"/>
          <w:b/>
          <w:color w:val="FF0000"/>
          <w:sz w:val="20"/>
          <w:szCs w:val="20"/>
        </w:rPr>
        <w:t>18.12</w:t>
      </w:r>
      <w:r w:rsidR="00F11365" w:rsidRPr="00BC740F">
        <w:rPr>
          <w:rFonts w:ascii="Cambria" w:hAnsi="Cambria" w:cs="Arial"/>
          <w:b/>
          <w:color w:val="FF0000"/>
          <w:sz w:val="20"/>
          <w:szCs w:val="20"/>
        </w:rPr>
        <w:t>.202</w:t>
      </w:r>
      <w:r w:rsidR="004D28EB" w:rsidRPr="00BC740F">
        <w:rPr>
          <w:rFonts w:ascii="Cambria" w:hAnsi="Cambria" w:cs="Arial"/>
          <w:b/>
          <w:color w:val="FF0000"/>
          <w:sz w:val="20"/>
          <w:szCs w:val="20"/>
        </w:rPr>
        <w:t>3</w:t>
      </w:r>
      <w:r w:rsidR="00F11365" w:rsidRPr="00BC740F">
        <w:rPr>
          <w:rFonts w:ascii="Cambria" w:hAnsi="Cambria" w:cs="Arial"/>
          <w:b/>
          <w:color w:val="FF0000"/>
          <w:sz w:val="20"/>
          <w:szCs w:val="20"/>
        </w:rPr>
        <w:t xml:space="preserve"> </w:t>
      </w:r>
      <w:r w:rsidRPr="00BC740F">
        <w:rPr>
          <w:rFonts w:ascii="Cambria" w:hAnsi="Cambria" w:cs="Arial"/>
          <w:b/>
          <w:color w:val="FF0000"/>
          <w:sz w:val="20"/>
          <w:szCs w:val="20"/>
        </w:rPr>
        <w:t xml:space="preserve">r. do godziny </w:t>
      </w:r>
      <w:r w:rsidR="008B647B" w:rsidRPr="00BC740F">
        <w:rPr>
          <w:rFonts w:ascii="Cambria" w:hAnsi="Cambria" w:cs="Arial"/>
          <w:b/>
          <w:bCs/>
          <w:caps/>
          <w:color w:val="FF0000"/>
          <w:sz w:val="20"/>
          <w:szCs w:val="20"/>
        </w:rPr>
        <w:t>9</w:t>
      </w:r>
      <w:r w:rsidRPr="00BC740F">
        <w:rPr>
          <w:rFonts w:ascii="Cambria" w:hAnsi="Cambria" w:cs="Arial"/>
          <w:b/>
          <w:color w:val="FF0000"/>
          <w:sz w:val="20"/>
          <w:szCs w:val="20"/>
        </w:rPr>
        <w:t>:00.</w:t>
      </w:r>
    </w:p>
    <w:p w:rsidR="008B647B"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8B70DE" w:rsidRPr="009F50BB">
          <w:rPr>
            <w:rStyle w:val="Hipercze"/>
            <w:rFonts w:ascii="Cambria" w:hAnsi="Cambria" w:cs="Arial"/>
            <w:sz w:val="20"/>
          </w:rPr>
          <w:t>https://platformazakupowa.pl/transakcja/847140</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634311">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634311">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lastRenderedPageBreak/>
        <w:t>jeżeli ani cena za część zamówienia podana liczbą, ani podana słownie nie odpowiadają obliczonej cenie, przyjmuje się, że prawidłowo podano cenę obliczoną w formularzu ofertowym.</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A671F4">
      <w:pPr>
        <w:pStyle w:val="Nagwek1"/>
        <w:shd w:val="clear" w:color="auto" w:fill="auto"/>
        <w:ind w:left="567" w:hanging="567"/>
        <w:rPr>
          <w:rFonts w:ascii="Cambria" w:hAnsi="Cambria"/>
        </w:rPr>
      </w:pPr>
      <w:bookmarkStart w:id="21" w:name="_Toc152330442"/>
      <w:r>
        <w:rPr>
          <w:rFonts w:ascii="Cambria" w:hAnsi="Cambria"/>
        </w:rPr>
        <w:t>S</w:t>
      </w:r>
      <w:r w:rsidR="00AD5C15" w:rsidRPr="00AD5C15">
        <w:rPr>
          <w:rFonts w:ascii="Cambria" w:hAnsi="Cambria"/>
        </w:rPr>
        <w:t>posób obliczenia cen</w:t>
      </w:r>
      <w:r w:rsidR="00F71C9C">
        <w:rPr>
          <w:rFonts w:ascii="Cambria" w:hAnsi="Cambria"/>
        </w:rPr>
        <w:t>y</w:t>
      </w:r>
      <w:bookmarkEnd w:id="21"/>
      <w:r w:rsidR="00F41682">
        <w:rPr>
          <w:rFonts w:ascii="Cambria" w:hAnsi="Cambria"/>
        </w:rPr>
        <w:t xml:space="preserve">  </w:t>
      </w:r>
    </w:p>
    <w:p w:rsidR="004227D0"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rsidR="00F71C9C" w:rsidRPr="004227D0" w:rsidRDefault="004227D0" w:rsidP="00634311">
      <w:pPr>
        <w:pStyle w:val="Tekstpodstawowy"/>
        <w:numPr>
          <w:ilvl w:val="0"/>
          <w:numId w:val="25"/>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w:t>
      </w:r>
      <w:r w:rsidR="00DB7A1D">
        <w:rPr>
          <w:rFonts w:ascii="Cambria" w:hAnsi="Cambria"/>
        </w:rPr>
        <w:br/>
      </w:r>
      <w:r w:rsidRPr="004227D0">
        <w:rPr>
          <w:rFonts w:ascii="Cambria" w:hAnsi="Cambria"/>
        </w:rPr>
        <w:t xml:space="preserve">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t>
      </w:r>
      <w:r w:rsidR="00DB7A1D">
        <w:rPr>
          <w:rFonts w:ascii="Cambria" w:hAnsi="Cambria"/>
        </w:rPr>
        <w:br/>
      </w:r>
      <w:r w:rsidRPr="004227D0">
        <w:rPr>
          <w:rFonts w:ascii="Cambria" w:hAnsi="Cambria"/>
        </w:rPr>
        <w:t xml:space="preserve">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634311">
      <w:pPr>
        <w:pStyle w:val="Tekstpodstawowy"/>
        <w:numPr>
          <w:ilvl w:val="0"/>
          <w:numId w:val="25"/>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w:t>
      </w:r>
      <w:r w:rsidRPr="004D28EB">
        <w:rPr>
          <w:rFonts w:asciiTheme="majorHAnsi" w:hAnsiTheme="majorHAnsi" w:cs="Century Gothic"/>
        </w:rPr>
        <w:t>usług (</w:t>
      </w:r>
      <w:r w:rsidR="004D28EB" w:rsidRPr="004D28EB">
        <w:rPr>
          <w:rFonts w:asciiTheme="majorHAnsi" w:hAnsiTheme="majorHAnsi" w:cs="Arial"/>
        </w:rPr>
        <w:t>tekst jednolity Dz.U.202</w:t>
      </w:r>
      <w:r w:rsidR="00DB7A1D">
        <w:rPr>
          <w:rFonts w:asciiTheme="majorHAnsi" w:hAnsiTheme="majorHAnsi" w:cs="Arial"/>
        </w:rPr>
        <w:t>3</w:t>
      </w:r>
      <w:r w:rsidR="004D28EB" w:rsidRPr="004D28EB">
        <w:rPr>
          <w:rFonts w:asciiTheme="majorHAnsi" w:hAnsiTheme="majorHAnsi" w:cs="Arial"/>
        </w:rPr>
        <w:t>.</w:t>
      </w:r>
      <w:r w:rsidR="00DB7A1D">
        <w:rPr>
          <w:rFonts w:asciiTheme="majorHAnsi" w:hAnsiTheme="majorHAnsi" w:cs="Arial"/>
        </w:rPr>
        <w:t>1570</w:t>
      </w:r>
      <w:r w:rsidR="004D28EB" w:rsidRPr="004D28EB">
        <w:rPr>
          <w:rFonts w:asciiTheme="majorHAnsi" w:hAnsiTheme="majorHAnsi" w:cs="Arial"/>
        </w:rPr>
        <w:t xml:space="preserve"> z </w:t>
      </w:r>
      <w:proofErr w:type="spellStart"/>
      <w:r w:rsidR="004D28EB" w:rsidRPr="004D28EB">
        <w:rPr>
          <w:rFonts w:asciiTheme="majorHAnsi" w:hAnsiTheme="majorHAnsi" w:cs="Arial"/>
        </w:rPr>
        <w:t>późn</w:t>
      </w:r>
      <w:proofErr w:type="spellEnd"/>
      <w:r w:rsidR="004D28EB" w:rsidRPr="004D28EB">
        <w:rPr>
          <w:rFonts w:asciiTheme="majorHAnsi" w:hAnsiTheme="majorHAnsi" w:cs="Arial"/>
        </w:rPr>
        <w:t xml:space="preserve">. zm.). </w:t>
      </w:r>
      <w:r w:rsidRPr="004D28EB">
        <w:rPr>
          <w:rFonts w:asciiTheme="majorHAnsi" w:hAnsiTheme="majorHAnsi" w:cs="Century Gothic"/>
        </w:rPr>
        <w:t>Prawidłowe ustalenie podatku VAT należy do obowiązków Wykonawcy</w:t>
      </w:r>
      <w:r w:rsidRPr="00172E54">
        <w:rPr>
          <w:rFonts w:ascii="Cambria" w:hAnsi="Cambria" w:cs="Century Gothic"/>
        </w:rPr>
        <w:t>, zgodnie z przepisami ustawy o podatku od towarów i usług oraz podatku akcyzowym</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Pr>
          <w:rFonts w:ascii="Cambria" w:hAnsi="Cambria"/>
        </w:rPr>
        <w:t>21</w:t>
      </w:r>
      <w:r w:rsidRPr="00172E54">
        <w:rPr>
          <w:rFonts w:ascii="Cambria" w:hAnsi="Cambria"/>
        </w:rPr>
        <w:t>.</w:t>
      </w:r>
      <w:r w:rsidR="00573A54">
        <w:rPr>
          <w:rFonts w:ascii="Cambria" w:hAnsi="Cambria"/>
        </w:rPr>
        <w:t>2454</w:t>
      </w:r>
      <w:r w:rsidRPr="00172E54">
        <w:rPr>
          <w:rFonts w:ascii="Cambria" w:hAnsi="Cambria"/>
        </w:rPr>
        <w:t xml:space="preserve">). Dokumentacja ta stanowi załącznik do niniejszej </w:t>
      </w:r>
      <w:r>
        <w:rPr>
          <w:rFonts w:ascii="Cambria" w:hAnsi="Cambria"/>
        </w:rPr>
        <w:t>SWZ</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lastRenderedPageBreak/>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634311">
      <w:pPr>
        <w:pStyle w:val="Tekstpodstawowy"/>
        <w:numPr>
          <w:ilvl w:val="0"/>
          <w:numId w:val="25"/>
        </w:numPr>
        <w:spacing w:before="0" w:after="60" w:line="240" w:lineRule="auto"/>
        <w:jc w:val="both"/>
        <w:rPr>
          <w:rFonts w:ascii="Cambria" w:hAnsi="Cambria" w:cs="Century Gothic"/>
        </w:rPr>
      </w:pPr>
      <w:r w:rsidRPr="001840AE">
        <w:rPr>
          <w:rFonts w:ascii="Cambria" w:hAnsi="Cambria" w:cs="Century Gothic"/>
        </w:rPr>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C37C64">
        <w:rPr>
          <w:rFonts w:ascii="Cambria" w:hAnsi="Cambria" w:cs="Calibri"/>
        </w:rPr>
        <w:t>3</w:t>
      </w:r>
      <w:r w:rsidR="00573A54" w:rsidRPr="00D05A45">
        <w:rPr>
          <w:rFonts w:ascii="Cambria" w:hAnsi="Cambria" w:cs="Calibri"/>
        </w:rPr>
        <w:t>.</w:t>
      </w:r>
      <w:r w:rsidR="00C37C64">
        <w:rPr>
          <w:rFonts w:ascii="Cambria" w:hAnsi="Cambria" w:cs="Calibri"/>
        </w:rPr>
        <w:t>1</w:t>
      </w:r>
      <w:r w:rsidR="00573A54">
        <w:rPr>
          <w:rFonts w:ascii="Cambria" w:hAnsi="Cambria" w:cs="Calibri"/>
        </w:rPr>
        <w:t>5</w:t>
      </w:r>
      <w:r w:rsidR="00C37C64">
        <w:rPr>
          <w:rFonts w:ascii="Cambria" w:hAnsi="Cambria" w:cs="Calibri"/>
        </w:rPr>
        <w:t>70</w:t>
      </w:r>
      <w:r w:rsidR="00573A54" w:rsidRPr="00172E54">
        <w:rPr>
          <w:rFonts w:ascii="Cambria" w:hAnsi="Cambria" w:cs="Calibri"/>
        </w:rPr>
        <w:t xml:space="preserve"> </w:t>
      </w:r>
      <w:r w:rsidR="00C37C64">
        <w:rPr>
          <w:rFonts w:ascii="Cambria" w:hAnsi="Cambria" w:cs="Calibri"/>
        </w:rPr>
        <w:br/>
      </w:r>
      <w:r w:rsidR="00573A54" w:rsidRPr="00172E54">
        <w:rPr>
          <w:rFonts w:ascii="Cambria" w:hAnsi="Cambria" w:cs="Calibri"/>
        </w:rPr>
        <w:t xml:space="preserve">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A671F4">
      <w:pPr>
        <w:pStyle w:val="Nagwek1"/>
        <w:shd w:val="clear" w:color="auto" w:fill="auto"/>
        <w:ind w:left="567" w:hanging="567"/>
        <w:rPr>
          <w:rFonts w:ascii="Cambria" w:hAnsi="Cambria"/>
        </w:rPr>
      </w:pPr>
      <w:bookmarkStart w:id="22" w:name="_Toc152330443"/>
      <w:r>
        <w:rPr>
          <w:rFonts w:ascii="Cambria" w:hAnsi="Cambria"/>
        </w:rPr>
        <w:t>O</w:t>
      </w:r>
      <w:r w:rsidR="00AD5C15" w:rsidRPr="00AD5C15">
        <w:rPr>
          <w:rFonts w:ascii="Cambria" w:hAnsi="Cambria"/>
        </w:rPr>
        <w:t>pis kryteriów oceny ofert wraz z podaniem wag tych kryteriów i sposobu oceny ofert</w:t>
      </w:r>
      <w:bookmarkEnd w:id="22"/>
    </w:p>
    <w:p w:rsidR="005D3FBD" w:rsidRPr="00172E54" w:rsidRDefault="005D3FBD" w:rsidP="005D3FBD">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5D3FBD">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Waga</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r w:rsidR="00A06308">
              <w:rPr>
                <w:rFonts w:asciiTheme="majorHAnsi" w:hAnsiTheme="majorHAnsi" w:cs="Calibri"/>
              </w:rPr>
              <w:t xml:space="preserve"> </w:t>
            </w:r>
            <w:r w:rsidRPr="0044007E">
              <w:rPr>
                <w:rFonts w:asciiTheme="majorHAnsi" w:hAnsiTheme="majorHAnsi" w:cs="Calibri"/>
              </w:rPr>
              <w:t>%</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r w:rsidR="00A06308">
              <w:rPr>
                <w:rFonts w:asciiTheme="majorHAnsi" w:hAnsiTheme="majorHAnsi" w:cs="Calibri"/>
              </w:rPr>
              <w:t xml:space="preserve"> </w:t>
            </w:r>
            <w:r w:rsidRPr="0044007E">
              <w:rPr>
                <w:rFonts w:asciiTheme="majorHAnsi" w:hAnsiTheme="majorHAnsi" w:cs="Calibri"/>
              </w:rPr>
              <w:t>%</w:t>
            </w:r>
          </w:p>
        </w:tc>
      </w:tr>
    </w:tbl>
    <w:p w:rsidR="005D3FBD" w:rsidRPr="0044007E" w:rsidRDefault="005D3FBD" w:rsidP="005D3FBD">
      <w:pPr>
        <w:spacing w:before="0" w:after="0" w:line="269" w:lineRule="auto"/>
        <w:jc w:val="both"/>
        <w:rPr>
          <w:rFonts w:asciiTheme="majorHAnsi" w:hAnsiTheme="majorHAnsi" w:cs="Calibri"/>
          <w:b/>
          <w:bCs/>
          <w:color w:val="FF0000"/>
        </w:rPr>
      </w:pPr>
    </w:p>
    <w:p w:rsidR="005D3FBD" w:rsidRPr="004400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5D3FBD">
      <w:pPr>
        <w:pStyle w:val="Tekstpodstawowy"/>
        <w:numPr>
          <w:ilvl w:val="0"/>
          <w:numId w:val="72"/>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5D3FBD">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5D3FBD">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lastRenderedPageBreak/>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8E0029">
      <w:pPr>
        <w:numPr>
          <w:ilvl w:val="12"/>
          <w:numId w:val="0"/>
        </w:numPr>
        <w:tabs>
          <w:tab w:val="num" w:pos="426"/>
          <w:tab w:val="left" w:pos="567"/>
          <w:tab w:val="left" w:pos="1134"/>
        </w:tabs>
        <w:spacing w:after="0"/>
        <w:ind w:left="426"/>
        <w:jc w:val="both"/>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rsidR="005D3FBD" w:rsidRPr="0044007E" w:rsidRDefault="005D3FBD" w:rsidP="008E0029">
      <w:pPr>
        <w:pStyle w:val="Akapitzlist"/>
        <w:numPr>
          <w:ilvl w:val="0"/>
          <w:numId w:val="72"/>
        </w:numPr>
        <w:tabs>
          <w:tab w:val="left" w:pos="567"/>
          <w:tab w:val="left" w:pos="709"/>
        </w:tabs>
        <w:spacing w:before="0" w:after="0" w:line="240" w:lineRule="auto"/>
        <w:ind w:left="426" w:hanging="426"/>
        <w:jc w:val="both"/>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8E0029">
      <w:pPr>
        <w:numPr>
          <w:ilvl w:val="12"/>
          <w:numId w:val="0"/>
        </w:numPr>
        <w:tabs>
          <w:tab w:val="left" w:pos="142"/>
        </w:tabs>
        <w:spacing w:before="0" w:after="0" w:line="240" w:lineRule="auto"/>
        <w:ind w:left="426"/>
        <w:jc w:val="both"/>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8E0029" w:rsidRDefault="005D3FBD" w:rsidP="008E0029">
      <w:pPr>
        <w:numPr>
          <w:ilvl w:val="12"/>
          <w:numId w:val="0"/>
        </w:numPr>
        <w:tabs>
          <w:tab w:val="left" w:pos="142"/>
        </w:tabs>
        <w:spacing w:before="0" w:after="0" w:line="240" w:lineRule="auto"/>
        <w:ind w:left="426"/>
        <w:jc w:val="both"/>
        <w:rPr>
          <w:rFonts w:asciiTheme="majorHAnsi" w:hAnsiTheme="majorHAnsi" w:cs="Arial"/>
        </w:rPr>
      </w:pPr>
      <w:r w:rsidRPr="0044007E">
        <w:rPr>
          <w:rFonts w:asciiTheme="majorHAnsi" w:hAnsiTheme="majorHAnsi" w:cs="Arial"/>
        </w:rPr>
        <w:br/>
        <w:t>w przypadku zaoferowania dłuższego niż 5 lat okresu gwarancji ofercie zostanie przyzna</w:t>
      </w:r>
      <w:r w:rsidR="008E0029">
        <w:rPr>
          <w:rFonts w:asciiTheme="majorHAnsi" w:hAnsiTheme="majorHAnsi" w:cs="Arial"/>
        </w:rPr>
        <w:t>na maksymalna ilość punktów 20.</w:t>
      </w:r>
    </w:p>
    <w:p w:rsidR="005D3FBD" w:rsidRPr="0044007E" w:rsidRDefault="005D3FBD" w:rsidP="008E0029">
      <w:pPr>
        <w:numPr>
          <w:ilvl w:val="12"/>
          <w:numId w:val="0"/>
        </w:numPr>
        <w:tabs>
          <w:tab w:val="left" w:pos="142"/>
        </w:tabs>
        <w:spacing w:before="0" w:after="0" w:line="240" w:lineRule="auto"/>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t>
      </w:r>
    </w:p>
    <w:p w:rsidR="005D3FBD" w:rsidRPr="0044007E" w:rsidRDefault="005D3FBD" w:rsidP="008E0029">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44007E" w:rsidRDefault="005D3FBD" w:rsidP="008E0029">
      <w:pPr>
        <w:pStyle w:val="Akapitzlist"/>
        <w:numPr>
          <w:ilvl w:val="0"/>
          <w:numId w:val="72"/>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44007E" w:rsidRDefault="005D3FBD" w:rsidP="008E0029">
      <w:pPr>
        <w:tabs>
          <w:tab w:val="left" w:pos="720"/>
          <w:tab w:val="left" w:pos="1134"/>
        </w:tabs>
        <w:suppressAutoHyphens/>
        <w:spacing w:before="0" w:after="0" w:line="240" w:lineRule="auto"/>
        <w:ind w:left="723"/>
        <w:jc w:val="both"/>
        <w:rPr>
          <w:rFonts w:asciiTheme="majorHAnsi" w:hAnsiTheme="majorHAnsi" w:cs="Arial"/>
        </w:rPr>
      </w:pPr>
    </w:p>
    <w:p w:rsidR="005D3FBD" w:rsidRPr="0044007E" w:rsidRDefault="005D3FBD" w:rsidP="008E0029">
      <w:pPr>
        <w:tabs>
          <w:tab w:val="left" w:pos="426"/>
          <w:tab w:val="left" w:pos="1134"/>
        </w:tabs>
        <w:spacing w:before="0" w:after="0" w:line="240" w:lineRule="auto"/>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rsidR="005D3FBD" w:rsidRPr="0044007E" w:rsidRDefault="005D3FBD" w:rsidP="008E0029">
      <w:pPr>
        <w:tabs>
          <w:tab w:val="left" w:pos="426"/>
          <w:tab w:val="left" w:pos="1134"/>
        </w:tabs>
        <w:spacing w:before="0" w:after="0" w:line="240" w:lineRule="auto"/>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rsidR="005D3FBD" w:rsidRPr="0044007E" w:rsidRDefault="005D3FBD" w:rsidP="008E0029">
      <w:pPr>
        <w:tabs>
          <w:tab w:val="left" w:pos="426"/>
          <w:tab w:val="left" w:pos="1134"/>
        </w:tabs>
        <w:spacing w:before="0" w:after="0" w:line="240" w:lineRule="auto"/>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5 letniego (i powyżej) doświadczenia kierownika budowy wyznaczonego do realizacji zamówienia</w:t>
      </w:r>
    </w:p>
    <w:p w:rsidR="005D3FBD" w:rsidRPr="0044007E" w:rsidRDefault="005D3FBD" w:rsidP="008E0029">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Osoba wymieniona w formularzu oferty będzie osobą wskazaną w załączniku </w:t>
      </w:r>
      <w:r w:rsidRPr="00384024">
        <w:rPr>
          <w:rFonts w:asciiTheme="majorHAnsi" w:hAnsiTheme="majorHAnsi" w:cs="Arial"/>
          <w:b/>
        </w:rPr>
        <w:t xml:space="preserve">Nr 4 do </w:t>
      </w:r>
      <w:r>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rsidR="005023E0" w:rsidRDefault="005D3FBD" w:rsidP="008E0029">
      <w:pPr>
        <w:pStyle w:val="Tekstpodstawowy"/>
        <w:numPr>
          <w:ilvl w:val="0"/>
          <w:numId w:val="72"/>
        </w:numPr>
        <w:spacing w:before="0" w:after="0" w:line="240" w:lineRule="auto"/>
        <w:ind w:left="426" w:hanging="426"/>
        <w:jc w:val="both"/>
        <w:rPr>
          <w:rFonts w:asciiTheme="majorHAnsi" w:hAnsiTheme="majorHAnsi" w:cs="Arial"/>
        </w:rPr>
      </w:pPr>
      <w:r w:rsidRPr="0044007E">
        <w:rPr>
          <w:rFonts w:asciiTheme="majorHAnsi" w:hAnsiTheme="majorHAnsi" w:cs="Arial"/>
        </w:rPr>
        <w:t>Zamawiający może przyznać Wykona</w:t>
      </w:r>
      <w:r w:rsidR="005023E0">
        <w:rPr>
          <w:rFonts w:asciiTheme="majorHAnsi" w:hAnsiTheme="majorHAnsi" w:cs="Arial"/>
        </w:rPr>
        <w:t xml:space="preserve">wcy maksymalnie 100 punktów. </w:t>
      </w:r>
    </w:p>
    <w:p w:rsidR="008E0029" w:rsidRDefault="005D3FBD" w:rsidP="005023E0">
      <w:pPr>
        <w:pStyle w:val="Tekstpodstawowy"/>
        <w:spacing w:before="0" w:after="0" w:line="240" w:lineRule="auto"/>
        <w:ind w:left="426"/>
        <w:jc w:val="both"/>
        <w:rPr>
          <w:rFonts w:asciiTheme="majorHAnsi" w:hAnsiTheme="majorHAnsi" w:cs="Arial"/>
        </w:rPr>
      </w:pPr>
      <w:r w:rsidRPr="0044007E">
        <w:rPr>
          <w:rFonts w:asciiTheme="majorHAnsi" w:hAnsiTheme="majorHAnsi" w:cs="Arial"/>
        </w:rPr>
        <w:t>Za najkorzystniejszą zostanie uznana oferta z największą liczbą punktów tj. przedstawiająca najkorzystniejszy bilans</w:t>
      </w:r>
      <w:r w:rsidR="008E0029">
        <w:rPr>
          <w:rFonts w:asciiTheme="majorHAnsi" w:hAnsiTheme="majorHAnsi" w:cs="Arial"/>
        </w:rPr>
        <w:t xml:space="preserve"> kryteriów oceny ofert wg wzoru</w:t>
      </w:r>
    </w:p>
    <w:p w:rsidR="008E0029" w:rsidRDefault="005D3FBD" w:rsidP="008E0029">
      <w:pPr>
        <w:pStyle w:val="Tekstpodstawowy"/>
        <w:spacing w:before="0" w:after="0" w:line="240" w:lineRule="auto"/>
        <w:ind w:left="426"/>
        <w:rPr>
          <w:rFonts w:asciiTheme="majorHAnsi" w:hAnsiTheme="majorHAnsi" w:cs="Arial"/>
        </w:rPr>
      </w:pPr>
      <w:r w:rsidRPr="0044007E">
        <w:rPr>
          <w:rFonts w:asciiTheme="majorHAnsi" w:hAnsiTheme="majorHAnsi" w:cs="Arial"/>
        </w:rP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8E0029">
      <w:pPr>
        <w:pStyle w:val="Tekstpodstawowy"/>
        <w:spacing w:before="0" w:after="0" w:line="240" w:lineRule="auto"/>
        <w:ind w:left="426"/>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8E0029">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8E0029">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 xml:space="preserve">Jeżeli oferty otrzymały taką samą ocenę w kryterium o najwyższej wadze, zamawiający wybiera ofertę </w:t>
      </w:r>
      <w:r w:rsidR="008E0029">
        <w:rPr>
          <w:rFonts w:ascii="Cambria" w:hAnsi="Cambria" w:cs="Calibri"/>
        </w:rPr>
        <w:br/>
      </w:r>
      <w:r w:rsidRPr="0016397D">
        <w:rPr>
          <w:rFonts w:ascii="Cambria" w:hAnsi="Cambria" w:cs="Calibri"/>
        </w:rPr>
        <w:t>z najniższą ceną lub najniższym kosztem</w:t>
      </w:r>
      <w:r>
        <w:rPr>
          <w:rFonts w:ascii="Cambria" w:hAnsi="Cambria" w:cs="Calibri"/>
        </w:rPr>
        <w:t>.</w:t>
      </w:r>
    </w:p>
    <w:p w:rsidR="005D3FBD" w:rsidRPr="00AD5C15" w:rsidRDefault="005D3FBD" w:rsidP="008E0029">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A671F4">
      <w:pPr>
        <w:pStyle w:val="Nagwek1"/>
        <w:shd w:val="clear" w:color="auto" w:fill="auto"/>
        <w:ind w:left="567" w:hanging="567"/>
        <w:rPr>
          <w:rFonts w:ascii="Cambria" w:hAnsi="Cambria"/>
        </w:rPr>
      </w:pPr>
      <w:bookmarkStart w:id="23" w:name="_Toc152330444"/>
      <w:r w:rsidRPr="00AD5C15">
        <w:rPr>
          <w:rFonts w:ascii="Cambria" w:hAnsi="Cambria"/>
        </w:rPr>
        <w:t>informacje o formalnościach, jakie muszą zostać dopełnione po wyborze oferty w celu zawarcia umowy w sprawie zamówienia publicznego;</w:t>
      </w:r>
      <w:bookmarkEnd w:id="23"/>
    </w:p>
    <w:p w:rsidR="004227D0"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lastRenderedPageBreak/>
        <w:t xml:space="preserve">Zamawiający </w:t>
      </w:r>
      <w:r w:rsidRPr="004D28EB">
        <w:rPr>
          <w:rFonts w:ascii="Cambria" w:hAnsi="Cambria" w:cs="Calibri"/>
          <w:u w:val="single"/>
        </w:rPr>
        <w:t>zawiera umowę</w:t>
      </w:r>
      <w:r w:rsidRPr="00CF073C">
        <w:rPr>
          <w:rFonts w:ascii="Cambria" w:hAnsi="Cambria" w:cs="Calibri"/>
        </w:rPr>
        <w:t xml:space="preserve">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xml:space="preserve">, </w:t>
      </w:r>
      <w:r w:rsidR="008E0029">
        <w:rPr>
          <w:rFonts w:ascii="Cambria" w:hAnsi="Cambria" w:cs="Calibri"/>
        </w:rPr>
        <w:br/>
      </w:r>
      <w:r w:rsidRPr="00CF073C">
        <w:rPr>
          <w:rFonts w:ascii="Cambria" w:hAnsi="Cambria" w:cs="Calibri"/>
        </w:rPr>
        <w:t>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634311">
      <w:pPr>
        <w:pStyle w:val="Tekstpodstawowy"/>
        <w:numPr>
          <w:ilvl w:val="0"/>
          <w:numId w:val="56"/>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 xml:space="preserve">zawarcia umowy </w:t>
      </w:r>
      <w:r w:rsidR="008E0029">
        <w:rPr>
          <w:rFonts w:ascii="Cambria" w:hAnsi="Cambria" w:cs="Calibri"/>
        </w:rPr>
        <w:br/>
      </w:r>
      <w:r w:rsidRPr="00CF073C">
        <w:rPr>
          <w:rFonts w:ascii="Cambria" w:hAnsi="Cambria" w:cs="Calibri"/>
        </w:rPr>
        <w:t>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844A28" w:rsidRDefault="008924F5" w:rsidP="00A671F4">
      <w:pPr>
        <w:pStyle w:val="Nagwek1"/>
        <w:shd w:val="clear" w:color="auto" w:fill="auto"/>
        <w:ind w:left="567" w:hanging="567"/>
        <w:rPr>
          <w:rFonts w:ascii="Cambria" w:hAnsi="Cambria"/>
        </w:rPr>
      </w:pPr>
      <w:bookmarkStart w:id="24" w:name="_Toc152330445"/>
      <w:r>
        <w:rPr>
          <w:rFonts w:ascii="Cambria" w:hAnsi="Cambria"/>
        </w:rPr>
        <w:t>P</w:t>
      </w:r>
      <w:r w:rsidRPr="00844A28">
        <w:rPr>
          <w:rFonts w:ascii="Cambria" w:hAnsi="Cambria"/>
        </w:rPr>
        <w:t>rojektowane postanowienia umowy w sprawie zamówienia publicznego, które zostaną wprowadzone do treści tej umowy;</w:t>
      </w:r>
      <w:bookmarkEnd w:id="24"/>
    </w:p>
    <w:p w:rsidR="008924F5" w:rsidRDefault="008924F5" w:rsidP="008924F5">
      <w:pPr>
        <w:pStyle w:val="Tekstpodstawowy"/>
        <w:spacing w:before="0" w:after="0"/>
        <w:jc w:val="both"/>
        <w:rPr>
          <w:rFonts w:ascii="Cambria" w:hAnsi="Cambria" w:cs="Tahoma"/>
        </w:rPr>
      </w:pPr>
    </w:p>
    <w:p w:rsidR="008924F5" w:rsidRPr="000E5856" w:rsidRDefault="008924F5" w:rsidP="008E0029">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r w:rsidR="008E0029">
        <w:rPr>
          <w:rFonts w:asciiTheme="majorHAnsi" w:hAnsiTheme="majorHAnsi" w:cs="Tahoma"/>
        </w:rPr>
        <w:t xml:space="preserve"> </w:t>
      </w: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0E5856" w:rsidRPr="000E5856" w:rsidRDefault="000E5856" w:rsidP="008E0029">
      <w:pPr>
        <w:pStyle w:val="Akapitzlist10"/>
        <w:widowControl w:val="0"/>
        <w:suppressAutoHyphens/>
        <w:autoSpaceDE w:val="0"/>
        <w:spacing w:before="0" w:after="0" w:line="240" w:lineRule="auto"/>
        <w:ind w:left="0"/>
        <w:contextualSpacing/>
        <w:jc w:val="both"/>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844A28" w:rsidRDefault="003437A0" w:rsidP="008924F5">
      <w:pPr>
        <w:pStyle w:val="Tekstpodstawowy"/>
        <w:spacing w:before="0" w:after="0"/>
        <w:jc w:val="both"/>
        <w:rPr>
          <w:rFonts w:ascii="Cambria" w:hAnsi="Cambria" w:cs="Tahoma"/>
        </w:rPr>
      </w:pPr>
    </w:p>
    <w:p w:rsidR="00930A74" w:rsidRPr="003437A0" w:rsidRDefault="00206A17" w:rsidP="003437A0">
      <w:pPr>
        <w:pStyle w:val="Nagwek1"/>
        <w:shd w:val="clear" w:color="auto" w:fill="auto"/>
        <w:ind w:left="567" w:hanging="567"/>
        <w:rPr>
          <w:rFonts w:ascii="Cambria" w:hAnsi="Cambria"/>
        </w:rPr>
      </w:pPr>
      <w:bookmarkStart w:id="25" w:name="_Toc152330446"/>
      <w:r>
        <w:rPr>
          <w:rFonts w:ascii="Cambria" w:hAnsi="Cambria"/>
        </w:rPr>
        <w:t>P</w:t>
      </w:r>
      <w:r w:rsidR="00AD5C15" w:rsidRPr="00AD5C15">
        <w:rPr>
          <w:rFonts w:ascii="Cambria" w:hAnsi="Cambria"/>
        </w:rPr>
        <w:t>ouczenie o środkach ochrony prawnej przysługujących wykonawcy.</w:t>
      </w:r>
      <w:bookmarkEnd w:id="25"/>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przysługuje na:</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lastRenderedPageBreak/>
        <w:t>Odwołanie wobec treści ogłoszenia lub treści SWZ wnosi się w terminie 5 dni od dnia zamieszczenia ogłoszenia w Biuletynie Zamówień Publicznych lub treści SWZ na stronie internetowej.</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xml:space="preserve">, przesyłając jednocześnie jej odpis przeciwnikowi skargi. Złożenie skargi w placówce pocztowej operatora wyznaczonego w rozumieniu ustawy </w:t>
      </w:r>
      <w:r w:rsidR="00766638">
        <w:rPr>
          <w:rFonts w:ascii="Cambria" w:hAnsi="Cambria" w:cs="Tahoma"/>
        </w:rPr>
        <w:br/>
      </w:r>
      <w:r w:rsidRPr="00CD67FC">
        <w:rPr>
          <w:rFonts w:ascii="Cambria" w:hAnsi="Cambria" w:cs="Tahoma"/>
        </w:rPr>
        <w:t>z dnia 23 listopada 2012 r. - Prawo pocztowe jest równoznaczne z jej wniesieniem.</w:t>
      </w:r>
    </w:p>
    <w:p w:rsidR="00FE0BD4"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Prezes Izby przekazuje skargę wraz z aktami postępowania odwoławczego do sądu zamówień publicznych </w:t>
      </w:r>
      <w:r w:rsidR="00766638">
        <w:rPr>
          <w:rFonts w:ascii="Cambria" w:hAnsi="Cambria" w:cs="Tahoma"/>
        </w:rPr>
        <w:br/>
      </w:r>
      <w:r w:rsidRPr="00CD67FC">
        <w:rPr>
          <w:rFonts w:ascii="Cambria" w:hAnsi="Cambria" w:cs="Tahoma"/>
        </w:rPr>
        <w:t>w terminie 7 dni od dnia jej otrzymania.</w:t>
      </w:r>
    </w:p>
    <w:p w:rsidR="00CD67FC" w:rsidRPr="00CD67FC" w:rsidRDefault="00CD67FC"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930A74" w:rsidRDefault="00930A74" w:rsidP="00930A74">
      <w:pPr>
        <w:pStyle w:val="Akapitzlist10"/>
        <w:spacing w:before="0" w:after="0" w:line="269" w:lineRule="auto"/>
        <w:contextualSpacing/>
        <w:rPr>
          <w:rFonts w:ascii="Cambria" w:hAnsi="Cambria" w:cs="Tahoma"/>
          <w:sz w:val="20"/>
          <w:szCs w:val="20"/>
        </w:rPr>
      </w:pPr>
    </w:p>
    <w:p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152330447"/>
      <w:r>
        <w:rPr>
          <w:rFonts w:ascii="Cambria" w:hAnsi="Cambria" w:cs="Arial"/>
        </w:rPr>
        <w:t>O</w:t>
      </w:r>
      <w:r w:rsidR="00CD67FC" w:rsidRPr="00CD67FC">
        <w:rPr>
          <w:rFonts w:ascii="Cambria" w:hAnsi="Cambria" w:cs="Arial"/>
        </w:rPr>
        <w:t>pis części zamówienia</w:t>
      </w:r>
      <w:bookmarkEnd w:id="26"/>
    </w:p>
    <w:p w:rsidR="00CD67FC" w:rsidRDefault="00CD67FC" w:rsidP="00CD67FC">
      <w:pPr>
        <w:pStyle w:val="Akapitzlist10"/>
        <w:spacing w:before="0" w:after="0" w:line="269" w:lineRule="auto"/>
        <w:ind w:left="0"/>
        <w:contextualSpacing/>
        <w:rPr>
          <w:rFonts w:ascii="Cambria" w:hAnsi="Cambria" w:cs="Century Gothic"/>
        </w:rPr>
      </w:pPr>
    </w:p>
    <w:p w:rsidR="00FE0BD4" w:rsidRPr="007C3B1F" w:rsidRDefault="005D3FBD" w:rsidP="007C3B1F">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sidR="005023E0" w:rsidRPr="005023E0">
        <w:rPr>
          <w:rFonts w:ascii="Cambria" w:hAnsi="Cambria" w:cs="Century Gothic"/>
          <w:b/>
          <w:sz w:val="20"/>
          <w:szCs w:val="20"/>
        </w:rPr>
        <w:t>nie</w:t>
      </w:r>
      <w:r w:rsidR="005023E0">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7C3B1F">
        <w:rPr>
          <w:rFonts w:ascii="Cambria" w:hAnsi="Cambria" w:cs="Century Gothic"/>
          <w:sz w:val="20"/>
          <w:szCs w:val="20"/>
        </w:rPr>
        <w:t>e</w:t>
      </w:r>
      <w:r w:rsidRPr="00CD67FC">
        <w:rPr>
          <w:rFonts w:ascii="Cambria" w:hAnsi="Cambria" w:cs="Century Gothic"/>
          <w:sz w:val="20"/>
          <w:szCs w:val="20"/>
        </w:rPr>
        <w:t xml:space="preserve"> ofert częściowych</w:t>
      </w:r>
      <w:r w:rsidR="005023E0">
        <w:rPr>
          <w:rFonts w:ascii="Cambria" w:hAnsi="Cambria" w:cs="Century Gothic"/>
          <w:sz w:val="20"/>
          <w:szCs w:val="20"/>
        </w:rPr>
        <w:t>.</w:t>
      </w:r>
      <w:r w:rsidR="009A0319">
        <w:rPr>
          <w:rFonts w:ascii="Cambria" w:hAnsi="Cambria" w:cs="Century Gothic"/>
          <w:sz w:val="20"/>
          <w:szCs w:val="20"/>
        </w:rPr>
        <w:t xml:space="preserve"> </w:t>
      </w:r>
    </w:p>
    <w:p w:rsidR="007C3B1F" w:rsidRDefault="007C3B1F" w:rsidP="007C3B1F">
      <w:pPr>
        <w:pStyle w:val="Akapitzlist10"/>
        <w:spacing w:before="0" w:after="0" w:line="269" w:lineRule="auto"/>
        <w:ind w:left="357"/>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152330448"/>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Default="00CD67FC" w:rsidP="00930A74">
      <w:pPr>
        <w:pStyle w:val="Akapitzlist10"/>
        <w:spacing w:before="0" w:after="0" w:line="269" w:lineRule="auto"/>
        <w:contextualSpacing/>
        <w:rPr>
          <w:rFonts w:ascii="Cambria" w:hAnsi="Cambria" w:cs="Tahoma"/>
          <w:sz w:val="20"/>
          <w:szCs w:val="20"/>
        </w:rPr>
      </w:pPr>
    </w:p>
    <w:p w:rsidR="005023E0" w:rsidRPr="007C3B1F" w:rsidRDefault="005023E0" w:rsidP="005023E0">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sidRPr="005023E0">
        <w:rPr>
          <w:rFonts w:ascii="Cambria" w:hAnsi="Cambria" w:cs="Century Gothic"/>
          <w:b/>
          <w:sz w:val="20"/>
          <w:szCs w:val="20"/>
        </w:rPr>
        <w:t>nie</w:t>
      </w:r>
      <w:r>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rsidR="00CD67FC" w:rsidRDefault="00CD67FC" w:rsidP="00930A74">
      <w:pPr>
        <w:pStyle w:val="Akapitzlist10"/>
        <w:spacing w:before="0" w:after="0" w:line="269" w:lineRule="auto"/>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152330449"/>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Default="00CD67FC" w:rsidP="00930A74">
      <w:pPr>
        <w:pStyle w:val="Akapitzlist10"/>
        <w:spacing w:before="0" w:after="0" w:line="269" w:lineRule="auto"/>
        <w:contextualSpacing/>
        <w:rPr>
          <w:rFonts w:ascii="Cambria" w:hAnsi="Cambria" w:cs="Tahoma"/>
          <w:sz w:val="20"/>
          <w:szCs w:val="20"/>
        </w:rPr>
      </w:pPr>
    </w:p>
    <w:p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rsidR="00CD67FC" w:rsidRDefault="00CD67FC" w:rsidP="00CD67FC">
      <w:pPr>
        <w:pStyle w:val="Akapitzlist10"/>
        <w:spacing w:before="0" w:after="0" w:line="269" w:lineRule="auto"/>
        <w:ind w:left="0"/>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152330450"/>
      <w:r>
        <w:rPr>
          <w:rFonts w:ascii="Cambria" w:hAnsi="Cambria" w:cs="Arial"/>
        </w:rPr>
        <w:t>W</w:t>
      </w:r>
      <w:r w:rsidR="00CD67FC" w:rsidRPr="00CD67FC">
        <w:rPr>
          <w:rFonts w:ascii="Cambria" w:hAnsi="Cambria" w:cs="Arial"/>
        </w:rPr>
        <w:t xml:space="preserve">ymagania w zakresie zatrudnienia na podstawie stosunku pracy, </w:t>
      </w:r>
      <w:r w:rsidR="00766638">
        <w:rPr>
          <w:rFonts w:ascii="Cambria" w:hAnsi="Cambria" w:cs="Arial"/>
        </w:rPr>
        <w:br/>
      </w:r>
      <w:r w:rsidR="00CD67FC" w:rsidRPr="00CD67FC">
        <w:rPr>
          <w:rFonts w:ascii="Cambria" w:hAnsi="Cambria" w:cs="Arial"/>
        </w:rPr>
        <w:t>w okolicznościach, o których mowa w art. 95</w:t>
      </w:r>
      <w:r>
        <w:rPr>
          <w:rFonts w:ascii="Cambria" w:hAnsi="Cambria" w:cs="Arial"/>
        </w:rPr>
        <w:t xml:space="preserve"> ustawy Pzp</w:t>
      </w:r>
      <w:r w:rsidR="00CD67FC" w:rsidRPr="00CD67FC">
        <w:rPr>
          <w:rFonts w:ascii="Cambria" w:hAnsi="Cambria" w:cs="Arial"/>
        </w:rPr>
        <w:t>;</w:t>
      </w:r>
      <w:bookmarkEnd w:id="29"/>
    </w:p>
    <w:p w:rsidR="00CD67FC" w:rsidRDefault="00CD67FC" w:rsidP="00930A74">
      <w:pPr>
        <w:pStyle w:val="Akapitzlist10"/>
        <w:spacing w:before="0" w:after="0" w:line="269" w:lineRule="auto"/>
        <w:contextualSpacing/>
        <w:rPr>
          <w:rFonts w:ascii="Cambria" w:hAnsi="Cambria" w:cs="Tahoma"/>
          <w:sz w:val="20"/>
          <w:szCs w:val="20"/>
        </w:rPr>
      </w:pPr>
    </w:p>
    <w:p w:rsidR="007C3B1F" w:rsidRPr="002B1A6C" w:rsidRDefault="007C3B1F" w:rsidP="007C3B1F">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lastRenderedPageBreak/>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152330451"/>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2B1A6C">
      <w:pPr>
        <w:pStyle w:val="Akapitzlist10"/>
        <w:spacing w:before="0" w:after="0" w:line="269" w:lineRule="auto"/>
        <w:ind w:left="0"/>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152330452"/>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rsidR="002B1A6C" w:rsidRDefault="002B1A6C" w:rsidP="00930A74">
      <w:pPr>
        <w:pStyle w:val="Akapitzlist10"/>
        <w:spacing w:before="0" w:after="0" w:line="269" w:lineRule="auto"/>
        <w:contextualSpacing/>
        <w:rPr>
          <w:rFonts w:ascii="Cambria" w:hAnsi="Cambria" w:cs="Tahoma"/>
          <w:sz w:val="20"/>
          <w:szCs w:val="20"/>
        </w:rPr>
      </w:pPr>
    </w:p>
    <w:p w:rsidR="002B1A6C" w:rsidRDefault="002B1A6C" w:rsidP="00766638">
      <w:pPr>
        <w:pStyle w:val="Akapitzlist10"/>
        <w:spacing w:before="0" w:after="0" w:line="269" w:lineRule="auto"/>
        <w:ind w:left="0"/>
        <w:contextualSpacing/>
        <w:jc w:val="both"/>
        <w:rPr>
          <w:rFonts w:ascii="Cambria" w:hAnsi="Cambria" w:cs="Century Gothic"/>
          <w:sz w:val="20"/>
          <w:szCs w:val="20"/>
        </w:rPr>
      </w:pPr>
      <w:r w:rsidRPr="002B1A6C">
        <w:rPr>
          <w:rFonts w:ascii="Cambria" w:hAnsi="Cambria"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w:t>
      </w:r>
      <w:r w:rsidR="00766638">
        <w:rPr>
          <w:rFonts w:ascii="Cambria" w:hAnsi="Cambria" w:cs="Century Gothic"/>
          <w:sz w:val="20"/>
          <w:szCs w:val="20"/>
        </w:rPr>
        <w:br/>
      </w:r>
      <w:r w:rsidRPr="002B1A6C">
        <w:rPr>
          <w:rFonts w:ascii="Cambria" w:hAnsi="Cambria" w:cs="Century Gothic"/>
          <w:sz w:val="20"/>
          <w:szCs w:val="20"/>
        </w:rPr>
        <w:t>i zawodowa integracja osób społecznie marginalizowanych</w:t>
      </w:r>
      <w:r>
        <w:rPr>
          <w:rFonts w:ascii="Cambria" w:hAnsi="Cambria" w:cs="Century Gothic"/>
          <w:sz w:val="20"/>
          <w:szCs w:val="20"/>
        </w:rPr>
        <w:t>.</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152330453"/>
      <w:r>
        <w:rPr>
          <w:rFonts w:ascii="Cambria" w:hAnsi="Cambria" w:cs="Arial"/>
        </w:rPr>
        <w:t>W</w:t>
      </w:r>
      <w:r w:rsidR="002B1A6C" w:rsidRPr="002B1A6C">
        <w:rPr>
          <w:rFonts w:ascii="Cambria" w:hAnsi="Cambria" w:cs="Arial"/>
        </w:rPr>
        <w:t>ymagania dotyczące wadium, w tym jego kwotę, jeżeli zamawiający przewiduje obowiązek wniesienia wadium</w:t>
      </w:r>
      <w:r w:rsidR="005023E0">
        <w:rPr>
          <w:rFonts w:ascii="Cambria" w:hAnsi="Cambria" w:cs="Arial"/>
        </w:rPr>
        <w:t>.</w:t>
      </w:r>
      <w:bookmarkEnd w:id="32"/>
    </w:p>
    <w:p w:rsidR="002B1A6C" w:rsidRDefault="002B1A6C" w:rsidP="002B1A6C">
      <w:pPr>
        <w:pStyle w:val="Akapitzlist10"/>
        <w:spacing w:before="0" w:after="0" w:line="269" w:lineRule="auto"/>
        <w:ind w:left="0"/>
        <w:contextualSpacing/>
        <w:rPr>
          <w:rFonts w:ascii="Cambria" w:hAnsi="Cambria" w:cs="Century Gothic"/>
          <w:sz w:val="20"/>
          <w:szCs w:val="20"/>
        </w:rPr>
      </w:pPr>
    </w:p>
    <w:p w:rsidR="00CB60A0" w:rsidRPr="00384024" w:rsidRDefault="009C2057" w:rsidP="00384024">
      <w:pPr>
        <w:widowControl w:val="0"/>
        <w:autoSpaceDE w:val="0"/>
        <w:spacing w:before="0" w:after="0" w:line="240" w:lineRule="auto"/>
        <w:jc w:val="both"/>
        <w:rPr>
          <w:rFonts w:ascii="Cambria" w:hAnsi="Cambria" w:cs="Century Gothic"/>
        </w:rPr>
      </w:pPr>
      <w:r w:rsidRPr="00A06308">
        <w:rPr>
          <w:rFonts w:asciiTheme="majorHAnsi" w:hAnsiTheme="majorHAnsi" w:cs="Arial"/>
        </w:rPr>
        <w:t xml:space="preserve">Zamawiający </w:t>
      </w:r>
      <w:r w:rsidR="00384024" w:rsidRPr="00005680">
        <w:rPr>
          <w:rFonts w:asciiTheme="majorHAnsi" w:hAnsiTheme="majorHAnsi" w:cs="Arial"/>
          <w:b/>
        </w:rPr>
        <w:t>nie przewiduje</w:t>
      </w:r>
      <w:r w:rsidR="00384024" w:rsidRPr="00A06308">
        <w:rPr>
          <w:rFonts w:asciiTheme="majorHAnsi" w:hAnsiTheme="majorHAnsi" w:cs="Arial"/>
        </w:rPr>
        <w:t xml:space="preserve"> obowiązku wniesienia wadium.</w:t>
      </w:r>
    </w:p>
    <w:p w:rsidR="00384024" w:rsidRDefault="00384024" w:rsidP="00384024">
      <w:pPr>
        <w:widowControl w:val="0"/>
        <w:autoSpaceDE w:val="0"/>
        <w:spacing w:before="0" w:after="0" w:line="240" w:lineRule="auto"/>
        <w:ind w:left="426"/>
        <w:jc w:val="both"/>
        <w:rPr>
          <w:rFonts w:ascii="Cambria" w:hAnsi="Cambria" w:cs="Century Gothic"/>
        </w:rPr>
      </w:pPr>
    </w:p>
    <w:p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152330454"/>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152330455"/>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2B1A6C" w:rsidRDefault="002B1A6C" w:rsidP="002B1A6C">
      <w:pPr>
        <w:pStyle w:val="Tekstpodstawowy"/>
        <w:spacing w:before="0" w:after="0" w:line="269" w:lineRule="auto"/>
        <w:ind w:left="357"/>
        <w:jc w:val="both"/>
        <w:rPr>
          <w:rFonts w:ascii="Cambria" w:hAnsi="Cambria"/>
        </w:rPr>
      </w:pPr>
    </w:p>
    <w:p w:rsidR="00FE0BD4" w:rsidRPr="00C10F46" w:rsidRDefault="00FE0BD4" w:rsidP="00634311">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FE0BD4" w:rsidRDefault="00FE0BD4" w:rsidP="00634311">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w:t>
      </w:r>
      <w:r w:rsidR="0047667C">
        <w:rPr>
          <w:rFonts w:ascii="Cambria" w:hAnsi="Cambria"/>
        </w:rPr>
        <w:br/>
      </w:r>
      <w:r w:rsidRPr="00C10F46">
        <w:rPr>
          <w:rFonts w:ascii="Cambria" w:hAnsi="Cambria"/>
        </w:rPr>
        <w:t xml:space="preserve">z wykonawcami. </w:t>
      </w:r>
    </w:p>
    <w:p w:rsidR="002B1A6C" w:rsidRDefault="002B1A6C" w:rsidP="002B1A6C">
      <w:pPr>
        <w:pStyle w:val="Tekstpodstawowy"/>
        <w:spacing w:before="0" w:after="0" w:line="269" w:lineRule="auto"/>
        <w:ind w:left="357"/>
        <w:jc w:val="both"/>
        <w:rPr>
          <w:rFonts w:ascii="Cambria" w:hAnsi="Cambria"/>
        </w:rPr>
      </w:pPr>
    </w:p>
    <w:p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152330456"/>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152330457"/>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rsidR="002B1A6C" w:rsidRDefault="002B1A6C" w:rsidP="002B1A6C">
      <w:pPr>
        <w:pStyle w:val="Tekstpodstawowy"/>
        <w:spacing w:before="0" w:after="0" w:line="269" w:lineRule="auto"/>
        <w:ind w:left="357"/>
        <w:jc w:val="both"/>
        <w:rPr>
          <w:rFonts w:ascii="Cambria" w:hAnsi="Cambria"/>
        </w:rPr>
      </w:pPr>
    </w:p>
    <w:p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w:t>
      </w:r>
      <w:r w:rsidR="00766638">
        <w:rPr>
          <w:rFonts w:ascii="Cambria" w:hAnsi="Cambria" w:cs="Century Gothic"/>
        </w:rPr>
        <w:br/>
      </w:r>
      <w:r w:rsidRPr="002A1B8A">
        <w:rPr>
          <w:rFonts w:ascii="Cambria" w:hAnsi="Cambria" w:cs="Century Gothic"/>
        </w:rPr>
        <w:t xml:space="preserve">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2B1A6C" w:rsidRDefault="002B1A6C" w:rsidP="002B1A6C">
      <w:pPr>
        <w:pStyle w:val="Tekstpodstawowy"/>
        <w:spacing w:before="0" w:after="0" w:line="269" w:lineRule="auto"/>
        <w:ind w:left="357"/>
        <w:jc w:val="both"/>
        <w:rPr>
          <w:rFonts w:ascii="Cambria" w:hAnsi="Cambria"/>
        </w:rPr>
      </w:pPr>
    </w:p>
    <w:p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152330458"/>
      <w:r>
        <w:rPr>
          <w:rFonts w:ascii="Cambria" w:hAnsi="Cambria" w:cs="Arial"/>
        </w:rPr>
        <w:lastRenderedPageBreak/>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rsidR="00FE0BD4"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 xml:space="preserve">Zamawiający wymaga, aby w przypadku powierzenia części zamówienia podwykonawcom, Wykonawca wskazał w ofercie części zamówienia, których wykonanie zamierza powierzyć podwykonawcom oraz podał </w:t>
      </w:r>
      <w:r w:rsidR="0047667C">
        <w:rPr>
          <w:rFonts w:ascii="Cambria" w:hAnsi="Cambria"/>
        </w:rPr>
        <w:br/>
      </w:r>
      <w:r w:rsidRPr="001B5646">
        <w:rPr>
          <w:rFonts w:ascii="Cambria" w:hAnsi="Cambria"/>
        </w:rPr>
        <w:t>(o ile są mu wiadome na tym etapie) nazwy (firmy) tych podwykonawców</w:t>
      </w:r>
      <w:r w:rsidR="001B5646">
        <w:rPr>
          <w:rFonts w:ascii="Cambria" w:hAnsi="Cambria"/>
        </w:rPr>
        <w:t xml:space="preserve">. </w:t>
      </w:r>
    </w:p>
    <w:p w:rsidR="001B5646" w:rsidRDefault="001B5646" w:rsidP="001B5646">
      <w:pPr>
        <w:pStyle w:val="Tekstpodstawowy"/>
        <w:spacing w:before="0" w:after="0" w:line="269" w:lineRule="auto"/>
        <w:ind w:left="357"/>
        <w:jc w:val="both"/>
        <w:rPr>
          <w:rFonts w:ascii="Cambria" w:hAnsi="Cambri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152330459"/>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152330460"/>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152330461"/>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rsidR="001B5646" w:rsidRPr="001B5646" w:rsidRDefault="001B5646" w:rsidP="00766638">
      <w:pPr>
        <w:jc w:val="both"/>
      </w:pPr>
      <w:r w:rsidRPr="0014563C">
        <w:rPr>
          <w:rFonts w:ascii="Cambria" w:hAnsi="Cambria" w:cs="Century Gothic"/>
        </w:rPr>
        <w:t>Zamawiający nie ustala i nie dopuszcza możliwości przedstawienie informacj</w:t>
      </w:r>
      <w:r w:rsidR="00766638">
        <w:rPr>
          <w:rFonts w:ascii="Cambria" w:hAnsi="Cambria" w:cs="Century Gothic"/>
        </w:rPr>
        <w:t xml:space="preserve">i zawartych w ofercie w postaci </w:t>
      </w:r>
      <w:r w:rsidRPr="0014563C">
        <w:rPr>
          <w:rFonts w:ascii="Cambria" w:hAnsi="Cambria" w:cs="Century Gothic"/>
        </w:rPr>
        <w:t>katalogu elektronicznego lub dołączenia katalogu elektronicznego do oferty</w:t>
      </w:r>
    </w:p>
    <w:p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152330462"/>
      <w:r>
        <w:rPr>
          <w:rFonts w:ascii="Cambria" w:hAnsi="Cambria" w:cs="Arial"/>
        </w:rPr>
        <w:t>I</w:t>
      </w:r>
      <w:r w:rsidR="00E57981" w:rsidRPr="001B5646">
        <w:rPr>
          <w:rFonts w:ascii="Cambria" w:hAnsi="Cambria" w:cs="Arial"/>
        </w:rPr>
        <w:t>nformacje dotyczące zabezpieczenia należytego wykonania umowy.</w:t>
      </w:r>
      <w:bookmarkEnd w:id="41"/>
    </w:p>
    <w:p w:rsidR="00E57981" w:rsidRDefault="00E57981" w:rsidP="00E57981">
      <w:pPr>
        <w:pStyle w:val="Akapitzlist10"/>
        <w:spacing w:before="0" w:after="0" w:line="269" w:lineRule="auto"/>
        <w:ind w:left="0"/>
        <w:contextualSpacing/>
        <w:rPr>
          <w:rFonts w:ascii="Cambria" w:hAnsi="Cambria" w:cs="Tahoma"/>
          <w:sz w:val="20"/>
          <w:szCs w:val="20"/>
        </w:rPr>
      </w:pPr>
    </w:p>
    <w:p w:rsidR="008324AE" w:rsidRPr="00263B56" w:rsidRDefault="008324AE" w:rsidP="00634311">
      <w:pPr>
        <w:numPr>
          <w:ilvl w:val="0"/>
          <w:numId w:val="21"/>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 xml:space="preserve">Zabezpieczenie służy pokryciu roszczeń </w:t>
      </w:r>
      <w:r w:rsidR="00766638">
        <w:rPr>
          <w:rFonts w:ascii="Cambria" w:hAnsi="Cambria"/>
          <w:iCs/>
        </w:rPr>
        <w:br/>
      </w:r>
      <w:r w:rsidRPr="00263B56">
        <w:rPr>
          <w:rFonts w:ascii="Cambria" w:hAnsi="Cambria"/>
          <w:iCs/>
        </w:rPr>
        <w:t>z tytułu niewykonania lub nienależytego wykonania umowy.</w:t>
      </w:r>
    </w:p>
    <w:p w:rsidR="001B5646" w:rsidRDefault="00A664CB" w:rsidP="00634311">
      <w:pPr>
        <w:pStyle w:val="Tekstpodstawowy"/>
        <w:numPr>
          <w:ilvl w:val="0"/>
          <w:numId w:val="21"/>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rsidR="008324AE" w:rsidRPr="00773D17" w:rsidRDefault="008324AE" w:rsidP="00634311">
      <w:pPr>
        <w:numPr>
          <w:ilvl w:val="0"/>
          <w:numId w:val="21"/>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pieniądzu;</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bankowych;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ubezpieczeniowych;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rsidR="008324AE" w:rsidRPr="0047667C" w:rsidRDefault="008324AE" w:rsidP="00634311">
      <w:pPr>
        <w:numPr>
          <w:ilvl w:val="0"/>
          <w:numId w:val="21"/>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47667C">
        <w:rPr>
          <w:rFonts w:ascii="Cambria" w:hAnsi="Cambria"/>
        </w:rPr>
        <w:t>Pzp</w:t>
      </w:r>
      <w:proofErr w:type="spellEnd"/>
      <w:r w:rsidR="001840AE" w:rsidRPr="0047667C">
        <w:rPr>
          <w:rFonts w:ascii="Cambria" w:hAnsi="Cambria"/>
        </w:rPr>
        <w:t>.</w:t>
      </w:r>
    </w:p>
    <w:p w:rsidR="001B5646" w:rsidRPr="0047667C" w:rsidRDefault="001B5646" w:rsidP="00634311">
      <w:pPr>
        <w:pStyle w:val="Tekstpodstawowy"/>
        <w:numPr>
          <w:ilvl w:val="0"/>
          <w:numId w:val="21"/>
        </w:numPr>
        <w:spacing w:before="0" w:after="0" w:line="264" w:lineRule="auto"/>
        <w:jc w:val="both"/>
        <w:rPr>
          <w:rFonts w:asciiTheme="majorHAnsi" w:hAnsiTheme="majorHAnsi" w:cs="Tahoma"/>
        </w:rPr>
      </w:pPr>
      <w:r w:rsidRPr="0047667C">
        <w:rPr>
          <w:rFonts w:asciiTheme="majorHAnsi" w:hAnsiTheme="majorHAnsi" w:cs="Tahoma"/>
        </w:rPr>
        <w:t xml:space="preserve">Zabezpieczenie wnoszone w pieniądzu Wykonawca wpłaca przelewem na rachunek bankowy Zamawiającego </w:t>
      </w:r>
      <w:r w:rsidR="00325279" w:rsidRPr="0047667C">
        <w:rPr>
          <w:rFonts w:asciiTheme="majorHAnsi" w:hAnsiTheme="majorHAnsi" w:cs="Arial"/>
          <w:b/>
        </w:rPr>
        <w:t xml:space="preserve">Bank BGŻ S.A. Oddział w Iławie Nr 65 2030 0045 1110 0000 0167 0730 z dopiskiem „Zabezpieczenie należytego wykonania umowy – znak sprawy </w:t>
      </w:r>
      <w:r w:rsidR="0047667C" w:rsidRPr="0047667C">
        <w:rPr>
          <w:rFonts w:asciiTheme="majorHAnsi" w:hAnsiTheme="majorHAnsi" w:cs="Century Gothic"/>
          <w:b/>
          <w:bCs/>
          <w:color w:val="FF0000"/>
        </w:rPr>
        <w:t>DI1.260.3</w:t>
      </w:r>
      <w:r w:rsidR="00A06308">
        <w:rPr>
          <w:rFonts w:asciiTheme="majorHAnsi" w:hAnsiTheme="majorHAnsi" w:cs="Century Gothic"/>
          <w:b/>
          <w:bCs/>
          <w:color w:val="FF0000"/>
        </w:rPr>
        <w:t>3</w:t>
      </w:r>
      <w:r w:rsidR="007E516B" w:rsidRPr="0047667C">
        <w:rPr>
          <w:rFonts w:asciiTheme="majorHAnsi" w:hAnsiTheme="majorHAnsi" w:cs="Century Gothic"/>
          <w:b/>
          <w:bCs/>
          <w:color w:val="FF0000"/>
        </w:rPr>
        <w:t>.2023</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rsidR="001B5646" w:rsidRPr="00AF6A6C" w:rsidRDefault="001B5646" w:rsidP="00634311">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lastRenderedPageBreak/>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rsidR="00A664CB" w:rsidRPr="00AF6A6C" w:rsidRDefault="00A664CB"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00046F7A">
        <w:rPr>
          <w:rFonts w:asciiTheme="majorHAnsi" w:hAnsiTheme="majorHAnsi" w:cs="Tahoma"/>
        </w:rPr>
        <w:t>częściowo wykonane świadczenia.</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rsidR="00A664CB" w:rsidRPr="00A664CB" w:rsidRDefault="00A664CB" w:rsidP="00634311">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rsidR="001B5646" w:rsidRPr="00D078E1" w:rsidRDefault="001B5646" w:rsidP="00634311">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rsidR="00A664CB" w:rsidRDefault="00A664CB" w:rsidP="00930A74">
      <w:pPr>
        <w:pStyle w:val="Akapitzlist10"/>
        <w:spacing w:before="0" w:after="0" w:line="269" w:lineRule="auto"/>
        <w:contextualSpacing/>
        <w:rPr>
          <w:rFonts w:ascii="Cambria" w:hAnsi="Cambria" w:cs="Tahoma"/>
          <w:sz w:val="20"/>
          <w:szCs w:val="20"/>
        </w:rPr>
      </w:pPr>
    </w:p>
    <w:p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152330463"/>
      <w:r>
        <w:rPr>
          <w:rFonts w:ascii="Cambria" w:hAnsi="Cambria" w:cs="Calibri"/>
        </w:rPr>
        <w:t>K</w:t>
      </w:r>
      <w:r w:rsidR="00EB339C" w:rsidRPr="00183F77">
        <w:rPr>
          <w:rFonts w:ascii="Cambria" w:hAnsi="Cambria" w:cs="Calibri"/>
        </w:rPr>
        <w:t>lauzula informacyjna z art. 13 RODO</w:t>
      </w:r>
      <w:bookmarkEnd w:id="42"/>
      <w:bookmarkEnd w:id="43"/>
      <w:bookmarkEnd w:id="44"/>
    </w:p>
    <w:p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33a, 14-200 Iława, reprezentowany przez Dyrektora – </w:t>
      </w:r>
      <w:r w:rsidR="004D28EB">
        <w:rPr>
          <w:rFonts w:asciiTheme="majorHAnsi" w:hAnsiTheme="majorHAnsi" w:cs="Arial"/>
          <w:lang w:eastAsia="pl-PL"/>
        </w:rPr>
        <w:t>Radosława Augustyniak</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w:t>
      </w:r>
      <w:r w:rsidR="00123654">
        <w:rPr>
          <w:rFonts w:asciiTheme="majorHAnsi" w:hAnsiTheme="majorHAnsi" w:cs="Arial"/>
          <w:lang w:eastAsia="pl-PL"/>
        </w:rPr>
        <w:br/>
      </w:r>
      <w:r w:rsidRPr="00A671F4">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EB339C" w:rsidRDefault="00EB339C" w:rsidP="009276EE">
      <w:pPr>
        <w:rPr>
          <w:rFonts w:asciiTheme="majorHAnsi" w:hAnsiTheme="majorHAnsi"/>
        </w:rPr>
      </w:pPr>
    </w:p>
    <w:p w:rsidR="00A4601E" w:rsidRPr="00A671F4" w:rsidRDefault="00A4601E" w:rsidP="009276EE">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C070D2" w:rsidRPr="00D212CD" w:rsidRDefault="003353B2" w:rsidP="00D212CD">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152330464"/>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r w:rsidR="00D212CD">
        <w:rPr>
          <w:rFonts w:ascii="Cambria" w:hAnsi="Cambria" w:cs="Century Gothic"/>
          <w:color w:val="auto"/>
          <w:sz w:val="18"/>
          <w:szCs w:val="18"/>
        </w:rPr>
        <w:t xml:space="preserve"> </w:t>
      </w:r>
    </w:p>
    <w:p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rsidTr="00824632">
        <w:trPr>
          <w:trHeight w:val="413"/>
          <w:jc w:val="center"/>
        </w:trPr>
        <w:tc>
          <w:tcPr>
            <w:tcW w:w="6069" w:type="dxa"/>
            <w:shd w:val="clear" w:color="auto" w:fill="F2F2F2" w:themeFill="background1" w:themeFillShade="F2"/>
            <w:vAlign w:val="center"/>
          </w:tcPr>
          <w:p w:rsidR="003353B2" w:rsidRPr="004F0D9A" w:rsidRDefault="003353B2" w:rsidP="00C070D2">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sidR="001907BF">
              <w:rPr>
                <w:rFonts w:ascii="Cambria" w:hAnsi="Cambria" w:cs="Century Gothic"/>
                <w:b/>
                <w:bCs/>
                <w:sz w:val="22"/>
                <w:szCs w:val="22"/>
              </w:rPr>
              <w:t xml:space="preserve"> </w:t>
            </w:r>
          </w:p>
        </w:tc>
      </w:tr>
    </w:tbl>
    <w:p w:rsidR="003353B2" w:rsidRPr="004F0D9A" w:rsidRDefault="003353B2" w:rsidP="00B24527">
      <w:pPr>
        <w:pStyle w:val="Bezodstpw1"/>
        <w:spacing w:before="0" w:after="0" w:line="240" w:lineRule="auto"/>
        <w:rPr>
          <w:rFonts w:ascii="Cambria" w:hAnsi="Cambria" w:cs="Century Gothic"/>
          <w:color w:val="FF0000"/>
        </w:rPr>
      </w:pPr>
    </w:p>
    <w:p w:rsidR="00895A48" w:rsidRPr="004F0D9A" w:rsidRDefault="00895A48" w:rsidP="00895A48">
      <w:pPr>
        <w:pStyle w:val="Bezodstpw10"/>
        <w:spacing w:before="0" w:after="0" w:line="240" w:lineRule="auto"/>
        <w:rPr>
          <w:rFonts w:ascii="Cambria" w:hAnsi="Cambria" w:cs="Century Gothic"/>
        </w:rPr>
      </w:pPr>
      <w:r w:rsidRPr="004F0D9A">
        <w:rPr>
          <w:rFonts w:ascii="Cambria" w:hAnsi="Cambria" w:cs="Century Gothic"/>
        </w:rPr>
        <w:t>DANE WYKONAWCY:</w:t>
      </w:r>
    </w:p>
    <w:p w:rsidR="00895A48" w:rsidRPr="004F0D9A" w:rsidRDefault="00895A48" w:rsidP="00895A48">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E32747"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EB0440" w:rsidRDefault="00895A48"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895A48" w:rsidRPr="004F0D9A" w:rsidRDefault="00895A48"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895A48" w:rsidRPr="004F0D9A" w:rsidRDefault="00895A48"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4F0D9A" w:rsidRDefault="00895A48"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895A48" w:rsidRPr="004F0D9A" w:rsidRDefault="00895A48"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BA44E3" w:rsidRDefault="00BA44E3" w:rsidP="00BA44E3">
      <w:pPr>
        <w:pStyle w:val="Tekstpodstawowy"/>
        <w:spacing w:before="0" w:after="0" w:line="240" w:lineRule="auto"/>
        <w:ind w:left="357"/>
        <w:rPr>
          <w:rFonts w:asciiTheme="majorHAnsi" w:hAnsiTheme="majorHAnsi" w:cs="Calibri"/>
        </w:rPr>
      </w:pPr>
    </w:p>
    <w:p w:rsidR="00895A48" w:rsidRPr="00B25128" w:rsidRDefault="00895A48" w:rsidP="00BA44E3">
      <w:pPr>
        <w:pStyle w:val="Tekstpodstawowy"/>
        <w:spacing w:before="0" w:after="0" w:line="240" w:lineRule="auto"/>
        <w:ind w:left="357"/>
        <w:rPr>
          <w:rFonts w:asciiTheme="majorHAnsi" w:hAnsiTheme="majorHAnsi" w:cs="Arial"/>
          <w:b/>
        </w:rPr>
      </w:pPr>
      <w:r w:rsidRPr="00B25128">
        <w:rPr>
          <w:rFonts w:asciiTheme="majorHAnsi" w:hAnsiTheme="majorHAnsi" w:cs="Calibri"/>
        </w:rPr>
        <w:t xml:space="preserve">w odpowiedzi na ogłoszenie o udzielenie zamówienia publicznego prowadzonego zgodnie z art.275 ust.1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sidR="007D6E8D">
        <w:rPr>
          <w:rFonts w:asciiTheme="majorHAnsi" w:hAnsiTheme="majorHAnsi" w:cs="Calibri"/>
        </w:rPr>
        <w:t xml:space="preserve"> </w:t>
      </w:r>
      <w:r w:rsidR="00A06308" w:rsidRPr="00A06308">
        <w:rPr>
          <w:rFonts w:asciiTheme="majorHAnsi" w:hAnsiTheme="majorHAnsi" w:cs="Calibri"/>
          <w:b/>
        </w:rPr>
        <w:t xml:space="preserve">Przebudowa drogi powiatowej nr 1910N Susz </w:t>
      </w:r>
      <w:r w:rsidR="00005680">
        <w:rPr>
          <w:rFonts w:asciiTheme="majorHAnsi" w:hAnsiTheme="majorHAnsi" w:cs="Calibri"/>
          <w:b/>
        </w:rPr>
        <w:t>–</w:t>
      </w:r>
      <w:r w:rsidR="00A06308" w:rsidRPr="00A06308">
        <w:rPr>
          <w:rFonts w:asciiTheme="majorHAnsi" w:hAnsiTheme="majorHAnsi" w:cs="Calibri"/>
          <w:b/>
        </w:rPr>
        <w:t xml:space="preserve"> Kisielice</w:t>
      </w:r>
      <w:r w:rsidR="00005680">
        <w:rPr>
          <w:rFonts w:asciiTheme="majorHAnsi" w:hAnsiTheme="majorHAnsi" w:cs="Calibri"/>
          <w:b/>
        </w:rPr>
        <w:t xml:space="preserve"> w msc. Wądoły</w:t>
      </w:r>
      <w:r w:rsidR="005A3C85">
        <w:rPr>
          <w:rFonts w:asciiTheme="majorHAnsi" w:hAnsiTheme="majorHAnsi" w:cs="Calibri"/>
          <w:b/>
        </w:rPr>
        <w:t>, gm. Susz</w:t>
      </w:r>
      <w:r w:rsidR="00BA44E3" w:rsidRPr="00A06308">
        <w:rPr>
          <w:rFonts w:asciiTheme="majorHAnsi" w:hAnsiTheme="majorHAnsi" w:cs="Arial"/>
          <w:b/>
        </w:rPr>
        <w:t xml:space="preserve"> </w:t>
      </w:r>
      <w:r w:rsidRPr="00B25128">
        <w:rPr>
          <w:rFonts w:asciiTheme="majorHAnsi" w:hAnsiTheme="majorHAnsi" w:cs="Arial"/>
          <w:lang w:eastAsia="pl-PL"/>
        </w:rPr>
        <w:t xml:space="preserve">znak </w:t>
      </w:r>
      <w:r w:rsidRPr="0047667C">
        <w:rPr>
          <w:rFonts w:asciiTheme="majorHAnsi" w:hAnsiTheme="majorHAnsi" w:cs="Arial"/>
          <w:lang w:eastAsia="pl-PL"/>
        </w:rPr>
        <w:t>sprawy:</w:t>
      </w:r>
      <w:r w:rsidRPr="0047667C">
        <w:rPr>
          <w:rFonts w:asciiTheme="majorHAnsi" w:hAnsiTheme="majorHAnsi" w:cs="Arial"/>
          <w:color w:val="FF0000"/>
          <w:lang w:eastAsia="pl-PL"/>
        </w:rPr>
        <w:t xml:space="preserve"> </w:t>
      </w:r>
      <w:r w:rsidRPr="0047667C">
        <w:rPr>
          <w:rFonts w:asciiTheme="majorHAnsi" w:hAnsiTheme="majorHAnsi" w:cs="Arial"/>
          <w:b/>
        </w:rPr>
        <w:t xml:space="preserve"> </w:t>
      </w:r>
      <w:r w:rsidR="0047667C" w:rsidRPr="0047667C">
        <w:rPr>
          <w:rFonts w:asciiTheme="majorHAnsi" w:hAnsiTheme="majorHAnsi" w:cs="Century Gothic"/>
          <w:b/>
          <w:bCs/>
        </w:rPr>
        <w:t>DI1.260.3</w:t>
      </w:r>
      <w:r w:rsidR="00A06308">
        <w:rPr>
          <w:rFonts w:asciiTheme="majorHAnsi" w:hAnsiTheme="majorHAnsi" w:cs="Century Gothic"/>
          <w:b/>
          <w:bCs/>
        </w:rPr>
        <w:t>3</w:t>
      </w:r>
      <w:r w:rsidR="007E516B" w:rsidRPr="0047667C">
        <w:rPr>
          <w:rFonts w:asciiTheme="majorHAnsi" w:hAnsiTheme="majorHAnsi" w:cs="Century Gothic"/>
          <w:b/>
          <w:bCs/>
        </w:rPr>
        <w:t>.2023</w:t>
      </w:r>
      <w:r w:rsidRPr="0047667C">
        <w:rPr>
          <w:rFonts w:asciiTheme="majorHAnsi" w:hAnsiTheme="majorHAnsi" w:cs="Calibri"/>
          <w:b/>
          <w:bCs/>
        </w:rPr>
        <w:t>,</w:t>
      </w:r>
      <w:r w:rsidRPr="00B25128">
        <w:rPr>
          <w:rFonts w:asciiTheme="majorHAnsi" w:hAnsiTheme="majorHAnsi" w:cs="Calibri"/>
        </w:rPr>
        <w:t xml:space="preserve"> składam(y) niniejszą ofertę:</w:t>
      </w:r>
    </w:p>
    <w:p w:rsidR="00895A48" w:rsidRPr="004F0D9A" w:rsidRDefault="00895A48" w:rsidP="00895A48">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Pr>
          <w:rFonts w:ascii="Cambria" w:hAnsi="Cambria" w:cs="Tahoma"/>
        </w:rPr>
        <w:t>SWZ</w:t>
      </w:r>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rsidR="00895A48" w:rsidRPr="00B62FA6" w:rsidRDefault="00895A48" w:rsidP="00895A48">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895A48" w:rsidRPr="00B62FA6"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895A48" w:rsidRPr="0047667C" w:rsidRDefault="00BA44E3" w:rsidP="0047667C">
            <w:pPr>
              <w:pStyle w:val="Tekstpodstawowy"/>
              <w:spacing w:before="0" w:after="0" w:line="240" w:lineRule="auto"/>
              <w:ind w:left="357"/>
              <w:jc w:val="center"/>
              <w:rPr>
                <w:rFonts w:asciiTheme="majorHAnsi" w:hAnsiTheme="majorHAnsi" w:cs="Arial"/>
                <w:b/>
                <w:i/>
              </w:rPr>
            </w:pPr>
            <w:r w:rsidRPr="0047667C">
              <w:rPr>
                <w:rFonts w:asciiTheme="majorHAnsi" w:hAnsiTheme="majorHAnsi" w:cs="Arial"/>
                <w:b/>
                <w:i/>
                <w:color w:val="000000"/>
              </w:rPr>
              <w:t>„</w:t>
            </w:r>
            <w:r w:rsidR="00A06308" w:rsidRPr="00C32037">
              <w:rPr>
                <w:rFonts w:asciiTheme="majorHAnsi" w:hAnsiTheme="majorHAnsi" w:cs="Calibri"/>
                <w:b/>
                <w:i/>
              </w:rPr>
              <w:t>Przebudowa drogi powiatowej nr 1</w:t>
            </w:r>
            <w:r w:rsidR="00A06308">
              <w:rPr>
                <w:rFonts w:asciiTheme="majorHAnsi" w:hAnsiTheme="majorHAnsi" w:cs="Calibri"/>
                <w:b/>
                <w:i/>
              </w:rPr>
              <w:t>910</w:t>
            </w:r>
            <w:r w:rsidR="00A06308" w:rsidRPr="00C32037">
              <w:rPr>
                <w:rFonts w:asciiTheme="majorHAnsi" w:hAnsiTheme="majorHAnsi" w:cs="Calibri"/>
                <w:b/>
                <w:i/>
              </w:rPr>
              <w:t xml:space="preserve">N </w:t>
            </w:r>
            <w:r w:rsidR="00A06308">
              <w:rPr>
                <w:rFonts w:asciiTheme="majorHAnsi" w:hAnsiTheme="majorHAnsi" w:cs="Calibri"/>
                <w:b/>
                <w:i/>
              </w:rPr>
              <w:t xml:space="preserve">Susz </w:t>
            </w:r>
            <w:r w:rsidR="00005680">
              <w:rPr>
                <w:rFonts w:asciiTheme="majorHAnsi" w:hAnsiTheme="majorHAnsi" w:cs="Calibri"/>
                <w:b/>
                <w:i/>
              </w:rPr>
              <w:t>–</w:t>
            </w:r>
            <w:r w:rsidR="00A06308">
              <w:rPr>
                <w:rFonts w:asciiTheme="majorHAnsi" w:hAnsiTheme="majorHAnsi" w:cs="Calibri"/>
                <w:b/>
                <w:i/>
              </w:rPr>
              <w:t xml:space="preserve"> Kisielice</w:t>
            </w:r>
            <w:r w:rsidR="00005680">
              <w:rPr>
                <w:rFonts w:asciiTheme="majorHAnsi" w:hAnsiTheme="majorHAnsi" w:cs="Calibri"/>
                <w:b/>
                <w:i/>
              </w:rPr>
              <w:t xml:space="preserve"> </w:t>
            </w:r>
            <w:r w:rsidR="00005680">
              <w:rPr>
                <w:rFonts w:asciiTheme="majorHAnsi" w:hAnsiTheme="majorHAnsi" w:cs="Calibri"/>
                <w:b/>
                <w:i/>
              </w:rPr>
              <w:br/>
              <w:t>w msc. Wądoły</w:t>
            </w:r>
            <w:r w:rsidR="005A3C85">
              <w:rPr>
                <w:rFonts w:asciiTheme="majorHAnsi" w:hAnsiTheme="majorHAnsi" w:cs="Calibri"/>
                <w:b/>
                <w:i/>
              </w:rPr>
              <w:t>, gm. Susz</w:t>
            </w:r>
            <w:r w:rsidRPr="0047667C">
              <w:rPr>
                <w:rFonts w:asciiTheme="majorHAnsi" w:hAnsiTheme="majorHAnsi" w:cs="Arial"/>
                <w:b/>
                <w:i/>
              </w:rPr>
              <w:t>”</w:t>
            </w:r>
          </w:p>
        </w:tc>
        <w:tc>
          <w:tcPr>
            <w:tcW w:w="1949" w:type="dxa"/>
            <w:shd w:val="clear" w:color="auto" w:fill="auto"/>
            <w:vAlign w:val="center"/>
          </w:tcPr>
          <w:p w:rsidR="00895A48" w:rsidRPr="00B62FA6" w:rsidRDefault="00895A48" w:rsidP="000247FB">
            <w:pPr>
              <w:spacing w:after="0" w:line="360" w:lineRule="auto"/>
              <w:rPr>
                <w:rFonts w:asciiTheme="majorHAnsi" w:hAnsiTheme="majorHAnsi" w:cs="Arial"/>
                <w:b/>
                <w:lang w:eastAsia="pl-PL"/>
              </w:rPr>
            </w:pPr>
          </w:p>
        </w:tc>
      </w:tr>
    </w:tbl>
    <w:p w:rsidR="00895A48" w:rsidRDefault="00895A48" w:rsidP="00895A48">
      <w:pPr>
        <w:spacing w:before="0" w:after="0" w:line="240" w:lineRule="auto"/>
        <w:ind w:left="360"/>
        <w:rPr>
          <w:rFonts w:cs="Tahoma"/>
        </w:rPr>
      </w:pPr>
    </w:p>
    <w:p w:rsidR="00895A48" w:rsidRPr="00EC1515" w:rsidRDefault="00895A48" w:rsidP="00895A48">
      <w:pPr>
        <w:spacing w:before="0" w:after="0" w:line="240" w:lineRule="auto"/>
        <w:ind w:left="360"/>
        <w:rPr>
          <w:rFonts w:cs="Tahoma"/>
        </w:rPr>
      </w:pPr>
    </w:p>
    <w:p w:rsidR="00895A48" w:rsidRPr="00901CD4" w:rsidRDefault="00895A48" w:rsidP="00895A48">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Pr>
          <w:rFonts w:asciiTheme="majorHAnsi" w:hAnsiTheme="majorHAnsi" w:cs="Arial"/>
        </w:rPr>
        <w:t xml:space="preserve"> </w:t>
      </w:r>
      <w:r>
        <w:rPr>
          <w:rFonts w:asciiTheme="majorHAnsi" w:hAnsiTheme="majorHAnsi" w:cs="Tahoma"/>
          <w:b/>
        </w:rPr>
        <w:t xml:space="preserve">(podać ilość lat: 3,4 lub 5) </w:t>
      </w:r>
      <w:r w:rsidRPr="00B62FA6">
        <w:rPr>
          <w:rFonts w:asciiTheme="majorHAnsi" w:hAnsiTheme="majorHAnsi" w:cs="Tahoma"/>
          <w:b/>
        </w:rPr>
        <w:t xml:space="preserve"> </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rsidR="00895A48" w:rsidRPr="00B62FA6" w:rsidRDefault="00895A48" w:rsidP="00895A48">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 xml:space="preserve">Oświadczam(y), że: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w:t>
      </w:r>
      <w:r w:rsidR="00123654">
        <w:rPr>
          <w:rFonts w:ascii="Cambria" w:hAnsi="Cambria" w:cs="Century Gothic"/>
          <w:sz w:val="20"/>
        </w:rPr>
        <w:br/>
      </w:r>
      <w:r w:rsidRPr="005B00A4">
        <w:rPr>
          <w:rFonts w:ascii="Cambria" w:hAnsi="Cambria" w:cs="Century Gothic"/>
          <w:sz w:val="20"/>
        </w:rPr>
        <w:t>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B00A4" w:rsidTr="000247FB">
        <w:trPr>
          <w:trHeight w:val="279"/>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895A48" w:rsidRPr="005B00A4" w:rsidTr="000247FB">
        <w:trPr>
          <w:trHeight w:val="38"/>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r w:rsidR="00895A48" w:rsidRPr="005B00A4" w:rsidTr="000247FB">
        <w:trPr>
          <w:trHeight w:val="201"/>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bl>
    <w:p w:rsidR="00895A48" w:rsidRPr="005B00A4" w:rsidRDefault="00895A48" w:rsidP="00895A48">
      <w:pPr>
        <w:pStyle w:val="Bezodstpw10"/>
        <w:spacing w:before="0" w:after="0" w:line="240" w:lineRule="auto"/>
        <w:ind w:left="426"/>
        <w:jc w:val="both"/>
        <w:rPr>
          <w:rFonts w:ascii="Cambria" w:hAnsi="Cambria" w:cs="Times New Roman"/>
          <w:color w:val="FF0000"/>
          <w:lang w:val="pl-PL"/>
        </w:rPr>
      </w:pP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rsidR="00895A48" w:rsidRPr="005B00A4" w:rsidRDefault="00895A48" w:rsidP="00895A48">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2F43AB">
        <w:rPr>
          <w:rFonts w:ascii="Cambria" w:hAnsi="Cambria" w:cs="Century Gothic"/>
          <w:b/>
          <w:bCs/>
        </w:rPr>
      </w:r>
      <w:r w:rsidR="002F43AB">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895A48" w:rsidRPr="005B00A4" w:rsidRDefault="00895A48" w:rsidP="00895A48">
      <w:pPr>
        <w:spacing w:before="0" w:after="0" w:line="240" w:lineRule="auto"/>
        <w:ind w:left="2800" w:hanging="2440"/>
        <w:jc w:val="both"/>
        <w:rPr>
          <w:rFonts w:ascii="Cambria" w:hAnsi="Cambria" w:cs="Century Gothic"/>
          <w:b/>
          <w:bCs/>
        </w:rPr>
      </w:pPr>
    </w:p>
    <w:p w:rsidR="00895A48" w:rsidRPr="005B00A4" w:rsidRDefault="00895A48" w:rsidP="00895A48">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2F43AB">
        <w:rPr>
          <w:rFonts w:ascii="Cambria" w:hAnsi="Cambria" w:cs="Century Gothic"/>
          <w:b/>
          <w:bCs/>
        </w:rPr>
      </w:r>
      <w:r w:rsidR="002F43AB">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895A48" w:rsidRPr="005B00A4" w:rsidRDefault="00895A48" w:rsidP="00895A48">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2F43AB">
        <w:rPr>
          <w:rFonts w:ascii="Cambria" w:hAnsi="Cambria" w:cs="Century Gothic"/>
          <w:b/>
          <w:bCs/>
        </w:rPr>
      </w:r>
      <w:r w:rsidR="002F43AB">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B00A4" w:rsidRDefault="00895A48" w:rsidP="00895A48">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2F43AB">
        <w:rPr>
          <w:rFonts w:ascii="Cambria" w:hAnsi="Cambria" w:cs="Century Gothic"/>
          <w:b/>
          <w:bCs/>
        </w:rPr>
      </w:r>
      <w:r w:rsidR="002F43AB">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895A48" w:rsidRPr="005B00A4" w:rsidRDefault="00895A48" w:rsidP="00895A48">
      <w:pPr>
        <w:spacing w:before="0" w:after="0" w:line="240" w:lineRule="auto"/>
        <w:ind w:left="2835" w:hanging="2475"/>
        <w:jc w:val="both"/>
        <w:rPr>
          <w:rFonts w:ascii="Cambria" w:hAnsi="Cambria"/>
        </w:rPr>
      </w:pPr>
    </w:p>
    <w:p w:rsidR="00895A48" w:rsidRPr="005B00A4"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rsidR="00895A48" w:rsidRPr="00107482"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2"/>
      </w:r>
      <w:r w:rsidRPr="005B00A4">
        <w:rPr>
          <w:rFonts w:ascii="Cambria" w:hAnsi="Cambria" w:cs="Calibri"/>
        </w:rPr>
        <w:t xml:space="preserve">wobec osób fizycznych, od których dane osobowe bezpośrednio lub pośrednio pozyskałem celu ubiegania się </w:t>
      </w:r>
      <w:r w:rsidR="00123654">
        <w:rPr>
          <w:rFonts w:ascii="Cambria" w:hAnsi="Cambria" w:cs="Calibri"/>
        </w:rPr>
        <w:br/>
      </w:r>
      <w:r w:rsidRPr="005B00A4">
        <w:rPr>
          <w:rFonts w:ascii="Cambria" w:hAnsi="Cambria" w:cs="Calibri"/>
        </w:rPr>
        <w:t>o udzielenie zamówienia publicznego w niniejszym postępowaniu.</w:t>
      </w:r>
      <w:r w:rsidRPr="005B00A4">
        <w:rPr>
          <w:rStyle w:val="Odwoanieprzypisudolnego"/>
          <w:rFonts w:ascii="Cambria" w:hAnsi="Cambria" w:cs="Calibri"/>
        </w:rPr>
        <w:footnoteReference w:id="23"/>
      </w:r>
    </w:p>
    <w:p w:rsidR="00895A48" w:rsidRDefault="00895A48" w:rsidP="00895A48">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nie będzie*</w:t>
      </w:r>
      <w:r w:rsidRPr="004D28EB">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4D28EB">
        <w:rPr>
          <w:rFonts w:asciiTheme="majorHAnsi" w:hAnsiTheme="majorHAnsi" w:cs="Arial"/>
          <w:sz w:val="20"/>
        </w:rPr>
        <w:t>(tekst jed</w:t>
      </w:r>
      <w:r w:rsidR="00BE4DE5">
        <w:rPr>
          <w:rFonts w:asciiTheme="majorHAnsi" w:hAnsiTheme="majorHAnsi" w:cs="Arial"/>
          <w:sz w:val="20"/>
        </w:rPr>
        <w:t>nolity Dz.U. z 2023</w:t>
      </w:r>
      <w:r w:rsidR="004D28EB" w:rsidRPr="004D28EB">
        <w:rPr>
          <w:rFonts w:asciiTheme="majorHAnsi" w:hAnsiTheme="majorHAnsi" w:cs="Arial"/>
          <w:sz w:val="20"/>
        </w:rPr>
        <w:t xml:space="preserve"> r., poz. </w:t>
      </w:r>
      <w:r w:rsidR="00BE4DE5">
        <w:rPr>
          <w:rFonts w:asciiTheme="majorHAnsi" w:hAnsiTheme="majorHAnsi" w:cs="Arial"/>
          <w:sz w:val="20"/>
        </w:rPr>
        <w:t>1570</w:t>
      </w:r>
      <w:r w:rsidR="004D28EB" w:rsidRPr="004D28EB">
        <w:rPr>
          <w:rFonts w:asciiTheme="majorHAnsi" w:hAnsiTheme="majorHAnsi" w:cs="Arial"/>
          <w:sz w:val="20"/>
        </w:rPr>
        <w:t xml:space="preserve"> </w:t>
      </w:r>
      <w:r w:rsidR="00123654">
        <w:rPr>
          <w:rFonts w:asciiTheme="majorHAnsi" w:hAnsiTheme="majorHAnsi" w:cs="Arial"/>
          <w:sz w:val="20"/>
        </w:rPr>
        <w:br/>
      </w:r>
      <w:r w:rsidR="004D28EB" w:rsidRPr="004D28EB">
        <w:rPr>
          <w:rFonts w:asciiTheme="majorHAnsi" w:hAnsiTheme="majorHAnsi" w:cs="Arial"/>
          <w:sz w:val="20"/>
        </w:rPr>
        <w:t xml:space="preserve">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zm.),</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 xml:space="preserve">będzie* </w:t>
      </w:r>
      <w:r w:rsidRPr="004D28EB">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4D28EB">
        <w:rPr>
          <w:rFonts w:asciiTheme="majorHAnsi" w:hAnsiTheme="majorHAnsi" w:cs="Arial"/>
          <w:sz w:val="20"/>
        </w:rPr>
        <w:t>(tekst jednolity Dz.U. z 202</w:t>
      </w:r>
      <w:r w:rsidR="00BE4DE5">
        <w:rPr>
          <w:rFonts w:asciiTheme="majorHAnsi" w:hAnsiTheme="majorHAnsi" w:cs="Arial"/>
          <w:sz w:val="20"/>
        </w:rPr>
        <w:t>3</w:t>
      </w:r>
      <w:r w:rsidR="004D28EB" w:rsidRPr="004D28EB">
        <w:rPr>
          <w:rFonts w:asciiTheme="majorHAnsi" w:hAnsiTheme="majorHAnsi" w:cs="Arial"/>
          <w:sz w:val="20"/>
        </w:rPr>
        <w:t xml:space="preserve"> r., poz. 1</w:t>
      </w:r>
      <w:r w:rsidR="00BE4DE5">
        <w:rPr>
          <w:rFonts w:asciiTheme="majorHAnsi" w:hAnsiTheme="majorHAnsi" w:cs="Arial"/>
          <w:sz w:val="20"/>
        </w:rPr>
        <w:t>570</w:t>
      </w:r>
      <w:r w:rsidR="004D28EB" w:rsidRPr="004D28EB">
        <w:rPr>
          <w:rFonts w:asciiTheme="majorHAnsi" w:hAnsiTheme="majorHAnsi" w:cs="Arial"/>
          <w:sz w:val="20"/>
        </w:rPr>
        <w:t xml:space="preserve">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xml:space="preserve">. zm.), </w:t>
      </w:r>
      <w:r w:rsidRPr="004D28EB">
        <w:rPr>
          <w:rFonts w:asciiTheme="majorHAnsi" w:hAnsiTheme="majorHAnsi" w:cs="Century Gothic"/>
          <w:sz w:val="20"/>
          <w:szCs w:val="20"/>
        </w:rPr>
        <w:t xml:space="preserve">w związku z powyższym wskazujemy: </w:t>
      </w:r>
    </w:p>
    <w:p w:rsidR="00895A48" w:rsidRDefault="00895A48" w:rsidP="004D28EB">
      <w:pPr>
        <w:pStyle w:val="Akapitzlist10"/>
        <w:numPr>
          <w:ilvl w:val="5"/>
          <w:numId w:val="18"/>
        </w:numPr>
        <w:spacing w:before="0" w:after="0" w:line="240" w:lineRule="auto"/>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sidR="00BE4DE5">
        <w:rPr>
          <w:rFonts w:ascii="Cambria" w:hAnsi="Cambria" w:cs="Century Gothic"/>
          <w:sz w:val="20"/>
          <w:szCs w:val="20"/>
        </w:rPr>
        <w:t>: ………………………………………………</w:t>
      </w:r>
      <w:r>
        <w:rPr>
          <w:rFonts w:ascii="Cambria" w:hAnsi="Cambria" w:cs="Century Gothic"/>
          <w:sz w:val="20"/>
          <w:szCs w:val="20"/>
        </w:rPr>
        <w:t>…</w:t>
      </w:r>
      <w:r w:rsidR="0047667C">
        <w:rPr>
          <w:rFonts w:ascii="Cambria" w:hAnsi="Cambria" w:cs="Century Gothic"/>
          <w:sz w:val="20"/>
          <w:szCs w:val="20"/>
        </w:rPr>
        <w:t>...</w:t>
      </w:r>
      <w:r>
        <w:rPr>
          <w:rFonts w:ascii="Cambria" w:hAnsi="Cambria" w:cs="Century Gothic"/>
          <w:sz w:val="20"/>
          <w:szCs w:val="20"/>
        </w:rPr>
        <w:t xml:space="preserve">……………………………………………………………., </w:t>
      </w:r>
    </w:p>
    <w:p w:rsidR="00895A48" w:rsidRDefault="00895A48" w:rsidP="00895A48">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895A48" w:rsidRPr="00462614" w:rsidRDefault="00895A48" w:rsidP="00895A48">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895A48" w:rsidRDefault="00895A48" w:rsidP="00895A48">
      <w:pPr>
        <w:pStyle w:val="Tekstpodstawowy3"/>
        <w:spacing w:before="0" w:after="0" w:line="240" w:lineRule="auto"/>
        <w:rPr>
          <w:rFonts w:ascii="Cambria" w:hAnsi="Cambria" w:cs="Century Gothic"/>
          <w:b/>
          <w:bCs/>
          <w:sz w:val="18"/>
          <w:szCs w:val="18"/>
        </w:rPr>
      </w:pPr>
    </w:p>
    <w:p w:rsidR="00895A48" w:rsidRDefault="00895A48" w:rsidP="00895A48">
      <w:pPr>
        <w:spacing w:before="0" w:after="0" w:line="240" w:lineRule="auto"/>
        <w:rPr>
          <w:rFonts w:ascii="Cambria" w:hAnsi="Cambria" w:cs="Arial Narrow"/>
          <w:sz w:val="18"/>
          <w:szCs w:val="18"/>
        </w:rPr>
      </w:pPr>
    </w:p>
    <w:p w:rsidR="00895A48"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jc w:val="both"/>
        <w:rPr>
          <w:rFonts w:ascii="Cambria" w:hAnsi="Cambria" w:cs="Arial Narrow"/>
          <w:b/>
          <w:bCs/>
          <w:i/>
          <w:iCs/>
        </w:rPr>
      </w:pPr>
    </w:p>
    <w:p w:rsidR="00895A48" w:rsidRPr="005B00A4" w:rsidRDefault="00895A48" w:rsidP="00895A48">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895A48" w:rsidRDefault="00895A48" w:rsidP="007D6E8D">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Default="007D6E8D" w:rsidP="007D6E8D">
      <w:pPr>
        <w:pStyle w:val="Tekstpodstawowy"/>
        <w:spacing w:before="0" w:after="0" w:line="240" w:lineRule="auto"/>
        <w:ind w:left="709"/>
        <w:rPr>
          <w:rFonts w:ascii="Cambria" w:hAnsi="Cambria" w:cs="Century Gothic"/>
          <w:i/>
          <w:iCs/>
          <w:sz w:val="14"/>
          <w:szCs w:val="14"/>
        </w:rPr>
      </w:pPr>
    </w:p>
    <w:p w:rsidR="0047667C" w:rsidRDefault="0047667C" w:rsidP="007D6E8D">
      <w:pPr>
        <w:pStyle w:val="Tekstpodstawowy"/>
        <w:spacing w:before="0" w:after="0" w:line="240" w:lineRule="auto"/>
        <w:ind w:left="709"/>
        <w:rPr>
          <w:rFonts w:ascii="Cambria" w:hAnsi="Cambria" w:cs="Century Gothic"/>
          <w:i/>
          <w:iCs/>
          <w:sz w:val="14"/>
          <w:szCs w:val="14"/>
        </w:rPr>
      </w:pPr>
    </w:p>
    <w:p w:rsidR="0047667C" w:rsidRDefault="0047667C" w:rsidP="007D6E8D">
      <w:pPr>
        <w:pStyle w:val="Tekstpodstawowy"/>
        <w:spacing w:before="0" w:after="0" w:line="240" w:lineRule="auto"/>
        <w:ind w:left="709"/>
        <w:rPr>
          <w:rFonts w:ascii="Cambria" w:hAnsi="Cambria" w:cs="Century Gothic"/>
          <w:i/>
          <w:iCs/>
          <w:sz w:val="14"/>
          <w:szCs w:val="14"/>
        </w:rPr>
      </w:pPr>
    </w:p>
    <w:p w:rsidR="0047667C" w:rsidRDefault="0047667C" w:rsidP="007D6E8D">
      <w:pPr>
        <w:pStyle w:val="Tekstpodstawowy"/>
        <w:spacing w:before="0" w:after="0" w:line="240" w:lineRule="auto"/>
        <w:ind w:left="709"/>
        <w:rPr>
          <w:rFonts w:ascii="Cambria" w:hAnsi="Cambria" w:cs="Century Gothic"/>
          <w:i/>
          <w:iCs/>
          <w:sz w:val="14"/>
          <w:szCs w:val="14"/>
        </w:rPr>
      </w:pPr>
    </w:p>
    <w:p w:rsidR="0047667C" w:rsidRDefault="0047667C" w:rsidP="007D6E8D">
      <w:pPr>
        <w:pStyle w:val="Tekstpodstawowy"/>
        <w:spacing w:before="0" w:after="0" w:line="240" w:lineRule="auto"/>
        <w:ind w:left="709"/>
        <w:rPr>
          <w:rFonts w:ascii="Cambria" w:hAnsi="Cambria" w:cs="Century Gothic"/>
          <w:i/>
          <w:iCs/>
          <w:sz w:val="14"/>
          <w:szCs w:val="14"/>
        </w:rPr>
      </w:pPr>
    </w:p>
    <w:p w:rsidR="0047667C" w:rsidRDefault="0047667C" w:rsidP="0047667C">
      <w:pPr>
        <w:spacing w:before="0" w:after="0" w:line="240" w:lineRule="auto"/>
        <w:rPr>
          <w:rFonts w:ascii="Cambria" w:hAnsi="Cambria" w:cs="Century Gothic"/>
          <w:i/>
          <w:iCs/>
          <w:sz w:val="14"/>
          <w:szCs w:val="14"/>
        </w:rPr>
      </w:pPr>
      <w:r>
        <w:rPr>
          <w:rFonts w:ascii="Cambria" w:hAnsi="Cambria" w:cs="Century Gothic"/>
          <w:i/>
          <w:iCs/>
          <w:sz w:val="14"/>
          <w:szCs w:val="14"/>
        </w:rPr>
        <w:br w:type="page"/>
      </w:r>
    </w:p>
    <w:p w:rsidR="007D6E8D" w:rsidRPr="007D6E8D" w:rsidRDefault="007D6E8D" w:rsidP="007D6E8D">
      <w:pPr>
        <w:pStyle w:val="Tekstpodstawowy"/>
        <w:spacing w:before="0" w:after="0" w:line="240" w:lineRule="auto"/>
        <w:ind w:left="709"/>
        <w:rPr>
          <w:rFonts w:ascii="Cambria" w:hAnsi="Cambria"/>
        </w:rPr>
      </w:pPr>
    </w:p>
    <w:p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152330465"/>
      <w:r w:rsidRPr="00B33309">
        <w:rPr>
          <w:rFonts w:ascii="Cambria" w:hAnsi="Cambria" w:cs="Century Gothic"/>
          <w:color w:val="auto"/>
          <w:sz w:val="20"/>
          <w:szCs w:val="20"/>
        </w:rPr>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r w:rsidR="00C967F4">
        <w:rPr>
          <w:rFonts w:ascii="Cambria" w:hAnsi="Cambria" w:cs="Century Gothic"/>
          <w:color w:val="auto"/>
          <w:sz w:val="20"/>
          <w:szCs w:val="20"/>
        </w:rPr>
        <w:t xml:space="preserve"> </w:t>
      </w:r>
    </w:p>
    <w:p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4"/>
            </w:r>
          </w:p>
        </w:tc>
      </w:tr>
    </w:tbl>
    <w:p w:rsidR="003353B2" w:rsidRPr="00B33309" w:rsidRDefault="003273C1" w:rsidP="00493F57">
      <w:pPr>
        <w:spacing w:before="0" w:after="0"/>
        <w:rPr>
          <w:rFonts w:ascii="Cambria" w:hAnsi="Cambria"/>
          <w:color w:val="FF0000"/>
        </w:rPr>
      </w:pPr>
      <w:r>
        <w:rPr>
          <w:rFonts w:ascii="Cambria" w:hAnsi="Cambria"/>
          <w:color w:val="FF0000"/>
        </w:rPr>
        <w:br w:type="textWrapping" w:clear="all"/>
      </w:r>
    </w:p>
    <w:p w:rsidR="003353B2" w:rsidRDefault="003353B2" w:rsidP="00493F57">
      <w:pPr>
        <w:spacing w:before="0" w:after="0"/>
        <w:rPr>
          <w:rFonts w:ascii="Cambria" w:hAnsi="Cambria"/>
        </w:rPr>
      </w:pPr>
    </w:p>
    <w:p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bl>
    <w:p w:rsidR="003353B2" w:rsidRPr="00B33309" w:rsidRDefault="003353B2" w:rsidP="000F0009">
      <w:pPr>
        <w:spacing w:before="0" w:after="0"/>
        <w:jc w:val="center"/>
        <w:rPr>
          <w:rFonts w:ascii="Cambria" w:hAnsi="Cambria" w:cs="Century Gothic"/>
        </w:rPr>
      </w:pPr>
    </w:p>
    <w:p w:rsidR="00E038A7" w:rsidRPr="0040619A" w:rsidRDefault="00E038A7" w:rsidP="0040619A">
      <w:pPr>
        <w:spacing w:before="0" w:after="0" w:line="240" w:lineRule="auto"/>
        <w:jc w:val="both"/>
        <w:rPr>
          <w:rFonts w:asciiTheme="majorHAnsi" w:hAnsiTheme="majorHAnsi" w:cs="Arial"/>
          <w:b/>
          <w:color w:val="000000"/>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47667C">
        <w:rPr>
          <w:rFonts w:ascii="Cambria" w:hAnsi="Cambria" w:cs="Century Gothic"/>
        </w:rPr>
        <w:t>pn</w:t>
      </w:r>
      <w:proofErr w:type="spellEnd"/>
      <w:r w:rsidRPr="0047667C">
        <w:rPr>
          <w:rFonts w:ascii="Cambria" w:hAnsi="Cambria" w:cs="Century Gothic"/>
        </w:rPr>
        <w:t>:</w:t>
      </w:r>
      <w:r w:rsidRPr="0047667C">
        <w:rPr>
          <w:rFonts w:ascii="Cambria" w:hAnsi="Cambria" w:cs="Century Gothic"/>
          <w:b/>
          <w:bCs/>
        </w:rPr>
        <w:t xml:space="preserve"> </w:t>
      </w:r>
      <w:r w:rsidR="00B25F6D" w:rsidRPr="0047667C">
        <w:rPr>
          <w:rFonts w:asciiTheme="majorHAnsi" w:hAnsiTheme="majorHAnsi" w:cs="Calibri"/>
          <w:b/>
          <w:color w:val="000000"/>
        </w:rPr>
        <w:t>„</w:t>
      </w:r>
      <w:r w:rsidR="00A06308" w:rsidRPr="00A06308">
        <w:rPr>
          <w:rFonts w:asciiTheme="majorHAnsi" w:hAnsiTheme="majorHAnsi" w:cs="Calibri"/>
          <w:b/>
        </w:rPr>
        <w:t xml:space="preserve">Przebudowa drogi powiatowej nr 1910N Susz </w:t>
      </w:r>
      <w:r w:rsidR="005C15ED">
        <w:rPr>
          <w:rFonts w:asciiTheme="majorHAnsi" w:hAnsiTheme="majorHAnsi" w:cs="Calibri"/>
          <w:b/>
        </w:rPr>
        <w:t>–</w:t>
      </w:r>
      <w:r w:rsidR="00A06308" w:rsidRPr="00A06308">
        <w:rPr>
          <w:rFonts w:asciiTheme="majorHAnsi" w:hAnsiTheme="majorHAnsi" w:cs="Calibri"/>
          <w:b/>
        </w:rPr>
        <w:t xml:space="preserve"> Kisielice</w:t>
      </w:r>
      <w:r w:rsidR="005C15ED">
        <w:rPr>
          <w:rFonts w:asciiTheme="majorHAnsi" w:hAnsiTheme="majorHAnsi" w:cs="Calibri"/>
          <w:b/>
        </w:rPr>
        <w:t xml:space="preserve"> w msc. Wądoły</w:t>
      </w:r>
      <w:r w:rsidR="005A3C85">
        <w:rPr>
          <w:rFonts w:asciiTheme="majorHAnsi" w:hAnsiTheme="majorHAnsi" w:cs="Calibri"/>
          <w:b/>
        </w:rPr>
        <w:t>, gm. Susz</w:t>
      </w:r>
      <w:r w:rsidR="004F1BB0" w:rsidRPr="0047667C">
        <w:rPr>
          <w:rFonts w:asciiTheme="majorHAnsi" w:hAnsiTheme="majorHAnsi" w:cs="Calibri"/>
          <w:b/>
        </w:rPr>
        <w:t xml:space="preserve">”  </w:t>
      </w:r>
      <w:r w:rsidR="004F1BB0" w:rsidRPr="0047667C">
        <w:rPr>
          <w:rFonts w:asciiTheme="majorHAnsi" w:hAnsiTheme="majorHAnsi" w:cs="Arial"/>
          <w:lang w:eastAsia="pl-PL"/>
        </w:rPr>
        <w:t>znak sprawy:</w:t>
      </w:r>
      <w:r w:rsidR="004F1BB0" w:rsidRPr="0047667C">
        <w:rPr>
          <w:rFonts w:asciiTheme="majorHAnsi" w:hAnsiTheme="majorHAnsi" w:cs="Arial"/>
          <w:color w:val="FF0000"/>
          <w:lang w:eastAsia="pl-PL"/>
        </w:rPr>
        <w:t xml:space="preserve"> </w:t>
      </w:r>
      <w:r w:rsidR="004F1BB0" w:rsidRPr="0047667C">
        <w:rPr>
          <w:rFonts w:asciiTheme="majorHAnsi" w:hAnsiTheme="majorHAnsi" w:cs="Arial"/>
          <w:b/>
        </w:rPr>
        <w:t xml:space="preserve"> </w:t>
      </w:r>
      <w:r w:rsidR="0047667C" w:rsidRPr="0047667C">
        <w:rPr>
          <w:rFonts w:asciiTheme="majorHAnsi" w:hAnsiTheme="majorHAnsi" w:cs="Century Gothic"/>
          <w:b/>
          <w:bCs/>
        </w:rPr>
        <w:t>DI1.260.3</w:t>
      </w:r>
      <w:r w:rsidR="00A06308">
        <w:rPr>
          <w:rFonts w:asciiTheme="majorHAnsi" w:hAnsiTheme="majorHAnsi" w:cs="Century Gothic"/>
          <w:b/>
          <w:bCs/>
        </w:rPr>
        <w:t>3</w:t>
      </w:r>
      <w:r w:rsidR="007E516B" w:rsidRPr="0047667C">
        <w:rPr>
          <w:rFonts w:asciiTheme="majorHAnsi" w:hAnsiTheme="majorHAnsi" w:cs="Century Gothic"/>
          <w:b/>
          <w:bCs/>
        </w:rPr>
        <w:t>.2023</w:t>
      </w:r>
      <w:r w:rsidR="007E516B">
        <w:rPr>
          <w:rFonts w:asciiTheme="majorHAnsi" w:hAnsiTheme="majorHAnsi" w:cs="Century Gothic"/>
          <w:b/>
          <w:bCs/>
        </w:rPr>
        <w:t xml:space="preserve"> </w:t>
      </w:r>
      <w:r w:rsidRPr="00E038A7">
        <w:rPr>
          <w:rFonts w:ascii="Cambria" w:hAnsi="Cambria" w:cs="Century Gothic"/>
        </w:rPr>
        <w:t>oświadczam(y), co następuje</w:t>
      </w:r>
      <w:r>
        <w:rPr>
          <w:rFonts w:ascii="Cambria" w:hAnsi="Cambria" w:cs="Century Gothic"/>
        </w:rPr>
        <w:t>:</w:t>
      </w:r>
    </w:p>
    <w:p w:rsidR="003353B2" w:rsidRDefault="003353B2" w:rsidP="00493F57">
      <w:pPr>
        <w:spacing w:before="0" w:after="0"/>
        <w:rPr>
          <w:rFonts w:ascii="Cambria" w:hAnsi="Cambria" w:cs="Century Gothic"/>
        </w:rPr>
      </w:pPr>
    </w:p>
    <w:p w:rsidR="003353B2" w:rsidRPr="00B33309" w:rsidRDefault="00B81F7B" w:rsidP="00634311">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3353B2" w:rsidRPr="00B81F7B" w:rsidRDefault="003353B2" w:rsidP="00634311">
      <w:pPr>
        <w:pStyle w:val="Akapitzlist"/>
        <w:numPr>
          <w:ilvl w:val="1"/>
          <w:numId w:val="61"/>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5"/>
      </w:r>
      <w:r w:rsidR="00E05B13">
        <w:rPr>
          <w:rFonts w:ascii="Cambria" w:hAnsi="Cambria" w:cs="Century Gothic"/>
        </w:rPr>
        <w:t xml:space="preserve"> oraz ogłoszeniu o zamówieniu.</w:t>
      </w:r>
    </w:p>
    <w:p w:rsidR="00192C7F" w:rsidRPr="00B33309" w:rsidRDefault="00192C7F" w:rsidP="00192C7F">
      <w:pPr>
        <w:spacing w:before="0" w:after="0" w:line="269" w:lineRule="auto"/>
        <w:ind w:left="720"/>
        <w:jc w:val="both"/>
        <w:rPr>
          <w:rFonts w:ascii="Cambria" w:hAnsi="Cambria" w:cs="Century Gothic"/>
        </w:rPr>
      </w:pPr>
    </w:p>
    <w:p w:rsidR="00192C7F" w:rsidRPr="00B33309" w:rsidRDefault="00192C7F" w:rsidP="00634311">
      <w:pPr>
        <w:pStyle w:val="Akapitzlist"/>
        <w:numPr>
          <w:ilvl w:val="1"/>
          <w:numId w:val="61"/>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w:t>
      </w:r>
      <w:r w:rsidR="008362FB">
        <w:rPr>
          <w:rFonts w:ascii="Cambria" w:hAnsi="Cambria" w:cs="Century Gothic"/>
        </w:rPr>
        <w:t>………………………………………………….</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192C7F">
      <w:pPr>
        <w:spacing w:before="0" w:after="0" w:line="360" w:lineRule="auto"/>
        <w:jc w:val="both"/>
        <w:rPr>
          <w:rFonts w:ascii="Cambria" w:hAnsi="Cambria" w:cs="Century Gothic"/>
        </w:rPr>
      </w:pPr>
    </w:p>
    <w:p w:rsidR="003353B2" w:rsidRPr="00B33309" w:rsidRDefault="00B13E3B" w:rsidP="00634311">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634311">
      <w:pPr>
        <w:pStyle w:val="Akapitzlist"/>
        <w:numPr>
          <w:ilvl w:val="1"/>
          <w:numId w:val="61"/>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8F7734">
      <w:pPr>
        <w:spacing w:before="0" w:after="0" w:line="269" w:lineRule="auto"/>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E038A7" w:rsidRPr="00B33309" w:rsidRDefault="00E038A7" w:rsidP="00493F57">
      <w:pPr>
        <w:spacing w:before="0" w:after="0" w:line="360" w:lineRule="auto"/>
        <w:jc w:val="both"/>
        <w:rPr>
          <w:rFonts w:ascii="Cambria" w:hAnsi="Cambria" w:cs="Arial"/>
          <w:i/>
          <w:iCs/>
        </w:rPr>
      </w:pPr>
    </w:p>
    <w:p w:rsidR="000A649D" w:rsidRPr="00B33309" w:rsidRDefault="000A649D" w:rsidP="00634311">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w:t>
      </w:r>
      <w:r w:rsidR="008362FB">
        <w:rPr>
          <w:rFonts w:ascii="Cambria" w:hAnsi="Cambria" w:cs="Century Gothic"/>
        </w:rPr>
        <w:br/>
      </w:r>
      <w:r w:rsidRPr="00113E17">
        <w:rPr>
          <w:rFonts w:ascii="Cambria" w:hAnsi="Cambria" w:cs="Century Gothic"/>
        </w:rPr>
        <w:t>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8362FB" w:rsidRDefault="00113E17" w:rsidP="00634311">
      <w:pPr>
        <w:pStyle w:val="Akapitzlist"/>
        <w:numPr>
          <w:ilvl w:val="1"/>
          <w:numId w:val="61"/>
        </w:numPr>
        <w:spacing w:before="0" w:after="0" w:line="269" w:lineRule="auto"/>
        <w:ind w:left="714" w:hanging="357"/>
        <w:jc w:val="both"/>
        <w:rPr>
          <w:rFonts w:ascii="Cambria" w:eastAsia="Calibri" w:hAnsi="Cambria" w:cs="Arial"/>
        </w:rPr>
      </w:pPr>
      <w:r w:rsidRPr="008362FB">
        <w:rPr>
          <w:rFonts w:ascii="Cambria" w:eastAsia="Calibri" w:hAnsi="Cambria" w:cs="Arial"/>
          <w:szCs w:val="22"/>
        </w:rPr>
        <w:t xml:space="preserve">Niniejszym działając na podstawie art. 127 ust. 2 ustawy </w:t>
      </w:r>
      <w:proofErr w:type="spellStart"/>
      <w:r w:rsidRPr="008362FB">
        <w:rPr>
          <w:rFonts w:ascii="Cambria" w:eastAsia="Calibri" w:hAnsi="Cambria" w:cs="Arial"/>
          <w:szCs w:val="22"/>
        </w:rPr>
        <w:t>Pzp</w:t>
      </w:r>
      <w:proofErr w:type="spellEnd"/>
      <w:r w:rsidRPr="008362FB">
        <w:rPr>
          <w:rFonts w:ascii="Cambria" w:eastAsia="Calibri" w:hAnsi="Cambria" w:cs="Arial"/>
          <w:szCs w:val="22"/>
        </w:rPr>
        <w:t xml:space="preserve"> wskazuję, że podmiotowe  środki dowodowe, o których mowa w SWZ</w:t>
      </w:r>
      <w:r w:rsidR="00E05B13" w:rsidRPr="008362FB">
        <w:rPr>
          <w:rFonts w:ascii="Cambria" w:eastAsia="Calibri" w:hAnsi="Cambria" w:cs="Arial"/>
          <w:szCs w:val="22"/>
        </w:rPr>
        <w:t xml:space="preserve"> oraz ogłoszeniu o zamówieniu</w:t>
      </w:r>
      <w:r w:rsidRPr="008362FB">
        <w:rPr>
          <w:rFonts w:ascii="Cambria" w:eastAsia="Calibri" w:hAnsi="Cambria" w:cs="Arial"/>
          <w:szCs w:val="22"/>
        </w:rPr>
        <w:t xml:space="preserve"> dotyczące </w:t>
      </w:r>
      <w:r w:rsidRPr="008362FB">
        <w:rPr>
          <w:rFonts w:ascii="Cambria" w:eastAsia="Calibri" w:hAnsi="Cambria" w:cs="Arial"/>
        </w:rPr>
        <w:t xml:space="preserve">Wykonawcy/podmiotu udostepniającego </w:t>
      </w:r>
      <w:r w:rsidRPr="008362FB">
        <w:rPr>
          <w:rFonts w:ascii="Cambria" w:eastAsia="Calibri" w:hAnsi="Cambria" w:cs="Arial"/>
        </w:rPr>
        <w:lastRenderedPageBreak/>
        <w:t>zasoby</w:t>
      </w:r>
      <w:r w:rsidRPr="008362FB">
        <w:rPr>
          <w:rStyle w:val="Odwoanieprzypisudolnego"/>
          <w:rFonts w:ascii="Cambria" w:eastAsia="Calibri" w:hAnsi="Cambria"/>
        </w:rPr>
        <w:footnoteReference w:id="26"/>
      </w:r>
      <w:r w:rsidRPr="008362FB">
        <w:rPr>
          <w:rFonts w:ascii="Cambria" w:eastAsia="Calibri" w:hAnsi="Cambria" w:cs="Arial"/>
        </w:rPr>
        <w:t xml:space="preserve">, znajdują się   w posiadaniu Zamawiającego ponieważ zostały złożone w </w:t>
      </w:r>
      <w:r w:rsidRPr="008362FB">
        <w:rPr>
          <w:rFonts w:asciiTheme="majorHAnsi" w:eastAsia="Calibri" w:hAnsiTheme="majorHAnsi" w:cs="Arial"/>
        </w:rPr>
        <w:t>postępowaniu nr ……………………………………………. Jednocześnie</w:t>
      </w:r>
      <w:r w:rsidRPr="008362FB">
        <w:rPr>
          <w:rFonts w:ascii="Cambria" w:eastAsia="Calibri" w:hAnsi="Cambria" w:cs="Arial"/>
        </w:rPr>
        <w:t xml:space="preserve"> niniejszym potwierdzam ich prawidłowość i aktualność.</w:t>
      </w:r>
    </w:p>
    <w:p w:rsidR="00113E17" w:rsidRPr="00113E17" w:rsidRDefault="00113E17" w:rsidP="00634311">
      <w:pPr>
        <w:pStyle w:val="Akapitzlist"/>
        <w:numPr>
          <w:ilvl w:val="1"/>
          <w:numId w:val="61"/>
        </w:numPr>
        <w:spacing w:before="0" w:after="0" w:line="269" w:lineRule="auto"/>
        <w:ind w:left="714" w:hanging="357"/>
        <w:jc w:val="both"/>
        <w:rPr>
          <w:rFonts w:ascii="Cambria" w:hAnsi="Cambria" w:cs="Century Gothic"/>
        </w:rPr>
      </w:pPr>
      <w:r w:rsidRPr="008362FB">
        <w:rPr>
          <w:rFonts w:ascii="Cambria" w:eastAsia="Calibri" w:hAnsi="Cambria" w:cs="Arial"/>
        </w:rPr>
        <w:t xml:space="preserve">Niniejszym działając na podstawie art. 274 ust. 4 ustawy </w:t>
      </w:r>
      <w:proofErr w:type="spellStart"/>
      <w:r w:rsidRPr="008362FB">
        <w:rPr>
          <w:rFonts w:ascii="Cambria" w:eastAsia="Calibri" w:hAnsi="Cambria" w:cs="Arial"/>
        </w:rPr>
        <w:t>Pzp</w:t>
      </w:r>
      <w:proofErr w:type="spellEnd"/>
      <w:r w:rsidRPr="008362FB">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8362FB">
        <w:rPr>
          <w:rFonts w:ascii="Cambria" w:hAnsi="Cambria" w:cs="Century Gothic"/>
        </w:rPr>
        <w:t>w przypadku Wykonawców mających</w:t>
      </w:r>
      <w:r w:rsidRPr="00113E17">
        <w:rPr>
          <w:rFonts w:ascii="Cambria" w:hAnsi="Cambria" w:cs="Century Gothic"/>
        </w:rPr>
        <w:t xml:space="preserve"> siedzibę w Polsce: </w:t>
      </w:r>
    </w:p>
    <w:p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2F43AB">
        <w:rPr>
          <w:rFonts w:ascii="Cambria" w:hAnsi="Cambria" w:cs="Century Gothic"/>
          <w:b/>
          <w:bCs/>
        </w:rPr>
      </w:r>
      <w:r w:rsidR="002F43AB">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113E17">
      <w:pPr>
        <w:spacing w:before="0" w:after="0" w:line="240" w:lineRule="auto"/>
        <w:ind w:left="2835" w:hanging="2475"/>
        <w:jc w:val="both"/>
        <w:rPr>
          <w:rFonts w:ascii="Cambria" w:hAnsi="Cambria" w:cs="Century Gothic"/>
          <w:b/>
          <w:bCs/>
        </w:rPr>
      </w:pPr>
    </w:p>
    <w:p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2F43AB">
        <w:rPr>
          <w:rFonts w:ascii="Cambria" w:hAnsi="Cambria" w:cs="Century Gothic"/>
          <w:b/>
          <w:bCs/>
        </w:rPr>
      </w:r>
      <w:r w:rsidR="002F43AB">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rsidR="00113E17" w:rsidRPr="00113E17" w:rsidRDefault="00113E17" w:rsidP="00113E17">
      <w:pPr>
        <w:spacing w:before="0" w:after="0" w:line="269" w:lineRule="auto"/>
        <w:jc w:val="both"/>
        <w:rPr>
          <w:rFonts w:ascii="Cambria" w:eastAsia="Calibri" w:hAnsi="Cambria" w:cs="Arial"/>
          <w:sz w:val="22"/>
          <w:szCs w:val="22"/>
        </w:rPr>
      </w:pPr>
    </w:p>
    <w:p w:rsidR="000A649D" w:rsidRDefault="000A649D" w:rsidP="00493F57">
      <w:pPr>
        <w:spacing w:before="0" w:after="0" w:line="360" w:lineRule="auto"/>
        <w:jc w:val="both"/>
        <w:rPr>
          <w:rFonts w:ascii="Cambria" w:hAnsi="Cambria" w:cs="Arial"/>
        </w:rPr>
      </w:pPr>
    </w:p>
    <w:p w:rsidR="00113E17" w:rsidRDefault="00113E17" w:rsidP="00493F57">
      <w:pPr>
        <w:spacing w:before="0" w:after="0" w:line="360" w:lineRule="auto"/>
        <w:jc w:val="both"/>
        <w:rPr>
          <w:rFonts w:ascii="Cambria" w:hAnsi="Cambria" w:cs="Arial"/>
        </w:rPr>
      </w:pPr>
    </w:p>
    <w:p w:rsidR="00113E17" w:rsidRPr="00B33309" w:rsidRDefault="00113E17" w:rsidP="00493F57">
      <w:pPr>
        <w:spacing w:before="0" w:after="0" w:line="360" w:lineRule="auto"/>
        <w:jc w:val="both"/>
        <w:rPr>
          <w:rFonts w:ascii="Cambria" w:hAnsi="Cambria" w:cs="Arial"/>
        </w:rPr>
      </w:pPr>
    </w:p>
    <w:p w:rsidR="000A649D" w:rsidRPr="00B33309" w:rsidRDefault="000A649D" w:rsidP="00493F57">
      <w:pPr>
        <w:spacing w:before="0" w:after="0" w:line="360" w:lineRule="auto"/>
        <w:jc w:val="both"/>
        <w:rPr>
          <w:rFonts w:ascii="Cambria" w:hAnsi="Cambria" w:cs="Arial"/>
        </w:rPr>
      </w:pPr>
    </w:p>
    <w:p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0A649D">
      <w:pPr>
        <w:sectPr w:rsidR="00304639" w:rsidSect="000A2EA3">
          <w:pgSz w:w="11906" w:h="16838"/>
          <w:pgMar w:top="1276" w:right="1021" w:bottom="1021" w:left="1021" w:header="147" w:footer="454" w:gutter="0"/>
          <w:cols w:space="708"/>
          <w:formProt w:val="0"/>
          <w:docGrid w:linePitch="360"/>
        </w:sectPr>
      </w:pPr>
    </w:p>
    <w:p w:rsidR="0009540A" w:rsidRDefault="0009540A" w:rsidP="0009540A">
      <w:pPr>
        <w:pStyle w:val="Nagwek4"/>
        <w:spacing w:before="0"/>
        <w:jc w:val="right"/>
        <w:rPr>
          <w:rFonts w:ascii="Cambria" w:hAnsi="Cambria" w:cs="Century Gothic"/>
          <w:color w:val="auto"/>
          <w:sz w:val="20"/>
          <w:szCs w:val="20"/>
        </w:rPr>
      </w:pPr>
      <w:bookmarkStart w:id="52" w:name="_Toc479598824"/>
      <w:bookmarkStart w:id="53" w:name="_Toc152330466"/>
      <w:bookmarkStart w:id="54"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2"/>
      <w:bookmarkEnd w:id="53"/>
    </w:p>
    <w:p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7"/>
            </w:r>
          </w:p>
        </w:tc>
      </w:tr>
    </w:tbl>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udzielenie zamówienia publicznego prowadzonego zgodnie z art.</w:t>
      </w:r>
      <w:r w:rsidR="00A06308">
        <w:rPr>
          <w:rFonts w:ascii="Cambria" w:hAnsi="Cambria" w:cs="Calibri"/>
        </w:rPr>
        <w:t xml:space="preserve"> </w:t>
      </w:r>
      <w:r w:rsidR="00F56C36">
        <w:rPr>
          <w:rFonts w:ascii="Cambria" w:hAnsi="Cambria" w:cs="Calibri"/>
        </w:rPr>
        <w:t xml:space="preserve">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rsidR="004F1BB0" w:rsidRDefault="004F1BB0" w:rsidP="0009540A">
      <w:pPr>
        <w:spacing w:before="0" w:after="0"/>
        <w:rPr>
          <w:rFonts w:asciiTheme="majorHAnsi" w:hAnsiTheme="majorHAnsi" w:cs="Century Gothic"/>
          <w:b/>
          <w:bCs/>
        </w:rPr>
      </w:pPr>
      <w:r w:rsidRPr="0047667C">
        <w:rPr>
          <w:rFonts w:asciiTheme="majorHAnsi" w:hAnsiTheme="majorHAnsi" w:cs="Calibri"/>
          <w:b/>
          <w:color w:val="000000"/>
        </w:rPr>
        <w:t>„</w:t>
      </w:r>
      <w:r w:rsidR="00A06308" w:rsidRPr="00A06308">
        <w:rPr>
          <w:rFonts w:asciiTheme="majorHAnsi" w:hAnsiTheme="majorHAnsi" w:cs="Calibri"/>
          <w:b/>
        </w:rPr>
        <w:t xml:space="preserve">Przebudowa drogi powiatowej nr 1910N Susz </w:t>
      </w:r>
      <w:r w:rsidR="005C15ED">
        <w:rPr>
          <w:rFonts w:asciiTheme="majorHAnsi" w:hAnsiTheme="majorHAnsi" w:cs="Calibri"/>
          <w:b/>
        </w:rPr>
        <w:t>–</w:t>
      </w:r>
      <w:r w:rsidR="00A06308" w:rsidRPr="00A06308">
        <w:rPr>
          <w:rFonts w:asciiTheme="majorHAnsi" w:hAnsiTheme="majorHAnsi" w:cs="Calibri"/>
          <w:b/>
        </w:rPr>
        <w:t xml:space="preserve"> Kisielice</w:t>
      </w:r>
      <w:r w:rsidR="005C15ED">
        <w:rPr>
          <w:rFonts w:asciiTheme="majorHAnsi" w:hAnsiTheme="majorHAnsi" w:cs="Calibri"/>
          <w:b/>
        </w:rPr>
        <w:t xml:space="preserve"> w msc. Wądoły</w:t>
      </w:r>
      <w:r w:rsidR="005A3C85">
        <w:rPr>
          <w:rFonts w:asciiTheme="majorHAnsi" w:hAnsiTheme="majorHAnsi" w:cs="Calibri"/>
          <w:b/>
        </w:rPr>
        <w:t>, gm. Susz</w:t>
      </w:r>
      <w:r w:rsidRPr="0047667C">
        <w:rPr>
          <w:rFonts w:asciiTheme="majorHAnsi" w:hAnsiTheme="majorHAnsi" w:cs="Calibri"/>
          <w:b/>
        </w:rPr>
        <w:t xml:space="preserve">”  </w:t>
      </w:r>
      <w:r w:rsidR="005A3C85">
        <w:rPr>
          <w:rFonts w:asciiTheme="majorHAnsi" w:hAnsiTheme="majorHAnsi" w:cs="Calibri"/>
          <w:b/>
        </w:rPr>
        <w:br/>
      </w:r>
      <w:r w:rsidRPr="0047667C">
        <w:rPr>
          <w:rFonts w:asciiTheme="majorHAnsi" w:hAnsiTheme="majorHAnsi" w:cs="Arial"/>
          <w:lang w:eastAsia="pl-PL"/>
        </w:rPr>
        <w:t>znak sprawy:</w:t>
      </w:r>
      <w:r w:rsidRPr="0047667C">
        <w:rPr>
          <w:rFonts w:asciiTheme="majorHAnsi" w:hAnsiTheme="majorHAnsi" w:cs="Arial"/>
          <w:color w:val="FF0000"/>
          <w:lang w:eastAsia="pl-PL"/>
        </w:rPr>
        <w:t xml:space="preserve"> </w:t>
      </w:r>
      <w:r w:rsidRPr="0047667C">
        <w:rPr>
          <w:rFonts w:asciiTheme="majorHAnsi" w:hAnsiTheme="majorHAnsi" w:cs="Arial"/>
          <w:b/>
        </w:rPr>
        <w:t xml:space="preserve"> </w:t>
      </w:r>
      <w:r w:rsidR="0047667C">
        <w:rPr>
          <w:rFonts w:asciiTheme="majorHAnsi" w:hAnsiTheme="majorHAnsi" w:cs="Century Gothic"/>
          <w:b/>
          <w:bCs/>
        </w:rPr>
        <w:t>DI1.260.3</w:t>
      </w:r>
      <w:r w:rsidR="00A06308">
        <w:rPr>
          <w:rFonts w:asciiTheme="majorHAnsi" w:hAnsiTheme="majorHAnsi" w:cs="Century Gothic"/>
          <w:b/>
          <w:bCs/>
        </w:rPr>
        <w:t>3</w:t>
      </w:r>
      <w:r w:rsidR="007E516B" w:rsidRPr="0047667C">
        <w:rPr>
          <w:rFonts w:asciiTheme="majorHAnsi" w:hAnsiTheme="majorHAnsi" w:cs="Century Gothic"/>
          <w:b/>
          <w:bCs/>
        </w:rPr>
        <w:t>.2023</w:t>
      </w:r>
    </w:p>
    <w:p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09540A">
      <w:pPr>
        <w:spacing w:before="0" w:after="0" w:line="260" w:lineRule="atLeast"/>
        <w:jc w:val="center"/>
        <w:rPr>
          <w:rFonts w:ascii="Cambria" w:hAnsi="Cambria"/>
          <w:b/>
        </w:rPr>
      </w:pPr>
    </w:p>
    <w:p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3C641F">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w:t>
            </w:r>
            <w:r w:rsidR="00906D05">
              <w:rPr>
                <w:rFonts w:asciiTheme="majorHAnsi" w:hAnsiTheme="majorHAnsi" w:cs="Arial"/>
                <w:b/>
                <w:sz w:val="16"/>
                <w:szCs w:val="16"/>
                <w:lang w:eastAsia="pl-PL"/>
              </w:rPr>
              <w:t>zez Zamawiającego określone w S</w:t>
            </w:r>
            <w:r w:rsidRPr="003322F0">
              <w:rPr>
                <w:rFonts w:asciiTheme="majorHAnsi" w:hAnsiTheme="majorHAnsi" w:cs="Arial"/>
                <w:b/>
                <w:sz w:val="16"/>
                <w:szCs w:val="16"/>
                <w:lang w:eastAsia="pl-PL"/>
              </w:rPr>
              <w:t>WZ</w:t>
            </w:r>
          </w:p>
        </w:tc>
        <w:tc>
          <w:tcPr>
            <w:tcW w:w="1276"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3C641F">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47667C" w:rsidRDefault="0047667C" w:rsidP="0017135A">
            <w:pPr>
              <w:spacing w:before="0" w:after="0"/>
              <w:jc w:val="center"/>
              <w:rPr>
                <w:rFonts w:ascii="Cambria" w:hAnsi="Cambria"/>
                <w:b/>
                <w:sz w:val="18"/>
                <w:szCs w:val="18"/>
              </w:rPr>
            </w:pPr>
            <w:r w:rsidRPr="0047667C">
              <w:rPr>
                <w:rFonts w:ascii="Cambria" w:hAnsi="Cambria"/>
                <w:b/>
                <w:sz w:val="18"/>
                <w:szCs w:val="18"/>
              </w:rPr>
              <w:t>6</w:t>
            </w:r>
            <w:r w:rsidR="005D3FBD" w:rsidRPr="0047667C">
              <w:rPr>
                <w:rFonts w:ascii="Cambria" w:hAnsi="Cambria"/>
                <w:b/>
                <w:sz w:val="18"/>
                <w:szCs w:val="18"/>
              </w:rPr>
              <w:t>00.000,00/…………………</w:t>
            </w:r>
          </w:p>
        </w:tc>
        <w:tc>
          <w:tcPr>
            <w:tcW w:w="3628" w:type="dxa"/>
          </w:tcPr>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17135A">
            <w:pPr>
              <w:spacing w:before="0" w:after="0"/>
              <w:jc w:val="center"/>
              <w:rPr>
                <w:rFonts w:ascii="Cambria" w:hAnsi="Cambria" w:cs="Tahoma"/>
                <w:b/>
                <w:sz w:val="16"/>
                <w:szCs w:val="16"/>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47667C" w:rsidRDefault="0047667C" w:rsidP="0017135A">
            <w:pPr>
              <w:spacing w:before="0" w:after="0"/>
              <w:jc w:val="center"/>
              <w:rPr>
                <w:rFonts w:ascii="Cambria" w:hAnsi="Cambria"/>
                <w:b/>
              </w:rPr>
            </w:pPr>
            <w:r w:rsidRPr="0047667C">
              <w:rPr>
                <w:rFonts w:ascii="Cambria" w:hAnsi="Cambria"/>
                <w:b/>
                <w:sz w:val="18"/>
                <w:szCs w:val="18"/>
              </w:rPr>
              <w:t>6</w:t>
            </w:r>
            <w:r w:rsidR="005D3FBD" w:rsidRPr="0047667C">
              <w:rPr>
                <w:rFonts w:ascii="Cambria" w:hAnsi="Cambria"/>
                <w:b/>
                <w:sz w:val="18"/>
                <w:szCs w:val="18"/>
              </w:rPr>
              <w:t>00.000,00/…………………</w:t>
            </w:r>
          </w:p>
        </w:tc>
        <w:tc>
          <w:tcPr>
            <w:tcW w:w="3628" w:type="dxa"/>
          </w:tcPr>
          <w:p w:rsidR="005D3FBD"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Zakres................................................................................</w:t>
            </w:r>
          </w:p>
          <w:p w:rsidR="005D3FBD" w:rsidRPr="00E8441E" w:rsidRDefault="005D3FBD" w:rsidP="0017135A">
            <w:pPr>
              <w:spacing w:before="0" w:after="0"/>
              <w:jc w:val="center"/>
              <w:rPr>
                <w:rFonts w:ascii="Cambria" w:hAnsi="Cambria"/>
                <w:b/>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bl>
    <w:p w:rsidR="001C14EA" w:rsidRDefault="001C14EA" w:rsidP="0009540A">
      <w:pPr>
        <w:pStyle w:val="Tekstpodstawowy2"/>
        <w:spacing w:before="0" w:after="0"/>
        <w:rPr>
          <w:rFonts w:ascii="Cambria" w:hAnsi="Cambria" w:cs="Tahoma"/>
          <w:i w:val="0"/>
          <w:sz w:val="18"/>
          <w:szCs w:val="18"/>
        </w:rPr>
      </w:pPr>
    </w:p>
    <w:p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634311">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565DA8" w:rsidRDefault="00565DA8" w:rsidP="00634311">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Pr="00E8441E" w:rsidRDefault="0009540A" w:rsidP="0009540A">
      <w:pPr>
        <w:spacing w:before="0" w:after="0"/>
        <w:rPr>
          <w:rFonts w:ascii="Cambria" w:hAnsi="Cambria" w:cs="Verdana"/>
          <w:i/>
          <w:iCs/>
          <w:sz w:val="14"/>
          <w:szCs w:val="14"/>
        </w:rPr>
      </w:pPr>
    </w:p>
    <w:p w:rsidR="0009540A" w:rsidRPr="00E8441E" w:rsidRDefault="0009540A" w:rsidP="0009540A">
      <w:pPr>
        <w:spacing w:before="0" w:after="0"/>
        <w:rPr>
          <w:rFonts w:ascii="Cambria" w:hAnsi="Cambria" w:cs="Verdana"/>
          <w:i/>
          <w:iCs/>
          <w:sz w:val="14"/>
          <w:szCs w:val="14"/>
        </w:rPr>
      </w:pPr>
    </w:p>
    <w:p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09540A">
      <w:pPr>
        <w:tabs>
          <w:tab w:val="center" w:pos="1134"/>
        </w:tabs>
        <w:spacing w:before="0" w:after="0"/>
        <w:rPr>
          <w:rFonts w:ascii="Cambria" w:hAnsi="Cambria" w:cs="Verdana"/>
          <w:b/>
          <w:bCs/>
        </w:rPr>
      </w:pPr>
    </w:p>
    <w:p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0"/>
          <w:footnotePr>
            <w:numRestart w:val="eachSect"/>
          </w:footnotePr>
          <w:pgSz w:w="11906" w:h="16838"/>
          <w:pgMar w:top="1134" w:right="1021" w:bottom="1134" w:left="1021" w:header="142" w:footer="709" w:gutter="0"/>
          <w:cols w:space="708"/>
          <w:formProt w:val="0"/>
          <w:docGrid w:linePitch="360"/>
        </w:sectPr>
      </w:pPr>
    </w:p>
    <w:p w:rsidR="003353B2" w:rsidRPr="002E73BF" w:rsidRDefault="003353B2" w:rsidP="003C6A3F">
      <w:pPr>
        <w:pStyle w:val="Nagwek4"/>
        <w:spacing w:before="0"/>
        <w:jc w:val="right"/>
        <w:rPr>
          <w:rFonts w:ascii="Cambria" w:hAnsi="Cambria" w:cs="Century Gothic"/>
          <w:color w:val="auto"/>
          <w:sz w:val="18"/>
          <w:szCs w:val="18"/>
        </w:rPr>
      </w:pPr>
      <w:bookmarkStart w:id="55" w:name="_Toc152330467"/>
      <w:bookmarkStart w:id="56"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4"/>
      <w:bookmarkEnd w:id="55"/>
    </w:p>
    <w:bookmarkEnd w:id="56"/>
    <w:p w:rsidR="003353B2" w:rsidRPr="002E73BF" w:rsidRDefault="003353B2" w:rsidP="003C6A3F">
      <w:pPr>
        <w:spacing w:before="0" w:after="0"/>
        <w:jc w:val="both"/>
        <w:rPr>
          <w:rFonts w:ascii="Cambria" w:hAnsi="Cambria" w:cs="Arial Narrow"/>
          <w:b/>
          <w:bCs/>
        </w:rPr>
      </w:pPr>
    </w:p>
    <w:p w:rsidR="003353B2" w:rsidRPr="002E73BF" w:rsidRDefault="003353B2" w:rsidP="003C6A3F">
      <w:pPr>
        <w:spacing w:before="0" w:after="0"/>
        <w:jc w:val="both"/>
        <w:rPr>
          <w:rFonts w:ascii="Cambria" w:hAnsi="Cambria" w:cs="Century Gothic"/>
          <w:color w:val="FF0000"/>
        </w:rPr>
      </w:pPr>
    </w:p>
    <w:p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3C6A3F">
      <w:pPr>
        <w:spacing w:before="0" w:after="0"/>
        <w:jc w:val="both"/>
        <w:rPr>
          <w:rFonts w:ascii="Cambria" w:hAnsi="Cambria" w:cs="Arial Narrow"/>
          <w:b/>
          <w:bCs/>
          <w:color w:val="FF0000"/>
        </w:rPr>
      </w:pPr>
    </w:p>
    <w:p w:rsidR="004F1BB0" w:rsidRPr="004F1BB0" w:rsidRDefault="00F56C36" w:rsidP="004F1BB0">
      <w:pPr>
        <w:spacing w:before="0" w:after="0"/>
        <w:rPr>
          <w:rFonts w:asciiTheme="majorHAnsi" w:hAnsiTheme="majorHAnsi" w:cs="Calibri"/>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w:t>
      </w:r>
      <w:r w:rsidRPr="0047667C">
        <w:rPr>
          <w:rFonts w:ascii="Cambria" w:hAnsi="Cambria" w:cs="Calibri"/>
        </w:rPr>
        <w:t>podstawowym pn.:</w:t>
      </w:r>
      <w:r w:rsidR="00B25F6D" w:rsidRPr="0047667C">
        <w:rPr>
          <w:rFonts w:asciiTheme="majorHAnsi" w:hAnsiTheme="majorHAnsi" w:cs="Calibri"/>
          <w:b/>
          <w:color w:val="000000"/>
        </w:rPr>
        <w:t xml:space="preserve"> </w:t>
      </w:r>
      <w:r w:rsidR="004F1BB0" w:rsidRPr="0047667C">
        <w:rPr>
          <w:rFonts w:asciiTheme="majorHAnsi" w:hAnsiTheme="majorHAnsi" w:cs="Calibri"/>
          <w:b/>
          <w:color w:val="000000"/>
        </w:rPr>
        <w:t>„</w:t>
      </w:r>
      <w:r w:rsidR="00A06308" w:rsidRPr="00A06308">
        <w:rPr>
          <w:rFonts w:asciiTheme="majorHAnsi" w:hAnsiTheme="majorHAnsi" w:cs="Calibri"/>
          <w:b/>
        </w:rPr>
        <w:t xml:space="preserve">Przebudowa drogi powiatowej nr 1910N Susz </w:t>
      </w:r>
      <w:r w:rsidR="005C15ED">
        <w:rPr>
          <w:rFonts w:asciiTheme="majorHAnsi" w:hAnsiTheme="majorHAnsi" w:cs="Calibri"/>
          <w:b/>
        </w:rPr>
        <w:t>–</w:t>
      </w:r>
      <w:r w:rsidR="00A06308" w:rsidRPr="00A06308">
        <w:rPr>
          <w:rFonts w:asciiTheme="majorHAnsi" w:hAnsiTheme="majorHAnsi" w:cs="Calibri"/>
          <w:b/>
        </w:rPr>
        <w:t xml:space="preserve"> Kisielice</w:t>
      </w:r>
      <w:r w:rsidR="005C15ED">
        <w:rPr>
          <w:rFonts w:asciiTheme="majorHAnsi" w:hAnsiTheme="majorHAnsi" w:cs="Calibri"/>
          <w:b/>
        </w:rPr>
        <w:t xml:space="preserve"> w msc. Wądoły</w:t>
      </w:r>
      <w:r w:rsidR="005A3C85">
        <w:rPr>
          <w:rFonts w:asciiTheme="majorHAnsi" w:hAnsiTheme="majorHAnsi" w:cs="Calibri"/>
          <w:b/>
        </w:rPr>
        <w:t>, gm. Susz</w:t>
      </w:r>
      <w:r w:rsidR="004F1BB0" w:rsidRPr="0047667C">
        <w:rPr>
          <w:rFonts w:asciiTheme="majorHAnsi" w:hAnsiTheme="majorHAnsi" w:cs="Calibri"/>
          <w:b/>
        </w:rPr>
        <w:t xml:space="preserve">”  </w:t>
      </w:r>
      <w:r w:rsidR="004F1BB0" w:rsidRPr="0047667C">
        <w:rPr>
          <w:rFonts w:asciiTheme="majorHAnsi" w:hAnsiTheme="majorHAnsi" w:cs="Arial"/>
          <w:lang w:eastAsia="pl-PL"/>
        </w:rPr>
        <w:t>znak sprawy:</w:t>
      </w:r>
      <w:r w:rsidR="004F1BB0" w:rsidRPr="0047667C">
        <w:rPr>
          <w:rFonts w:asciiTheme="majorHAnsi" w:hAnsiTheme="majorHAnsi" w:cs="Arial"/>
          <w:color w:val="FF0000"/>
          <w:lang w:eastAsia="pl-PL"/>
        </w:rPr>
        <w:t xml:space="preserve"> </w:t>
      </w:r>
      <w:r w:rsidR="004F1BB0" w:rsidRPr="0047667C">
        <w:rPr>
          <w:rFonts w:asciiTheme="majorHAnsi" w:hAnsiTheme="majorHAnsi" w:cs="Arial"/>
          <w:b/>
        </w:rPr>
        <w:t xml:space="preserve"> </w:t>
      </w:r>
      <w:r w:rsidR="0047667C" w:rsidRPr="0047667C">
        <w:rPr>
          <w:rFonts w:asciiTheme="majorHAnsi" w:hAnsiTheme="majorHAnsi" w:cs="Century Gothic"/>
          <w:b/>
          <w:bCs/>
        </w:rPr>
        <w:t>DI1.260.3</w:t>
      </w:r>
      <w:r w:rsidR="00A06308">
        <w:rPr>
          <w:rFonts w:asciiTheme="majorHAnsi" w:hAnsiTheme="majorHAnsi" w:cs="Century Gothic"/>
          <w:b/>
          <w:bCs/>
        </w:rPr>
        <w:t>3</w:t>
      </w:r>
      <w:r w:rsidR="007E516B" w:rsidRPr="0047667C">
        <w:rPr>
          <w:rFonts w:asciiTheme="majorHAnsi" w:hAnsiTheme="majorHAnsi" w:cs="Century Gothic"/>
          <w:b/>
          <w:bCs/>
        </w:rPr>
        <w:t>.2023</w:t>
      </w:r>
    </w:p>
    <w:p w:rsidR="003353B2" w:rsidRPr="00F56C36" w:rsidRDefault="003353B2" w:rsidP="004F1BB0">
      <w:pPr>
        <w:spacing w:before="0" w:after="0"/>
        <w:rPr>
          <w:rFonts w:ascii="Cambria" w:hAnsi="Cambria" w:cs="Calibri"/>
        </w:rPr>
      </w:pPr>
    </w:p>
    <w:p w:rsidR="003353B2" w:rsidRPr="002E73BF" w:rsidRDefault="003353B2" w:rsidP="00F32787">
      <w:pPr>
        <w:spacing w:before="0" w:after="0"/>
        <w:jc w:val="both"/>
        <w:rPr>
          <w:rFonts w:ascii="Cambria" w:hAnsi="Cambria" w:cs="Century Gothic"/>
          <w:b/>
          <w:bCs/>
          <w:sz w:val="18"/>
          <w:szCs w:val="18"/>
        </w:rPr>
      </w:pPr>
    </w:p>
    <w:p w:rsidR="00611FBC" w:rsidRDefault="00611FBC" w:rsidP="00611FBC">
      <w:pPr>
        <w:spacing w:before="0" w:after="0"/>
      </w:pPr>
      <w:bookmarkStart w:id="57" w:name="_Hlk34918314"/>
      <w:r>
        <w:rPr>
          <w:rFonts w:ascii="Cambria" w:hAnsi="Cambria"/>
          <w:sz w:val="18"/>
          <w:szCs w:val="18"/>
        </w:rPr>
        <w:t>działając w imieniu Wykonawcy:</w:t>
      </w:r>
    </w:p>
    <w:p w:rsidR="00611FBC" w:rsidRDefault="00611FBC" w:rsidP="00F876D6">
      <w:pPr>
        <w:spacing w:before="0" w:after="0"/>
        <w:ind w:left="709" w:firstLine="709"/>
      </w:pPr>
      <w:r>
        <w:rPr>
          <w:rFonts w:ascii="Cambria" w:hAnsi="Cambria"/>
          <w:sz w:val="18"/>
          <w:szCs w:val="18"/>
        </w:rPr>
        <w:t>………………………………………………………………………………………………………….............................………………</w:t>
      </w:r>
    </w:p>
    <w:p w:rsidR="00611FBC" w:rsidRDefault="00611FBC" w:rsidP="00F876D6">
      <w:pPr>
        <w:spacing w:before="0" w:after="0"/>
        <w:ind w:left="709" w:firstLine="709"/>
      </w:pPr>
      <w:r>
        <w:rPr>
          <w:rFonts w:ascii="Cambria" w:hAnsi="Cambria"/>
          <w:sz w:val="18"/>
          <w:szCs w:val="18"/>
        </w:rPr>
        <w:t>………………………………………………………………………………………………………………………………………………</w:t>
      </w:r>
    </w:p>
    <w:p w:rsidR="00611FBC" w:rsidRDefault="00611FBC" w:rsidP="00611FBC">
      <w:pPr>
        <w:spacing w:before="0" w:after="0" w:line="100" w:lineRule="atLeast"/>
        <w:jc w:val="center"/>
      </w:pPr>
      <w:r>
        <w:rPr>
          <w:rFonts w:ascii="Cambria" w:hAnsi="Cambria"/>
          <w:sz w:val="18"/>
          <w:szCs w:val="18"/>
        </w:rPr>
        <w:t>(podać nazwę i adres Wykonawcy)</w:t>
      </w:r>
    </w:p>
    <w:p w:rsidR="00611FBC" w:rsidRDefault="00611FBC" w:rsidP="00611FBC">
      <w:pPr>
        <w:pStyle w:val="Nagwek"/>
        <w:spacing w:before="0" w:after="0"/>
        <w:rPr>
          <w:rFonts w:ascii="Cambria" w:hAnsi="Cambria" w:cs="Calibri"/>
          <w:sz w:val="22"/>
          <w:szCs w:val="22"/>
        </w:rPr>
      </w:pPr>
    </w:p>
    <w:p w:rsidR="00611FBC" w:rsidRPr="006012C9" w:rsidRDefault="00611FBC" w:rsidP="00611FBC">
      <w:pPr>
        <w:spacing w:before="0" w:after="0"/>
        <w:rPr>
          <w:rFonts w:ascii="Cambria" w:hAnsi="Cambria"/>
          <w:b/>
          <w:bCs/>
          <w:spacing w:val="-4"/>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bl>
    <w:p w:rsidR="00611FBC" w:rsidRPr="006012C9" w:rsidRDefault="00611FBC" w:rsidP="00611FBC">
      <w:pPr>
        <w:spacing w:before="0" w:after="0"/>
        <w:rPr>
          <w:rFonts w:ascii="Cambria" w:hAnsi="Cambria"/>
          <w:i/>
          <w:iCs/>
          <w:sz w:val="18"/>
          <w:szCs w:val="18"/>
        </w:rPr>
      </w:pPr>
    </w:p>
    <w:p w:rsidR="00611FBC" w:rsidRPr="006012C9" w:rsidRDefault="00611FBC" w:rsidP="00123654">
      <w:pPr>
        <w:pStyle w:val="Tekstpodstawowy"/>
        <w:spacing w:before="0" w:after="0"/>
        <w:jc w:val="both"/>
        <w:rPr>
          <w:rFonts w:ascii="Cambria" w:hAnsi="Cambria"/>
          <w:sz w:val="18"/>
          <w:szCs w:val="18"/>
        </w:rPr>
      </w:pPr>
      <w:r w:rsidRPr="006012C9">
        <w:rPr>
          <w:rFonts w:ascii="Cambria" w:hAnsi="Cambria"/>
          <w:bCs/>
          <w:sz w:val="18"/>
          <w:szCs w:val="18"/>
        </w:rPr>
        <w:t xml:space="preserve">Jednocześnie w celu wykazania, że powiązania z Wykonawcami wskazanymi w tabeli nie prowadzą do zakłócenia konkurencji </w:t>
      </w:r>
      <w:r w:rsidR="00123654">
        <w:rPr>
          <w:rFonts w:ascii="Cambria" w:hAnsi="Cambria"/>
          <w:bCs/>
          <w:sz w:val="18"/>
          <w:szCs w:val="18"/>
        </w:rPr>
        <w:br/>
      </w:r>
      <w:r w:rsidRPr="006012C9">
        <w:rPr>
          <w:rFonts w:ascii="Cambria" w:hAnsi="Cambria"/>
          <w:bCs/>
          <w:sz w:val="18"/>
          <w:szCs w:val="18"/>
        </w:rPr>
        <w:t>w postępowaniu przedstawiam następujące dowody</w:t>
      </w: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11FBC">
      <w:pPr>
        <w:pStyle w:val="Tekstpodstawowy"/>
        <w:spacing w:before="0" w:after="0"/>
        <w:ind w:left="2232"/>
        <w:rPr>
          <w:rFonts w:ascii="Cambria" w:hAnsi="Cambria"/>
          <w:sz w:val="18"/>
          <w:szCs w:val="18"/>
        </w:rPr>
      </w:pPr>
    </w:p>
    <w:p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F1E19F1" wp14:editId="50D60B7D">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w:t>
      </w:r>
      <w:r w:rsidR="00123654">
        <w:rPr>
          <w:rFonts w:ascii="Cambria" w:eastAsia="Calibri" w:hAnsi="Cambria" w:cs="Calibri"/>
        </w:rPr>
        <w:br/>
      </w:r>
      <w:r w:rsidRPr="006012C9">
        <w:rPr>
          <w:rFonts w:ascii="Cambria" w:eastAsia="Calibri" w:hAnsi="Cambria" w:cs="Calibri"/>
        </w:rPr>
        <w:t xml:space="preserve">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611FBC">
      <w:pPr>
        <w:autoSpaceDE w:val="0"/>
        <w:spacing w:before="0" w:after="0" w:line="240" w:lineRule="auto"/>
        <w:rPr>
          <w:rFonts w:ascii="Cambria" w:hAnsi="Cambria"/>
          <w:b/>
          <w:bCs/>
          <w:color w:val="FF0000"/>
          <w:sz w:val="18"/>
          <w:szCs w:val="18"/>
        </w:rPr>
      </w:pPr>
    </w:p>
    <w:bookmarkEnd w:id="57"/>
    <w:p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1"/>
          <w:footnotePr>
            <w:numRestart w:val="eachSect"/>
          </w:footnotePr>
          <w:pgSz w:w="11906" w:h="16838" w:code="9"/>
          <w:pgMar w:top="1383" w:right="851" w:bottom="851" w:left="851" w:header="284" w:footer="340" w:gutter="0"/>
          <w:cols w:space="708"/>
          <w:docGrid w:linePitch="360"/>
        </w:sectPr>
      </w:pPr>
      <w:bookmarkStart w:id="58" w:name="_Toc455041429"/>
    </w:p>
    <w:p w:rsidR="003353B2" w:rsidRPr="00F32787" w:rsidRDefault="003353B2" w:rsidP="009B2804">
      <w:pPr>
        <w:pStyle w:val="Nagwek4"/>
        <w:spacing w:before="0" w:line="264" w:lineRule="auto"/>
        <w:jc w:val="right"/>
        <w:rPr>
          <w:rFonts w:ascii="Cambria" w:hAnsi="Cambria" w:cs="Century Gothic"/>
          <w:color w:val="auto"/>
          <w:sz w:val="20"/>
          <w:szCs w:val="20"/>
        </w:rPr>
      </w:pPr>
      <w:bookmarkStart w:id="59" w:name="_Toc152330468"/>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005A3C85">
        <w:rPr>
          <w:rFonts w:ascii="Cambria" w:hAnsi="Cambria" w:cs="Century Gothic"/>
          <w:color w:val="auto"/>
          <w:sz w:val="20"/>
          <w:szCs w:val="20"/>
        </w:rPr>
        <w:t xml:space="preserve"> </w:t>
      </w:r>
      <w:r w:rsidRPr="00F32787">
        <w:rPr>
          <w:rFonts w:ascii="Cambria" w:hAnsi="Cambria" w:cs="Century Gothic"/>
          <w:color w:val="auto"/>
          <w:sz w:val="20"/>
          <w:szCs w:val="20"/>
        </w:rPr>
        <w:t>projekt umowy</w:t>
      </w:r>
      <w:bookmarkEnd w:id="58"/>
      <w:bookmarkEnd w:id="59"/>
    </w:p>
    <w:p w:rsidR="00D742AC" w:rsidRPr="00F32787" w:rsidRDefault="00D742AC" w:rsidP="00D742AC">
      <w:pPr>
        <w:spacing w:before="0" w:after="0" w:line="264" w:lineRule="auto"/>
        <w:rPr>
          <w:rFonts w:ascii="Cambria" w:hAnsi="Cambria" w:cs="Tahoma"/>
          <w:b/>
        </w:rPr>
      </w:pPr>
    </w:p>
    <w:p w:rsidR="00D742AC" w:rsidRPr="00AF6A6C" w:rsidRDefault="00D742AC" w:rsidP="00D742AC">
      <w:pPr>
        <w:spacing w:after="0"/>
        <w:jc w:val="center"/>
        <w:rPr>
          <w:rFonts w:asciiTheme="majorHAnsi" w:hAnsiTheme="majorHAnsi" w:cs="Arial"/>
        </w:rPr>
      </w:pPr>
      <w:r w:rsidRPr="00AF6A6C">
        <w:rPr>
          <w:rFonts w:asciiTheme="majorHAnsi" w:hAnsiTheme="majorHAnsi" w:cs="Arial"/>
        </w:rPr>
        <w:t>UMOWA Nr…… /202</w:t>
      </w:r>
      <w:r w:rsidR="009A5CBD">
        <w:rPr>
          <w:rFonts w:asciiTheme="majorHAnsi" w:hAnsiTheme="majorHAnsi" w:cs="Arial"/>
        </w:rPr>
        <w:t>3</w:t>
      </w:r>
      <w:r w:rsidRPr="00AF6A6C">
        <w:rPr>
          <w:rFonts w:asciiTheme="majorHAnsi" w:hAnsiTheme="majorHAnsi" w:cs="Arial"/>
        </w:rPr>
        <w:t xml:space="preserve"> (projekt)</w:t>
      </w:r>
    </w:p>
    <w:p w:rsidR="00D742AC" w:rsidRPr="00AF6A6C" w:rsidRDefault="00D742AC" w:rsidP="00D742AC">
      <w:pPr>
        <w:spacing w:after="0"/>
        <w:jc w:val="center"/>
        <w:rPr>
          <w:rFonts w:asciiTheme="majorHAnsi" w:hAnsiTheme="majorHAnsi" w:cs="Arial"/>
        </w:rPr>
      </w:pPr>
    </w:p>
    <w:p w:rsidR="00D742AC" w:rsidRPr="0047667C" w:rsidRDefault="00D742AC" w:rsidP="00D742AC">
      <w:pPr>
        <w:widowControl w:val="0"/>
        <w:spacing w:after="0" w:line="100" w:lineRule="atLeast"/>
        <w:jc w:val="both"/>
        <w:rPr>
          <w:rFonts w:asciiTheme="majorHAnsi" w:hAnsiTheme="majorHAnsi" w:cs="Arial"/>
          <w:b/>
          <w:lang w:eastAsia="ar-SA"/>
        </w:rPr>
      </w:pPr>
      <w:r w:rsidRPr="008362FB">
        <w:rPr>
          <w:rFonts w:asciiTheme="majorHAnsi" w:hAnsiTheme="majorHAnsi" w:cs="Arial"/>
          <w:lang w:eastAsia="ar-SA"/>
        </w:rPr>
        <w:t xml:space="preserve">Zawarta w </w:t>
      </w:r>
      <w:r w:rsidRPr="0047667C">
        <w:rPr>
          <w:rFonts w:asciiTheme="majorHAnsi" w:hAnsiTheme="majorHAnsi" w:cs="Arial"/>
          <w:lang w:eastAsia="ar-SA"/>
        </w:rPr>
        <w:t xml:space="preserve">dniu </w:t>
      </w:r>
      <w:r w:rsidRPr="0047667C">
        <w:rPr>
          <w:rFonts w:asciiTheme="majorHAnsi" w:hAnsiTheme="majorHAnsi" w:cs="Arial"/>
          <w:b/>
          <w:lang w:eastAsia="ar-SA"/>
        </w:rPr>
        <w:t>………………….. r.</w:t>
      </w:r>
      <w:r w:rsidRPr="0047667C">
        <w:rPr>
          <w:rFonts w:asciiTheme="majorHAnsi" w:hAnsiTheme="majorHAnsi" w:cs="Arial"/>
          <w:lang w:eastAsia="ar-SA"/>
        </w:rPr>
        <w:t xml:space="preserve"> w Iławie pomiędzy </w:t>
      </w:r>
      <w:r w:rsidRPr="0047667C">
        <w:rPr>
          <w:rFonts w:asciiTheme="majorHAnsi" w:hAnsiTheme="majorHAnsi" w:cs="Arial"/>
          <w:b/>
          <w:lang w:eastAsia="ar-SA"/>
        </w:rPr>
        <w:t>Powiatem Iławskim</w:t>
      </w:r>
      <w:r w:rsidRPr="0047667C">
        <w:rPr>
          <w:rFonts w:asciiTheme="majorHAnsi" w:hAnsiTheme="majorHAnsi" w:cs="Arial"/>
          <w:lang w:eastAsia="ar-SA"/>
        </w:rPr>
        <w:t xml:space="preserve"> – </w:t>
      </w:r>
      <w:r w:rsidRPr="0047667C">
        <w:rPr>
          <w:rFonts w:asciiTheme="majorHAnsi" w:hAnsiTheme="majorHAnsi" w:cs="Arial"/>
          <w:b/>
          <w:lang w:eastAsia="ar-SA"/>
        </w:rPr>
        <w:t>Powiatowy Zarząd Dróg w Iławie</w:t>
      </w:r>
      <w:r w:rsidRPr="0047667C">
        <w:rPr>
          <w:rFonts w:asciiTheme="majorHAnsi" w:hAnsiTheme="majorHAnsi" w:cs="Arial"/>
          <w:lang w:eastAsia="ar-SA"/>
        </w:rPr>
        <w:t xml:space="preserve">, ul. Tadeusza Kościuszki 33A, 14-200 Iława;, zwanym dalej „Zamawiającym”, reprezentowanym przez: </w:t>
      </w:r>
    </w:p>
    <w:p w:rsidR="00D742AC" w:rsidRPr="0047667C" w:rsidRDefault="00DD2715" w:rsidP="00DD2715">
      <w:pPr>
        <w:widowControl w:val="0"/>
        <w:spacing w:line="100" w:lineRule="atLeast"/>
        <w:jc w:val="both"/>
        <w:rPr>
          <w:rFonts w:asciiTheme="majorHAnsi" w:eastAsia="Calibri" w:hAnsiTheme="majorHAnsi" w:cs="Arial"/>
          <w:b/>
          <w:lang w:eastAsia="ar-SA"/>
        </w:rPr>
      </w:pPr>
      <w:r w:rsidRPr="0047667C">
        <w:rPr>
          <w:rFonts w:asciiTheme="majorHAnsi" w:eastAsia="Calibri" w:hAnsiTheme="majorHAnsi" w:cs="Arial"/>
          <w:b/>
          <w:lang w:eastAsia="ar-SA"/>
        </w:rPr>
        <w:t>Radosława Augustyniak</w:t>
      </w:r>
      <w:r w:rsidRPr="0047667C">
        <w:rPr>
          <w:rFonts w:asciiTheme="majorHAnsi" w:eastAsia="Calibri" w:hAnsiTheme="majorHAnsi" w:cs="Arial"/>
          <w:b/>
          <w:lang w:eastAsia="ar-SA"/>
        </w:rPr>
        <w:tab/>
      </w:r>
      <w:r w:rsidRPr="0047667C">
        <w:rPr>
          <w:rFonts w:asciiTheme="majorHAnsi" w:eastAsia="Calibri" w:hAnsiTheme="majorHAnsi" w:cs="Arial"/>
          <w:b/>
          <w:lang w:eastAsia="ar-SA"/>
        </w:rPr>
        <w:tab/>
      </w:r>
      <w:r w:rsidRPr="0047667C">
        <w:rPr>
          <w:rFonts w:asciiTheme="majorHAnsi" w:eastAsia="Calibri" w:hAnsiTheme="majorHAnsi" w:cs="Arial"/>
          <w:b/>
          <w:lang w:eastAsia="ar-SA"/>
        </w:rPr>
        <w:tab/>
        <w:t xml:space="preserve"> – Dyrektor</w:t>
      </w:r>
    </w:p>
    <w:p w:rsidR="00D742AC" w:rsidRPr="0047667C" w:rsidRDefault="00D742AC" w:rsidP="00D742AC">
      <w:pPr>
        <w:widowControl w:val="0"/>
        <w:spacing w:after="0" w:line="100" w:lineRule="atLeast"/>
        <w:jc w:val="both"/>
        <w:rPr>
          <w:rFonts w:asciiTheme="majorHAnsi" w:hAnsiTheme="majorHAnsi" w:cs="Arial"/>
          <w:lang w:eastAsia="ar-SA"/>
        </w:rPr>
      </w:pPr>
      <w:r w:rsidRPr="0047667C">
        <w:rPr>
          <w:rFonts w:asciiTheme="majorHAnsi" w:hAnsiTheme="majorHAnsi" w:cs="Arial"/>
          <w:lang w:eastAsia="ar-SA"/>
        </w:rPr>
        <w:t xml:space="preserve">przy kontrasygnacie </w:t>
      </w:r>
      <w:r w:rsidRPr="0047667C">
        <w:rPr>
          <w:rFonts w:asciiTheme="majorHAnsi" w:hAnsiTheme="majorHAnsi" w:cs="Arial"/>
          <w:b/>
          <w:lang w:eastAsia="ar-SA"/>
        </w:rPr>
        <w:t xml:space="preserve">Głównego Księgowego </w:t>
      </w:r>
      <w:r w:rsidR="00DD2715" w:rsidRPr="0047667C">
        <w:rPr>
          <w:rFonts w:asciiTheme="majorHAnsi" w:hAnsiTheme="majorHAnsi" w:cs="Arial"/>
          <w:b/>
          <w:lang w:eastAsia="ar-SA"/>
        </w:rPr>
        <w:t>Ewy Maruszak</w:t>
      </w:r>
      <w:r w:rsidRPr="0047667C">
        <w:rPr>
          <w:rFonts w:asciiTheme="majorHAnsi" w:hAnsiTheme="majorHAnsi" w:cs="Arial"/>
          <w:b/>
          <w:lang w:eastAsia="ar-SA"/>
        </w:rPr>
        <w:tab/>
      </w:r>
      <w:r w:rsidRPr="0047667C">
        <w:rPr>
          <w:rFonts w:asciiTheme="majorHAnsi" w:hAnsiTheme="majorHAnsi" w:cs="Arial"/>
          <w:b/>
          <w:lang w:eastAsia="ar-SA"/>
        </w:rPr>
        <w:tab/>
      </w:r>
      <w:r w:rsidRPr="0047667C">
        <w:rPr>
          <w:rFonts w:asciiTheme="majorHAnsi" w:hAnsiTheme="majorHAnsi" w:cs="Arial"/>
          <w:b/>
          <w:lang w:eastAsia="ar-SA"/>
        </w:rPr>
        <w:tab/>
        <w:t xml:space="preserve"> </w:t>
      </w:r>
    </w:p>
    <w:p w:rsidR="00D742AC" w:rsidRPr="0047667C" w:rsidRDefault="00D742AC" w:rsidP="00D742AC">
      <w:pPr>
        <w:widowControl w:val="0"/>
        <w:spacing w:after="0"/>
        <w:jc w:val="both"/>
        <w:rPr>
          <w:rFonts w:asciiTheme="majorHAnsi" w:hAnsiTheme="majorHAnsi" w:cs="Arial"/>
          <w:lang w:val="de-DE" w:eastAsia="ar-SA"/>
        </w:rPr>
      </w:pPr>
      <w:r w:rsidRPr="0047667C">
        <w:rPr>
          <w:rFonts w:asciiTheme="majorHAnsi" w:hAnsiTheme="majorHAnsi" w:cs="Arial"/>
          <w:lang w:val="de-DE" w:eastAsia="ar-SA"/>
        </w:rPr>
        <w:t>a</w:t>
      </w:r>
    </w:p>
    <w:p w:rsidR="00D742AC" w:rsidRPr="0047667C" w:rsidRDefault="00D742AC" w:rsidP="00D742AC">
      <w:pPr>
        <w:widowControl w:val="0"/>
        <w:spacing w:after="0" w:line="100" w:lineRule="atLeast"/>
        <w:jc w:val="both"/>
        <w:rPr>
          <w:rFonts w:asciiTheme="majorHAnsi" w:hAnsiTheme="majorHAnsi" w:cs="Arial"/>
          <w:b/>
          <w:lang w:val="de-DE" w:eastAsia="ar-SA"/>
        </w:rPr>
      </w:pPr>
      <w:r w:rsidRPr="0047667C">
        <w:rPr>
          <w:rFonts w:asciiTheme="majorHAnsi" w:hAnsiTheme="majorHAnsi" w:cs="Arial"/>
          <w:b/>
          <w:lang w:eastAsia="ar-SA"/>
        </w:rPr>
        <w:t>……………………………………………………………………………………………………………………</w:t>
      </w:r>
    </w:p>
    <w:p w:rsidR="00D742AC" w:rsidRPr="0047667C" w:rsidRDefault="00D742AC" w:rsidP="00D742AC">
      <w:pPr>
        <w:widowControl w:val="0"/>
        <w:spacing w:after="0" w:line="100" w:lineRule="atLeast"/>
        <w:jc w:val="both"/>
        <w:rPr>
          <w:rFonts w:asciiTheme="majorHAnsi" w:hAnsiTheme="majorHAnsi" w:cs="Arial"/>
          <w:lang w:eastAsia="ar-SA"/>
        </w:rPr>
      </w:pPr>
      <w:r w:rsidRPr="0047667C">
        <w:rPr>
          <w:rFonts w:asciiTheme="majorHAnsi" w:hAnsiTheme="majorHAnsi" w:cs="Arial"/>
          <w:lang w:eastAsia="ar-SA"/>
        </w:rPr>
        <w:t>zwanym dalej „Wykonawcą” reprezentowanym przez:</w:t>
      </w:r>
    </w:p>
    <w:p w:rsidR="00D742AC" w:rsidRPr="0047667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47667C">
        <w:rPr>
          <w:rFonts w:asciiTheme="majorHAnsi" w:hAnsiTheme="majorHAnsi" w:cs="Arial"/>
          <w:b/>
          <w:lang w:eastAsia="ar-SA"/>
        </w:rPr>
        <w:t>………………………………………………………………</w:t>
      </w:r>
    </w:p>
    <w:p w:rsidR="00D742AC" w:rsidRPr="0047667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47667C">
        <w:rPr>
          <w:rFonts w:asciiTheme="majorHAnsi" w:hAnsiTheme="majorHAnsi" w:cs="Arial"/>
          <w:b/>
          <w:lang w:eastAsia="ar-SA"/>
        </w:rPr>
        <w:t>………………………………………………………………</w:t>
      </w:r>
    </w:p>
    <w:p w:rsidR="00D742AC" w:rsidRPr="00AF6A6C" w:rsidRDefault="00D742AC" w:rsidP="00D742AC">
      <w:pPr>
        <w:spacing w:after="0"/>
        <w:jc w:val="both"/>
        <w:rPr>
          <w:rFonts w:asciiTheme="majorHAnsi" w:hAnsiTheme="majorHAnsi" w:cs="Arial"/>
          <w:color w:val="000000" w:themeColor="text1"/>
        </w:rPr>
      </w:pPr>
    </w:p>
    <w:p w:rsidR="00D742AC" w:rsidRPr="000709DA" w:rsidRDefault="00D742AC" w:rsidP="00D742AC">
      <w:pPr>
        <w:spacing w:before="0" w:after="0" w:line="264" w:lineRule="auto"/>
        <w:rPr>
          <w:rFonts w:asciiTheme="majorHAnsi" w:hAnsiTheme="majorHAnsi"/>
        </w:rPr>
      </w:pPr>
      <w:r w:rsidRPr="000709DA">
        <w:rPr>
          <w:rFonts w:asciiTheme="majorHAnsi" w:hAnsiTheme="majorHAnsi"/>
        </w:rPr>
        <w:t>Biorąc pod uwagę, że:</w:t>
      </w:r>
    </w:p>
    <w:p w:rsidR="00D742AC" w:rsidRPr="00432CBF" w:rsidRDefault="00D742AC" w:rsidP="00D742AC">
      <w:pPr>
        <w:pStyle w:val="Akapitzlist"/>
        <w:numPr>
          <w:ilvl w:val="0"/>
          <w:numId w:val="9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D742AC" w:rsidRPr="00F876D6" w:rsidRDefault="00D742AC" w:rsidP="00D742AC">
      <w:pPr>
        <w:numPr>
          <w:ilvl w:val="0"/>
          <w:numId w:val="93"/>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w:t>
      </w:r>
      <w:r w:rsidRPr="0047667C">
        <w:rPr>
          <w:rFonts w:ascii="Cambria" w:hAnsi="Cambria"/>
        </w:rPr>
        <w:t>poprzedzającym zawarcie niniejszej Umowy, intencją Stron Umowy, jest osiągnięcie, w wyniku jej realizacji, rezultatu w postaci</w:t>
      </w:r>
      <w:r w:rsidRPr="0047667C">
        <w:rPr>
          <w:rFonts w:ascii="Cambria" w:hAnsi="Cambria" w:cs="Century Gothic"/>
          <w:b/>
          <w:bCs/>
        </w:rPr>
        <w:t xml:space="preserve"> </w:t>
      </w:r>
      <w:r w:rsidR="000762DB" w:rsidRPr="0047667C">
        <w:rPr>
          <w:rFonts w:asciiTheme="majorHAnsi" w:hAnsiTheme="majorHAnsi" w:cs="Calibri"/>
          <w:b/>
          <w:color w:val="000000"/>
        </w:rPr>
        <w:t>„</w:t>
      </w:r>
      <w:r w:rsidR="00A06308" w:rsidRPr="00A06308">
        <w:rPr>
          <w:rFonts w:asciiTheme="majorHAnsi" w:hAnsiTheme="majorHAnsi" w:cs="Calibri"/>
          <w:b/>
        </w:rPr>
        <w:t xml:space="preserve">Przebudowa drogi powiatowej nr 1910N Susz </w:t>
      </w:r>
      <w:r w:rsidR="005C15ED">
        <w:rPr>
          <w:rFonts w:asciiTheme="majorHAnsi" w:hAnsiTheme="majorHAnsi" w:cs="Calibri"/>
          <w:b/>
        </w:rPr>
        <w:t>–</w:t>
      </w:r>
      <w:r w:rsidR="00A06308" w:rsidRPr="00A06308">
        <w:rPr>
          <w:rFonts w:asciiTheme="majorHAnsi" w:hAnsiTheme="majorHAnsi" w:cs="Calibri"/>
          <w:b/>
        </w:rPr>
        <w:t xml:space="preserve"> Kisielice</w:t>
      </w:r>
      <w:r w:rsidR="005C15ED">
        <w:rPr>
          <w:rFonts w:asciiTheme="majorHAnsi" w:hAnsiTheme="majorHAnsi" w:cs="Calibri"/>
          <w:b/>
        </w:rPr>
        <w:t xml:space="preserve"> w msc. Wądoły</w:t>
      </w:r>
      <w:r w:rsidR="005A3C85">
        <w:rPr>
          <w:rFonts w:asciiTheme="majorHAnsi" w:hAnsiTheme="majorHAnsi" w:cs="Calibri"/>
          <w:b/>
        </w:rPr>
        <w:t>, gm. Susz</w:t>
      </w:r>
      <w:r w:rsidR="000762DB" w:rsidRPr="0047667C">
        <w:rPr>
          <w:rFonts w:asciiTheme="majorHAnsi" w:hAnsiTheme="majorHAnsi" w:cs="Calibri"/>
          <w:b/>
        </w:rPr>
        <w:t xml:space="preserve">”  </w:t>
      </w:r>
      <w:r w:rsidR="000762DB" w:rsidRPr="0047667C">
        <w:rPr>
          <w:rFonts w:asciiTheme="majorHAnsi" w:hAnsiTheme="majorHAnsi" w:cs="Arial"/>
          <w:lang w:eastAsia="pl-PL"/>
        </w:rPr>
        <w:t>znak sprawy:</w:t>
      </w:r>
      <w:r w:rsidR="000762DB" w:rsidRPr="0047667C">
        <w:rPr>
          <w:rFonts w:asciiTheme="majorHAnsi" w:hAnsiTheme="majorHAnsi" w:cs="Arial"/>
          <w:color w:val="FF0000"/>
          <w:lang w:eastAsia="pl-PL"/>
        </w:rPr>
        <w:t xml:space="preserve"> </w:t>
      </w:r>
      <w:r w:rsidR="000762DB" w:rsidRPr="0047667C">
        <w:rPr>
          <w:rFonts w:asciiTheme="majorHAnsi" w:hAnsiTheme="majorHAnsi" w:cs="Arial"/>
          <w:b/>
        </w:rPr>
        <w:t xml:space="preserve"> </w:t>
      </w:r>
      <w:r w:rsidR="0047667C" w:rsidRPr="0047667C">
        <w:rPr>
          <w:rFonts w:asciiTheme="majorHAnsi" w:hAnsiTheme="majorHAnsi" w:cs="Century Gothic"/>
          <w:b/>
          <w:bCs/>
        </w:rPr>
        <w:t>DI1.260.3</w:t>
      </w:r>
      <w:r w:rsidR="00A06308">
        <w:rPr>
          <w:rFonts w:asciiTheme="majorHAnsi" w:hAnsiTheme="majorHAnsi" w:cs="Century Gothic"/>
          <w:b/>
          <w:bCs/>
        </w:rPr>
        <w:t>3</w:t>
      </w:r>
      <w:r w:rsidR="007E516B" w:rsidRPr="0047667C">
        <w:rPr>
          <w:rFonts w:asciiTheme="majorHAnsi" w:hAnsiTheme="majorHAnsi" w:cs="Century Gothic"/>
          <w:b/>
          <w:bCs/>
        </w:rPr>
        <w:t>.2023</w:t>
      </w:r>
      <w:r w:rsidR="007E516B" w:rsidRPr="00885CA9">
        <w:rPr>
          <w:rFonts w:asciiTheme="majorHAnsi" w:hAnsiTheme="majorHAnsi" w:cs="Arial"/>
          <w:i/>
        </w:rPr>
        <w:t xml:space="preserve"> </w:t>
      </w:r>
      <w:r>
        <w:rPr>
          <w:rFonts w:asciiTheme="majorHAnsi" w:hAnsiTheme="majorHAnsi" w:cs="Arial"/>
          <w:i/>
        </w:rPr>
        <w:t xml:space="preserve"> </w:t>
      </w:r>
      <w:r w:rsidRPr="00F876D6">
        <w:rPr>
          <w:rFonts w:ascii="Cambria" w:hAnsi="Cambria"/>
        </w:rPr>
        <w:t>zwanego dalej Obiektem, w taki sposób, aby mógł on:</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D742AC" w:rsidRPr="00F32787" w:rsidRDefault="00D742AC" w:rsidP="00D742AC">
      <w:pPr>
        <w:numPr>
          <w:ilvl w:val="0"/>
          <w:numId w:val="9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rsidR="00D742AC" w:rsidRPr="00F876D6" w:rsidRDefault="00D742AC" w:rsidP="00D742AC">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F876D6" w:rsidRDefault="00D742AC" w:rsidP="00D742AC">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D742AC" w:rsidRPr="00AF6A6C" w:rsidRDefault="00D742AC" w:rsidP="00D742AC">
      <w:pPr>
        <w:spacing w:after="0"/>
        <w:ind w:left="425"/>
        <w:jc w:val="center"/>
        <w:rPr>
          <w:rFonts w:asciiTheme="majorHAnsi" w:hAnsiTheme="majorHAnsi" w:cs="Arial"/>
        </w:rPr>
      </w:pPr>
      <w:r w:rsidRPr="00AF6A6C">
        <w:rPr>
          <w:rFonts w:asciiTheme="majorHAnsi" w:hAnsiTheme="majorHAnsi" w:cs="Arial"/>
          <w:b/>
        </w:rPr>
        <w:t>§ 1.  Przedmiot umowy</w:t>
      </w:r>
    </w:p>
    <w:p w:rsidR="00D742AC" w:rsidRPr="00AF6A6C" w:rsidRDefault="00D742AC" w:rsidP="00D742AC">
      <w:pPr>
        <w:pStyle w:val="Akapitzlist"/>
        <w:numPr>
          <w:ilvl w:val="0"/>
          <w:numId w:val="77"/>
        </w:numPr>
        <w:tabs>
          <w:tab w:val="clear" w:pos="1146"/>
        </w:tabs>
        <w:suppressAutoHyphens/>
        <w:spacing w:before="0" w:after="0" w:line="240" w:lineRule="auto"/>
        <w:ind w:left="284" w:hanging="284"/>
        <w:jc w:val="both"/>
        <w:rPr>
          <w:rFonts w:asciiTheme="majorHAnsi" w:hAnsiTheme="majorHAnsi" w:cs="Arial"/>
          <w:color w:val="000000" w:themeColor="text1"/>
        </w:rPr>
      </w:pPr>
      <w:r w:rsidRPr="000762DB">
        <w:rPr>
          <w:rFonts w:asciiTheme="majorHAnsi" w:hAnsiTheme="majorHAnsi" w:cs="Arial"/>
          <w:bCs/>
          <w:i/>
        </w:rPr>
        <w:t xml:space="preserve">Zamawiający zleca a Wykonawca przyjmuje do wykonania przedmiot umowy polegający </w:t>
      </w:r>
      <w:r w:rsidRPr="00B902DB">
        <w:rPr>
          <w:rFonts w:asciiTheme="majorHAnsi" w:hAnsiTheme="majorHAnsi" w:cs="Arial"/>
          <w:bCs/>
          <w:i/>
        </w:rPr>
        <w:t xml:space="preserve">na </w:t>
      </w:r>
      <w:r w:rsidR="000762DB" w:rsidRPr="00B902DB">
        <w:rPr>
          <w:rFonts w:asciiTheme="majorHAnsi" w:hAnsiTheme="majorHAnsi" w:cs="Calibri"/>
          <w:i/>
          <w:color w:val="000000"/>
        </w:rPr>
        <w:t>„</w:t>
      </w:r>
      <w:r w:rsidR="00A06308" w:rsidRPr="00A06308">
        <w:rPr>
          <w:rFonts w:asciiTheme="majorHAnsi" w:hAnsiTheme="majorHAnsi" w:cs="Calibri"/>
          <w:i/>
        </w:rPr>
        <w:t xml:space="preserve">Przebudowa drogi powiatowej nr 1910N Susz </w:t>
      </w:r>
      <w:r w:rsidR="005C15ED">
        <w:rPr>
          <w:rFonts w:asciiTheme="majorHAnsi" w:hAnsiTheme="majorHAnsi" w:cs="Calibri"/>
          <w:i/>
        </w:rPr>
        <w:t>–</w:t>
      </w:r>
      <w:r w:rsidR="00A06308" w:rsidRPr="00A06308">
        <w:rPr>
          <w:rFonts w:asciiTheme="majorHAnsi" w:hAnsiTheme="majorHAnsi" w:cs="Calibri"/>
          <w:i/>
        </w:rPr>
        <w:t xml:space="preserve"> Kisielice</w:t>
      </w:r>
      <w:r w:rsidR="005C15ED">
        <w:rPr>
          <w:rFonts w:asciiTheme="majorHAnsi" w:hAnsiTheme="majorHAnsi" w:cs="Calibri"/>
          <w:i/>
        </w:rPr>
        <w:t xml:space="preserve"> w msc. Wądoły</w:t>
      </w:r>
      <w:r w:rsidR="005A3C85">
        <w:rPr>
          <w:rFonts w:asciiTheme="majorHAnsi" w:hAnsiTheme="majorHAnsi" w:cs="Calibri"/>
          <w:i/>
        </w:rPr>
        <w:t>, gm. Susz</w:t>
      </w:r>
      <w:r w:rsidR="000762DB" w:rsidRPr="00B902DB">
        <w:rPr>
          <w:rFonts w:asciiTheme="majorHAnsi" w:hAnsiTheme="majorHAnsi" w:cs="Calibri"/>
          <w:i/>
        </w:rPr>
        <w:t>”</w:t>
      </w:r>
      <w:r w:rsidR="000762DB" w:rsidRPr="00B902DB">
        <w:rPr>
          <w:rFonts w:asciiTheme="majorHAnsi" w:hAnsiTheme="majorHAnsi" w:cs="Calibri"/>
          <w:b/>
        </w:rPr>
        <w:t xml:space="preserve">  </w:t>
      </w:r>
      <w:r w:rsidR="000762DB" w:rsidRPr="00B902DB">
        <w:rPr>
          <w:rFonts w:asciiTheme="majorHAnsi" w:hAnsiTheme="majorHAnsi" w:cs="Arial"/>
          <w:lang w:eastAsia="pl-PL"/>
        </w:rPr>
        <w:t>znak sprawy:</w:t>
      </w:r>
      <w:r w:rsidR="000762DB" w:rsidRPr="00B902DB">
        <w:rPr>
          <w:rFonts w:asciiTheme="majorHAnsi" w:hAnsiTheme="majorHAnsi" w:cs="Arial"/>
          <w:color w:val="FF0000"/>
          <w:lang w:eastAsia="pl-PL"/>
        </w:rPr>
        <w:t xml:space="preserve"> </w:t>
      </w:r>
      <w:r w:rsidR="000762DB" w:rsidRPr="00B902DB">
        <w:rPr>
          <w:rFonts w:asciiTheme="majorHAnsi" w:hAnsiTheme="majorHAnsi" w:cs="Arial"/>
          <w:b/>
        </w:rPr>
        <w:t xml:space="preserve"> </w:t>
      </w:r>
      <w:r w:rsidR="00B902DB" w:rsidRPr="00B902DB">
        <w:rPr>
          <w:rFonts w:asciiTheme="majorHAnsi" w:hAnsiTheme="majorHAnsi" w:cs="Century Gothic"/>
          <w:b/>
          <w:bCs/>
        </w:rPr>
        <w:t>DI1.260.3</w:t>
      </w:r>
      <w:r w:rsidR="00A06308">
        <w:rPr>
          <w:rFonts w:asciiTheme="majorHAnsi" w:hAnsiTheme="majorHAnsi" w:cs="Century Gothic"/>
          <w:b/>
          <w:bCs/>
        </w:rPr>
        <w:t>3</w:t>
      </w:r>
      <w:r w:rsidR="007E516B" w:rsidRPr="00B902DB">
        <w:rPr>
          <w:rFonts w:asciiTheme="majorHAnsi" w:hAnsiTheme="majorHAnsi" w:cs="Century Gothic"/>
          <w:b/>
          <w:bCs/>
        </w:rPr>
        <w:t xml:space="preserve">.2023 </w:t>
      </w:r>
      <w:r w:rsidRPr="00B902DB">
        <w:rPr>
          <w:rFonts w:asciiTheme="majorHAnsi" w:hAnsiTheme="majorHAnsi" w:cs="Arial"/>
          <w:color w:val="000000" w:themeColor="text1"/>
        </w:rPr>
        <w:t>Wykonawca wykona roboty zgodnie ze złożoną w postępowaniu ofertą, specyfikacją i</w:t>
      </w:r>
      <w:r w:rsidRPr="00AF6A6C">
        <w:rPr>
          <w:rFonts w:asciiTheme="majorHAnsi" w:hAnsiTheme="majorHAnsi" w:cs="Arial"/>
          <w:color w:val="000000" w:themeColor="text1"/>
        </w:rPr>
        <w:t>stotnych warunków zamówienia oraz dokumentacją projektową, które stanowią integralną część niniejszej umowy.</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lastRenderedPageBreak/>
        <w:t>Dokumenty tworzące umowę należy traktować jako wzaje</w:t>
      </w:r>
      <w:r w:rsidR="00BC3D58">
        <w:rPr>
          <w:rFonts w:asciiTheme="majorHAnsi" w:hAnsiTheme="majorHAnsi" w:cs="Arial"/>
          <w:color w:val="000000" w:themeColor="text1"/>
          <w:sz w:val="20"/>
          <w:szCs w:val="20"/>
        </w:rPr>
        <w:t xml:space="preserve">mnie się uzupełniające. Jeżeli </w:t>
      </w:r>
      <w:r w:rsidRPr="00AF6A6C">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D742A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D742AC" w:rsidRPr="00422369"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Default="00D742AC" w:rsidP="00D742AC">
      <w:pPr>
        <w:spacing w:after="0"/>
        <w:jc w:val="center"/>
        <w:rPr>
          <w:rFonts w:asciiTheme="majorHAnsi" w:hAnsiTheme="majorHAnsi" w:cs="Arial"/>
          <w:b/>
        </w:rPr>
      </w:pPr>
      <w:r w:rsidRPr="00AF6A6C">
        <w:rPr>
          <w:rFonts w:asciiTheme="majorHAnsi" w:hAnsiTheme="majorHAnsi" w:cs="Arial"/>
          <w:b/>
        </w:rPr>
        <w:t>§ 2. Termin realizacji</w:t>
      </w:r>
    </w:p>
    <w:p w:rsidR="000829FB" w:rsidRPr="000829FB" w:rsidRDefault="00D742AC" w:rsidP="000829FB">
      <w:pPr>
        <w:numPr>
          <w:ilvl w:val="0"/>
          <w:numId w:val="94"/>
        </w:numPr>
        <w:spacing w:before="0" w:after="0" w:line="240" w:lineRule="auto"/>
        <w:jc w:val="both"/>
        <w:rPr>
          <w:rFonts w:asciiTheme="majorHAnsi" w:hAnsiTheme="majorHAnsi" w:cs="Arial"/>
          <w:b/>
        </w:rPr>
      </w:pPr>
      <w:r w:rsidRPr="000829FB">
        <w:rPr>
          <w:rFonts w:ascii="Cambria" w:hAnsi="Cambria" w:cs="Calibri"/>
        </w:rPr>
        <w:t>Planowany termin zakończenia robót budowlanych</w:t>
      </w:r>
    </w:p>
    <w:p w:rsidR="000829FB" w:rsidRPr="00A06308" w:rsidRDefault="00A06308" w:rsidP="009A5CBD">
      <w:pPr>
        <w:pStyle w:val="Tekstpodstawowy"/>
        <w:spacing w:before="0" w:after="0" w:line="240" w:lineRule="auto"/>
        <w:ind w:left="357"/>
        <w:rPr>
          <w:rFonts w:asciiTheme="majorHAnsi" w:hAnsiTheme="majorHAnsi" w:cs="Arial"/>
          <w:b/>
          <w:color w:val="000000"/>
          <w:u w:val="single"/>
        </w:rPr>
      </w:pPr>
      <w:r w:rsidRPr="00A06308">
        <w:rPr>
          <w:rFonts w:asciiTheme="majorHAnsi" w:hAnsiTheme="majorHAnsi" w:cs="Calibri"/>
          <w:b/>
        </w:rPr>
        <w:t xml:space="preserve">Przebudowa drogi powiatowej nr 1910N Susz </w:t>
      </w:r>
      <w:r w:rsidR="005C15ED">
        <w:rPr>
          <w:rFonts w:asciiTheme="majorHAnsi" w:hAnsiTheme="majorHAnsi" w:cs="Calibri"/>
          <w:b/>
        </w:rPr>
        <w:t>–</w:t>
      </w:r>
      <w:r w:rsidRPr="00A06308">
        <w:rPr>
          <w:rFonts w:asciiTheme="majorHAnsi" w:hAnsiTheme="majorHAnsi" w:cs="Calibri"/>
          <w:b/>
        </w:rPr>
        <w:t xml:space="preserve"> Kisielice</w:t>
      </w:r>
      <w:r w:rsidR="005C15ED">
        <w:rPr>
          <w:rFonts w:asciiTheme="majorHAnsi" w:hAnsiTheme="majorHAnsi" w:cs="Calibri"/>
          <w:b/>
        </w:rPr>
        <w:t xml:space="preserve"> w msc. Wądoły</w:t>
      </w:r>
      <w:r w:rsidR="000829FB" w:rsidRPr="00A06308">
        <w:rPr>
          <w:rFonts w:asciiTheme="majorHAnsi" w:hAnsiTheme="majorHAnsi" w:cs="Arial"/>
          <w:b/>
          <w:color w:val="000000"/>
          <w:u w:val="single"/>
        </w:rPr>
        <w:t xml:space="preserve"> </w:t>
      </w:r>
    </w:p>
    <w:p w:rsidR="009A5CBD" w:rsidRDefault="009A5CBD" w:rsidP="000829FB">
      <w:pPr>
        <w:pStyle w:val="Tekstpodstawowy"/>
        <w:spacing w:before="0" w:after="0" w:line="240" w:lineRule="auto"/>
        <w:ind w:left="357"/>
        <w:rPr>
          <w:rFonts w:asciiTheme="majorHAnsi" w:hAnsiTheme="majorHAnsi" w:cs="Arial"/>
          <w:bCs/>
          <w:u w:val="single"/>
        </w:rPr>
      </w:pPr>
      <w:r w:rsidRPr="000829FB">
        <w:rPr>
          <w:rFonts w:asciiTheme="majorHAnsi" w:hAnsiTheme="majorHAnsi" w:cs="Arial"/>
          <w:b/>
          <w:color w:val="000000"/>
          <w:u w:val="single"/>
        </w:rPr>
        <w:t>-</w:t>
      </w:r>
      <w:r w:rsidRPr="000829FB">
        <w:rPr>
          <w:rFonts w:asciiTheme="majorHAnsi" w:hAnsiTheme="majorHAnsi" w:cs="Arial"/>
          <w:u w:val="single"/>
        </w:rPr>
        <w:t xml:space="preserve"> do </w:t>
      </w:r>
      <w:r w:rsidR="00A06308">
        <w:rPr>
          <w:rFonts w:asciiTheme="majorHAnsi" w:hAnsiTheme="majorHAnsi" w:cs="Arial"/>
          <w:bCs/>
          <w:u w:val="single"/>
        </w:rPr>
        <w:t>1</w:t>
      </w:r>
      <w:r w:rsidR="005A3C85">
        <w:rPr>
          <w:rFonts w:asciiTheme="majorHAnsi" w:hAnsiTheme="majorHAnsi" w:cs="Arial"/>
          <w:bCs/>
          <w:u w:val="single"/>
        </w:rPr>
        <w:t>5</w:t>
      </w:r>
      <w:r w:rsidRPr="000829FB">
        <w:rPr>
          <w:rFonts w:asciiTheme="majorHAnsi" w:hAnsiTheme="majorHAnsi" w:cs="Arial"/>
          <w:bCs/>
          <w:u w:val="single"/>
        </w:rPr>
        <w:t>.</w:t>
      </w:r>
      <w:r w:rsidR="005A3C85">
        <w:rPr>
          <w:rFonts w:asciiTheme="majorHAnsi" w:hAnsiTheme="majorHAnsi" w:cs="Arial"/>
          <w:bCs/>
          <w:u w:val="single"/>
        </w:rPr>
        <w:t>10.2024</w:t>
      </w:r>
      <w:r w:rsidR="000829FB">
        <w:rPr>
          <w:rFonts w:asciiTheme="majorHAnsi" w:hAnsiTheme="majorHAnsi" w:cs="Arial"/>
          <w:bCs/>
          <w:u w:val="single"/>
        </w:rPr>
        <w:t xml:space="preserve"> r.</w:t>
      </w:r>
    </w:p>
    <w:p w:rsidR="000829FB" w:rsidRPr="000829FB" w:rsidRDefault="000829FB" w:rsidP="000829FB">
      <w:pPr>
        <w:pStyle w:val="Tekstpodstawowy"/>
        <w:spacing w:before="0" w:after="0" w:line="240" w:lineRule="auto"/>
        <w:ind w:left="357"/>
        <w:rPr>
          <w:rFonts w:asciiTheme="majorHAnsi" w:hAnsiTheme="majorHAnsi" w:cs="Arial"/>
          <w:bCs/>
          <w:u w:val="single"/>
        </w:rPr>
      </w:pPr>
    </w:p>
    <w:p w:rsidR="00D742AC" w:rsidRPr="001C2D0D" w:rsidRDefault="00D742AC" w:rsidP="00264E53">
      <w:pPr>
        <w:spacing w:before="0" w:after="0" w:line="240" w:lineRule="auto"/>
        <w:ind w:left="357"/>
        <w:jc w:val="both"/>
        <w:rPr>
          <w:rFonts w:ascii="Cambria" w:hAnsi="Cambria" w:cs="Calibri"/>
        </w:rPr>
      </w:pPr>
      <w:r w:rsidRPr="0071108A">
        <w:rPr>
          <w:rFonts w:asciiTheme="majorHAnsi" w:hAnsiTheme="majorHAnsi" w:cs="Calibri"/>
        </w:rPr>
        <w:t xml:space="preserve"> od</w:t>
      </w:r>
      <w:r>
        <w:rPr>
          <w:rFonts w:ascii="Cambria" w:hAnsi="Cambria" w:cs="Calibri"/>
        </w:rPr>
        <w:t xml:space="preserve">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 niezbędnych do jego dokonania w tym pozwoleniem na użytkowanie.</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rsidR="00D742AC" w:rsidRPr="007E516B" w:rsidRDefault="00D742AC" w:rsidP="00D742AC">
      <w:pPr>
        <w:numPr>
          <w:ilvl w:val="0"/>
          <w:numId w:val="94"/>
        </w:numPr>
        <w:spacing w:before="0" w:after="0" w:line="240" w:lineRule="auto"/>
        <w:jc w:val="both"/>
        <w:rPr>
          <w:rFonts w:ascii="Cambria" w:hAnsi="Cambria" w:cs="Calibri"/>
          <w:u w:val="single"/>
        </w:rPr>
      </w:pPr>
      <w:r w:rsidRPr="007E516B">
        <w:rPr>
          <w:rFonts w:ascii="Cambria" w:hAnsi="Cambria" w:cs="Calibri"/>
          <w:u w:val="single"/>
        </w:rPr>
        <w:t xml:space="preserve">Wykonawca ma obowiązek pisemnie zgłosić gotowość do odbioru robót końcowego </w:t>
      </w:r>
      <w:r w:rsidRPr="007E516B">
        <w:rPr>
          <w:rFonts w:ascii="Cambria" w:hAnsi="Cambria" w:cs="Calibri"/>
          <w:b/>
          <w:u w:val="single"/>
        </w:rPr>
        <w:t>na 7 dni</w:t>
      </w:r>
      <w:r w:rsidRPr="007E516B">
        <w:rPr>
          <w:rFonts w:ascii="Cambria" w:hAnsi="Cambria" w:cs="Calibri"/>
          <w:u w:val="single"/>
        </w:rPr>
        <w:t xml:space="preserve"> przed planowanym terminem zakończenia robót określonym w ust. 1 dokonując odpowiedniego wpisu do Dziennika budowy.</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3 Wykonawca</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w:t>
      </w:r>
      <w:r w:rsidR="00961798">
        <w:rPr>
          <w:rFonts w:ascii="Cambria" w:hAnsi="Cambria" w:cs="Calibri"/>
        </w:rPr>
        <w:br/>
      </w:r>
      <w:r w:rsidRPr="001C2D0D">
        <w:rPr>
          <w:rFonts w:ascii="Cambria" w:hAnsi="Cambria"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F876D6"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xml:space="preserve">, obowiązującymi przepisami, normami, zasadami wiedzy technicznej i sztuki budowlanej oraz do usunięcia wad występujących </w:t>
      </w:r>
      <w:r w:rsidR="001C22FF">
        <w:rPr>
          <w:rFonts w:asciiTheme="majorHAnsi" w:hAnsiTheme="majorHAnsi" w:cs="Arial"/>
          <w:color w:val="000000" w:themeColor="text1"/>
        </w:rPr>
        <w:br/>
      </w:r>
      <w:r w:rsidRPr="00F876D6">
        <w:rPr>
          <w:rFonts w:asciiTheme="majorHAnsi" w:hAnsiTheme="majorHAnsi" w:cs="Arial"/>
          <w:color w:val="000000" w:themeColor="text1"/>
        </w:rPr>
        <w:t>w tym przedmiocie, w okresie rękojmi za wady fizyczne oraz gwarancji jakości</w:t>
      </w:r>
      <w:r w:rsidRPr="00F876D6">
        <w:rPr>
          <w:rFonts w:asciiTheme="majorHAnsi" w:hAnsiTheme="majorHAnsi" w:cs="Arial"/>
          <w:color w:val="000000" w:themeColor="text1"/>
          <w:lang w:eastAsia="pl-PL"/>
        </w:rPr>
        <w:t>.</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zobowiązuje się utrzymywać miejsce wykonywania robót w należytym porządku, wszelkie urządzenia pomocnicze i materiały będą składowane</w:t>
      </w:r>
      <w:r w:rsidR="001C22FF">
        <w:rPr>
          <w:rFonts w:asciiTheme="majorHAnsi" w:hAnsiTheme="majorHAnsi" w:cs="Arial"/>
          <w:color w:val="000000" w:themeColor="text1"/>
          <w:lang w:eastAsia="pl-PL"/>
        </w:rPr>
        <w:t>,</w:t>
      </w:r>
      <w:r w:rsidRPr="00AF6A6C">
        <w:rPr>
          <w:rFonts w:asciiTheme="majorHAnsi" w:hAnsiTheme="majorHAnsi" w:cs="Arial"/>
          <w:color w:val="000000" w:themeColor="text1"/>
          <w:lang w:eastAsia="pl-PL"/>
        </w:rPr>
        <w:t xml:space="preserv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rsidR="00D742AC" w:rsidRPr="00AF6A6C"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sporządzenia planu Bezpieczeństwa i Ochrony Zdrowia (BIOZ) uwzględniającego specyfikę obiektów, budowy i warunki prowadzenia robót budowlanych,</w:t>
      </w:r>
    </w:p>
    <w:p w:rsidR="00D742AC" w:rsidRPr="00F6334F"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F6334F">
        <w:rPr>
          <w:rFonts w:asciiTheme="majorHAnsi" w:hAnsiTheme="majorHAnsi" w:cs="Arial"/>
          <w:color w:val="000000" w:themeColor="text1"/>
          <w:lang w:eastAsia="pl-PL"/>
        </w:rPr>
        <w:t xml:space="preserve">zatwierdzenia organizacji ruchu </w:t>
      </w:r>
      <w:r w:rsidRPr="00F6334F">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F6334F" w:rsidRDefault="00D742AC" w:rsidP="004C1DBF">
      <w:pPr>
        <w:numPr>
          <w:ilvl w:val="0"/>
          <w:numId w:val="123"/>
        </w:numPr>
        <w:spacing w:before="0" w:after="0" w:line="240" w:lineRule="auto"/>
        <w:jc w:val="both"/>
        <w:rPr>
          <w:rFonts w:asciiTheme="majorHAnsi" w:hAnsiTheme="majorHAnsi" w:cs="Arial"/>
          <w:bCs/>
          <w:shd w:val="clear" w:color="auto" w:fill="FFFFFF"/>
        </w:rPr>
      </w:pPr>
      <w:r w:rsidRPr="00F6334F">
        <w:rPr>
          <w:rFonts w:asciiTheme="majorHAnsi" w:hAnsiTheme="majorHAnsi" w:cs="Arial"/>
          <w:bCs/>
          <w:shd w:val="clear" w:color="auto" w:fill="FFFFFF"/>
        </w:rPr>
        <w:t xml:space="preserve">zawiadomienie gestorów sieci o zamiarze rozpoczęcia prac podając przy zgłoszeniu nr uzgodnienia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wykona przedmiot zamówienia z materiałów w</w:t>
      </w:r>
      <w:r w:rsidR="001C22FF">
        <w:rPr>
          <w:rFonts w:asciiTheme="majorHAnsi" w:hAnsiTheme="majorHAnsi" w:cs="Arial"/>
          <w:color w:val="000000" w:themeColor="text1"/>
          <w:kern w:val="1"/>
        </w:rPr>
        <w:t xml:space="preserve">łasnych nabytych w uzgodnieniu </w:t>
      </w:r>
      <w:r w:rsidRPr="00AF6A6C">
        <w:rPr>
          <w:rFonts w:asciiTheme="majorHAnsi" w:hAnsiTheme="majorHAnsi" w:cs="Arial"/>
          <w:color w:val="000000" w:themeColor="text1"/>
          <w:kern w:val="1"/>
        </w:rPr>
        <w:t xml:space="preserve">z Zamawiającym.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 xml:space="preserve">Wszystkie materiały i wyroby wykorzystane przy realizacji zamówienia muszą być nowe, odpowiedniego rodzaju </w:t>
      </w:r>
      <w:r w:rsidR="000F28C7">
        <w:rPr>
          <w:rFonts w:asciiTheme="majorHAnsi" w:hAnsiTheme="majorHAnsi" w:cs="Arial"/>
          <w:color w:val="000000" w:themeColor="text1"/>
        </w:rPr>
        <w:br/>
      </w:r>
      <w:r w:rsidRPr="00AF6A6C">
        <w:rPr>
          <w:rFonts w:asciiTheme="majorHAnsi" w:hAnsiTheme="majorHAnsi" w:cs="Arial"/>
          <w:color w:val="000000" w:themeColor="text1"/>
        </w:rPr>
        <w:t>i jakości.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w:t>
      </w:r>
      <w:r w:rsidR="000F28C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0F28C7">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0F28C7">
        <w:rPr>
          <w:rFonts w:asciiTheme="majorHAnsi" w:hAnsiTheme="majorHAnsi" w:cs="Arial"/>
          <w:color w:val="000000" w:themeColor="text1"/>
        </w:rPr>
        <w:t xml:space="preserve">one przez dostawców materiałów </w:t>
      </w:r>
      <w:r w:rsidRPr="00AF6A6C">
        <w:rPr>
          <w:rFonts w:asciiTheme="majorHAnsi" w:hAnsiTheme="majorHAnsi" w:cs="Arial"/>
          <w:color w:val="000000" w:themeColor="text1"/>
        </w:rPr>
        <w:t>i urządzeń.</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pełni funkcje koordynacyjne w stosunku do do</w:t>
      </w:r>
      <w:r w:rsidR="000F28C7">
        <w:rPr>
          <w:rFonts w:asciiTheme="majorHAnsi" w:hAnsiTheme="majorHAnsi" w:cs="Arial"/>
          <w:color w:val="000000" w:themeColor="text1"/>
        </w:rPr>
        <w:t xml:space="preserve">stawców materiałów budowlanych </w:t>
      </w:r>
      <w:r w:rsidRPr="00AF6A6C">
        <w:rPr>
          <w:rFonts w:asciiTheme="majorHAnsi" w:hAnsiTheme="majorHAnsi" w:cs="Arial"/>
          <w:color w:val="000000" w:themeColor="text1"/>
        </w:rPr>
        <w:t>i podwykonawców.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 zakończeniu prac uporządkuje teren budo</w:t>
      </w:r>
      <w:r w:rsidR="000F28C7">
        <w:rPr>
          <w:rFonts w:asciiTheme="majorHAnsi" w:eastAsia="Calibri" w:hAnsiTheme="majorHAnsi" w:cs="Arial"/>
          <w:color w:val="000000" w:themeColor="text1"/>
          <w:lang w:eastAsia="pl-PL"/>
        </w:rPr>
        <w:t xml:space="preserve">wy i przekaże go Zamawiającemu </w:t>
      </w:r>
      <w:r w:rsidRPr="00AF6A6C">
        <w:rPr>
          <w:rFonts w:asciiTheme="majorHAnsi" w:eastAsia="Calibri" w:hAnsiTheme="majorHAnsi" w:cs="Arial"/>
          <w:color w:val="000000" w:themeColor="text1"/>
          <w:lang w:eastAsia="pl-PL"/>
        </w:rPr>
        <w:t>w terminie odbioru robót.</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F6A6C" w:rsidRDefault="00D742AC" w:rsidP="004C1DBF">
      <w:pPr>
        <w:numPr>
          <w:ilvl w:val="0"/>
          <w:numId w:val="107"/>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0F28C7">
        <w:rPr>
          <w:rFonts w:asciiTheme="majorHAnsi" w:hAnsiTheme="majorHAnsi" w:cs="Arial"/>
          <w:color w:val="000000" w:themeColor="text1"/>
        </w:rPr>
        <w:br/>
      </w:r>
      <w:r w:rsidRPr="00AF6A6C">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rPr>
        <w:t>Wykonawca będzie ponosił odpowiedzialność prawną i finansową za wszelkie uszkodzenia urządzeń i obiektów znajdujących się na terenie budowy.</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color w:val="000000" w:themeColor="text1"/>
        </w:rPr>
        <w:t xml:space="preserve">Wykonawca jest zobowiązany do następujących czynności określonych szczegółowo w postanowieniach umowy, </w:t>
      </w:r>
      <w:r w:rsidR="000F28C7">
        <w:rPr>
          <w:rFonts w:asciiTheme="majorHAnsi" w:hAnsiTheme="majorHAnsi" w:cs="Arial"/>
          <w:color w:val="000000" w:themeColor="text1"/>
        </w:rPr>
        <w:br/>
      </w:r>
      <w:r w:rsidRPr="00E50D1D">
        <w:rPr>
          <w:rFonts w:asciiTheme="majorHAnsi" w:hAnsiTheme="majorHAnsi" w:cs="Arial"/>
          <w:color w:val="000000" w:themeColor="text1"/>
        </w:rPr>
        <w:t>w tym w szczególności do:</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potwierdzania wpisem do dziennika budowy</w:t>
      </w:r>
      <w:r w:rsidR="000F28C7">
        <w:rPr>
          <w:rFonts w:asciiTheme="majorHAnsi" w:hAnsiTheme="majorHAnsi" w:cs="Arial"/>
        </w:rPr>
        <w:t xml:space="preserve"> działań uprawnionego geodety, </w:t>
      </w:r>
      <w:r w:rsidRPr="00E50D1D">
        <w:rPr>
          <w:rFonts w:asciiTheme="majorHAnsi" w:hAnsiTheme="majorHAnsi" w:cs="Arial"/>
        </w:rPr>
        <w:t>w momencie rozpoczęcia prac budowlanych,</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FF0000"/>
          <w:lang w:eastAsia="pl-PL"/>
        </w:rPr>
      </w:pPr>
      <w:r w:rsidRPr="00E50D1D">
        <w:rPr>
          <w:rFonts w:asciiTheme="majorHAnsi" w:hAnsiTheme="majorHAnsi" w:cs="Arial"/>
        </w:rPr>
        <w:t xml:space="preserve">przedłożenia Zamawiającemu, szczegółowego </w:t>
      </w:r>
      <w:r w:rsidRPr="00E50D1D">
        <w:rPr>
          <w:rFonts w:asciiTheme="majorHAnsi" w:hAnsiTheme="majorHAnsi" w:cs="Arial"/>
          <w:u w:val="single"/>
        </w:rPr>
        <w:t xml:space="preserve">harmonogramu rzeczowo-finansowego. </w:t>
      </w:r>
      <w:r w:rsidRPr="00E50D1D">
        <w:rPr>
          <w:rFonts w:asciiTheme="majorHAnsi" w:hAnsiTheme="majorHAnsi" w:cs="Arial"/>
        </w:rPr>
        <w:t>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w:t>
      </w:r>
      <w:r w:rsidRPr="00AF6A6C">
        <w:rPr>
          <w:rFonts w:asciiTheme="majorHAnsi" w:hAnsiTheme="majorHAnsi" w:cs="Arial"/>
        </w:rPr>
        <w:t xml:space="preserve"> postępem w realizacji przedmiotu </w:t>
      </w:r>
      <w:r w:rsidRPr="00AF6A6C">
        <w:rPr>
          <w:rFonts w:asciiTheme="majorHAnsi" w:hAnsiTheme="majorHAnsi" w:cs="Arial"/>
        </w:rPr>
        <w:lastRenderedPageBreak/>
        <w:t xml:space="preserve">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rsidR="00D742AC" w:rsidRPr="00F6334F"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 xml:space="preserve">przed przystąpieniem do </w:t>
      </w:r>
      <w:r w:rsidRPr="00F6334F">
        <w:rPr>
          <w:rFonts w:asciiTheme="majorHAnsi" w:hAnsiTheme="majorHAnsi" w:cs="Arial"/>
          <w:bCs/>
          <w:shd w:val="clear" w:color="auto" w:fill="FFFFFF"/>
        </w:rPr>
        <w:t>robót przedstawienia Zamawiającemu zatwierdzonego przez organ Zarządzający ruchem, projektu czasowej organizacji ruchu i zabezpieczenia na czas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F6334F">
        <w:rPr>
          <w:rFonts w:asciiTheme="majorHAnsi" w:hAnsiTheme="majorHAnsi" w:cs="Arial"/>
        </w:rPr>
        <w:t>oznakowania i zabezpieczenia terenu prowadzenia robót zgo</w:t>
      </w:r>
      <w:r w:rsidR="00E417A1" w:rsidRPr="00F6334F">
        <w:rPr>
          <w:rFonts w:asciiTheme="majorHAnsi" w:hAnsiTheme="majorHAnsi" w:cs="Arial"/>
        </w:rPr>
        <w:t xml:space="preserve">dnie z opracowaną przez siebie </w:t>
      </w:r>
      <w:r w:rsidRPr="00F6334F">
        <w:rPr>
          <w:rFonts w:asciiTheme="majorHAnsi" w:hAnsiTheme="majorHAnsi" w:cs="Arial"/>
        </w:rPr>
        <w:t>i zatwierdzoną organizacją ruchu na czas prowadzenia r</w:t>
      </w:r>
      <w:r w:rsidR="00E417A1" w:rsidRPr="00F6334F">
        <w:rPr>
          <w:rFonts w:asciiTheme="majorHAnsi" w:hAnsiTheme="majorHAnsi" w:cs="Arial"/>
        </w:rPr>
        <w:t>obót, dbania</w:t>
      </w:r>
      <w:r w:rsidR="00E417A1">
        <w:rPr>
          <w:rFonts w:asciiTheme="majorHAnsi" w:hAnsiTheme="majorHAnsi" w:cs="Arial"/>
        </w:rPr>
        <w:t xml:space="preserve"> o stan techniczny </w:t>
      </w:r>
      <w:r w:rsidRPr="00AF6A6C">
        <w:rPr>
          <w:rFonts w:asciiTheme="majorHAnsi" w:hAnsiTheme="majorHAnsi" w:cs="Arial"/>
        </w:rPr>
        <w:t>i prawidłowość oznakowania przez cały czas trwania realizacji zadania,</w:t>
      </w:r>
    </w:p>
    <w:p w:rsidR="00D742AC" w:rsidRPr="00F6334F" w:rsidRDefault="00D742AC" w:rsidP="004C1DBF">
      <w:pPr>
        <w:pStyle w:val="Akapitzlist10"/>
        <w:numPr>
          <w:ilvl w:val="0"/>
          <w:numId w:val="108"/>
        </w:numPr>
        <w:suppressAutoHyphens/>
        <w:spacing w:before="0" w:after="0" w:line="240" w:lineRule="auto"/>
        <w:contextualSpacing/>
        <w:jc w:val="both"/>
        <w:rPr>
          <w:rFonts w:asciiTheme="majorHAnsi" w:hAnsiTheme="majorHAnsi" w:cs="Arial"/>
          <w:bCs/>
          <w:sz w:val="20"/>
          <w:szCs w:val="20"/>
          <w:shd w:val="clear" w:color="auto" w:fill="FFFFFF"/>
        </w:rPr>
      </w:pPr>
      <w:r w:rsidRPr="00F6334F">
        <w:rPr>
          <w:rFonts w:asciiTheme="majorHAnsi" w:hAnsiTheme="majorHAnsi" w:cs="Arial"/>
          <w:bCs/>
          <w:sz w:val="20"/>
          <w:szCs w:val="20"/>
          <w:shd w:val="clear" w:color="auto" w:fill="FFFFFF"/>
        </w:rPr>
        <w:t>prowadzenia robót w obrębie przebiegu sieci telekomunika</w:t>
      </w:r>
      <w:r w:rsidR="00E417A1" w:rsidRPr="00F6334F">
        <w:rPr>
          <w:rFonts w:asciiTheme="majorHAnsi" w:hAnsiTheme="majorHAnsi" w:cs="Arial"/>
          <w:bCs/>
          <w:sz w:val="20"/>
          <w:szCs w:val="20"/>
          <w:shd w:val="clear" w:color="auto" w:fill="FFFFFF"/>
        </w:rPr>
        <w:t xml:space="preserve">cyjnej i energetycznej zgodnie </w:t>
      </w:r>
      <w:r w:rsidRPr="00F6334F">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w:t>
      </w:r>
      <w:r w:rsidR="00E417A1" w:rsidRPr="00F6334F">
        <w:rPr>
          <w:rFonts w:asciiTheme="majorHAnsi" w:hAnsiTheme="majorHAnsi" w:cs="Arial"/>
          <w:bCs/>
          <w:sz w:val="20"/>
          <w:szCs w:val="20"/>
          <w:shd w:val="clear" w:color="auto" w:fill="FFFFFF"/>
        </w:rPr>
        <w:t xml:space="preserve">tniejących sieciach doziemnych </w:t>
      </w:r>
      <w:r w:rsidRPr="00F6334F">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przekazywania Zamawiającemu informacji dotyczących wykonywania robót oraz umożliwienia </w:t>
      </w:r>
      <w:r w:rsidRPr="00E50D1D">
        <w:rPr>
          <w:rFonts w:asciiTheme="majorHAnsi" w:hAnsiTheme="majorHAnsi" w:cs="Arial"/>
          <w:color w:val="000000" w:themeColor="text1"/>
          <w:lang w:eastAsia="pl-PL"/>
        </w:rPr>
        <w:t>Zamawiającemu przeprowadzenia kontroli ich wykonywania,</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zapewnienia na własny koszt obsługi laboratoryjnej;</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 xml:space="preserve">zabezpieczenia przed zniszczeniem punktów osnowy geodezyjnej znajdujących się na terenie budowy, </w:t>
      </w:r>
      <w:r w:rsidR="00E417A1">
        <w:rPr>
          <w:rFonts w:asciiTheme="majorHAnsi" w:hAnsiTheme="majorHAnsi" w:cs="Arial"/>
        </w:rPr>
        <w:br/>
      </w:r>
      <w:r w:rsidRPr="00E50D1D">
        <w:rPr>
          <w:rFonts w:asciiTheme="majorHAnsi" w:hAnsiTheme="majorHAnsi" w:cs="Arial"/>
        </w:rPr>
        <w:t>a w przypadku zniszczenia odtworzenia ich na własny koszt,</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D742AC" w:rsidRPr="00E50D1D" w:rsidRDefault="00D742AC" w:rsidP="004C1DBF">
      <w:pPr>
        <w:widowControl w:val="0"/>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terminowego usuwania wad, w tym usterek, ujawnionych w czasie wykonywania robót lub ujawnionych </w:t>
      </w:r>
      <w:r w:rsidR="0031600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czasie odbiorów w terminach wskazanych w protokołach odbioru, oraz w czasie obowiązywania rękojmi </w:t>
      </w:r>
      <w:r w:rsidR="0031600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gwarancji,</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D742AC" w:rsidRPr="00AF6A6C" w:rsidRDefault="00D742AC" w:rsidP="004C1DBF">
      <w:pPr>
        <w:widowControl w:val="0"/>
        <w:numPr>
          <w:ilvl w:val="0"/>
          <w:numId w:val="108"/>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E50D1D" w:rsidRDefault="00D742AC" w:rsidP="004C1DBF">
      <w:pPr>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oznakowania stałej organizacji ruchu,</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D742A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lastRenderedPageBreak/>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w imieniu i na rzecz każdego z podmiotów wchodzących w skład Konsorcjum w zakresie wskazanym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w pełnomocnictwie potrzebnym do realizacji niniejszej umowy. </w:t>
      </w:r>
    </w:p>
    <w:p w:rsidR="00D742AC" w:rsidRPr="00AF6A6C" w:rsidRDefault="00D742AC" w:rsidP="00D742AC">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D742AC" w:rsidRPr="005B57EA"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4 Obowiązki Zamawiającego</w:t>
      </w:r>
    </w:p>
    <w:p w:rsidR="00D742AC" w:rsidRPr="00AF6A6C" w:rsidRDefault="00D742AC" w:rsidP="00D742AC">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D742AC" w:rsidRPr="00AF6A6C" w:rsidRDefault="00D742AC" w:rsidP="00D742AC">
      <w:pPr>
        <w:numPr>
          <w:ilvl w:val="0"/>
          <w:numId w:val="75"/>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F6334F"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F6334F">
        <w:rPr>
          <w:rFonts w:asciiTheme="majorHAnsi" w:hAnsiTheme="majorHAnsi" w:cs="Arial"/>
          <w:color w:val="000000" w:themeColor="text1"/>
          <w:lang w:eastAsia="pl-PL"/>
        </w:rPr>
        <w:t>ustanowienia nadzoru inwestorskiego,</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D742AC" w:rsidRPr="00AF6A6C" w:rsidRDefault="00D742AC" w:rsidP="00D742AC">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D742AC" w:rsidRPr="00AF6A6C" w:rsidRDefault="00D742AC" w:rsidP="00D742AC">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niż 3 dni od zgłoszenia przez Wykonawcę, </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7E516B" w:rsidRDefault="00D742AC" w:rsidP="007E516B">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805297" w:rsidRPr="007E516B" w:rsidRDefault="00805297" w:rsidP="007E516B">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Calibri"/>
          <w:u w:val="single"/>
        </w:rPr>
        <w:t xml:space="preserve">Wykonawca ma obowiązek pisemnie zgłosić gotowość do końcowego odbioru robót  </w:t>
      </w:r>
      <w:r w:rsidRPr="0057193C">
        <w:rPr>
          <w:rFonts w:asciiTheme="majorHAnsi" w:hAnsiTheme="majorHAnsi" w:cs="Calibri"/>
          <w:b/>
          <w:u w:val="single"/>
        </w:rPr>
        <w:t>na 7 dni</w:t>
      </w:r>
      <w:r w:rsidRPr="0057193C">
        <w:rPr>
          <w:rFonts w:asciiTheme="majorHAnsi" w:hAnsiTheme="majorHAnsi" w:cs="Calibri"/>
          <w:u w:val="single"/>
        </w:rPr>
        <w:t xml:space="preserve"> </w:t>
      </w:r>
      <w:r w:rsidRPr="0057193C">
        <w:rPr>
          <w:rFonts w:asciiTheme="majorHAnsi" w:hAnsiTheme="majorHAnsi" w:cs="Calibri"/>
          <w:b/>
          <w:u w:val="single"/>
        </w:rPr>
        <w:t xml:space="preserve">przed końcowym terminem umowy </w:t>
      </w:r>
      <w:r w:rsidRPr="0057193C">
        <w:rPr>
          <w:rFonts w:asciiTheme="majorHAnsi" w:hAnsiTheme="majorHAnsi" w:cs="Calibri"/>
          <w:u w:val="single"/>
        </w:rPr>
        <w:t>i planowanym terminem zakończenia robót określonym w ust. 1 dokonując odpowiedniego wpisu do Dziennika budowy</w:t>
      </w:r>
    </w:p>
    <w:p w:rsidR="00D742A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433F73">
        <w:rPr>
          <w:rFonts w:asciiTheme="majorHAnsi" w:hAnsiTheme="majorHAnsi" w:cs="Arial"/>
          <w:u w:val="single"/>
        </w:rPr>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D742AC" w:rsidRPr="00E50D1D"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E50D1D">
        <w:rPr>
          <w:rFonts w:asciiTheme="majorHAnsi" w:hAnsiTheme="majorHAnsi" w:cs="Arial"/>
        </w:rPr>
        <w:t xml:space="preserve">Odbiór końcowy jest dokonywany po zakończeniu przez Wykonawcę </w:t>
      </w:r>
      <w:r w:rsidRPr="00DD2715">
        <w:rPr>
          <w:rFonts w:asciiTheme="majorHAnsi" w:hAnsiTheme="majorHAnsi" w:cs="Arial"/>
          <w:u w:val="single"/>
        </w:rPr>
        <w:t>wszystkich robót budowlanych</w:t>
      </w:r>
      <w:r w:rsidRPr="00E50D1D">
        <w:rPr>
          <w:rFonts w:asciiTheme="majorHAnsi" w:hAnsiTheme="majorHAnsi" w:cs="Arial"/>
        </w:rPr>
        <w:t xml:space="preserve"> składających się na przedmiot umowy.</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756A5D">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ust. 10, uznaje się, iż przedmiot umowy nie został wykonany należycie.  Zamawiający odnotuje wynik odbioru </w:t>
      </w:r>
      <w:r w:rsidR="00756A5D">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w:t>
      </w:r>
      <w:r w:rsidRPr="00AF6A6C">
        <w:rPr>
          <w:rFonts w:asciiTheme="majorHAnsi" w:hAnsiTheme="majorHAnsi" w:cs="Arial"/>
          <w:color w:val="000000" w:themeColor="text1"/>
        </w:rPr>
        <w:lastRenderedPageBreak/>
        <w:t xml:space="preserve">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00756A5D">
        <w:rPr>
          <w:rFonts w:asciiTheme="majorHAnsi" w:hAnsiTheme="majorHAnsi" w:cs="Arial"/>
          <w:b/>
          <w:color w:val="000000" w:themeColor="text1"/>
        </w:rPr>
        <w:br/>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DD2715">
        <w:rPr>
          <w:rFonts w:asciiTheme="majorHAnsi" w:eastAsia="Calibri" w:hAnsiTheme="majorHAnsi" w:cs="Arial"/>
          <w:u w:val="single"/>
          <w:lang w:eastAsia="pl-PL"/>
        </w:rPr>
        <w:t>W chwili odbioru końcowego Wykonawca doręcza Zamawiającemu</w:t>
      </w:r>
      <w:r w:rsidRPr="00AF6A6C">
        <w:rPr>
          <w:rFonts w:asciiTheme="majorHAnsi" w:eastAsia="Calibri" w:hAnsiTheme="majorHAnsi" w:cs="Arial"/>
          <w:lang w:eastAsia="pl-PL"/>
        </w:rPr>
        <w:t>:</w:t>
      </w:r>
    </w:p>
    <w:p w:rsidR="00D742AC" w:rsidRDefault="00D742AC"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652F98" w:rsidRPr="00805297" w:rsidRDefault="00652F98"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rozliczenie przedstawione w formie tabeli – wykaz elementów scalonych,</w:t>
      </w:r>
    </w:p>
    <w:p w:rsidR="00D742AC" w:rsidRPr="00805297"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oświadczenie kierownika budowy zgodne z art. 57 ustawy z dnia 7 lipca 1994 r. Prawo budowlane </w:t>
      </w:r>
      <w:r w:rsidR="00652F98" w:rsidRPr="00805297">
        <w:rPr>
          <w:rFonts w:asciiTheme="majorHAnsi" w:eastAsia="Calibri" w:hAnsiTheme="majorHAnsi" w:cs="Arial"/>
          <w:color w:val="000000" w:themeColor="text1"/>
          <w:lang w:eastAsia="pl-PL"/>
        </w:rPr>
        <w:br/>
      </w:r>
      <w:r w:rsidRPr="00805297">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sidRPr="00805297">
        <w:rPr>
          <w:rFonts w:asciiTheme="majorHAnsi" w:eastAsia="Calibri" w:hAnsiTheme="majorHAnsi" w:cs="Arial"/>
          <w:color w:val="000000" w:themeColor="text1"/>
          <w:lang w:eastAsia="pl-PL"/>
        </w:rPr>
        <w:t xml:space="preserve"> – jeżeli jest wymagane</w:t>
      </w:r>
      <w:r w:rsidRPr="00805297">
        <w:rPr>
          <w:rFonts w:asciiTheme="majorHAnsi" w:eastAsia="Calibri" w:hAnsiTheme="majorHAnsi" w:cs="Arial"/>
          <w:color w:val="000000" w:themeColor="text1"/>
          <w:lang w:eastAsia="pl-PL"/>
        </w:rPr>
        <w:t xml:space="preserve">, </w:t>
      </w:r>
    </w:p>
    <w:p w:rsidR="00D742AC" w:rsidRPr="00805297"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805297">
        <w:rPr>
          <w:rFonts w:asciiTheme="majorHAnsi" w:hAnsiTheme="majorHAnsi" w:cs="Arial"/>
          <w:color w:val="000000" w:themeColor="text1"/>
          <w:lang w:eastAsia="pl-PL"/>
        </w:rPr>
        <w:t xml:space="preserve">eczeństwa </w:t>
      </w:r>
      <w:r w:rsidRPr="00805297">
        <w:rPr>
          <w:rFonts w:asciiTheme="majorHAnsi" w:eastAsia="Calibri" w:hAnsiTheme="majorHAnsi" w:cs="Arial"/>
          <w:color w:val="000000" w:themeColor="text1"/>
          <w:lang w:eastAsia="pl-PL"/>
        </w:rPr>
        <w:t>i aprobaty techniczne,</w:t>
      </w:r>
    </w:p>
    <w:p w:rsidR="00D742AC" w:rsidRPr="00805297"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protokoły odbiorów częściowych, </w:t>
      </w:r>
    </w:p>
    <w:p w:rsidR="00D742AC" w:rsidRPr="00805297"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dokumentację geodezyjną powykonawczą</w:t>
      </w:r>
      <w:r w:rsidR="00652F98" w:rsidRPr="00805297">
        <w:rPr>
          <w:rFonts w:asciiTheme="majorHAnsi" w:eastAsia="Calibri" w:hAnsiTheme="majorHAnsi" w:cs="Arial"/>
          <w:color w:val="000000" w:themeColor="text1"/>
          <w:lang w:eastAsia="pl-PL"/>
        </w:rPr>
        <w:t xml:space="preserve"> przedstawiającą zestawienie powierzchni głównych elementów</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rsidR="00D742AC" w:rsidRPr="00DD2715"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DD2715">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w:t>
      </w:r>
      <w:r w:rsidR="00652F98">
        <w:rPr>
          <w:rFonts w:asciiTheme="majorHAnsi" w:hAnsiTheme="majorHAnsi" w:cs="Arial"/>
          <w:color w:val="000000" w:themeColor="text1"/>
        </w:rPr>
        <w:br/>
      </w:r>
      <w:r w:rsidRPr="00AF6A6C">
        <w:rPr>
          <w:rFonts w:asciiTheme="majorHAnsi" w:hAnsiTheme="majorHAnsi" w:cs="Arial"/>
          <w:color w:val="000000" w:themeColor="text1"/>
        </w:rPr>
        <w:t xml:space="preserve">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wady nie nadają się do usunięcia i uniemożliwiają korzystanie z przedmiotu umowy zgodnie </w:t>
      </w:r>
      <w:r w:rsidR="00652F98">
        <w:rPr>
          <w:rFonts w:asciiTheme="majorHAnsi" w:hAnsiTheme="majorHAnsi" w:cs="Arial"/>
          <w:color w:val="000000" w:themeColor="text1"/>
        </w:rPr>
        <w:br/>
      </w:r>
      <w:r w:rsidRPr="00AF6A6C">
        <w:rPr>
          <w:rFonts w:asciiTheme="majorHAnsi" w:hAnsiTheme="majorHAnsi" w:cs="Arial"/>
          <w:color w:val="000000" w:themeColor="text1"/>
        </w:rPr>
        <w:t>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wady nie nadają się do usunięcia ale nie uniemożliwiają korzystanie z przedmiotu zgodnie </w:t>
      </w:r>
      <w:r w:rsidR="00652F98">
        <w:rPr>
          <w:rFonts w:asciiTheme="majorHAnsi" w:hAnsiTheme="majorHAnsi" w:cs="Arial"/>
          <w:color w:val="000000" w:themeColor="text1"/>
        </w:rPr>
        <w:br/>
      </w:r>
      <w:r w:rsidRPr="00AF6A6C">
        <w:rPr>
          <w:rFonts w:asciiTheme="majorHAnsi" w:hAnsiTheme="majorHAnsi" w:cs="Arial"/>
          <w:color w:val="000000" w:themeColor="text1"/>
        </w:rPr>
        <w:t>z przeznaczeniem Zamawiający ma prawo do odpowiedniego obniżenia wynagrodzenia za wykonanie przedmiotu umowy.</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D742AC" w:rsidRPr="00E50D1D"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6 Wynagrodzenie i rozliczenia</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D742AC" w:rsidRPr="00805297"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 xml:space="preserve">z realizacją przedmiotu umowy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a wynikające wprost z dokumentacji projektowej, w tym koszt robót przygotowawczych i porządkowych, zagospodarowania placu budowy, koszty zakupu materiałów, używania maszyn i urządzeń, koszty transportu, </w:t>
      </w:r>
      <w:r w:rsidRPr="00805297">
        <w:rPr>
          <w:rFonts w:asciiTheme="majorHAnsi" w:hAnsiTheme="majorHAnsi" w:cs="Arial"/>
          <w:color w:val="000000" w:themeColor="text1"/>
        </w:rPr>
        <w:t>wody, energii, koszty pracy itp.</w:t>
      </w:r>
    </w:p>
    <w:p w:rsidR="005E1059" w:rsidRPr="00805297" w:rsidRDefault="005E1059" w:rsidP="005E1059">
      <w:pPr>
        <w:numPr>
          <w:ilvl w:val="0"/>
          <w:numId w:val="74"/>
        </w:numPr>
        <w:tabs>
          <w:tab w:val="left" w:pos="360"/>
        </w:tabs>
        <w:spacing w:before="0" w:after="0" w:line="240" w:lineRule="auto"/>
        <w:ind w:left="360" w:hanging="360"/>
        <w:jc w:val="both"/>
        <w:rPr>
          <w:rFonts w:asciiTheme="majorHAnsi" w:hAnsiTheme="majorHAnsi" w:cs="Arial"/>
          <w:b/>
        </w:rPr>
      </w:pPr>
      <w:r w:rsidRPr="00805297">
        <w:rPr>
          <w:rFonts w:asciiTheme="majorHAnsi" w:hAnsiTheme="majorHAnsi" w:cs="Arial"/>
        </w:rPr>
        <w:t xml:space="preserve">Wynagrodzenie Wykonawcy płatne będzie w częściach proporcjonalnych do zakresu wykonanych i odebranych robót. Zamawiający dopuszcza wystawienie faktury VAT </w:t>
      </w:r>
      <w:r w:rsidRPr="00805297">
        <w:rPr>
          <w:rFonts w:asciiTheme="majorHAnsi" w:hAnsiTheme="majorHAnsi" w:cs="Arial"/>
          <w:u w:val="single"/>
        </w:rPr>
        <w:t>nie częściej niż raz w miesiącu</w:t>
      </w:r>
      <w:r w:rsidRPr="00805297">
        <w:rPr>
          <w:rFonts w:asciiTheme="majorHAnsi" w:hAnsiTheme="majorHAnsi" w:cs="Arial"/>
        </w:rPr>
        <w:t xml:space="preserve"> na kwotę ustaloną </w:t>
      </w:r>
      <w:r w:rsidR="00FA73C0" w:rsidRPr="00805297">
        <w:rPr>
          <w:rFonts w:asciiTheme="majorHAnsi" w:hAnsiTheme="majorHAnsi" w:cs="Arial"/>
        </w:rPr>
        <w:br/>
      </w:r>
      <w:r w:rsidRPr="00805297">
        <w:rPr>
          <w:rFonts w:asciiTheme="majorHAnsi" w:hAnsiTheme="majorHAnsi" w:cs="Arial"/>
        </w:rPr>
        <w:t>w dołączonym do faktury zestawieniu wartości</w:t>
      </w:r>
      <w:r w:rsidR="00FA73C0" w:rsidRPr="00805297">
        <w:rPr>
          <w:rFonts w:asciiTheme="majorHAnsi" w:hAnsiTheme="majorHAnsi" w:cs="Arial"/>
        </w:rPr>
        <w:t xml:space="preserve"> </w:t>
      </w:r>
      <w:r w:rsidRPr="00805297">
        <w:rPr>
          <w:rFonts w:asciiTheme="majorHAnsi" w:hAnsiTheme="majorHAnsi" w:cs="Arial"/>
        </w:rPr>
        <w:t>wykonanych robót sporządzonym przez Wykonawcę</w:t>
      </w:r>
      <w:r w:rsidR="00FA73C0" w:rsidRPr="00805297">
        <w:rPr>
          <w:rFonts w:asciiTheme="majorHAnsi" w:hAnsiTheme="majorHAnsi" w:cs="Arial"/>
        </w:rPr>
        <w:t xml:space="preserve"> – wykaz musi być sporządzony w tabelarycznej formie elementów scalonych</w:t>
      </w:r>
      <w:r w:rsidRPr="00805297">
        <w:rPr>
          <w:rFonts w:asciiTheme="majorHAnsi" w:hAnsiTheme="majorHAnsi" w:cs="Arial"/>
        </w:rPr>
        <w:t>.</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8861B0">
        <w:rPr>
          <w:rFonts w:asciiTheme="majorHAnsi" w:hAnsiTheme="majorHAnsi" w:cs="Arial"/>
        </w:rPr>
        <w:t>Wynagrodzenie płatne będzie na podstawie faktury VAT wystawionej przez Wykonawcę po podpisaniu przez strony częściowego</w:t>
      </w:r>
      <w:r w:rsidRPr="00AF6A6C">
        <w:rPr>
          <w:rFonts w:asciiTheme="majorHAnsi" w:hAnsiTheme="majorHAnsi" w:cs="Arial"/>
        </w:rPr>
        <w:t xml:space="preserve"> lub końcowego protokołu odbioru robót tj. dołączone do faktury zestawienie wartości wykonanych robót musi być sprawdzone przez Inspektora Nadzoru i zatwierdzone przez Zamawiającego.</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00FA73C0">
        <w:rPr>
          <w:rFonts w:asciiTheme="majorHAnsi" w:hAnsiTheme="majorHAnsi" w:cs="Arial"/>
          <w:color w:val="000000" w:themeColor="text1"/>
        </w:rPr>
        <w:br/>
      </w:r>
      <w:r w:rsidRPr="00AF6A6C">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w:t>
      </w:r>
      <w:r w:rsidR="00FA73C0">
        <w:rPr>
          <w:rFonts w:asciiTheme="majorHAnsi" w:hAnsiTheme="majorHAnsi" w:cs="Arial"/>
          <w:color w:val="000000" w:themeColor="text1"/>
        </w:rPr>
        <w:br/>
      </w:r>
      <w:r w:rsidRPr="00AF6A6C">
        <w:rPr>
          <w:rFonts w:asciiTheme="majorHAnsi" w:hAnsiTheme="majorHAnsi" w:cs="Arial"/>
          <w:color w:val="000000" w:themeColor="text1"/>
        </w:rPr>
        <w:lastRenderedPageBreak/>
        <w:t xml:space="preserve">o których mowa w ust. 5 nie jest niedotrzymaniem przez Zamawiającego terminu płatności i nie uprawnia Wykonawcy do żądania odsetek.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E2553C">
        <w:rPr>
          <w:rFonts w:asciiTheme="majorHAnsi" w:hAnsiTheme="majorHAnsi" w:cs="Arial"/>
          <w:color w:val="000000" w:themeColor="text1"/>
        </w:rPr>
        <w:br/>
      </w:r>
      <w:r w:rsidRPr="00AF6A6C">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t>
      </w:r>
      <w:r w:rsidR="0074395A">
        <w:rPr>
          <w:rFonts w:asciiTheme="majorHAnsi" w:hAnsiTheme="majorHAnsi" w:cs="Arial"/>
          <w:color w:val="000000" w:themeColor="text1"/>
        </w:rPr>
        <w:t xml:space="preserve">w danym okresie rozliczeniowym </w:t>
      </w:r>
      <w:r w:rsidRPr="00AF6A6C">
        <w:rPr>
          <w:rFonts w:asciiTheme="majorHAnsi" w:hAnsiTheme="majorHAnsi" w:cs="Arial"/>
          <w:color w:val="000000" w:themeColor="text1"/>
        </w:rP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F76EC6">
        <w:rPr>
          <w:rFonts w:asciiTheme="majorHAnsi" w:hAnsiTheme="majorHAnsi" w:cs="Arial"/>
          <w:u w:val="single"/>
          <w:lang w:eastAsia="pl-PL"/>
        </w:rPr>
        <w:t>Zapłata należności za roboty będące przedmiotem umowy nastąpi w terminie 21 dni</w:t>
      </w:r>
      <w:r w:rsidRPr="00AF6A6C">
        <w:rPr>
          <w:rFonts w:asciiTheme="majorHAnsi" w:hAnsiTheme="majorHAnsi" w:cs="Arial"/>
          <w:lang w:eastAsia="pl-PL"/>
        </w:rPr>
        <w:t xml:space="preserve"> od dnia przekazania Zamawiającemu prawidłowo wystawionej faktury VAT. </w:t>
      </w:r>
      <w:r w:rsidRPr="00F76EC6">
        <w:rPr>
          <w:rFonts w:asciiTheme="majorHAnsi" w:hAnsiTheme="majorHAnsi" w:cs="Arial"/>
          <w:u w:val="single"/>
          <w:lang w:eastAsia="pl-PL"/>
        </w:rPr>
        <w:t xml:space="preserve">Faktura musi być wystawiona na Nabywcę – Powiat Iławski ul. Gen. Wł. Andersa 2A, 14 – 200 Iława, NIP 744 17 74 059, w rubryce Odbiorca należy wskazać dane Zamawiającego tj. Powiatowy Zarząd Dróg w Iławie (PZD), ul. Tadeusza Kościuszki 33 A, 14-200 Iława wraz </w:t>
      </w:r>
      <w:r w:rsidR="00756A5D">
        <w:rPr>
          <w:rFonts w:asciiTheme="majorHAnsi" w:hAnsiTheme="majorHAnsi" w:cs="Arial"/>
          <w:u w:val="single"/>
          <w:lang w:eastAsia="pl-PL"/>
        </w:rPr>
        <w:br/>
      </w:r>
      <w:r w:rsidRPr="00F76EC6">
        <w:rPr>
          <w:rFonts w:asciiTheme="majorHAnsi" w:hAnsiTheme="majorHAnsi" w:cs="Arial"/>
          <w:u w:val="single"/>
          <w:lang w:eastAsia="pl-PL"/>
        </w:rPr>
        <w:t>z dołączonym protokołem odbioru robót.</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 xml:space="preserve">Należności z tytułu faktur będą płatne przez Zamawiającego przelewem na konto Wykonawcy nr </w:t>
      </w:r>
      <w:r w:rsidRPr="00805297">
        <w:rPr>
          <w:rFonts w:asciiTheme="majorHAnsi" w:hAnsiTheme="majorHAnsi" w:cs="Arial"/>
          <w:lang w:eastAsia="pl-PL"/>
        </w:rPr>
        <w:t>……………………………………………………………………………………..</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rsidR="00D742AC" w:rsidRPr="00E50D1D"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D742AC" w:rsidRPr="00AF6A6C" w:rsidRDefault="00D742AC" w:rsidP="00D742AC">
      <w:pPr>
        <w:tabs>
          <w:tab w:val="left" w:pos="1080"/>
        </w:tabs>
        <w:spacing w:after="0"/>
        <w:jc w:val="center"/>
        <w:rPr>
          <w:rFonts w:asciiTheme="majorHAnsi" w:hAnsiTheme="majorHAnsi" w:cs="Arial"/>
          <w:iCs/>
        </w:rPr>
      </w:pPr>
      <w:r w:rsidRPr="00AF6A6C">
        <w:rPr>
          <w:rFonts w:asciiTheme="majorHAnsi" w:hAnsiTheme="majorHAnsi" w:cs="Arial"/>
          <w:b/>
        </w:rPr>
        <w:lastRenderedPageBreak/>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rsidR="00D742AC" w:rsidRPr="00E50D1D" w:rsidRDefault="00D742AC" w:rsidP="004C1DBF">
      <w:pPr>
        <w:pStyle w:val="Akapitzlist"/>
        <w:numPr>
          <w:ilvl w:val="0"/>
          <w:numId w:val="131"/>
        </w:numPr>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74395A">
        <w:rPr>
          <w:rFonts w:asciiTheme="majorHAnsi" w:hAnsiTheme="majorHAnsi" w:cs="Arial"/>
          <w:iCs/>
        </w:rPr>
        <w:br/>
      </w:r>
      <w:r w:rsidRPr="00E50D1D">
        <w:rPr>
          <w:rFonts w:asciiTheme="majorHAnsi" w:hAnsiTheme="majorHAnsi" w:cs="Arial"/>
          <w:iCs/>
        </w:rPr>
        <w:t xml:space="preserve">i w imieniu wszystkich Wykonawców realizujących wspólnie Umowę. </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Liderem, o którym mowa w ust. 2 jest  ……………………………………………………</w:t>
      </w:r>
    </w:p>
    <w:p w:rsidR="00D742AC" w:rsidRPr="00BA40E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 xml:space="preserve">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74395A">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a Wykonawcą,</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SWZ oraz standardom deklarowanym w ofercie Wykonawcy,</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o podwykonawstwo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w:t>
      </w:r>
      <w:r w:rsidRPr="00AF6A6C">
        <w:rPr>
          <w:rFonts w:asciiTheme="majorHAnsi" w:eastAsia="Calibri" w:hAnsiTheme="majorHAnsi" w:cs="Arial"/>
          <w:color w:val="000000" w:themeColor="text1"/>
          <w:lang w:eastAsia="pl-PL"/>
        </w:rPr>
        <w:lastRenderedPageBreak/>
        <w:t xml:space="preserve">później niż 10 dni przed jej zawarciem, a w przypadku projektu umowy przedkładanego przez Podwykonawcę lub dalszego Podwykonawcę, wraz ze zgodą Wykonawcy na zawarcie umowy o podwykonawstwo o treści zgodnej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z projektem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w:t>
      </w:r>
      <w:r w:rsidR="0074395A">
        <w:rPr>
          <w:rFonts w:asciiTheme="majorHAnsi" w:eastAsia="Calibri" w:hAnsiTheme="majorHAnsi" w:cs="Arial"/>
          <w:lang w:eastAsia="pl-PL"/>
        </w:rPr>
        <w:br/>
      </w:r>
      <w:r w:rsidRPr="00AF6A6C">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74395A">
        <w:rPr>
          <w:rFonts w:asciiTheme="majorHAnsi" w:eastAsia="Calibri" w:hAnsiTheme="majorHAnsi" w:cs="Arial"/>
          <w:lang w:eastAsia="pl-PL"/>
        </w:rPr>
        <w:br/>
      </w:r>
      <w:r w:rsidRPr="00AF6A6C">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nie może polecić Podwykonawcy lub dalszemu  Podwykonawcy realizacji przedmiotu umowy o podwykonawstwo, której przedmiotem są roboty budowlane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przypadku braku jej akceptacji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W przypadku zawarcia umowy o podwykonawstwo Wykonawca, Podwykonawca lub dalszy Podwykonawca jest zobowiązany do zapłaty wynagrodzenia należnego Podwykonawcy lub dalszemu Podwykonawcy z zachowaniem terminów określonych tą umową.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B57EA"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9. Gwarancja</w:t>
      </w:r>
    </w:p>
    <w:p w:rsidR="00D742AC" w:rsidRPr="00805297" w:rsidRDefault="00D742AC" w:rsidP="004C1DBF">
      <w:pPr>
        <w:numPr>
          <w:ilvl w:val="0"/>
          <w:numId w:val="126"/>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Wykonawca udziela Zamawiającemu gwarancji na jakość wykonywanych przez siebie prac na </w:t>
      </w:r>
      <w:r w:rsidRPr="00805297">
        <w:rPr>
          <w:rFonts w:asciiTheme="majorHAnsi" w:hAnsiTheme="majorHAnsi" w:cs="Arial"/>
        </w:rPr>
        <w:t>okres ……. lat (wg oferty wykonawcy; min. 3 lata) od daty podpisania protokołu odbioru końcowego,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805297">
        <w:rPr>
          <w:rFonts w:asciiTheme="majorHAnsi" w:hAnsiTheme="majorHAnsi" w:cs="Arial"/>
          <w:color w:val="000000" w:themeColor="text1"/>
          <w:lang w:eastAsia="pl-PL"/>
        </w:rPr>
        <w:t xml:space="preserve">Strony postanawiają, iż odpowiedzialność Wykonawcy z tytułu rękojmi za wady fizyczne każdego </w:t>
      </w:r>
      <w:r w:rsidRPr="00805297">
        <w:rPr>
          <w:rFonts w:asciiTheme="majorHAnsi" w:hAnsiTheme="majorHAnsi" w:cs="Arial"/>
          <w:color w:val="000000" w:themeColor="text1"/>
          <w:lang w:eastAsia="pl-PL"/>
        </w:rPr>
        <w:br/>
        <w:t>z elementów przedmiotu umowy pokrywa się z podstawowym okresem gwarancji i wynosi …….</w:t>
      </w:r>
      <w:r w:rsidRPr="00805297">
        <w:rPr>
          <w:rFonts w:asciiTheme="majorHAnsi" w:hAnsiTheme="majorHAnsi" w:cs="Arial"/>
          <w:bCs/>
          <w:iCs/>
          <w:color w:val="000000" w:themeColor="text1"/>
          <w:lang w:eastAsia="pl-PL"/>
        </w:rPr>
        <w:t xml:space="preserve"> lat/lata (min. 3 lata – wartość zostanie wpisana po złożeniu ofert) </w:t>
      </w:r>
      <w:r w:rsidRPr="00805297">
        <w:rPr>
          <w:rFonts w:asciiTheme="majorHAnsi" w:hAnsiTheme="majorHAnsi" w:cs="Arial"/>
          <w:iCs/>
          <w:color w:val="000000" w:themeColor="text1"/>
          <w:lang w:eastAsia="pl-PL"/>
        </w:rPr>
        <w:t>licząc od daty odbioru końcowego</w:t>
      </w:r>
      <w:r w:rsidRPr="00805297">
        <w:rPr>
          <w:rFonts w:asciiTheme="majorHAnsi" w:hAnsiTheme="majorHAnsi" w:cs="Arial"/>
          <w:color w:val="000000" w:themeColor="text1"/>
          <w:lang w:eastAsia="pl-PL"/>
        </w:rPr>
        <w:t xml:space="preserve"> robót całeg</w:t>
      </w:r>
      <w:r w:rsidRPr="00AF6A6C">
        <w:rPr>
          <w:rFonts w:asciiTheme="majorHAnsi" w:hAnsiTheme="majorHAnsi" w:cs="Arial"/>
          <w:color w:val="000000" w:themeColor="text1"/>
          <w:lang w:eastAsia="pl-PL"/>
        </w:rPr>
        <w:t>o przedmiotu umowy na zasadach określonych w Kodeksie cywilnym</w:t>
      </w:r>
      <w:r w:rsidRPr="00AF6A6C">
        <w:rPr>
          <w:rFonts w:asciiTheme="majorHAnsi" w:hAnsiTheme="majorHAnsi" w:cs="Arial"/>
        </w:rPr>
        <w:t>.</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rsidR="00D742AC" w:rsidRPr="00AF6A6C" w:rsidRDefault="00D742AC" w:rsidP="004C1DBF">
      <w:pPr>
        <w:widowControl w:val="0"/>
        <w:numPr>
          <w:ilvl w:val="0"/>
          <w:numId w:val="113"/>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usuwanie wszelkich wad i usterek tkwiących w przedmiocie r</w:t>
      </w:r>
      <w:r w:rsidR="00F25782">
        <w:rPr>
          <w:rFonts w:asciiTheme="majorHAnsi" w:hAnsiTheme="majorHAnsi" w:cs="Arial"/>
          <w:color w:val="000000" w:themeColor="text1"/>
          <w:lang w:eastAsia="pl-PL"/>
        </w:rPr>
        <w:t xml:space="preserve">zeczy w momencie sprzedaży jak </w:t>
      </w:r>
      <w:r w:rsidRPr="00AF6A6C">
        <w:rPr>
          <w:rFonts w:asciiTheme="majorHAnsi" w:hAnsiTheme="majorHAnsi" w:cs="Arial"/>
          <w:color w:val="000000" w:themeColor="text1"/>
          <w:lang w:eastAsia="pl-PL"/>
        </w:rPr>
        <w:t xml:space="preserve">i powstałych </w:t>
      </w:r>
      <w:r w:rsidR="00F25782">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okresie gwarancji, </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 xml:space="preserve">z terminów, o których mowa w ust. 6, Zamawiający może zlecić usunięcie tych wad lub usterek innemu podmiotowi, obciążając kosztami Wykonawcę. Zamawiający uprawniony jest do potrącenia tych kosztów </w:t>
      </w:r>
      <w:r w:rsidR="0074395A">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z wynagrodzenia Wykonawcy lub z kwoty zabezpieczenia należytego wykonania umowy.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E50D1D"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10. Kary umowne</w:t>
      </w:r>
    </w:p>
    <w:p w:rsidR="00D742AC" w:rsidRPr="00AF6A6C" w:rsidRDefault="00D742AC" w:rsidP="004C1DBF">
      <w:pPr>
        <w:pStyle w:val="Tekstpodstawowywcity"/>
        <w:numPr>
          <w:ilvl w:val="0"/>
          <w:numId w:val="115"/>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lastRenderedPageBreak/>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za każdy przypadek niezłożenia do zaakceptowania projektu umowy </w:t>
      </w:r>
      <w:r w:rsidR="00873A57">
        <w:rPr>
          <w:rFonts w:asciiTheme="majorHAnsi" w:hAnsiTheme="majorHAnsi" w:cs="Arial"/>
          <w:color w:val="000000" w:themeColor="text1"/>
        </w:rPr>
        <w:br/>
      </w:r>
      <w:r w:rsidRPr="00AF6A6C">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t>
      </w:r>
      <w:r w:rsidR="00873A57">
        <w:rPr>
          <w:rFonts w:asciiTheme="majorHAnsi" w:hAnsiTheme="majorHAnsi" w:cs="Arial"/>
          <w:color w:val="000000" w:themeColor="text1"/>
        </w:rPr>
        <w:br/>
      </w:r>
      <w:r w:rsidRPr="00AF6A6C">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przekazaniu terenu budowy lub dokumentów koniecznych do wykonania Przedmiotu umowy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wysokości 0,1 % wynagrodzenia brutto określonego w § 6 ust. 1 umowy za każdy rozpoczęty dzień zwłoki.</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Kary umowne płatne są w terminie 14 dni od dnia doręczenia Stronie Umowy pisemnego  oświadczenia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F76EC6"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E50D1D"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11 Zmiana umowy</w:t>
      </w:r>
    </w:p>
    <w:p w:rsidR="00D742AC" w:rsidRPr="00AF6A6C" w:rsidRDefault="00D742AC" w:rsidP="004C1DBF">
      <w:pPr>
        <w:numPr>
          <w:ilvl w:val="6"/>
          <w:numId w:val="116"/>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lastRenderedPageBreak/>
        <w:t xml:space="preserve">zmiany w przedmiocie zamówienia,  sposobie wykonania przedmiotu umowy oraz terminie realizacji </w:t>
      </w:r>
      <w:r w:rsidR="00C6396B">
        <w:rPr>
          <w:rFonts w:asciiTheme="majorHAnsi" w:hAnsiTheme="majorHAnsi" w:cs="Arial"/>
          <w:color w:val="000000" w:themeColor="text1"/>
          <w:u w:val="single"/>
        </w:rPr>
        <w:br/>
      </w:r>
      <w:r w:rsidRPr="00AF6A6C">
        <w:rPr>
          <w:rFonts w:asciiTheme="majorHAnsi" w:hAnsiTheme="majorHAnsi" w:cs="Arial"/>
          <w:color w:val="000000" w:themeColor="text1"/>
          <w:u w:val="single"/>
        </w:rPr>
        <w:t>w przypadku</w:t>
      </w:r>
      <w:r w:rsidRPr="00AF6A6C">
        <w:rPr>
          <w:rFonts w:asciiTheme="majorHAnsi" w:hAnsiTheme="majorHAnsi" w:cs="Arial"/>
          <w:color w:val="000000" w:themeColor="text1"/>
        </w:rPr>
        <w:t>:</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jakości lub innych parametrów charakterystycznych dla objętego proponowaną zmianą elementu robót budowlanych lub zmiany technologii na korzystniejszą, nowocześniejszą, tańszą niż określona </w:t>
      </w:r>
      <w:r w:rsidR="00C6396B">
        <w:rPr>
          <w:rFonts w:asciiTheme="majorHAnsi" w:hAnsiTheme="majorHAnsi" w:cs="Arial"/>
          <w:color w:val="000000" w:themeColor="text1"/>
        </w:rPr>
        <w:br/>
      </w:r>
      <w:r w:rsidRPr="00AF6A6C">
        <w:rPr>
          <w:rFonts w:asciiTheme="majorHAnsi" w:hAnsiTheme="majorHAnsi" w:cs="Arial"/>
          <w:color w:val="000000" w:themeColor="text1"/>
        </w:rPr>
        <w:t>w dokumentacji;</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D742A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w:t>
      </w:r>
      <w:r w:rsidR="005A3C85">
        <w:rPr>
          <w:rFonts w:asciiTheme="majorHAnsi" w:hAnsiTheme="majorHAnsi" w:cs="Arial"/>
          <w:color w:val="000000" w:themeColor="text1"/>
        </w:rPr>
        <w:t>ności,</w:t>
      </w:r>
      <w:r w:rsidRPr="00AF6A6C">
        <w:rPr>
          <w:rFonts w:asciiTheme="majorHAnsi" w:hAnsiTheme="majorHAnsi" w:cs="Arial"/>
          <w:color w:val="000000" w:themeColor="text1"/>
        </w:rPr>
        <w:t xml:space="preserve"> </w:t>
      </w:r>
      <w:r w:rsidR="00C6396B">
        <w:rPr>
          <w:rFonts w:asciiTheme="majorHAnsi" w:hAnsiTheme="majorHAnsi" w:cs="Arial"/>
          <w:color w:val="000000" w:themeColor="text1"/>
        </w:rPr>
        <w:br/>
      </w:r>
      <w:r w:rsidRPr="00AF6A6C">
        <w:rPr>
          <w:rFonts w:asciiTheme="majorHAnsi" w:hAnsiTheme="majorHAnsi" w:cs="Arial"/>
          <w:color w:val="000000" w:themeColor="text1"/>
        </w:rPr>
        <w:t>które wystąpiły w miejscu prowadzenia robót i są z miejscem tym związane.</w:t>
      </w:r>
    </w:p>
    <w:p w:rsidR="00D742AC" w:rsidRPr="00FA34DA" w:rsidRDefault="00D742AC" w:rsidP="004C1DBF">
      <w:pPr>
        <w:pStyle w:val="Akapitzlist"/>
        <w:numPr>
          <w:ilvl w:val="1"/>
          <w:numId w:val="117"/>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D742AC" w:rsidRPr="00FA34DA" w:rsidRDefault="00D742AC" w:rsidP="004C1DBF">
      <w:pPr>
        <w:pStyle w:val="Akapitzlist"/>
        <w:numPr>
          <w:ilvl w:val="0"/>
          <w:numId w:val="128"/>
        </w:numPr>
        <w:shd w:val="clear" w:color="auto" w:fill="FFFFFF"/>
        <w:spacing w:before="0" w:after="0" w:line="240" w:lineRule="auto"/>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D742AC" w:rsidRPr="00FA34DA" w:rsidRDefault="00D742AC" w:rsidP="00D742AC">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w:t>
      </w:r>
      <w:r w:rsidR="00C6396B">
        <w:rPr>
          <w:rFonts w:asciiTheme="majorHAnsi" w:eastAsia="Calibri" w:hAnsiTheme="majorHAnsi" w:cs="Arial"/>
          <w:color w:val="000000"/>
          <w:lang w:eastAsia="pl-PL"/>
        </w:rPr>
        <w:t>awki podatku od towarów i usług.</w:t>
      </w:r>
      <w:r w:rsidRPr="00FA34DA">
        <w:rPr>
          <w:rFonts w:asciiTheme="majorHAnsi" w:eastAsia="Calibri" w:hAnsiTheme="majorHAnsi" w:cs="Arial"/>
          <w:color w:val="000000"/>
          <w:lang w:eastAsia="pl-PL"/>
        </w:rPr>
        <w:t xml:space="preserve"> </w:t>
      </w:r>
      <w:r w:rsidR="00C6396B">
        <w:rPr>
          <w:rFonts w:asciiTheme="majorHAnsi" w:eastAsia="Calibri" w:hAnsiTheme="majorHAnsi" w:cs="Arial"/>
          <w:color w:val="000000"/>
          <w:lang w:eastAsia="pl-PL"/>
        </w:rPr>
        <w:br/>
      </w:r>
      <w:r w:rsidRPr="00FA34DA">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 xml:space="preserve">zmiany wysokości minimalnego wynagrodzenia za pracę ustalonego na podstawie art. 2 ust. 3-5 ustawy </w:t>
      </w:r>
      <w:r w:rsidR="00C6396B">
        <w:rPr>
          <w:rFonts w:asciiTheme="majorHAnsi" w:hAnsiTheme="majorHAnsi" w:cs="Arial"/>
          <w:bCs/>
          <w:color w:val="000000"/>
        </w:rPr>
        <w:br/>
      </w:r>
      <w:r w:rsidRPr="00FA34DA">
        <w:rPr>
          <w:rFonts w:asciiTheme="majorHAnsi" w:hAnsiTheme="majorHAnsi" w:cs="Arial"/>
          <w:bCs/>
          <w:color w:val="000000"/>
        </w:rPr>
        <w:t>z dnia 10 października 2002 r. o minimalnym wynagrodzeniu za pracę</w:t>
      </w:r>
      <w:r w:rsidRPr="00FA34DA">
        <w:rPr>
          <w:rFonts w:asciiTheme="majorHAnsi" w:hAnsiTheme="majorHAnsi" w:cs="Arial"/>
          <w:color w:val="000000"/>
        </w:rPr>
        <w:t>,</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w:t>
      </w:r>
      <w:r w:rsidR="00C6396B">
        <w:rPr>
          <w:rFonts w:asciiTheme="majorHAnsi" w:eastAsia="Calibri" w:hAnsiTheme="majorHAnsi" w:cs="Arial"/>
          <w:color w:val="000000"/>
          <w:lang w:eastAsia="pl-PL"/>
        </w:rPr>
        <w:br/>
      </w:r>
      <w:r w:rsidRPr="00FA34DA">
        <w:rPr>
          <w:rFonts w:asciiTheme="majorHAnsi" w:eastAsia="Calibri" w:hAnsiTheme="majorHAnsi" w:cs="Arial"/>
          <w:color w:val="000000"/>
          <w:lang w:eastAsia="pl-PL"/>
        </w:rPr>
        <w:t xml:space="preserve">o których mowa w ustawie z dnia 4 października 2018 r. o pracowniczych planach kapitałowych. </w:t>
      </w:r>
    </w:p>
    <w:p w:rsidR="00D742AC" w:rsidRPr="00FA34DA" w:rsidRDefault="00D742AC" w:rsidP="00D742AC">
      <w:pPr>
        <w:pStyle w:val="Akapitzlist"/>
        <w:shd w:val="clear" w:color="auto" w:fill="FFFFFF"/>
        <w:spacing w:before="120" w:after="120" w:line="240" w:lineRule="auto"/>
        <w:ind w:left="851"/>
        <w:jc w:val="both"/>
        <w:rPr>
          <w:rFonts w:asciiTheme="majorHAnsi" w:hAnsiTheme="majorHAnsi" w:cs="Arial"/>
        </w:rPr>
      </w:pPr>
      <w:r w:rsidRPr="00FA34DA">
        <w:rPr>
          <w:rFonts w:asciiTheme="majorHAnsi" w:hAnsiTheme="majorHAnsi" w:cs="Arial"/>
        </w:rPr>
        <w:t>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D742AC" w:rsidRPr="00FA34DA" w:rsidRDefault="00D742AC" w:rsidP="00D742AC">
      <w:pPr>
        <w:pStyle w:val="Bezodstpw"/>
        <w:spacing w:before="120" w:after="120"/>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lastRenderedPageBreak/>
        <w:t xml:space="preserve">zamawiający dla oddania zmiany (wzrostów lub spadków) ceny materiałów lub kosztów związanych </w:t>
      </w:r>
      <w:r w:rsidR="00C6396B">
        <w:rPr>
          <w:rFonts w:asciiTheme="majorHAnsi" w:hAnsiTheme="majorHAnsi" w:cs="Arial"/>
          <w:lang w:eastAsia="pl-PL"/>
        </w:rPr>
        <w:br/>
      </w:r>
      <w:r w:rsidRPr="00FA34DA">
        <w:rPr>
          <w:rFonts w:asciiTheme="majorHAnsi" w:hAnsiTheme="majorHAnsi" w:cs="Arial"/>
          <w:lang w:eastAsia="pl-PL"/>
        </w:rPr>
        <w:t xml:space="preserve">z realizacją zamówienia, przewiduje waloryzację wynagrodzenia Wykonawcy,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00C6396B">
        <w:rPr>
          <w:rFonts w:asciiTheme="majorHAnsi" w:hAnsiTheme="majorHAnsi" w:cs="Arial"/>
          <w:lang w:eastAsia="pl-PL"/>
        </w:rPr>
        <w:t xml:space="preserve">(tj. wynagrodzenie za </w:t>
      </w:r>
      <w:r w:rsidRPr="00FA34DA">
        <w:rPr>
          <w:rFonts w:asciiTheme="majorHAnsi" w:hAnsiTheme="majorHAnsi" w:cs="Arial"/>
          <w:lang w:eastAsia="pl-PL"/>
        </w:rPr>
        <w:t xml:space="preserve">niezrealizowaną cześć zamówienia),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wynagrodzenie będzie podlegać waloryzacji raz n</w:t>
      </w:r>
      <w:r w:rsidR="00C6396B">
        <w:rPr>
          <w:rFonts w:asciiTheme="majorHAnsi" w:hAnsiTheme="majorHAnsi" w:cs="Arial"/>
          <w:lang w:eastAsia="pl-PL"/>
        </w:rPr>
        <w:t xml:space="preserve">a rok, pierwszy raz po upływie </w:t>
      </w:r>
      <w:r w:rsidRPr="00FA34DA">
        <w:rPr>
          <w:rFonts w:asciiTheme="majorHAnsi" w:hAnsiTheme="majorHAnsi" w:cs="Arial"/>
          <w:lang w:eastAsia="pl-PL"/>
        </w:rPr>
        <w:t xml:space="preserve">12 miesięcy od dnia rozpoczęcia realizacji robót budowlanych, </w:t>
      </w:r>
    </w:p>
    <w:p w:rsidR="00D742AC" w:rsidRPr="00FA34DA" w:rsidRDefault="00D742AC" w:rsidP="00805297">
      <w:pPr>
        <w:pStyle w:val="Bezodstpw"/>
        <w:numPr>
          <w:ilvl w:val="2"/>
          <w:numId w:val="129"/>
        </w:numPr>
        <w:suppressAutoHyphens/>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Pr="00FA34DA">
        <w:rPr>
          <w:rFonts w:asciiTheme="majorHAnsi" w:hAnsiTheme="majorHAnsi" w:cs="Arial"/>
          <w:color w:val="000000"/>
          <w:lang w:eastAsia="pl-PL"/>
        </w:rPr>
        <w:t xml:space="preserve"> w danym roku będzie większy od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art. 22 ust. 1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D742AC" w:rsidRPr="00AF6A6C"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D742AC" w:rsidRPr="00AF6A6C" w:rsidRDefault="00D742AC" w:rsidP="004C1DBF">
      <w:pPr>
        <w:pStyle w:val="Akapitzlist"/>
        <w:numPr>
          <w:ilvl w:val="0"/>
          <w:numId w:val="118"/>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C6396B">
        <w:rPr>
          <w:rFonts w:asciiTheme="majorHAnsi" w:hAnsiTheme="majorHAnsi" w:cs="Arial"/>
          <w:color w:val="000000" w:themeColor="text1"/>
        </w:rPr>
        <w:br/>
      </w:r>
      <w:r w:rsidRPr="00AF6A6C">
        <w:rPr>
          <w:rFonts w:asciiTheme="majorHAnsi" w:hAnsiTheme="majorHAnsi" w:cs="Arial"/>
          <w:color w:val="000000" w:themeColor="text1"/>
        </w:rPr>
        <w:t xml:space="preserve">i Zamawiającego. </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opis propozycji zmiany, </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o dofinansowanie projektu lub zmianami wytycznych dotyczących realizacji projektu.  </w:t>
      </w:r>
    </w:p>
    <w:p w:rsidR="00D742AC" w:rsidRPr="00F76EC6"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12. Odstąpienie od umowy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i wskazaniami Zamawiającego, po uprzednim wezwaniu Wyko</w:t>
      </w:r>
      <w:r w:rsidR="00C6396B">
        <w:rPr>
          <w:rFonts w:asciiTheme="majorHAnsi" w:hAnsiTheme="majorHAnsi" w:cs="Arial"/>
          <w:color w:val="000000" w:themeColor="text1"/>
        </w:rPr>
        <w:t xml:space="preserve">nawcy do zaprzestania naruszeń </w:t>
      </w:r>
      <w:r w:rsidRPr="00AF6A6C">
        <w:rPr>
          <w:rFonts w:asciiTheme="majorHAnsi" w:hAnsiTheme="majorHAnsi" w:cs="Arial"/>
          <w:color w:val="000000" w:themeColor="text1"/>
        </w:rPr>
        <w:t xml:space="preserve">i upływie oznaczonego przez Zamawiającego terminu do usunięcia niezgodności, </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gdy Wykonawca dopuszcza się opóźnienia w wykonywani</w:t>
      </w:r>
      <w:r w:rsidR="00C6396B">
        <w:rPr>
          <w:rFonts w:asciiTheme="majorHAnsi" w:hAnsiTheme="majorHAnsi" w:cs="Arial"/>
        </w:rPr>
        <w:t xml:space="preserve">u prac dłuższego niż miesiąc </w:t>
      </w:r>
      <w:r w:rsidRPr="00AF6A6C">
        <w:rPr>
          <w:rFonts w:asciiTheme="majorHAnsi" w:hAnsiTheme="majorHAnsi" w:cs="Arial"/>
        </w:rPr>
        <w:t xml:space="preserve">w stosunku do przyjętego harmonogramu robót.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razie istotnej zmiany okoliczności powodującej, że wykonanie umowy nie leży w interesie publicznym, czego nie można było przewidzieć w chwili zawarcia umowy, Zamawiający może od</w:t>
      </w:r>
      <w:r w:rsidR="00C6396B">
        <w:rPr>
          <w:rFonts w:asciiTheme="majorHAnsi" w:hAnsiTheme="majorHAnsi" w:cs="Arial"/>
          <w:color w:val="000000" w:themeColor="text1"/>
        </w:rPr>
        <w:t xml:space="preserve">stąpić od umowy </w:t>
      </w:r>
      <w:r w:rsidRPr="00AF6A6C">
        <w:rPr>
          <w:rFonts w:asciiTheme="majorHAnsi" w:hAnsiTheme="majorHAnsi" w:cs="Arial"/>
          <w:color w:val="000000" w:themeColor="text1"/>
        </w:rPr>
        <w:t>w terminie 30 dni od powzięcia wiadomości o tych okolicznościach, a ka</w:t>
      </w:r>
      <w:r w:rsidR="00C6396B">
        <w:rPr>
          <w:rFonts w:asciiTheme="majorHAnsi" w:hAnsiTheme="majorHAnsi" w:cs="Arial"/>
          <w:color w:val="000000" w:themeColor="text1"/>
        </w:rPr>
        <w:t xml:space="preserve">ra umowna z tytułu odstąpienia </w:t>
      </w:r>
      <w:r w:rsidRPr="00AF6A6C">
        <w:rPr>
          <w:rFonts w:asciiTheme="majorHAnsi" w:hAnsiTheme="majorHAnsi" w:cs="Arial"/>
          <w:color w:val="000000" w:themeColor="text1"/>
        </w:rPr>
        <w:t xml:space="preserve">w tym przypadku nie będzie miała zastosowania.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w:t>
      </w:r>
      <w:r w:rsidR="00C6396B">
        <w:rPr>
          <w:rFonts w:asciiTheme="majorHAnsi" w:hAnsiTheme="majorHAnsi" w:cs="Arial"/>
          <w:color w:val="000000" w:themeColor="text1"/>
          <w:lang w:eastAsia="pl-PL"/>
        </w:rPr>
        <w:t xml:space="preserve">mającymi na celu ochronę życia </w:t>
      </w:r>
      <w:r w:rsidRPr="00AF6A6C">
        <w:rPr>
          <w:rFonts w:asciiTheme="majorHAnsi" w:hAnsiTheme="majorHAnsi" w:cs="Arial"/>
          <w:color w:val="000000" w:themeColor="text1"/>
          <w:lang w:eastAsia="pl-PL"/>
        </w:rPr>
        <w:t xml:space="preserve">i zabezpieczyć przerwane roboty w zakresie obustronnie uzgodnionym oraz zabezpieczyć teren budowy i opuścić go najpóźniej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terminie wskazanym przez Zamawiającego,</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dostarczenia Zamawiającemu inwentaryzacji robót według stanu na dzień odstąpienia.</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o obniżenie ceny na podstawie rękojmi i gwarancji. </w:t>
      </w:r>
    </w:p>
    <w:p w:rsidR="00D742AC" w:rsidRPr="00E50D1D"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F6A6C" w:rsidRDefault="00D742AC" w:rsidP="00D742AC">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lastRenderedPageBreak/>
        <w:t>§ 13. Wymagania dotyczące zatrudnienia osób wykonujących czynności w zakresie realizacji przedmiotu zamówienia</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C6396B">
        <w:rPr>
          <w:rFonts w:asciiTheme="majorHAnsi" w:hAnsiTheme="majorHAnsi" w:cs="Arial"/>
          <w:lang w:eastAsia="ar-SA"/>
        </w:rPr>
        <w:br/>
      </w:r>
      <w:r w:rsidRPr="00AF6A6C">
        <w:rPr>
          <w:rFonts w:asciiTheme="majorHAnsi" w:hAnsiTheme="majorHAnsi" w:cs="Arial"/>
          <w:lang w:eastAsia="ar-SA"/>
        </w:rPr>
        <w:t xml:space="preserve">w szczególności do: </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C6396B">
        <w:rPr>
          <w:rFonts w:asciiTheme="majorHAnsi" w:hAnsiTheme="majorHAnsi" w:cs="Arial"/>
          <w:bCs/>
          <w:color w:val="000000" w:themeColor="text1"/>
        </w:rPr>
        <w:br/>
      </w:r>
      <w:r w:rsidRPr="00AF6A6C">
        <w:rPr>
          <w:rFonts w:asciiTheme="majorHAnsi" w:hAnsiTheme="majorHAnsi" w:cs="Arial"/>
          <w:bCs/>
          <w:color w:val="000000" w:themeColor="text1"/>
        </w:rPr>
        <w:t xml:space="preserve">z tytułu zatrudnienia na podstawie umów o pracę za ostatni okres rozliczeniowy, poświadczone „za zgodność </w:t>
      </w:r>
      <w:r w:rsidR="00C6396B">
        <w:rPr>
          <w:rFonts w:asciiTheme="majorHAnsi" w:hAnsiTheme="majorHAnsi" w:cs="Arial"/>
          <w:bCs/>
          <w:color w:val="000000" w:themeColor="text1"/>
        </w:rPr>
        <w:br/>
      </w:r>
      <w:r w:rsidRPr="00AF6A6C">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Powyższe dotyczy wszelkich danych osobowych pracownika (w szczególności p</w:t>
      </w:r>
      <w:r w:rsidR="00FF6600">
        <w:rPr>
          <w:rFonts w:asciiTheme="majorHAnsi" w:hAnsiTheme="majorHAnsi" w:cs="Arial"/>
          <w:bCs/>
          <w:color w:val="000000" w:themeColor="text1"/>
        </w:rPr>
        <w:t xml:space="preserve">esel, adres zamieszkania, nip) </w:t>
      </w:r>
      <w:r w:rsidRPr="00AF6A6C">
        <w:rPr>
          <w:rFonts w:asciiTheme="majorHAnsi" w:hAnsiTheme="majorHAnsi" w:cs="Arial"/>
          <w:bCs/>
          <w:color w:val="000000" w:themeColor="text1"/>
        </w:rPr>
        <w:t>z wyłączeniem jego imienia i nazwiska</w:t>
      </w:r>
      <w:r w:rsidRPr="00AF6A6C">
        <w:rPr>
          <w:rFonts w:asciiTheme="majorHAnsi" w:hAnsiTheme="majorHAnsi" w:cs="Arial"/>
          <w:lang w:eastAsia="ar-SA"/>
        </w:rPr>
        <w:t>.</w:t>
      </w:r>
    </w:p>
    <w:p w:rsidR="00D742AC" w:rsidRPr="00AF6A6C" w:rsidRDefault="00D742AC" w:rsidP="00D742AC">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E50D1D" w:rsidRDefault="00D742AC" w:rsidP="00D742AC">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 xml:space="preserve">Zamawiającemu przysługuje prawo do odstąpienia od umowy w przypadku nie wywiązywania się Wykonawcy </w:t>
      </w:r>
      <w:r w:rsidR="00FF6600">
        <w:rPr>
          <w:rFonts w:asciiTheme="majorHAnsi" w:hAnsiTheme="majorHAnsi" w:cs="Arial"/>
          <w:lang w:eastAsia="ar-SA"/>
        </w:rPr>
        <w:br/>
      </w:r>
      <w:r w:rsidRPr="00AF6A6C">
        <w:rPr>
          <w:rFonts w:asciiTheme="majorHAnsi" w:hAnsiTheme="majorHAnsi" w:cs="Arial"/>
          <w:lang w:eastAsia="ar-SA"/>
        </w:rPr>
        <w:t>z obowiązku zatrudnienia pracowników na umowę o pracę.</w:t>
      </w:r>
    </w:p>
    <w:p w:rsidR="00D742AC" w:rsidRPr="00E50D1D" w:rsidRDefault="00D742AC" w:rsidP="00D742AC">
      <w:pPr>
        <w:jc w:val="center"/>
        <w:rPr>
          <w:rFonts w:asciiTheme="majorHAnsi" w:hAnsiTheme="majorHAnsi" w:cs="Arial"/>
        </w:rPr>
      </w:pPr>
      <w:r w:rsidRPr="00E50D1D">
        <w:rPr>
          <w:rFonts w:asciiTheme="majorHAnsi" w:hAnsiTheme="majorHAnsi" w:cs="Arial"/>
          <w:b/>
        </w:rPr>
        <w:t>§ 1</w:t>
      </w:r>
      <w:r>
        <w:rPr>
          <w:rFonts w:asciiTheme="majorHAnsi" w:hAnsiTheme="majorHAnsi" w:cs="Arial"/>
          <w:b/>
        </w:rPr>
        <w:t>4</w:t>
      </w:r>
      <w:r w:rsidRPr="00E50D1D">
        <w:rPr>
          <w:rFonts w:asciiTheme="majorHAnsi" w:hAnsiTheme="majorHAnsi" w:cs="Arial"/>
          <w:b/>
        </w:rPr>
        <w:t>. Siła wyższa</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w:t>
      </w:r>
      <w:r w:rsidR="00FF6600">
        <w:rPr>
          <w:rFonts w:asciiTheme="majorHAnsi" w:hAnsiTheme="majorHAnsi" w:cs="Arial"/>
        </w:rPr>
        <w:br/>
      </w:r>
      <w:r w:rsidRPr="00E50D1D">
        <w:rPr>
          <w:rFonts w:asciiTheme="majorHAnsi" w:hAnsiTheme="majorHAnsi" w:cs="Arial"/>
        </w:rPr>
        <w:t xml:space="preserve">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AF6A6C" w:rsidRDefault="00D742AC" w:rsidP="00D742AC">
      <w:pPr>
        <w:spacing w:after="0"/>
        <w:jc w:val="center"/>
        <w:rPr>
          <w:rFonts w:asciiTheme="majorHAnsi" w:hAnsiTheme="majorHAnsi" w:cs="Arial"/>
          <w:lang w:eastAsia="ar-SA"/>
        </w:rPr>
      </w:pPr>
      <w:r w:rsidRPr="00AF6A6C">
        <w:rPr>
          <w:rFonts w:asciiTheme="majorHAnsi" w:hAnsiTheme="majorHAnsi" w:cs="Arial"/>
          <w:b/>
          <w:lang w:eastAsia="ar-SA"/>
        </w:rPr>
        <w:t>§ 1</w:t>
      </w:r>
      <w:r>
        <w:rPr>
          <w:rFonts w:asciiTheme="majorHAnsi" w:hAnsiTheme="majorHAnsi" w:cs="Arial"/>
          <w:b/>
          <w:lang w:eastAsia="ar-SA"/>
        </w:rPr>
        <w:t>5</w:t>
      </w:r>
      <w:r w:rsidRPr="00AF6A6C">
        <w:rPr>
          <w:rFonts w:asciiTheme="majorHAnsi" w:hAnsiTheme="majorHAnsi" w:cs="Arial"/>
          <w:b/>
          <w:lang w:eastAsia="ar-SA"/>
        </w:rPr>
        <w:t>. Zabezpieczenie należytego wykonania umowy</w:t>
      </w:r>
    </w:p>
    <w:p w:rsidR="00D742AC" w:rsidRPr="00805297"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 xml:space="preserve">Zabezpieczenie należytego wykonania umowy ustala się w wysokości 5 % wartości wynagrodzenia za przedmiot </w:t>
      </w:r>
      <w:r w:rsidRPr="00805297">
        <w:rPr>
          <w:rFonts w:asciiTheme="majorHAnsi" w:hAnsiTheme="majorHAnsi" w:cs="Arial"/>
          <w:lang w:eastAsia="pl-PL"/>
        </w:rPr>
        <w:t>zamówienia tj. ……………………… zł.</w:t>
      </w:r>
    </w:p>
    <w:p w:rsidR="00D742AC" w:rsidRPr="00805297"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 xml:space="preserve">Zabezpieczenie należytego wykonania umowy </w:t>
      </w:r>
      <w:r w:rsidRPr="00805297">
        <w:rPr>
          <w:rFonts w:asciiTheme="majorHAnsi" w:hAnsiTheme="majorHAnsi" w:cs="Arial"/>
          <w:lang w:eastAsia="pl-PL"/>
        </w:rPr>
        <w:t>wniesione zostało w formie: ……………………………….. w dniu ………………</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rsidR="00D742AC" w:rsidRPr="00AF6A6C" w:rsidRDefault="00D742AC" w:rsidP="00D742AC">
      <w:pPr>
        <w:numPr>
          <w:ilvl w:val="0"/>
          <w:numId w:val="83"/>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 xml:space="preserve">W sytuacji, gdy wskutek okoliczności, o których mowa w § 11 niniejszej umowy wystąpi konieczność przedłużenia terminu realizacji zamówienia w stosunku do terminu przedstawionego w ofercie przetargowej, Wykonawca przed </w:t>
      </w:r>
      <w:r w:rsidRPr="00AF6A6C">
        <w:rPr>
          <w:rFonts w:asciiTheme="majorHAnsi" w:hAnsiTheme="majorHAnsi" w:cs="Arial"/>
          <w:lang w:eastAsia="pl-PL"/>
        </w:rPr>
        <w:lastRenderedPageBreak/>
        <w:t>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AF6A6C"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AF6A6C"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084B9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E50D1D" w:rsidRDefault="00D742AC" w:rsidP="00D742AC">
      <w:pPr>
        <w:pStyle w:val="Akapitzlist10"/>
        <w:jc w:val="center"/>
        <w:rPr>
          <w:rFonts w:asciiTheme="majorHAnsi" w:eastAsia="Calibri" w:hAnsiTheme="majorHAnsi"/>
          <w:b/>
          <w:sz w:val="20"/>
          <w:szCs w:val="20"/>
          <w:lang w:eastAsia="pl-PL"/>
        </w:rPr>
      </w:pPr>
      <w:r w:rsidRPr="00E50D1D">
        <w:rPr>
          <w:rFonts w:asciiTheme="majorHAnsi" w:eastAsia="Calibri" w:hAnsiTheme="majorHAnsi"/>
          <w:b/>
          <w:sz w:val="20"/>
          <w:szCs w:val="20"/>
          <w:lang w:eastAsia="pl-PL"/>
        </w:rPr>
        <w:t xml:space="preserve">§ </w:t>
      </w:r>
      <w:r w:rsidRPr="00E50D1D">
        <w:rPr>
          <w:rFonts w:asciiTheme="majorHAnsi" w:hAnsiTheme="majorHAnsi"/>
          <w:b/>
          <w:sz w:val="20"/>
          <w:szCs w:val="20"/>
          <w:lang w:eastAsia="pl-PL"/>
        </w:rPr>
        <w:t>1</w:t>
      </w:r>
      <w:r w:rsidRPr="00E50D1D">
        <w:rPr>
          <w:rFonts w:asciiTheme="majorHAnsi" w:eastAsia="Calibri" w:hAnsiTheme="majorHAnsi"/>
          <w:b/>
          <w:sz w:val="20"/>
          <w:szCs w:val="20"/>
          <w:lang w:eastAsia="pl-PL"/>
        </w:rPr>
        <w:t>6. Przedstawiciele stron</w:t>
      </w:r>
    </w:p>
    <w:p w:rsidR="00D742AC" w:rsidRPr="00805297"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ustanawia kierownikiem budowy </w:t>
      </w:r>
      <w:r w:rsidRPr="00805297">
        <w:rPr>
          <w:rFonts w:asciiTheme="majorHAnsi" w:eastAsia="Calibri" w:hAnsiTheme="majorHAnsi" w:cs="Arial"/>
          <w:color w:val="000000" w:themeColor="text1"/>
          <w:lang w:eastAsia="pl-PL"/>
        </w:rPr>
        <w:t>Pana/</w:t>
      </w:r>
      <w:proofErr w:type="spellStart"/>
      <w:r w:rsidRPr="00805297">
        <w:rPr>
          <w:rFonts w:asciiTheme="majorHAnsi" w:eastAsia="Calibri" w:hAnsiTheme="majorHAnsi" w:cs="Arial"/>
          <w:color w:val="000000" w:themeColor="text1"/>
          <w:lang w:eastAsia="pl-PL"/>
        </w:rPr>
        <w:t>ią</w:t>
      </w:r>
      <w:proofErr w:type="spellEnd"/>
      <w:r w:rsidRPr="00805297">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805297"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Kierownik budowy jest zobowiązany:</w:t>
      </w:r>
    </w:p>
    <w:p w:rsidR="00D742AC" w:rsidRPr="00805297" w:rsidRDefault="00D742AC" w:rsidP="004C1DBF">
      <w:pPr>
        <w:pStyle w:val="Akapitzlist"/>
        <w:numPr>
          <w:ilvl w:val="0"/>
          <w:numId w:val="122"/>
        </w:numPr>
        <w:spacing w:before="0" w:after="0" w:line="240" w:lineRule="auto"/>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protokolarnie przejąć i zabezpieczyć plac budowy, w terminie wynikającym z § 4 ust. 1;</w:t>
      </w:r>
    </w:p>
    <w:p w:rsidR="00D742AC" w:rsidRPr="00805297"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prowadzić dokumentację budowy;</w:t>
      </w:r>
    </w:p>
    <w:p w:rsidR="00D742AC" w:rsidRPr="00805297"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805297"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805297">
        <w:rPr>
          <w:rFonts w:asciiTheme="majorHAnsi" w:eastAsia="Calibri" w:hAnsiTheme="majorHAnsi" w:cs="Arial"/>
          <w:color w:val="000000" w:themeColor="text1"/>
          <w:lang w:eastAsia="pl-PL"/>
        </w:rPr>
        <w:t>techniczno</w:t>
      </w:r>
      <w:proofErr w:type="spellEnd"/>
      <w:r w:rsidRPr="00805297">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805297" w:rsidRDefault="00D742AC" w:rsidP="00D742AC">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Kierownik budowy działa w imieniu i na rachunek Wykonawcy. </w:t>
      </w:r>
    </w:p>
    <w:p w:rsidR="00D742AC" w:rsidRPr="00805297"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805297" w:rsidRDefault="00D742AC" w:rsidP="00D742AC">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 xml:space="preserve">Wszelkie przewidziane umową zatwierdzenia, informacje, polecenia, zgody będą przekazywane na piśmie </w:t>
      </w:r>
      <w:r w:rsidR="00FF6600" w:rsidRPr="00805297">
        <w:rPr>
          <w:rFonts w:asciiTheme="majorHAnsi" w:eastAsia="Arial Narrow" w:hAnsiTheme="majorHAnsi" w:cs="Arial"/>
          <w:color w:val="000000" w:themeColor="text1"/>
          <w:lang w:eastAsia="pl-PL"/>
        </w:rPr>
        <w:br/>
      </w:r>
      <w:r w:rsidRPr="00805297">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D742AC" w:rsidRPr="00805297"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Zamawiającego</w:t>
      </w:r>
      <w:r w:rsidRPr="00805297">
        <w:rPr>
          <w:rFonts w:asciiTheme="majorHAnsi" w:eastAsia="Arial Narrow" w:hAnsiTheme="majorHAnsi" w:cs="Arial"/>
          <w:color w:val="000000" w:themeColor="text1"/>
          <w:lang w:eastAsia="pl-PL"/>
        </w:rPr>
        <w:tab/>
      </w:r>
    </w:p>
    <w:p w:rsidR="00D742AC" w:rsidRPr="00805297"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Wykonawcy</w:t>
      </w:r>
      <w:r w:rsidRPr="00805297">
        <w:rPr>
          <w:rFonts w:asciiTheme="majorHAnsi" w:eastAsia="Arial Narrow" w:hAnsiTheme="majorHAnsi" w:cs="Arial"/>
          <w:color w:val="000000" w:themeColor="text1"/>
          <w:lang w:eastAsia="pl-PL"/>
        </w:rPr>
        <w:tab/>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w:t>
      </w:r>
      <w:r>
        <w:rPr>
          <w:rFonts w:asciiTheme="majorHAnsi" w:hAnsiTheme="majorHAnsi" w:cs="Arial"/>
          <w:b/>
        </w:rPr>
        <w:t>7</w:t>
      </w:r>
      <w:r w:rsidRPr="00AF6A6C">
        <w:rPr>
          <w:rFonts w:asciiTheme="majorHAnsi" w:hAnsiTheme="majorHAnsi" w:cs="Arial"/>
          <w:b/>
        </w:rPr>
        <w:t>. Postanowienia końcowe</w:t>
      </w:r>
    </w:p>
    <w:p w:rsidR="00D742AC" w:rsidRPr="00AF6A6C" w:rsidRDefault="00D742AC" w:rsidP="00D742AC">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zastrzega sobie możliwość odstąpienia o</w:t>
      </w:r>
      <w:r w:rsidR="00FF6600">
        <w:rPr>
          <w:rFonts w:asciiTheme="majorHAnsi" w:hAnsiTheme="majorHAnsi" w:cs="Arial"/>
        </w:rPr>
        <w:t xml:space="preserve">d umowy z powodu okoliczności, </w:t>
      </w:r>
      <w:r w:rsidRPr="00AF6A6C">
        <w:rPr>
          <w:rFonts w:asciiTheme="majorHAnsi" w:hAnsiTheme="majorHAnsi" w:cs="Arial"/>
        </w:rP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rsidR="00D742AC" w:rsidRPr="00AF6A6C"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FF6600">
        <w:rPr>
          <w:rFonts w:asciiTheme="majorHAnsi" w:hAnsiTheme="majorHAnsi" w:cs="Arial"/>
        </w:rPr>
        <w:br/>
      </w:r>
      <w:r w:rsidRPr="00AF6A6C">
        <w:rPr>
          <w:rFonts w:asciiTheme="majorHAnsi" w:hAnsiTheme="majorHAnsi" w:cs="Arial"/>
        </w:rPr>
        <w:t>z aktami wykonawczymi do tych ustaw.</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rsidR="00D742AC" w:rsidRPr="00AF6A6C" w:rsidRDefault="00D742AC" w:rsidP="00D742AC">
      <w:pPr>
        <w:numPr>
          <w:ilvl w:val="0"/>
          <w:numId w:val="92"/>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Warunków Zamówienia,</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rsidR="00D742A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D742AC" w:rsidRPr="005B57EA" w:rsidRDefault="00FF6600" w:rsidP="00D742AC">
      <w:pPr>
        <w:numPr>
          <w:ilvl w:val="0"/>
          <w:numId w:val="92"/>
        </w:numPr>
        <w:suppressAutoHyphens/>
        <w:spacing w:before="0" w:after="0" w:line="240" w:lineRule="auto"/>
        <w:ind w:left="426" w:hanging="426"/>
        <w:jc w:val="both"/>
        <w:rPr>
          <w:rFonts w:asciiTheme="majorHAnsi" w:hAnsiTheme="majorHAnsi" w:cs="Arial"/>
        </w:rPr>
      </w:pPr>
      <w:r>
        <w:rPr>
          <w:rFonts w:asciiTheme="majorHAnsi" w:hAnsiTheme="majorHAnsi" w:cs="Arial"/>
        </w:rPr>
        <w:lastRenderedPageBreak/>
        <w:t>Umowa została sporządzona w czter</w:t>
      </w:r>
      <w:r w:rsidR="00D742AC" w:rsidRPr="00AF6A6C">
        <w:rPr>
          <w:rFonts w:asciiTheme="majorHAnsi" w:hAnsiTheme="majorHAnsi" w:cs="Arial"/>
        </w:rPr>
        <w:t xml:space="preserve">ech jednobrzmiących egzemplarzach w języku polskim, jeden egzemplarz dla </w:t>
      </w:r>
      <w:r>
        <w:rPr>
          <w:rFonts w:asciiTheme="majorHAnsi" w:hAnsiTheme="majorHAnsi" w:cs="Arial"/>
        </w:rPr>
        <w:t>Wykonawcy i trzy</w:t>
      </w:r>
      <w:r w:rsidR="00D742AC" w:rsidRPr="00AF6A6C">
        <w:rPr>
          <w:rFonts w:asciiTheme="majorHAnsi" w:hAnsiTheme="majorHAnsi" w:cs="Arial"/>
        </w:rPr>
        <w:t xml:space="preserve"> egzemplarze dla Zamawiającego.</w:t>
      </w:r>
    </w:p>
    <w:p w:rsidR="00D742AC" w:rsidRPr="00AF6A6C" w:rsidRDefault="00D742AC" w:rsidP="00D742AC">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Administratorem Państwa danych jest Powiatowy Zarząd Dróg, ul. Kościuszki 33a, 14-200 Iława, reprezentowany przez Dyrektora – </w:t>
      </w:r>
      <w:r w:rsidR="00FF6600">
        <w:rPr>
          <w:rFonts w:asciiTheme="majorHAnsi" w:hAnsiTheme="majorHAnsi" w:cs="Arial"/>
          <w:sz w:val="16"/>
          <w:szCs w:val="16"/>
          <w:lang w:eastAsia="pl-PL"/>
        </w:rPr>
        <w:t>Radosława Augustyniaka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2"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+48 692 434 620</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D742AC" w:rsidRPr="00084B99"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F6A6C" w:rsidRDefault="00D742AC" w:rsidP="00D742AC">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rsidR="00407AF7" w:rsidRDefault="00407AF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Pr="00AF6A6C" w:rsidRDefault="00E23087" w:rsidP="0035388D">
      <w:pPr>
        <w:suppressAutoHyphens/>
        <w:spacing w:line="360" w:lineRule="auto"/>
        <w:ind w:right="141"/>
        <w:rPr>
          <w:rFonts w:asciiTheme="majorHAnsi" w:hAnsiTheme="majorHAnsi" w:cs="Arial"/>
          <w:b/>
          <w:i/>
          <w:u w:val="single"/>
        </w:rPr>
      </w:pPr>
    </w:p>
    <w:p w:rsidR="00123654" w:rsidRDefault="00123654">
      <w:pPr>
        <w:spacing w:before="0" w:after="0" w:line="240" w:lineRule="auto"/>
        <w:rPr>
          <w:rFonts w:ascii="Cambria" w:hAnsi="Cambria" w:cs="Arial"/>
          <w:b/>
          <w:i/>
          <w:u w:val="single"/>
        </w:rPr>
      </w:pPr>
      <w:r>
        <w:rPr>
          <w:rFonts w:ascii="Cambria" w:hAnsi="Cambria" w:cs="Arial"/>
          <w:b/>
          <w:i/>
          <w:u w:val="single"/>
        </w:rPr>
        <w:br w:type="page"/>
      </w:r>
    </w:p>
    <w:p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w:t>
      </w:r>
      <w:r w:rsidRPr="00805297">
        <w:rPr>
          <w:rFonts w:ascii="Cambria" w:hAnsi="Cambria" w:cs="Arial"/>
          <w:b/>
          <w:i/>
          <w:u w:val="single"/>
        </w:rPr>
        <w:t>nr …. z dnia…………</w:t>
      </w:r>
      <w:r w:rsidR="00C967F4" w:rsidRPr="00805297">
        <w:rPr>
          <w:rFonts w:ascii="Cambria" w:hAnsi="Cambria" w:cs="Century Gothic"/>
        </w:rPr>
        <w:t xml:space="preserve"> </w:t>
      </w: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rsidR="00E23087" w:rsidRPr="00805297" w:rsidRDefault="00C656A8" w:rsidP="00F85C67">
      <w:pPr>
        <w:tabs>
          <w:tab w:val="left" w:pos="360"/>
        </w:tabs>
        <w:suppressAutoHyphens/>
        <w:spacing w:line="360" w:lineRule="auto"/>
        <w:rPr>
          <w:rFonts w:asciiTheme="majorHAnsi" w:hAnsiTheme="majorHAnsi" w:cs="Century Gothic"/>
          <w:b/>
          <w:bCs/>
        </w:rPr>
      </w:pPr>
      <w:r w:rsidRPr="00805297">
        <w:rPr>
          <w:rFonts w:asciiTheme="majorHAnsi" w:hAnsiTheme="majorHAnsi" w:cs="Calibri"/>
          <w:b/>
          <w:color w:val="000000"/>
        </w:rPr>
        <w:t>„</w:t>
      </w:r>
      <w:r w:rsidR="00805297" w:rsidRPr="00805297">
        <w:rPr>
          <w:rFonts w:asciiTheme="majorHAnsi" w:hAnsiTheme="majorHAnsi" w:cs="Calibri"/>
          <w:b/>
        </w:rPr>
        <w:t xml:space="preserve"> </w:t>
      </w:r>
      <w:r w:rsidR="0057328E" w:rsidRPr="0057328E">
        <w:rPr>
          <w:rFonts w:asciiTheme="majorHAnsi" w:hAnsiTheme="majorHAnsi" w:cs="Calibri"/>
          <w:b/>
        </w:rPr>
        <w:t xml:space="preserve">Przebudowa drogi powiatowej nr 1910N Susz </w:t>
      </w:r>
      <w:r w:rsidR="005C15ED">
        <w:rPr>
          <w:rFonts w:asciiTheme="majorHAnsi" w:hAnsiTheme="majorHAnsi" w:cs="Calibri"/>
          <w:b/>
        </w:rPr>
        <w:t>–</w:t>
      </w:r>
      <w:r w:rsidR="0057328E" w:rsidRPr="0057328E">
        <w:rPr>
          <w:rFonts w:asciiTheme="majorHAnsi" w:hAnsiTheme="majorHAnsi" w:cs="Calibri"/>
          <w:b/>
        </w:rPr>
        <w:t xml:space="preserve"> Kisielice</w:t>
      </w:r>
      <w:r w:rsidR="005C15ED">
        <w:rPr>
          <w:rFonts w:asciiTheme="majorHAnsi" w:hAnsiTheme="majorHAnsi" w:cs="Calibri"/>
          <w:b/>
        </w:rPr>
        <w:t xml:space="preserve"> w msc. Wądoły</w:t>
      </w:r>
      <w:r w:rsidR="005A3C85">
        <w:rPr>
          <w:rFonts w:asciiTheme="majorHAnsi" w:hAnsiTheme="majorHAnsi" w:cs="Calibri"/>
          <w:b/>
        </w:rPr>
        <w:t>, gm. Susz</w:t>
      </w:r>
      <w:r w:rsidRPr="00805297">
        <w:rPr>
          <w:rFonts w:asciiTheme="majorHAnsi" w:hAnsiTheme="majorHAnsi" w:cs="Calibri"/>
          <w:b/>
        </w:rPr>
        <w:t xml:space="preserve">”  </w:t>
      </w:r>
      <w:r w:rsidR="005A3C85">
        <w:rPr>
          <w:rFonts w:asciiTheme="majorHAnsi" w:hAnsiTheme="majorHAnsi" w:cs="Calibri"/>
          <w:b/>
        </w:rPr>
        <w:br/>
      </w:r>
      <w:r w:rsidRPr="00805297">
        <w:rPr>
          <w:rFonts w:asciiTheme="majorHAnsi" w:hAnsiTheme="majorHAnsi" w:cs="Arial"/>
          <w:lang w:eastAsia="pl-PL"/>
        </w:rPr>
        <w:t>znak sprawy:</w:t>
      </w:r>
      <w:r w:rsidRPr="00805297">
        <w:rPr>
          <w:rFonts w:asciiTheme="majorHAnsi" w:hAnsiTheme="majorHAnsi" w:cs="Arial"/>
          <w:color w:val="FF0000"/>
          <w:lang w:eastAsia="pl-PL"/>
        </w:rPr>
        <w:t xml:space="preserve"> </w:t>
      </w:r>
      <w:r w:rsidRPr="00805297">
        <w:rPr>
          <w:rFonts w:asciiTheme="majorHAnsi" w:hAnsiTheme="majorHAnsi" w:cs="Arial"/>
          <w:b/>
        </w:rPr>
        <w:t xml:space="preserve"> </w:t>
      </w:r>
      <w:r w:rsidR="00805297" w:rsidRPr="00805297">
        <w:rPr>
          <w:rFonts w:asciiTheme="majorHAnsi" w:hAnsiTheme="majorHAnsi" w:cs="Century Gothic"/>
          <w:b/>
          <w:bCs/>
        </w:rPr>
        <w:t>DI1.260.3</w:t>
      </w:r>
      <w:r w:rsidR="0057328E">
        <w:rPr>
          <w:rFonts w:asciiTheme="majorHAnsi" w:hAnsiTheme="majorHAnsi" w:cs="Century Gothic"/>
          <w:b/>
          <w:bCs/>
        </w:rPr>
        <w:t>3</w:t>
      </w:r>
      <w:r w:rsidR="00E23087" w:rsidRPr="00805297">
        <w:rPr>
          <w:rFonts w:asciiTheme="majorHAnsi" w:hAnsiTheme="majorHAnsi" w:cs="Century Gothic"/>
          <w:b/>
          <w:bCs/>
        </w:rPr>
        <w:t>.2023</w:t>
      </w:r>
    </w:p>
    <w:p w:rsidR="00F56C36" w:rsidRPr="00805297" w:rsidRDefault="00F56C36" w:rsidP="00F85C67">
      <w:pPr>
        <w:tabs>
          <w:tab w:val="left" w:pos="360"/>
        </w:tabs>
        <w:suppressAutoHyphens/>
        <w:spacing w:line="360" w:lineRule="auto"/>
        <w:rPr>
          <w:rFonts w:ascii="Cambria" w:hAnsi="Cambria"/>
          <w:szCs w:val="22"/>
          <w:lang w:eastAsia="ar-SA"/>
        </w:rPr>
      </w:pPr>
      <w:r w:rsidRPr="00805297">
        <w:rPr>
          <w:rFonts w:ascii="Cambria" w:hAnsi="Cambria"/>
          <w:szCs w:val="22"/>
          <w:lang w:eastAsia="ar-SA"/>
        </w:rPr>
        <w:t>Niniejszym oświadczam, że na dzień………………. firma…………………………………..</w:t>
      </w:r>
    </w:p>
    <w:p w:rsidR="00F56C36" w:rsidRPr="00805297" w:rsidRDefault="00F56C36" w:rsidP="00F56C36">
      <w:pPr>
        <w:tabs>
          <w:tab w:val="left" w:pos="360"/>
        </w:tabs>
        <w:suppressAutoHyphens/>
        <w:spacing w:line="360" w:lineRule="auto"/>
        <w:rPr>
          <w:rFonts w:ascii="Cambria" w:hAnsi="Cambria"/>
          <w:szCs w:val="22"/>
          <w:lang w:eastAsia="ar-SA"/>
        </w:rPr>
      </w:pPr>
      <w:r w:rsidRPr="00805297">
        <w:rPr>
          <w:rFonts w:ascii="Cambria" w:hAnsi="Cambria"/>
          <w:szCs w:val="22"/>
          <w:lang w:eastAsia="ar-SA"/>
        </w:rPr>
        <w:t>wywiązała się ze wszystkich wymagalnych płatności na rzecz naszej firmy z tytułu wiążącej nas umowy nr …………………………………, w załączeniu potwierdzona za zgodność z oryginałem zapłacona faktura.</w:t>
      </w:r>
    </w:p>
    <w:p w:rsidR="00A4208E" w:rsidRDefault="00A4208E" w:rsidP="00F56C36">
      <w:pPr>
        <w:tabs>
          <w:tab w:val="left" w:pos="360"/>
        </w:tabs>
        <w:suppressAutoHyphens/>
        <w:spacing w:line="360" w:lineRule="auto"/>
        <w:rPr>
          <w:rFonts w:ascii="Cambria" w:hAnsi="Cambria"/>
          <w:sz w:val="22"/>
          <w:szCs w:val="22"/>
          <w:lang w:eastAsia="ar-SA"/>
        </w:rPr>
      </w:pPr>
    </w:p>
    <w:p w:rsidR="00A4208E" w:rsidRDefault="00A4208E" w:rsidP="00F56C36">
      <w:pPr>
        <w:tabs>
          <w:tab w:val="left" w:pos="360"/>
        </w:tabs>
        <w:suppressAutoHyphens/>
        <w:spacing w:line="360" w:lineRule="auto"/>
        <w:rPr>
          <w:rFonts w:ascii="Cambria" w:hAnsi="Cambria"/>
          <w:sz w:val="22"/>
          <w:szCs w:val="22"/>
          <w:lang w:eastAsia="ar-SA"/>
        </w:rPr>
      </w:pPr>
    </w:p>
    <w:p w:rsidR="00A4208E" w:rsidRPr="00805297" w:rsidRDefault="00A4208E" w:rsidP="00F56C36">
      <w:pPr>
        <w:tabs>
          <w:tab w:val="left" w:pos="360"/>
        </w:tabs>
        <w:suppressAutoHyphens/>
        <w:spacing w:line="360" w:lineRule="auto"/>
        <w:rPr>
          <w:rFonts w:ascii="Cambria" w:hAnsi="Cambria"/>
          <w:szCs w:val="22"/>
          <w:lang w:eastAsia="ar-SA"/>
        </w:rPr>
      </w:pPr>
    </w:p>
    <w:p w:rsidR="00F56C36" w:rsidRPr="00805297" w:rsidRDefault="00F56C36" w:rsidP="00F85C67">
      <w:pPr>
        <w:suppressAutoHyphens/>
        <w:spacing w:before="0" w:after="0"/>
        <w:ind w:left="2128" w:firstLine="708"/>
        <w:jc w:val="center"/>
        <w:rPr>
          <w:rFonts w:ascii="Cambria" w:hAnsi="Cambria"/>
          <w:b/>
          <w:bCs/>
          <w:szCs w:val="22"/>
          <w:lang w:eastAsia="ar-SA"/>
        </w:rPr>
      </w:pPr>
      <w:r w:rsidRPr="00805297">
        <w:rPr>
          <w:rFonts w:ascii="Cambria" w:hAnsi="Cambria"/>
          <w:b/>
          <w:bCs/>
          <w:szCs w:val="22"/>
          <w:lang w:eastAsia="ar-SA"/>
        </w:rPr>
        <w:t>…………………………………………………</w:t>
      </w:r>
    </w:p>
    <w:p w:rsidR="00F56C36" w:rsidRPr="00805297" w:rsidRDefault="00F56C36" w:rsidP="00F56C36">
      <w:pPr>
        <w:suppressAutoHyphens/>
        <w:spacing w:before="0" w:after="0"/>
        <w:jc w:val="center"/>
        <w:rPr>
          <w:rFonts w:ascii="Cambria" w:hAnsi="Cambria"/>
          <w:szCs w:val="22"/>
          <w:lang w:eastAsia="ar-SA"/>
        </w:rPr>
      </w:pPr>
      <w:r w:rsidRPr="00805297">
        <w:rPr>
          <w:rFonts w:ascii="Cambria" w:hAnsi="Cambria"/>
          <w:szCs w:val="22"/>
          <w:lang w:eastAsia="ar-SA"/>
        </w:rPr>
        <w:t xml:space="preserve">                                                   Podpis podwykonawcy</w:t>
      </w:r>
    </w:p>
    <w:p w:rsidR="00F56C36" w:rsidRDefault="00F56C36" w:rsidP="00F56C36">
      <w:pPr>
        <w:spacing w:before="0" w:after="0" w:line="264" w:lineRule="auto"/>
        <w:rPr>
          <w:rFonts w:cs="Calibri"/>
        </w:rPr>
      </w:pPr>
    </w:p>
    <w:p w:rsidR="00F56C36" w:rsidRPr="00F85C67" w:rsidRDefault="00F56C36" w:rsidP="00F56C36">
      <w:pPr>
        <w:spacing w:before="0" w:after="0" w:line="264" w:lineRule="auto"/>
        <w:rPr>
          <w:rFonts w:ascii="Cambria" w:hAnsi="Cambria" w:cs="Calibri"/>
        </w:rPr>
      </w:pPr>
    </w:p>
    <w:p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w:t>
      </w:r>
      <w:r w:rsidRPr="00805297">
        <w:rPr>
          <w:rFonts w:ascii="Cambria" w:hAnsi="Cambria" w:cs="Arial"/>
          <w:b/>
          <w:i/>
          <w:u w:val="single"/>
        </w:rPr>
        <w:t xml:space="preserve">umowy nr …. z dnia………… </w:t>
      </w:r>
      <w:r w:rsidR="00C967F4" w:rsidRPr="00805297">
        <w:rPr>
          <w:rFonts w:ascii="Cambria" w:hAnsi="Cambria" w:cs="Century Gothic"/>
        </w:rPr>
        <w:t xml:space="preserve"> </w:t>
      </w:r>
    </w:p>
    <w:p w:rsidR="00F56C36" w:rsidRPr="00F85C67" w:rsidRDefault="00F56C36" w:rsidP="00F56C36">
      <w:pPr>
        <w:suppressAutoHyphens/>
        <w:spacing w:line="360" w:lineRule="auto"/>
        <w:ind w:right="141" w:firstLine="4111"/>
        <w:jc w:val="right"/>
        <w:rPr>
          <w:rFonts w:ascii="Cambria" w:hAnsi="Cambria"/>
          <w:b/>
          <w:i/>
          <w:iCs/>
          <w:u w:val="single"/>
          <w:lang w:eastAsia="ar-SA"/>
        </w:rPr>
      </w:pPr>
    </w:p>
    <w:p w:rsidR="00F56C36" w:rsidRPr="00805297" w:rsidRDefault="00F56C36" w:rsidP="00F56C36">
      <w:pPr>
        <w:suppressAutoHyphens/>
        <w:spacing w:before="120" w:after="120"/>
        <w:jc w:val="right"/>
        <w:rPr>
          <w:rFonts w:ascii="Cambria" w:hAnsi="Cambria"/>
          <w:szCs w:val="22"/>
          <w:lang w:eastAsia="ar-SA"/>
        </w:rPr>
      </w:pPr>
      <w:r w:rsidRPr="00805297">
        <w:rPr>
          <w:rFonts w:ascii="Cambria" w:hAnsi="Cambria"/>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C656A8" w:rsidRDefault="00C656A8" w:rsidP="00F56C36">
      <w:pPr>
        <w:suppressAutoHyphens/>
        <w:spacing w:line="360" w:lineRule="auto"/>
        <w:jc w:val="both"/>
        <w:rPr>
          <w:rFonts w:asciiTheme="majorHAnsi" w:hAnsiTheme="majorHAnsi" w:cs="Century Gothic"/>
          <w:b/>
          <w:bCs/>
        </w:rPr>
      </w:pPr>
      <w:r w:rsidRPr="00805297">
        <w:rPr>
          <w:rFonts w:asciiTheme="majorHAnsi" w:hAnsiTheme="majorHAnsi" w:cs="Calibri"/>
          <w:b/>
          <w:color w:val="000000"/>
        </w:rPr>
        <w:t xml:space="preserve"> „</w:t>
      </w:r>
      <w:r w:rsidR="0057328E" w:rsidRPr="0057328E">
        <w:rPr>
          <w:rFonts w:asciiTheme="majorHAnsi" w:hAnsiTheme="majorHAnsi" w:cs="Calibri"/>
          <w:b/>
        </w:rPr>
        <w:t xml:space="preserve">Przebudowa drogi powiatowej nr 1910N Susz </w:t>
      </w:r>
      <w:r w:rsidR="005C15ED">
        <w:rPr>
          <w:rFonts w:asciiTheme="majorHAnsi" w:hAnsiTheme="majorHAnsi" w:cs="Calibri"/>
          <w:b/>
        </w:rPr>
        <w:t>–</w:t>
      </w:r>
      <w:r w:rsidR="0057328E" w:rsidRPr="0057328E">
        <w:rPr>
          <w:rFonts w:asciiTheme="majorHAnsi" w:hAnsiTheme="majorHAnsi" w:cs="Calibri"/>
          <w:b/>
        </w:rPr>
        <w:t xml:space="preserve"> Kisielice</w:t>
      </w:r>
      <w:r w:rsidR="005C15ED">
        <w:rPr>
          <w:rFonts w:asciiTheme="majorHAnsi" w:hAnsiTheme="majorHAnsi" w:cs="Calibri"/>
          <w:b/>
        </w:rPr>
        <w:t xml:space="preserve"> w msc. Wądoły</w:t>
      </w:r>
      <w:r w:rsidR="005A3C85">
        <w:rPr>
          <w:rFonts w:asciiTheme="majorHAnsi" w:hAnsiTheme="majorHAnsi" w:cs="Calibri"/>
          <w:b/>
        </w:rPr>
        <w:t>, gm. Susz</w:t>
      </w:r>
      <w:r w:rsidRPr="00805297">
        <w:rPr>
          <w:rFonts w:asciiTheme="majorHAnsi" w:hAnsiTheme="majorHAnsi" w:cs="Calibri"/>
          <w:b/>
        </w:rPr>
        <w:t xml:space="preserve">”  </w:t>
      </w:r>
      <w:r w:rsidRPr="00805297">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57328E">
        <w:rPr>
          <w:rFonts w:asciiTheme="majorHAnsi" w:hAnsiTheme="majorHAnsi" w:cs="Century Gothic"/>
          <w:b/>
          <w:bCs/>
        </w:rPr>
        <w:t>DI1.260.33</w:t>
      </w:r>
      <w:r w:rsidR="00E23087" w:rsidRPr="00805297">
        <w:rPr>
          <w:rFonts w:asciiTheme="majorHAnsi" w:hAnsiTheme="majorHAnsi" w:cs="Century Gothic"/>
          <w:b/>
          <w:bCs/>
        </w:rPr>
        <w:t>.2023</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Niniejszym oświadczam, iż firma </w:t>
      </w:r>
      <w:r w:rsidRPr="00123654">
        <w:rPr>
          <w:rFonts w:ascii="Cambria" w:hAnsi="Cambria"/>
          <w:lang w:eastAsia="ar-SA"/>
        </w:rPr>
        <w:t>……………………………..</w:t>
      </w:r>
      <w:r w:rsidRPr="00F85C67">
        <w:rPr>
          <w:rFonts w:ascii="Cambria" w:hAnsi="Cambria"/>
          <w:lang w:eastAsia="ar-SA"/>
        </w:rPr>
        <w:t xml:space="preserve"> przekazała nam całość należnego wynagrodzenia wynikającego </w:t>
      </w:r>
      <w:r w:rsidR="00123654">
        <w:rPr>
          <w:rFonts w:ascii="Cambria" w:hAnsi="Cambria"/>
          <w:lang w:eastAsia="ar-SA"/>
        </w:rPr>
        <w:br/>
      </w:r>
      <w:r w:rsidRPr="00F85C67">
        <w:rPr>
          <w:rFonts w:ascii="Cambria" w:hAnsi="Cambria"/>
          <w:lang w:eastAsia="ar-SA"/>
        </w:rPr>
        <w:t xml:space="preserve">z wiążącej nas umowy z dnia </w:t>
      </w:r>
      <w:r w:rsidRPr="00123654">
        <w:rPr>
          <w:rFonts w:ascii="Cambria" w:hAnsi="Cambria"/>
          <w:lang w:eastAsia="ar-SA"/>
        </w:rPr>
        <w:t>………….</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F56C36" w:rsidRPr="00F85C67" w:rsidRDefault="00F56C36" w:rsidP="00F56C36">
      <w:pPr>
        <w:suppressAutoHyphens/>
        <w:rPr>
          <w:rFonts w:ascii="Cambria" w:hAnsi="Cambria"/>
          <w:lang w:eastAsia="ar-SA"/>
        </w:rPr>
      </w:pPr>
    </w:p>
    <w:p w:rsidR="00F56C36" w:rsidRPr="00F85C67" w:rsidRDefault="00F56C36" w:rsidP="00432CBF">
      <w:pPr>
        <w:spacing w:before="0" w:after="0" w:line="264" w:lineRule="auto"/>
        <w:rPr>
          <w:rFonts w:ascii="Cambria" w:hAnsi="Cambria" w:cs="Calibri"/>
        </w:rPr>
      </w:pPr>
    </w:p>
    <w:p w:rsidR="00115F1E" w:rsidRDefault="00115F1E" w:rsidP="00115F1E">
      <w:pPr>
        <w:rPr>
          <w:rFonts w:ascii="Cambria" w:hAnsi="Cambria" w:cs="Calibri"/>
        </w:rPr>
      </w:pPr>
    </w:p>
    <w:p w:rsidR="003437A0" w:rsidRDefault="003437A0" w:rsidP="00115F1E">
      <w:pPr>
        <w:rPr>
          <w:rFonts w:ascii="Cambria" w:hAnsi="Cambria" w:cs="Calibri"/>
        </w:rPr>
      </w:pPr>
    </w:p>
    <w:p w:rsidR="003437A0" w:rsidRDefault="003437A0" w:rsidP="00115F1E">
      <w:pPr>
        <w:rPr>
          <w:rFonts w:ascii="Cambria" w:hAnsi="Cambria" w:cs="Calibri"/>
        </w:rPr>
      </w:pPr>
    </w:p>
    <w:p w:rsidR="003437A0" w:rsidRDefault="003437A0" w:rsidP="00115F1E"/>
    <w:p w:rsidR="00115F1E" w:rsidRDefault="00115F1E" w:rsidP="00115F1E"/>
    <w:p w:rsidR="00115F1E" w:rsidRDefault="00115F1E" w:rsidP="00115F1E"/>
    <w:p w:rsidR="00115F1E" w:rsidRDefault="00115F1E" w:rsidP="00115F1E"/>
    <w:p w:rsidR="00115F1E" w:rsidRDefault="00115F1E" w:rsidP="00115F1E"/>
    <w:p w:rsidR="00115F1E" w:rsidRDefault="00115F1E" w:rsidP="00115F1E"/>
    <w:p w:rsidR="00C24A91" w:rsidRPr="00805297" w:rsidRDefault="00C24A91" w:rsidP="00C24A91">
      <w:pPr>
        <w:suppressAutoHyphens/>
        <w:jc w:val="right"/>
        <w:rPr>
          <w:rFonts w:ascii="Cambria" w:hAnsi="Cambria" w:cs="Arial"/>
          <w:b/>
          <w:i/>
          <w:u w:val="single"/>
        </w:rPr>
      </w:pPr>
      <w:r w:rsidRPr="00805297">
        <w:rPr>
          <w:rFonts w:ascii="Cambria" w:hAnsi="Cambria" w:cs="Arial"/>
          <w:b/>
          <w:i/>
          <w:u w:val="single"/>
        </w:rPr>
        <w:lastRenderedPageBreak/>
        <w:t xml:space="preserve">Załącznik nr 8  do </w:t>
      </w:r>
      <w:r w:rsidR="00805297">
        <w:rPr>
          <w:rFonts w:ascii="Cambria" w:hAnsi="Cambria" w:cs="Arial"/>
          <w:b/>
          <w:i/>
          <w:u w:val="single"/>
        </w:rPr>
        <w:t>umowy nr …. z dnia…………</w:t>
      </w:r>
    </w:p>
    <w:p w:rsidR="00C24A91" w:rsidRPr="00805297" w:rsidRDefault="00C24A91" w:rsidP="00C24A91">
      <w:pPr>
        <w:widowControl w:val="0"/>
        <w:suppressAutoHyphens/>
        <w:autoSpaceDE w:val="0"/>
        <w:spacing w:after="0" w:line="240" w:lineRule="auto"/>
        <w:ind w:left="709"/>
        <w:contextualSpacing/>
        <w:jc w:val="right"/>
        <w:rPr>
          <w:rFonts w:ascii="Tahoma" w:hAnsi="Tahoma" w:cs="Tahoma"/>
          <w:lang w:eastAsia="zh-CN"/>
        </w:rPr>
      </w:pPr>
    </w:p>
    <w:p w:rsidR="00C24A91" w:rsidRPr="00805297" w:rsidRDefault="00C24A91" w:rsidP="00C24A91">
      <w:pPr>
        <w:widowControl w:val="0"/>
        <w:suppressAutoHyphens/>
        <w:autoSpaceDE w:val="0"/>
        <w:spacing w:after="0" w:line="240" w:lineRule="auto"/>
        <w:contextualSpacing/>
        <w:rPr>
          <w:rFonts w:asciiTheme="majorHAnsi" w:hAnsiTheme="majorHAnsi" w:cs="Tahoma"/>
          <w:lang w:eastAsia="zh-CN"/>
        </w:rPr>
      </w:pPr>
      <w:r w:rsidRPr="00805297">
        <w:rPr>
          <w:rFonts w:asciiTheme="majorHAnsi" w:hAnsiTheme="majorHAnsi" w:cs="Tahoma"/>
          <w:lang w:eastAsia="zh-CN"/>
        </w:rPr>
        <w:t>/Nazwa i adres Wykonawcy, NIP/</w:t>
      </w:r>
    </w:p>
    <w:p w:rsidR="00C24A91" w:rsidRPr="00805297"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805297"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805297"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805297"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805297"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805297">
        <w:rPr>
          <w:rFonts w:asciiTheme="majorHAnsi" w:hAnsiTheme="majorHAnsi" w:cs="Tahoma"/>
          <w:b/>
          <w:lang w:eastAsia="zh-CN"/>
        </w:rPr>
        <w:t>OŚWIADCZENIE</w:t>
      </w:r>
    </w:p>
    <w:p w:rsidR="00C24A91" w:rsidRPr="00805297"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805297"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805297"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805297">
        <w:rPr>
          <w:rFonts w:asciiTheme="majorHAnsi" w:hAnsiTheme="majorHAnsi" w:cs="Tahoma"/>
          <w:bCs/>
          <w:color w:val="000000"/>
          <w:lang w:eastAsia="zh-CN"/>
        </w:rPr>
        <w:t xml:space="preserve">Oświadczam, że numer rachunku bankowego </w:t>
      </w:r>
      <w:r w:rsidR="00C656A8" w:rsidRPr="00805297">
        <w:rPr>
          <w:rFonts w:asciiTheme="majorHAnsi" w:hAnsiTheme="majorHAnsi" w:cs="Tahoma"/>
          <w:bCs/>
          <w:color w:val="000000"/>
          <w:lang w:eastAsia="zh-CN"/>
        </w:rPr>
        <w:t>………………………………………………………….</w:t>
      </w:r>
      <w:r w:rsidRPr="00805297">
        <w:rPr>
          <w:rFonts w:asciiTheme="majorHAnsi" w:hAnsiTheme="majorHAnsi" w:cs="Tahoma"/>
          <w:bCs/>
          <w:color w:val="000000"/>
          <w:lang w:eastAsia="zh-CN"/>
        </w:rPr>
        <w:t xml:space="preserve">wskazany na fakturach wystawianych w związku z realizacją umowy nr </w:t>
      </w:r>
      <w:r w:rsidR="0086565E" w:rsidRPr="00805297">
        <w:rPr>
          <w:rFonts w:asciiTheme="majorHAnsi" w:hAnsiTheme="majorHAnsi" w:cs="Tahoma"/>
          <w:bCs/>
          <w:color w:val="000000"/>
          <w:lang w:eastAsia="zh-CN"/>
        </w:rPr>
        <w:t>…..</w:t>
      </w:r>
      <w:r w:rsidRPr="00805297">
        <w:rPr>
          <w:rFonts w:asciiTheme="majorHAnsi" w:hAnsiTheme="majorHAnsi" w:cs="Tahoma"/>
          <w:bCs/>
          <w:color w:val="000000"/>
          <w:lang w:eastAsia="zh-CN"/>
        </w:rPr>
        <w:t>/202</w:t>
      </w:r>
      <w:r w:rsidR="00101814" w:rsidRPr="00805297">
        <w:rPr>
          <w:rFonts w:asciiTheme="majorHAnsi" w:hAnsiTheme="majorHAnsi" w:cs="Tahoma"/>
          <w:bCs/>
          <w:color w:val="000000"/>
          <w:lang w:eastAsia="zh-CN"/>
        </w:rPr>
        <w:t>3</w:t>
      </w:r>
      <w:r w:rsidRPr="00805297">
        <w:rPr>
          <w:rFonts w:asciiTheme="majorHAnsi" w:hAnsiTheme="majorHAnsi" w:cs="Tahoma"/>
          <w:bCs/>
          <w:color w:val="000000"/>
          <w:lang w:eastAsia="zh-CN"/>
        </w:rPr>
        <w:t xml:space="preserve"> z dnia </w:t>
      </w:r>
      <w:r w:rsidR="0086565E" w:rsidRPr="00805297">
        <w:rPr>
          <w:rFonts w:asciiTheme="majorHAnsi" w:hAnsiTheme="majorHAnsi" w:cs="Tahoma"/>
          <w:bCs/>
          <w:color w:val="000000"/>
          <w:lang w:eastAsia="zh-CN"/>
        </w:rPr>
        <w:t>……….</w:t>
      </w:r>
      <w:r w:rsidRPr="00805297">
        <w:rPr>
          <w:rFonts w:asciiTheme="majorHAnsi" w:hAnsiTheme="majorHAnsi" w:cs="Tahoma"/>
          <w:bCs/>
          <w:color w:val="000000"/>
          <w:lang w:eastAsia="zh-CN"/>
        </w:rPr>
        <w:t>.202</w:t>
      </w:r>
      <w:r w:rsidR="00101814" w:rsidRPr="00805297">
        <w:rPr>
          <w:rFonts w:asciiTheme="majorHAnsi" w:hAnsiTheme="majorHAnsi" w:cs="Tahoma"/>
          <w:bCs/>
          <w:color w:val="000000"/>
          <w:lang w:eastAsia="zh-CN"/>
        </w:rPr>
        <w:t>3</w:t>
      </w:r>
      <w:r w:rsidRPr="00805297">
        <w:rPr>
          <w:rFonts w:asciiTheme="majorHAnsi" w:hAnsiTheme="majorHAnsi" w:cs="Tahoma"/>
          <w:bCs/>
          <w:color w:val="000000"/>
          <w:lang w:eastAsia="zh-CN"/>
        </w:rPr>
        <w:t xml:space="preserve"> r. jest numerem właściwym do dokonania rozliczeń mechanizmem podzielonej płatności (</w:t>
      </w:r>
      <w:proofErr w:type="spellStart"/>
      <w:r w:rsidRPr="00805297">
        <w:rPr>
          <w:rFonts w:asciiTheme="majorHAnsi" w:hAnsiTheme="majorHAnsi" w:cs="Tahoma"/>
          <w:bCs/>
          <w:color w:val="000000"/>
          <w:lang w:eastAsia="zh-CN"/>
        </w:rPr>
        <w:t>split</w:t>
      </w:r>
      <w:proofErr w:type="spellEnd"/>
      <w:r w:rsidRPr="00805297">
        <w:rPr>
          <w:rFonts w:asciiTheme="majorHAnsi" w:hAnsiTheme="majorHAnsi" w:cs="Tahoma"/>
          <w:bCs/>
          <w:color w:val="000000"/>
          <w:lang w:eastAsia="zh-CN"/>
        </w:rPr>
        <w:t xml:space="preserve"> </w:t>
      </w:r>
      <w:proofErr w:type="spellStart"/>
      <w:r w:rsidRPr="00805297">
        <w:rPr>
          <w:rFonts w:asciiTheme="majorHAnsi" w:hAnsiTheme="majorHAnsi" w:cs="Tahoma"/>
          <w:bCs/>
          <w:color w:val="000000"/>
          <w:lang w:eastAsia="zh-CN"/>
        </w:rPr>
        <w:t>payment</w:t>
      </w:r>
      <w:proofErr w:type="spellEnd"/>
      <w:r w:rsidRPr="00805297">
        <w:rPr>
          <w:rFonts w:asciiTheme="majorHAnsi" w:hAnsiTheme="majorHAnsi" w:cs="Tahoma"/>
          <w:bCs/>
          <w:color w:val="000000"/>
          <w:lang w:eastAsia="zh-CN"/>
        </w:rPr>
        <w:t>).</w:t>
      </w: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F70347" w:rsidRDefault="00F70347" w:rsidP="00115F1E"/>
    <w:p w:rsidR="00C24A91" w:rsidRDefault="00C24A91" w:rsidP="00115F1E"/>
    <w:p w:rsidR="00407AF7" w:rsidRDefault="00407AF7" w:rsidP="00407AF7"/>
    <w:p w:rsidR="00115F1E" w:rsidRDefault="00115F1E" w:rsidP="00115F1E">
      <w:pPr>
        <w:pStyle w:val="Nagwek4"/>
        <w:spacing w:before="0"/>
        <w:jc w:val="right"/>
        <w:rPr>
          <w:rFonts w:ascii="Cambria" w:hAnsi="Cambria" w:cs="Century Gothic"/>
          <w:color w:val="auto"/>
          <w:sz w:val="18"/>
          <w:szCs w:val="18"/>
        </w:rPr>
      </w:pPr>
      <w:bookmarkStart w:id="60" w:name="_Toc63242068"/>
      <w:bookmarkStart w:id="61" w:name="_Toc152330469"/>
      <w:r>
        <w:rPr>
          <w:rFonts w:ascii="Cambria" w:hAnsi="Cambria" w:cs="Century Gothic"/>
          <w:color w:val="auto"/>
          <w:sz w:val="18"/>
          <w:szCs w:val="18"/>
        </w:rPr>
        <w:lastRenderedPageBreak/>
        <w:t xml:space="preserve">załącznik nr </w:t>
      </w:r>
      <w:r w:rsidR="009364C3">
        <w:rPr>
          <w:rFonts w:ascii="Cambria" w:hAnsi="Cambria" w:cs="Century Gothic"/>
          <w:color w:val="auto"/>
          <w:sz w:val="18"/>
          <w:szCs w:val="18"/>
        </w:rPr>
        <w:t>7</w:t>
      </w:r>
      <w:r>
        <w:rPr>
          <w:rFonts w:ascii="Cambria" w:hAnsi="Cambria" w:cs="Century Gothic"/>
          <w:color w:val="auto"/>
          <w:sz w:val="18"/>
          <w:szCs w:val="18"/>
        </w:rPr>
        <w:t xml:space="preserve"> - zobowiązanie podmiotu trzeciego</w:t>
      </w:r>
      <w:bookmarkEnd w:id="60"/>
      <w:bookmarkEnd w:id="61"/>
    </w:p>
    <w:p w:rsidR="00115F1E" w:rsidRDefault="00115F1E" w:rsidP="00115F1E"/>
    <w:p w:rsidR="00115F1E" w:rsidRPr="00F85C67" w:rsidRDefault="00115F1E" w:rsidP="00115F1E">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115F1E" w:rsidRPr="00727EC5" w:rsidRDefault="00115F1E" w:rsidP="00727EC5">
      <w:pPr>
        <w:suppressAutoHyphens/>
        <w:spacing w:line="360" w:lineRule="auto"/>
        <w:jc w:val="both"/>
        <w:rPr>
          <w:rFonts w:asciiTheme="majorHAnsi" w:hAnsiTheme="majorHAnsi" w:cs="Calibri"/>
          <w:b/>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F56C36">
        <w:rPr>
          <w:rFonts w:ascii="Cambria" w:hAnsi="Cambria" w:cs="Calibri"/>
        </w:rPr>
        <w:t>.:</w:t>
      </w:r>
      <w:r w:rsidR="00C656A8" w:rsidRPr="00B25F6D">
        <w:rPr>
          <w:rFonts w:asciiTheme="majorHAnsi" w:hAnsiTheme="majorHAnsi" w:cs="Calibri"/>
          <w:b/>
          <w:color w:val="000000"/>
        </w:rPr>
        <w:t xml:space="preserve"> „</w:t>
      </w:r>
      <w:r w:rsidR="0057328E" w:rsidRPr="0057328E">
        <w:rPr>
          <w:rFonts w:asciiTheme="majorHAnsi" w:hAnsiTheme="majorHAnsi" w:cs="Calibri"/>
          <w:b/>
        </w:rPr>
        <w:t xml:space="preserve">Przebudowa drogi powiatowej nr 1910N Susz </w:t>
      </w:r>
      <w:r w:rsidR="005C15ED">
        <w:rPr>
          <w:rFonts w:asciiTheme="majorHAnsi" w:hAnsiTheme="majorHAnsi" w:cs="Calibri"/>
          <w:b/>
        </w:rPr>
        <w:t>–</w:t>
      </w:r>
      <w:r w:rsidR="0057328E" w:rsidRPr="0057328E">
        <w:rPr>
          <w:rFonts w:asciiTheme="majorHAnsi" w:hAnsiTheme="majorHAnsi" w:cs="Calibri"/>
          <w:b/>
        </w:rPr>
        <w:t xml:space="preserve"> Kisielice</w:t>
      </w:r>
      <w:r w:rsidR="005C15ED">
        <w:rPr>
          <w:rFonts w:asciiTheme="majorHAnsi" w:hAnsiTheme="majorHAnsi" w:cs="Calibri"/>
          <w:b/>
        </w:rPr>
        <w:t xml:space="preserve"> w msc. Wądoły</w:t>
      </w:r>
      <w:r w:rsidR="005A3C85">
        <w:rPr>
          <w:rFonts w:asciiTheme="majorHAnsi" w:hAnsiTheme="majorHAnsi" w:cs="Calibri"/>
          <w:b/>
        </w:rPr>
        <w:t>, gm. Susz</w:t>
      </w:r>
      <w:r w:rsidR="00C656A8" w:rsidRPr="00805297">
        <w:rPr>
          <w:rFonts w:asciiTheme="majorHAnsi" w:hAnsiTheme="majorHAnsi" w:cs="Calibri"/>
          <w:b/>
        </w:rPr>
        <w:t xml:space="preserve">”  </w:t>
      </w:r>
      <w:r w:rsidR="005A3C85">
        <w:rPr>
          <w:rFonts w:asciiTheme="majorHAnsi" w:hAnsiTheme="majorHAnsi" w:cs="Calibri"/>
          <w:b/>
        </w:rPr>
        <w:br/>
      </w:r>
      <w:r w:rsidR="00C656A8" w:rsidRPr="00805297">
        <w:rPr>
          <w:rFonts w:asciiTheme="majorHAnsi" w:hAnsiTheme="majorHAnsi" w:cs="Arial"/>
          <w:lang w:eastAsia="pl-PL"/>
        </w:rPr>
        <w:t>znak sprawy:</w:t>
      </w:r>
      <w:r w:rsidR="00C656A8" w:rsidRPr="00805297">
        <w:rPr>
          <w:rFonts w:asciiTheme="majorHAnsi" w:hAnsiTheme="majorHAnsi" w:cs="Arial"/>
          <w:color w:val="FF0000"/>
          <w:lang w:eastAsia="pl-PL"/>
        </w:rPr>
        <w:t xml:space="preserve"> </w:t>
      </w:r>
      <w:r w:rsidR="00C656A8" w:rsidRPr="00805297">
        <w:rPr>
          <w:rFonts w:asciiTheme="majorHAnsi" w:hAnsiTheme="majorHAnsi" w:cs="Arial"/>
          <w:b/>
        </w:rPr>
        <w:t xml:space="preserve"> </w:t>
      </w:r>
      <w:r w:rsidR="00805297">
        <w:rPr>
          <w:rFonts w:asciiTheme="majorHAnsi" w:hAnsiTheme="majorHAnsi" w:cs="Century Gothic"/>
          <w:b/>
          <w:bCs/>
        </w:rPr>
        <w:t>DI1</w:t>
      </w:r>
      <w:r w:rsidR="00E23087" w:rsidRPr="00805297">
        <w:rPr>
          <w:rFonts w:asciiTheme="majorHAnsi" w:hAnsiTheme="majorHAnsi" w:cs="Century Gothic"/>
          <w:b/>
          <w:bCs/>
        </w:rPr>
        <w:t>.260.</w:t>
      </w:r>
      <w:r w:rsidR="0057328E">
        <w:rPr>
          <w:rFonts w:asciiTheme="majorHAnsi" w:hAnsiTheme="majorHAnsi" w:cs="Century Gothic"/>
          <w:b/>
          <w:bCs/>
        </w:rPr>
        <w:t>33</w:t>
      </w:r>
      <w:r w:rsidR="00E23087" w:rsidRPr="00805297">
        <w:rPr>
          <w:rFonts w:asciiTheme="majorHAnsi" w:hAnsiTheme="majorHAnsi" w:cs="Century Gothic"/>
          <w:b/>
          <w:bCs/>
        </w:rPr>
        <w:t>.2023</w:t>
      </w:r>
    </w:p>
    <w:p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rsidR="00115F1E" w:rsidRPr="00F85C67" w:rsidRDefault="00115F1E" w:rsidP="00115F1E">
      <w:pPr>
        <w:autoSpaceDE w:val="0"/>
        <w:autoSpaceDN w:val="0"/>
        <w:adjustRightInd w:val="0"/>
        <w:spacing w:before="0" w:after="0" w:line="240" w:lineRule="auto"/>
        <w:jc w:val="both"/>
        <w:rPr>
          <w:rFonts w:ascii="Cambria" w:hAnsi="Cambria" w:cstheme="minorHAnsi"/>
          <w:b/>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 xml:space="preserve">Podmiot udostępniający zasoby, na zdolnościach którego wykonawca polega w odniesieniu do warunków udziału </w:t>
      </w:r>
      <w:r w:rsidR="00123654">
        <w:rPr>
          <w:rFonts w:ascii="Cambria" w:hAnsi="Cambria" w:cstheme="minorHAnsi"/>
          <w:color w:val="000000"/>
        </w:rPr>
        <w:br/>
      </w:r>
      <w:r w:rsidRPr="00F85C67">
        <w:rPr>
          <w:rFonts w:ascii="Cambria" w:hAnsi="Cambria" w:cstheme="minorHAnsi"/>
          <w:color w:val="000000"/>
        </w:rPr>
        <w:t>w postępowaniu dotyczących wykształcenia, kwalifikacji zawodowych lub doświadczenia, zrealizuje przedmiot zamówienia, których wskazane zdolności dotyczą, w następującym zakresie:</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jc w:val="both"/>
        <w:rPr>
          <w:rStyle w:val="text1"/>
          <w:rFonts w:ascii="Cambria" w:hAnsi="Cambria" w:cstheme="minorHAnsi"/>
        </w:rPr>
      </w:pPr>
    </w:p>
    <w:p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AB" w:rsidRDefault="002F43AB" w:rsidP="007F7FC9">
      <w:r>
        <w:separator/>
      </w:r>
    </w:p>
  </w:endnote>
  <w:endnote w:type="continuationSeparator" w:id="0">
    <w:p w:rsidR="002F43AB" w:rsidRDefault="002F43AB"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84003"/>
      <w:docPartObj>
        <w:docPartGallery w:val="Page Numbers (Bottom of Page)"/>
        <w:docPartUnique/>
      </w:docPartObj>
    </w:sdtPr>
    <w:sdtEndPr/>
    <w:sdtContent>
      <w:sdt>
        <w:sdtPr>
          <w:id w:val="-741789656"/>
          <w:docPartObj>
            <w:docPartGallery w:val="Page Numbers (Top of Page)"/>
            <w:docPartUnique/>
          </w:docPartObj>
        </w:sdtPr>
        <w:sdtEndPr/>
        <w:sdtContent>
          <w:p w:rsidR="00931FB6" w:rsidRDefault="00931FB6"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BD6CFE">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BD6CFE">
              <w:rPr>
                <w:rFonts w:ascii="Arial Narrow" w:hAnsi="Arial Narrow"/>
                <w:b/>
                <w:bCs/>
                <w:noProof/>
                <w:sz w:val="16"/>
                <w:szCs w:val="16"/>
              </w:rPr>
              <w:t>55</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931FB6" w:rsidRDefault="00931FB6"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D6CFE">
              <w:rPr>
                <w:b/>
                <w:bCs/>
                <w:noProof/>
              </w:rPr>
              <w:t>55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D6CFE">
              <w:rPr>
                <w:b/>
                <w:bCs/>
                <w:noProof/>
              </w:rPr>
              <w:t>55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AB" w:rsidRDefault="002F43AB" w:rsidP="007F7FC9">
      <w:r>
        <w:separator/>
      </w:r>
    </w:p>
  </w:footnote>
  <w:footnote w:type="continuationSeparator" w:id="0">
    <w:p w:rsidR="002F43AB" w:rsidRDefault="002F43AB" w:rsidP="007F7FC9">
      <w:r>
        <w:continuationSeparator/>
      </w:r>
    </w:p>
  </w:footnote>
  <w:footnote w:id="1">
    <w:p w:rsidR="00931FB6" w:rsidRPr="00D02E00" w:rsidRDefault="00931FB6"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931FB6" w:rsidRPr="00D02E00" w:rsidRDefault="00931FB6"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931FB6" w:rsidRPr="00D02E00" w:rsidRDefault="00931FB6"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931FB6" w:rsidRDefault="00931FB6"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931FB6" w:rsidRDefault="00931FB6"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931FB6" w:rsidRDefault="00931FB6"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931FB6" w:rsidRDefault="00931FB6"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931FB6" w:rsidRPr="00FB783A" w:rsidRDefault="00931FB6"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931FB6" w:rsidRDefault="00931FB6"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931FB6" w:rsidRPr="009A4696" w:rsidRDefault="00931FB6"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931FB6" w:rsidRPr="009A08D5" w:rsidRDefault="00931FB6"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931FB6" w:rsidRPr="00352194" w:rsidRDefault="00931FB6"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931FB6" w:rsidRPr="00352194" w:rsidRDefault="00931FB6"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931FB6" w:rsidRPr="003B048E" w:rsidRDefault="00931FB6"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931FB6" w:rsidRDefault="00931FB6"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931FB6" w:rsidRDefault="00931FB6"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931FB6" w:rsidRPr="004227D0" w:rsidRDefault="00931FB6"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931FB6" w:rsidRPr="00CF073C" w:rsidRDefault="00931FB6"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931FB6" w:rsidRPr="00CF073C" w:rsidRDefault="00931FB6"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931FB6" w:rsidRPr="001840AE" w:rsidRDefault="00931FB6"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931FB6" w:rsidRPr="00C45DDB" w:rsidRDefault="00931FB6"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931FB6" w:rsidRPr="004E0B8C" w:rsidRDefault="00931FB6"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931FB6" w:rsidRPr="0011590D" w:rsidRDefault="00931FB6"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931FB6" w:rsidRPr="004E0B8C" w:rsidRDefault="00931FB6"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5">
    <w:p w:rsidR="00931FB6" w:rsidRDefault="00931FB6"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6">
    <w:p w:rsidR="00931FB6" w:rsidRPr="00FE34DE" w:rsidRDefault="00931FB6"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7">
    <w:p w:rsidR="00931FB6" w:rsidRPr="00D0297E" w:rsidRDefault="00931FB6"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FB6" w:rsidRPr="003C6A3F" w:rsidRDefault="00931FB6"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0">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4">
    <w:nsid w:val="0A231522"/>
    <w:multiLevelType w:val="hybridMultilevel"/>
    <w:tmpl w:val="FA1A7D24"/>
    <w:lvl w:ilvl="0" w:tplc="34B0B1E2">
      <w:start w:val="1"/>
      <w:numFmt w:val="decimal"/>
      <w:lvlText w:val="%1)"/>
      <w:lvlJc w:val="left"/>
      <w:pPr>
        <w:tabs>
          <w:tab w:val="num" w:pos="720"/>
        </w:tabs>
        <w:ind w:left="720"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89D6197"/>
    <w:multiLevelType w:val="multilevel"/>
    <w:tmpl w:val="F02A04A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2">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9">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280A49CA"/>
    <w:multiLevelType w:val="multilevel"/>
    <w:tmpl w:val="5BAA0770"/>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1">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2C00302D"/>
    <w:multiLevelType w:val="hybridMultilevel"/>
    <w:tmpl w:val="F3080E70"/>
    <w:lvl w:ilvl="0" w:tplc="5F4C82D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5">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6">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301C5991"/>
    <w:multiLevelType w:val="hybridMultilevel"/>
    <w:tmpl w:val="57B2ADB6"/>
    <w:lvl w:ilvl="0" w:tplc="D1AC5372">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9">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1">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2">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4">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B36284"/>
    <w:multiLevelType w:val="hybridMultilevel"/>
    <w:tmpl w:val="B0ECDB32"/>
    <w:lvl w:ilvl="0" w:tplc="B8E009EC">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3">
    <w:nsid w:val="3B56038A"/>
    <w:multiLevelType w:val="hybridMultilevel"/>
    <w:tmpl w:val="36F22F48"/>
    <w:lvl w:ilvl="0" w:tplc="4412CCA2">
      <w:start w:val="1"/>
      <w:numFmt w:val="decimal"/>
      <w:lvlText w:val="%1."/>
      <w:lvlJc w:val="left"/>
      <w:pPr>
        <w:ind w:left="720" w:hanging="360"/>
      </w:pPr>
      <w:rPr>
        <w:rFonts w:ascii="Cambria" w:hAnsi="Cambria" w:cs="Calibri" w:hint="default"/>
        <w:color w:val="auto"/>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8">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7">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38">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2">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3">
    <w:nsid w:val="51975369"/>
    <w:multiLevelType w:val="multilevel"/>
    <w:tmpl w:val="D08C119C"/>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4">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6">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8">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0">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1">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8">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1">
    <w:nsid w:val="690F3784"/>
    <w:multiLevelType w:val="multilevel"/>
    <w:tmpl w:val="E71E25A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2">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3">
    <w:nsid w:val="6BC0038C"/>
    <w:multiLevelType w:val="hybridMultilevel"/>
    <w:tmpl w:val="B70615B6"/>
    <w:lvl w:ilvl="0" w:tplc="4BFA11CA">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BED206B"/>
    <w:multiLevelType w:val="multilevel"/>
    <w:tmpl w:val="C5B2F2E4"/>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5">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9">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0">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1">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38B7423"/>
    <w:multiLevelType w:val="hybridMultilevel"/>
    <w:tmpl w:val="AC220A24"/>
    <w:lvl w:ilvl="0" w:tplc="573C2BF2">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3">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4">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5">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7">
    <w:nsid w:val="76090E72"/>
    <w:multiLevelType w:val="hybridMultilevel"/>
    <w:tmpl w:val="1B0012CA"/>
    <w:lvl w:ilvl="0" w:tplc="4A8E854C">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9">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0">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1">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2">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3">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5">
    <w:nsid w:val="7D2E10F8"/>
    <w:multiLevelType w:val="multilevel"/>
    <w:tmpl w:val="78DE45C4"/>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7">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89">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1"/>
  </w:num>
  <w:num w:numId="2">
    <w:abstractNumId w:val="134"/>
  </w:num>
  <w:num w:numId="3">
    <w:abstractNumId w:val="123"/>
  </w:num>
  <w:num w:numId="4">
    <w:abstractNumId w:val="62"/>
  </w:num>
  <w:num w:numId="5">
    <w:abstractNumId w:val="49"/>
  </w:num>
  <w:num w:numId="6">
    <w:abstractNumId w:val="83"/>
  </w:num>
  <w:num w:numId="7">
    <w:abstractNumId w:val="65"/>
  </w:num>
  <w:num w:numId="8">
    <w:abstractNumId w:val="2"/>
  </w:num>
  <w:num w:numId="9">
    <w:abstractNumId w:val="179"/>
  </w:num>
  <w:num w:numId="10">
    <w:abstractNumId w:val="133"/>
  </w:num>
  <w:num w:numId="11">
    <w:abstractNumId w:val="160"/>
  </w:num>
  <w:num w:numId="12">
    <w:abstractNumId w:val="91"/>
  </w:num>
  <w:num w:numId="13">
    <w:abstractNumId w:val="54"/>
  </w:num>
  <w:num w:numId="14">
    <w:abstractNumId w:val="104"/>
  </w:num>
  <w:num w:numId="15">
    <w:abstractNumId w:val="61"/>
  </w:num>
  <w:num w:numId="16">
    <w:abstractNumId w:val="131"/>
  </w:num>
  <w:num w:numId="17">
    <w:abstractNumId w:val="88"/>
  </w:num>
  <w:num w:numId="18">
    <w:abstractNumId w:val="86"/>
  </w:num>
  <w:num w:numId="19">
    <w:abstractNumId w:val="69"/>
  </w:num>
  <w:num w:numId="20">
    <w:abstractNumId w:val="93"/>
  </w:num>
  <w:num w:numId="21">
    <w:abstractNumId w:val="120"/>
  </w:num>
  <w:num w:numId="22">
    <w:abstractNumId w:val="98"/>
  </w:num>
  <w:num w:numId="23">
    <w:abstractNumId w:val="187"/>
  </w:num>
  <w:num w:numId="24">
    <w:abstractNumId w:val="53"/>
  </w:num>
  <w:num w:numId="25">
    <w:abstractNumId w:val="146"/>
  </w:num>
  <w:num w:numId="26">
    <w:abstractNumId w:val="176"/>
  </w:num>
  <w:num w:numId="27">
    <w:abstractNumId w:val="148"/>
  </w:num>
  <w:num w:numId="28">
    <w:abstractNumId w:val="73"/>
  </w:num>
  <w:num w:numId="29">
    <w:abstractNumId w:val="28"/>
  </w:num>
  <w:num w:numId="30">
    <w:abstractNumId w:val="130"/>
  </w:num>
  <w:num w:numId="31">
    <w:abstractNumId w:val="119"/>
  </w:num>
  <w:num w:numId="32">
    <w:abstractNumId w:val="126"/>
  </w:num>
  <w:num w:numId="33">
    <w:abstractNumId w:val="137"/>
  </w:num>
  <w:num w:numId="34">
    <w:abstractNumId w:val="178"/>
  </w:num>
  <w:num w:numId="35">
    <w:abstractNumId w:val="100"/>
  </w:num>
  <w:num w:numId="36">
    <w:abstractNumId w:val="71"/>
  </w:num>
  <w:num w:numId="37">
    <w:abstractNumId w:val="154"/>
  </w:num>
  <w:num w:numId="38">
    <w:abstractNumId w:val="96"/>
  </w:num>
  <w:num w:numId="39">
    <w:abstractNumId w:val="85"/>
  </w:num>
  <w:num w:numId="40">
    <w:abstractNumId w:val="116"/>
  </w:num>
  <w:num w:numId="41">
    <w:abstractNumId w:val="124"/>
  </w:num>
  <w:num w:numId="42">
    <w:abstractNumId w:val="89"/>
  </w:num>
  <w:num w:numId="43">
    <w:abstractNumId w:val="114"/>
  </w:num>
  <w:num w:numId="44">
    <w:abstractNumId w:val="56"/>
  </w:num>
  <w:num w:numId="45">
    <w:abstractNumId w:val="57"/>
  </w:num>
  <w:num w:numId="46">
    <w:abstractNumId w:val="147"/>
  </w:num>
  <w:num w:numId="47">
    <w:abstractNumId w:val="129"/>
  </w:num>
  <w:num w:numId="48">
    <w:abstractNumId w:val="173"/>
  </w:num>
  <w:num w:numId="49">
    <w:abstractNumId w:val="165"/>
  </w:num>
  <w:num w:numId="50">
    <w:abstractNumId w:val="149"/>
  </w:num>
  <w:num w:numId="51">
    <w:abstractNumId w:val="121"/>
  </w:num>
  <w:num w:numId="52">
    <w:abstractNumId w:val="70"/>
  </w:num>
  <w:num w:numId="53">
    <w:abstractNumId w:val="59"/>
  </w:num>
  <w:num w:numId="54">
    <w:abstractNumId w:val="175"/>
  </w:num>
  <w:num w:numId="55">
    <w:abstractNumId w:val="159"/>
  </w:num>
  <w:num w:numId="56">
    <w:abstractNumId w:val="55"/>
  </w:num>
  <w:num w:numId="57">
    <w:abstractNumId w:val="182"/>
  </w:num>
  <w:num w:numId="58">
    <w:abstractNumId w:val="110"/>
  </w:num>
  <w:num w:numId="59">
    <w:abstractNumId w:val="99"/>
  </w:num>
  <w:num w:numId="60">
    <w:abstractNumId w:val="67"/>
  </w:num>
  <w:num w:numId="61">
    <w:abstractNumId w:val="150"/>
  </w:num>
  <w:num w:numId="62">
    <w:abstractNumId w:val="169"/>
  </w:num>
  <w:num w:numId="63">
    <w:abstractNumId w:val="181"/>
  </w:num>
  <w:num w:numId="64">
    <w:abstractNumId w:val="174"/>
  </w:num>
  <w:num w:numId="65">
    <w:abstractNumId w:val="189"/>
  </w:num>
  <w:num w:numId="66">
    <w:abstractNumId w:val="52"/>
  </w:num>
  <w:num w:numId="67">
    <w:abstractNumId w:val="113"/>
  </w:num>
  <w:num w:numId="68">
    <w:abstractNumId w:val="111"/>
  </w:num>
  <w:num w:numId="69">
    <w:abstractNumId w:val="97"/>
  </w:num>
  <w:num w:numId="70">
    <w:abstractNumId w:val="84"/>
  </w:num>
  <w:num w:numId="71">
    <w:abstractNumId w:val="144"/>
  </w:num>
  <w:num w:numId="72">
    <w:abstractNumId w:val="29"/>
  </w:num>
  <w:num w:numId="73">
    <w:abstractNumId w:val="82"/>
  </w:num>
  <w:num w:numId="7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4"/>
  </w:num>
  <w:num w:numId="76">
    <w:abstractNumId w:val="60"/>
  </w:num>
  <w:num w:numId="77">
    <w:abstractNumId w:val="161"/>
  </w:num>
  <w:num w:numId="78">
    <w:abstractNumId w:val="185"/>
  </w:num>
  <w:num w:numId="79">
    <w:abstractNumId w:val="139"/>
  </w:num>
  <w:num w:numId="80">
    <w:abstractNumId w:val="170"/>
  </w:num>
  <w:num w:numId="81">
    <w:abstractNumId w:val="183"/>
  </w:num>
  <w:num w:numId="82">
    <w:abstractNumId w:val="95"/>
  </w:num>
  <w:num w:numId="83">
    <w:abstractNumId w:val="107"/>
  </w:num>
  <w:num w:numId="84">
    <w:abstractNumId w:val="125"/>
  </w:num>
  <w:num w:numId="85">
    <w:abstractNumId w:val="118"/>
  </w:num>
  <w:num w:numId="86">
    <w:abstractNumId w:val="78"/>
  </w:num>
  <w:num w:numId="87">
    <w:abstractNumId w:val="138"/>
  </w:num>
  <w:num w:numId="88">
    <w:abstractNumId w:val="162"/>
  </w:num>
  <w:num w:numId="89">
    <w:abstractNumId w:val="167"/>
  </w:num>
  <w:num w:numId="90">
    <w:abstractNumId w:val="172"/>
  </w:num>
  <w:num w:numId="91">
    <w:abstractNumId w:val="74"/>
  </w:num>
  <w:num w:numId="92">
    <w:abstractNumId w:val="68"/>
  </w:num>
  <w:num w:numId="93">
    <w:abstractNumId w:val="80"/>
  </w:num>
  <w:num w:numId="94">
    <w:abstractNumId w:val="87"/>
  </w:num>
  <w:num w:numId="95">
    <w:abstractNumId w:val="155"/>
  </w:num>
  <w:num w:numId="96">
    <w:abstractNumId w:val="0"/>
  </w:num>
  <w:num w:numId="97">
    <w:abstractNumId w:val="4"/>
  </w:num>
  <w:num w:numId="98">
    <w:abstractNumId w:val="63"/>
  </w:num>
  <w:num w:numId="99">
    <w:abstractNumId w:val="156"/>
  </w:num>
  <w:num w:numId="100">
    <w:abstractNumId w:val="180"/>
  </w:num>
  <w:num w:numId="101">
    <w:abstractNumId w:val="128"/>
  </w:num>
  <w:num w:numId="102">
    <w:abstractNumId w:val="135"/>
  </w:num>
  <w:num w:numId="103">
    <w:abstractNumId w:val="105"/>
  </w:num>
  <w:num w:numId="104">
    <w:abstractNumId w:val="152"/>
  </w:num>
  <w:num w:numId="105">
    <w:abstractNumId w:val="66"/>
  </w:num>
  <w:num w:numId="106">
    <w:abstractNumId w:val="188"/>
  </w:num>
  <w:num w:numId="107">
    <w:abstractNumId w:val="102"/>
  </w:num>
  <w:num w:numId="108">
    <w:abstractNumId w:val="64"/>
  </w:num>
  <w:num w:numId="109">
    <w:abstractNumId w:val="72"/>
  </w:num>
  <w:num w:numId="110">
    <w:abstractNumId w:val="76"/>
  </w:num>
  <w:num w:numId="111">
    <w:abstractNumId w:val="166"/>
  </w:num>
  <w:num w:numId="112">
    <w:abstractNumId w:val="168"/>
  </w:num>
  <w:num w:numId="113">
    <w:abstractNumId w:val="109"/>
  </w:num>
  <w:num w:numId="114">
    <w:abstractNumId w:val="171"/>
  </w:num>
  <w:num w:numId="115">
    <w:abstractNumId w:val="163"/>
  </w:num>
  <w:num w:numId="116">
    <w:abstractNumId w:val="132"/>
  </w:num>
  <w:num w:numId="117">
    <w:abstractNumId w:val="92"/>
  </w:num>
  <w:num w:numId="118">
    <w:abstractNumId w:val="177"/>
  </w:num>
  <w:num w:numId="119">
    <w:abstractNumId w:val="112"/>
  </w:num>
  <w:num w:numId="120">
    <w:abstractNumId w:val="94"/>
  </w:num>
  <w:num w:numId="121">
    <w:abstractNumId w:val="140"/>
  </w:num>
  <w:num w:numId="122">
    <w:abstractNumId w:val="158"/>
  </w:num>
  <w:num w:numId="123">
    <w:abstractNumId w:val="127"/>
  </w:num>
  <w:num w:numId="124">
    <w:abstractNumId w:val="90"/>
  </w:num>
  <w:num w:numId="125">
    <w:abstractNumId w:val="141"/>
  </w:num>
  <w:num w:numId="126">
    <w:abstractNumId w:val="81"/>
  </w:num>
  <w:num w:numId="127">
    <w:abstractNumId w:val="136"/>
  </w:num>
  <w:num w:numId="128">
    <w:abstractNumId w:val="142"/>
  </w:num>
  <w:num w:numId="129">
    <w:abstractNumId w:val="103"/>
  </w:num>
  <w:num w:numId="130">
    <w:abstractNumId w:val="151"/>
  </w:num>
  <w:num w:numId="131">
    <w:abstractNumId w:val="117"/>
  </w:num>
  <w:num w:numId="132">
    <w:abstractNumId w:val="115"/>
  </w:num>
  <w:num w:numId="133">
    <w:abstractNumId w:val="5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5680"/>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2F8E"/>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6F7A"/>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9FB"/>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97BDD"/>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8C7"/>
    <w:rsid w:val="000F2E16"/>
    <w:rsid w:val="000F3433"/>
    <w:rsid w:val="000F3A13"/>
    <w:rsid w:val="000F48C6"/>
    <w:rsid w:val="000F4A5E"/>
    <w:rsid w:val="000F4FEF"/>
    <w:rsid w:val="000F5872"/>
    <w:rsid w:val="000F7DA7"/>
    <w:rsid w:val="000F7E05"/>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654"/>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325"/>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106"/>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98A"/>
    <w:rsid w:val="00180E4E"/>
    <w:rsid w:val="00180E97"/>
    <w:rsid w:val="0018112A"/>
    <w:rsid w:val="00181306"/>
    <w:rsid w:val="00181B73"/>
    <w:rsid w:val="00181FF8"/>
    <w:rsid w:val="00182510"/>
    <w:rsid w:val="00182AD5"/>
    <w:rsid w:val="00182CFD"/>
    <w:rsid w:val="001832F5"/>
    <w:rsid w:val="0018391D"/>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2FF"/>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E6F51"/>
    <w:rsid w:val="001F0066"/>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0399"/>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0DB1"/>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75E1"/>
    <w:rsid w:val="002A76C4"/>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A5A"/>
    <w:rsid w:val="002D5CC1"/>
    <w:rsid w:val="002D627B"/>
    <w:rsid w:val="002D6B32"/>
    <w:rsid w:val="002D6EBF"/>
    <w:rsid w:val="002D6F06"/>
    <w:rsid w:val="002D7687"/>
    <w:rsid w:val="002D7835"/>
    <w:rsid w:val="002D7A46"/>
    <w:rsid w:val="002E023E"/>
    <w:rsid w:val="002E027F"/>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AB"/>
    <w:rsid w:val="002F43C9"/>
    <w:rsid w:val="002F4C8E"/>
    <w:rsid w:val="002F4E2B"/>
    <w:rsid w:val="002F53BA"/>
    <w:rsid w:val="002F59D3"/>
    <w:rsid w:val="002F5BE2"/>
    <w:rsid w:val="002F680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007"/>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49"/>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0BD"/>
    <w:rsid w:val="003B048E"/>
    <w:rsid w:val="003B0504"/>
    <w:rsid w:val="003B065D"/>
    <w:rsid w:val="003B1971"/>
    <w:rsid w:val="003B2403"/>
    <w:rsid w:val="003B2728"/>
    <w:rsid w:val="003B2769"/>
    <w:rsid w:val="003B2A6C"/>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288"/>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B85"/>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67C"/>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CD8"/>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3E0"/>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054"/>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7E9"/>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28E"/>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3C85"/>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5FC2"/>
    <w:rsid w:val="005B60EA"/>
    <w:rsid w:val="005B6591"/>
    <w:rsid w:val="005B68C2"/>
    <w:rsid w:val="005B6BED"/>
    <w:rsid w:val="005C0A82"/>
    <w:rsid w:val="005C0E05"/>
    <w:rsid w:val="005C0E18"/>
    <w:rsid w:val="005C0FA6"/>
    <w:rsid w:val="005C121C"/>
    <w:rsid w:val="005C15ED"/>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DF7"/>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2F98"/>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BA3"/>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5E1B"/>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9FA"/>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95A"/>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4E64"/>
    <w:rsid w:val="007559C2"/>
    <w:rsid w:val="00755DCB"/>
    <w:rsid w:val="0075605F"/>
    <w:rsid w:val="00756A5D"/>
    <w:rsid w:val="007605E7"/>
    <w:rsid w:val="007606E1"/>
    <w:rsid w:val="0076343E"/>
    <w:rsid w:val="00764950"/>
    <w:rsid w:val="007657AD"/>
    <w:rsid w:val="00765D4C"/>
    <w:rsid w:val="007665AA"/>
    <w:rsid w:val="00766638"/>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2E6A"/>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6ECE"/>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297"/>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3FE0"/>
    <w:rsid w:val="008344B5"/>
    <w:rsid w:val="00834704"/>
    <w:rsid w:val="008351EE"/>
    <w:rsid w:val="00835490"/>
    <w:rsid w:val="0083552C"/>
    <w:rsid w:val="00835BF9"/>
    <w:rsid w:val="008362FB"/>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A4"/>
    <w:rsid w:val="00870FE2"/>
    <w:rsid w:val="008711E6"/>
    <w:rsid w:val="00871F84"/>
    <w:rsid w:val="00872070"/>
    <w:rsid w:val="0087216C"/>
    <w:rsid w:val="00872958"/>
    <w:rsid w:val="00872A26"/>
    <w:rsid w:val="00872D4D"/>
    <w:rsid w:val="00873A57"/>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0DE"/>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029"/>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6D05"/>
    <w:rsid w:val="0090761E"/>
    <w:rsid w:val="00907BE5"/>
    <w:rsid w:val="00907EAF"/>
    <w:rsid w:val="0091043E"/>
    <w:rsid w:val="00910ABD"/>
    <w:rsid w:val="0091152F"/>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1FB6"/>
    <w:rsid w:val="009320A2"/>
    <w:rsid w:val="00932376"/>
    <w:rsid w:val="0093255A"/>
    <w:rsid w:val="00932914"/>
    <w:rsid w:val="00933CC5"/>
    <w:rsid w:val="00933F16"/>
    <w:rsid w:val="00934A3A"/>
    <w:rsid w:val="009351B2"/>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1798"/>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13C"/>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124"/>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61"/>
    <w:rsid w:val="009F23E3"/>
    <w:rsid w:val="009F2554"/>
    <w:rsid w:val="009F32CD"/>
    <w:rsid w:val="009F3BAC"/>
    <w:rsid w:val="009F41AD"/>
    <w:rsid w:val="009F41C3"/>
    <w:rsid w:val="009F4D82"/>
    <w:rsid w:val="009F4F90"/>
    <w:rsid w:val="009F50BB"/>
    <w:rsid w:val="009F60D5"/>
    <w:rsid w:val="009F60F3"/>
    <w:rsid w:val="009F6454"/>
    <w:rsid w:val="009F7C51"/>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6308"/>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3E3"/>
    <w:rsid w:val="00A17CC9"/>
    <w:rsid w:val="00A201B4"/>
    <w:rsid w:val="00A201C9"/>
    <w:rsid w:val="00A2140C"/>
    <w:rsid w:val="00A21BDB"/>
    <w:rsid w:val="00A22647"/>
    <w:rsid w:val="00A227F5"/>
    <w:rsid w:val="00A22DCF"/>
    <w:rsid w:val="00A22E16"/>
    <w:rsid w:val="00A22F0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6AE"/>
    <w:rsid w:val="00A57715"/>
    <w:rsid w:val="00A57EF2"/>
    <w:rsid w:val="00A6017B"/>
    <w:rsid w:val="00A60833"/>
    <w:rsid w:val="00A60DC1"/>
    <w:rsid w:val="00A61907"/>
    <w:rsid w:val="00A61A34"/>
    <w:rsid w:val="00A61BC8"/>
    <w:rsid w:val="00A62510"/>
    <w:rsid w:val="00A62687"/>
    <w:rsid w:val="00A6393F"/>
    <w:rsid w:val="00A63C87"/>
    <w:rsid w:val="00A63C9A"/>
    <w:rsid w:val="00A64B5E"/>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391"/>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17BA"/>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D7382"/>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0CFB"/>
    <w:rsid w:val="00AF1662"/>
    <w:rsid w:val="00AF1B12"/>
    <w:rsid w:val="00AF345B"/>
    <w:rsid w:val="00AF384D"/>
    <w:rsid w:val="00AF3FF2"/>
    <w:rsid w:val="00AF43E7"/>
    <w:rsid w:val="00AF4758"/>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286"/>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1C1"/>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7B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2DB"/>
    <w:rsid w:val="00B904D9"/>
    <w:rsid w:val="00B9082E"/>
    <w:rsid w:val="00B90E4A"/>
    <w:rsid w:val="00B90E87"/>
    <w:rsid w:val="00B90F69"/>
    <w:rsid w:val="00B91752"/>
    <w:rsid w:val="00B91AD8"/>
    <w:rsid w:val="00B921F1"/>
    <w:rsid w:val="00B928B2"/>
    <w:rsid w:val="00B92A46"/>
    <w:rsid w:val="00B92C19"/>
    <w:rsid w:val="00B92C34"/>
    <w:rsid w:val="00B93784"/>
    <w:rsid w:val="00B94016"/>
    <w:rsid w:val="00B94646"/>
    <w:rsid w:val="00B94BD1"/>
    <w:rsid w:val="00B94D48"/>
    <w:rsid w:val="00B956D0"/>
    <w:rsid w:val="00B95C1B"/>
    <w:rsid w:val="00B96715"/>
    <w:rsid w:val="00BA04EA"/>
    <w:rsid w:val="00BA0F39"/>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3D58"/>
    <w:rsid w:val="00BC4983"/>
    <w:rsid w:val="00BC5072"/>
    <w:rsid w:val="00BC57B0"/>
    <w:rsid w:val="00BC5F20"/>
    <w:rsid w:val="00BC5FC8"/>
    <w:rsid w:val="00BC65DD"/>
    <w:rsid w:val="00BC6792"/>
    <w:rsid w:val="00BC740F"/>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6CFE"/>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4DE5"/>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9D8"/>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037"/>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37C64"/>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96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57A"/>
    <w:rsid w:val="00CA0714"/>
    <w:rsid w:val="00CA0753"/>
    <w:rsid w:val="00CA1DBE"/>
    <w:rsid w:val="00CA2420"/>
    <w:rsid w:val="00CA2B1C"/>
    <w:rsid w:val="00CA323B"/>
    <w:rsid w:val="00CA3698"/>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292"/>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8DE"/>
    <w:rsid w:val="00CF6C92"/>
    <w:rsid w:val="00CF7755"/>
    <w:rsid w:val="00CF7ED0"/>
    <w:rsid w:val="00D00AAD"/>
    <w:rsid w:val="00D00C70"/>
    <w:rsid w:val="00D0208D"/>
    <w:rsid w:val="00D0297E"/>
    <w:rsid w:val="00D02E00"/>
    <w:rsid w:val="00D02EB2"/>
    <w:rsid w:val="00D03008"/>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4DB3"/>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6D1E"/>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71E"/>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AD6"/>
    <w:rsid w:val="00DB6E86"/>
    <w:rsid w:val="00DB7115"/>
    <w:rsid w:val="00DB725A"/>
    <w:rsid w:val="00DB7A1D"/>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E26"/>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A6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087"/>
    <w:rsid w:val="00E23965"/>
    <w:rsid w:val="00E23CA6"/>
    <w:rsid w:val="00E24D64"/>
    <w:rsid w:val="00E24D97"/>
    <w:rsid w:val="00E25400"/>
    <w:rsid w:val="00E2553C"/>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7A1"/>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E25"/>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773F5"/>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5DA9"/>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0A78"/>
    <w:rsid w:val="00EB17F6"/>
    <w:rsid w:val="00EB1E62"/>
    <w:rsid w:val="00EB1F64"/>
    <w:rsid w:val="00EB1FA6"/>
    <w:rsid w:val="00EB2EA1"/>
    <w:rsid w:val="00EB339C"/>
    <w:rsid w:val="00EB3B27"/>
    <w:rsid w:val="00EB3BF5"/>
    <w:rsid w:val="00EB522A"/>
    <w:rsid w:val="00EB5BA9"/>
    <w:rsid w:val="00EB5C4A"/>
    <w:rsid w:val="00EB5D77"/>
    <w:rsid w:val="00EB5EB2"/>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782"/>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7A2"/>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34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36F"/>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3C0"/>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12F"/>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38F8"/>
    <w:rsid w:val="00FF40BA"/>
    <w:rsid w:val="00FF4715"/>
    <w:rsid w:val="00FF4D9F"/>
    <w:rsid w:val="00FF5386"/>
    <w:rsid w:val="00FF55DA"/>
    <w:rsid w:val="00FF588E"/>
    <w:rsid w:val="00FF5A95"/>
    <w:rsid w:val="00FF5BF4"/>
    <w:rsid w:val="00FF5D61"/>
    <w:rsid w:val="00FF6578"/>
    <w:rsid w:val="00FF6600"/>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transakcja/847140" TargetMode="External"/><Relationship Id="rId34" Type="http://schemas.openxmlformats.org/officeDocument/2006/relationships/hyperlink" Target="https://platformazakupowa.pl/transakcja/847140" TargetMode="External"/><Relationship Id="rId42" Type="http://schemas.openxmlformats.org/officeDocument/2006/relationships/hyperlink" Target="mailto:iodo@pzd.ilawa.pl" TargetMode="External"/><Relationship Id="rId7" Type="http://schemas.openxmlformats.org/officeDocument/2006/relationships/footnotes" Target="footnotes.xml"/><Relationship Id="rId12" Type="http://schemas.openxmlformats.org/officeDocument/2006/relationships/hyperlink" Target="https://platformazakupowa.pl/transakcja/847140"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847140"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transakcja/847140" TargetMode="External"/><Relationship Id="rId28" Type="http://schemas.openxmlformats.org/officeDocument/2006/relationships/hyperlink" Target="http://www.nccert.pl/kontakt.htm" TargetMode="External"/><Relationship Id="rId36" Type="http://schemas.openxmlformats.org/officeDocument/2006/relationships/hyperlink" Target="https://platformazakupowa.pl/transakcja/847140"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transakcja/847140"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transakcja/847140"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03DA-4804-4554-BBD1-788B774A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1</Pages>
  <Words>29078</Words>
  <Characters>174468</Characters>
  <Application>Microsoft Office Word</Application>
  <DocSecurity>0</DocSecurity>
  <Lines>1453</Lines>
  <Paragraphs>406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203140</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206</cp:revision>
  <cp:lastPrinted>2023-12-01T13:20:00Z</cp:lastPrinted>
  <dcterms:created xsi:type="dcterms:W3CDTF">2021-03-15T09:25:00Z</dcterms:created>
  <dcterms:modified xsi:type="dcterms:W3CDTF">2023-12-01T13:20:00Z</dcterms:modified>
</cp:coreProperties>
</file>