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9E" w:rsidRDefault="008D55CF">
      <w:pPr>
        <w:spacing w:after="0" w:line="240" w:lineRule="auto"/>
        <w:ind w:left="5664" w:firstLine="708"/>
        <w:jc w:val="center"/>
      </w:pPr>
      <w:r>
        <w:rPr>
          <w:rFonts w:ascii="Tahoma" w:eastAsia="Times New Roman" w:hAnsi="Tahoma" w:cs="Tahoma"/>
          <w:b/>
          <w:bCs/>
          <w:color w:val="00000A"/>
          <w:kern w:val="2"/>
          <w:sz w:val="20"/>
          <w:szCs w:val="20"/>
        </w:rPr>
        <w:t>Załącznik nr 5 do SWZ</w:t>
      </w:r>
    </w:p>
    <w:p w:rsidR="00D52D9E" w:rsidRDefault="00D52D9E">
      <w:pPr>
        <w:tabs>
          <w:tab w:val="left" w:pos="3900"/>
        </w:tabs>
        <w:spacing w:after="120" w:line="276" w:lineRule="auto"/>
        <w:jc w:val="center"/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</w:pPr>
    </w:p>
    <w:p w:rsidR="00D52D9E" w:rsidRDefault="008D55CF">
      <w:pPr>
        <w:tabs>
          <w:tab w:val="left" w:pos="3900"/>
        </w:tabs>
        <w:spacing w:after="120" w:line="276" w:lineRule="auto"/>
        <w:jc w:val="center"/>
      </w:pPr>
      <w:r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>UMOWA NR -….PN-APT.2024 (komis bez użyczenia) na 24 miesiące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zawarta w trybie przetargu nieograniczonego zgodnie z Ustawą z dnia  11 września  2019 r. Prawo Zamówień Publicznych, zwanej dalej „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PZP”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,</w:t>
      </w:r>
    </w:p>
    <w:p w:rsidR="00D52D9E" w:rsidRDefault="00D52D9E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w dniu ………………………… 2024 roku w Gdańsku, pomiędzy Copernicus Podmiot Leczniczy                              Sp. z o.o. z siedzibą w 80-803 Gdańsku, ul. Nowe Ogrody 1-6, działającą zgodnie z wpisem do rejestru przedsiębiorców Krajowego Rejestru Sądowego pod nr 0000478705, dla której Sąd Rejonowy Gdańsk-Północ w Gdańsku, VII Wydział Gospodarczy Krajowego Rejestru Sądowego prowadzi akta rejestrowe, NIP 583-31-62-278, zwaną w dalszej treści umowy „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ZAMAWIAJĄCYM”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, reprezentowanym przez:</w:t>
      </w:r>
    </w:p>
    <w:p w:rsidR="00D52D9E" w:rsidRDefault="00D52D9E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Piotra Wróblewskiego - Wicepreze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sa ds. ekonomicznych</w:t>
      </w: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a </w:t>
      </w:r>
    </w:p>
    <w:p w:rsidR="00D52D9E" w:rsidRDefault="008D55CF">
      <w:pPr>
        <w:spacing w:after="0"/>
        <w:jc w:val="both"/>
      </w:pPr>
      <w:r>
        <w:rPr>
          <w:rFonts w:ascii="Tahoma" w:hAnsi="Tahoma" w:cs="Tahoma"/>
          <w:kern w:val="2"/>
          <w:sz w:val="20"/>
          <w:szCs w:val="20"/>
          <w:lang w:eastAsia="zh-CN"/>
        </w:rPr>
        <w:t>firmą ........................... z siedzibą w ........................, działającą zgodnie z wpisem do .................................... pod numerem ....................., NIP ........................, zwaną w dalszej treści umowy „</w:t>
      </w:r>
      <w:r>
        <w:rPr>
          <w:rFonts w:ascii="Tahoma" w:hAnsi="Tahoma" w:cs="Tahoma"/>
          <w:b/>
          <w:kern w:val="2"/>
          <w:sz w:val="20"/>
          <w:szCs w:val="20"/>
          <w:lang w:eastAsia="zh-CN"/>
        </w:rPr>
        <w:t>WYKONAWCĄ”</w:t>
      </w:r>
      <w:r>
        <w:rPr>
          <w:rFonts w:ascii="Tahoma" w:hAnsi="Tahoma" w:cs="Tahoma"/>
          <w:kern w:val="2"/>
          <w:sz w:val="20"/>
          <w:szCs w:val="20"/>
          <w:lang w:eastAsia="zh-CN"/>
        </w:rPr>
        <w:t xml:space="preserve"> , reprezentowaną przez:</w:t>
      </w:r>
    </w:p>
    <w:p w:rsidR="00D52D9E" w:rsidRDefault="00D52D9E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1. .................................................. - ...............................................</w:t>
      </w:r>
    </w:p>
    <w:p w:rsidR="00D52D9E" w:rsidRDefault="00D52D9E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.................................................. - ...............................................</w:t>
      </w:r>
    </w:p>
    <w:p w:rsidR="00D52D9E" w:rsidRDefault="00D52D9E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o następującej treści:</w:t>
      </w:r>
    </w:p>
    <w:p w:rsidR="00D52D9E" w:rsidRDefault="00D52D9E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1. Przedmiotem niniejszej umowy jest dostawa wyrobów medycznych dla Zamawiającego w ilości, asortymencie, o parametrach i cenach określonych w załączniku nr 1 do oferty Wykonawcy stanowiącym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załącznik nr 1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do niniejszej umowy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(części nr ………..).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2. Określona ilość w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załączniku nr 1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do niniejszej umowy stanowi wielkość szacunkową, uzależnioną od liczby przyjętych pacjentów, posiadanych środków finansowych oraz treści wynegocjowanych kontraktów z Narodowym Funduszem Zdrowia. Na podstawie wymienionych przesłanek określone                     w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załączniku nr 1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do niniejszej umowy szacunkowe ilości mogą ulec zmniejszeniu lub zwiększeniu stosownie do faktycznych potrzeb Zamawiającego.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Termin przydatności do użycia wyrobu nie może być krótszy niż połowa okresu ważności produktu liczone od daty dostawy.</w:t>
      </w:r>
    </w:p>
    <w:p w:rsidR="00D52D9E" w:rsidRDefault="008D55CF">
      <w:pPr>
        <w:suppressAutoHyphens w:val="0"/>
        <w:spacing w:after="0"/>
        <w:jc w:val="both"/>
      </w:pPr>
      <w:r>
        <w:rPr>
          <w:rFonts w:ascii="Tahoma" w:hAnsi="Tahoma" w:cs="Tahoma"/>
          <w:kern w:val="2"/>
          <w:sz w:val="20"/>
          <w:szCs w:val="20"/>
          <w:lang w:eastAsia="zh-CN"/>
        </w:rPr>
        <w:t>4. Szacunkową wartość niniejszej umowy określa się na:</w:t>
      </w:r>
    </w:p>
    <w:p w:rsidR="00D52D9E" w:rsidRDefault="008D55CF">
      <w:pPr>
        <w:suppressAutoHyphens w:val="0"/>
        <w:spacing w:after="0"/>
        <w:jc w:val="both"/>
      </w:pPr>
      <w:r>
        <w:rPr>
          <w:rFonts w:ascii="Tahoma" w:hAnsi="Tahoma" w:cs="Tahoma"/>
          <w:kern w:val="2"/>
          <w:sz w:val="20"/>
          <w:szCs w:val="20"/>
          <w:lang w:eastAsia="zh-CN"/>
        </w:rPr>
        <w:t>- brutto: ……………………………. PLN (słownie złotych: …………………………………………………00/100), w tym należny podatek VAT.</w:t>
      </w:r>
    </w:p>
    <w:p w:rsidR="00D52D9E" w:rsidRDefault="008D55CF">
      <w:pPr>
        <w:spacing w:after="0" w:line="276" w:lineRule="auto"/>
        <w:jc w:val="both"/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5. W przypadku zmniejszenia (nie osiągnięcia) szacunkowych kwot wskazanych w ust. 4 Wykonawcy nie będą przysługiwać żadne roszczenia z tym związane.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 xml:space="preserve">Minimalna wartość niniejszej umowy to </w:t>
      </w:r>
      <w:r>
        <w:rPr>
          <w:rFonts w:ascii="Tahoma" w:eastAsia="Droid Sans Fallback" w:hAnsi="Tahoma" w:cs="Tahoma"/>
          <w:b/>
          <w:bCs/>
          <w:color w:val="000000"/>
          <w:kern w:val="2"/>
          <w:sz w:val="20"/>
          <w:szCs w:val="20"/>
          <w:lang w:eastAsia="ar-SA"/>
        </w:rPr>
        <w:t>50% szacunkowej wartości wskazanej w ust. 4</w:t>
      </w:r>
    </w:p>
    <w:p w:rsidR="00D52D9E" w:rsidRDefault="008D55CF">
      <w:pPr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6. W zakresie nieuregulowanym w niniejszej umowie dotyczącym jakości i parametrów przedmiotu umowy mają zastosowanie zapisy SWZ.</w:t>
      </w:r>
    </w:p>
    <w:p w:rsidR="00D52D9E" w:rsidRDefault="00D52D9E">
      <w:pPr>
        <w:spacing w:after="0" w:line="240" w:lineRule="auto"/>
        <w:ind w:left="4247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tabs>
          <w:tab w:val="right" w:pos="9072"/>
        </w:tabs>
        <w:spacing w:after="0" w:line="240" w:lineRule="auto"/>
        <w:ind w:left="4247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 xml:space="preserve">§ 2 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ab/>
      </w:r>
    </w:p>
    <w:p w:rsidR="00D52D9E" w:rsidRDefault="008D55CF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1. Dostawy następować będą sukcesywnie, w liczbie i asortymencie, zgodnie z zamówieniami częściowymi Zamawiającego w terminie </w:t>
      </w:r>
      <w:r>
        <w:rPr>
          <w:rFonts w:ascii="Tahoma" w:eastAsia="Droid Sans Fallback" w:hAnsi="Tahoma" w:cs="Tahoma"/>
          <w:b/>
          <w:bCs/>
          <w:kern w:val="2"/>
          <w:sz w:val="20"/>
          <w:szCs w:val="20"/>
          <w:lang w:eastAsia="zh-CN"/>
        </w:rPr>
        <w:t>do …………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 xml:space="preserve"> dni roboczych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od dnia otrzymania zamówienia.</w:t>
      </w:r>
    </w:p>
    <w:p w:rsidR="00D52D9E" w:rsidRDefault="008D55CF">
      <w:pPr>
        <w:spacing w:after="0" w:line="276" w:lineRule="auto"/>
        <w:jc w:val="both"/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2. Zamówienia będą składane pisemnie faksem na numer ……………………. lub e-mailem na adres ……………………………., w przypadkach nagłych telefoniczne na numer ……………………………. przez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lastRenderedPageBreak/>
        <w:t>osobę wyznaczoną przez Zamawiającego – tj. Kierownika Apteki szpitalnej lub Kierownika Działu Wyrobów Medycznych lub osobę przez niego upoważnioną.</w:t>
      </w:r>
    </w:p>
    <w:p w:rsidR="00D52D9E" w:rsidRDefault="008D55CF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3. </w:t>
      </w:r>
      <w:r>
        <w:rPr>
          <w:rFonts w:ascii="Tahoma" w:eastAsia="Droid Sans Fallback" w:hAnsi="Tahoma" w:cs="Tahoma"/>
          <w:kern w:val="2"/>
          <w:sz w:val="20"/>
          <w:lang w:eastAsia="zh-CN"/>
        </w:rPr>
        <w:t xml:space="preserve">Dostawy odbywać się będą na ryzyko i koszt Wykonawcy do Aptecznego Magazynu Wyrobów Medycznych Zamawiającego (Gdańsk, ul. Nowe Ogrody 1-6), Apteki Szpitalnej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Zamawiającego (Gdańsk, ul.</w:t>
      </w:r>
      <w:r>
        <w:rPr>
          <w:rFonts w:ascii="Tahoma" w:eastAsia="Droid Sans Fallback" w:hAnsi="Tahoma" w:cs="Tahoma"/>
          <w:kern w:val="2"/>
          <w:sz w:val="20"/>
          <w:lang w:eastAsia="zh-CN"/>
        </w:rPr>
        <w:t xml:space="preserve"> Powstańców Warszawskich 1-2, Gdańsk, Al. Jana Pawła II 50), wskazanego w zamówieniu, w dni robocze w godz. 7.00 – 14.00.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4. Odpowiedzialność za dostarczenie przedmiotu zamówienia w terminie i w miejsce wskazane przez Zamawiającego (o którym mowa w ust. 3) ponosi Wykonawca.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5. W ramach umowy dla wskazanego przez Zamawiającego personelu Wykonawca zobowiązuje się do przeprowadzenia bezpłatnych prezentacji wyrobów medycznych, które Wykonawca dostarcza                      w ramach umowy.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6. Wykonawca zapewni wszelkie niezbędne do realizacji prezentacji materiały oraz udzieli wszelkich wyjaśnień dotyczących dostarczanych w ramach umowy wyrobów medycznych.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7. Prezentacje zostaną przeprowadzone w siedzibie Zamawiającego, w terminach uzgodnionych przez strony po podpisaniu umowy.</w:t>
      </w:r>
    </w:p>
    <w:p w:rsidR="00D52D9E" w:rsidRDefault="00D52D9E">
      <w:pPr>
        <w:spacing w:after="0" w:line="240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3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1. Wykonawca zleca, z Zamawiający przyjmuje w nieodpłatne przechowywanie wyrobów medycznych tak, żeby zachować je w stanie nie wskazującym na zniszczenie lub uszkodzenie i odpowiedzialny jest wobec Wykonawcy za wszelkie szkody mogące powstać przy ich przechowywaniu.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Zamawiający jako miejsce przechowywania wskazuje swoją siedzibę mieszczącą się w Gdańsku,                ul. Nowe Ogrody 1-6 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Przejęcie wyrobów medycznych na przechowanie dokonane zostanie na podstawie protokołu przyjęcia podpisanego przez, upoważnionych pisemnie przez strony, przedstawicieli.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4. Zamawiający zobowiązuje się przechowywane wyroby pobierać  z zachowaniem zasady pobierania materiałów z najkrótszą datą ważności w ramach danego asortymentu.</w:t>
      </w:r>
    </w:p>
    <w:p w:rsidR="00D52D9E" w:rsidRDefault="008D55CF">
      <w:pPr>
        <w:spacing w:after="0" w:line="276" w:lineRule="auto"/>
        <w:jc w:val="both"/>
        <w:rPr>
          <w:rFonts w:ascii="Tahoma" w:eastAsia="Arial Unicode MS" w:hAnsi="Tahoma" w:cs="Tahoma"/>
          <w:iCs/>
          <w:kern w:val="2"/>
          <w:sz w:val="20"/>
          <w:szCs w:val="18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5. </w:t>
      </w:r>
      <w:r>
        <w:rPr>
          <w:rFonts w:ascii="Tahoma" w:eastAsia="Arial Unicode MS" w:hAnsi="Tahoma" w:cs="Tahoma"/>
          <w:iCs/>
          <w:kern w:val="2"/>
          <w:sz w:val="20"/>
          <w:szCs w:val="18"/>
          <w:lang w:eastAsia="ar-SA"/>
        </w:rPr>
        <w:t>Wyrób medyczny, któremu upłynął termin ważności nie może zostać pobrany z miejsca przechowania przez Zamawiającego.</w:t>
      </w:r>
    </w:p>
    <w:p w:rsidR="00D52D9E" w:rsidRDefault="00D52D9E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4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1. Zamawiający zobowiązuje się do prawidłowego przechowywania wyrobów medycznych tak, żeby zachować je w stanie nie wskazującym na zniszczenie lub uszkodzenie i odpowiedzialny jest wobec Wykonawcy za wszelkie szkody mogące powstać przy uch przechowywaniu.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Wykonawca może w każdej chwili, po powiadomieniu Zamawiającego, dokonać spisu z natury wyrobów medycznych przekazanych na przechowanie, a ponadto przysługuje mu prawo kontroli warunków przechowywania.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Czynności określone w ust.2 Wykonawca może dokonać tylko w obecności osoby upoważnionej przez Zamawiającego.</w:t>
      </w:r>
    </w:p>
    <w:p w:rsidR="00D52D9E" w:rsidRDefault="00D52D9E">
      <w:pPr>
        <w:spacing w:after="0" w:line="240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5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Wykonawca może odebrać wyroby medyczne oddane na przechowanie po uprzednim powiadomieniu Zamawiającego pisemnie na 30 dni przed datą odbioru.</w:t>
      </w:r>
    </w:p>
    <w:p w:rsidR="00D52D9E" w:rsidRDefault="00D52D9E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6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color w:val="FF0000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Wykonawca zobowiązuje się do utrzymania pełnego asortymentu i ilości wyrobów medycznych oddanych Zamawiającemu na przechowanie (zgodnie z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załącznikiem nr 1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do niniejszej umowy) poprzez </w:t>
      </w: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ich bieżące uzupełnianie w terminie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do 2 dni roboczych</w:t>
      </w: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od daty otrzymania formularza (protokołu zużycia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), o którym mowa w § 7 ust. 2.</w:t>
      </w:r>
    </w:p>
    <w:p w:rsidR="00D52D9E" w:rsidRDefault="00D52D9E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lastRenderedPageBreak/>
        <w:t>§7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1. Zamawiający ma prawo zakupić przechowywanie wyroby medyczne na potrzeby własne w ilościach                   i asortymencie określonych w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załączniku nr 1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do niniejszej Umowy.</w:t>
      </w:r>
    </w:p>
    <w:p w:rsidR="00D52D9E" w:rsidRDefault="008D55CF">
      <w:pPr>
        <w:spacing w:after="0" w:line="276" w:lineRule="auto"/>
        <w:jc w:val="both"/>
        <w:rPr>
          <w:rFonts w:ascii="Tahoma" w:eastAsia="Arial Unicode MS" w:hAnsi="Tahoma" w:cs="Tahoma"/>
          <w:iCs/>
          <w:kern w:val="2"/>
          <w:sz w:val="20"/>
          <w:szCs w:val="18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a) </w:t>
      </w:r>
      <w:r>
        <w:rPr>
          <w:rFonts w:ascii="Tahoma" w:eastAsia="Arial Unicode MS" w:hAnsi="Tahoma" w:cs="Tahoma"/>
          <w:iCs/>
          <w:kern w:val="2"/>
          <w:sz w:val="20"/>
          <w:szCs w:val="20"/>
          <w:lang w:eastAsia="ar-SA"/>
        </w:rPr>
        <w:t>W</w:t>
      </w:r>
      <w:r>
        <w:rPr>
          <w:rFonts w:ascii="Tahoma" w:eastAsia="Arial Unicode MS" w:hAnsi="Tahoma" w:cs="Tahoma"/>
          <w:iCs/>
          <w:kern w:val="2"/>
          <w:sz w:val="20"/>
          <w:szCs w:val="18"/>
          <w:lang w:eastAsia="ar-SA"/>
        </w:rPr>
        <w:t>yroby medyczne przechowywane przez Zamawiającego pozostają własnością Wykonawcy do czasu ich pobrania z miejsca przechowania przez Zamawiającego.</w:t>
      </w:r>
      <w:bookmarkStart w:id="0" w:name="_Hlk139537637"/>
      <w:bookmarkEnd w:id="0"/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O pobraniu przechowywanych wyrobów medycznych na potrzeby własne, Zamawiający zobowiązany jest powiadomić Wykonawcę w terminie 3 dni roboczych od daty pobrania na uzgodnionym pomiędzy stronami formularzu (protokołu zużycia).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Dopiero po otrzymaniu formularza podpisanego przez upoważnionego przedstawiciela Zamawiającego, określonego w pkt. 2, Wykonawca może wystawić fakturę VAT.</w:t>
      </w:r>
      <w:bookmarkStart w:id="1" w:name="_GoBack"/>
      <w:bookmarkEnd w:id="1"/>
    </w:p>
    <w:p w:rsidR="00D52D9E" w:rsidRDefault="00D52D9E">
      <w:pPr>
        <w:spacing w:after="0" w:line="240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8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1. Wykonawca zobowiązuje się do dostarczenia:</w:t>
      </w:r>
    </w:p>
    <w:p w:rsidR="00D52D9E" w:rsidRDefault="008D55CF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1) przy pierwszej dostawie (na wezwanie zamawiającego) lub wraz z odsyłaną umową (samodzielnie przez wykonawcę, bez wezwania Zamawiającego) - potwierdzone za zgodność z oryginałem kserokopie dokumentów (lub dokumenty w formie elektronicznej opatrzone kwalifikowanym podpisem elektronicznym) wymaganych przez ustawę z dnia 7 kwietnia 2022 r. o wyrobach medycznych </w:t>
      </w:r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>(</w:t>
      </w:r>
      <w:proofErr w:type="spellStart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>t.j</w:t>
      </w:r>
      <w:proofErr w:type="spellEnd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 xml:space="preserve">. Dz.U. z 2022 r. poz. 974 z </w:t>
      </w:r>
      <w:proofErr w:type="spellStart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>późn</w:t>
      </w:r>
      <w:proofErr w:type="spellEnd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 xml:space="preserve">. zm.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i przepisy wykonawcze, potwierdzających iż oferowany asortyment może być wprowadzony do obrotu i używania - jeżeli dotyczy,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2) przy pierwszej dostawie – dokumentów informujących o sposobie dezynfekcji i sterylizacji sprzętu                          z zaznaczeniem ile razy sprzęt może być poddawany sterylizacji lub/ i katalogów oferowanych produktów w języku polskim – na wezwanie Zamawiającego,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3) asortymentu o standardzie jakościowym spełniającym wymagania SWZ i umowy,</w:t>
      </w:r>
    </w:p>
    <w:p w:rsidR="00D52D9E" w:rsidRPr="00AD2902" w:rsidRDefault="008D55CF">
      <w:pPr>
        <w:spacing w:after="0" w:line="276" w:lineRule="auto"/>
        <w:jc w:val="both"/>
        <w:rPr>
          <w:rFonts w:ascii="Tahoma" w:eastAsia="Droid Sans Fallback" w:hAnsi="Tahoma" w:cs="Tahoma"/>
          <w:strike/>
          <w:color w:val="FF0000"/>
          <w:kern w:val="2"/>
          <w:sz w:val="20"/>
          <w:lang w:eastAsia="zh-CN"/>
        </w:rPr>
      </w:pPr>
      <w:r w:rsidRPr="00AD2902">
        <w:rPr>
          <w:rFonts w:ascii="Tahoma" w:hAnsi="Tahoma" w:cs="Tahoma"/>
          <w:strike/>
          <w:color w:val="FF0000"/>
          <w:sz w:val="20"/>
          <w:szCs w:val="20"/>
        </w:rPr>
        <w:t>4) po podpisaniu umowy numerów EAN wyrobów medycznych objętych umową,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5) dokumentu odmowy w przypadku braku realizacji lub częściowej realizacji zamówienia. Dokument odmowy informuje jakie produkty nie zostały dostarczone.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Na każdej partii towaru muszą znajdować się etykiety umożliwiające oznaczenie towaru co do tożsamości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w ust. 1 pkt. 1 lub w przypadku uszkodzenia towaru.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4. Zamawiający ma prawo do złożenia reklamacji w przypadku ujawnienia wad ukrytych towaru.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5. Reklamacja będzie składana telefonicznie, faksem, lub e-mailem i każdorazowo niezwłocznie potwierdzona na piśmie.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6. Towarem wadliwym jest towar niespełniający jakichkolwiek wymogów określonych w ust. 1, 2, 3,4.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7. Wykonawca zobowiązuje się do wymiany towaru wadliwego na towar bez wad w ciągu 5 dni roboczych od dnia otrzymania informacji o reklamacji, o której mowa w ust. 5.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8. W przypadku dostarczenia towarów nie zamówionych przez Zamawiającego zostaną one zwrócone Wykonawcy na jego koszt.</w:t>
      </w:r>
    </w:p>
    <w:p w:rsidR="00D52D9E" w:rsidRDefault="00D52D9E">
      <w:pPr>
        <w:spacing w:after="0" w:line="240" w:lineRule="auto"/>
        <w:jc w:val="both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9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Zamawiający zastrzega sobie prawo do odstąpienia od niniejszej umowy, jeżeli Wykonawca co najmniej trzykrotnie nie wymieni zakwestionowanego towaru wadliwego w terminie 4 dni roboczych od daty zgłoszenia reklamacji, o której mowa w § 8 ust. 3 - 7 ze skutkami określonymi w § 11 ust. 4. Złożenie oświadczenia o odstąpieniu od umowy nastąpić może w terminie 2 miesięcy, od dnia upływu terminu trzeciej wymiany zakwestionowanego towaru.</w:t>
      </w:r>
    </w:p>
    <w:p w:rsidR="00D52D9E" w:rsidRDefault="00D52D9E">
      <w:pPr>
        <w:spacing w:after="0" w:line="240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10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lastRenderedPageBreak/>
        <w:t>1. Zapłata za dostarczony towar następować będzie przelewem na konto Wykonawcy wskazane na fakturze VAT w terminie do 30 dni od daty otrzymania prawidłowo wystawionej faktury VAT przez Zamawiającego. Prawidłowo wystawiona faktura oznacza w szczególności fakturę zgodną z obowiązującą umową a tym samym również zgodną z art. 106e ust. 1 ustawy o podatku od towarów                         i usług, zgodnie z którym w fakturach powinny być wskazane prawidłowe ceny jednostkowe                                           i prawidłowe kwoty należności.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2. Wykonawca zobowiązany jest do złożenia faktury VAT, pod rygorem uznania za nie dostarczoną,  razem z towarem w miejsce dostawy, a w przypadku przesłania faktury pocztą (lub za pośrednictwem PEF) z zaznaczeniem, która komórka zamawiała. </w:t>
      </w:r>
    </w:p>
    <w:p w:rsidR="00D52D9E" w:rsidRDefault="008D55CF">
      <w:pPr>
        <w:spacing w:after="0" w:line="276" w:lineRule="auto"/>
        <w:jc w:val="both"/>
        <w:rPr>
          <w:rFonts w:ascii="Tahoma" w:eastAsia="Times New Roman" w:hAnsi="Tahoma" w:cs="Tahoma"/>
          <w:kern w:val="2"/>
          <w:sz w:val="20"/>
          <w:szCs w:val="20"/>
          <w:lang w:eastAsia="pl-PL"/>
        </w:rPr>
      </w:pP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Zamawiający </w:t>
      </w:r>
      <w:r>
        <w:rPr>
          <w:rFonts w:ascii="Tahoma" w:eastAsia="Times New Roman" w:hAnsi="Tahoma" w:cs="Tahoma"/>
          <w:kern w:val="2"/>
          <w:sz w:val="20"/>
          <w:szCs w:val="20"/>
          <w:lang w:eastAsia="pl-PL"/>
        </w:rPr>
        <w:t>wyraża zgodę  na wystawianie i przesyłanie faktur, duplikatów faktur oraz ich korekt,                          a także not obciążeniowych i not korygujących w formacie pliku elektronicznego PDF na wskazany przez siebie adres poczty e-mail. Adresy na które należy przesyłać to:</w:t>
      </w:r>
    </w:p>
    <w:p w:rsidR="00D52D9E" w:rsidRDefault="00AD2902">
      <w:pPr>
        <w:spacing w:after="0" w:line="276" w:lineRule="auto"/>
        <w:jc w:val="both"/>
      </w:pPr>
      <w:hyperlink r:id="rId6">
        <w:r w:rsidR="008D55CF">
          <w:rPr>
            <w:rFonts w:ascii="Tahoma" w:eastAsia="Verdana" w:hAnsi="Tahom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apteka.kopernik@copernicus.gda.pl</w:t>
        </w:r>
      </w:hyperlink>
      <w:r w:rsidR="008D55CF">
        <w:rPr>
          <w:rFonts w:ascii="Tahoma" w:eastAsia="Verdana" w:hAnsi="Tahoma" w:cs="Tahoma"/>
          <w:color w:val="0563C1" w:themeColor="hyperlink"/>
          <w:kern w:val="2"/>
          <w:sz w:val="20"/>
          <w:szCs w:val="20"/>
          <w:u w:val="single"/>
          <w:lang w:eastAsia="pl-PL"/>
        </w:rPr>
        <w:t>,</w:t>
      </w:r>
    </w:p>
    <w:p w:rsidR="00D52D9E" w:rsidRDefault="00AD2902">
      <w:pPr>
        <w:spacing w:after="0" w:line="276" w:lineRule="auto"/>
        <w:jc w:val="both"/>
      </w:pPr>
      <w:hyperlink r:id="rId7">
        <w:r w:rsidR="008D55CF">
          <w:rPr>
            <w:rFonts w:ascii="Tahoma" w:eastAsia="Verdana" w:hAnsi="Tahom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apteka.zaspa@copernicus.gda.pl</w:t>
        </w:r>
      </w:hyperlink>
      <w:r w:rsidR="008D55CF">
        <w:rPr>
          <w:rFonts w:ascii="Tahoma" w:eastAsia="Verdana" w:hAnsi="Tahoma" w:cs="Tahoma"/>
          <w:color w:val="0563C1" w:themeColor="hyperlink"/>
          <w:kern w:val="2"/>
          <w:sz w:val="20"/>
          <w:szCs w:val="20"/>
          <w:u w:val="single"/>
          <w:lang w:eastAsia="pl-PL"/>
        </w:rPr>
        <w:t>,</w:t>
      </w:r>
    </w:p>
    <w:p w:rsidR="00D52D9E" w:rsidRDefault="00AD2902">
      <w:pPr>
        <w:spacing w:after="0" w:line="276" w:lineRule="auto"/>
        <w:jc w:val="both"/>
      </w:pPr>
      <w:hyperlink r:id="rId8">
        <w:r w:rsidR="008D55CF">
          <w:rPr>
            <w:rFonts w:ascii="Tahoma" w:eastAsia="Times New Roman" w:hAnsi="Tahom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magazyn.wyrobymedyczne@copernicus.gda.pl</w:t>
        </w:r>
      </w:hyperlink>
      <w:r w:rsidR="008D55CF">
        <w:rPr>
          <w:rFonts w:ascii="Tahoma" w:eastAsia="Times New Roman" w:hAnsi="Tahoma" w:cs="Tahoma"/>
          <w:kern w:val="2"/>
          <w:sz w:val="20"/>
          <w:szCs w:val="20"/>
          <w:lang w:eastAsia="pl-PL"/>
        </w:rPr>
        <w:t xml:space="preserve">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Wykonawca zobowiązuje się do negocjowania terminu zapłaty ewentualnych zaległości płatniczych Zamawiającego.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4. Wykonawca oświadcza, że jest mu znany stan majątkowy Zamawiającego i z tych względów zgodnie z art. 490 § 2 k.c. nie będzie przysługiwać mu uprawnienie o którym mowa w art. 490 § 1 k.c.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5. Czynność prawna mająca na celu zmianę wierzyciela może nastąpić po wyrażeniu zgody przez Zamawiającego. W szczególności Zamawiający zastrzega, że wierzytelności przysługujące Wykonawcy w związku z wykonaniem niniejszej umowy nie mogą być przenoszone na osoby trzecie bez zgody Zamawiającego.</w:t>
      </w:r>
    </w:p>
    <w:p w:rsidR="00D52D9E" w:rsidRDefault="00D52D9E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11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1. Wykonawca zapłaci Zamawiającemu kary umowne w przypadku nieterminowych dostaw bądź odmowy dostaw w wysokości 0,5 % wartości brutto zamówienia częściowego za każdy dzień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zwłoki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                     w wykonaniu niniejszej umowy ponad termin określony w § 2 ust. 1.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2. Wykonawca zapłaci Zamawiającemu kary umowne w przypadku nie dokonania wymiany towaru wadliwego na towar bez wad (po uprzedniej reklamacji przez Zamawiającego) w wysokości 0,5 % wartości brutto zamówienia częściowego za każdy dzień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 xml:space="preserve">zwłoki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w wykonaniu niniejszej umowy ponad termin określony w § 8 ust. 7.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3.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W przypadku niedotrzymania terminu w dostawie towaru ponad 1 dzień roboczy Zamawiający, po uprzednim zawiadomieniu Wykonawcy (faksem, pisemnie lub e-mailem), ma prawo zakupić towar na rynku i odmówić przyjęcia spóźnionej dostawy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. W tym przypadku Wykonawca zobowiązany jest do pokrycia ewentualnej różnicy pomiędzy cenami wynikającymi z niniejszej umowy a cenami zakupionych przez Zamawiającego towarów oraz do zapłaty kary umownej w wysokości 0,5 % wartości brutto zamówienia zrealizowanego przez Zamawiającego u innego dostawcy, za każdy dzień opóźnienia ponad termin określony w § 2 ust. 1.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4. Wykonawca zobowiązuje się zapłacić Zamawiającemu karę umowną w wysokości 10% wartości brutto umowy określonej w § 1 ust. 4 w przypadku odstąpienia przez Zamawiającego od niniejszej umowy z przyczyn , o których mowa w ust. 5 lub § 9.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5. Zamawiający może odstąpić od przedmiotowej umowy w terminie 2 miesięcy w przypadku niezrealizowania przez Wykonawcę w terminie trzech kolejnych zamówień. Złożenie oświadczenia o odstąpieniu od umowy nastąpić może w terminie 2 miesięcy, od dnia upływu terminu trzeciej wymiany zakwestionowanego towaru.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lastRenderedPageBreak/>
        <w:t>6. Powyższe (ust. 1-4) kary umowne nie wykluczają dochodzenia od Wykonawcy odszkodowania uzupełniającego (przenoszącego wartość zastrzeżonej kary w rozumieniu art. 484 § 1 k.c.) na zasadach ogólnych, jeżeli kara umowna nie pokryje wyrządzonej szkody.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7. Odstąpienie może dotyczyć całej umowy lub części jeszcze nie zrealizowanej przez Wykonawcę.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8. Kara umowna w przypadku odstąpienia od umowy nie będzie przysługiwać Zamawiającemu, jeżeli zamówienia nie zostały zrealizowane z powodu zdarzenia o charakterze „siły wyższej” tj. gwałtownego, nieoczekiwanego i niemożliwego do przewidzenia działania sił przyrody lub nadzwyczajnych zdarzeń natury społecznej (strajki, zamieszki).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9. Za towar niedostarczony w terminie (nieterminową dostawę) uznaje się także towar, który nie spełnia warunków określonych w § 1 ust. 1 oraz niniejszej umowy lub towar uszkodzony.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10. Wysokość kar umownych wskazanych w ust. 1 – 3 nie może przekroczyć 70 % wartości wskazanej           w § 1 ust. 4 (wartości szacunkowej umowy).</w:t>
      </w:r>
    </w:p>
    <w:p w:rsidR="00D52D9E" w:rsidRDefault="00D52D9E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12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1. Zamawiający może odstąpić od niniejszej umowy w trybie i na zasadach określonych w art. 456 „PZP".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Zamawiający nie ma obowiązku dokonania zamówienia pozostałej części towaru niezrealizowanej                   w okresie trwania umowy z uwagi na zmniejszone potrzeby Zamawiającego.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Zamawiający dopuszcza możliwość zmiany umowy między innymi w zakresie: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1) numeru katalogowego produktu przy zachowaniu jego parametrów, nazwy produktu przy zachowaniu jego parametrów, sposobu konfekcjonowania i liczby opakowań, w sytuacji gdy wprowadzony zostanie do sprzedaży produkt zmodyfikowany lub udoskonalony, a zmiany te nie będą skutkować zwiększeniem wartości umowy,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2) wydłużenia terminu jej obowiązywania do 4 miesięcy,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3) wynagrodzenia w przypadku gdy w trakcie okresu trwania umowy zajdą następujące zmiany:                        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a) stawki podatku od towarów i usług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oraz podatku akcyzowego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b) wysokości minimalnego wynagrodzenia za pracę albo wysokości minimalnej stawki godzinowej, ustalonych na podstawie art. 2 ust. 3–5 ustawy z dnia 10 października 2002 r. o minimalnym wynagrodzeniu za pracę,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c) zasad podlegania ubezpieczeniom społecznym lub ubezpieczeniu zdrowotnemu lub wysokości stawki składki na ubezpieczenie społeczne lub zdrowotne,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d) zasad gromadzenia i wysokości wpłat do pracowniczych planów kapitałowych, o których mowa w ustawie z dnia 4 października 2018 r. o pracowniczych planach kapitałowych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- w przypadku wykazania przez Wykonawcę, iż powyższe zmiany mają wpływ na koszt wykonania zamówienia, wynagrodzenie zostanie zmienione w odpowiednim (ustalonym przez strony) do zmian zakresie. Zmienione wynagrodzenie wejdzie w życie od dnia wejścia w życie zmienionych przepisów prawa, jeżeli zmiana przepisów miała wpływ na koszt wykonania zamówienia od tego dnia (dnia wejścia w życie zmiany przepisów),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 xml:space="preserve">4) cen określonych w </w:t>
      </w:r>
      <w:r w:rsidRPr="008D55CF"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>załączniku nr 1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 xml:space="preserve"> do niniejszej umowy, w przypadku obniżenia przez Wykonawcę cen asortymentu będącego przedmiotem umowy,</w:t>
      </w:r>
    </w:p>
    <w:p w:rsidR="00D52D9E" w:rsidRDefault="008D55CF">
      <w:pPr>
        <w:spacing w:after="0" w:line="276" w:lineRule="auto"/>
        <w:jc w:val="both"/>
        <w:rPr>
          <w:rFonts w:eastAsia="Droid Sans Fallback"/>
          <w:kern w:val="2"/>
          <w:lang w:eastAsia="ar-SA"/>
        </w:rPr>
      </w:pP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 xml:space="preserve">5) cen określonych w </w:t>
      </w:r>
      <w:r w:rsidRPr="008D55CF"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>załączniku nr 1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 xml:space="preserve"> do niniejszej umowy w przypadku zmiany cen urzędowych asortymentu będącego przedmiotem umowy, wprowadzonych rozporządzeniem odpowiedniego Ministra, przy czym zmiany te mogą dotyczyć wyłącznie obniżenia cen asortymentu będącego przedmiotem umowy.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4. Zmiany wysokości wynagrodzenia należnego Wykonawcy w przypadku zmiany ceny materiałów lub kosztów związanych z realizacją zamówienia, w przypadku gdy poziom zmiany ceny materiałów lub kosztów, przekroczy 10 %, wynagrodzenie zostanie zmienione jednak nie więcej niż o 20 %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br/>
        <w:t>     1) Sposób zmiany wynagrodzenia,  nastąpi z użyciem odesłania do wskaźnika ogłaszanego w komunikacie Prezesa Głównego Urzędu Statystycznego w sprawie średniorocznego wskaźnika cen towarów i usług konsumpcyjnych ogółem,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    2) Jeżeli umowa została zawarta po upływie 180 dni od dnia upływu terminu składania ofert, początkowym terminem ustalenia zmiany wynagrodzenia jest dzień otwarcia ofert. Jeżeli umowa została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zawarta przed upływem 180 dni od dnia upływu terminu składania ofert terminem ustalenia zmiany wynagrodzenia jest dzień zawarcia umowy, 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kern w:val="2"/>
          <w:sz w:val="20"/>
          <w:szCs w:val="20"/>
          <w:lang w:eastAsia="ar-SA"/>
        </w:rPr>
        <w:t xml:space="preserve">    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3) Przez zmianę ceny materiałów lub kosztów rozumie się wzrost odpowiednio cen lub kosztów, jak  i ich obniżenie, względem ceny lub kosztu przyjętych w celu ustalenia wynagrodzenia wykonawcy zawartego w ofercie,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    4) Zmiana wynagrodzenia w trybie ust. 5 (art. 439 PZP) możliwa jest po upływie 6 miesięcy od zawarcia umowy,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    5)  Strona wnioskująca o zmianę wynagrodzenia jest zobowiązana przekazać szczegółowe kalkulacje obrazujące czy i w jakim stopniu zmiana ceny materiałów lub kosztów  wpłynęła na koszt realizacji umowy,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br/>
        <w:t>    6)  Maksymalna wartość zmiany wynagrodzenia w trybie ust.5 (art. 439 PZP) nie może przekroczyć kumulatywnie 20 % wartości wynagrodzenia wykonawcy.</w:t>
      </w:r>
    </w:p>
    <w:p w:rsidR="00D52D9E" w:rsidRPr="008D55CF" w:rsidRDefault="008D55CF">
      <w:pPr>
        <w:spacing w:after="0" w:line="276" w:lineRule="auto"/>
        <w:jc w:val="both"/>
        <w:rPr>
          <w:rFonts w:eastAsia="Droid Sans Fallback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5. Wykonawca zobowiązuje </w:t>
      </w: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się do pisemnego poinformowania Zamawiającego o każdej propozycji zmiany umowy na podstawie </w:t>
      </w:r>
      <w:r w:rsidRPr="008D55CF"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 xml:space="preserve">ust. 3 i 4 </w:t>
      </w: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załączeniem dokumentów potwierdzających wystąpienie przesłanek tam określonych, z dwutygodniowym wyprzedzeniem.</w:t>
      </w:r>
    </w:p>
    <w:p w:rsidR="00D52D9E" w:rsidRPr="008D55CF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6. Wszelkie zmiany i uzupełnienia niniejszej umowy, mogą nastąpić za zgodą stron wyłącznie w formie pisemnej pod rygorem nieważności.</w:t>
      </w:r>
    </w:p>
    <w:p w:rsidR="00D52D9E" w:rsidRPr="008D55CF" w:rsidRDefault="008D55C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D55CF">
        <w:rPr>
          <w:rFonts w:ascii="Tahoma" w:hAnsi="Tahoma" w:cs="Tahoma"/>
          <w:sz w:val="20"/>
          <w:szCs w:val="20"/>
        </w:rPr>
        <w:t>7.    Jeżeli wynagrodzenie Wykonawcy zostało zmienione zgodnie z ust. 4, Wykonawca zobowiązany jest do zmiany, w terminie 14 dni, wynagrodzenia przysługującego podwykonawcy, z którym zawarł umowę, w zakresie odpowiadającym zmianom cen materiałów lub kosztów dotyczących zobowiązania podwykonawcy.</w:t>
      </w:r>
    </w:p>
    <w:p w:rsidR="00D52D9E" w:rsidRPr="008D55CF" w:rsidRDefault="008D55C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D55CF">
        <w:rPr>
          <w:rFonts w:ascii="Tahoma" w:hAnsi="Tahoma" w:cs="Tahoma"/>
          <w:sz w:val="20"/>
          <w:szCs w:val="20"/>
        </w:rPr>
        <w:t xml:space="preserve">8.    W przypadku zwłoki w wykonaniu obowiązku wskazanego w ust. 7, Wykonawca zapłaci karę umowną w wysokości 500 zł za każdy dzień zwłoki, nie więcej jednak niż 20% wartości wskazanej                         w § 1 ust. 4 (wartości szacunkowej umowy). </w:t>
      </w:r>
    </w:p>
    <w:p w:rsidR="00D52D9E" w:rsidRDefault="00D52D9E">
      <w:pPr>
        <w:spacing w:after="0" w:line="276" w:lineRule="auto"/>
        <w:jc w:val="both"/>
        <w:rPr>
          <w:rFonts w:ascii="Calibri" w:eastAsia="Droid Sans Fallback" w:hAnsi="Calibri" w:cs="Calibri"/>
          <w:color w:val="C9211E"/>
          <w:kern w:val="2"/>
          <w:lang w:eastAsia="ar-SA"/>
        </w:rPr>
      </w:pPr>
    </w:p>
    <w:p w:rsidR="00D52D9E" w:rsidRDefault="00D52D9E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13</w:t>
      </w:r>
    </w:p>
    <w:p w:rsidR="00D52D9E" w:rsidRDefault="008D55CF">
      <w:pPr>
        <w:spacing w:after="0" w:line="276" w:lineRule="auto"/>
        <w:jc w:val="both"/>
        <w:rPr>
          <w:rFonts w:ascii="Tahoma" w:eastAsia="Tahoma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W kwestiach nie uregulowanych niniejszą umową mają zastosowanie przepisy Kodeksu Cywilnego oraz „PZP”.</w:t>
      </w:r>
    </w:p>
    <w:p w:rsidR="00D52D9E" w:rsidRDefault="00D52D9E">
      <w:pPr>
        <w:spacing w:after="0" w:line="276" w:lineRule="auto"/>
        <w:jc w:val="center"/>
        <w:rPr>
          <w:rFonts w:ascii="Tahoma" w:eastAsia="Tahoma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Tahoma" w:hAnsi="Tahoma" w:cs="Tahoma"/>
          <w:b/>
          <w:kern w:val="2"/>
          <w:sz w:val="20"/>
          <w:szCs w:val="20"/>
          <w:lang w:eastAsia="ar-SA"/>
        </w:rPr>
        <w:t xml:space="preserve">§ 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14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Spory, jakie mogą powstać w związku z realizacją niniejszej umowy strony poddają rozstrzygnięciu, przez Sąd Powszechny właściwy dla siedziby Zamawiającego.</w:t>
      </w:r>
    </w:p>
    <w:p w:rsidR="00D52D9E" w:rsidRDefault="00D52D9E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15</w:t>
      </w:r>
    </w:p>
    <w:p w:rsidR="00D52D9E" w:rsidRDefault="008D55CF">
      <w:pPr>
        <w:tabs>
          <w:tab w:val="left" w:pos="1020"/>
        </w:tabs>
        <w:spacing w:after="0" w:line="276" w:lineRule="auto"/>
        <w:jc w:val="both"/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Umowa niniejsza obowiązuje przez okres</w:t>
      </w:r>
      <w:r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 xml:space="preserve">  24 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miesięcy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od daty jej zawarcia.</w:t>
      </w: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Book Antiqua" w:hAnsi="Tahoma" w:cs="Tahoma"/>
          <w:b/>
          <w:kern w:val="2"/>
          <w:sz w:val="20"/>
          <w:szCs w:val="20"/>
          <w:lang w:eastAsia="ar-SA"/>
        </w:rPr>
        <w:t xml:space="preserve">   </w:t>
      </w: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Book Antiqua" w:hAnsi="Tahoma" w:cs="Tahoma"/>
          <w:b/>
          <w:kern w:val="2"/>
          <w:sz w:val="20"/>
          <w:szCs w:val="20"/>
          <w:lang w:eastAsia="ar-SA"/>
        </w:rPr>
        <w:t xml:space="preserve">  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 xml:space="preserve">WYKONAWCA:                                                                                                  ZAMAWIAJĄCY: </w:t>
      </w:r>
    </w:p>
    <w:p w:rsidR="00D52D9E" w:rsidRDefault="00D52D9E">
      <w:pPr>
        <w:tabs>
          <w:tab w:val="left" w:pos="1695"/>
        </w:tabs>
        <w:spacing w:after="0" w:line="240" w:lineRule="auto"/>
        <w:rPr>
          <w:rFonts w:eastAsia="Droid Sans Fallback"/>
          <w:kern w:val="2"/>
          <w:lang w:eastAsia="ar-SA"/>
        </w:rPr>
      </w:pPr>
    </w:p>
    <w:p w:rsidR="00D52D9E" w:rsidRDefault="00D52D9E">
      <w:pPr>
        <w:tabs>
          <w:tab w:val="left" w:pos="1695"/>
        </w:tabs>
        <w:spacing w:after="0" w:line="240" w:lineRule="auto"/>
        <w:rPr>
          <w:rFonts w:ascii="Calibri" w:eastAsia="Droid Sans Fallback" w:hAnsi="Calibri" w:cs="Calibri"/>
          <w:kern w:val="2"/>
          <w:lang w:eastAsia="ar-SA"/>
        </w:rPr>
      </w:pPr>
    </w:p>
    <w:p w:rsidR="00D52D9E" w:rsidRDefault="00D52D9E">
      <w:pPr>
        <w:tabs>
          <w:tab w:val="left" w:pos="1695"/>
        </w:tabs>
        <w:spacing w:after="0" w:line="240" w:lineRule="auto"/>
        <w:rPr>
          <w:rFonts w:ascii="Calibri" w:eastAsia="Droid Sans Fallback" w:hAnsi="Calibri" w:cs="Calibri"/>
          <w:kern w:val="2"/>
          <w:lang w:eastAsia="ar-SA"/>
        </w:rPr>
      </w:pPr>
    </w:p>
    <w:p w:rsidR="00D52D9E" w:rsidRDefault="00D52D9E">
      <w:pPr>
        <w:tabs>
          <w:tab w:val="left" w:pos="1695"/>
        </w:tabs>
        <w:spacing w:after="0" w:line="240" w:lineRule="auto"/>
        <w:rPr>
          <w:rFonts w:ascii="Calibri" w:eastAsia="Droid Sans Fallback" w:hAnsi="Calibri" w:cs="Calibri"/>
          <w:kern w:val="2"/>
          <w:lang w:eastAsia="ar-SA"/>
        </w:rPr>
      </w:pPr>
    </w:p>
    <w:p w:rsidR="00D52D9E" w:rsidRDefault="00D52D9E">
      <w:pPr>
        <w:tabs>
          <w:tab w:val="left" w:pos="1695"/>
        </w:tabs>
        <w:spacing w:after="0" w:line="240" w:lineRule="auto"/>
        <w:rPr>
          <w:rFonts w:ascii="Calibri" w:eastAsia="Droid Sans Fallback" w:hAnsi="Calibri" w:cs="Calibri"/>
          <w:kern w:val="2"/>
          <w:lang w:eastAsia="ar-SA"/>
        </w:rPr>
      </w:pPr>
    </w:p>
    <w:p w:rsidR="00D52D9E" w:rsidRDefault="008D55CF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  <w:r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  <w:t>Załączniki do umowy:</w:t>
      </w:r>
    </w:p>
    <w:p w:rsidR="00D52D9E" w:rsidRDefault="008D55CF" w:rsidP="008D55CF">
      <w:pPr>
        <w:spacing w:after="0" w:line="240" w:lineRule="auto"/>
      </w:pPr>
      <w:r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lang w:eastAsia="pl-PL"/>
        </w:rPr>
        <w:t>nr 1- Formularz asortymentowo-cenowy</w:t>
      </w:r>
    </w:p>
    <w:sectPr w:rsidR="00D52D9E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45" w:rsidRDefault="008D55CF">
      <w:pPr>
        <w:spacing w:after="0" w:line="240" w:lineRule="auto"/>
      </w:pPr>
      <w:r>
        <w:separator/>
      </w:r>
    </w:p>
  </w:endnote>
  <w:endnote w:type="continuationSeparator" w:id="0">
    <w:p w:rsidR="00FC6645" w:rsidRDefault="008D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9E" w:rsidRDefault="008D55CF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1" allowOverlap="1" wp14:anchorId="0EDE825C">
              <wp:simplePos x="0" y="0"/>
              <wp:positionH relativeFrom="column">
                <wp:posOffset>-90170</wp:posOffset>
              </wp:positionH>
              <wp:positionV relativeFrom="paragraph">
                <wp:posOffset>219710</wp:posOffset>
              </wp:positionV>
              <wp:extent cx="5725795" cy="1270"/>
              <wp:effectExtent l="635" t="6985" r="0" b="635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0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-7.15pt,17.3pt" to="443.6pt,17.3pt" ID="Łącznik prosty 2" stroked="t" style="position:absolute" wp14:anchorId="0EDE825C">
              <v:stroke color="#0069b4" weight="12600" joinstyle="miter" endcap="flat"/>
              <v:fill o:detectmouseclick="t" on="false"/>
            </v:line>
          </w:pict>
        </mc:Fallback>
      </mc:AlternateContent>
    </w:r>
  </w:p>
  <w:tbl>
    <w:tblPr>
      <w:tblW w:w="9147" w:type="dxa"/>
      <w:jc w:val="center"/>
      <w:tblLook w:val="0000" w:firstRow="0" w:lastRow="0" w:firstColumn="0" w:lastColumn="0" w:noHBand="0" w:noVBand="0"/>
    </w:tblPr>
    <w:tblGrid>
      <w:gridCol w:w="4121"/>
      <w:gridCol w:w="5026"/>
    </w:tblGrid>
    <w:tr w:rsidR="00D52D9E">
      <w:trPr>
        <w:jc w:val="center"/>
      </w:trPr>
      <w:tc>
        <w:tcPr>
          <w:tcW w:w="4121" w:type="dxa"/>
          <w:shd w:val="clear" w:color="auto" w:fill="auto"/>
          <w:vAlign w:val="center"/>
        </w:tcPr>
        <w:p w:rsidR="00D52D9E" w:rsidRDefault="008D55CF">
          <w:pPr>
            <w:pStyle w:val="Stopka"/>
            <w:widowControl w:val="0"/>
            <w:jc w:val="both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D52D9E" w:rsidRDefault="008D55CF">
          <w:pPr>
            <w:pStyle w:val="Stopka"/>
            <w:widowControl w:val="0"/>
            <w:jc w:val="both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D52D9E" w:rsidRDefault="008D55CF">
          <w:pPr>
            <w:pStyle w:val="Stopka"/>
            <w:widowControl w:val="0"/>
            <w:jc w:val="both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D52D9E" w:rsidRDefault="008D55CF">
          <w:pPr>
            <w:pStyle w:val="Stopka"/>
            <w:widowControl w:val="0"/>
            <w:jc w:val="both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D52D9E" w:rsidRDefault="008D55CF">
          <w:pPr>
            <w:pStyle w:val="Stopka"/>
            <w:widowControl w:val="0"/>
            <w:jc w:val="both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025" w:type="dxa"/>
          <w:shd w:val="clear" w:color="auto" w:fill="auto"/>
          <w:vAlign w:val="center"/>
        </w:tcPr>
        <w:p w:rsidR="00D52D9E" w:rsidRDefault="008D55C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D52D9E" w:rsidRDefault="008D55C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D52D9E" w:rsidRDefault="008D55C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D52D9E" w:rsidRDefault="008D55C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:rsidR="00D52D9E" w:rsidRDefault="008D55CF">
          <w:pPr>
            <w:pStyle w:val="Stopka"/>
            <w:widowControl w:val="0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D52D9E" w:rsidRDefault="00D52D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45" w:rsidRDefault="008D55CF">
      <w:pPr>
        <w:spacing w:after="0" w:line="240" w:lineRule="auto"/>
      </w:pPr>
      <w:r>
        <w:separator/>
      </w:r>
    </w:p>
  </w:footnote>
  <w:footnote w:type="continuationSeparator" w:id="0">
    <w:p w:rsidR="00FC6645" w:rsidRDefault="008D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9E" w:rsidRDefault="008D55CF">
    <w:pPr>
      <w:pStyle w:val="Nagwek"/>
    </w:pPr>
    <w:r>
      <w:rPr>
        <w:noProof/>
        <w:lang w:eastAsia="pl-PL"/>
      </w:rPr>
      <w:drawing>
        <wp:anchor distT="0" distB="0" distL="0" distR="0" simplePos="0" relativeHeight="8" behindDoc="1" locked="0" layoutInCell="1" allowOverlap="1">
          <wp:simplePos x="0" y="0"/>
          <wp:positionH relativeFrom="margin">
            <wp:posOffset>4586605</wp:posOffset>
          </wp:positionH>
          <wp:positionV relativeFrom="paragraph">
            <wp:posOffset>6985</wp:posOffset>
          </wp:positionV>
          <wp:extent cx="1101090" cy="876935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2D9E" w:rsidRDefault="008D55CF">
    <w:pPr>
      <w:pStyle w:val="Nagwek"/>
    </w:pPr>
    <w:r>
      <w:t xml:space="preserve">  </w:t>
    </w:r>
    <w:r>
      <w:rPr>
        <w:noProof/>
        <w:lang w:eastAsia="pl-PL"/>
      </w:rPr>
      <w:drawing>
        <wp:inline distT="0" distB="0" distL="0" distR="0">
          <wp:extent cx="3192780" cy="36004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56" t="26540" r="5094" b="25844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9E"/>
    <w:rsid w:val="008D55CF"/>
    <w:rsid w:val="00AD2902"/>
    <w:rsid w:val="00D52D9E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05400-3BEF-4BED-A17A-A4C56898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29F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qFormat/>
    <w:rsid w:val="00D45745"/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69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696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696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qFormat/>
    <w:rsid w:val="00D457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69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69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96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zyn.wyrobymedyczne@copernicus.gd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teka.zaspa@copernicus.gd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teka.zaspa@copernicus.gd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2749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dc:description/>
  <cp:lastModifiedBy>Magda Cz.</cp:lastModifiedBy>
  <cp:revision>2</cp:revision>
  <dcterms:created xsi:type="dcterms:W3CDTF">2024-07-16T07:40:00Z</dcterms:created>
  <dcterms:modified xsi:type="dcterms:W3CDTF">2024-07-16T07:40:00Z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