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88CA68" w14:textId="3C70AAC6" w:rsidR="00CE4EEF" w:rsidRDefault="005D078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1F243A">
        <w:rPr>
          <w:b/>
          <w:sz w:val="22"/>
          <w:szCs w:val="22"/>
        </w:rPr>
        <w:t>Załącznik nr 3</w:t>
      </w:r>
      <w:r>
        <w:rPr>
          <w:b/>
          <w:sz w:val="22"/>
          <w:szCs w:val="22"/>
        </w:rPr>
        <w:t xml:space="preserve"> do SWZ</w:t>
      </w:r>
    </w:p>
    <w:p w14:paraId="1DC9D42C" w14:textId="77777777" w:rsidR="00CE4EEF" w:rsidRPr="00DB5D14" w:rsidRDefault="00CE4EEF">
      <w:pPr>
        <w:spacing w:line="360" w:lineRule="auto"/>
        <w:rPr>
          <w:b/>
          <w:sz w:val="24"/>
          <w:szCs w:val="24"/>
          <w:highlight w:val="green"/>
        </w:rPr>
      </w:pPr>
    </w:p>
    <w:p w14:paraId="62DD4E09" w14:textId="77777777" w:rsidR="00CE4EEF" w:rsidRPr="00DB5D14" w:rsidRDefault="001F243A">
      <w:pPr>
        <w:spacing w:line="360" w:lineRule="auto"/>
        <w:jc w:val="center"/>
        <w:rPr>
          <w:sz w:val="24"/>
          <w:szCs w:val="24"/>
          <w:shd w:val="clear" w:color="auto" w:fill="FFFFFF"/>
        </w:rPr>
      </w:pPr>
      <w:r w:rsidRPr="00DB5D14">
        <w:rPr>
          <w:b/>
          <w:sz w:val="24"/>
          <w:szCs w:val="24"/>
          <w:shd w:val="clear" w:color="auto" w:fill="FFFFFF"/>
        </w:rPr>
        <w:t xml:space="preserve">Wzór umowy     </w:t>
      </w:r>
      <w:r w:rsidRPr="00DB5D14">
        <w:rPr>
          <w:b/>
          <w:bCs/>
          <w:sz w:val="24"/>
          <w:szCs w:val="24"/>
          <w:shd w:val="clear" w:color="auto" w:fill="FFFFFF"/>
        </w:rPr>
        <w:t xml:space="preserve">W- 37 /LA/2022 </w:t>
      </w:r>
    </w:p>
    <w:p w14:paraId="5F0795FF" w14:textId="77777777" w:rsidR="00CE4EEF" w:rsidRPr="009C00AF" w:rsidRDefault="001F243A">
      <w:pPr>
        <w:jc w:val="center"/>
        <w:rPr>
          <w:sz w:val="22"/>
          <w:szCs w:val="22"/>
        </w:rPr>
      </w:pPr>
      <w:r w:rsidRPr="009C00AF">
        <w:rPr>
          <w:sz w:val="22"/>
          <w:szCs w:val="22"/>
        </w:rPr>
        <w:t xml:space="preserve">Umowa </w:t>
      </w:r>
    </w:p>
    <w:p w14:paraId="4112329A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</w:rPr>
        <w:t>zawarta w dniu …………….  roku pomiędzy Stronami:</w:t>
      </w:r>
    </w:p>
    <w:p w14:paraId="722C050D" w14:textId="32029876" w:rsidR="00CE4EEF" w:rsidRPr="009C00AF" w:rsidRDefault="001F243A">
      <w:pPr>
        <w:pStyle w:val="Normalny1"/>
        <w:widowControl/>
        <w:jc w:val="both"/>
        <w:rPr>
          <w:sz w:val="22"/>
          <w:szCs w:val="22"/>
        </w:rPr>
      </w:pPr>
      <w:r w:rsidRPr="009C00AF">
        <w:rPr>
          <w:rFonts w:ascii="Times New Roman" w:hAnsi="Times New Roman" w:cs="Times New Roman"/>
          <w:sz w:val="22"/>
          <w:szCs w:val="22"/>
          <w:lang w:eastAsia="ar-SA"/>
        </w:rPr>
        <w:t xml:space="preserve">Szpitalem Uniwersyteckim im. Karola Marcinkowskiego w Zielonej Górze sp. z  o.o., ul. Zyty 26, 65-046 Zielona Góra wpisaną do rejestru przedsiębiorców Krajowego Rejestru Sądowego prowadzonego przez Sąd Rejonowy w Zielonej Górze VIII Wydział Gospodarczy KRS pod nr </w:t>
      </w:r>
      <w:r w:rsidRPr="009C00A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0000596211</w:t>
      </w:r>
      <w:r w:rsidRPr="009C00AF">
        <w:rPr>
          <w:rFonts w:ascii="Times New Roman" w:hAnsi="Times New Roman" w:cs="Times New Roman"/>
          <w:sz w:val="22"/>
          <w:szCs w:val="22"/>
          <w:lang w:eastAsia="ar-SA"/>
        </w:rPr>
        <w:t>, kapitał zakładowy 10 300,00 złotych</w:t>
      </w:r>
      <w:bookmarkStart w:id="0" w:name="__DdeLink__544_873936791"/>
      <w:r w:rsidR="001A0D95" w:rsidRPr="009C00AF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9C00AF">
        <w:rPr>
          <w:rFonts w:ascii="Times New Roman" w:eastAsia="Times New Roman" w:hAnsi="Times New Roman" w:cs="Times New Roman"/>
          <w:color w:val="000000"/>
          <w:sz w:val="22"/>
          <w:szCs w:val="22"/>
          <w:lang w:eastAsia="ar-SA" w:bidi="ar-SA"/>
        </w:rPr>
        <w:t xml:space="preserve">NIP 973-10-25-315                   REGON 970773231     </w:t>
      </w:r>
      <w:bookmarkEnd w:id="0"/>
    </w:p>
    <w:p w14:paraId="1DCAAC06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</w:rPr>
        <w:t>zwaną dalej Zamawiającym – w imieniu której działa/ją:</w:t>
      </w:r>
    </w:p>
    <w:p w14:paraId="03363607" w14:textId="77777777" w:rsidR="00CE4EEF" w:rsidRPr="009C00AF" w:rsidRDefault="00CE4EEF">
      <w:pPr>
        <w:jc w:val="both"/>
        <w:rPr>
          <w:color w:val="000000"/>
          <w:sz w:val="22"/>
          <w:szCs w:val="22"/>
        </w:rPr>
      </w:pPr>
    </w:p>
    <w:p w14:paraId="51C367D5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</w:rPr>
        <w:t>1.…………………………………………….........…</w:t>
      </w:r>
    </w:p>
    <w:p w14:paraId="5073468C" w14:textId="77777777" w:rsidR="00CE4EEF" w:rsidRPr="009C00AF" w:rsidRDefault="00CE4EEF">
      <w:pPr>
        <w:jc w:val="both"/>
        <w:rPr>
          <w:color w:val="000000"/>
          <w:sz w:val="22"/>
          <w:szCs w:val="22"/>
        </w:rPr>
      </w:pPr>
    </w:p>
    <w:p w14:paraId="7166567A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</w:rPr>
        <w:t>a</w:t>
      </w:r>
    </w:p>
    <w:p w14:paraId="7E107C8E" w14:textId="4FBC20C1" w:rsidR="00CE4EEF" w:rsidRPr="009C00AF" w:rsidRDefault="001F243A">
      <w:pPr>
        <w:spacing w:before="120" w:after="120"/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</w:rPr>
        <w:t>……………………………………………………………………………………………………………...........</w:t>
      </w:r>
    </w:p>
    <w:p w14:paraId="598745B3" w14:textId="77777777" w:rsidR="00CE4EEF" w:rsidRPr="009C00AF" w:rsidRDefault="001F243A">
      <w:pPr>
        <w:spacing w:after="120"/>
        <w:jc w:val="both"/>
        <w:rPr>
          <w:color w:val="000000"/>
          <w:sz w:val="22"/>
          <w:szCs w:val="22"/>
        </w:rPr>
      </w:pPr>
      <w:r w:rsidRPr="009C00AF">
        <w:rPr>
          <w:color w:val="000000"/>
          <w:sz w:val="22"/>
          <w:szCs w:val="22"/>
        </w:rPr>
        <w:t>NIP</w:t>
      </w:r>
      <w:r w:rsidRPr="009C00AF">
        <w:rPr>
          <w:color w:val="000000"/>
          <w:sz w:val="22"/>
          <w:szCs w:val="22"/>
        </w:rPr>
        <w:tab/>
      </w:r>
      <w:r w:rsidRPr="009C00AF">
        <w:rPr>
          <w:color w:val="000000"/>
          <w:sz w:val="22"/>
          <w:szCs w:val="22"/>
        </w:rPr>
        <w:tab/>
      </w:r>
      <w:r w:rsidRPr="009C00AF">
        <w:rPr>
          <w:color w:val="000000"/>
          <w:sz w:val="22"/>
          <w:szCs w:val="22"/>
        </w:rPr>
        <w:tab/>
      </w:r>
      <w:r w:rsidRPr="009C00AF">
        <w:rPr>
          <w:color w:val="000000"/>
          <w:sz w:val="22"/>
          <w:szCs w:val="22"/>
        </w:rPr>
        <w:tab/>
        <w:t>REGON</w:t>
      </w:r>
      <w:r w:rsidRPr="009C00AF">
        <w:rPr>
          <w:color w:val="000000"/>
          <w:sz w:val="22"/>
          <w:szCs w:val="22"/>
        </w:rPr>
        <w:tab/>
      </w:r>
      <w:r w:rsidRPr="009C00AF">
        <w:rPr>
          <w:color w:val="000000"/>
          <w:sz w:val="22"/>
          <w:szCs w:val="22"/>
        </w:rPr>
        <w:tab/>
      </w:r>
      <w:r w:rsidRPr="009C00AF">
        <w:rPr>
          <w:color w:val="000000"/>
          <w:sz w:val="22"/>
          <w:szCs w:val="22"/>
        </w:rPr>
        <w:tab/>
      </w:r>
      <w:r w:rsidRPr="009C00AF">
        <w:rPr>
          <w:color w:val="000000"/>
          <w:sz w:val="22"/>
          <w:szCs w:val="22"/>
        </w:rPr>
        <w:tab/>
        <w:t xml:space="preserve">   KRS</w:t>
      </w:r>
    </w:p>
    <w:p w14:paraId="3589D672" w14:textId="77777777" w:rsidR="00CE4EEF" w:rsidRPr="009C00AF" w:rsidRDefault="00CE4EEF">
      <w:pPr>
        <w:spacing w:after="120"/>
        <w:jc w:val="both"/>
        <w:rPr>
          <w:sz w:val="22"/>
          <w:szCs w:val="22"/>
        </w:rPr>
      </w:pPr>
    </w:p>
    <w:p w14:paraId="03F494E8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</w:rPr>
        <w:t>zwanym/ą dalej Wykonawcą, w imieniu którego/ej działają:</w:t>
      </w:r>
    </w:p>
    <w:p w14:paraId="59013251" w14:textId="77777777" w:rsidR="00CE4EEF" w:rsidRPr="009C00AF" w:rsidRDefault="00CE4EEF">
      <w:pPr>
        <w:jc w:val="both"/>
        <w:rPr>
          <w:color w:val="000000"/>
          <w:sz w:val="22"/>
          <w:szCs w:val="22"/>
        </w:rPr>
      </w:pPr>
    </w:p>
    <w:p w14:paraId="1DF42372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</w:rPr>
        <w:t>1.……………………………………………..........…</w:t>
      </w:r>
    </w:p>
    <w:p w14:paraId="3A0093F9" w14:textId="77777777" w:rsidR="00CE4EEF" w:rsidRPr="009C00AF" w:rsidRDefault="001F243A">
      <w:pPr>
        <w:jc w:val="both"/>
        <w:rPr>
          <w:color w:val="000000"/>
          <w:sz w:val="22"/>
          <w:szCs w:val="22"/>
        </w:rPr>
      </w:pPr>
      <w:r w:rsidRPr="009C00AF">
        <w:rPr>
          <w:color w:val="000000"/>
          <w:sz w:val="22"/>
          <w:szCs w:val="22"/>
        </w:rPr>
        <w:t>2………………………………...................................</w:t>
      </w:r>
    </w:p>
    <w:p w14:paraId="43397CD7" w14:textId="77777777" w:rsidR="00CE4EEF" w:rsidRPr="009C00AF" w:rsidRDefault="00CE4EEF">
      <w:pPr>
        <w:jc w:val="both"/>
        <w:rPr>
          <w:color w:val="000000"/>
          <w:sz w:val="22"/>
          <w:szCs w:val="22"/>
        </w:rPr>
      </w:pPr>
    </w:p>
    <w:p w14:paraId="0F772597" w14:textId="77777777" w:rsidR="00CE4EEF" w:rsidRPr="009C00AF" w:rsidRDefault="00CE4EEF">
      <w:pPr>
        <w:jc w:val="both"/>
        <w:rPr>
          <w:sz w:val="22"/>
          <w:szCs w:val="22"/>
        </w:rPr>
      </w:pPr>
    </w:p>
    <w:p w14:paraId="68E9D164" w14:textId="77777777" w:rsidR="00CE4EEF" w:rsidRPr="009C00AF" w:rsidRDefault="001F243A">
      <w:pPr>
        <w:spacing w:before="120" w:after="120" w:line="240" w:lineRule="atLeast"/>
        <w:contextualSpacing/>
        <w:jc w:val="both"/>
        <w:rPr>
          <w:sz w:val="22"/>
          <w:szCs w:val="22"/>
        </w:rPr>
      </w:pPr>
      <w:r w:rsidRPr="009C00AF">
        <w:rPr>
          <w:sz w:val="22"/>
          <w:szCs w:val="22"/>
        </w:rPr>
        <w:t>W wyniku przeprowadzonego postępowania o udzielenie zamówienia publicznego w trybie…………………………... nr referencyjny: …………………. zawarto umowę, o następującej treści:</w:t>
      </w:r>
    </w:p>
    <w:p w14:paraId="6D12EABA" w14:textId="77777777" w:rsidR="00CE4EEF" w:rsidRPr="009C00AF" w:rsidRDefault="00CE4EEF">
      <w:pPr>
        <w:keepLines/>
        <w:widowControl w:val="0"/>
        <w:spacing w:after="120" w:line="240" w:lineRule="atLeast"/>
        <w:jc w:val="center"/>
        <w:rPr>
          <w:b/>
          <w:sz w:val="22"/>
          <w:szCs w:val="22"/>
        </w:rPr>
      </w:pPr>
    </w:p>
    <w:p w14:paraId="09C3D603" w14:textId="77777777" w:rsidR="00CE4EEF" w:rsidRPr="009C00AF" w:rsidRDefault="001F243A">
      <w:pPr>
        <w:keepLines/>
        <w:widowControl w:val="0"/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</w:rPr>
        <w:t>§ 1</w:t>
      </w:r>
    </w:p>
    <w:p w14:paraId="0F5E11DC" w14:textId="1411734F" w:rsidR="00061BC7" w:rsidRDefault="00DB5D14" w:rsidP="00061BC7">
      <w:pPr>
        <w:keepLines/>
        <w:widowControl w:val="0"/>
        <w:spacing w:after="120" w:line="240" w:lineRule="atLeast"/>
        <w:jc w:val="both"/>
      </w:pPr>
      <w:r w:rsidRPr="009C00AF">
        <w:rPr>
          <w:b/>
          <w:sz w:val="22"/>
          <w:szCs w:val="22"/>
          <w:shd w:val="clear" w:color="auto" w:fill="FFFFFF"/>
        </w:rPr>
        <w:t>1.</w:t>
      </w:r>
      <w:r w:rsidR="00061BC7">
        <w:rPr>
          <w:b/>
          <w:sz w:val="22"/>
          <w:szCs w:val="22"/>
        </w:rPr>
        <w:t xml:space="preserve"> Przedmiotem umowy są sukcesywne dostawy </w:t>
      </w:r>
      <w:r w:rsidR="00061BC7">
        <w:rPr>
          <w:b/>
          <w:bCs/>
          <w:color w:val="000000"/>
          <w:sz w:val="22"/>
          <w:szCs w:val="22"/>
        </w:rPr>
        <w:t>gazu tlenu medycznego sprężonego o mocy/aktywności substancji czynnej</w:t>
      </w:r>
      <w:r w:rsidR="00061BC7">
        <w:rPr>
          <w:b/>
          <w:bCs/>
          <w:sz w:val="22"/>
          <w:szCs w:val="22"/>
        </w:rPr>
        <w:t xml:space="preserve"> </w:t>
      </w:r>
      <w:r w:rsidR="00061BC7">
        <w:rPr>
          <w:b/>
          <w:sz w:val="22"/>
          <w:szCs w:val="22"/>
        </w:rPr>
        <w:t>nie mniej niż 99,5% w butlach Wykonawcy wraz z dzierżawą butli.</w:t>
      </w:r>
    </w:p>
    <w:p w14:paraId="0ACAD6D3" w14:textId="26DFEE47" w:rsidR="00CE4EEF" w:rsidRPr="009C00AF" w:rsidRDefault="001F243A" w:rsidP="00061BC7">
      <w:pPr>
        <w:keepLines/>
        <w:widowControl w:val="0"/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</w:rPr>
        <w:t>2. Szczegółowy asortyment, ilość, cenę jednostkową towarów wymienionych w ust. 1 określa załącznik nr …… do umowy.</w:t>
      </w:r>
    </w:p>
    <w:p w14:paraId="22A007BD" w14:textId="2DD0C9F9" w:rsidR="00CE4EEF" w:rsidRPr="009C00AF" w:rsidRDefault="001F243A" w:rsidP="003C60D8">
      <w:pPr>
        <w:keepLines/>
        <w:widowControl w:val="0"/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</w:rPr>
        <w:t xml:space="preserve">3. Wartość przedmiotu umowy wynosi:  ……………………. </w:t>
      </w:r>
      <w:r w:rsidR="000C7C26">
        <w:rPr>
          <w:sz w:val="22"/>
          <w:szCs w:val="22"/>
        </w:rPr>
        <w:t>z</w:t>
      </w:r>
      <w:r w:rsidRPr="009C00AF">
        <w:rPr>
          <w:sz w:val="22"/>
          <w:szCs w:val="22"/>
        </w:rPr>
        <w:t>łotych</w:t>
      </w:r>
      <w:r w:rsidR="000C7C26">
        <w:rPr>
          <w:sz w:val="22"/>
          <w:szCs w:val="22"/>
        </w:rPr>
        <w:t>.</w:t>
      </w:r>
    </w:p>
    <w:p w14:paraId="7055A224" w14:textId="77777777" w:rsidR="00CE4EEF" w:rsidRPr="009C00AF" w:rsidRDefault="001F243A" w:rsidP="003C60D8">
      <w:pPr>
        <w:keepLines/>
        <w:widowControl w:val="0"/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</w:rPr>
        <w:t xml:space="preserve">4. Ustalona w ust. 3 kwota zawiera podatek VAT oraz obejmuje wszystkie niezbędne koszty należytego wykonania przedmiotu niniejszej umowy.                                               </w:t>
      </w:r>
    </w:p>
    <w:p w14:paraId="203A4008" w14:textId="77777777" w:rsidR="00CE4EEF" w:rsidRPr="009C00AF" w:rsidRDefault="001F243A">
      <w:pPr>
        <w:keepLines/>
        <w:widowControl w:val="0"/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</w:rPr>
        <w:t>§ 2</w:t>
      </w:r>
    </w:p>
    <w:p w14:paraId="75B73D9B" w14:textId="77777777" w:rsidR="00CE4EEF" w:rsidRPr="009C00AF" w:rsidRDefault="001F243A" w:rsidP="003C60D8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>1. Wykonawca gwarantuje, że przez okres obowiązywania umowy  zaoferowane ceny jednostkowe nie ulegną zmianie z zastrzeżeniem sytuacji przewidzianych niniejszą umową.</w:t>
      </w:r>
    </w:p>
    <w:p w14:paraId="11C3672F" w14:textId="77777777" w:rsidR="00CE4EEF" w:rsidRPr="009C00AF" w:rsidRDefault="001F243A" w:rsidP="003C60D8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>2. Zamawiający zastrzega sobie prawo do zakupienia mniejszej od przewidzianej we właściwych załącznikach do umowy ilości poszczególnych produktów objętych przedmiotem zamówienia, jednak nie mniej niż 70 % wskazanej w § 1 ust. 3 wartości przedmiotu umowy.</w:t>
      </w:r>
    </w:p>
    <w:p w14:paraId="105A43EE" w14:textId="77777777" w:rsidR="00CE4EEF" w:rsidRPr="009C00AF" w:rsidRDefault="001F243A" w:rsidP="003C60D8">
      <w:pPr>
        <w:keepLines/>
        <w:widowControl w:val="0"/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>3. Strony dopuszczają możliwość wprowadzenia zmian ilościowo - wartościowych asortymentu w trakcie realizacji umowy pod warunkiem zachowania cen jednostkowych i nie przekroczenia ogólnej wartości umowy.</w:t>
      </w:r>
    </w:p>
    <w:p w14:paraId="71ECAA5E" w14:textId="77777777" w:rsidR="00CE4EEF" w:rsidRPr="009C00AF" w:rsidRDefault="001F243A" w:rsidP="003C60D8">
      <w:pPr>
        <w:jc w:val="both"/>
        <w:rPr>
          <w:sz w:val="22"/>
          <w:szCs w:val="22"/>
        </w:rPr>
      </w:pP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>4. Zmiany, o których mowa w § 2 ust. 2 i 3 będą dopuszczone w przypadku niemożliwej do przewidzenia przez Zamawiającego zmiany struktury zapotrzebowania na zamówiony asortyment spowodowanej względami medycznymi (zmiana struktury zachorowalności, zmniejszenia się stanu ilościowego pacjentów).</w:t>
      </w:r>
    </w:p>
    <w:p w14:paraId="1F50DF19" w14:textId="77777777" w:rsidR="00CE4EEF" w:rsidRPr="009C00AF" w:rsidRDefault="00CE4EEF">
      <w:pPr>
        <w:jc w:val="both"/>
        <w:rPr>
          <w:sz w:val="22"/>
          <w:szCs w:val="22"/>
        </w:rPr>
      </w:pPr>
    </w:p>
    <w:p w14:paraId="7C8B7ACD" w14:textId="77777777" w:rsidR="00CE4EEF" w:rsidRPr="009C00AF" w:rsidRDefault="001F243A">
      <w:pPr>
        <w:jc w:val="center"/>
        <w:rPr>
          <w:sz w:val="22"/>
          <w:szCs w:val="22"/>
        </w:rPr>
      </w:pPr>
      <w:r w:rsidRPr="009C00AF">
        <w:rPr>
          <w:b/>
          <w:color w:val="000000"/>
          <w:sz w:val="22"/>
          <w:szCs w:val="22"/>
        </w:rPr>
        <w:t>§ 3</w:t>
      </w:r>
    </w:p>
    <w:p w14:paraId="0DF2F792" w14:textId="77777777" w:rsidR="00CE4EEF" w:rsidRPr="009C00AF" w:rsidRDefault="00CE4EEF">
      <w:pPr>
        <w:jc w:val="center"/>
        <w:rPr>
          <w:b/>
          <w:color w:val="000000"/>
          <w:sz w:val="22"/>
          <w:szCs w:val="22"/>
        </w:rPr>
      </w:pPr>
    </w:p>
    <w:p w14:paraId="3D106180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>1. Strony dopuszczają zmiany postanowień zawartej umowy w stosunku do treści oferty, na podstawie której dokonano wyboru Wykonawcy w przypadku:</w:t>
      </w:r>
    </w:p>
    <w:p w14:paraId="38792D96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lastRenderedPageBreak/>
        <w:t>1) zmiany cen jednostkowych przedmiotu umowy w sytuacji: okresowych promocji, obniżenia ceny przez producenta lub samego Wykonawcę, w szczególności, gdy Wykonawca zaproponuje upusty w trakcie trwania umowy lub z powodu krótkiego terminu ważności przedmiotu zamówienia</w:t>
      </w:r>
    </w:p>
    <w:p w14:paraId="1BD6B547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>2) zmiany sposobu konfekcjonowania, którego cena po odpowiednim przeliczeniu nie będzie wyższa niż cena produktu objętego umową.</w:t>
      </w:r>
    </w:p>
    <w:p w14:paraId="16F519D8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>3) okoliczności takich jak:  zaprzestanie wytwarzania przedmiotu zamówienia objętego umową, wygaśnięcia świadectwa rejestracji, wstrzymania lub wycofania w obrocie, wycofania asortymentu z produkcji i zastąpienia go innym o co najmniej tych samych właściwościach co przedmiot zamówienia, zmiany nazwy handlowej lub numeru katalogowego produktu przy zachowaniu jego parametrów, w przypadku wprowadzenia do sprzedaży przez producenta produktu zmodyfikowanego/udoskonalonego  o co najmniej tych samych właściwościach fizyko-chemicznych co przedmiot zamówienia, braku dostępności lub gdy wystąpi przejściowy brak produktu leczniczego z przyczyn leżących po stronie producenta przy jednoczesnym dostarczeniu produktu zamiennego o co najmniej tych samych parametrach i właściwościach fizyko-chemicznych co przedmiot zamówienia.</w:t>
      </w:r>
    </w:p>
    <w:p w14:paraId="53ED3E06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>Zamawiający dopuszcza możliwość dostarczania odpowiedników przedmiotu zamówienia objętych umową. Zmiana dopuszczalna będzie pod warunkiem, iż otrzymany odpowiednik będzie posiadał co najmniej te  same właściwości co przedmiot umowy  oraz znajduje zastosowanie w tych samych wskazaniach, co przedmiot objęty umową.</w:t>
      </w:r>
    </w:p>
    <w:p w14:paraId="4F713BC1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 xml:space="preserve">4) cena dostarczonego odpowiednika nie może być wyższa od ceny produktu, którego dotyczy odpowiednik.   </w:t>
      </w:r>
    </w:p>
    <w:p w14:paraId="460E3135" w14:textId="77777777" w:rsidR="00CE4EEF" w:rsidRPr="009C00AF" w:rsidRDefault="001F243A">
      <w:pPr>
        <w:spacing w:before="120" w:after="120" w:line="240" w:lineRule="atLeast"/>
        <w:jc w:val="both"/>
        <w:rPr>
          <w:sz w:val="22"/>
          <w:szCs w:val="22"/>
        </w:rPr>
      </w:pP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>5) konieczności przedłużenia terminu umowy w przypadku niewykorzystania przez Zamawiającego w trakcie trwania umowy pełnej ilości dostarczanych produktów – przy zachowaniu dotychczasowej ceny.</w:t>
      </w:r>
    </w:p>
    <w:p w14:paraId="29828CC8" w14:textId="77777777" w:rsidR="00CE4EEF" w:rsidRPr="009C00AF" w:rsidRDefault="00CE4EEF">
      <w:pPr>
        <w:spacing w:before="120" w:after="120" w:line="240" w:lineRule="atLeast"/>
        <w:jc w:val="both"/>
        <w:rPr>
          <w:sz w:val="22"/>
          <w:szCs w:val="22"/>
        </w:rPr>
      </w:pPr>
    </w:p>
    <w:p w14:paraId="105F95EC" w14:textId="77777777" w:rsidR="00CE4EEF" w:rsidRPr="009C00AF" w:rsidRDefault="00DB5D14">
      <w:pPr>
        <w:pStyle w:val="redniasiatka1akcent21"/>
        <w:keepLines/>
        <w:tabs>
          <w:tab w:val="left" w:pos="285"/>
        </w:tabs>
        <w:suppressAutoHyphens w:val="0"/>
        <w:spacing w:after="0" w:line="276" w:lineRule="auto"/>
        <w:ind w:left="0" w:right="57"/>
        <w:jc w:val="both"/>
        <w:rPr>
          <w:sz w:val="22"/>
          <w:szCs w:val="22"/>
        </w:rPr>
      </w:pPr>
      <w:r w:rsidRPr="009C00AF">
        <w:rPr>
          <w:rStyle w:val="Domylnaczcionkaakapitu4"/>
          <w:b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</w:t>
      </w:r>
      <w:r w:rsidR="001F243A" w:rsidRPr="009C00AF">
        <w:rPr>
          <w:rStyle w:val="Domylnaczcionkaakapitu4"/>
          <w:b/>
          <w:color w:val="000000"/>
          <w:sz w:val="22"/>
          <w:szCs w:val="22"/>
          <w:shd w:val="clear" w:color="auto" w:fill="FFFFFF"/>
        </w:rPr>
        <w:t>§ 4</w:t>
      </w:r>
    </w:p>
    <w:p w14:paraId="3E073A3A" w14:textId="77777777" w:rsidR="00CE4EEF" w:rsidRPr="009C00AF" w:rsidRDefault="00CE4EEF">
      <w:pPr>
        <w:pStyle w:val="redniasiatka1akcent21"/>
        <w:tabs>
          <w:tab w:val="left" w:pos="285"/>
        </w:tabs>
        <w:suppressAutoHyphens w:val="0"/>
        <w:spacing w:after="0" w:line="276" w:lineRule="auto"/>
        <w:ind w:left="0" w:right="57"/>
        <w:jc w:val="both"/>
        <w:rPr>
          <w:sz w:val="22"/>
          <w:szCs w:val="22"/>
          <w:shd w:val="clear" w:color="auto" w:fill="FFFFFF"/>
        </w:rPr>
      </w:pPr>
    </w:p>
    <w:p w14:paraId="3651A574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>1. Wykonawca zobowiązuje się do zaopatrywania Zamawiającego zgodnie z bieżącymi potrzebami bez ograniczeń co do ilości i częstotliwości.</w:t>
      </w:r>
    </w:p>
    <w:p w14:paraId="75451992" w14:textId="77777777" w:rsidR="00CE4EEF" w:rsidRPr="009C00AF" w:rsidRDefault="001F243A">
      <w:pPr>
        <w:tabs>
          <w:tab w:val="left" w:pos="285"/>
        </w:tabs>
        <w:suppressAutoHyphens w:val="0"/>
        <w:spacing w:line="276" w:lineRule="auto"/>
        <w:ind w:right="57"/>
        <w:contextualSpacing/>
        <w:jc w:val="both"/>
        <w:rPr>
          <w:sz w:val="22"/>
          <w:szCs w:val="22"/>
        </w:rPr>
      </w:pP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 xml:space="preserve">2. Poszczególne </w:t>
      </w:r>
      <w:r w:rsidRPr="009C00AF">
        <w:rPr>
          <w:rStyle w:val="Domylnaczcionkaakapitu4"/>
          <w:color w:val="000000" w:themeColor="text1"/>
          <w:sz w:val="22"/>
          <w:szCs w:val="22"/>
          <w:shd w:val="clear" w:color="auto" w:fill="FFFFFF"/>
        </w:rPr>
        <w:t>dostawy ( asortyment,</w:t>
      </w: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 xml:space="preserve"> ilość i terminy ) będą realizowane na podstawie zamówienia złożonego przez</w:t>
      </w:r>
      <w:r w:rsidR="00DB5D14"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 xml:space="preserve"> </w:t>
      </w: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 xml:space="preserve">Zamawiającego za pośrednictwem poczty elektronicznej  na adres e-mail: ………………............w terminie </w:t>
      </w:r>
      <w:r w:rsidRPr="009C00AF">
        <w:rPr>
          <w:rStyle w:val="Domylnaczcionkaakapitu4"/>
          <w:b/>
          <w:color w:val="000000"/>
          <w:sz w:val="22"/>
          <w:szCs w:val="22"/>
          <w:shd w:val="clear" w:color="auto" w:fill="FFFFFF"/>
        </w:rPr>
        <w:t xml:space="preserve">do  </w:t>
      </w:r>
      <w:r w:rsidRPr="009C00AF">
        <w:rPr>
          <w:rStyle w:val="Domylnaczcionkaakapitu4"/>
          <w:b/>
          <w:bCs/>
          <w:color w:val="000000"/>
          <w:sz w:val="22"/>
          <w:szCs w:val="22"/>
          <w:shd w:val="clear" w:color="auto" w:fill="FFFFFF"/>
        </w:rPr>
        <w:t xml:space="preserve">3  dni </w:t>
      </w: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>od otrzymania zamówienia. W przypadku wystąpienia ewentualnych odstęp od złożonego zamówienia Wykonawca natychmiast powiadomi Zamawiającego.</w:t>
      </w:r>
    </w:p>
    <w:p w14:paraId="76F2EC59" w14:textId="77777777" w:rsidR="00CE4EEF" w:rsidRPr="009C00AF" w:rsidRDefault="001F243A">
      <w:pPr>
        <w:widowControl w:val="0"/>
        <w:tabs>
          <w:tab w:val="left" w:pos="992"/>
        </w:tabs>
        <w:spacing w:after="120" w:line="240" w:lineRule="atLeast"/>
        <w:ind w:right="57"/>
        <w:jc w:val="both"/>
        <w:rPr>
          <w:sz w:val="22"/>
          <w:szCs w:val="22"/>
        </w:rPr>
      </w:pPr>
      <w:r w:rsidRPr="009C00AF">
        <w:rPr>
          <w:rStyle w:val="Domylnaczcionkaakapitu2"/>
          <w:rFonts w:eastAsia="SimSun"/>
          <w:color w:val="000000"/>
          <w:sz w:val="22"/>
          <w:szCs w:val="22"/>
        </w:rPr>
        <w:t xml:space="preserve">3. </w:t>
      </w:r>
      <w:r w:rsidRPr="009C00AF">
        <w:rPr>
          <w:b/>
          <w:sz w:val="22"/>
          <w:szCs w:val="22"/>
        </w:rPr>
        <w:t xml:space="preserve">Wykonawca wystawi faktury VAT odrębnie za dostawę tlenu medycznego i odrębnie za dzierżawę butli. </w:t>
      </w:r>
      <w:r w:rsidRPr="009C00AF">
        <w:rPr>
          <w:rStyle w:val="Domylnaczcionkaakapitu2"/>
          <w:rFonts w:eastAsia="SimSun"/>
          <w:color w:val="000000"/>
          <w:sz w:val="22"/>
          <w:szCs w:val="22"/>
        </w:rPr>
        <w:t xml:space="preserve">Faktura VAT musi być wystawiona w języku polskim. Faktura VAT (zawierająca wszystkie informacje wskazane w rozporządzeniu Ministra Zdrowia z dnia 18.04.2013 r. w sprawie zakresu niezbędnych informacji gromadzonych przez świadczeniodawców posiadających umowę z Narodowym Funduszem Zdrowia o udzielanie całodobowych lub całodziennych świadczeń zdrowotnych związanych z nabywaniem leków, środków spożywczych specjalnego przeznaczenia żywieniowego oraz wyrobów medycznych), </w:t>
      </w:r>
      <w:r w:rsidRPr="009C00AF">
        <w:rPr>
          <w:sz w:val="22"/>
          <w:szCs w:val="22"/>
        </w:rPr>
        <w:t>n</w:t>
      </w:r>
      <w:r w:rsidRPr="009C00AF">
        <w:rPr>
          <w:rStyle w:val="Domylnaczcionkaakapitu2"/>
          <w:rFonts w:eastAsia="SimSun"/>
          <w:color w:val="000000"/>
          <w:sz w:val="22"/>
          <w:szCs w:val="22"/>
        </w:rPr>
        <w:t xml:space="preserve">pdf na adres </w:t>
      </w:r>
      <w:hyperlink r:id="rId8" w:anchor="_blank" w:history="1">
        <w:r w:rsidRPr="009C00AF">
          <w:rPr>
            <w:rStyle w:val="czeinternetowe"/>
            <w:color w:val="000000"/>
            <w:sz w:val="22"/>
            <w:szCs w:val="22"/>
          </w:rPr>
          <w:t>sekretariat2@szpital.zgora.pl</w:t>
        </w:r>
      </w:hyperlink>
      <w:r w:rsidRPr="009C00AF">
        <w:rPr>
          <w:rStyle w:val="Domylnaczcionkaakapitu2"/>
          <w:rFonts w:eastAsia="SimSun"/>
          <w:color w:val="000000"/>
          <w:sz w:val="22"/>
          <w:szCs w:val="22"/>
        </w:rPr>
        <w:t xml:space="preserve"> lub za pośrednictwem Platformy Elektronicznego Fakturowania (PEF) i każdorazowo do wiadomości  Apteki na adres mailowy la@szpital.zgora.pl . W przypadku faktury papierowej nie może być ona wypisana ręcznie ani drukowana na drukarce igłowej.</w:t>
      </w:r>
    </w:p>
    <w:p w14:paraId="60620B57" w14:textId="77777777" w:rsidR="00CE4EEF" w:rsidRPr="009C00AF" w:rsidRDefault="001F243A">
      <w:pPr>
        <w:widowControl w:val="0"/>
        <w:tabs>
          <w:tab w:val="left" w:pos="992"/>
        </w:tabs>
        <w:spacing w:after="120" w:line="240" w:lineRule="atLeast"/>
        <w:ind w:right="57"/>
        <w:jc w:val="both"/>
        <w:rPr>
          <w:rStyle w:val="Domylnaczcionkaakapitu4"/>
          <w:color w:val="000000"/>
          <w:sz w:val="22"/>
          <w:szCs w:val="22"/>
          <w:shd w:val="clear" w:color="auto" w:fill="FFFFFF"/>
        </w:rPr>
      </w:pPr>
      <w:r w:rsidRPr="009C00AF">
        <w:rPr>
          <w:rStyle w:val="Domylnaczcionkaakapitu4"/>
          <w:color w:val="000000"/>
          <w:sz w:val="22"/>
          <w:szCs w:val="22"/>
        </w:rPr>
        <w:t>4.</w:t>
      </w:r>
      <w:r w:rsidRPr="009C00AF">
        <w:rPr>
          <w:rStyle w:val="Domylnaczcionkaakapitu2"/>
          <w:rFonts w:eastAsia="SimSun"/>
          <w:color w:val="000000"/>
          <w:sz w:val="22"/>
          <w:szCs w:val="22"/>
        </w:rPr>
        <w:t xml:space="preserve"> Dostawca niezależnie od zapisów </w:t>
      </w:r>
      <w:r w:rsidRPr="009C00AF">
        <w:rPr>
          <w:rStyle w:val="Domylnaczcionkaakapitu4"/>
          <w:color w:val="000000"/>
          <w:sz w:val="22"/>
          <w:szCs w:val="22"/>
        </w:rPr>
        <w:t xml:space="preserve">§ 4 </w:t>
      </w:r>
      <w:r w:rsidRPr="009C00AF">
        <w:rPr>
          <w:rStyle w:val="Domylnaczcionkaakapitu2"/>
          <w:rFonts w:eastAsia="SimSun"/>
          <w:color w:val="000000"/>
          <w:sz w:val="22"/>
          <w:szCs w:val="22"/>
        </w:rPr>
        <w:t xml:space="preserve">ust.3, może dostarczyć fakturę w postaci elektronicznej zapisanej w standardzie DataFarm lub formacie xml na adres mailowy: </w:t>
      </w:r>
      <w:hyperlink r:id="rId9">
        <w:r w:rsidRPr="009C00AF">
          <w:rPr>
            <w:rStyle w:val="czeinternetowe"/>
            <w:rFonts w:eastAsia="SimSun"/>
            <w:b/>
            <w:bCs/>
            <w:color w:val="000000"/>
            <w:sz w:val="22"/>
            <w:szCs w:val="22"/>
          </w:rPr>
          <w:t>la@szpital.zgora.pl</w:t>
        </w:r>
      </w:hyperlink>
    </w:p>
    <w:p w14:paraId="2C59EFEF" w14:textId="77777777" w:rsidR="00CE4EEF" w:rsidRPr="009C00AF" w:rsidRDefault="001F243A">
      <w:pPr>
        <w:keepLines/>
        <w:widowControl w:val="0"/>
        <w:spacing w:before="120" w:after="120" w:line="240" w:lineRule="atLeast"/>
        <w:rPr>
          <w:sz w:val="22"/>
          <w:szCs w:val="22"/>
        </w:rPr>
      </w:pP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 xml:space="preserve">5.Dostawa towaru wraz z dokumentami dostawy obejmuje  dostarczanie  tlenu medycznego w butlach do siedziby Zamawiającego </w:t>
      </w:r>
      <w:r w:rsidRPr="009C00AF">
        <w:rPr>
          <w:rStyle w:val="Domylnaczcionkaakapitu4"/>
          <w:rFonts w:eastAsia="Calibri"/>
          <w:color w:val="000000"/>
          <w:sz w:val="22"/>
          <w:szCs w:val="22"/>
          <w:shd w:val="clear" w:color="auto" w:fill="FFFFFF"/>
        </w:rPr>
        <w:t xml:space="preserve">- </w:t>
      </w:r>
      <w:r w:rsidRPr="009C00AF">
        <w:rPr>
          <w:sz w:val="22"/>
          <w:szCs w:val="22"/>
        </w:rPr>
        <w:t xml:space="preserve">magazyn Działu Eksploatacji /tlenownia/ obsługiwany </w:t>
      </w: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>przez pracowników Działu Eksploatacji z odpowiednimi uprawnieniami.</w:t>
      </w:r>
      <w:r w:rsidR="00DB5D14"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 xml:space="preserve"> </w:t>
      </w:r>
      <w:r w:rsidRPr="009C00AF">
        <w:rPr>
          <w:rStyle w:val="markedcontent"/>
          <w:sz w:val="22"/>
          <w:szCs w:val="22"/>
        </w:rPr>
        <w:t>Dokonując dostawy Wykonawca odbiera puste butle.</w:t>
      </w: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 xml:space="preserve"> Podstaw</w:t>
      </w:r>
      <w:r w:rsidRPr="009C00AF">
        <w:rPr>
          <w:sz w:val="22"/>
          <w:szCs w:val="22"/>
          <w:shd w:val="clear" w:color="auto" w:fill="FFFFFF"/>
        </w:rPr>
        <w:t xml:space="preserve">ą do ewidencji dostaw będą dokumenty </w:t>
      </w:r>
      <w:r w:rsidRPr="009C00AF">
        <w:rPr>
          <w:rStyle w:val="markedcontent"/>
          <w:sz w:val="22"/>
          <w:szCs w:val="22"/>
        </w:rPr>
        <w:t>dostawy</w:t>
      </w:r>
      <w:r w:rsidR="00DB5D14" w:rsidRPr="009C00AF">
        <w:rPr>
          <w:rStyle w:val="markedcontent"/>
          <w:sz w:val="22"/>
          <w:szCs w:val="22"/>
        </w:rPr>
        <w:t xml:space="preserve"> </w:t>
      </w:r>
      <w:r w:rsidRPr="009C00AF">
        <w:rPr>
          <w:rStyle w:val="markedcontent"/>
          <w:sz w:val="22"/>
          <w:szCs w:val="22"/>
        </w:rPr>
        <w:t>wskazujące ilość i rodzaj dostarczonych pełnych butli oraz ilość</w:t>
      </w:r>
      <w:r w:rsidRPr="009C00AF">
        <w:rPr>
          <w:sz w:val="22"/>
          <w:szCs w:val="22"/>
        </w:rPr>
        <w:t xml:space="preserve"> i rodzaj </w:t>
      </w:r>
      <w:r w:rsidRPr="009C00AF">
        <w:rPr>
          <w:rStyle w:val="markedcontent"/>
          <w:sz w:val="22"/>
          <w:szCs w:val="22"/>
        </w:rPr>
        <w:t xml:space="preserve">odebranych  pustych butli </w:t>
      </w:r>
      <w:r w:rsidRPr="009C00AF">
        <w:rPr>
          <w:sz w:val="22"/>
          <w:szCs w:val="22"/>
          <w:shd w:val="clear" w:color="auto" w:fill="FFFFFF"/>
        </w:rPr>
        <w:t xml:space="preserve"> potwierdzone przez uprawnionego pracownika Zamawiającego.</w:t>
      </w:r>
    </w:p>
    <w:p w14:paraId="115669CF" w14:textId="77777777" w:rsidR="00CE4EEF" w:rsidRPr="009C00AF" w:rsidRDefault="00CE4EEF">
      <w:pPr>
        <w:jc w:val="both"/>
        <w:rPr>
          <w:sz w:val="22"/>
          <w:szCs w:val="22"/>
        </w:rPr>
      </w:pPr>
    </w:p>
    <w:p w14:paraId="3B25F6B4" w14:textId="77777777" w:rsidR="00CE4EEF" w:rsidRPr="009C00AF" w:rsidRDefault="00DB5D14">
      <w:pPr>
        <w:widowControl w:val="0"/>
        <w:tabs>
          <w:tab w:val="left" w:pos="992"/>
        </w:tabs>
        <w:suppressAutoHyphens w:val="0"/>
        <w:spacing w:after="120" w:line="240" w:lineRule="atLeast"/>
        <w:ind w:right="57"/>
        <w:jc w:val="both"/>
        <w:rPr>
          <w:sz w:val="22"/>
          <w:szCs w:val="22"/>
        </w:rPr>
      </w:pPr>
      <w:r w:rsidRPr="009C00AF">
        <w:rPr>
          <w:rStyle w:val="Domylnaczcionkaakapitu2"/>
          <w:rFonts w:eastAsia="SimSun"/>
          <w:color w:val="000000"/>
          <w:sz w:val="22"/>
          <w:szCs w:val="22"/>
          <w:shd w:val="clear" w:color="auto" w:fill="FFFFFF"/>
        </w:rPr>
        <w:t>6</w:t>
      </w:r>
      <w:r w:rsidR="001F243A" w:rsidRPr="009C00AF">
        <w:rPr>
          <w:rStyle w:val="Domylnaczcionkaakapitu2"/>
          <w:rFonts w:eastAsia="SimSun"/>
          <w:color w:val="000000"/>
          <w:sz w:val="22"/>
          <w:szCs w:val="22"/>
          <w:shd w:val="clear" w:color="auto" w:fill="FFFFFF"/>
        </w:rPr>
        <w:t>. W przypadku braku dostawy w terminie , Zamawiający upoważniony jest do nabycia zamówionego asortymentu objętego umową lub jego odpowiednika na rynku u innego Wykonawcy, przy czym ewentualną różnicę w cenie wynikającą z formularza cenowego załączonego do niniejszej umowy, a ceną faktycznego zakupu oraz koszty transportu lub przesyłki Wykonawca uiści Zamawiającemu na pierwsze wezwanie Zamawiającego.</w:t>
      </w:r>
    </w:p>
    <w:p w14:paraId="3A761C53" w14:textId="77777777" w:rsidR="00CE4EEF" w:rsidRPr="009C00AF" w:rsidRDefault="00DB5D14">
      <w:pPr>
        <w:widowControl w:val="0"/>
        <w:tabs>
          <w:tab w:val="left" w:pos="992"/>
        </w:tabs>
        <w:suppressAutoHyphens w:val="0"/>
        <w:spacing w:after="120" w:line="240" w:lineRule="atLeast"/>
        <w:ind w:right="57"/>
        <w:jc w:val="both"/>
        <w:rPr>
          <w:sz w:val="22"/>
          <w:szCs w:val="22"/>
          <w:shd w:val="clear" w:color="auto" w:fill="FFFFFF"/>
        </w:rPr>
      </w:pPr>
      <w:r w:rsidRPr="009C00AF">
        <w:rPr>
          <w:sz w:val="22"/>
          <w:szCs w:val="22"/>
          <w:shd w:val="clear" w:color="auto" w:fill="FFFFFF"/>
        </w:rPr>
        <w:t>7</w:t>
      </w:r>
      <w:r w:rsidR="001F243A" w:rsidRPr="009C00AF">
        <w:rPr>
          <w:sz w:val="22"/>
          <w:szCs w:val="22"/>
          <w:shd w:val="clear" w:color="auto" w:fill="FFFFFF"/>
        </w:rPr>
        <w:t>. Płatność z tytułu dostawy przedmiotu umowy dokonywana będzie w formie przelewu na podstawie faktury VAT wystawionej za każdą zrealizowaną dostawę, na wskazany w fakturze rachunek bankowy Wykonawcy w terminie 60 dni od daty otrzymania</w:t>
      </w:r>
      <w:r w:rsidRPr="009C00AF">
        <w:rPr>
          <w:sz w:val="22"/>
          <w:szCs w:val="22"/>
          <w:shd w:val="clear" w:color="auto" w:fill="FFFFFF"/>
        </w:rPr>
        <w:t xml:space="preserve"> </w:t>
      </w:r>
      <w:r w:rsidR="001F243A" w:rsidRPr="009C00AF">
        <w:rPr>
          <w:sz w:val="22"/>
          <w:szCs w:val="22"/>
          <w:shd w:val="clear" w:color="auto" w:fill="FFFFFF"/>
        </w:rPr>
        <w:t>poprawnie wystawionej pod względem formalnym i rachun</w:t>
      </w:r>
      <w:r w:rsidR="001F243A" w:rsidRPr="009C00AF">
        <w:rPr>
          <w:sz w:val="22"/>
          <w:szCs w:val="22"/>
          <w:shd w:val="clear" w:color="auto" w:fill="FFFFFF"/>
        </w:rPr>
        <w:lastRenderedPageBreak/>
        <w:t>kowym faktury VAT.</w:t>
      </w:r>
    </w:p>
    <w:p w14:paraId="60297A30" w14:textId="77777777" w:rsidR="00CE4EEF" w:rsidRPr="009C00AF" w:rsidRDefault="001F243A">
      <w:pPr>
        <w:widowControl w:val="0"/>
        <w:tabs>
          <w:tab w:val="left" w:pos="992"/>
        </w:tabs>
        <w:suppressAutoHyphens w:val="0"/>
        <w:spacing w:after="120" w:line="240" w:lineRule="atLeast"/>
        <w:ind w:right="57"/>
        <w:jc w:val="both"/>
        <w:rPr>
          <w:sz w:val="22"/>
          <w:szCs w:val="22"/>
          <w:shd w:val="clear" w:color="auto" w:fill="FFFFFF"/>
        </w:rPr>
      </w:pPr>
      <w:r w:rsidRPr="009C00AF">
        <w:rPr>
          <w:sz w:val="22"/>
          <w:szCs w:val="22"/>
          <w:shd w:val="clear" w:color="auto" w:fill="FFFFFF"/>
        </w:rPr>
        <w:t xml:space="preserve">Płatność z tytułu dzierżawy butli  dokonywana będzie w formie przelewu </w:t>
      </w:r>
      <w:r w:rsidRPr="009C00AF">
        <w:rPr>
          <w:kern w:val="0"/>
          <w:sz w:val="22"/>
          <w:szCs w:val="22"/>
          <w:shd w:val="clear" w:color="auto" w:fill="FFFFFF"/>
        </w:rPr>
        <w:t xml:space="preserve"> na podstawie miesięcznej faktury VAT wystawionej na koniec miesiąca, w którym dokonano dostaw, </w:t>
      </w:r>
      <w:r w:rsidRPr="009C00AF">
        <w:rPr>
          <w:sz w:val="22"/>
          <w:szCs w:val="22"/>
          <w:shd w:val="clear" w:color="auto" w:fill="FFFFFF"/>
        </w:rPr>
        <w:t>na wskazany w fakturze rachunek bankowy Wykonawcy w terminie 60 dni od daty otrzymania poprawnie wystawionej pod względem formalnym i rachunkowym faktury VAT.</w:t>
      </w:r>
    </w:p>
    <w:p w14:paraId="32415BB4" w14:textId="77777777" w:rsidR="00CE4EEF" w:rsidRPr="009C00AF" w:rsidRDefault="00DB5D14">
      <w:pPr>
        <w:pStyle w:val="BodyTextIndent31"/>
        <w:tabs>
          <w:tab w:val="left" w:pos="567"/>
        </w:tabs>
        <w:ind w:left="0"/>
        <w:rPr>
          <w:sz w:val="22"/>
          <w:szCs w:val="22"/>
        </w:rPr>
      </w:pPr>
      <w:r w:rsidRPr="009C00AF">
        <w:rPr>
          <w:rFonts w:ascii="Times New Roman" w:hAnsi="Times New Roman" w:cs="Times New Roman"/>
          <w:spacing w:val="-3"/>
          <w:sz w:val="22"/>
          <w:szCs w:val="22"/>
          <w:shd w:val="clear" w:color="auto" w:fill="FFFFFF"/>
        </w:rPr>
        <w:t>8</w:t>
      </w:r>
      <w:r w:rsidR="001F243A" w:rsidRPr="009C00AF">
        <w:rPr>
          <w:rFonts w:ascii="Times New Roman" w:hAnsi="Times New Roman" w:cs="Times New Roman"/>
          <w:spacing w:val="-3"/>
          <w:sz w:val="22"/>
          <w:szCs w:val="22"/>
          <w:shd w:val="clear" w:color="auto" w:fill="FFFFFF"/>
        </w:rPr>
        <w:t>.Termin</w:t>
      </w:r>
      <w:r w:rsidR="001F243A" w:rsidRPr="009C00A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płatności wpisany przez Wykonawcę na fakturze musi być zgodny z termin</w:t>
      </w:r>
      <w:r w:rsidRPr="009C00AF">
        <w:rPr>
          <w:rFonts w:ascii="Times New Roman" w:hAnsi="Times New Roman" w:cs="Times New Roman"/>
          <w:sz w:val="22"/>
          <w:szCs w:val="22"/>
          <w:shd w:val="clear" w:color="auto" w:fill="FFFFFF"/>
        </w:rPr>
        <w:t>em płatności określonym w ust. 7</w:t>
      </w:r>
      <w:r w:rsidR="001F243A" w:rsidRPr="009C00A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niniejszego paragrafu. </w:t>
      </w:r>
    </w:p>
    <w:p w14:paraId="1067E12F" w14:textId="77777777" w:rsidR="00CE4EEF" w:rsidRPr="009C00AF" w:rsidRDefault="00DB5D14">
      <w:pPr>
        <w:pStyle w:val="BodyTextIndent31"/>
        <w:tabs>
          <w:tab w:val="left" w:pos="567"/>
        </w:tabs>
        <w:spacing w:before="120" w:after="120"/>
        <w:ind w:left="0"/>
        <w:rPr>
          <w:sz w:val="22"/>
          <w:szCs w:val="22"/>
        </w:rPr>
      </w:pPr>
      <w:r w:rsidRPr="009C00AF">
        <w:rPr>
          <w:rFonts w:ascii="Times New Roman" w:hAnsi="Times New Roman" w:cs="Times New Roman"/>
          <w:sz w:val="22"/>
          <w:szCs w:val="22"/>
          <w:shd w:val="clear" w:color="auto" w:fill="FFFFFF"/>
        </w:rPr>
        <w:t>9</w:t>
      </w:r>
      <w:r w:rsidR="001F243A" w:rsidRPr="009C00A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.W przypadku wpisania przez Wykonawcę na fakturze terminu płatności niezgodnego </w:t>
      </w:r>
      <w:r w:rsidRPr="009C00AF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z terminem określonym w ust. 7</w:t>
      </w:r>
      <w:r w:rsidR="001F243A" w:rsidRPr="009C00A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niniejszego paragrafu, obowiązującym jest te</w:t>
      </w:r>
      <w:r w:rsidRPr="009C00AF">
        <w:rPr>
          <w:rFonts w:ascii="Times New Roman" w:hAnsi="Times New Roman" w:cs="Times New Roman"/>
          <w:sz w:val="22"/>
          <w:szCs w:val="22"/>
          <w:shd w:val="clear" w:color="auto" w:fill="FFFFFF"/>
        </w:rPr>
        <w:t>rmin płatności określony w ust 7</w:t>
      </w:r>
      <w:r w:rsidR="001F243A" w:rsidRPr="009C00A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7C3684EA" w14:textId="77777777" w:rsidR="00CE4EEF" w:rsidRPr="009C00AF" w:rsidRDefault="00DB5D14">
      <w:pPr>
        <w:spacing w:before="120" w:after="120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10</w:t>
      </w:r>
      <w:r w:rsidR="001F243A" w:rsidRPr="009C00AF">
        <w:rPr>
          <w:sz w:val="22"/>
          <w:szCs w:val="22"/>
          <w:shd w:val="clear" w:color="auto" w:fill="FFFFFF"/>
        </w:rPr>
        <w:t>. W przypadku wystawienia przez którąkolwiek ze stron dokumentu korygującego do faktury VAT, termin, o którym mowa w ust. 8 liczony będzie od dnia wpływu ostatniego dokumentu korygującego.</w:t>
      </w:r>
    </w:p>
    <w:p w14:paraId="5295F1BA" w14:textId="77777777" w:rsidR="00CE4EEF" w:rsidRPr="009C00AF" w:rsidRDefault="00DB5D14">
      <w:pPr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11</w:t>
      </w:r>
      <w:r w:rsidR="001F243A" w:rsidRPr="009C00AF">
        <w:rPr>
          <w:sz w:val="22"/>
          <w:szCs w:val="22"/>
          <w:shd w:val="clear" w:color="auto" w:fill="FFFFFF"/>
        </w:rPr>
        <w:t>. Termin płatności uważa się za zachowany w chwili obciążenia rachunku bankowego Zamawiającego.</w:t>
      </w:r>
    </w:p>
    <w:p w14:paraId="5D675BFD" w14:textId="77777777" w:rsidR="00CE4EEF" w:rsidRPr="009C00AF" w:rsidRDefault="00CE4EEF">
      <w:pPr>
        <w:jc w:val="both"/>
        <w:rPr>
          <w:sz w:val="22"/>
          <w:szCs w:val="22"/>
        </w:rPr>
      </w:pPr>
    </w:p>
    <w:p w14:paraId="6140D692" w14:textId="77777777" w:rsidR="00CE4EEF" w:rsidRPr="009C00AF" w:rsidRDefault="00DB5D14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</w:rPr>
        <w:t>12</w:t>
      </w:r>
      <w:r w:rsidR="001F243A" w:rsidRPr="009C00AF">
        <w:rPr>
          <w:color w:val="000000"/>
          <w:sz w:val="22"/>
          <w:szCs w:val="22"/>
        </w:rPr>
        <w:t xml:space="preserve">. Faktury, na których będzie figurował rachunek bankowy spoza „Białej listy”,będą traktowane, jako </w:t>
      </w:r>
      <w:r w:rsidR="001F243A" w:rsidRPr="009C00AF">
        <w:rPr>
          <w:color w:val="000000"/>
          <w:sz w:val="22"/>
          <w:szCs w:val="22"/>
        </w:rPr>
        <w:br/>
        <w:t xml:space="preserve">faktury nieprawidłowe, niepodlegające zapłacie do czasu dokonania stosownych korekt. W przypadku, gdy pomiędzy wystawieniem faktury, a terminem płatności Wykonawca dokona zmiany rachunku </w:t>
      </w:r>
      <w:r w:rsidR="001F243A" w:rsidRPr="009C00AF">
        <w:rPr>
          <w:color w:val="000000"/>
          <w:sz w:val="22"/>
          <w:szCs w:val="22"/>
        </w:rPr>
        <w:br/>
        <w:t xml:space="preserve">bankowego w „Białej liście” i na dzień zapłaty nie dokona On stosownej korekty, taka faktura również będzie uznana za nieprawidłową, co skutkować będzie wstrzymaniem płatności. Żaden z powyższych przypadków nie stanowi opóźnienia uprawniającego Wykonawcę do odsetek za opóźnienie lub </w:t>
      </w:r>
      <w:r w:rsidR="001F243A" w:rsidRPr="009C00AF">
        <w:rPr>
          <w:color w:val="000000"/>
          <w:sz w:val="22"/>
          <w:szCs w:val="22"/>
        </w:rPr>
        <w:br/>
        <w:t>jakichkolwiek innych roszczeń wobec Zamawiającego.</w:t>
      </w:r>
    </w:p>
    <w:p w14:paraId="0F747AD4" w14:textId="77777777" w:rsidR="00CE4EEF" w:rsidRPr="009C00AF" w:rsidRDefault="00CE4EEF">
      <w:pPr>
        <w:jc w:val="both"/>
        <w:rPr>
          <w:color w:val="000000"/>
          <w:sz w:val="22"/>
          <w:szCs w:val="22"/>
        </w:rPr>
      </w:pPr>
    </w:p>
    <w:p w14:paraId="0298DE0D" w14:textId="77777777" w:rsidR="00CE4EEF" w:rsidRPr="009C00AF" w:rsidRDefault="00DB5D14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</w:rPr>
        <w:t>13</w:t>
      </w:r>
      <w:r w:rsidR="001F243A" w:rsidRPr="009C00AF">
        <w:rPr>
          <w:color w:val="000000"/>
          <w:sz w:val="22"/>
          <w:szCs w:val="22"/>
        </w:rPr>
        <w:t>. Jeżeli w momencie zapłaty przez Zamawiającego numer rachunku bankowego wskazany przez Wykonawcę, podwykonawcę lub dalszego podwykonawcę w fakturze nie jest numerem rachunku bankowego Wykonawcy wskazanym w „Białej liście” podatników VAT, Zamawiający wstrzyma się z płatnością na rzecz Wykonawcy, bez konsekwencji wynikających z niewykonania zobowiązania lub opóźnienia w zapłacie, do momentu, w którym numer rachunku bankowego wskazany na fakturze VAT i „Białej liście” podatników VAT będą zgodne.</w:t>
      </w:r>
    </w:p>
    <w:p w14:paraId="3D8B53B1" w14:textId="77777777" w:rsidR="00CE4EEF" w:rsidRPr="009C00AF" w:rsidRDefault="00CE4EEF">
      <w:pPr>
        <w:jc w:val="both"/>
        <w:rPr>
          <w:color w:val="000000"/>
          <w:sz w:val="22"/>
          <w:szCs w:val="22"/>
        </w:rPr>
      </w:pPr>
    </w:p>
    <w:p w14:paraId="25168545" w14:textId="77777777" w:rsidR="00CE4EEF" w:rsidRPr="009C00AF" w:rsidRDefault="00DB5D14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highlight w:val="white"/>
        </w:rPr>
        <w:t>14</w:t>
      </w:r>
      <w:r w:rsidR="001F243A" w:rsidRPr="009C00AF">
        <w:rPr>
          <w:color w:val="000000"/>
          <w:sz w:val="22"/>
          <w:szCs w:val="22"/>
          <w:highlight w:val="white"/>
        </w:rPr>
        <w:t>.</w:t>
      </w:r>
      <w:r w:rsidR="001F243A" w:rsidRPr="009C00AF">
        <w:rPr>
          <w:color w:val="000000"/>
          <w:spacing w:val="-3"/>
          <w:sz w:val="22"/>
          <w:szCs w:val="22"/>
          <w:highlight w:val="white"/>
        </w:rPr>
        <w:t xml:space="preserve"> Zwłoka z zapłatą ceny za dostarczoną część rzeczy sprzedanych nie uprawniają Wykonawcy do powstrzymania się z realizacją kolejnych dostaw.</w:t>
      </w:r>
    </w:p>
    <w:p w14:paraId="6C037BFC" w14:textId="77777777" w:rsidR="00CE4EEF" w:rsidRPr="009C00AF" w:rsidRDefault="00CE4EEF">
      <w:pPr>
        <w:jc w:val="both"/>
        <w:rPr>
          <w:sz w:val="22"/>
          <w:szCs w:val="22"/>
        </w:rPr>
      </w:pPr>
    </w:p>
    <w:p w14:paraId="5CB85D2B" w14:textId="77777777" w:rsidR="00CE4EEF" w:rsidRPr="009C00AF" w:rsidRDefault="00DB5D14">
      <w:pPr>
        <w:jc w:val="both"/>
        <w:rPr>
          <w:sz w:val="22"/>
          <w:szCs w:val="22"/>
        </w:rPr>
      </w:pPr>
      <w:r w:rsidRPr="009C00AF">
        <w:rPr>
          <w:b/>
          <w:sz w:val="22"/>
          <w:szCs w:val="22"/>
          <w:shd w:val="clear" w:color="auto" w:fill="FFFFFF"/>
        </w:rPr>
        <w:t xml:space="preserve">                                                                       </w:t>
      </w:r>
      <w:r w:rsidR="001F243A" w:rsidRPr="009C00AF">
        <w:rPr>
          <w:b/>
          <w:sz w:val="22"/>
          <w:szCs w:val="22"/>
          <w:shd w:val="clear" w:color="auto" w:fill="FFFFFF"/>
        </w:rPr>
        <w:t>§ 5</w:t>
      </w:r>
    </w:p>
    <w:p w14:paraId="27DB26BF" w14:textId="77777777" w:rsidR="00CE4EEF" w:rsidRPr="009C00AF" w:rsidRDefault="00CE4EEF">
      <w:pPr>
        <w:widowControl w:val="0"/>
        <w:jc w:val="center"/>
        <w:rPr>
          <w:b/>
          <w:sz w:val="22"/>
          <w:szCs w:val="22"/>
        </w:rPr>
      </w:pPr>
    </w:p>
    <w:p w14:paraId="1D6A24FC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 xml:space="preserve">1. Wykonawca dostarcza przedmiot umowy na własny koszt i ryzyko. </w:t>
      </w:r>
    </w:p>
    <w:p w14:paraId="0C19A8D9" w14:textId="77777777" w:rsidR="00CE4EEF" w:rsidRPr="009C00AF" w:rsidRDefault="00CE4EEF">
      <w:pPr>
        <w:jc w:val="both"/>
        <w:rPr>
          <w:sz w:val="22"/>
          <w:szCs w:val="22"/>
          <w:shd w:val="clear" w:color="auto" w:fill="FFFFFF"/>
        </w:rPr>
      </w:pPr>
    </w:p>
    <w:p w14:paraId="4F6F4361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2.  Wykonawca zobowiązuje się do przestrzegania warunków transportowych zawartych w Rozporządzeniu Ministra Zdrowia w sprawie procedur Dobrej Praktyki Dystrybucyjnej oraz międzynarodowej konwencji ADR .</w:t>
      </w:r>
    </w:p>
    <w:p w14:paraId="7A78C311" w14:textId="77777777" w:rsidR="00CE4EEF" w:rsidRPr="009C00AF" w:rsidRDefault="00CE4EEF">
      <w:pPr>
        <w:tabs>
          <w:tab w:val="left" w:pos="360"/>
        </w:tabs>
        <w:jc w:val="both"/>
        <w:rPr>
          <w:sz w:val="22"/>
          <w:szCs w:val="22"/>
          <w:shd w:val="clear" w:color="auto" w:fill="FFFFFF"/>
        </w:rPr>
      </w:pPr>
    </w:p>
    <w:p w14:paraId="05E0536C" w14:textId="77777777" w:rsidR="00CE4EEF" w:rsidRPr="009C00AF" w:rsidRDefault="001F243A">
      <w:pPr>
        <w:tabs>
          <w:tab w:val="left" w:pos="360"/>
        </w:tabs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3. Wykonawca zachowa bezpieczeństwo oraz zapewni właściwe warunki transportu przedmiotu umowy, by nie dopuścić do pogorszenia jakości lub jego uszkodzenia w trakcie transportu do Zamawiającego.</w:t>
      </w:r>
      <w:r w:rsidRPr="009C00AF">
        <w:rPr>
          <w:sz w:val="22"/>
          <w:szCs w:val="22"/>
        </w:rPr>
        <w:t xml:space="preserve"> Dostarczone butle z gazem muszą posiadać aktualną legalizację, muszą być sprawne i odpowiednio oznakowane.</w:t>
      </w:r>
    </w:p>
    <w:p w14:paraId="09ED0D9C" w14:textId="77777777" w:rsidR="00CE4EEF" w:rsidRPr="009C00AF" w:rsidRDefault="00CE4EEF">
      <w:pPr>
        <w:keepLines/>
        <w:widowControl w:val="0"/>
        <w:jc w:val="both"/>
        <w:rPr>
          <w:sz w:val="22"/>
          <w:szCs w:val="22"/>
          <w:shd w:val="clear" w:color="auto" w:fill="FFFFFF"/>
        </w:rPr>
      </w:pPr>
    </w:p>
    <w:p w14:paraId="662FD610" w14:textId="77777777" w:rsidR="00CE4EEF" w:rsidRPr="009C00AF" w:rsidRDefault="001F243A">
      <w:pPr>
        <w:keepLines/>
        <w:widowControl w:val="0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4.Wykonawca będzie bezwzględnie dostarczał towar z oznakowaniem fabrycznym: nazwa produktu leczniczego, postać farmaceutyczna, moc/aktywność substancji czynnej, data produkcji, data ważności, nazwa i adres producenta, nr serii oraz inne właściwe oznakowania ( etykiety ) zgodnie z obowiązującymi w tym zakresie przepisami prawa.</w:t>
      </w:r>
    </w:p>
    <w:p w14:paraId="54340D16" w14:textId="77777777" w:rsidR="00CE4EEF" w:rsidRPr="009C00AF" w:rsidRDefault="00CE4EEF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6BE6E6B2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 xml:space="preserve">5. Wymaga się, aby daty ważności oraz seria dostarczanych produktów były zgodne z datami ważności oraz seriami  podanymi na </w:t>
      </w:r>
      <w:r w:rsidRPr="009C00AF">
        <w:rPr>
          <w:rStyle w:val="Domylnaczcionkaakapitu4"/>
          <w:color w:val="000000"/>
          <w:sz w:val="22"/>
          <w:szCs w:val="22"/>
          <w:shd w:val="clear" w:color="auto" w:fill="FFFFFF"/>
        </w:rPr>
        <w:t xml:space="preserve"> dokumentach dostawy</w:t>
      </w:r>
      <w:r w:rsidRPr="009C00AF">
        <w:rPr>
          <w:color w:val="000000"/>
          <w:sz w:val="22"/>
          <w:szCs w:val="22"/>
          <w:shd w:val="clear" w:color="auto" w:fill="FFFFFF"/>
        </w:rPr>
        <w:t xml:space="preserve"> oraz na fakturze VAT.  W przypadku odstępstwa od powyższego, Wykonawca zobowiązany jest do sporządzenia noty korygującej błędne dane.</w:t>
      </w:r>
    </w:p>
    <w:p w14:paraId="142D3579" w14:textId="77777777" w:rsidR="00CE4EEF" w:rsidRPr="009C00AF" w:rsidRDefault="00CE4EEF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256931B5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 xml:space="preserve">6. Termin ważności zamawianych produktów nie może być krótszy niż 12 miesięcy, licząc od dnia otrzymania towaru przez Zamawiającego. </w:t>
      </w:r>
    </w:p>
    <w:p w14:paraId="4FA4C2EC" w14:textId="77777777" w:rsidR="00CE4EEF" w:rsidRPr="009C00AF" w:rsidRDefault="00CE4EEF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7ED6AD39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lastRenderedPageBreak/>
        <w:t>7. Każdorazowe odstępstwo od warunku ustalonego w ust. 6 wymaga uprzedniej zgody Kierownika Apteki Szpitalnej lub pracownika przez niego upoważnionego.</w:t>
      </w:r>
    </w:p>
    <w:p w14:paraId="0CC06D94" w14:textId="77777777" w:rsidR="00CE4EEF" w:rsidRPr="009C00AF" w:rsidRDefault="00CE4EEF">
      <w:pPr>
        <w:jc w:val="both"/>
        <w:rPr>
          <w:sz w:val="22"/>
          <w:szCs w:val="22"/>
          <w:shd w:val="clear" w:color="auto" w:fill="FFFFFF"/>
        </w:rPr>
      </w:pPr>
    </w:p>
    <w:p w14:paraId="4D3882A2" w14:textId="77777777" w:rsidR="00CE4EEF" w:rsidRPr="009C00AF" w:rsidRDefault="001F243A">
      <w:pPr>
        <w:jc w:val="both"/>
        <w:rPr>
          <w:sz w:val="22"/>
          <w:szCs w:val="22"/>
          <w:shd w:val="clear" w:color="auto" w:fill="FFFFFF"/>
        </w:rPr>
      </w:pPr>
      <w:r w:rsidRPr="009C00AF">
        <w:rPr>
          <w:sz w:val="22"/>
          <w:szCs w:val="22"/>
          <w:shd w:val="clear" w:color="auto" w:fill="FFFFFF"/>
        </w:rPr>
        <w:t>8. Wykonawca wraz z dostarczonym przedmiotem umowy zobowiązuje się dostarczyć ulotki w języku polskim zawierające niezbędne informacje  dla bezpośredniego użytkownika.</w:t>
      </w:r>
    </w:p>
    <w:p w14:paraId="0BF85FB7" w14:textId="77777777" w:rsidR="00CE4EEF" w:rsidRPr="009C00AF" w:rsidRDefault="00CE4EEF">
      <w:pPr>
        <w:jc w:val="both"/>
        <w:rPr>
          <w:sz w:val="22"/>
          <w:szCs w:val="22"/>
        </w:rPr>
      </w:pPr>
    </w:p>
    <w:p w14:paraId="527CA14F" w14:textId="77777777" w:rsidR="00CE4EEF" w:rsidRPr="009C00AF" w:rsidRDefault="001F243A">
      <w:pPr>
        <w:pStyle w:val="Nagwek41"/>
        <w:tabs>
          <w:tab w:val="clear" w:pos="0"/>
        </w:tabs>
        <w:spacing w:before="0"/>
        <w:ind w:left="0" w:firstLine="0"/>
        <w:jc w:val="both"/>
        <w:rPr>
          <w:rFonts w:ascii="Times New Roman" w:eastAsia="Calibri" w:hAnsi="Times New Roman" w:cs="Times New Roman"/>
          <w:b w:val="0"/>
          <w:i w:val="0"/>
          <w:iCs w:val="0"/>
          <w:color w:val="000000"/>
          <w:sz w:val="22"/>
          <w:szCs w:val="22"/>
          <w:shd w:val="clear" w:color="auto" w:fill="FFFFFF"/>
        </w:rPr>
      </w:pPr>
      <w:r w:rsidRPr="009C00AF">
        <w:rPr>
          <w:rFonts w:ascii="Times New Roman" w:eastAsia="Calibri" w:hAnsi="Times New Roman" w:cs="Times New Roman"/>
          <w:b w:val="0"/>
          <w:i w:val="0"/>
          <w:iCs w:val="0"/>
          <w:color w:val="000000"/>
          <w:sz w:val="22"/>
          <w:szCs w:val="22"/>
          <w:shd w:val="clear" w:color="auto" w:fill="FFFFFF"/>
        </w:rPr>
        <w:t>9. Dostawy będące przedmiotem umowy będą dostarczane transportem dostosowanym do warunków komunikacyjnych na terenie szpitala.</w:t>
      </w:r>
    </w:p>
    <w:p w14:paraId="12452586" w14:textId="77777777" w:rsidR="00CE4EEF" w:rsidRPr="009C00AF" w:rsidRDefault="00CE4EEF">
      <w:pPr>
        <w:pStyle w:val="Tekstpodstawowy"/>
        <w:rPr>
          <w:sz w:val="22"/>
          <w:szCs w:val="22"/>
        </w:rPr>
      </w:pPr>
    </w:p>
    <w:p w14:paraId="01BD46A6" w14:textId="77777777" w:rsidR="00CE4EEF" w:rsidRPr="009C00AF" w:rsidRDefault="001F243A">
      <w:pPr>
        <w:pStyle w:val="Tekstpodstawowy"/>
        <w:rPr>
          <w:sz w:val="22"/>
          <w:szCs w:val="22"/>
        </w:rPr>
      </w:pPr>
      <w:r w:rsidRPr="009C00AF">
        <w:rPr>
          <w:rFonts w:eastAsia="Calibri"/>
          <w:color w:val="000000"/>
          <w:sz w:val="22"/>
          <w:szCs w:val="22"/>
          <w:shd w:val="clear" w:color="auto" w:fill="FFFFFF"/>
        </w:rPr>
        <w:t>10.</w:t>
      </w:r>
      <w:r w:rsidRPr="009C00AF">
        <w:rPr>
          <w:color w:val="000000"/>
          <w:sz w:val="22"/>
          <w:szCs w:val="22"/>
          <w:shd w:val="clear" w:color="auto" w:fill="FFFFFF"/>
        </w:rPr>
        <w:t xml:space="preserve"> Wykonawca nie jest zwolniony z bieżących realizacji dostaw w sytuacji inwentaryzacji lub zmian organizacyjnych u Wykonawcy.</w:t>
      </w:r>
    </w:p>
    <w:p w14:paraId="554BEDEC" w14:textId="77777777" w:rsidR="00CE4EEF" w:rsidRPr="009C00AF" w:rsidRDefault="00CE4EEF">
      <w:pPr>
        <w:pStyle w:val="Tekstpodstawowy"/>
        <w:rPr>
          <w:rFonts w:eastAsia="Calibri"/>
          <w:b/>
          <w:color w:val="000000"/>
          <w:sz w:val="22"/>
          <w:szCs w:val="22"/>
          <w:highlight w:val="white"/>
        </w:rPr>
      </w:pPr>
    </w:p>
    <w:p w14:paraId="5CF3699A" w14:textId="77777777" w:rsidR="00CE4EEF" w:rsidRPr="009C00AF" w:rsidRDefault="001F243A">
      <w:pPr>
        <w:spacing w:after="120" w:line="240" w:lineRule="atLeast"/>
        <w:jc w:val="center"/>
        <w:rPr>
          <w:b/>
          <w:color w:val="000000"/>
          <w:sz w:val="22"/>
          <w:szCs w:val="22"/>
        </w:rPr>
      </w:pPr>
      <w:r w:rsidRPr="009C00AF">
        <w:rPr>
          <w:b/>
          <w:color w:val="000000"/>
          <w:sz w:val="22"/>
          <w:szCs w:val="22"/>
        </w:rPr>
        <w:t>§ 6</w:t>
      </w:r>
    </w:p>
    <w:p w14:paraId="012714E3" w14:textId="77777777" w:rsidR="00CE4EEF" w:rsidRPr="009C00AF" w:rsidRDefault="001F243A">
      <w:pPr>
        <w:spacing w:after="120" w:line="240" w:lineRule="atLeast"/>
        <w:rPr>
          <w:b/>
          <w:color w:val="000000"/>
          <w:sz w:val="22"/>
          <w:szCs w:val="22"/>
        </w:rPr>
      </w:pPr>
      <w:r w:rsidRPr="009C00AF">
        <w:rPr>
          <w:color w:val="000000"/>
          <w:sz w:val="22"/>
          <w:szCs w:val="22"/>
        </w:rPr>
        <w:t>1.Wykonawca oświadcza,</w:t>
      </w:r>
      <w:r w:rsidR="00DB5D14" w:rsidRPr="009C00AF">
        <w:rPr>
          <w:color w:val="000000"/>
          <w:sz w:val="22"/>
          <w:szCs w:val="22"/>
        </w:rPr>
        <w:t xml:space="preserve"> </w:t>
      </w:r>
      <w:r w:rsidRPr="009C00AF">
        <w:rPr>
          <w:color w:val="000000"/>
          <w:sz w:val="22"/>
          <w:szCs w:val="22"/>
        </w:rPr>
        <w:t>że :</w:t>
      </w:r>
    </w:p>
    <w:p w14:paraId="5358F712" w14:textId="77777777" w:rsidR="00CE4EEF" w:rsidRPr="009C00AF" w:rsidRDefault="001F243A">
      <w:pPr>
        <w:suppressAutoHyphens w:val="0"/>
        <w:spacing w:beforeAutospacing="1" w:afterAutospacing="1"/>
        <w:rPr>
          <w:color w:val="auto"/>
          <w:kern w:val="0"/>
          <w:sz w:val="22"/>
          <w:szCs w:val="22"/>
          <w:lang w:eastAsia="pl-PL"/>
        </w:rPr>
      </w:pPr>
      <w:r w:rsidRPr="009C00AF">
        <w:rPr>
          <w:color w:val="auto"/>
          <w:kern w:val="0"/>
          <w:sz w:val="22"/>
          <w:szCs w:val="22"/>
          <w:lang w:eastAsia="pl-PL"/>
        </w:rPr>
        <w:t>1)  Posiada zezwolenie Głównego Inspektora Farmaceutycznego na prowadzenie hurtowni farmaceutycznej w zakresie obrotu gazami medycznymi, jeżeli Wykonawca jest dystrybutorem;</w:t>
      </w:r>
    </w:p>
    <w:p w14:paraId="170B46A2" w14:textId="77777777" w:rsidR="00CE4EEF" w:rsidRPr="009C00AF" w:rsidRDefault="001F243A">
      <w:pPr>
        <w:suppressAutoHyphens w:val="0"/>
        <w:spacing w:beforeAutospacing="1" w:afterAutospacing="1"/>
        <w:rPr>
          <w:color w:val="auto"/>
          <w:kern w:val="0"/>
          <w:sz w:val="22"/>
          <w:szCs w:val="22"/>
          <w:lang w:eastAsia="pl-PL"/>
        </w:rPr>
      </w:pPr>
      <w:r w:rsidRPr="009C00AF">
        <w:rPr>
          <w:color w:val="auto"/>
          <w:kern w:val="0"/>
          <w:sz w:val="22"/>
          <w:szCs w:val="22"/>
          <w:lang w:eastAsia="pl-PL"/>
        </w:rPr>
        <w:t>2)  Posiada zezwolenie Głównego Inspektora Farmaceutycznego na wytwarzanie produktu leczniczego, jeżeli przedmiot umowy wytwarzany jest bezpośrednio przez Wykonawcę;</w:t>
      </w:r>
    </w:p>
    <w:p w14:paraId="26A172AB" w14:textId="77777777" w:rsidR="00CE4EEF" w:rsidRPr="009C00AF" w:rsidRDefault="001F243A">
      <w:pPr>
        <w:suppressAutoHyphens w:val="0"/>
        <w:spacing w:beforeAutospacing="1" w:afterAutospacing="1"/>
        <w:rPr>
          <w:color w:val="auto"/>
          <w:kern w:val="0"/>
          <w:sz w:val="22"/>
          <w:szCs w:val="22"/>
          <w:lang w:eastAsia="pl-PL"/>
        </w:rPr>
      </w:pPr>
      <w:r w:rsidRPr="009C00AF">
        <w:rPr>
          <w:color w:val="auto"/>
          <w:kern w:val="0"/>
          <w:sz w:val="22"/>
          <w:szCs w:val="22"/>
          <w:lang w:eastAsia="pl-PL"/>
        </w:rPr>
        <w:t>3) W przypadku Wykonawcy prowadzącego skład konsolidacyjny lub celny – posiada zezwolenie na prowadzenie składu zawierającego uprawnienie przyznane przez Głównego Inspektora Farmaceutycznego w zakresie obrotu produktami leczniczymi;</w:t>
      </w:r>
    </w:p>
    <w:p w14:paraId="1AB8DE58" w14:textId="77777777" w:rsidR="00CE4EEF" w:rsidRPr="009C00AF" w:rsidRDefault="001F243A">
      <w:pPr>
        <w:suppressAutoHyphens w:val="0"/>
        <w:spacing w:beforeAutospacing="1" w:afterAutospacing="1"/>
        <w:rPr>
          <w:color w:val="auto"/>
          <w:kern w:val="0"/>
          <w:sz w:val="22"/>
          <w:szCs w:val="22"/>
          <w:lang w:eastAsia="pl-PL"/>
        </w:rPr>
      </w:pPr>
      <w:r w:rsidRPr="009C00AF">
        <w:rPr>
          <w:color w:val="auto"/>
          <w:kern w:val="0"/>
          <w:sz w:val="22"/>
          <w:szCs w:val="22"/>
          <w:lang w:eastAsia="pl-PL"/>
        </w:rPr>
        <w:t xml:space="preserve">4) Spełnienia wymagania zawarte w </w:t>
      </w:r>
      <w:r w:rsidRPr="009C00AF">
        <w:rPr>
          <w:i/>
          <w:iCs/>
          <w:color w:val="auto"/>
          <w:kern w:val="0"/>
          <w:sz w:val="22"/>
          <w:szCs w:val="22"/>
          <w:lang w:eastAsia="pl-PL"/>
        </w:rPr>
        <w:t>Ustawie o dozorze technicznym</w:t>
      </w:r>
      <w:r w:rsidRPr="009C00AF">
        <w:rPr>
          <w:color w:val="auto"/>
          <w:kern w:val="0"/>
          <w:sz w:val="22"/>
          <w:szCs w:val="22"/>
          <w:lang w:eastAsia="pl-PL"/>
        </w:rPr>
        <w:t xml:space="preserve"> oraz dystrybuuje gazy medyczne w zbiornikach ciśnieniowych podlegających systematycznym kontrolom UDT;</w:t>
      </w:r>
    </w:p>
    <w:p w14:paraId="41368FBD" w14:textId="77777777" w:rsidR="00CE4EEF" w:rsidRPr="009C00AF" w:rsidRDefault="001F243A">
      <w:pPr>
        <w:jc w:val="both"/>
        <w:rPr>
          <w:sz w:val="22"/>
          <w:szCs w:val="22"/>
        </w:rPr>
      </w:pPr>
      <w:r w:rsidRPr="009C00AF">
        <w:rPr>
          <w:color w:val="auto"/>
          <w:kern w:val="0"/>
          <w:sz w:val="22"/>
          <w:szCs w:val="22"/>
          <w:lang w:eastAsia="pl-PL"/>
        </w:rPr>
        <w:t xml:space="preserve">5) Posiada odpowiednie zezwolenia i certyfikaty  (wytwarzanie zgodnie z obowiązującymi przepisami (GMP). </w:t>
      </w:r>
      <w:r w:rsidRPr="009C00AF">
        <w:rPr>
          <w:sz w:val="22"/>
          <w:szCs w:val="22"/>
        </w:rPr>
        <w:t>W przypadku dostarczenia towaru niespełniającego norm ,Wykonawca ponosi całkowitą odpowiedzialność za powstałą szkodę.</w:t>
      </w:r>
    </w:p>
    <w:p w14:paraId="65352138" w14:textId="77777777" w:rsidR="00CE4EEF" w:rsidRPr="009C00AF" w:rsidRDefault="001F243A">
      <w:pPr>
        <w:suppressAutoHyphens w:val="0"/>
        <w:spacing w:beforeAutospacing="1" w:afterAutospacing="1"/>
        <w:rPr>
          <w:color w:val="auto"/>
          <w:kern w:val="0"/>
          <w:sz w:val="22"/>
          <w:szCs w:val="22"/>
          <w:lang w:eastAsia="pl-PL"/>
        </w:rPr>
      </w:pPr>
      <w:r w:rsidRPr="009C00AF">
        <w:rPr>
          <w:color w:val="auto"/>
          <w:kern w:val="0"/>
          <w:sz w:val="22"/>
          <w:szCs w:val="22"/>
          <w:lang w:eastAsia="pl-PL"/>
        </w:rPr>
        <w:t xml:space="preserve">6) Przestrzega zasady Dobrej Praktyki Dystrybucyjnej (GDP), przestrzega odpowiednich przepisów, które dotyczą bezpiecznego transportu butli (w tym także spełnienia wymogi </w:t>
      </w:r>
      <w:r w:rsidRPr="009C00AF">
        <w:rPr>
          <w:i/>
          <w:iCs/>
          <w:color w:val="auto"/>
          <w:kern w:val="0"/>
          <w:sz w:val="22"/>
          <w:szCs w:val="22"/>
          <w:lang w:eastAsia="pl-PL"/>
        </w:rPr>
        <w:t>Ustawy Prawo farmaceutyczne</w:t>
      </w:r>
      <w:r w:rsidRPr="009C00AF">
        <w:rPr>
          <w:color w:val="auto"/>
          <w:kern w:val="0"/>
          <w:sz w:val="22"/>
          <w:szCs w:val="22"/>
          <w:lang w:eastAsia="pl-PL"/>
        </w:rPr>
        <w:t xml:space="preserve"> co do kontroli temperatury w transporcie);</w:t>
      </w:r>
    </w:p>
    <w:p w14:paraId="42486033" w14:textId="77777777" w:rsidR="00CE4EEF" w:rsidRPr="009C00AF" w:rsidRDefault="001F243A">
      <w:pPr>
        <w:suppressAutoHyphens w:val="0"/>
        <w:spacing w:beforeAutospacing="1" w:afterAutospacing="1"/>
        <w:jc w:val="both"/>
        <w:rPr>
          <w:color w:val="auto"/>
          <w:kern w:val="0"/>
          <w:sz w:val="22"/>
          <w:szCs w:val="22"/>
          <w:lang w:eastAsia="pl-PL"/>
        </w:rPr>
      </w:pPr>
      <w:r w:rsidRPr="009C00AF">
        <w:rPr>
          <w:color w:val="auto"/>
          <w:kern w:val="0"/>
          <w:sz w:val="22"/>
          <w:szCs w:val="22"/>
          <w:lang w:eastAsia="pl-PL"/>
        </w:rPr>
        <w:t>7) Posiada wdrożony system zarządzania butlami, który umożliwia ich pełną identyfikację;</w:t>
      </w:r>
    </w:p>
    <w:p w14:paraId="6D9F4BDB" w14:textId="77777777" w:rsidR="00CE4EEF" w:rsidRPr="009C00AF" w:rsidRDefault="001F243A">
      <w:pPr>
        <w:suppressAutoHyphens w:val="0"/>
        <w:spacing w:beforeAutospacing="1" w:afterAutospacing="1"/>
        <w:jc w:val="both"/>
        <w:rPr>
          <w:color w:val="auto"/>
          <w:kern w:val="0"/>
          <w:sz w:val="22"/>
          <w:szCs w:val="22"/>
          <w:lang w:eastAsia="pl-PL"/>
        </w:rPr>
      </w:pPr>
      <w:r w:rsidRPr="009C00AF">
        <w:rPr>
          <w:color w:val="auto"/>
          <w:kern w:val="0"/>
          <w:sz w:val="22"/>
          <w:szCs w:val="22"/>
          <w:lang w:eastAsia="pl-PL"/>
        </w:rPr>
        <w:t>8) Posiada system obsługi klienta umożliwiający właściwy nadzór nad całym procesem: od złożenia zamówienia, poprzez dostawę, aż po przejrzyste i weryfikowalne rozliczanie faktur (oraz przesyłanie faktur drogą mailową do Apteki Szpitalne).</w:t>
      </w:r>
    </w:p>
    <w:p w14:paraId="132E0DC4" w14:textId="77777777" w:rsidR="00CE4EEF" w:rsidRPr="009C00AF" w:rsidRDefault="00DB5D14">
      <w:pPr>
        <w:pStyle w:val="Tekstpodstawowy"/>
        <w:keepLines/>
        <w:widowControl w:val="0"/>
        <w:spacing w:after="120" w:line="240" w:lineRule="atLeast"/>
        <w:rPr>
          <w:sz w:val="22"/>
          <w:szCs w:val="22"/>
        </w:rPr>
      </w:pPr>
      <w:r w:rsidRPr="009C00AF">
        <w:rPr>
          <w:b/>
          <w:sz w:val="22"/>
          <w:szCs w:val="22"/>
        </w:rPr>
        <w:t xml:space="preserve">                                                                             </w:t>
      </w:r>
      <w:r w:rsidR="001F243A" w:rsidRPr="009C00AF">
        <w:rPr>
          <w:b/>
          <w:sz w:val="22"/>
          <w:szCs w:val="22"/>
        </w:rPr>
        <w:t>§ 7</w:t>
      </w:r>
    </w:p>
    <w:p w14:paraId="68D2DFC2" w14:textId="77777777" w:rsidR="00CE4EEF" w:rsidRPr="009C00AF" w:rsidRDefault="001F243A">
      <w:pPr>
        <w:keepLines/>
        <w:widowControl w:val="0"/>
        <w:spacing w:before="120"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Wykonawca :</w:t>
      </w:r>
    </w:p>
    <w:p w14:paraId="7CDF0138" w14:textId="77777777" w:rsidR="00CE4EEF" w:rsidRPr="009C00AF" w:rsidRDefault="001F243A">
      <w:pPr>
        <w:keepLines/>
        <w:widowControl w:val="0"/>
        <w:spacing w:before="120"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1) Zobowiązuje się do informowania Apteki Szpitalnej (z 14 dniowym wyprzedzeniem) o spodziewanych brakach produkcyjnych przedmiotu zamówienia lub o zbliżającym się końcu terminu rejestracji przedmiotu umowy oraz zagwarantowania w związku z tym realizacji zwiększonych zamówień zabezpieczających prawidłowe funkcjonowanie Oddziałów Szpitalnych.</w:t>
      </w:r>
    </w:p>
    <w:p w14:paraId="123EC931" w14:textId="77777777" w:rsidR="00CE4EEF" w:rsidRPr="009C00AF" w:rsidRDefault="001F243A">
      <w:pPr>
        <w:keepLines/>
        <w:widowControl w:val="0"/>
        <w:spacing w:before="120"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 xml:space="preserve">2) Oświadcza, że oferowany przedmiot zamówienia jest produktem leczniczym ( lekiem ), spełnia wszystkie </w:t>
      </w:r>
      <w:r w:rsidRPr="009C00AF">
        <w:rPr>
          <w:bCs/>
          <w:sz w:val="22"/>
          <w:szCs w:val="22"/>
          <w:shd w:val="clear" w:color="auto" w:fill="FFFFFF"/>
        </w:rPr>
        <w:t>wymagania jakościowe oraz</w:t>
      </w:r>
      <w:r w:rsidRPr="009C00AF">
        <w:rPr>
          <w:sz w:val="22"/>
          <w:szCs w:val="22"/>
          <w:shd w:val="clear" w:color="auto" w:fill="FFFFFF"/>
        </w:rPr>
        <w:t xml:space="preserve"> wszelkie obowiązujące normy i wymogi o</w:t>
      </w:r>
      <w:r w:rsidRPr="009C00AF">
        <w:rPr>
          <w:bCs/>
          <w:sz w:val="22"/>
          <w:szCs w:val="22"/>
          <w:shd w:val="clear" w:color="auto" w:fill="FFFFFF"/>
        </w:rPr>
        <w:t>kreślone w obowiązującym Prawie Farmaceutycznym</w:t>
      </w:r>
      <w:r w:rsidRPr="009C00AF">
        <w:rPr>
          <w:sz w:val="22"/>
          <w:szCs w:val="22"/>
          <w:shd w:val="clear" w:color="auto" w:fill="FFFFFF"/>
        </w:rPr>
        <w:t xml:space="preserve"> , posiada wszelkie wymagane przepisami prawa certyfikaty, wytwarzany jest zgodnie z wymogami Dobrej Praktyki Wytwarzania i obowiązującymi przepisami prawa, posiada zezwolenie dopuszczenia do obrotu i stosowania na terenie Rzeczypospolitej Polskiej zgodnie z obowiązującymi przepisami, aktualne karty charakterystyki, atesty jakości oraz, że na każdorazowe żądanie Zamawiającego i w terminie przez niego wskazanym dostarczy wymagane aktualne dokumenty.</w:t>
      </w:r>
    </w:p>
    <w:p w14:paraId="0DB91C6B" w14:textId="77777777" w:rsidR="00CE4EEF" w:rsidRPr="009C00AF" w:rsidRDefault="00CE4EEF">
      <w:pPr>
        <w:widowControl w:val="0"/>
        <w:spacing w:before="120" w:after="120" w:line="240" w:lineRule="atLeast"/>
        <w:jc w:val="both"/>
        <w:rPr>
          <w:sz w:val="22"/>
          <w:szCs w:val="22"/>
          <w:highlight w:val="white"/>
        </w:rPr>
      </w:pPr>
    </w:p>
    <w:p w14:paraId="1183F084" w14:textId="77777777" w:rsidR="00CE4EEF" w:rsidRPr="009C00AF" w:rsidRDefault="00DB5D14">
      <w:pPr>
        <w:keepLines/>
        <w:widowControl w:val="0"/>
        <w:spacing w:after="120" w:line="240" w:lineRule="atLeast"/>
        <w:jc w:val="both"/>
        <w:rPr>
          <w:sz w:val="22"/>
          <w:szCs w:val="22"/>
        </w:rPr>
      </w:pPr>
      <w:r w:rsidRPr="009C00AF">
        <w:rPr>
          <w:b/>
          <w:sz w:val="22"/>
          <w:szCs w:val="22"/>
          <w:shd w:val="clear" w:color="auto" w:fill="FFFFFF"/>
        </w:rPr>
        <w:lastRenderedPageBreak/>
        <w:t xml:space="preserve">                                                                             </w:t>
      </w:r>
      <w:r w:rsidR="001F243A" w:rsidRPr="009C00AF">
        <w:rPr>
          <w:b/>
          <w:sz w:val="22"/>
          <w:szCs w:val="22"/>
          <w:shd w:val="clear" w:color="auto" w:fill="FFFFFF"/>
        </w:rPr>
        <w:t>§ 8</w:t>
      </w:r>
    </w:p>
    <w:p w14:paraId="0DAEC1E9" w14:textId="77777777" w:rsidR="00CE4EEF" w:rsidRPr="009C00AF" w:rsidRDefault="00CE4EEF">
      <w:pPr>
        <w:spacing w:after="120" w:line="240" w:lineRule="atLeast"/>
        <w:jc w:val="both"/>
        <w:rPr>
          <w:sz w:val="22"/>
          <w:szCs w:val="22"/>
          <w:shd w:val="clear" w:color="auto" w:fill="FFFFFF"/>
        </w:rPr>
      </w:pPr>
    </w:p>
    <w:p w14:paraId="0451C5D7" w14:textId="77777777" w:rsidR="00CE4EEF" w:rsidRPr="009C00AF" w:rsidRDefault="001F243A">
      <w:pPr>
        <w:pStyle w:val="Tekstpodstawowy"/>
        <w:widowControl w:val="0"/>
        <w:spacing w:after="120" w:line="240" w:lineRule="atLeast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1. W przypadku naruszenia postanowień niniejszej umowy Zamawiający uprawniony jest do naliczenia Wykonawcy kar umownych zgodnie z poniższymi zasadami.</w:t>
      </w:r>
    </w:p>
    <w:p w14:paraId="501F7370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 xml:space="preserve">1) </w:t>
      </w:r>
      <w:r w:rsidRPr="009C00AF">
        <w:rPr>
          <w:b/>
          <w:sz w:val="22"/>
          <w:szCs w:val="22"/>
          <w:shd w:val="clear" w:color="auto" w:fill="FFFFFF"/>
        </w:rPr>
        <w:t>20%</w:t>
      </w:r>
      <w:r w:rsidRPr="009C00AF">
        <w:rPr>
          <w:sz w:val="22"/>
          <w:szCs w:val="22"/>
          <w:shd w:val="clear" w:color="auto" w:fill="FFFFFF"/>
        </w:rPr>
        <w:t xml:space="preserve"> kwoty wymienionej w § 1 ust. 3 za rozwiązanie lub odstąpienie od umowy z przyczyn, za które odpowiada Wykonawca.</w:t>
      </w:r>
    </w:p>
    <w:p w14:paraId="619C8194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 xml:space="preserve">2) </w:t>
      </w:r>
      <w:r w:rsidRPr="009C00AF">
        <w:rPr>
          <w:b/>
          <w:sz w:val="22"/>
          <w:szCs w:val="22"/>
          <w:shd w:val="clear" w:color="auto" w:fill="FFFFFF"/>
        </w:rPr>
        <w:t>10%</w:t>
      </w:r>
      <w:r w:rsidRPr="009C00AF">
        <w:rPr>
          <w:sz w:val="22"/>
          <w:szCs w:val="22"/>
          <w:shd w:val="clear" w:color="auto" w:fill="FFFFFF"/>
        </w:rPr>
        <w:t xml:space="preserve"> wartości niezrealizowanej części dostawy towaru za każdy rozpoczęty dzień zwłoki w wykonaniu dostawy zgodnie z </w:t>
      </w:r>
      <w:r w:rsidRPr="009C00AF">
        <w:rPr>
          <w:color w:val="000000"/>
          <w:sz w:val="22"/>
          <w:szCs w:val="22"/>
          <w:shd w:val="clear" w:color="auto" w:fill="FFFFFF"/>
        </w:rPr>
        <w:t>§ 4 ust. 2  oraz § 9 ust. 2.</w:t>
      </w:r>
    </w:p>
    <w:p w14:paraId="4C23E833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 xml:space="preserve">2. </w:t>
      </w:r>
      <w:r w:rsidRPr="009C00AF">
        <w:rPr>
          <w:rStyle w:val="Domylnaczcionkaakapitu3"/>
          <w:color w:val="000000"/>
          <w:sz w:val="22"/>
          <w:szCs w:val="22"/>
          <w:shd w:val="clear" w:color="auto" w:fill="FFFFFF"/>
        </w:rPr>
        <w:t xml:space="preserve">Zamawiający jest uprawniony do sumowania kar umownych, o których mowa w ust. 1. Strony określają łączną maksymalną wysokość kar umownych, które mogą dochodzić na </w:t>
      </w:r>
      <w:r w:rsidRPr="009C00AF">
        <w:rPr>
          <w:rStyle w:val="Domylnaczcionkaakapitu3"/>
          <w:b/>
          <w:bCs/>
          <w:color w:val="000000"/>
          <w:sz w:val="22"/>
          <w:szCs w:val="22"/>
          <w:shd w:val="clear" w:color="auto" w:fill="FFFFFF"/>
        </w:rPr>
        <w:t>35 %</w:t>
      </w:r>
      <w:r w:rsidRPr="009C00AF">
        <w:rPr>
          <w:rStyle w:val="Domylnaczcionkaakapitu3"/>
          <w:color w:val="000000"/>
          <w:sz w:val="22"/>
          <w:szCs w:val="22"/>
          <w:shd w:val="clear" w:color="auto" w:fill="FFFFFF"/>
        </w:rPr>
        <w:t xml:space="preserve"> wartości przedmiotu umowy określonej w § 1 ust. 3.</w:t>
      </w:r>
    </w:p>
    <w:p w14:paraId="188FD9C7" w14:textId="77777777" w:rsidR="00CE4EEF" w:rsidRPr="009C00AF" w:rsidRDefault="001F243A">
      <w:pPr>
        <w:spacing w:before="120"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3. Koszt korespondencji w sprawie kar umownych naliczonych z przyczyn leżących po stronie Wykonawcy obciąża Wykonawcę.</w:t>
      </w:r>
    </w:p>
    <w:p w14:paraId="61A25453" w14:textId="77777777" w:rsidR="00CE4EEF" w:rsidRPr="009C00AF" w:rsidRDefault="001F243A">
      <w:pPr>
        <w:pStyle w:val="Tekstpodstawowy"/>
        <w:keepLines/>
        <w:widowControl w:val="0"/>
        <w:spacing w:after="120" w:line="240" w:lineRule="atLeast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4. Wykonawca upoważnia Zamawiającego do dokonania potrącenia należności wynikającej z noty obciążającej, na warunkach wzajemnej kompensaty zgodnie z przepisami Kodeksu cywilnego.</w:t>
      </w:r>
    </w:p>
    <w:p w14:paraId="2B89D45D" w14:textId="77777777" w:rsidR="00CE4EEF" w:rsidRPr="009C00AF" w:rsidRDefault="001F243A">
      <w:pPr>
        <w:pStyle w:val="Tekstpodstawowy"/>
        <w:widowControl w:val="0"/>
        <w:spacing w:after="120" w:line="240" w:lineRule="atLeast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 xml:space="preserve">5. Każda ze Stron ma prawo do odszkodowania uzupełniającego, przenoszącego wysokość kar umownych do wysokości rzeczywiście poniesionej szkody.                                                         </w:t>
      </w:r>
    </w:p>
    <w:p w14:paraId="61A4AFF3" w14:textId="77777777" w:rsidR="00CE4EEF" w:rsidRPr="009C00AF" w:rsidRDefault="001F243A">
      <w:pPr>
        <w:keepLines/>
        <w:widowControl w:val="0"/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</w:rPr>
        <w:t>§  9</w:t>
      </w:r>
    </w:p>
    <w:p w14:paraId="05FEF804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</w:rPr>
        <w:t>1. Wykonawca ponosi odpowiedzialność wobec Zamawiającego z tytułu rękojmi za wady towaru na zasadach określonych w przepisach Kodeksu cywilnego.</w:t>
      </w:r>
    </w:p>
    <w:p w14:paraId="217D52CC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</w:rPr>
        <w:t>2. W</w:t>
      </w:r>
      <w:r w:rsidRPr="009C00AF">
        <w:rPr>
          <w:sz w:val="22"/>
          <w:szCs w:val="22"/>
          <w:shd w:val="clear" w:color="auto" w:fill="FFFFFF"/>
        </w:rPr>
        <w:t xml:space="preserve"> przypadku dostarczenia towaru niezgodnego z zamówieniem pod względem jakościowym, ilościowym oraz gdy występują braki w asortymencie</w:t>
      </w:r>
      <w:r w:rsidRPr="009C00AF">
        <w:rPr>
          <w:sz w:val="22"/>
          <w:szCs w:val="22"/>
        </w:rPr>
        <w:t xml:space="preserve"> Wykonawca zobowiązuje się do jego uzupełnienia i wymiany na wolny od wad w ciągu 2 dni od chwili pisemnego zgłoszenia reklamacji przez Zamawiającego. Wykonawca potwierdzi zgłoszenie reklamacji w formie pisemnej.</w:t>
      </w:r>
    </w:p>
    <w:p w14:paraId="5FDE2F6E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</w:rPr>
        <w:t>3. Wykonawca zobowiązuje się do bezzwłocznego dostarczenia Zamawiającemu dokumentu korygującego do faktury VAT dotyczącego korekty cenowej bądź ilościowej.</w:t>
      </w:r>
    </w:p>
    <w:p w14:paraId="69CE6833" w14:textId="77777777" w:rsidR="00CE4EEF" w:rsidRPr="009C00AF" w:rsidRDefault="00CE4EEF">
      <w:pPr>
        <w:spacing w:after="120" w:line="240" w:lineRule="atLeast"/>
        <w:jc w:val="center"/>
        <w:rPr>
          <w:sz w:val="22"/>
          <w:szCs w:val="22"/>
        </w:rPr>
      </w:pPr>
    </w:p>
    <w:p w14:paraId="2E80532E" w14:textId="77777777" w:rsidR="00CE4EEF" w:rsidRPr="009C00AF" w:rsidRDefault="001F243A">
      <w:pPr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  <w:shd w:val="clear" w:color="auto" w:fill="FFFFFF"/>
        </w:rPr>
        <w:t>§ 10</w:t>
      </w:r>
    </w:p>
    <w:p w14:paraId="0BA9EDFC" w14:textId="77777777" w:rsidR="00CE4EEF" w:rsidRPr="009C00AF" w:rsidRDefault="001F243A">
      <w:pPr>
        <w:jc w:val="both"/>
        <w:rPr>
          <w:sz w:val="22"/>
          <w:szCs w:val="22"/>
          <w:shd w:val="clear" w:color="auto" w:fill="FFFFFF"/>
        </w:rPr>
      </w:pPr>
      <w:r w:rsidRPr="009C00AF">
        <w:rPr>
          <w:sz w:val="22"/>
          <w:szCs w:val="22"/>
          <w:shd w:val="clear" w:color="auto" w:fill="FFFFFF"/>
        </w:rPr>
        <w:t>1. Wykonawca bez uprzedniej pisemnej zgody Zamawiającego nie może w jakiejkolwiek formie przewidzianej obowiązującym prawem zmienić wierzyciela Zamawiającego, zbyć na osoby trzecie ani ustanowić zabezpieczeń na wierzytelnościach wynikających z niniejszej umowy. Powyższe zastrzeżenie, do spraw związanych z realizacją umowy, dotyczy również ustanowienia przez Wykonawcę zarządu wierzytelnością, upoważnienia do administrowania wierzytelnością oraz zawierania umów w zakresie zarządzania płynnością.</w:t>
      </w:r>
    </w:p>
    <w:p w14:paraId="111B9E1D" w14:textId="77777777" w:rsidR="00CE4EEF" w:rsidRPr="009C00AF" w:rsidRDefault="00CE4EEF">
      <w:pPr>
        <w:spacing w:after="120" w:line="240" w:lineRule="atLeast"/>
        <w:jc w:val="both"/>
        <w:rPr>
          <w:sz w:val="22"/>
          <w:szCs w:val="22"/>
        </w:rPr>
      </w:pPr>
    </w:p>
    <w:p w14:paraId="6B8D6F89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 xml:space="preserve">2. Czynności dokonane niezgodnie z ust. 1 będą uznane za nieważne i mogą stanowić </w:t>
      </w:r>
      <w:r w:rsidRPr="009C00AF">
        <w:rPr>
          <w:color w:val="000000"/>
          <w:sz w:val="22"/>
          <w:szCs w:val="22"/>
          <w:shd w:val="clear" w:color="auto" w:fill="FFFFFF"/>
        </w:rPr>
        <w:t xml:space="preserve"> podstawę </w:t>
      </w:r>
      <w:r w:rsidRPr="009C00AF">
        <w:rPr>
          <w:sz w:val="22"/>
          <w:szCs w:val="22"/>
          <w:shd w:val="clear" w:color="auto" w:fill="FFFFFF"/>
        </w:rPr>
        <w:t>dla Zamawiającego do  rozwiązania umowy ze skutkiem natychmiastowym z winy Wykonawcy.</w:t>
      </w:r>
    </w:p>
    <w:p w14:paraId="2BFCD308" w14:textId="77777777" w:rsidR="00CE4EEF" w:rsidRPr="009C00AF" w:rsidRDefault="00CE4EEF">
      <w:pPr>
        <w:spacing w:after="120" w:line="240" w:lineRule="atLeast"/>
        <w:jc w:val="both"/>
        <w:rPr>
          <w:sz w:val="22"/>
          <w:szCs w:val="22"/>
        </w:rPr>
      </w:pPr>
    </w:p>
    <w:p w14:paraId="1D38A1EA" w14:textId="77777777" w:rsidR="00CE4EEF" w:rsidRPr="009C00AF" w:rsidRDefault="001F243A">
      <w:pPr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  <w:shd w:val="clear" w:color="auto" w:fill="FFFFFF"/>
        </w:rPr>
        <w:t>§ 11</w:t>
      </w:r>
    </w:p>
    <w:p w14:paraId="20A856D7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1. Strony ustalają, że niniejsza umowa może być rozwiązana przez Zamawiającego ze skutkiem natychmiastowym gdy:</w:t>
      </w:r>
    </w:p>
    <w:p w14:paraId="75183EDC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1) Wykonawca utraci zezwolenie na obrót hurtowy produktami leczniczymi, przy czym Wykonawca zobowiązany jest poinformować Zamawiającego o powyższym w terminie 3 dni.</w:t>
      </w:r>
    </w:p>
    <w:p w14:paraId="3E306613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>2) w przypadku co najmniej trzykrotnego niedotrzymania przez Wykonawcę terminu dostawy określonego w § 4 ust. 2  oraz  § 9 ust. 2.</w:t>
      </w:r>
    </w:p>
    <w:p w14:paraId="61C8ACF5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2.  Rozwiązanie umowy wymaga formy pisemnej pod rygorem nieważności.</w:t>
      </w:r>
    </w:p>
    <w:p w14:paraId="6AA02CD6" w14:textId="77777777" w:rsidR="00CE4EEF" w:rsidRPr="009C00AF" w:rsidRDefault="00CE4EEF">
      <w:pPr>
        <w:spacing w:after="120" w:line="240" w:lineRule="atLeast"/>
        <w:jc w:val="center"/>
        <w:rPr>
          <w:b/>
          <w:sz w:val="22"/>
          <w:szCs w:val="22"/>
          <w:shd w:val="clear" w:color="auto" w:fill="FFFFFF"/>
        </w:rPr>
      </w:pPr>
    </w:p>
    <w:p w14:paraId="1DE4F4EC" w14:textId="77777777" w:rsidR="00CE4EEF" w:rsidRPr="009C00AF" w:rsidRDefault="00CE4EEF" w:rsidP="00DB5D14">
      <w:pPr>
        <w:spacing w:after="120" w:line="240" w:lineRule="atLeast"/>
        <w:rPr>
          <w:b/>
          <w:sz w:val="22"/>
          <w:szCs w:val="22"/>
          <w:shd w:val="clear" w:color="auto" w:fill="FFFFFF"/>
        </w:rPr>
      </w:pPr>
    </w:p>
    <w:p w14:paraId="7394B9C7" w14:textId="77777777" w:rsidR="00CE4EEF" w:rsidRPr="009C00AF" w:rsidRDefault="001F243A">
      <w:pPr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  <w:shd w:val="clear" w:color="auto" w:fill="FFFFFF"/>
        </w:rPr>
        <w:lastRenderedPageBreak/>
        <w:t>§ 12</w:t>
      </w:r>
    </w:p>
    <w:p w14:paraId="2BA80267" w14:textId="29DF39EE" w:rsidR="00CE4EEF" w:rsidRPr="009C00AF" w:rsidRDefault="001F243A">
      <w:pPr>
        <w:spacing w:after="120" w:line="240" w:lineRule="atLeast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Umowa zostaje zawarta na okres: od dnia ..................do dnia .....................</w:t>
      </w:r>
      <w:r w:rsidR="00AA58AF" w:rsidRPr="009C00AF">
        <w:rPr>
          <w:sz w:val="22"/>
          <w:szCs w:val="22"/>
          <w:shd w:val="clear" w:color="auto" w:fill="FFFFFF"/>
        </w:rPr>
        <w:t>.</w:t>
      </w:r>
    </w:p>
    <w:p w14:paraId="6770EDAD" w14:textId="77777777" w:rsidR="00CE4EEF" w:rsidRPr="009C00AF" w:rsidRDefault="00CE4EEF">
      <w:pPr>
        <w:spacing w:after="120" w:line="240" w:lineRule="atLeast"/>
        <w:rPr>
          <w:sz w:val="22"/>
          <w:szCs w:val="22"/>
          <w:shd w:val="clear" w:color="auto" w:fill="FFFFFF"/>
        </w:rPr>
      </w:pPr>
    </w:p>
    <w:p w14:paraId="725AF1E4" w14:textId="77777777" w:rsidR="00CE4EEF" w:rsidRPr="009C00AF" w:rsidRDefault="001F243A">
      <w:pPr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  <w:shd w:val="clear" w:color="auto" w:fill="FFFFFF"/>
        </w:rPr>
        <w:t>§ 13</w:t>
      </w:r>
    </w:p>
    <w:p w14:paraId="25FEB52F" w14:textId="77777777" w:rsidR="00CE4EEF" w:rsidRPr="009C00AF" w:rsidRDefault="001F243A">
      <w:pPr>
        <w:keepLines/>
        <w:widowControl w:val="0"/>
        <w:spacing w:after="120" w:line="240" w:lineRule="atLeast"/>
        <w:ind w:right="-142"/>
        <w:jc w:val="both"/>
        <w:rPr>
          <w:sz w:val="22"/>
          <w:szCs w:val="22"/>
        </w:rPr>
      </w:pPr>
      <w:r w:rsidRPr="009C00AF">
        <w:rPr>
          <w:sz w:val="22"/>
          <w:szCs w:val="22"/>
          <w:shd w:val="clear" w:color="auto" w:fill="FFFFFF"/>
        </w:rPr>
        <w:t>Zmiana warunków umowy wymaga formy pisemnej pod rygorem nieważności i będzie dopuszczona w granicach unormowania ustawy Prawo zamówień publicznych, w formie dwustronnie uzgodnionego aneksu do umowy.</w:t>
      </w:r>
    </w:p>
    <w:p w14:paraId="3779A191" w14:textId="77777777" w:rsidR="00CE4EEF" w:rsidRPr="009C00AF" w:rsidRDefault="001F243A">
      <w:pPr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  <w:shd w:val="clear" w:color="auto" w:fill="FFFFFF"/>
        </w:rPr>
        <w:t>§ 14</w:t>
      </w:r>
    </w:p>
    <w:p w14:paraId="50381B2E" w14:textId="77777777" w:rsidR="00CE4EEF" w:rsidRPr="009C00AF" w:rsidRDefault="001F243A">
      <w:pPr>
        <w:pStyle w:val="Tekstpodstawowy"/>
        <w:keepLines/>
        <w:widowControl w:val="0"/>
        <w:spacing w:after="120" w:line="240" w:lineRule="atLeast"/>
        <w:rPr>
          <w:sz w:val="22"/>
          <w:szCs w:val="22"/>
          <w:shd w:val="clear" w:color="auto" w:fill="FFFFFF"/>
        </w:rPr>
      </w:pPr>
      <w:r w:rsidRPr="009C00AF">
        <w:rPr>
          <w:sz w:val="22"/>
          <w:szCs w:val="22"/>
          <w:shd w:val="clear" w:color="auto" w:fill="FFFFFF"/>
        </w:rPr>
        <w:t xml:space="preserve">Spory, które wynikną w związku z realizacją umowy, strony umowy poddają rozstrzygnięciu właściwemu rzeczowo Sądowi powszechnemu w Zielonej Górze. </w:t>
      </w:r>
    </w:p>
    <w:p w14:paraId="6DC01D68" w14:textId="77777777" w:rsidR="00DB5D14" w:rsidRPr="009C00AF" w:rsidRDefault="00DB5D14" w:rsidP="00B8527D">
      <w:pPr>
        <w:tabs>
          <w:tab w:val="left" w:pos="4253"/>
        </w:tabs>
        <w:spacing w:after="120" w:line="240" w:lineRule="atLeast"/>
        <w:rPr>
          <w:b/>
          <w:sz w:val="22"/>
          <w:szCs w:val="22"/>
          <w:shd w:val="clear" w:color="auto" w:fill="FFFFFF"/>
        </w:rPr>
      </w:pPr>
    </w:p>
    <w:p w14:paraId="7E351D55" w14:textId="77777777" w:rsidR="00CE4EEF" w:rsidRPr="009C00AF" w:rsidRDefault="001F243A">
      <w:pPr>
        <w:tabs>
          <w:tab w:val="left" w:pos="4253"/>
        </w:tabs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  <w:shd w:val="clear" w:color="auto" w:fill="FFFFFF"/>
        </w:rPr>
        <w:t>§ 15</w:t>
      </w:r>
    </w:p>
    <w:p w14:paraId="56B33E23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color w:val="000000"/>
          <w:sz w:val="22"/>
          <w:szCs w:val="22"/>
          <w:shd w:val="clear" w:color="auto" w:fill="FFFFFF"/>
        </w:rPr>
        <w:t>W sprawach nieuregulowanych umową stosuje się przepisy ustawy Prawo zamówień publicznych, a w zakresie przez nią nie uregulowanym – przepisy Kodeksu cywilnego oraz ustawy z dnia 08 marca 2013r. o przeciwdziałaniu nadmiernym opóźnieniom  w transakcjach handlowych.</w:t>
      </w:r>
    </w:p>
    <w:p w14:paraId="3563B316" w14:textId="77777777" w:rsidR="00CE4EEF" w:rsidRPr="009C00AF" w:rsidRDefault="001F243A">
      <w:pPr>
        <w:spacing w:after="120" w:line="240" w:lineRule="atLeast"/>
        <w:jc w:val="center"/>
        <w:rPr>
          <w:sz w:val="22"/>
          <w:szCs w:val="22"/>
        </w:rPr>
      </w:pPr>
      <w:r w:rsidRPr="009C00AF">
        <w:rPr>
          <w:b/>
          <w:sz w:val="22"/>
          <w:szCs w:val="22"/>
          <w:shd w:val="clear" w:color="auto" w:fill="FFFFFF"/>
        </w:rPr>
        <w:t>§ 16</w:t>
      </w:r>
    </w:p>
    <w:p w14:paraId="4CDA1BD2" w14:textId="77777777" w:rsidR="00CE4EEF" w:rsidRPr="009C00AF" w:rsidRDefault="001F243A">
      <w:pPr>
        <w:spacing w:after="120" w:line="240" w:lineRule="atLeast"/>
        <w:jc w:val="both"/>
        <w:rPr>
          <w:sz w:val="22"/>
          <w:szCs w:val="22"/>
          <w:shd w:val="clear" w:color="auto" w:fill="FFFFFF"/>
        </w:rPr>
      </w:pPr>
      <w:r w:rsidRPr="009C00AF">
        <w:rPr>
          <w:sz w:val="22"/>
          <w:szCs w:val="22"/>
          <w:shd w:val="clear" w:color="auto" w:fill="FFFFFF"/>
        </w:rPr>
        <w:t>Umowa zostaje spisana w dwóch jednobrzmiących egzemplarzach, jeden egzemplarz dla Wykonawcy, jeden egzemplarz dla Zamawiającego.</w:t>
      </w:r>
    </w:p>
    <w:p w14:paraId="666A3668" w14:textId="77777777" w:rsidR="00DB5D14" w:rsidRPr="009C00AF" w:rsidRDefault="00DB5D14">
      <w:pPr>
        <w:spacing w:after="120" w:line="240" w:lineRule="atLeast"/>
        <w:jc w:val="both"/>
        <w:rPr>
          <w:sz w:val="22"/>
          <w:szCs w:val="22"/>
          <w:shd w:val="clear" w:color="auto" w:fill="FFFFFF"/>
        </w:rPr>
      </w:pPr>
    </w:p>
    <w:p w14:paraId="13B61BEF" w14:textId="77777777" w:rsidR="00DB5D14" w:rsidRPr="009C00AF" w:rsidRDefault="00DB5D14">
      <w:pPr>
        <w:spacing w:after="120" w:line="240" w:lineRule="atLeast"/>
        <w:jc w:val="both"/>
        <w:rPr>
          <w:sz w:val="22"/>
          <w:szCs w:val="22"/>
          <w:shd w:val="clear" w:color="auto" w:fill="FFFFFF"/>
        </w:rPr>
      </w:pPr>
    </w:p>
    <w:p w14:paraId="175C8E70" w14:textId="67FB51CF" w:rsidR="00CE4EEF" w:rsidRPr="009C00AF" w:rsidRDefault="001F243A">
      <w:pPr>
        <w:spacing w:after="120" w:line="240" w:lineRule="atLeast"/>
        <w:jc w:val="both"/>
        <w:rPr>
          <w:sz w:val="22"/>
          <w:szCs w:val="22"/>
        </w:rPr>
      </w:pPr>
      <w:r w:rsidRPr="009C00AF">
        <w:rPr>
          <w:smallCaps/>
          <w:color w:val="000000"/>
          <w:sz w:val="22"/>
          <w:szCs w:val="22"/>
          <w:shd w:val="clear" w:color="auto" w:fill="FFFFFF"/>
        </w:rPr>
        <w:t>za</w:t>
      </w:r>
      <w:r w:rsidRPr="009C00AF">
        <w:rPr>
          <w:smallCaps/>
          <w:color w:val="000000"/>
          <w:sz w:val="22"/>
          <w:szCs w:val="22"/>
        </w:rPr>
        <w:t>mawiający:</w:t>
      </w:r>
      <w:r w:rsidRPr="009C00AF">
        <w:rPr>
          <w:smallCaps/>
          <w:color w:val="000000"/>
          <w:sz w:val="22"/>
          <w:szCs w:val="22"/>
        </w:rPr>
        <w:tab/>
      </w:r>
      <w:r w:rsidRPr="009C00AF">
        <w:rPr>
          <w:smallCaps/>
          <w:color w:val="000000"/>
          <w:sz w:val="22"/>
          <w:szCs w:val="22"/>
        </w:rPr>
        <w:tab/>
      </w:r>
      <w:r w:rsidRPr="009C00AF">
        <w:rPr>
          <w:smallCaps/>
          <w:color w:val="000000"/>
          <w:sz w:val="22"/>
          <w:szCs w:val="22"/>
        </w:rPr>
        <w:tab/>
      </w:r>
      <w:r w:rsidRPr="009C00AF">
        <w:rPr>
          <w:smallCaps/>
          <w:color w:val="000000"/>
          <w:sz w:val="22"/>
          <w:szCs w:val="22"/>
        </w:rPr>
        <w:tab/>
      </w:r>
      <w:r w:rsidRPr="009C00AF">
        <w:rPr>
          <w:smallCaps/>
          <w:color w:val="000000"/>
          <w:sz w:val="22"/>
          <w:szCs w:val="22"/>
        </w:rPr>
        <w:tab/>
      </w:r>
      <w:r w:rsidRPr="009C00AF">
        <w:rPr>
          <w:smallCaps/>
          <w:color w:val="000000"/>
          <w:sz w:val="22"/>
          <w:szCs w:val="22"/>
        </w:rPr>
        <w:tab/>
      </w:r>
      <w:r w:rsidRPr="009C00AF">
        <w:rPr>
          <w:smallCaps/>
          <w:color w:val="000000"/>
          <w:sz w:val="22"/>
          <w:szCs w:val="22"/>
        </w:rPr>
        <w:tab/>
        <w:t>Wykonawca:</w:t>
      </w:r>
      <w:r w:rsidRPr="009C00AF">
        <w:rPr>
          <w:color w:val="000000"/>
          <w:sz w:val="22"/>
          <w:szCs w:val="22"/>
        </w:rPr>
        <w:tab/>
      </w:r>
    </w:p>
    <w:p w14:paraId="54D115FC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74454055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1FC1EA47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6D4560C2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199DF0CF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5B2BF244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3FF9F5F7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735DE7B5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748F08EE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2E568E2B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4998DD44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086D44C9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62F486A5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59DE478C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3F6BBD5F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234CB47D" w14:textId="77777777" w:rsidR="00CE4EEF" w:rsidRPr="009C00AF" w:rsidRDefault="00CE4EEF">
      <w:pPr>
        <w:spacing w:line="360" w:lineRule="auto"/>
        <w:jc w:val="right"/>
        <w:rPr>
          <w:sz w:val="22"/>
          <w:szCs w:val="22"/>
        </w:rPr>
      </w:pPr>
    </w:p>
    <w:p w14:paraId="50B4E41E" w14:textId="77777777" w:rsidR="00CE4EEF" w:rsidRDefault="00CE4EEF">
      <w:pPr>
        <w:spacing w:line="360" w:lineRule="auto"/>
        <w:jc w:val="right"/>
      </w:pPr>
    </w:p>
    <w:p w14:paraId="46A04264" w14:textId="77777777" w:rsidR="00CE4EEF" w:rsidRDefault="00CE4EEF">
      <w:pPr>
        <w:spacing w:line="360" w:lineRule="auto"/>
        <w:jc w:val="right"/>
      </w:pPr>
    </w:p>
    <w:p w14:paraId="0D1FDAF6" w14:textId="77777777" w:rsidR="00CE4EEF" w:rsidRDefault="00CE4EEF">
      <w:pPr>
        <w:spacing w:line="360" w:lineRule="auto"/>
        <w:jc w:val="right"/>
      </w:pPr>
    </w:p>
    <w:p w14:paraId="4F2F4DE4" w14:textId="77777777" w:rsidR="00CE4EEF" w:rsidRDefault="00CE4EEF">
      <w:pPr>
        <w:spacing w:line="360" w:lineRule="auto"/>
      </w:pPr>
    </w:p>
    <w:sectPr w:rsidR="00CE4EEF" w:rsidSect="00CE4EEF">
      <w:footerReference w:type="default" r:id="rId10"/>
      <w:footerReference w:type="first" r:id="rId11"/>
      <w:pgSz w:w="11906" w:h="16838"/>
      <w:pgMar w:top="567" w:right="1134" w:bottom="765" w:left="1134" w:header="0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D65B" w14:textId="77777777" w:rsidR="00507778" w:rsidRDefault="00507778" w:rsidP="00CE4EEF">
      <w:r>
        <w:separator/>
      </w:r>
    </w:p>
  </w:endnote>
  <w:endnote w:type="continuationSeparator" w:id="0">
    <w:p w14:paraId="66C6DBEE" w14:textId="77777777" w:rsidR="00507778" w:rsidRDefault="00507778" w:rsidP="00CE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FF57" w14:textId="77777777" w:rsidR="00CE4EEF" w:rsidRDefault="00B84B2C">
    <w:pPr>
      <w:pStyle w:val="Stopka1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 w:rsidR="001F243A">
      <w:rPr>
        <w:rFonts w:cs="Arial"/>
        <w:sz w:val="16"/>
        <w:szCs w:val="16"/>
      </w:rPr>
      <w:instrText>PAGE</w:instrText>
    </w:r>
    <w:r>
      <w:rPr>
        <w:rFonts w:cs="Arial"/>
        <w:sz w:val="16"/>
        <w:szCs w:val="16"/>
      </w:rPr>
      <w:fldChar w:fldCharType="separate"/>
    </w:r>
    <w:r w:rsidR="00884B8E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</w:p>
  <w:p w14:paraId="2E1D798F" w14:textId="77777777" w:rsidR="00CE4EEF" w:rsidRDefault="00CE4EEF">
    <w:pPr>
      <w:pStyle w:val="Stopka1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130" w14:textId="77777777" w:rsidR="00CE4EEF" w:rsidRDefault="00CE4EE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01A3" w14:textId="77777777" w:rsidR="00507778" w:rsidRDefault="00507778" w:rsidP="00CE4EEF">
      <w:r>
        <w:separator/>
      </w:r>
    </w:p>
  </w:footnote>
  <w:footnote w:type="continuationSeparator" w:id="0">
    <w:p w14:paraId="026EE358" w14:textId="77777777" w:rsidR="00507778" w:rsidRDefault="00507778" w:rsidP="00CE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711E"/>
    <w:multiLevelType w:val="hybridMultilevel"/>
    <w:tmpl w:val="4F142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7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778"/>
    <w:rsid w:val="00061BC7"/>
    <w:rsid w:val="000C7C26"/>
    <w:rsid w:val="001A0D95"/>
    <w:rsid w:val="001F243A"/>
    <w:rsid w:val="002C32B8"/>
    <w:rsid w:val="003C60D8"/>
    <w:rsid w:val="0048282A"/>
    <w:rsid w:val="00507778"/>
    <w:rsid w:val="005D0789"/>
    <w:rsid w:val="008773B1"/>
    <w:rsid w:val="00884B8E"/>
    <w:rsid w:val="009C00AF"/>
    <w:rsid w:val="00AA58AF"/>
    <w:rsid w:val="00B84B2C"/>
    <w:rsid w:val="00B8527D"/>
    <w:rsid w:val="00CE4EEF"/>
    <w:rsid w:val="00D55872"/>
    <w:rsid w:val="00D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AED0"/>
  <w15:docId w15:val="{0E2ABB12-0437-4F4F-90E6-79636DDF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756"/>
    <w:rPr>
      <w:color w:val="00000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Tekstpodstawowy"/>
    <w:qFormat/>
    <w:rsid w:val="008B572C"/>
    <w:pPr>
      <w:keepNext/>
      <w:keepLines/>
      <w:tabs>
        <w:tab w:val="left" w:pos="0"/>
      </w:tabs>
      <w:spacing w:before="200"/>
      <w:ind w:left="864" w:hanging="864"/>
      <w:outlineLvl w:val="3"/>
    </w:pPr>
    <w:rPr>
      <w:rFonts w:ascii="Cambria" w:eastAsia="SimSun" w:hAnsi="Cambria" w:cs="Arial"/>
      <w:b/>
      <w:bCs/>
      <w:i/>
      <w:iCs/>
      <w:color w:val="4F81BD"/>
    </w:rPr>
  </w:style>
  <w:style w:type="character" w:customStyle="1" w:styleId="WW8Num1z0">
    <w:name w:val="WW8Num1z0"/>
    <w:qFormat/>
    <w:rsid w:val="008B572C"/>
  </w:style>
  <w:style w:type="character" w:customStyle="1" w:styleId="WW8Num1z1">
    <w:name w:val="WW8Num1z1"/>
    <w:qFormat/>
    <w:rsid w:val="008B572C"/>
  </w:style>
  <w:style w:type="character" w:customStyle="1" w:styleId="WW8Num1z2">
    <w:name w:val="WW8Num1z2"/>
    <w:qFormat/>
    <w:rsid w:val="008B572C"/>
  </w:style>
  <w:style w:type="character" w:customStyle="1" w:styleId="WW8Num1z3">
    <w:name w:val="WW8Num1z3"/>
    <w:qFormat/>
    <w:rsid w:val="008B572C"/>
  </w:style>
  <w:style w:type="character" w:customStyle="1" w:styleId="WW8Num1z4">
    <w:name w:val="WW8Num1z4"/>
    <w:qFormat/>
    <w:rsid w:val="008B572C"/>
  </w:style>
  <w:style w:type="character" w:customStyle="1" w:styleId="WW8Num1z5">
    <w:name w:val="WW8Num1z5"/>
    <w:qFormat/>
    <w:rsid w:val="008B572C"/>
  </w:style>
  <w:style w:type="character" w:customStyle="1" w:styleId="WW8Num1z6">
    <w:name w:val="WW8Num1z6"/>
    <w:qFormat/>
    <w:rsid w:val="008B572C"/>
  </w:style>
  <w:style w:type="character" w:customStyle="1" w:styleId="WW8Num1z7">
    <w:name w:val="WW8Num1z7"/>
    <w:qFormat/>
    <w:rsid w:val="008B572C"/>
  </w:style>
  <w:style w:type="character" w:customStyle="1" w:styleId="WW8Num1z8">
    <w:name w:val="WW8Num1z8"/>
    <w:qFormat/>
    <w:rsid w:val="008B572C"/>
  </w:style>
  <w:style w:type="character" w:customStyle="1" w:styleId="WW8Num2z0">
    <w:name w:val="WW8Num2z0"/>
    <w:qFormat/>
    <w:rsid w:val="008B572C"/>
  </w:style>
  <w:style w:type="character" w:customStyle="1" w:styleId="WW8Num2z1">
    <w:name w:val="WW8Num2z1"/>
    <w:qFormat/>
    <w:rsid w:val="008B572C"/>
  </w:style>
  <w:style w:type="character" w:customStyle="1" w:styleId="WW8Num2z2">
    <w:name w:val="WW8Num2z2"/>
    <w:qFormat/>
    <w:rsid w:val="008B572C"/>
  </w:style>
  <w:style w:type="character" w:customStyle="1" w:styleId="WW8Num2z3">
    <w:name w:val="WW8Num2z3"/>
    <w:qFormat/>
    <w:rsid w:val="008B572C"/>
  </w:style>
  <w:style w:type="character" w:customStyle="1" w:styleId="WW8Num2z4">
    <w:name w:val="WW8Num2z4"/>
    <w:qFormat/>
    <w:rsid w:val="008B572C"/>
  </w:style>
  <w:style w:type="character" w:customStyle="1" w:styleId="WW8Num2z5">
    <w:name w:val="WW8Num2z5"/>
    <w:qFormat/>
    <w:rsid w:val="008B572C"/>
  </w:style>
  <w:style w:type="character" w:customStyle="1" w:styleId="WW8Num2z6">
    <w:name w:val="WW8Num2z6"/>
    <w:qFormat/>
    <w:rsid w:val="008B572C"/>
  </w:style>
  <w:style w:type="character" w:customStyle="1" w:styleId="WW8Num2z7">
    <w:name w:val="WW8Num2z7"/>
    <w:qFormat/>
    <w:rsid w:val="008B572C"/>
  </w:style>
  <w:style w:type="character" w:customStyle="1" w:styleId="WW8Num2z8">
    <w:name w:val="WW8Num2z8"/>
    <w:qFormat/>
    <w:rsid w:val="008B572C"/>
  </w:style>
  <w:style w:type="character" w:customStyle="1" w:styleId="WW8Num3z0">
    <w:name w:val="WW8Num3z0"/>
    <w:qFormat/>
    <w:rsid w:val="008B572C"/>
    <w:rPr>
      <w:b w:val="0"/>
      <w:bCs/>
      <w:i w:val="0"/>
      <w:sz w:val="22"/>
      <w:szCs w:val="22"/>
    </w:rPr>
  </w:style>
  <w:style w:type="character" w:customStyle="1" w:styleId="WW8Num3z1">
    <w:name w:val="WW8Num3z1"/>
    <w:qFormat/>
    <w:rsid w:val="008B572C"/>
    <w:rPr>
      <w:b/>
      <w:i w:val="0"/>
      <w:color w:val="auto"/>
    </w:rPr>
  </w:style>
  <w:style w:type="character" w:customStyle="1" w:styleId="WW8Num3z2">
    <w:name w:val="WW8Num3z2"/>
    <w:qFormat/>
    <w:rsid w:val="008B572C"/>
    <w:rPr>
      <w:b/>
    </w:rPr>
  </w:style>
  <w:style w:type="character" w:customStyle="1" w:styleId="WW8Num3z3">
    <w:name w:val="WW8Num3z3"/>
    <w:qFormat/>
    <w:rsid w:val="008B572C"/>
  </w:style>
  <w:style w:type="character" w:customStyle="1" w:styleId="WW8Num3z4">
    <w:name w:val="WW8Num3z4"/>
    <w:qFormat/>
    <w:rsid w:val="008B572C"/>
  </w:style>
  <w:style w:type="character" w:customStyle="1" w:styleId="WW8Num3z5">
    <w:name w:val="WW8Num3z5"/>
    <w:qFormat/>
    <w:rsid w:val="008B572C"/>
  </w:style>
  <w:style w:type="character" w:customStyle="1" w:styleId="WW8Num3z6">
    <w:name w:val="WW8Num3z6"/>
    <w:qFormat/>
    <w:rsid w:val="008B572C"/>
  </w:style>
  <w:style w:type="character" w:customStyle="1" w:styleId="WW8Num3z7">
    <w:name w:val="WW8Num3z7"/>
    <w:qFormat/>
    <w:rsid w:val="008B572C"/>
  </w:style>
  <w:style w:type="character" w:customStyle="1" w:styleId="WW8Num3z8">
    <w:name w:val="WW8Num3z8"/>
    <w:qFormat/>
    <w:rsid w:val="008B572C"/>
  </w:style>
  <w:style w:type="character" w:customStyle="1" w:styleId="Domylnaczcionkaakapitu4">
    <w:name w:val="Domyślna czcionka akapitu4"/>
    <w:qFormat/>
    <w:rsid w:val="008B572C"/>
  </w:style>
  <w:style w:type="character" w:customStyle="1" w:styleId="Domylnaczcionkaakapitu1">
    <w:name w:val="Domyślna czcionka akapitu1"/>
    <w:qFormat/>
    <w:rsid w:val="008B572C"/>
  </w:style>
  <w:style w:type="character" w:customStyle="1" w:styleId="Nagwek4Znak">
    <w:name w:val="Nagłówek 4 Znak"/>
    <w:qFormat/>
    <w:rsid w:val="008B572C"/>
    <w:rPr>
      <w:rFonts w:ascii="Cambria" w:eastAsia="SimSun" w:hAnsi="Cambria" w:cs="Arial"/>
      <w:b/>
      <w:bCs/>
      <w:i/>
      <w:iCs/>
      <w:color w:val="4F81BD"/>
      <w:kern w:val="2"/>
      <w:sz w:val="20"/>
      <w:szCs w:val="20"/>
      <w:lang w:eastAsia="zh-CN"/>
    </w:rPr>
  </w:style>
  <w:style w:type="character" w:customStyle="1" w:styleId="TekstpodstawowyZnak">
    <w:name w:val="Tekst podstawowy Znak"/>
    <w:qFormat/>
    <w:rsid w:val="008B572C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NagwekZnak">
    <w:name w:val="Nagłówek Znak"/>
    <w:qFormat/>
    <w:rsid w:val="008B572C"/>
    <w:rPr>
      <w:rFonts w:ascii="Times New Roman" w:eastAsia="Times New Roman" w:hAnsi="Times New Roman" w:cs="Times New Roman"/>
      <w:color w:val="00000A"/>
      <w:kern w:val="2"/>
      <w:lang w:eastAsia="zh-CN"/>
    </w:rPr>
  </w:style>
  <w:style w:type="character" w:customStyle="1" w:styleId="StopkaZnak">
    <w:name w:val="Stopka Znak"/>
    <w:qFormat/>
    <w:rsid w:val="008B572C"/>
    <w:rPr>
      <w:rFonts w:ascii="Times New Roman" w:eastAsia="Times New Roman" w:hAnsi="Times New Roman" w:cs="Times New Roman"/>
      <w:color w:val="00000A"/>
      <w:kern w:val="2"/>
      <w:lang w:eastAsia="zh-CN"/>
    </w:rPr>
  </w:style>
  <w:style w:type="character" w:customStyle="1" w:styleId="TekstdymkaZnak">
    <w:name w:val="Tekst dymka Znak"/>
    <w:qFormat/>
    <w:rsid w:val="008B572C"/>
    <w:rPr>
      <w:rFonts w:ascii="Segoe UI" w:hAnsi="Segoe UI" w:cs="Segoe UI"/>
      <w:color w:val="00000A"/>
      <w:kern w:val="2"/>
      <w:sz w:val="18"/>
      <w:szCs w:val="18"/>
      <w:lang w:eastAsia="zh-CN"/>
    </w:rPr>
  </w:style>
  <w:style w:type="character" w:customStyle="1" w:styleId="Domylnaczcionkaakapitu2">
    <w:name w:val="Domyślna czcionka akapitu2"/>
    <w:qFormat/>
    <w:rsid w:val="008B572C"/>
  </w:style>
  <w:style w:type="character" w:customStyle="1" w:styleId="czeinternetowe">
    <w:name w:val="Łącze internetowe"/>
    <w:rsid w:val="008B572C"/>
    <w:rPr>
      <w:color w:val="000080"/>
      <w:u w:val="single"/>
    </w:rPr>
  </w:style>
  <w:style w:type="character" w:customStyle="1" w:styleId="Domylnaczcionkaakapitu3">
    <w:name w:val="Domyślna czcionka akapitu3"/>
    <w:qFormat/>
    <w:rsid w:val="008B572C"/>
  </w:style>
  <w:style w:type="character" w:customStyle="1" w:styleId="markedcontent">
    <w:name w:val="markedcontent"/>
    <w:basedOn w:val="Domylnaczcionkaakapitu"/>
    <w:qFormat/>
    <w:rsid w:val="002E1594"/>
  </w:style>
  <w:style w:type="character" w:customStyle="1" w:styleId="Wyrnienie">
    <w:name w:val="Wyróżnienie"/>
    <w:basedOn w:val="Domylnaczcionkaakapitu"/>
    <w:uiPriority w:val="20"/>
    <w:qFormat/>
    <w:rsid w:val="00E759D7"/>
    <w:rPr>
      <w:i/>
      <w:iCs/>
    </w:rPr>
  </w:style>
  <w:style w:type="paragraph" w:styleId="Nagwek">
    <w:name w:val="header"/>
    <w:basedOn w:val="Normalny"/>
    <w:next w:val="Tekstpodstawowy"/>
    <w:qFormat/>
    <w:rsid w:val="00CE4E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B572C"/>
    <w:pPr>
      <w:jc w:val="both"/>
    </w:pPr>
    <w:rPr>
      <w:sz w:val="24"/>
    </w:rPr>
  </w:style>
  <w:style w:type="paragraph" w:styleId="Lista">
    <w:name w:val="List"/>
    <w:basedOn w:val="Tekstpodstawowy"/>
    <w:rsid w:val="008B572C"/>
    <w:rPr>
      <w:rFonts w:cs="Mangal"/>
    </w:rPr>
  </w:style>
  <w:style w:type="paragraph" w:customStyle="1" w:styleId="Legenda1">
    <w:name w:val="Legenda1"/>
    <w:basedOn w:val="Normalny"/>
    <w:qFormat/>
    <w:rsid w:val="00CE4E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B572C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rsid w:val="008B57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8B57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">
    <w:name w:val="Caption1"/>
    <w:basedOn w:val="Normalny"/>
    <w:qFormat/>
    <w:rsid w:val="008B57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8B57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8B57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1">
    <w:name w:val="Normalny1"/>
    <w:qFormat/>
    <w:rsid w:val="008B572C"/>
    <w:pPr>
      <w:widowControl w:val="0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8B572C"/>
    <w:pPr>
      <w:spacing w:before="120" w:after="120" w:line="480" w:lineRule="auto"/>
    </w:pPr>
  </w:style>
  <w:style w:type="paragraph" w:customStyle="1" w:styleId="Gwkaistopka">
    <w:name w:val="Główka i stopka"/>
    <w:basedOn w:val="Normalny"/>
    <w:qFormat/>
    <w:rsid w:val="008B572C"/>
    <w:pPr>
      <w:suppressLineNumbers/>
      <w:tabs>
        <w:tab w:val="center" w:pos="4819"/>
        <w:tab w:val="right" w:pos="9638"/>
      </w:tabs>
    </w:pPr>
  </w:style>
  <w:style w:type="paragraph" w:customStyle="1" w:styleId="Nagwek3">
    <w:name w:val="Nagłówek3"/>
    <w:basedOn w:val="Normalny"/>
    <w:rsid w:val="008B572C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8B572C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8B572C"/>
    <w:pPr>
      <w:spacing w:after="200"/>
      <w:ind w:left="720"/>
      <w:contextualSpacing/>
    </w:pPr>
  </w:style>
  <w:style w:type="paragraph" w:styleId="Tekstdymka">
    <w:name w:val="Balloon Text"/>
    <w:basedOn w:val="Normalny"/>
    <w:qFormat/>
    <w:rsid w:val="008B572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Tekstpodstawowy"/>
    <w:rsid w:val="008B572C"/>
    <w:pPr>
      <w:ind w:firstLine="360"/>
      <w:jc w:val="left"/>
    </w:pPr>
    <w:rPr>
      <w:sz w:val="20"/>
    </w:rPr>
  </w:style>
  <w:style w:type="paragraph" w:customStyle="1" w:styleId="BodyTextIndent31">
    <w:name w:val="Body Text Indent 31"/>
    <w:basedOn w:val="Normalny"/>
    <w:qFormat/>
    <w:rsid w:val="008B572C"/>
    <w:pPr>
      <w:ind w:left="360"/>
      <w:jc w:val="both"/>
    </w:pPr>
    <w:rPr>
      <w:rFonts w:ascii="Tahoma" w:hAnsi="Tahoma" w:cs="Tahoma"/>
      <w:sz w:val="24"/>
    </w:rPr>
  </w:style>
  <w:style w:type="paragraph" w:styleId="Akapitzlist">
    <w:name w:val="List Paragraph"/>
    <w:basedOn w:val="Normalny"/>
    <w:uiPriority w:val="34"/>
    <w:qFormat/>
    <w:rsid w:val="00CB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2@szpital.z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@szpital.zgor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SIA\Desktop\Wz&#243;r%20umowy%20W-37LA2022-1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9DFA-345F-4068-8143-1F57E791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umowy W-37LA2022-1-1</Template>
  <TotalTime>10</TotalTime>
  <Pages>6</Pages>
  <Words>2611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Zamówienia Publiczne</cp:lastModifiedBy>
  <cp:revision>12</cp:revision>
  <cp:lastPrinted>1995-11-21T15:41:00Z</cp:lastPrinted>
  <dcterms:created xsi:type="dcterms:W3CDTF">2022-07-11T19:50:00Z</dcterms:created>
  <dcterms:modified xsi:type="dcterms:W3CDTF">2022-07-21T06:25:00Z</dcterms:modified>
  <dc:language>pl-PL</dc:language>
</cp:coreProperties>
</file>