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9C046" w14:textId="77777777" w:rsidR="008414F0" w:rsidRDefault="008414F0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1422225C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7C8CF098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45F6FAD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2F02F609" w14:textId="67300DA5" w:rsidR="0038719E" w:rsidRPr="008D1241" w:rsidRDefault="0038719E" w:rsidP="0038719E">
      <w:pPr>
        <w:rPr>
          <w:rFonts w:ascii="Arial" w:hAnsi="Arial" w:cs="Arial"/>
          <w:b/>
          <w:color w:val="FF0000"/>
          <w:sz w:val="24"/>
          <w:szCs w:val="24"/>
        </w:rPr>
      </w:pPr>
    </w:p>
    <w:p w14:paraId="1FA57384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294D43EE" w14:textId="77777777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</w:p>
    <w:p w14:paraId="1433C50D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211B310E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B35BBCE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7729FE2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136C76F9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431CE81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470014E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92E4F8F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7CB1FB7A" w14:textId="77777777" w:rsidR="004F690B" w:rsidRPr="004F690B" w:rsidRDefault="008E2432" w:rsidP="004F690B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E2432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4F690B" w:rsidRPr="004F690B">
        <w:rPr>
          <w:rFonts w:ascii="Arial" w:eastAsia="Calibri" w:hAnsi="Arial" w:cs="Arial"/>
          <w:b/>
          <w:sz w:val="24"/>
          <w:szCs w:val="24"/>
          <w:lang w:eastAsia="en-US"/>
        </w:rPr>
        <w:t>Wykonanie prac budowlano-konserwatorskich ogrodzenia</w:t>
      </w:r>
    </w:p>
    <w:p w14:paraId="30AF0DE5" w14:textId="53097AD2" w:rsidR="0022750C" w:rsidRDefault="004F690B" w:rsidP="004F690B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F690B">
        <w:rPr>
          <w:rFonts w:ascii="Arial" w:eastAsia="Calibri" w:hAnsi="Arial" w:cs="Arial"/>
          <w:b/>
          <w:sz w:val="24"/>
          <w:szCs w:val="24"/>
          <w:lang w:eastAsia="en-US"/>
        </w:rPr>
        <w:t>zabytkowego budynku Willa Konary w Rabce-Zdroju</w:t>
      </w:r>
      <w:r w:rsidR="008E2432" w:rsidRPr="008E2432">
        <w:rPr>
          <w:rFonts w:ascii="Arial" w:eastAsia="Calibri" w:hAnsi="Arial" w:cs="Arial"/>
          <w:b/>
          <w:sz w:val="24"/>
          <w:szCs w:val="24"/>
          <w:lang w:eastAsia="en-US"/>
        </w:rPr>
        <w:t>”</w:t>
      </w:r>
    </w:p>
    <w:p w14:paraId="0E8CDAB6" w14:textId="77777777" w:rsidR="008E2432" w:rsidRDefault="008E2432" w:rsidP="008E2432">
      <w:pPr>
        <w:jc w:val="center"/>
        <w:rPr>
          <w:rFonts w:ascii="Arial" w:hAnsi="Arial" w:cs="Arial"/>
          <w:sz w:val="24"/>
          <w:szCs w:val="24"/>
        </w:rPr>
      </w:pPr>
    </w:p>
    <w:p w14:paraId="4CAF1F4E" w14:textId="44986625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IRG.271.</w:t>
      </w:r>
      <w:r w:rsidR="006540E2">
        <w:rPr>
          <w:rFonts w:ascii="Arial" w:hAnsi="Arial" w:cs="Arial"/>
          <w:b/>
          <w:sz w:val="24"/>
          <w:szCs w:val="24"/>
        </w:rPr>
        <w:t>3</w:t>
      </w:r>
      <w:r w:rsidR="004F690B">
        <w:rPr>
          <w:rFonts w:ascii="Arial" w:hAnsi="Arial" w:cs="Arial"/>
          <w:b/>
          <w:sz w:val="24"/>
          <w:szCs w:val="24"/>
        </w:rPr>
        <w:t>5</w:t>
      </w:r>
      <w:r w:rsidRPr="000778A4">
        <w:rPr>
          <w:rFonts w:ascii="Arial" w:hAnsi="Arial" w:cs="Arial"/>
          <w:b/>
          <w:sz w:val="24"/>
          <w:szCs w:val="24"/>
        </w:rPr>
        <w:t>.202</w:t>
      </w:r>
      <w:r w:rsidR="006540E2">
        <w:rPr>
          <w:rFonts w:ascii="Arial" w:hAnsi="Arial" w:cs="Arial"/>
          <w:b/>
          <w:sz w:val="24"/>
          <w:szCs w:val="24"/>
        </w:rPr>
        <w:t>4</w:t>
      </w:r>
    </w:p>
    <w:p w14:paraId="7550CD19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7D92926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210C746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5D9F525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59E7DF5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6C53010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475B98BA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1FFEE520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0A8B00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275C73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6B69996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4D2EAB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1285B2A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2E22B20A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04150486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55B48D2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0A05665A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0C3437CE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4A4D9AA6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1E32B0B7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>(Słownie: ......................................................................................... złotych brutto).</w:t>
      </w:r>
    </w:p>
    <w:p w14:paraId="19B2313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64174241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6B559CB0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4E690D6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34708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9CEB149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5973EBC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4F28015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4CC913BE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59073A63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0557C40E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8719E" w:rsidRPr="000778A4">
        <w:rPr>
          <w:rFonts w:ascii="Arial" w:hAnsi="Arial" w:cs="Arial"/>
          <w:sz w:val="24"/>
          <w:szCs w:val="24"/>
        </w:rPr>
        <w:t xml:space="preserve"> mikroprzedsiębiorstwem </w:t>
      </w:r>
    </w:p>
    <w:p w14:paraId="130909A2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 xml:space="preserve">małym </w:t>
      </w:r>
      <w:r w:rsidRPr="000778A4">
        <w:rPr>
          <w:rFonts w:ascii="Arial" w:hAnsi="Arial" w:cs="Arial"/>
          <w:sz w:val="24"/>
          <w:szCs w:val="24"/>
        </w:rPr>
        <w:t>przedsiębiorstwem</w:t>
      </w:r>
    </w:p>
    <w:p w14:paraId="67057E5B" w14:textId="77777777" w:rsidR="005414F9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>średnim przedsiębiorstwem</w:t>
      </w:r>
    </w:p>
    <w:p w14:paraId="007F8E05" w14:textId="3877FE34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jednoosobowa działalność gospodarcza</w:t>
      </w:r>
    </w:p>
    <w:p w14:paraId="54B62386" w14:textId="77777777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osobą fizyczną nieprowadzącą działalności gospodarczej</w:t>
      </w:r>
    </w:p>
    <w:p w14:paraId="5CC33656" w14:textId="54D65ECE" w:rsidR="0038719E" w:rsidRPr="000778A4" w:rsidRDefault="00356D9E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</w:t>
      </w:r>
      <w:r w:rsidR="005414F9">
        <w:rPr>
          <w:rFonts w:ascii="Arial" w:hAnsi="Arial" w:cs="Arial"/>
          <w:sz w:val="24"/>
          <w:szCs w:val="24"/>
        </w:rPr>
        <w:t>nny rodzaj działalności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48085AB5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038CA6F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45ED7FE9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4350D9FF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0FC7E900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034264EB" w14:textId="198C53BC" w:rsidR="0038719E" w:rsidRPr="000D74EB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D74EB">
        <w:rPr>
          <w:rFonts w:ascii="Arial" w:hAnsi="Arial" w:cs="Arial"/>
          <w:sz w:val="24"/>
          <w:szCs w:val="24"/>
        </w:rPr>
        <w:t xml:space="preserve">4. </w:t>
      </w:r>
      <w:r w:rsidR="0038719E" w:rsidRPr="000D74EB">
        <w:rPr>
          <w:rFonts w:ascii="Arial" w:hAnsi="Arial" w:cs="Arial"/>
          <w:sz w:val="24"/>
          <w:szCs w:val="24"/>
        </w:rPr>
        <w:t>Termin wykonania zamówienia</w:t>
      </w:r>
      <w:r w:rsidR="0038719E" w:rsidRPr="00BB5FF5">
        <w:rPr>
          <w:rFonts w:ascii="Arial" w:hAnsi="Arial" w:cs="Arial"/>
          <w:sz w:val="24"/>
          <w:szCs w:val="24"/>
        </w:rPr>
        <w:t>:</w:t>
      </w:r>
      <w:r w:rsidR="00B23935" w:rsidRPr="00BB5FF5">
        <w:rPr>
          <w:rFonts w:ascii="Arial" w:hAnsi="Arial" w:cs="Arial"/>
          <w:b/>
          <w:sz w:val="24"/>
          <w:szCs w:val="24"/>
        </w:rPr>
        <w:t xml:space="preserve"> </w:t>
      </w:r>
      <w:r w:rsidR="0071305F">
        <w:rPr>
          <w:rFonts w:ascii="Arial" w:hAnsi="Arial" w:cs="Arial"/>
          <w:b/>
          <w:sz w:val="24"/>
          <w:szCs w:val="24"/>
        </w:rPr>
        <w:t>2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miesi</w:t>
      </w:r>
      <w:r w:rsidR="00BB5FF5" w:rsidRPr="00BB5FF5">
        <w:rPr>
          <w:rFonts w:ascii="Arial" w:hAnsi="Arial" w:cs="Arial"/>
          <w:b/>
          <w:sz w:val="24"/>
          <w:szCs w:val="24"/>
        </w:rPr>
        <w:t>ą</w:t>
      </w:r>
      <w:r w:rsidR="00C4729D" w:rsidRPr="00BB5FF5">
        <w:rPr>
          <w:rFonts w:ascii="Arial" w:hAnsi="Arial" w:cs="Arial"/>
          <w:b/>
          <w:sz w:val="24"/>
          <w:szCs w:val="24"/>
        </w:rPr>
        <w:t>c</w:t>
      </w:r>
      <w:r w:rsidR="00BB5FF5" w:rsidRPr="00BB5FF5">
        <w:rPr>
          <w:rFonts w:ascii="Arial" w:hAnsi="Arial" w:cs="Arial"/>
          <w:b/>
          <w:sz w:val="24"/>
          <w:szCs w:val="24"/>
        </w:rPr>
        <w:t>e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od daty podpisania umowy.</w:t>
      </w:r>
    </w:p>
    <w:p w14:paraId="25263C87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46ECC08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3A25EA6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715BFDA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686DD4DA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588B940C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DBB7CED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CB497DF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5732FE95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A5D7949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4F02D995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6210D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C2C7DD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E47F5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05F6FFF6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6FC6266E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1FBD2E4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37A5AF1D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6A3BCA64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12D05CE3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5E881BEC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26A41410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7FA26FC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15A7B19D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D55990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37DD2000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39217425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5371889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59281FE" w14:textId="4B612E74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</w:t>
      </w:r>
      <w:r w:rsidR="00EF4365">
        <w:rPr>
          <w:rFonts w:ascii="Arial" w:hAnsi="Arial" w:cs="Arial"/>
          <w:sz w:val="24"/>
          <w:szCs w:val="24"/>
        </w:rPr>
        <w:br/>
      </w:r>
      <w:r w:rsidRPr="000778A4">
        <w:rPr>
          <w:rFonts w:ascii="Arial" w:hAnsi="Arial" w:cs="Arial"/>
          <w:sz w:val="24"/>
          <w:szCs w:val="24"/>
        </w:rPr>
        <w:t>26 czerwca 1974 r. Kodeks pracy (t.j. Dz. U. z 20</w:t>
      </w:r>
      <w:r w:rsidR="00332FE2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BF0A1A" w:rsidRPr="000778A4">
        <w:rPr>
          <w:rFonts w:ascii="Arial" w:hAnsi="Arial" w:cs="Arial"/>
          <w:sz w:val="24"/>
          <w:szCs w:val="24"/>
        </w:rPr>
        <w:t>14</w:t>
      </w:r>
      <w:r w:rsidR="00332FE2">
        <w:rPr>
          <w:rFonts w:ascii="Arial" w:hAnsi="Arial" w:cs="Arial"/>
          <w:sz w:val="24"/>
          <w:szCs w:val="24"/>
        </w:rPr>
        <w:t>6</w:t>
      </w:r>
      <w:r w:rsidR="00BF0A1A" w:rsidRPr="000778A4">
        <w:rPr>
          <w:rFonts w:ascii="Arial" w:hAnsi="Arial" w:cs="Arial"/>
          <w:sz w:val="24"/>
          <w:szCs w:val="24"/>
        </w:rPr>
        <w:t>5</w:t>
      </w:r>
      <w:r w:rsidR="00332FE2">
        <w:rPr>
          <w:rFonts w:ascii="Arial" w:hAnsi="Arial" w:cs="Arial"/>
          <w:sz w:val="24"/>
          <w:szCs w:val="24"/>
        </w:rPr>
        <w:t xml:space="preserve"> ze zmian.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091C564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lastRenderedPageBreak/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134E582F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3F99C829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A0928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70212EE2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4410940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4B0AC69A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7771CC6C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63BC3A34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0432C6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B72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4D5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900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08CDAD1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C69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059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A9516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D4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58B408BE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60D6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49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548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C035D8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1DE6AA0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6CAD36B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C190C5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77FAEA79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0021CBD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1C15775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E9142F6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25C2D433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3E5373AE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18DE3C1C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0B4CFB2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1672E" w14:textId="77777777" w:rsidR="00B23935" w:rsidRDefault="00B23935" w:rsidP="002458FE">
      <w:r>
        <w:separator/>
      </w:r>
    </w:p>
  </w:endnote>
  <w:endnote w:type="continuationSeparator" w:id="0">
    <w:p w14:paraId="10925761" w14:textId="77777777" w:rsidR="00B23935" w:rsidRDefault="00B239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5043E" w14:textId="77777777" w:rsidR="00B23935" w:rsidRDefault="00B23935" w:rsidP="00F6671B">
    <w:pPr>
      <w:pStyle w:val="Stopka"/>
      <w:pBdr>
        <w:bottom w:val="single" w:sz="6" w:space="1" w:color="auto"/>
      </w:pBdr>
    </w:pPr>
  </w:p>
  <w:p w14:paraId="2A70878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3A0B368E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A0528" w14:textId="77777777" w:rsidR="00B23935" w:rsidRDefault="00B23935" w:rsidP="002458FE">
      <w:r>
        <w:separator/>
      </w:r>
    </w:p>
  </w:footnote>
  <w:footnote w:type="continuationSeparator" w:id="0">
    <w:p w14:paraId="2420010B" w14:textId="77777777" w:rsidR="00B23935" w:rsidRDefault="00B2393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C7429" w14:textId="77777777" w:rsidR="00B23935" w:rsidRDefault="00B23935" w:rsidP="008E2432">
    <w:pPr>
      <w:pStyle w:val="Nagwek"/>
      <w:jc w:val="right"/>
    </w:pPr>
    <w:r w:rsidRPr="008E243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3250D39A" wp14:editId="61D28127">
          <wp:extent cx="1133475" cy="400050"/>
          <wp:effectExtent l="19050" t="0" r="9525" b="0"/>
          <wp:docPr id="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Pr="008E2432">
      <w:rPr>
        <w:noProof/>
        <w:lang w:eastAsia="pl-PL"/>
      </w:rPr>
      <w:drawing>
        <wp:inline distT="0" distB="0" distL="0" distR="0" wp14:anchorId="63B19693" wp14:editId="2EEA6456">
          <wp:extent cx="594995" cy="431165"/>
          <wp:effectExtent l="19050" t="0" r="0" b="0"/>
          <wp:docPr id="7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19718834">
    <w:abstractNumId w:val="1"/>
  </w:num>
  <w:num w:numId="2" w16cid:durableId="1752703874">
    <w:abstractNumId w:val="8"/>
  </w:num>
  <w:num w:numId="3" w16cid:durableId="1813131395">
    <w:abstractNumId w:val="4"/>
  </w:num>
  <w:num w:numId="4" w16cid:durableId="999576732">
    <w:abstractNumId w:val="7"/>
  </w:num>
  <w:num w:numId="5" w16cid:durableId="926691749">
    <w:abstractNumId w:val="6"/>
  </w:num>
  <w:num w:numId="6" w16cid:durableId="69824037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95095">
    <w:abstractNumId w:val="2"/>
  </w:num>
  <w:num w:numId="8" w16cid:durableId="68721892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A5C8B"/>
    <w:rsid w:val="001B01AB"/>
    <w:rsid w:val="001B176B"/>
    <w:rsid w:val="001B4C0D"/>
    <w:rsid w:val="001C09F2"/>
    <w:rsid w:val="001C293F"/>
    <w:rsid w:val="001D0E83"/>
    <w:rsid w:val="001D25FC"/>
    <w:rsid w:val="001E34BE"/>
    <w:rsid w:val="001E3600"/>
    <w:rsid w:val="001E4212"/>
    <w:rsid w:val="001E5C26"/>
    <w:rsid w:val="001E6058"/>
    <w:rsid w:val="001F17EF"/>
    <w:rsid w:val="001F7274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9343A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2FE2"/>
    <w:rsid w:val="0033416F"/>
    <w:rsid w:val="003357DA"/>
    <w:rsid w:val="00343916"/>
    <w:rsid w:val="003464B1"/>
    <w:rsid w:val="003532D8"/>
    <w:rsid w:val="003556E2"/>
    <w:rsid w:val="00356D9E"/>
    <w:rsid w:val="0037151E"/>
    <w:rsid w:val="00383084"/>
    <w:rsid w:val="003843F9"/>
    <w:rsid w:val="0038719E"/>
    <w:rsid w:val="00393E47"/>
    <w:rsid w:val="00393E69"/>
    <w:rsid w:val="003A4C21"/>
    <w:rsid w:val="003B312E"/>
    <w:rsid w:val="003B5BE3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690B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14F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40E2"/>
    <w:rsid w:val="00655F4C"/>
    <w:rsid w:val="0066042F"/>
    <w:rsid w:val="00662171"/>
    <w:rsid w:val="00663D7D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3039"/>
    <w:rsid w:val="00703DF0"/>
    <w:rsid w:val="00704F05"/>
    <w:rsid w:val="00706891"/>
    <w:rsid w:val="0071305F"/>
    <w:rsid w:val="00717834"/>
    <w:rsid w:val="00733863"/>
    <w:rsid w:val="0073643A"/>
    <w:rsid w:val="00755322"/>
    <w:rsid w:val="00756293"/>
    <w:rsid w:val="007563FA"/>
    <w:rsid w:val="00761A47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6144"/>
    <w:rsid w:val="007D21C3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5031"/>
    <w:rsid w:val="008414F0"/>
    <w:rsid w:val="00843BD6"/>
    <w:rsid w:val="00851195"/>
    <w:rsid w:val="008548B8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261D"/>
    <w:rsid w:val="00A82C6C"/>
    <w:rsid w:val="00A8551F"/>
    <w:rsid w:val="00A97FB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5FC5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B5FF5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537D0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4330"/>
    <w:rsid w:val="00EF4365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A25B1"/>
    <w:rsid w:val="00FA4D52"/>
    <w:rsid w:val="00FB1570"/>
    <w:rsid w:val="00FB4756"/>
    <w:rsid w:val="00FB5C89"/>
    <w:rsid w:val="00FC21E0"/>
    <w:rsid w:val="00FC3C8E"/>
    <w:rsid w:val="00FC599E"/>
    <w:rsid w:val="00FD17A1"/>
    <w:rsid w:val="00FD67B9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388D5AD"/>
  <w15:docId w15:val="{A81716DF-93C4-48A7-8897-0CA2AB02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49</cp:revision>
  <cp:lastPrinted>2022-02-23T11:12:00Z</cp:lastPrinted>
  <dcterms:created xsi:type="dcterms:W3CDTF">2022-02-22T13:35:00Z</dcterms:created>
  <dcterms:modified xsi:type="dcterms:W3CDTF">2024-07-16T08:15:00Z</dcterms:modified>
</cp:coreProperties>
</file>