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E1FB" w14:textId="77777777" w:rsidR="006A00D8" w:rsidRDefault="006A00D8">
      <w:pPr>
        <w:suppressAutoHyphens/>
        <w:spacing w:after="200" w:line="276" w:lineRule="auto"/>
        <w:rPr>
          <w:rFonts w:ascii="Arial" w:eastAsia="Arial" w:hAnsi="Arial" w:cs="Arial"/>
          <w:b/>
        </w:rPr>
      </w:pPr>
    </w:p>
    <w:p w14:paraId="5CF92436" w14:textId="77777777" w:rsidR="006A00D8" w:rsidRDefault="00494F13">
      <w:pPr>
        <w:suppressAutoHyphens/>
        <w:spacing w:after="20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Umowa nr  ..........................</w:t>
      </w:r>
    </w:p>
    <w:p w14:paraId="5CEF1723" w14:textId="77777777" w:rsidR="006A00D8" w:rsidRDefault="00494F13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Zawarta w dniu </w:t>
      </w:r>
      <w:r>
        <w:rPr>
          <w:rFonts w:ascii="Arial" w:eastAsia="Arial" w:hAnsi="Arial" w:cs="Arial"/>
          <w:b/>
        </w:rPr>
        <w:t>……………………</w:t>
      </w:r>
      <w:r>
        <w:rPr>
          <w:rFonts w:ascii="Arial" w:eastAsia="Arial" w:hAnsi="Arial" w:cs="Arial"/>
        </w:rPr>
        <w:t xml:space="preserve"> w Radomiu  pomiędzy Skarbem Państwa Nadleśnictwem Radom z siedzibą w Radomiu,  ul. Janiszewska 48, NIP: 796-008-18-40</w:t>
      </w:r>
    </w:p>
    <w:p w14:paraId="5B578CA7" w14:textId="77777777" w:rsidR="006A00D8" w:rsidRDefault="00494F13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reprezentowanym przez:</w:t>
      </w:r>
    </w:p>
    <w:p w14:paraId="48BBD4EF" w14:textId="77777777" w:rsidR="006A00D8" w:rsidRDefault="00494F13">
      <w:pPr>
        <w:suppressAutoHyphens/>
        <w:spacing w:after="200"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mgr inż. Jerzego Jacka Karaśkiewicza - Nadleśniczego </w:t>
      </w:r>
    </w:p>
    <w:p w14:paraId="68E4AEBC" w14:textId="77777777" w:rsidR="006A00D8" w:rsidRDefault="00494F13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zwanym dalej w treści umowy „Zamawiającym”</w:t>
      </w:r>
    </w:p>
    <w:p w14:paraId="2810614D" w14:textId="77777777" w:rsidR="006A00D8" w:rsidRDefault="00494F13">
      <w:pPr>
        <w:suppressAutoHyphens/>
        <w:spacing w:after="200" w:line="276" w:lineRule="auto"/>
        <w:ind w:right="-1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719C3E" w14:textId="77777777" w:rsidR="006A00D8" w:rsidRDefault="00494F13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zwanym w dalszej treści umowy ,,Wykonawcą” .</w:t>
      </w:r>
    </w:p>
    <w:p w14:paraId="7C83C51F" w14:textId="77777777" w:rsidR="006A00D8" w:rsidRDefault="006A00D8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</w:p>
    <w:p w14:paraId="662E24DB" w14:textId="38100477" w:rsidR="00586032" w:rsidRDefault="00494F13" w:rsidP="00586032">
      <w:pPr>
        <w:spacing w:before="1"/>
        <w:ind w:right="183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Umowa  jest konsekwencją zamówienia publicznego realizowanego na podstawie ustawy „Prawo zamówień publicznych” z dnia </w:t>
      </w:r>
      <w:r w:rsidR="00FC79F0">
        <w:rPr>
          <w:rFonts w:ascii="Arial" w:eastAsia="Arial" w:hAnsi="Arial" w:cs="Arial"/>
        </w:rPr>
        <w:t xml:space="preserve">11 września </w:t>
      </w:r>
      <w:r>
        <w:rPr>
          <w:rFonts w:ascii="Arial" w:eastAsia="Arial" w:hAnsi="Arial" w:cs="Arial"/>
        </w:rPr>
        <w:t xml:space="preserve"> 20</w:t>
      </w:r>
      <w:r w:rsidR="00FC79F0">
        <w:rPr>
          <w:rFonts w:ascii="Arial" w:eastAsia="Arial" w:hAnsi="Arial" w:cs="Arial"/>
        </w:rPr>
        <w:t>19</w:t>
      </w:r>
      <w:r>
        <w:rPr>
          <w:rFonts w:ascii="Arial" w:eastAsia="Arial" w:hAnsi="Arial" w:cs="Arial"/>
        </w:rPr>
        <w:t xml:space="preserve"> r, (Dz. U. z 20</w:t>
      </w:r>
      <w:r w:rsidR="00FC79F0">
        <w:rPr>
          <w:rFonts w:ascii="Arial" w:eastAsia="Arial" w:hAnsi="Arial" w:cs="Arial"/>
        </w:rPr>
        <w:t>2</w:t>
      </w:r>
      <w:r w:rsidR="00311F66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 r, poz. </w:t>
      </w:r>
      <w:r w:rsidR="00311F66">
        <w:rPr>
          <w:rFonts w:ascii="Arial" w:eastAsia="Arial" w:hAnsi="Arial" w:cs="Arial"/>
        </w:rPr>
        <w:t>1605, 1720</w:t>
      </w:r>
      <w:r>
        <w:rPr>
          <w:rFonts w:ascii="Arial" w:eastAsia="Arial" w:hAnsi="Arial" w:cs="Arial"/>
        </w:rPr>
        <w:t xml:space="preserve"> )  oraz następstwem wyboru przez Zamawiającego najkorzystniejszej oferty w przetargu </w:t>
      </w:r>
      <w:r w:rsidR="00311F66">
        <w:rPr>
          <w:rFonts w:ascii="Arial" w:eastAsia="Arial" w:hAnsi="Arial" w:cs="Arial"/>
        </w:rPr>
        <w:t xml:space="preserve">w trybie podstawowym bez negocjacji </w:t>
      </w:r>
      <w:r>
        <w:rPr>
          <w:rFonts w:ascii="Arial" w:eastAsia="Arial" w:hAnsi="Arial" w:cs="Arial"/>
        </w:rPr>
        <w:t xml:space="preserve">pn. </w:t>
      </w:r>
      <w:r w:rsidR="00586032">
        <w:rPr>
          <w:rFonts w:ascii="Arial" w:hAnsi="Arial" w:cs="Arial"/>
          <w:b/>
        </w:rPr>
        <w:t>„Dostawa oleju napędowego do kotłowni w Leśnym Ośrodku Edukacyjn</w:t>
      </w:r>
      <w:r w:rsidR="00D46A55">
        <w:rPr>
          <w:rFonts w:ascii="Arial" w:hAnsi="Arial" w:cs="Arial"/>
          <w:b/>
        </w:rPr>
        <w:t>ym</w:t>
      </w:r>
      <w:r w:rsidR="00586032">
        <w:rPr>
          <w:rFonts w:ascii="Arial" w:hAnsi="Arial" w:cs="Arial"/>
          <w:b/>
        </w:rPr>
        <w:t xml:space="preserve"> w roku 202</w:t>
      </w:r>
      <w:r w:rsidR="00621497">
        <w:rPr>
          <w:rFonts w:ascii="Arial" w:hAnsi="Arial" w:cs="Arial"/>
          <w:b/>
        </w:rPr>
        <w:t>4</w:t>
      </w:r>
      <w:r w:rsidR="00586032">
        <w:rPr>
          <w:rFonts w:ascii="Arial" w:hAnsi="Arial" w:cs="Arial"/>
          <w:b/>
        </w:rPr>
        <w:t>.“</w:t>
      </w:r>
    </w:p>
    <w:p w14:paraId="1348C34C" w14:textId="77777777" w:rsidR="006A00D8" w:rsidRDefault="006A00D8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</w:p>
    <w:p w14:paraId="6978F700" w14:textId="77777777" w:rsidR="006A00D8" w:rsidRDefault="006A00D8">
      <w:pPr>
        <w:suppressAutoHyphens/>
        <w:spacing w:after="200" w:line="276" w:lineRule="auto"/>
        <w:jc w:val="both"/>
        <w:rPr>
          <w:rFonts w:ascii="Arial" w:eastAsia="Arial" w:hAnsi="Arial" w:cs="Arial"/>
        </w:rPr>
      </w:pPr>
    </w:p>
    <w:p w14:paraId="3E674532" w14:textId="77777777" w:rsidR="00621497" w:rsidRDefault="00494F13" w:rsidP="00621497">
      <w:pPr>
        <w:tabs>
          <w:tab w:val="left" w:pos="426"/>
        </w:tabs>
        <w:suppressAutoHyphens/>
        <w:spacing w:after="20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</w:t>
      </w:r>
    </w:p>
    <w:p w14:paraId="40B2F323" w14:textId="66499F5A" w:rsidR="006A00D8" w:rsidRPr="00621497" w:rsidRDefault="00621497" w:rsidP="00311F66">
      <w:pPr>
        <w:tabs>
          <w:tab w:val="left" w:pos="426"/>
        </w:tabs>
        <w:suppressAutoHyphens/>
        <w:spacing w:after="200" w:line="276" w:lineRule="auto"/>
        <w:jc w:val="both"/>
        <w:rPr>
          <w:rFonts w:ascii="Arial" w:eastAsia="Arial" w:hAnsi="Arial" w:cs="Arial"/>
          <w:b/>
        </w:rPr>
      </w:pPr>
      <w:r w:rsidRPr="00621497">
        <w:rPr>
          <w:rFonts w:ascii="Arial" w:eastAsia="Arial" w:hAnsi="Arial" w:cs="Arial"/>
          <w:bCs/>
        </w:rPr>
        <w:t xml:space="preserve">1. </w:t>
      </w:r>
      <w:r w:rsidR="00494F13" w:rsidRPr="00621497">
        <w:rPr>
          <w:rFonts w:ascii="Arial" w:eastAsia="Arial" w:hAnsi="Arial" w:cs="Arial"/>
          <w:bCs/>
          <w:color w:val="000000"/>
        </w:rPr>
        <w:t>Zamawiający</w:t>
      </w:r>
      <w:r w:rsidR="00494F13" w:rsidRPr="00621497">
        <w:rPr>
          <w:rFonts w:ascii="Arial" w:eastAsia="Arial" w:hAnsi="Arial" w:cs="Arial"/>
          <w:color w:val="000000"/>
        </w:rPr>
        <w:t xml:space="preserve"> zleca, a Wykonawca przyjmuje do wykonania dostawy oleju napędowego do</w:t>
      </w:r>
      <w:r w:rsidR="00311F66">
        <w:rPr>
          <w:rFonts w:ascii="Arial" w:eastAsia="Arial" w:hAnsi="Arial" w:cs="Arial"/>
          <w:color w:val="000000"/>
        </w:rPr>
        <w:t xml:space="preserve"> </w:t>
      </w:r>
      <w:r w:rsidR="00494F13" w:rsidRPr="00621497">
        <w:rPr>
          <w:rFonts w:ascii="Arial" w:eastAsia="Arial" w:hAnsi="Arial" w:cs="Arial"/>
          <w:color w:val="000000"/>
        </w:rPr>
        <w:t>celów opałowych na potrzeby Leśnego Ośrodka Edukacyjnego w Jedlni Letnisko</w:t>
      </w:r>
      <w:r w:rsidR="00311F66">
        <w:rPr>
          <w:rFonts w:ascii="Arial" w:eastAsia="Arial" w:hAnsi="Arial" w:cs="Arial"/>
          <w:color w:val="000000"/>
        </w:rPr>
        <w:t xml:space="preserve"> w roku 2024</w:t>
      </w:r>
      <w:r w:rsidR="00494F13" w:rsidRPr="00621497">
        <w:rPr>
          <w:rFonts w:ascii="Arial" w:eastAsia="Arial" w:hAnsi="Arial" w:cs="Arial"/>
          <w:color w:val="000000"/>
        </w:rPr>
        <w:t xml:space="preserve">. </w:t>
      </w:r>
    </w:p>
    <w:p w14:paraId="2C265A29" w14:textId="77777777" w:rsidR="006A00D8" w:rsidRDefault="00494F13" w:rsidP="00311F66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   Wykonawca  oświadcza, że prowadzi działalność gospodarczą w zakresie dystrybucji paliw ciekłych, na co posiada koncesję na obrót paliwami ciekłymi – Decyzja Prezesa Urzędu Regulacji Energetyki z dnia:19 stycznia 2018 r., zaś Zamawiający oświadcza, że kupuje olej napędowy do celów opałowych na potrzeby własne.</w:t>
      </w:r>
    </w:p>
    <w:p w14:paraId="1434E74D" w14:textId="77777777" w:rsidR="00621497" w:rsidRDefault="00621497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</w:rPr>
      </w:pPr>
    </w:p>
    <w:p w14:paraId="565DA591" w14:textId="77777777" w:rsidR="006A00D8" w:rsidRDefault="00494F13">
      <w:pPr>
        <w:suppressAutoHyphens/>
        <w:spacing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2.</w:t>
      </w:r>
    </w:p>
    <w:p w14:paraId="61A5A13D" w14:textId="77777777" w:rsidR="006A00D8" w:rsidRDefault="00494F13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Dostawy będą sukcesywne, w partiach, których zakres rzeczowy i wielkość będzie określona w zapotrzebowaniach okresowych. Zapotrzebowania te Zamawiający będzie przesyłał faksem, drogą elektroniczną lub składał telefonicznie do Wykonawcy. </w:t>
      </w:r>
    </w:p>
    <w:p w14:paraId="2A277AC7" w14:textId="77777777" w:rsidR="006A00D8" w:rsidRDefault="00494F13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Olej opałowy Wykonawca dostarczy własnym transportem w terminie nie dłuższym niż </w:t>
      </w:r>
      <w:r>
        <w:rPr>
          <w:rFonts w:ascii="Arial" w:eastAsia="Arial" w:hAnsi="Arial" w:cs="Arial"/>
        </w:rPr>
        <w:br/>
        <w:t xml:space="preserve">48 godzin od przesłania zapotrzebowania, do siedziby Leśnego Ośrodka Edukacyjnego </w:t>
      </w:r>
      <w:r>
        <w:rPr>
          <w:rFonts w:ascii="Arial" w:eastAsia="Arial" w:hAnsi="Arial" w:cs="Arial"/>
        </w:rPr>
        <w:br/>
        <w:t xml:space="preserve">w Jedlni Letnisko, Siczki 1 a, 26-630 Jedlni Letnisko </w:t>
      </w:r>
    </w:p>
    <w:p w14:paraId="479DE10F" w14:textId="7F92DDD8" w:rsidR="006A00D8" w:rsidRDefault="00494F13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Objęta zamówieniem ilość </w:t>
      </w:r>
      <w:r w:rsidR="00621497">
        <w:rPr>
          <w:rFonts w:ascii="Arial" w:eastAsia="Arial" w:hAnsi="Arial" w:cs="Arial"/>
        </w:rPr>
        <w:t>56</w:t>
      </w:r>
      <w:r>
        <w:rPr>
          <w:rFonts w:ascii="Arial" w:eastAsia="Arial" w:hAnsi="Arial" w:cs="Arial"/>
        </w:rPr>
        <w:t> 000 litrów oleju napędowego do celów opałowych jest ilością orientacyjną. Strony dopuszczają możliwość zmiany przez Zamawiającego ilości zakupionego oleju napędowego (zmniejszenie do 20 % wartości przedmiotu zamówienia).</w:t>
      </w:r>
    </w:p>
    <w:p w14:paraId="0ECFE235" w14:textId="77777777" w:rsidR="006A00D8" w:rsidRDefault="00494F13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takim przypadku Wykonawcy nie będą przysługiwały żadne roszczenia odszkodowawcze.</w:t>
      </w:r>
    </w:p>
    <w:p w14:paraId="5825B1FE" w14:textId="40559996" w:rsidR="006A00D8" w:rsidRDefault="00494F13">
      <w:pPr>
        <w:widowControl w:val="0"/>
        <w:numPr>
          <w:ilvl w:val="0"/>
          <w:numId w:val="2"/>
        </w:numPr>
        <w:tabs>
          <w:tab w:val="left" w:pos="278"/>
        </w:tabs>
        <w:spacing w:after="0" w:line="240" w:lineRule="auto"/>
        <w:ind w:left="357" w:hanging="35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W razie zaistnienia szczególnych potrzeb Zamawiającego, Zamawiający jest uprawniony zlecić Wykonawcy dodatkowy zakres rzeczowy obejmujący dostawy analogiczne jak opisane w SWZ („Opcja”). Zamawiający nie jest zobowiązany do zlecenia dostaw objętych przedmiotem Opcji, a Wykonawcy nie służy roszczenie o ich zlecenie.  </w:t>
      </w:r>
    </w:p>
    <w:p w14:paraId="392A3397" w14:textId="45808F00" w:rsidR="006A00D8" w:rsidRDefault="00494F13">
      <w:pPr>
        <w:widowControl w:val="0"/>
        <w:numPr>
          <w:ilvl w:val="0"/>
          <w:numId w:val="2"/>
        </w:numPr>
        <w:tabs>
          <w:tab w:val="left" w:pos="278"/>
        </w:tabs>
        <w:spacing w:after="0" w:line="288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Dostawy będące przedmiotem Opcji mogą zostać zlecone na wartość do 30 % wartości określonej zgodnie z § </w:t>
      </w:r>
      <w:r w:rsidR="00311F66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 ust </w:t>
      </w:r>
      <w:r w:rsidR="00311F66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>.</w:t>
      </w:r>
    </w:p>
    <w:p w14:paraId="230A0B4A" w14:textId="77777777" w:rsidR="006A00D8" w:rsidRDefault="00494F13">
      <w:pPr>
        <w:widowControl w:val="0"/>
        <w:numPr>
          <w:ilvl w:val="0"/>
          <w:numId w:val="2"/>
        </w:numPr>
        <w:tabs>
          <w:tab w:val="left" w:pos="278"/>
        </w:tabs>
        <w:spacing w:before="86"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Zlecanie dostaw będących przedmiotem Opcji, ich odbiór, ustalenie wartości tych dostaw, uiszczanie zapłaty oraz odpowiedzialność za ich niewykonanie lub nienależyte wykonanie, w tym odpowiedzialność w postaci kar umownych, jak również realizacja uprawnień Zamawiającego wynikających z Umowy, w tym realizacja prawa do odstąpienia od Umowy następować będzie na analogicznych zasadach, jak w przypadku dostaw będących Przedmiotem Umowy. </w:t>
      </w:r>
    </w:p>
    <w:p w14:paraId="535FCAC8" w14:textId="77777777" w:rsidR="006A00D8" w:rsidRDefault="00494F13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Zamawiający zobowiązuje się do odbioru dostarczonego oleju napędowego do celów opałowych w określonych ilościach i terminach.</w:t>
      </w:r>
    </w:p>
    <w:p w14:paraId="1CF33DA4" w14:textId="77777777" w:rsidR="006A00D8" w:rsidRDefault="00494F13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Odbioru oleju napędowego do celów opałowych dokonuje upoważniony przez Zamawiającego pracownik.</w:t>
      </w:r>
    </w:p>
    <w:p w14:paraId="3A906E08" w14:textId="77777777" w:rsidR="006A00D8" w:rsidRDefault="00494F13">
      <w:pPr>
        <w:suppressAutoHyphens/>
        <w:spacing w:after="12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</w:t>
      </w:r>
      <w:r>
        <w:rPr>
          <w:rFonts w:ascii="Arial" w:eastAsia="Arial" w:hAnsi="Arial" w:cs="Arial"/>
        </w:rPr>
        <w:tab/>
      </w:r>
    </w:p>
    <w:p w14:paraId="51D9FE40" w14:textId="77777777" w:rsidR="006A00D8" w:rsidRDefault="00494F13">
      <w:pPr>
        <w:suppressAutoHyphens/>
        <w:spacing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3.</w:t>
      </w:r>
    </w:p>
    <w:p w14:paraId="32FBB2D2" w14:textId="04A138D9" w:rsidR="006A00D8" w:rsidRDefault="00494F13">
      <w:pPr>
        <w:widowControl w:val="0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Termin realizacji przedmiotu umowy obowiązuje od dnia zawarcia umowy </w:t>
      </w:r>
      <w:r w:rsidR="0001335A">
        <w:rPr>
          <w:rFonts w:ascii="Arial" w:eastAsia="Arial" w:hAnsi="Arial" w:cs="Arial"/>
        </w:rPr>
        <w:t>przez okres 12 miesięcy</w:t>
      </w:r>
      <w:r>
        <w:rPr>
          <w:rFonts w:ascii="Arial" w:eastAsia="Arial" w:hAnsi="Arial" w:cs="Arial"/>
        </w:rPr>
        <w:t>.</w:t>
      </w:r>
    </w:p>
    <w:p w14:paraId="7D07E665" w14:textId="77777777" w:rsidR="006A00D8" w:rsidRDefault="006A00D8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331EB52A" w14:textId="77777777" w:rsidR="006A00D8" w:rsidRDefault="00494F13">
      <w:pPr>
        <w:widowControl w:val="0"/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4.</w:t>
      </w:r>
    </w:p>
    <w:p w14:paraId="3C18EB7E" w14:textId="77777777" w:rsidR="006A00D8" w:rsidRDefault="00494F13">
      <w:pPr>
        <w:tabs>
          <w:tab w:val="left" w:pos="709"/>
        </w:tabs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Wykonawca zobowiązuje się dostarczać olej napędowy do celów opałowych odpowiadający wymaganiom jakościowym wg Polskiej Normy PN-C-96024:2011 dla L-1. </w:t>
      </w:r>
    </w:p>
    <w:p w14:paraId="230F1572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W celu potwierdzenia właściwej jakości oleju napędowego do celów opałowych oraz ilości zatankowanego oleju Wykonawca obowiązany jest przy każdej dostawie przedkładać :</w:t>
      </w:r>
    </w:p>
    <w:p w14:paraId="14B673A2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a) świadectwo zgodności jakościowej  producenta oleju z normami określonymi w ust. 1.</w:t>
      </w:r>
    </w:p>
    <w:p w14:paraId="367ED0B0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b) dokument WZ,</w:t>
      </w:r>
    </w:p>
    <w:p w14:paraId="3A18CAAD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c) wydruk z urządzenia pomiarowego zawierający informacje o ilości zatankowanego oleju w temperaturze rzeczywistej i w temperaturze referencyjnej.</w:t>
      </w:r>
    </w:p>
    <w:p w14:paraId="64242769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Zamawiający zastrzega sobie prawo sprawdzania przestrzegania przez Wykonawcę zgodności jakościowej dostarczanego oleju z normami określonymi w ust. 1 poprzez pobranie próbki oleju, która w przypadku ewentualnych podejrzeń, co do jakości produktu będzie oddawana do badania laboratoryjnego. </w:t>
      </w:r>
    </w:p>
    <w:p w14:paraId="5A08DBCE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 Koszty badania laboratoryjnego obciążają: </w:t>
      </w:r>
    </w:p>
    <w:p w14:paraId="20E566EC" w14:textId="4FDF3A72" w:rsidR="006A00D8" w:rsidRDefault="00311F66" w:rsidP="00311F66">
      <w:pPr>
        <w:suppressAutoHyphens/>
        <w:spacing w:after="0" w:line="240" w:lineRule="auto"/>
        <w:ind w:left="284" w:firstLine="4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 w:rsidR="00494F13">
        <w:rPr>
          <w:rFonts w:ascii="Arial" w:eastAsia="Arial" w:hAnsi="Arial" w:cs="Arial"/>
        </w:rPr>
        <w:t xml:space="preserve">) Wykonawcę – jeżeli olej nie spełni parametrów określonych w ust. 1, </w:t>
      </w:r>
    </w:p>
    <w:p w14:paraId="2F18C614" w14:textId="77777777" w:rsidR="00311F66" w:rsidRDefault="00311F66" w:rsidP="00311F66">
      <w:pPr>
        <w:suppressAutoHyphens/>
        <w:spacing w:after="0" w:line="240" w:lineRule="auto"/>
        <w:ind w:left="284" w:firstLine="4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</w:t>
      </w:r>
      <w:r w:rsidR="00494F13">
        <w:rPr>
          <w:rFonts w:ascii="Arial" w:eastAsia="Arial" w:hAnsi="Arial" w:cs="Arial"/>
        </w:rPr>
        <w:t xml:space="preserve">) Zamawiającego – jeżeli olej spełni parametry określone w ust. 1. </w:t>
      </w:r>
    </w:p>
    <w:p w14:paraId="28E68FBC" w14:textId="22EAAB71" w:rsidR="00311F66" w:rsidRDefault="00311F66" w:rsidP="00311F66">
      <w:pPr>
        <w:suppressAutoHyphens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5. </w:t>
      </w:r>
      <w:r w:rsidR="00494F13">
        <w:rPr>
          <w:rFonts w:ascii="Arial" w:eastAsia="Arial" w:hAnsi="Arial" w:cs="Arial"/>
        </w:rPr>
        <w:t>Próbki paliwa mogą być pobierane w obecności Zamawiającego (lub upoważnionego</w:t>
      </w:r>
      <w:r>
        <w:rPr>
          <w:rFonts w:ascii="Arial" w:eastAsia="Arial" w:hAnsi="Arial" w:cs="Arial"/>
        </w:rPr>
        <w:t xml:space="preserve"> </w:t>
      </w:r>
      <w:r w:rsidR="00494F13">
        <w:rPr>
          <w:rFonts w:ascii="Arial" w:eastAsia="Arial" w:hAnsi="Arial" w:cs="Arial"/>
        </w:rPr>
        <w:t>pracownika) oraz przedstawiciela Wykonawcy .</w:t>
      </w:r>
    </w:p>
    <w:p w14:paraId="298C6E89" w14:textId="288C4D32" w:rsidR="006A00D8" w:rsidRDefault="00311F66" w:rsidP="00311F66">
      <w:pPr>
        <w:suppressAutoHyphens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</w:t>
      </w:r>
      <w:r w:rsidR="00494F13">
        <w:rPr>
          <w:rFonts w:ascii="Arial" w:eastAsia="Arial" w:hAnsi="Arial" w:cs="Arial"/>
        </w:rPr>
        <w:t>Wykonawca zobowiązuje się dostarczać olej napędowy do celów opałowych autocysternami wyposażonymi w legalizowane urządzenie pomiarowe (licznik) umożliwiający pomiar ilości oleju w temperaturze rzeczywistej oraz w temperaturze referencyjnej bez konieczności ingerencji obsługi.</w:t>
      </w:r>
    </w:p>
    <w:p w14:paraId="0B793EE3" w14:textId="77777777" w:rsidR="006A00D8" w:rsidRDefault="006A00D8">
      <w:pPr>
        <w:suppressAutoHyphens/>
        <w:spacing w:after="120" w:line="276" w:lineRule="auto"/>
        <w:rPr>
          <w:rFonts w:ascii="Arial" w:eastAsia="Arial" w:hAnsi="Arial" w:cs="Arial"/>
        </w:rPr>
      </w:pPr>
    </w:p>
    <w:p w14:paraId="456E3805" w14:textId="77777777" w:rsidR="006A00D8" w:rsidRDefault="00494F13">
      <w:pPr>
        <w:suppressAutoHyphens/>
        <w:spacing w:after="12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§ 5.</w:t>
      </w:r>
    </w:p>
    <w:p w14:paraId="30680271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 Zgodnie ze złożoną ofertą cena jednostkowa brutto oleju napędowego do celów opałowych na dzień </w:t>
      </w:r>
      <w:r>
        <w:rPr>
          <w:rFonts w:ascii="Arial" w:eastAsia="Arial" w:hAnsi="Arial" w:cs="Arial"/>
          <w:b/>
        </w:rPr>
        <w:t>………………</w:t>
      </w:r>
      <w:r>
        <w:rPr>
          <w:rFonts w:ascii="Arial" w:eastAsia="Arial" w:hAnsi="Arial" w:cs="Arial"/>
        </w:rPr>
        <w:t xml:space="preserve"> r. wynosi:……..   zł/litr (słownie złotych: …………. 00/100 groszy). </w:t>
      </w:r>
    </w:p>
    <w:p w14:paraId="21326EBC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Cena ta obejmuje wszystkie koszty związane z dostawą oleju napędowego do celów opałowych do kotłowni Leśnego Ośrodka Edukacyjnego w Jedlni Letnisko, Siczki 1 a,                 26-630 Jedlnia Letnisko </w:t>
      </w:r>
    </w:p>
    <w:p w14:paraId="26CEF94A" w14:textId="77777777" w:rsidR="006A00D8" w:rsidRDefault="00494F13">
      <w:pPr>
        <w:suppressAutoHyphens/>
        <w:spacing w:after="0" w:line="36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3. Wartość zadania realizowanego zgodnie z niniejszą umową określa się na kwotę </w:t>
      </w:r>
      <w:r>
        <w:rPr>
          <w:rFonts w:ascii="Arial" w:eastAsia="Arial" w:hAnsi="Arial" w:cs="Arial"/>
          <w:b/>
        </w:rPr>
        <w:t>………………..</w:t>
      </w:r>
      <w:r>
        <w:rPr>
          <w:rFonts w:ascii="Arial" w:eastAsia="Arial" w:hAnsi="Arial" w:cs="Arial"/>
        </w:rPr>
        <w:t xml:space="preserve">zł netto (słownie: </w:t>
      </w:r>
      <w:r>
        <w:rPr>
          <w:rFonts w:ascii="Arial" w:eastAsia="Arial" w:hAnsi="Arial" w:cs="Arial"/>
          <w:b/>
        </w:rPr>
        <w:t>………………………………………………………złotych 00/100.</w:t>
      </w:r>
      <w:r>
        <w:rPr>
          <w:rFonts w:ascii="Arial" w:eastAsia="Arial" w:hAnsi="Arial" w:cs="Arial"/>
        </w:rPr>
        <w:t>), powiększone o obowiązujący podatek od towarów i usług VAT tj.: ……………. , co stanowi brutto: ……………….</w:t>
      </w:r>
      <w:r>
        <w:rPr>
          <w:rFonts w:ascii="Arial" w:eastAsia="Arial" w:hAnsi="Arial" w:cs="Arial"/>
          <w:b/>
        </w:rPr>
        <w:t xml:space="preserve"> zł (słownie: ……………………………… złotych 00/100)</w:t>
      </w:r>
      <w:r>
        <w:rPr>
          <w:rFonts w:ascii="Arial" w:eastAsia="Arial" w:hAnsi="Arial" w:cs="Arial"/>
        </w:rPr>
        <w:t xml:space="preserve"> w tym wliczono opust</w:t>
      </w:r>
      <w:r>
        <w:rPr>
          <w:rFonts w:ascii="Arial" w:eastAsia="Arial" w:hAnsi="Arial" w:cs="Arial"/>
          <w:b/>
        </w:rPr>
        <w:t xml:space="preserve"> . </w:t>
      </w:r>
    </w:p>
    <w:p w14:paraId="6D3E614C" w14:textId="77777777" w:rsidR="006A00D8" w:rsidRDefault="00494F13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Wykonawca zobowiązuje się do utrzymania w okresie obowiązywania umowy stałego opustu zgodnie ze złożoną ofertą w wysokości </w:t>
      </w:r>
      <w:r>
        <w:rPr>
          <w:rFonts w:ascii="Arial" w:eastAsia="Arial" w:hAnsi="Arial" w:cs="Arial"/>
          <w:b/>
        </w:rPr>
        <w:t>……….</w:t>
      </w:r>
      <w:r>
        <w:rPr>
          <w:rFonts w:ascii="Arial" w:eastAsia="Arial" w:hAnsi="Arial" w:cs="Arial"/>
        </w:rPr>
        <w:t xml:space="preserve"> do każdego litra dostarczonego oleju. </w:t>
      </w:r>
    </w:p>
    <w:p w14:paraId="0D27A383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 Rozliczenie dostaw będzie dokonywane w litrach wg wskazań zalegalizowanego urządzenia pomiarowego, w który winna być wyposażona autocysterna.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Pomiar będzie dokonywany</w:t>
      </w:r>
      <w:r>
        <w:rPr>
          <w:rFonts w:ascii="Arial" w:eastAsia="Arial" w:hAnsi="Arial" w:cs="Arial"/>
        </w:rPr>
        <w:br/>
        <w:t>w oparciu o wskazania urządzenia pomiarowego w temperaturze rzeczywistej oraz referencyjnej natomiast rozliczenie będzie odbywało się w oparciu o wskazania urządzenia pomiarowego w temperaturze rzeczywistej.</w:t>
      </w:r>
    </w:p>
    <w:p w14:paraId="44B898A7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6. Za każdą dostawę Wykonawca wystawia fakturę za dostarczoną ilość litrów oleju napędowego do celów opałowych w oparciu o wskazania urządzenia pomiarowego w temperaturze rzeczywistej. </w:t>
      </w:r>
    </w:p>
    <w:p w14:paraId="78C5241E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 Zamawiający dopuszcza waloryzacje ceny podanej w ust. 1 o wzrost lub zmniejszenie ceny</w:t>
      </w:r>
      <w:r>
        <w:rPr>
          <w:rFonts w:ascii="Arial" w:eastAsia="Arial" w:hAnsi="Arial" w:cs="Arial"/>
        </w:rPr>
        <w:br/>
        <w:t>u producenta, u którego zaopatruje się Wykonawca. W przypadku wzrostu lub zmniejszenia ceny brutto według następującej zasady.</w:t>
      </w:r>
    </w:p>
    <w:p w14:paraId="3E0790DA" w14:textId="77FECBE3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BE6917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1) Cena oleju opałowego będzie się zmieniać w wyniku:</w:t>
      </w:r>
    </w:p>
    <w:p w14:paraId="434CE212" w14:textId="77777777" w:rsidR="006A00D8" w:rsidRDefault="00494F13" w:rsidP="00BE6917">
      <w:pPr>
        <w:suppressAutoHyphens/>
        <w:spacing w:after="0" w:line="240" w:lineRule="auto"/>
        <w:ind w:left="11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 zmiany cen producenta (potwierdzonej na stronie internetowej producenta na dzień dostawy),</w:t>
      </w:r>
    </w:p>
    <w:p w14:paraId="7789B570" w14:textId="5B7439EE" w:rsidR="006A00D8" w:rsidRDefault="00494F13" w:rsidP="00BE6917">
      <w:pPr>
        <w:suppressAutoHyphens/>
        <w:spacing w:after="0" w:line="240" w:lineRule="auto"/>
        <w:ind w:left="11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 ustawowej zmiany akcyzy i podatku VAT (na dzień podpisania umowy stawka podatku VAT wynosi 23%)</w:t>
      </w:r>
    </w:p>
    <w:p w14:paraId="7173F203" w14:textId="77777777" w:rsidR="00311F66" w:rsidRDefault="00494F13" w:rsidP="00311F66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</w:t>
      </w:r>
      <w:r w:rsidR="00BE6917">
        <w:rPr>
          <w:rFonts w:ascii="Arial" w:eastAsia="Arial" w:hAnsi="Arial" w:cs="Arial"/>
        </w:rPr>
        <w:tab/>
      </w:r>
      <w:r w:rsidR="00BE6917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 2) Waloryzacja związana ze zmianą ceny oleju opałowego u producenta nie wymaga aneksowania zawartej umowy.</w:t>
      </w:r>
    </w:p>
    <w:p w14:paraId="6D65F021" w14:textId="3E2561C8" w:rsidR="006A00D8" w:rsidRPr="00311F66" w:rsidRDefault="00311F66" w:rsidP="00311F66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8. </w:t>
      </w:r>
      <w:r w:rsidR="00494F13" w:rsidRPr="00311F66">
        <w:rPr>
          <w:rFonts w:ascii="Arial" w:eastAsia="Arial" w:hAnsi="Arial" w:cs="Arial"/>
        </w:rPr>
        <w:t xml:space="preserve">Na cenę brutto kolejnych dostaw oleju napędowego do celów opałowych złożą się: cena netto producenta oleju podana w jego cenniku w dniu dostawy, oraz zaoferowany w ofercie przez Wykonawcę stały opust oraz podatek VAT, wg wzoru: </w:t>
      </w:r>
    </w:p>
    <w:p w14:paraId="4C191986" w14:textId="77777777" w:rsidR="00311F66" w:rsidRDefault="00494F13" w:rsidP="00311F66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</w:rPr>
        <w:t xml:space="preserve">     </w:t>
      </w:r>
      <w:r>
        <w:rPr>
          <w:rFonts w:ascii="Arial" w:eastAsia="Arial" w:hAnsi="Arial" w:cs="Arial"/>
          <w:i/>
        </w:rPr>
        <w:t xml:space="preserve">Cena dostawy brutto </w:t>
      </w:r>
      <w:r>
        <w:rPr>
          <w:rFonts w:ascii="Arial" w:eastAsia="Arial" w:hAnsi="Arial" w:cs="Arial"/>
        </w:rPr>
        <w:t xml:space="preserve">(zł/litr) </w:t>
      </w:r>
      <w:r>
        <w:rPr>
          <w:rFonts w:ascii="Arial" w:eastAsia="Arial" w:hAnsi="Arial" w:cs="Arial"/>
          <w:i/>
        </w:rPr>
        <w:t xml:space="preserve">= [(cena netto producenta w dniu dostawy </w:t>
      </w:r>
      <w:r>
        <w:rPr>
          <w:rFonts w:ascii="Arial" w:eastAsia="Arial" w:hAnsi="Arial" w:cs="Arial"/>
        </w:rPr>
        <w:t>(zł/m</w:t>
      </w:r>
      <w:r>
        <w:rPr>
          <w:rFonts w:ascii="Arial" w:eastAsia="Arial" w:hAnsi="Arial" w:cs="Arial"/>
          <w:vertAlign w:val="superscript"/>
        </w:rPr>
        <w:t>3</w:t>
      </w:r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i/>
        </w:rPr>
        <w:t>: 1000)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– stały opust wykonawcy </w:t>
      </w:r>
      <w:r>
        <w:rPr>
          <w:rFonts w:ascii="Arial" w:eastAsia="Arial" w:hAnsi="Arial" w:cs="Arial"/>
        </w:rPr>
        <w:t>(%</w:t>
      </w:r>
      <w:r>
        <w:rPr>
          <w:rFonts w:ascii="Arial" w:eastAsia="Arial" w:hAnsi="Arial" w:cs="Arial"/>
          <w:i/>
        </w:rPr>
        <w:t>] + podatek VAT</w:t>
      </w:r>
      <w:r>
        <w:rPr>
          <w:rFonts w:ascii="Arial" w:eastAsia="Arial" w:hAnsi="Arial" w:cs="Arial"/>
        </w:rPr>
        <w:t xml:space="preserve">. </w:t>
      </w:r>
    </w:p>
    <w:p w14:paraId="50D88DE5" w14:textId="4FE01D43" w:rsidR="006A00D8" w:rsidRPr="00311F66" w:rsidRDefault="00311F66" w:rsidP="00311F66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311F66">
        <w:rPr>
          <w:rFonts w:ascii="Arial" w:eastAsia="Arial" w:hAnsi="Arial" w:cs="Arial"/>
          <w:iCs/>
        </w:rPr>
        <w:t xml:space="preserve">9. </w:t>
      </w:r>
      <w:r w:rsidR="00494F13" w:rsidRPr="00311F66">
        <w:rPr>
          <w:rFonts w:ascii="Arial" w:eastAsia="Arial" w:hAnsi="Arial" w:cs="Arial"/>
          <w:iCs/>
        </w:rPr>
        <w:t>Wykonawca</w:t>
      </w:r>
      <w:r w:rsidR="00494F13" w:rsidRPr="00311F66">
        <w:rPr>
          <w:rFonts w:ascii="Arial" w:eastAsia="Arial" w:hAnsi="Arial" w:cs="Arial"/>
        </w:rPr>
        <w:t xml:space="preserve"> zobowiązuje się dołączyć do każdej wystawionej faktury:</w:t>
      </w:r>
    </w:p>
    <w:p w14:paraId="1EC85B0B" w14:textId="77777777" w:rsidR="006A00D8" w:rsidRDefault="00494F13">
      <w:pPr>
        <w:widowControl w:val="0"/>
        <w:spacing w:after="0" w:line="24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dokument potwierdzony za zgodność z oryginałem przedstawiający cenę oleju opałowego</w:t>
      </w:r>
      <w:r>
        <w:rPr>
          <w:rFonts w:ascii="Arial" w:eastAsia="Arial" w:hAnsi="Arial" w:cs="Arial"/>
        </w:rPr>
        <w:br/>
        <w:t>spełniającego wymagania zgodnie z zapisem § 4 umowy, wprowadzoną przez producenta,</w:t>
      </w:r>
      <w:r>
        <w:rPr>
          <w:rFonts w:ascii="Arial" w:eastAsia="Arial" w:hAnsi="Arial" w:cs="Arial"/>
        </w:rPr>
        <w:br/>
        <w:t>którego olej opałowy jest dostarczony, obowiązującą w dniu dostawy oraz opublikowaną</w:t>
      </w:r>
      <w:r>
        <w:rPr>
          <w:rFonts w:ascii="Arial" w:eastAsia="Arial" w:hAnsi="Arial" w:cs="Arial"/>
        </w:rPr>
        <w:br/>
        <w:t>na jego stronie internetowej.</w:t>
      </w:r>
    </w:p>
    <w:p w14:paraId="0759681A" w14:textId="77777777" w:rsidR="006A00D8" w:rsidRDefault="006A00D8">
      <w:pPr>
        <w:suppressAutoHyphens/>
        <w:spacing w:after="120" w:line="276" w:lineRule="auto"/>
        <w:jc w:val="center"/>
        <w:rPr>
          <w:rFonts w:ascii="Arial" w:eastAsia="Arial" w:hAnsi="Arial" w:cs="Arial"/>
          <w:b/>
        </w:rPr>
      </w:pPr>
    </w:p>
    <w:p w14:paraId="0BFB5C47" w14:textId="5E2A1A18" w:rsidR="006A00D8" w:rsidRDefault="00494F13">
      <w:pPr>
        <w:suppressAutoHyphens/>
        <w:spacing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6.</w:t>
      </w:r>
    </w:p>
    <w:p w14:paraId="450FD76D" w14:textId="556EA3A2" w:rsidR="006A00D8" w:rsidRPr="00BE6917" w:rsidRDefault="00BE6917" w:rsidP="00BE6917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 xml:space="preserve"> </w:t>
      </w:r>
      <w:r w:rsidR="00494F13" w:rsidRPr="00BE6917">
        <w:rPr>
          <w:rFonts w:ascii="Arial" w:eastAsia="Arial" w:hAnsi="Arial" w:cs="Arial"/>
        </w:rPr>
        <w:t>Zapłata Wykonawcy za dostarczony olej następować będzie w  ciągu 14 dni od daty złożenia do Zamawiającego faktury za faktycznie  dostarczoną i odebraną  dostawę.</w:t>
      </w:r>
      <w:r w:rsidR="00494F13" w:rsidRPr="00BE6917">
        <w:rPr>
          <w:rFonts w:ascii="Arial" w:eastAsia="Arial" w:hAnsi="Arial" w:cs="Arial"/>
        </w:rPr>
        <w:br/>
        <w:t>Za datę dokonania płatności strony będą uważały datę przekazania przez Zamawiającego  polecenia zapłaty do banku.</w:t>
      </w:r>
    </w:p>
    <w:p w14:paraId="0BC83CF4" w14:textId="01AC8248" w:rsidR="006A00D8" w:rsidRPr="00BE6917" w:rsidRDefault="00494F13" w:rsidP="00BE6917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>Zamawiający ma obowiązek zapłaty za fakturę za wykonane dostawy przelewem na rachunek bankowy Wykonawcy.</w:t>
      </w:r>
    </w:p>
    <w:p w14:paraId="1BD713A4" w14:textId="0D5DEE0D" w:rsidR="006A00D8" w:rsidRPr="00BE6917" w:rsidRDefault="00494F13" w:rsidP="00BE6917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>Rozliczenia między Zamawiającym a Wykonawcą będą prowadzone w złotych (PLN).</w:t>
      </w:r>
    </w:p>
    <w:p w14:paraId="25193A7E" w14:textId="77777777" w:rsidR="006A00D8" w:rsidRDefault="006A00D8">
      <w:pPr>
        <w:suppressAutoHyphens/>
        <w:spacing w:after="200" w:line="276" w:lineRule="auto"/>
        <w:rPr>
          <w:rFonts w:ascii="Arial" w:eastAsia="Arial" w:hAnsi="Arial" w:cs="Arial"/>
        </w:rPr>
      </w:pPr>
    </w:p>
    <w:p w14:paraId="53E5CB4A" w14:textId="77777777" w:rsidR="006A00D8" w:rsidRDefault="00494F13">
      <w:pPr>
        <w:suppressAutoHyphens/>
        <w:spacing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7.</w:t>
      </w:r>
    </w:p>
    <w:p w14:paraId="31B4B5B8" w14:textId="60EDE824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 w:rsidR="00BE691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Wykonawca zapłaci Zamawiającemu odszkodowanie w wysokości 5% wynagrodzenia umownego brutto określonego w § 5 ust. 3 w przypadku nieuzasadnionego zerwania umowy przez Wykonawcę. </w:t>
      </w:r>
    </w:p>
    <w:p w14:paraId="7CAC1388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2. W przypadku odstąpienia od realizacji umowy z winy Zamawiającego zapłaci on Wykonawcy odszkodowanie w wysokości 5% wynagrodzenia umownego brutto określonego w § 5 ust. 3. </w:t>
      </w:r>
    </w:p>
    <w:p w14:paraId="70763161" w14:textId="5C2825B5" w:rsidR="006A00D8" w:rsidRDefault="00494F13" w:rsidP="00BE6917">
      <w:pPr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="00BE6917"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>W przypadku nie wykonania lub nienależytego wykonania umowy przez Wykonawcę</w:t>
      </w:r>
      <w:r w:rsidR="00BE6917"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</w:rPr>
        <w:t>Zamawiający może naliczyć karę umowną w następujących przypadkach i wysokościach:</w:t>
      </w:r>
    </w:p>
    <w:p w14:paraId="01514284" w14:textId="77777777" w:rsidR="006A00D8" w:rsidRDefault="00494F13" w:rsidP="00BE6917">
      <w:pPr>
        <w:suppressAutoHyphens/>
        <w:spacing w:after="0" w:line="240" w:lineRule="auto"/>
        <w:ind w:left="14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 za opóźnienie w przekazaniu przedmiotu umowy w wysokości 1% wynagrodzenia umownego brutto za każdy dzień opóźnienia,</w:t>
      </w:r>
    </w:p>
    <w:p w14:paraId="25716133" w14:textId="77777777" w:rsidR="006A00D8" w:rsidRDefault="00494F13" w:rsidP="00BE6917">
      <w:pPr>
        <w:suppressAutoHyphens/>
        <w:spacing w:after="0" w:line="240" w:lineRule="auto"/>
        <w:ind w:left="141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 za opóźnienie w usunięciu wad stwierdzonych przy odbiorze w wysokości 1%  wynagrodzenia umownego brutto za każdy dzień opóźnienia licząc od dnia wyznaczonego na usunięcie wad,</w:t>
      </w:r>
    </w:p>
    <w:p w14:paraId="09AAB18E" w14:textId="74578AAF" w:rsidR="006A00D8" w:rsidRPr="00BE6917" w:rsidRDefault="00494F13" w:rsidP="00BE691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 xml:space="preserve">W przypadku nie dotrzymania terminu dostawy oleju napędowego do celów opałowych z winy Wykonawcy, wszelkie szkody instalacji grzewczej i związane z tym straty ponosi Wykonawca. </w:t>
      </w:r>
    </w:p>
    <w:p w14:paraId="746A5343" w14:textId="77777777" w:rsidR="006A00D8" w:rsidRDefault="00494F13" w:rsidP="00BE6917">
      <w:pPr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przypadku dostarczenia oleju napędowego do celów opałowych złej jakości, Wykonawca wymieni zakwestionowaną partię paliwa na nową, wolną od wad w ciągu 24 godzin od żądania wymiany. </w:t>
      </w:r>
    </w:p>
    <w:p w14:paraId="35185E59" w14:textId="77777777" w:rsidR="00BE6917" w:rsidRDefault="00494F13" w:rsidP="00BE6917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odpowiada za szkody spowodowane wadami fizycznymi sprzedawanego paliwa. W celu naprawienia ewentualnych szkód Wykonawca przeprowadzi postępowanie reklamacyjne i w terminie 14 dni od zgłoszenia reklamacji Wykonawcy wyda decyzję</w:t>
      </w:r>
      <w:r w:rsidR="00BE691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o uznaniu lub odrzuceniu zgłoszonej reklamacji. W przypadku uznania roszczenia Zamawiającego Wykonawca naprawi szkodę. W przypadku odrzucenia reklamacji, Zamawiający może powołać niezależnego rzeczoznawcę w celu potwierdzenia, że uszkodzenie urządzeń grzewczych Zamawiającego spowodowane zostało złą jakością paliwa. Jeżeli ekspertyza potwierdzi, że uszkodzenie urządzeń grzewczych Zamawiającego spowodowane zostało złą jakością oferowanego paliwa, wszelkie koszty związane</w:t>
      </w:r>
      <w:r w:rsidR="00BE691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z powołaniem rzeczoznawcy i oceną techniczną oraz koszty napraw pokryje Wykonawca.</w:t>
      </w:r>
    </w:p>
    <w:p w14:paraId="6CA71AFE" w14:textId="77777777" w:rsidR="00BE6917" w:rsidRDefault="00494F13" w:rsidP="00BE6917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 xml:space="preserve">Niezależnie od kar umownych strony mogą dochodzić odszkodowania uzupełniającego na zasadach ogólnych w przypadku, gdy szkoda przekracza wartość kar umownych. </w:t>
      </w:r>
    </w:p>
    <w:p w14:paraId="41E9D3C4" w14:textId="77777777" w:rsidR="00BE6917" w:rsidRDefault="00494F13" w:rsidP="00BE6917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 xml:space="preserve">Wykonawca upoważnia Zamawiającego do samodzielnego potrącenia z faktury należnych kar umownych przewidzianych w niniejszej umowie. </w:t>
      </w:r>
    </w:p>
    <w:p w14:paraId="28E6E91B" w14:textId="77777777" w:rsidR="00BE6917" w:rsidRDefault="00494F13" w:rsidP="00BE6917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>Jeżeli zamawiający opóźni się w zapłacie należnego wynagrodzenia Wykonawcy, to Wykonawca będzie uprawniony do naliczania odsetek ustawowych.</w:t>
      </w:r>
    </w:p>
    <w:p w14:paraId="44EAA682" w14:textId="76189A5D" w:rsidR="006A00D8" w:rsidRPr="00BE6917" w:rsidRDefault="00494F13" w:rsidP="00BE6917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Arial" w:hAnsi="Arial" w:cs="Arial"/>
        </w:rPr>
      </w:pPr>
      <w:r w:rsidRPr="00BE6917">
        <w:rPr>
          <w:rFonts w:ascii="Arial" w:eastAsia="Arial" w:hAnsi="Arial" w:cs="Arial"/>
        </w:rPr>
        <w:t>Strony za obopólnym porozumieniem  mogą odstąpić od naliczania kar umownych.</w:t>
      </w:r>
    </w:p>
    <w:p w14:paraId="79029474" w14:textId="77777777" w:rsidR="006A00D8" w:rsidRDefault="006A00D8">
      <w:pPr>
        <w:suppressAutoHyphens/>
        <w:spacing w:after="0" w:line="240" w:lineRule="auto"/>
        <w:jc w:val="both"/>
        <w:rPr>
          <w:rFonts w:ascii="Arial" w:eastAsia="Arial" w:hAnsi="Arial" w:cs="Arial"/>
        </w:rPr>
      </w:pPr>
    </w:p>
    <w:p w14:paraId="73060E10" w14:textId="77777777" w:rsidR="006A00D8" w:rsidRDefault="00494F13">
      <w:pPr>
        <w:suppressAutoHyphens/>
        <w:spacing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8.</w:t>
      </w:r>
    </w:p>
    <w:p w14:paraId="4A56799E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  <w:t>Zamawiającemu przysługuje prawo odstąpienia od umowy w przypadku :</w:t>
      </w:r>
    </w:p>
    <w:p w14:paraId="72847B56" w14:textId="77777777" w:rsidR="006A00D8" w:rsidRDefault="00494F13" w:rsidP="00311F66">
      <w:pPr>
        <w:suppressAutoHyphens/>
        <w:spacing w:after="0" w:line="240" w:lineRule="auto"/>
        <w:ind w:left="284" w:firstLine="4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nie dostarczenia oleju w czasie wskazanym w § 2 ust. 2 umowy, </w:t>
      </w:r>
    </w:p>
    <w:p w14:paraId="5F7C8362" w14:textId="77777777" w:rsidR="006A00D8" w:rsidRDefault="00494F13" w:rsidP="00311F66">
      <w:pPr>
        <w:suppressAutoHyphens/>
        <w:spacing w:after="0" w:line="240" w:lineRule="auto"/>
        <w:ind w:left="284" w:firstLine="4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nie dostarczenia świadectwa potwierdzającego jakość dostarczonego oleju, </w:t>
      </w:r>
    </w:p>
    <w:p w14:paraId="46C92B3B" w14:textId="77777777" w:rsidR="006A00D8" w:rsidRDefault="00494F13" w:rsidP="00311F66">
      <w:pPr>
        <w:suppressAutoHyphens/>
        <w:spacing w:after="0" w:line="240" w:lineRule="auto"/>
        <w:ind w:left="284" w:firstLine="42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dostarczenia oleju nie spełniającego norm określonych w § 4 ust. 1 umowy. </w:t>
      </w:r>
    </w:p>
    <w:p w14:paraId="2E8C4E1A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Wykonawcy przysługuje prawo odstąpienia od umowy w przypadku zalegania przez Zamawiającego z płatnością za więcej niż dwie faktury dokumentujące dostawę oleju napędowego do celów opałowych.</w:t>
      </w:r>
    </w:p>
    <w:p w14:paraId="579D02DA" w14:textId="77777777" w:rsidR="006A00D8" w:rsidRDefault="006A00D8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</w:p>
    <w:p w14:paraId="3D834302" w14:textId="77777777" w:rsidR="006A00D8" w:rsidRDefault="00494F13">
      <w:pPr>
        <w:suppressAutoHyphens/>
        <w:spacing w:after="0" w:line="240" w:lineRule="auto"/>
        <w:ind w:left="284" w:hanging="28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9.</w:t>
      </w:r>
    </w:p>
    <w:p w14:paraId="6FAE6716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 Każda zmiana postanowień niniejszej umowy wymaga formy pisemnej w postaci aneksu pod rygorem nieważności. </w:t>
      </w:r>
    </w:p>
    <w:p w14:paraId="10B59C26" w14:textId="77777777" w:rsidR="006A00D8" w:rsidRDefault="00494F13">
      <w:pPr>
        <w:suppressAutoHyphens/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 Niedopuszczalne są zmiany postanowień niniejszej umowy w stosunku do treści oferty, na podstawie której dokonano wyboru Wykonawcy, chyba że konieczność wprowadzenia takich zmian wynika z okoliczności, których nie można było przewidzieć w chwili zawarcia umowy lub zmiany te są korzystne dla Zamawiającego. </w:t>
      </w:r>
    </w:p>
    <w:p w14:paraId="223419AD" w14:textId="77777777" w:rsidR="00494F13" w:rsidRDefault="00494F13">
      <w:pPr>
        <w:widowControl w:val="0"/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3C9BA58" w14:textId="77777777" w:rsidR="00494F13" w:rsidRDefault="00494F13">
      <w:pPr>
        <w:widowControl w:val="0"/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CFE9A29" w14:textId="77777777" w:rsidR="006A00D8" w:rsidRDefault="00494F13">
      <w:pPr>
        <w:widowControl w:val="0"/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br/>
        <w:t>§  10.</w:t>
      </w:r>
    </w:p>
    <w:p w14:paraId="3E6CE8B7" w14:textId="77777777" w:rsidR="006A00D8" w:rsidRDefault="00494F13">
      <w:pPr>
        <w:widowControl w:val="0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Zmiana postanowień zawartej umowy może nastąpić wyłącznie w przypadkach przewidzianych ustawą oraz postanowieniami niniejszej Specyfikacji istotnych warunków zamówienia, za zgodą obu stron wyrażoną na piśmie w formie aneksu do umowy, pod rygorem nieważności takiej zmiany.</w:t>
      </w:r>
    </w:p>
    <w:p w14:paraId="73289BCE" w14:textId="77777777" w:rsidR="006A00D8" w:rsidRDefault="00494F13">
      <w:pPr>
        <w:tabs>
          <w:tab w:val="left" w:pos="0"/>
        </w:tabs>
        <w:suppressAutoHyphens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2. </w:t>
      </w:r>
      <w:r>
        <w:rPr>
          <w:rFonts w:ascii="Arial" w:eastAsia="Arial" w:hAnsi="Arial" w:cs="Arial"/>
        </w:rPr>
        <w:t>Zamawiający dopuszcza w szczególności zmianę postanowień umowy w przypadku:</w:t>
      </w:r>
    </w:p>
    <w:p w14:paraId="77EE1A2E" w14:textId="77777777" w:rsidR="006A00D8" w:rsidRDefault="00494F13">
      <w:pPr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Zmiany stawki podatku VAT wpływającej na wynagrodzenie Wykonawcy</w:t>
      </w:r>
    </w:p>
    <w:p w14:paraId="046F49BB" w14:textId="77777777" w:rsidR="006A00D8" w:rsidRDefault="00494F13">
      <w:pPr>
        <w:widowControl w:val="0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Zmiany powszechnie obowiązujących przepisów prawa w zakresie mającym wpływ na realizacje przedmiotu umowy.</w:t>
      </w:r>
    </w:p>
    <w:p w14:paraId="19475FF6" w14:textId="77777777" w:rsidR="00311F66" w:rsidRDefault="00311F66">
      <w:pPr>
        <w:widowControl w:val="0"/>
        <w:spacing w:before="91" w:after="0" w:line="240" w:lineRule="auto"/>
        <w:jc w:val="center"/>
        <w:rPr>
          <w:rFonts w:ascii="Arial" w:eastAsia="Arial" w:hAnsi="Arial" w:cs="Arial"/>
          <w:b/>
          <w:spacing w:val="60"/>
        </w:rPr>
      </w:pPr>
    </w:p>
    <w:p w14:paraId="2CEE0460" w14:textId="3ECBAEEB" w:rsidR="006A00D8" w:rsidRDefault="00311F66" w:rsidP="00311F66">
      <w:pPr>
        <w:widowControl w:val="0"/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§ 11.</w:t>
      </w:r>
    </w:p>
    <w:p w14:paraId="422AA8FF" w14:textId="77777777" w:rsidR="006A00D8" w:rsidRDefault="00494F13">
      <w:pPr>
        <w:widowControl w:val="0"/>
        <w:spacing w:before="24" w:after="0" w:line="264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razie istotnej zmiany okoliczności powodującej, że wykonanie umowy nie leży w interesie Zamawiającego, czego nie można było przewidzieć w chwili zawarcia umowy, lub dalsze wykonywanie umowy może zagrozić istotnemu interesowi bezpieczeństwa państwa lub bezpieczeństwu publicznemu, Zamawiający może odstąpić od umowy w terminie 30 dni od dnia powzięcia wiadomości o powyższych okolicznościach. W takim wypadku Wykonawca może żądać jedynie należnej zapłaty z tytułu wykonania części umowy.</w:t>
      </w:r>
    </w:p>
    <w:p w14:paraId="79A21B78" w14:textId="77777777" w:rsidR="006A00D8" w:rsidRDefault="006A00D8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</w:p>
    <w:p w14:paraId="5B04CCD1" w14:textId="77777777" w:rsidR="006A00D8" w:rsidRDefault="00494F13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12.</w:t>
      </w:r>
    </w:p>
    <w:p w14:paraId="62326270" w14:textId="77777777" w:rsidR="006A00D8" w:rsidRDefault="00494F13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Właściwym dla rozpoznania sporów wynikłych na tle realizacji niniejszej umowy jest sąd właściwy dla siedziby Zamawiającemu. </w:t>
      </w:r>
    </w:p>
    <w:p w14:paraId="41F74DD6" w14:textId="77777777" w:rsidR="006A00D8" w:rsidRDefault="00494F13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13.</w:t>
      </w:r>
    </w:p>
    <w:p w14:paraId="4771DAD7" w14:textId="2A0F17B4" w:rsidR="006A00D8" w:rsidRDefault="00494F13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sprawach nie uregulowanych w niniejszej Umowie stosuje się przepisy Kodeksu Cywilnego i ustawy z dnia </w:t>
      </w:r>
      <w:r w:rsidR="009F1A08">
        <w:rPr>
          <w:rFonts w:ascii="Arial" w:eastAsia="Arial" w:hAnsi="Arial" w:cs="Arial"/>
        </w:rPr>
        <w:t xml:space="preserve">11 września 2019r. </w:t>
      </w:r>
      <w:r>
        <w:rPr>
          <w:rFonts w:ascii="Arial" w:eastAsia="Arial" w:hAnsi="Arial" w:cs="Arial"/>
        </w:rPr>
        <w:t>Prawo Zamówień Publicznych.</w:t>
      </w:r>
    </w:p>
    <w:p w14:paraId="75E54A9C" w14:textId="77777777" w:rsidR="006A00D8" w:rsidRDefault="006A00D8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</w:p>
    <w:p w14:paraId="786C4113" w14:textId="77777777" w:rsidR="006A00D8" w:rsidRDefault="00494F13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14.</w:t>
      </w:r>
    </w:p>
    <w:p w14:paraId="6C096039" w14:textId="200D2DEF" w:rsidR="006A00D8" w:rsidRDefault="00494F13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Specyfikacja istotnych warunków zamówienia stanowi integralną część niniejszej Umowy.</w:t>
      </w:r>
    </w:p>
    <w:p w14:paraId="3EBD6152" w14:textId="77777777" w:rsidR="006A00D8" w:rsidRDefault="006A00D8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</w:p>
    <w:p w14:paraId="024B4EF3" w14:textId="77777777" w:rsidR="006A00D8" w:rsidRDefault="00494F13">
      <w:pPr>
        <w:suppressAutoHyphens/>
        <w:spacing w:before="120" w:after="12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15.</w:t>
      </w:r>
    </w:p>
    <w:p w14:paraId="1E2070AF" w14:textId="77777777" w:rsidR="006A00D8" w:rsidRDefault="00494F13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Umowę sporządzono w dwóch jednobrzmiących egzemplarzach, po jednym dla każdej ze Stron.</w:t>
      </w:r>
    </w:p>
    <w:p w14:paraId="5D8FAA17" w14:textId="77777777" w:rsidR="006A00D8" w:rsidRDefault="006A00D8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</w:p>
    <w:p w14:paraId="6B7D0DE4" w14:textId="77777777" w:rsidR="006A00D8" w:rsidRDefault="006A00D8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</w:p>
    <w:p w14:paraId="378AE65B" w14:textId="77777777" w:rsidR="006A00D8" w:rsidRDefault="00494F13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……………………………..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………………………………………</w:t>
      </w:r>
    </w:p>
    <w:p w14:paraId="66B3F4B8" w14:textId="77777777" w:rsidR="006A00D8" w:rsidRDefault="00494F13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ZAMAWIAJĄCY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WYKONAWCA</w:t>
      </w:r>
    </w:p>
    <w:p w14:paraId="20C01182" w14:textId="77777777" w:rsidR="006A00D8" w:rsidRDefault="006A00D8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</w:p>
    <w:p w14:paraId="036C79D4" w14:textId="77777777" w:rsidR="006A00D8" w:rsidRDefault="006A00D8">
      <w:pPr>
        <w:widowControl w:val="0"/>
        <w:spacing w:before="120" w:after="120" w:line="240" w:lineRule="auto"/>
        <w:jc w:val="both"/>
        <w:rPr>
          <w:rFonts w:ascii="Arial" w:eastAsia="Arial" w:hAnsi="Arial" w:cs="Arial"/>
        </w:rPr>
      </w:pPr>
    </w:p>
    <w:p w14:paraId="738A6612" w14:textId="77777777" w:rsidR="006A00D8" w:rsidRDefault="006A00D8">
      <w:pPr>
        <w:suppressAutoHyphens/>
        <w:spacing w:after="200" w:line="276" w:lineRule="auto"/>
        <w:rPr>
          <w:rFonts w:ascii="Calibri" w:eastAsia="Calibri" w:hAnsi="Calibri" w:cs="Calibri"/>
        </w:rPr>
      </w:pPr>
    </w:p>
    <w:sectPr w:rsidR="006A0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44073"/>
    <w:multiLevelType w:val="multilevel"/>
    <w:tmpl w:val="9B0A3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800E1"/>
    <w:multiLevelType w:val="multilevel"/>
    <w:tmpl w:val="E6CA53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CA43ED"/>
    <w:multiLevelType w:val="multilevel"/>
    <w:tmpl w:val="6088B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F30AE6"/>
    <w:multiLevelType w:val="multilevel"/>
    <w:tmpl w:val="A64896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FD6097"/>
    <w:multiLevelType w:val="hybridMultilevel"/>
    <w:tmpl w:val="D7B61D9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27CDD"/>
    <w:multiLevelType w:val="hybridMultilevel"/>
    <w:tmpl w:val="0BA63380"/>
    <w:lvl w:ilvl="0" w:tplc="8DD010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343D2"/>
    <w:multiLevelType w:val="multilevel"/>
    <w:tmpl w:val="2ED858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204011"/>
    <w:multiLevelType w:val="multilevel"/>
    <w:tmpl w:val="11181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3F7684"/>
    <w:multiLevelType w:val="multilevel"/>
    <w:tmpl w:val="E594DA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326BD5"/>
    <w:multiLevelType w:val="multilevel"/>
    <w:tmpl w:val="46BE7A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F53A34"/>
    <w:multiLevelType w:val="multilevel"/>
    <w:tmpl w:val="37C277B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DFF2108"/>
    <w:multiLevelType w:val="hybridMultilevel"/>
    <w:tmpl w:val="619AB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643642">
    <w:abstractNumId w:val="6"/>
  </w:num>
  <w:num w:numId="2" w16cid:durableId="1571038350">
    <w:abstractNumId w:val="10"/>
  </w:num>
  <w:num w:numId="3" w16cid:durableId="355228326">
    <w:abstractNumId w:val="9"/>
  </w:num>
  <w:num w:numId="4" w16cid:durableId="278996898">
    <w:abstractNumId w:val="0"/>
  </w:num>
  <w:num w:numId="5" w16cid:durableId="440761805">
    <w:abstractNumId w:val="8"/>
  </w:num>
  <w:num w:numId="6" w16cid:durableId="963117088">
    <w:abstractNumId w:val="7"/>
  </w:num>
  <w:num w:numId="7" w16cid:durableId="303125932">
    <w:abstractNumId w:val="1"/>
  </w:num>
  <w:num w:numId="8" w16cid:durableId="1549412505">
    <w:abstractNumId w:val="3"/>
  </w:num>
  <w:num w:numId="9" w16cid:durableId="1981571875">
    <w:abstractNumId w:val="2"/>
  </w:num>
  <w:num w:numId="10" w16cid:durableId="321658906">
    <w:abstractNumId w:val="5"/>
  </w:num>
  <w:num w:numId="11" w16cid:durableId="459306783">
    <w:abstractNumId w:val="11"/>
  </w:num>
  <w:num w:numId="12" w16cid:durableId="20435516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D8"/>
    <w:rsid w:val="0001335A"/>
    <w:rsid w:val="00043687"/>
    <w:rsid w:val="00311F66"/>
    <w:rsid w:val="00494F13"/>
    <w:rsid w:val="00586032"/>
    <w:rsid w:val="00621497"/>
    <w:rsid w:val="006A00D8"/>
    <w:rsid w:val="007C7CD2"/>
    <w:rsid w:val="009F1A08"/>
    <w:rsid w:val="00BE6917"/>
    <w:rsid w:val="00D46A55"/>
    <w:rsid w:val="00FC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AADC"/>
  <w15:docId w15:val="{76705695-46B3-41FC-8636-33EE7EFD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1861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 Zegarek</dc:creator>
  <cp:lastModifiedBy>Alicja Wieczorek (Nadleśnictwo Radom)</cp:lastModifiedBy>
  <cp:revision>10</cp:revision>
  <dcterms:created xsi:type="dcterms:W3CDTF">2023-01-09T15:06:00Z</dcterms:created>
  <dcterms:modified xsi:type="dcterms:W3CDTF">2023-12-29T11:05:00Z</dcterms:modified>
</cp:coreProperties>
</file>