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BC" w:rsidRDefault="004B1DBC" w:rsidP="004B1DBC">
      <w:pPr>
        <w:spacing w:after="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ZZP.262.</w:t>
      </w:r>
      <w:r w:rsidR="00043C0C">
        <w:rPr>
          <w:sz w:val="24"/>
        </w:rPr>
        <w:t>21</w:t>
      </w:r>
      <w:r>
        <w:rPr>
          <w:sz w:val="24"/>
        </w:rPr>
        <w:t>.202</w:t>
      </w:r>
      <w:r w:rsidR="00043C0C">
        <w:rPr>
          <w:sz w:val="24"/>
        </w:rPr>
        <w:t>3</w:t>
      </w:r>
      <w:r>
        <w:rPr>
          <w:sz w:val="24"/>
        </w:rPr>
        <w:t>.</w:t>
      </w:r>
      <w:r w:rsidR="00043C0C">
        <w:rPr>
          <w:sz w:val="24"/>
        </w:rPr>
        <w:t>MD</w:t>
      </w:r>
    </w:p>
    <w:p w:rsidR="003B2A88" w:rsidRPr="005C1CF6" w:rsidRDefault="00B13E10" w:rsidP="004B1DBC">
      <w:pPr>
        <w:spacing w:line="360" w:lineRule="auto"/>
        <w:rPr>
          <w:rFonts w:cstheme="minorHAnsi"/>
          <w:sz w:val="24"/>
          <w:szCs w:val="24"/>
        </w:rPr>
      </w:pPr>
      <w:r w:rsidRPr="00B13E10">
        <w:rPr>
          <w:sz w:val="24"/>
        </w:rPr>
        <w:t xml:space="preserve">Załącznik nr </w:t>
      </w:r>
      <w:r w:rsidRPr="005C1CF6">
        <w:rPr>
          <w:rFonts w:cstheme="minorHAnsi"/>
          <w:sz w:val="24"/>
          <w:szCs w:val="24"/>
        </w:rPr>
        <w:t>2a do SWZ</w:t>
      </w:r>
    </w:p>
    <w:p w:rsidR="00B13E10" w:rsidRPr="00A917AB" w:rsidRDefault="00B13E10" w:rsidP="00A917AB">
      <w:pPr>
        <w:tabs>
          <w:tab w:val="left" w:pos="397"/>
        </w:tabs>
        <w:spacing w:line="360" w:lineRule="auto"/>
        <w:rPr>
          <w:rStyle w:val="Pogrubienie"/>
          <w:sz w:val="24"/>
          <w:szCs w:val="24"/>
        </w:rPr>
      </w:pPr>
      <w:r w:rsidRPr="00A917AB">
        <w:rPr>
          <w:rStyle w:val="Pogrubienie"/>
          <w:sz w:val="24"/>
          <w:szCs w:val="24"/>
        </w:rPr>
        <w:t xml:space="preserve">Załącznik do oferty </w:t>
      </w:r>
      <w:r w:rsidR="00A917AB" w:rsidRPr="00A917AB">
        <w:rPr>
          <w:rStyle w:val="Pogrubienie"/>
          <w:sz w:val="24"/>
          <w:szCs w:val="24"/>
        </w:rPr>
        <w:t>- Wykaz 6 lokalnych rozgłośni radiowych, w których będą emitowane przygotowane spoty radiowe</w:t>
      </w:r>
    </w:p>
    <w:p w:rsidR="00A917AB" w:rsidRDefault="00A917AB" w:rsidP="004B1DBC">
      <w:pPr>
        <w:spacing w:line="360" w:lineRule="auto"/>
        <w:rPr>
          <w:rFonts w:cstheme="minorHAnsi"/>
          <w:sz w:val="24"/>
          <w:szCs w:val="24"/>
        </w:rPr>
      </w:pPr>
      <w:r w:rsidRPr="004B1DBC">
        <w:rPr>
          <w:rFonts w:cstheme="minorHAnsi"/>
          <w:bCs/>
          <w:sz w:val="24"/>
          <w:szCs w:val="24"/>
        </w:rPr>
        <w:t>Z</w:t>
      </w:r>
      <w:r w:rsidR="00B13E10" w:rsidRPr="004B1DBC">
        <w:rPr>
          <w:rFonts w:cstheme="minorHAnsi"/>
          <w:bCs/>
          <w:sz w:val="24"/>
          <w:szCs w:val="24"/>
        </w:rPr>
        <w:t xml:space="preserve">adaniem Wykonawcy jest </w:t>
      </w:r>
      <w:r w:rsidRPr="004B1DBC">
        <w:rPr>
          <w:rFonts w:cstheme="minorHAnsi"/>
          <w:sz w:val="24"/>
          <w:szCs w:val="24"/>
        </w:rPr>
        <w:t xml:space="preserve">emitowanie wyprodukowanych spotów jednocześnie w 6 rozgłośniach radiowych na terenie woj. mazowieckiego, które swym zasięgiem obejmą subregion płocki, ciechanowski, ostrołęcki, siedlecki, radomski, warszawski. Spoty mają być emitowane w płatnych stacjach lokalnych. Przez lokalne rozgłośnie radiowe należy rozumieć koncesjonowane rozgłośnie radiowe (zgodnie z wykazem prowadzonym przez KRRiT) występujące na terenie województwa mazowieckiego, których zasięg techniczny obejmuje tylko fragment odpowiedniego subregionu. Zamawiający dopuszcza emisje w stacjach sieciowych, posiadających wyodrębnione stacje lokalne. </w:t>
      </w:r>
    </w:p>
    <w:p w:rsidR="00AA72F0" w:rsidRPr="00AA72F0" w:rsidRDefault="00AA72F0" w:rsidP="00AA72F0">
      <w:p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 xml:space="preserve">Emisja spotów w 6 stacjach radiowych. Wymagane pokrycie co najmniej 80% obszaru województwa mazowieckiego, tak, aby emisja nastąpiła w każdym subregionie: </w:t>
      </w:r>
    </w:p>
    <w:p w:rsidR="00AA72F0" w:rsidRPr="00AA72F0" w:rsidRDefault="00AA72F0" w:rsidP="00AA72F0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>Subregion płocki (tj. obszar obejmujący ośrodki takie jak m. in.: Miasto Płock, Nowy Duninów, Słupno, Radzanowo, Łąck, Stara Biała, Gąbin, Szczawin Kościelny);</w:t>
      </w:r>
    </w:p>
    <w:p w:rsidR="00AA72F0" w:rsidRPr="00AA72F0" w:rsidRDefault="00AA72F0" w:rsidP="00AA72F0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>Subregion ostrołęcki (tj. obszar obejmujący ośrodki takie jak m. in.: Miasto Ostrołęka, Myszyniec, Baranowo, Czarnia, Czerwin, Goworowo, Lelis, Łyse, Olszewo-Borki, Rzekuń, Troszyn);</w:t>
      </w:r>
    </w:p>
    <w:p w:rsidR="00AA72F0" w:rsidRPr="00AA72F0" w:rsidRDefault="00AA72F0" w:rsidP="00AA72F0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>Subregion ciechanowski (tj. obejmujący ośrodki takie jak m. in.: Miasto Ciechanów, Glinojeck, Ojrzeń, Opinogóra Górna, Sońsk);</w:t>
      </w:r>
    </w:p>
    <w:p w:rsidR="00AA72F0" w:rsidRPr="00AA72F0" w:rsidRDefault="00AA72F0" w:rsidP="00AA72F0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>Subregion radomski (tj. obejmujący ośrodki takie jak m. in.: Miasto Radom, Pionki, Iłża, Skaryszew, Gózd, Jastrzębia, Jedlińsk Wierzbica, Wolanów, Zakrzew);</w:t>
      </w:r>
    </w:p>
    <w:p w:rsidR="00AA72F0" w:rsidRPr="00AA72F0" w:rsidRDefault="00AA72F0" w:rsidP="00AA72F0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>Subregion siedlecki (tj. obejmujący ośrodki takie jak m. in.: Miasto Siedlce, Mordy, Domanice, Korczew, Kotuń, Mokobody, Paprotnia, Przesmyki, Siedlce, Skórzec, Suchożebry, Wiśniew, Wodynie, Zbuczyn);</w:t>
      </w:r>
    </w:p>
    <w:p w:rsidR="00AA72F0" w:rsidRPr="004B1DBC" w:rsidRDefault="00AA72F0" w:rsidP="00AA72F0">
      <w:pPr>
        <w:spacing w:line="360" w:lineRule="auto"/>
        <w:rPr>
          <w:rFonts w:cstheme="minorHAnsi"/>
          <w:sz w:val="24"/>
          <w:szCs w:val="24"/>
        </w:rPr>
      </w:pPr>
      <w:r w:rsidRPr="00AA72F0">
        <w:rPr>
          <w:rFonts w:cstheme="minorHAnsi"/>
          <w:sz w:val="24"/>
          <w:szCs w:val="24"/>
        </w:rPr>
        <w:t>Subregion warszawski (tj. obejmujący ośrodki takie jak m. in.: m. st. Warszawa, Pruszków, Wołomin, Piaseczno, Marki, Grodzisk Mazowiecki, Józefów, Łomianki, Zielonka, Ząbki).</w:t>
      </w:r>
    </w:p>
    <w:p w:rsidR="00A917AB" w:rsidRPr="00B10986" w:rsidRDefault="00A917AB" w:rsidP="00A917AB">
      <w:pPr>
        <w:spacing w:line="360" w:lineRule="auto"/>
        <w:rPr>
          <w:rFonts w:cstheme="minorHAnsi"/>
          <w:sz w:val="24"/>
          <w:szCs w:val="24"/>
        </w:rPr>
      </w:pPr>
      <w:r w:rsidRPr="004B1DBC">
        <w:rPr>
          <w:rFonts w:cstheme="minorHAnsi"/>
          <w:sz w:val="24"/>
          <w:szCs w:val="24"/>
        </w:rPr>
        <w:lastRenderedPageBreak/>
        <w:t xml:space="preserve">Wykonawca wraz z ofertą składa wypełniony i podpisany załącznik nr 2a do SWZ, w celu potwierdzenia zgodności oferowanych usług z wymaganiami zawartymi w opisie przedmiotu zamówienia stanowiącym załącznik nr 2 do SWZ.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tytułów w których zostaną opublikowane artykuły sponsorowane"/>
        <w:tblDescription w:val="Należy wskazać tytuły tygodników lub dwutygodników w których wynonawca zamieści artykuły sponsorowane."/>
      </w:tblPr>
      <w:tblGrid>
        <w:gridCol w:w="704"/>
        <w:gridCol w:w="1985"/>
        <w:gridCol w:w="6095"/>
      </w:tblGrid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6095" w:type="dxa"/>
          </w:tcPr>
          <w:p w:rsidR="004B1DBC" w:rsidRPr="005C1CF6" w:rsidRDefault="004B1DBC" w:rsidP="00A917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rozgłośni radiowej</w:t>
            </w: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0986" w:rsidRPr="005C1CF6" w:rsidRDefault="00B10986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B10986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ADE83020"/>
    <w:lvl w:ilvl="0" w:tplc="A1F4A2AC">
      <w:start w:val="1"/>
      <w:numFmt w:val="lowerLetter"/>
      <w:lvlText w:val="%1)"/>
      <w:lvlJc w:val="left"/>
      <w:rPr>
        <w:rFonts w:asciiTheme="minorHAnsi" w:eastAsia="Arial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096C"/>
    <w:multiLevelType w:val="hybridMultilevel"/>
    <w:tmpl w:val="002C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43C0C"/>
    <w:rsid w:val="00112416"/>
    <w:rsid w:val="00254E8C"/>
    <w:rsid w:val="003A1242"/>
    <w:rsid w:val="004B1DBC"/>
    <w:rsid w:val="005C1CF6"/>
    <w:rsid w:val="008B106B"/>
    <w:rsid w:val="00A917AB"/>
    <w:rsid w:val="00AA72F0"/>
    <w:rsid w:val="00B10986"/>
    <w:rsid w:val="00B13E10"/>
    <w:rsid w:val="00B15F8D"/>
    <w:rsid w:val="00E724C0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10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B10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10986"/>
    <w:pPr>
      <w:spacing w:after="120" w:line="240" w:lineRule="auto"/>
      <w:ind w:left="283"/>
    </w:pPr>
    <w:rPr>
      <w:rFonts w:eastAsiaTheme="minorEastAsia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0986"/>
    <w:rPr>
      <w:rFonts w:eastAsiaTheme="minorEastAsi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2a do SWZ- Wykaz rozgłośni radiowych</dc:title>
  <dc:subject/>
  <dc:creator>Natalia Urbańska</dc:creator>
  <cp:keywords/>
  <dc:description/>
  <cp:lastModifiedBy>Marek Dybczak</cp:lastModifiedBy>
  <cp:revision>4</cp:revision>
  <dcterms:created xsi:type="dcterms:W3CDTF">2023-05-11T11:04:00Z</dcterms:created>
  <dcterms:modified xsi:type="dcterms:W3CDTF">2023-05-15T08:07:00Z</dcterms:modified>
</cp:coreProperties>
</file>