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43B3" w14:textId="422A8B7C" w:rsidR="0039638B" w:rsidRPr="00EF1CDA" w:rsidRDefault="00B21D30" w:rsidP="00B21D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CDA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5DBEB2E4" w14:textId="77777777" w:rsidR="00B21D30" w:rsidRPr="00EF1CDA" w:rsidRDefault="00B21D30" w:rsidP="00B21D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7D9635" w14:textId="1A1053BA" w:rsidR="00B21D30" w:rsidRPr="00EF1CDA" w:rsidRDefault="00B21D30" w:rsidP="00283C24">
      <w:pPr>
        <w:jc w:val="both"/>
        <w:rPr>
          <w:rFonts w:ascii="Times New Roman" w:hAnsi="Times New Roman" w:cs="Times New Roman"/>
          <w:sz w:val="24"/>
          <w:szCs w:val="24"/>
        </w:rPr>
      </w:pPr>
      <w:r w:rsidRPr="00EF1CDA">
        <w:rPr>
          <w:rFonts w:ascii="Times New Roman" w:hAnsi="Times New Roman" w:cs="Times New Roman"/>
          <w:sz w:val="24"/>
          <w:szCs w:val="24"/>
        </w:rPr>
        <w:t xml:space="preserve">Modernizacja bazy hotelowej we Wrocławiu – Część II  - Pokoje </w:t>
      </w:r>
    </w:p>
    <w:p w14:paraId="21DEB17F" w14:textId="49C96EF9" w:rsidR="00B21D30" w:rsidRPr="00EF1CDA" w:rsidRDefault="00B21D30" w:rsidP="00283C24">
      <w:pPr>
        <w:jc w:val="both"/>
        <w:rPr>
          <w:rFonts w:ascii="Times New Roman" w:hAnsi="Times New Roman" w:cs="Times New Roman"/>
          <w:sz w:val="24"/>
          <w:szCs w:val="24"/>
        </w:rPr>
      </w:pPr>
      <w:r w:rsidRPr="00EF1CDA">
        <w:rPr>
          <w:rFonts w:ascii="Times New Roman" w:hAnsi="Times New Roman" w:cs="Times New Roman"/>
          <w:sz w:val="24"/>
          <w:szCs w:val="24"/>
        </w:rPr>
        <w:t>W przewidywanym zakresie zmian wymagane prace budowlane nie będą miały negatywnego wpływu na stan techniczny konstrukcji i elementów budynku istniejącego.</w:t>
      </w:r>
      <w:r w:rsidR="00A3346E">
        <w:rPr>
          <w:rFonts w:ascii="Times New Roman" w:hAnsi="Times New Roman" w:cs="Times New Roman"/>
          <w:sz w:val="24"/>
          <w:szCs w:val="24"/>
        </w:rPr>
        <w:t xml:space="preserve"> Realizacja planowanej inwestycji nie zmienia funkcji istniejącego budynku, natomiast zwiększy komfort i atrakcyjność obiektu poprzez podniesienie jakości świadczonych usług i podniesienie bezpieczeństw</w:t>
      </w:r>
      <w:r w:rsidR="00B55073">
        <w:rPr>
          <w:rFonts w:ascii="Times New Roman" w:hAnsi="Times New Roman" w:cs="Times New Roman"/>
          <w:sz w:val="24"/>
          <w:szCs w:val="24"/>
        </w:rPr>
        <w:t>a klientów Agro obiektu hotelowego.</w:t>
      </w:r>
    </w:p>
    <w:p w14:paraId="0B372760" w14:textId="3B49000C" w:rsidR="00B21D30" w:rsidRDefault="00B21D30" w:rsidP="00283C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CDA">
        <w:rPr>
          <w:rFonts w:ascii="Times New Roman" w:hAnsi="Times New Roman" w:cs="Times New Roman"/>
          <w:sz w:val="24"/>
          <w:szCs w:val="24"/>
        </w:rPr>
        <w:t xml:space="preserve">Modernizacja obejmie wykonanie niezbędnych robót budowlanych oraz modernizacyjnych </w:t>
      </w:r>
      <w:r w:rsidR="00533631" w:rsidRPr="00EF1CDA">
        <w:rPr>
          <w:rFonts w:ascii="Times New Roman" w:hAnsi="Times New Roman" w:cs="Times New Roman"/>
          <w:sz w:val="24"/>
          <w:szCs w:val="24"/>
        </w:rPr>
        <w:t xml:space="preserve">w wybranych pokojach na I, II i III piętrze w Agro obiekcie hotelowym oraz w niezbędnym zakresie w sali nr 9 (roboty wodno-kanalizacyjne i c.o.), która znajduje się na parterze budynku Agro obiekt hotelowy. Pokoje przeznaczone </w:t>
      </w:r>
      <w:r w:rsidR="00283C2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33631" w:rsidRPr="00EF1CDA">
        <w:rPr>
          <w:rFonts w:ascii="Times New Roman" w:hAnsi="Times New Roman" w:cs="Times New Roman"/>
          <w:sz w:val="24"/>
          <w:szCs w:val="24"/>
        </w:rPr>
        <w:t>do modernizacji to na III piętrze, pokój nr 312 i 311, na II piętrze, pokój nr 211 i 210 oraz na I piętrze pokój nr 111 i 110</w:t>
      </w:r>
      <w:r w:rsidR="00737ED2">
        <w:rPr>
          <w:rFonts w:ascii="Times New Roman" w:hAnsi="Times New Roman" w:cs="Times New Roman"/>
          <w:sz w:val="24"/>
          <w:szCs w:val="24"/>
        </w:rPr>
        <w:t xml:space="preserve"> – I pion.</w:t>
      </w:r>
    </w:p>
    <w:p w14:paraId="237271BC" w14:textId="621A4E3D" w:rsidR="00B55073" w:rsidRPr="00EF1CDA" w:rsidRDefault="00B55073" w:rsidP="00283C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Alternatywnie Zamawiający wymaga przedstawienia kosztorysu na modernizację pokoi nr 309 i nr 310 na III piętrze, nr 209 i nr 208 na II piętrze i nr 109 i nr 108 </w:t>
      </w:r>
      <w:r w:rsidR="00283C2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na I piętrze – II pion, z zakresem robót do wykonania jak pokoje podłączone do I pionu – pokoje nr 311, 312, 210, 211,110 i 111.</w:t>
      </w:r>
    </w:p>
    <w:p w14:paraId="4A1DED04" w14:textId="3A99EEA7" w:rsidR="00054D2A" w:rsidRPr="00FB6D3F" w:rsidRDefault="00533631" w:rsidP="00283C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D3F">
        <w:rPr>
          <w:rFonts w:ascii="Times New Roman" w:hAnsi="Times New Roman" w:cs="Times New Roman"/>
          <w:sz w:val="24"/>
          <w:szCs w:val="24"/>
        </w:rPr>
        <w:t>Instalacja elektryczna przewidziana do wymiany w pokoju nr 312 i 311 oraz w pokoju nr 211 i 210 ponieważ do tych pokoi zostanie doprowadzone nowe zasilanie</w:t>
      </w:r>
      <w:r w:rsidR="00242330" w:rsidRPr="00FB6D3F">
        <w:rPr>
          <w:rFonts w:ascii="Times New Roman" w:hAnsi="Times New Roman" w:cs="Times New Roman"/>
          <w:sz w:val="24"/>
          <w:szCs w:val="24"/>
        </w:rPr>
        <w:t xml:space="preserve"> elektryczne </w:t>
      </w:r>
      <w:r w:rsidRPr="00FB6D3F">
        <w:rPr>
          <w:rFonts w:ascii="Times New Roman" w:hAnsi="Times New Roman" w:cs="Times New Roman"/>
          <w:sz w:val="24"/>
          <w:szCs w:val="24"/>
        </w:rPr>
        <w:t xml:space="preserve"> z rozdzielni na II</w:t>
      </w:r>
      <w:r w:rsidR="00242330" w:rsidRPr="00FB6D3F">
        <w:rPr>
          <w:rFonts w:ascii="Times New Roman" w:hAnsi="Times New Roman" w:cs="Times New Roman"/>
          <w:sz w:val="24"/>
          <w:szCs w:val="24"/>
        </w:rPr>
        <w:t xml:space="preserve"> piętrze ( pokój nr 213),  </w:t>
      </w:r>
      <w:r w:rsidRPr="00FB6D3F">
        <w:rPr>
          <w:rFonts w:ascii="Times New Roman" w:hAnsi="Times New Roman" w:cs="Times New Roman"/>
          <w:sz w:val="24"/>
          <w:szCs w:val="24"/>
        </w:rPr>
        <w:t xml:space="preserve"> i </w:t>
      </w:r>
      <w:r w:rsidR="00242330" w:rsidRPr="00FB6D3F">
        <w:rPr>
          <w:rFonts w:ascii="Times New Roman" w:hAnsi="Times New Roman" w:cs="Times New Roman"/>
          <w:sz w:val="24"/>
          <w:szCs w:val="24"/>
        </w:rPr>
        <w:t xml:space="preserve"> na </w:t>
      </w:r>
      <w:r w:rsidRPr="00FB6D3F">
        <w:rPr>
          <w:rFonts w:ascii="Times New Roman" w:hAnsi="Times New Roman" w:cs="Times New Roman"/>
          <w:sz w:val="24"/>
          <w:szCs w:val="24"/>
        </w:rPr>
        <w:t xml:space="preserve">III piętrze </w:t>
      </w:r>
      <w:r w:rsidR="00242330" w:rsidRPr="00FB6D3F">
        <w:rPr>
          <w:rFonts w:ascii="Times New Roman" w:hAnsi="Times New Roman" w:cs="Times New Roman"/>
          <w:sz w:val="24"/>
          <w:szCs w:val="24"/>
        </w:rPr>
        <w:t>(pok</w:t>
      </w:r>
      <w:r w:rsidR="004036A0">
        <w:rPr>
          <w:rFonts w:ascii="Times New Roman" w:hAnsi="Times New Roman" w:cs="Times New Roman"/>
          <w:sz w:val="24"/>
          <w:szCs w:val="24"/>
        </w:rPr>
        <w:t>ó</w:t>
      </w:r>
      <w:r w:rsidR="00242330" w:rsidRPr="00FB6D3F">
        <w:rPr>
          <w:rFonts w:ascii="Times New Roman" w:hAnsi="Times New Roman" w:cs="Times New Roman"/>
          <w:sz w:val="24"/>
          <w:szCs w:val="24"/>
        </w:rPr>
        <w:t>j nr 314</w:t>
      </w:r>
      <w:r w:rsidR="004036A0">
        <w:rPr>
          <w:rFonts w:ascii="Times New Roman" w:hAnsi="Times New Roman" w:cs="Times New Roman"/>
          <w:sz w:val="24"/>
          <w:szCs w:val="24"/>
        </w:rPr>
        <w:t>),do tego pokoju</w:t>
      </w:r>
      <w:r w:rsidR="00242330" w:rsidRPr="00FB6D3F">
        <w:rPr>
          <w:rFonts w:ascii="Times New Roman" w:hAnsi="Times New Roman" w:cs="Times New Roman"/>
          <w:sz w:val="24"/>
          <w:szCs w:val="24"/>
        </w:rPr>
        <w:t xml:space="preserve">  jest nowe zasilanie elektryczne i doprowadzony jest nowy przewód do rozdzielnic pokojowych  w pokoju nr 312 i 311. </w:t>
      </w:r>
      <w:r w:rsidR="00FB6D3F" w:rsidRPr="00FB6D3F">
        <w:rPr>
          <w:rFonts w:ascii="Times New Roman" w:hAnsi="Times New Roman" w:cs="Times New Roman"/>
          <w:sz w:val="24"/>
          <w:szCs w:val="24"/>
        </w:rPr>
        <w:t xml:space="preserve">Należy doprowadzić zasilanie z rozdzielni </w:t>
      </w:r>
      <w:r w:rsidR="00283C2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B6D3F" w:rsidRPr="00FB6D3F">
        <w:rPr>
          <w:rFonts w:ascii="Times New Roman" w:hAnsi="Times New Roman" w:cs="Times New Roman"/>
          <w:sz w:val="24"/>
          <w:szCs w:val="24"/>
        </w:rPr>
        <w:t>na I piętrze (w pokoju nr 113) do pokoi nr 110 i nr 111</w:t>
      </w:r>
      <w:r w:rsidR="00FB6D3F">
        <w:rPr>
          <w:rFonts w:ascii="Times New Roman" w:hAnsi="Times New Roman" w:cs="Times New Roman"/>
          <w:sz w:val="24"/>
          <w:szCs w:val="24"/>
        </w:rPr>
        <w:t>. Pozostałe pokoje na I piętrze nie będą zasilane</w:t>
      </w:r>
      <w:r w:rsidR="004036A0">
        <w:rPr>
          <w:rFonts w:ascii="Times New Roman" w:hAnsi="Times New Roman" w:cs="Times New Roman"/>
          <w:sz w:val="24"/>
          <w:szCs w:val="24"/>
        </w:rPr>
        <w:t xml:space="preserve">. </w:t>
      </w:r>
      <w:r w:rsidR="00054D2A" w:rsidRPr="00FB6D3F">
        <w:rPr>
          <w:rFonts w:ascii="Times New Roman" w:hAnsi="Times New Roman" w:cs="Times New Roman"/>
          <w:sz w:val="24"/>
          <w:szCs w:val="24"/>
        </w:rPr>
        <w:t xml:space="preserve">Instalacja elektryczna oświetlenia ogólnego i miejscowego, ochrony od porażeń i połączeń </w:t>
      </w:r>
      <w:r w:rsidR="00EF1CDA" w:rsidRPr="00FB6D3F">
        <w:rPr>
          <w:rFonts w:ascii="Times New Roman" w:hAnsi="Times New Roman" w:cs="Times New Roman"/>
          <w:sz w:val="24"/>
          <w:szCs w:val="24"/>
        </w:rPr>
        <w:t xml:space="preserve">wyrównawczych. Wewnętrzna sieć rozdzielcza nn. </w:t>
      </w:r>
      <w:r w:rsidR="0052293A" w:rsidRPr="00FB6D3F">
        <w:rPr>
          <w:rFonts w:ascii="Times New Roman" w:hAnsi="Times New Roman" w:cs="Times New Roman"/>
          <w:sz w:val="24"/>
          <w:szCs w:val="24"/>
        </w:rPr>
        <w:t>o</w:t>
      </w:r>
      <w:r w:rsidR="00EF1CDA" w:rsidRPr="00FB6D3F">
        <w:rPr>
          <w:rFonts w:ascii="Times New Roman" w:hAnsi="Times New Roman" w:cs="Times New Roman"/>
          <w:sz w:val="24"/>
          <w:szCs w:val="24"/>
        </w:rPr>
        <w:t xml:space="preserve">biektu oraz instalacja odbiorcza ma być </w:t>
      </w:r>
      <w:r w:rsidR="00A817C0" w:rsidRPr="00FB6D3F">
        <w:rPr>
          <w:rFonts w:ascii="Times New Roman" w:hAnsi="Times New Roman" w:cs="Times New Roman"/>
          <w:sz w:val="24"/>
          <w:szCs w:val="24"/>
        </w:rPr>
        <w:t xml:space="preserve">wykonana w systemie </w:t>
      </w:r>
      <w:r w:rsidR="00A817C0" w:rsidRPr="00FB6D3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F1CDA" w:rsidRPr="00FB6D3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A817C0" w:rsidRPr="00FB6D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F1CDA" w:rsidRPr="00FB6D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Należy także zastosować wyłączniki różnicowoprądowe. W  miejscach narażonych na uszkodzenia mechaniczne kable i przewody prowadzić w rurach osłonowych. Wszystkie  przejścia kabli przez ściany lub stropy prowadzić w rurach lub przepustach systemowych. Poziom natężenia oświetlenia  </w:t>
      </w:r>
      <w:r w:rsidR="00A817C0" w:rsidRPr="00FB6D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zgodny z obowiązującą normą dotyczącą pomieszczeń </w:t>
      </w:r>
      <w:r w:rsidR="00EF1CDA" w:rsidRPr="00FB6D3F">
        <w:rPr>
          <w:rFonts w:ascii="Times New Roman" w:hAnsi="Times New Roman" w:cs="Times New Roman"/>
          <w:color w:val="000000" w:themeColor="text1"/>
          <w:sz w:val="24"/>
          <w:szCs w:val="24"/>
        </w:rPr>
        <w:t>. Oprawy oświetleniowe należy dosto</w:t>
      </w:r>
      <w:r w:rsidR="00A817C0" w:rsidRPr="00FB6D3F">
        <w:rPr>
          <w:rFonts w:ascii="Times New Roman" w:hAnsi="Times New Roman" w:cs="Times New Roman"/>
          <w:color w:val="000000" w:themeColor="text1"/>
          <w:sz w:val="24"/>
          <w:szCs w:val="24"/>
        </w:rPr>
        <w:t>sować do charakteru pomieszczeń, źródło światła LED</w:t>
      </w:r>
      <w:r w:rsidR="008F1FCA" w:rsidRPr="00FB6D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5DEC25" w14:textId="0ED538AC" w:rsidR="008F1FCA" w:rsidRPr="00082C67" w:rsidRDefault="008F1FCA" w:rsidP="00283C24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jest przewidziana do wymiany instalacja radiowo-telewizyjna do każdego </w:t>
      </w:r>
      <w:r w:rsidR="0028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Pr="00082C67">
        <w:rPr>
          <w:rFonts w:ascii="Times New Roman" w:hAnsi="Times New Roman" w:cs="Times New Roman"/>
          <w:color w:val="000000" w:themeColor="text1"/>
          <w:sz w:val="24"/>
          <w:szCs w:val="24"/>
        </w:rPr>
        <w:t>z 6 pokoi hotelowych, która jest zainstalowana w korytkach</w:t>
      </w:r>
      <w:r w:rsidR="005D2458" w:rsidRPr="00082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ale </w:t>
      </w:r>
      <w:r w:rsidRPr="00082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związku z </w:t>
      </w:r>
      <w:r w:rsidR="00482056" w:rsidRPr="00082C67">
        <w:rPr>
          <w:rFonts w:ascii="Times New Roman" w:hAnsi="Times New Roman" w:cs="Times New Roman"/>
          <w:color w:val="000000" w:themeColor="text1"/>
          <w:sz w:val="24"/>
          <w:szCs w:val="24"/>
        </w:rPr>
        <w:t>robotami</w:t>
      </w:r>
      <w:r w:rsidRPr="00082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</w:t>
      </w:r>
      <w:r w:rsidR="00482056" w:rsidRPr="00082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zaprojektować montaż nowych </w:t>
      </w:r>
      <w:r w:rsidR="005D2458" w:rsidRPr="00082C67">
        <w:rPr>
          <w:rFonts w:ascii="Times New Roman" w:hAnsi="Times New Roman" w:cs="Times New Roman"/>
          <w:color w:val="000000" w:themeColor="text1"/>
          <w:sz w:val="24"/>
          <w:szCs w:val="24"/>
        </w:rPr>
        <w:t>korytek</w:t>
      </w:r>
      <w:r w:rsidR="00082C67" w:rsidRPr="00082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5D2458" w:rsidRPr="00082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każdym pokoju </w:t>
      </w:r>
      <w:r w:rsidR="00482056" w:rsidRPr="00082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ponieważ stare </w:t>
      </w:r>
      <w:r w:rsidR="0028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482056" w:rsidRPr="00082C67">
        <w:rPr>
          <w:rFonts w:ascii="Times New Roman" w:hAnsi="Times New Roman" w:cs="Times New Roman"/>
          <w:color w:val="000000" w:themeColor="text1"/>
          <w:sz w:val="24"/>
          <w:szCs w:val="24"/>
        </w:rPr>
        <w:t>są zniszczone i nieestetyczne.</w:t>
      </w:r>
    </w:p>
    <w:p w14:paraId="6477CC5A" w14:textId="446BE5C8" w:rsidR="00242330" w:rsidRPr="00EF1CDA" w:rsidRDefault="00242330" w:rsidP="00283C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CDA">
        <w:rPr>
          <w:rFonts w:ascii="Times New Roman" w:hAnsi="Times New Roman" w:cs="Times New Roman"/>
          <w:sz w:val="24"/>
          <w:szCs w:val="24"/>
        </w:rPr>
        <w:t>Instalacja centralnego ogrzewania, pion wymienić od sali nr 9</w:t>
      </w:r>
      <w:r w:rsidR="00CE3416" w:rsidRPr="00EF1CDA">
        <w:rPr>
          <w:rFonts w:ascii="Times New Roman" w:hAnsi="Times New Roman" w:cs="Times New Roman"/>
          <w:sz w:val="24"/>
          <w:szCs w:val="24"/>
        </w:rPr>
        <w:t>, czyli od parteru poprzez pokoje nr 110 i nr 111, nr 210 i nr 211</w:t>
      </w:r>
      <w:r w:rsidRPr="00EF1CDA">
        <w:rPr>
          <w:rFonts w:ascii="Times New Roman" w:hAnsi="Times New Roman" w:cs="Times New Roman"/>
          <w:sz w:val="24"/>
          <w:szCs w:val="24"/>
        </w:rPr>
        <w:t xml:space="preserve"> do pokoju nr 312 i nr 311</w:t>
      </w:r>
      <w:r w:rsidR="00CE3416" w:rsidRPr="00EF1CDA">
        <w:rPr>
          <w:rFonts w:ascii="Times New Roman" w:hAnsi="Times New Roman" w:cs="Times New Roman"/>
          <w:sz w:val="24"/>
          <w:szCs w:val="24"/>
        </w:rPr>
        <w:t>. Należy wymienić istniejące instalacje c.o. z wymianą grzejników na nowe, wymianie podlegają rurarze, zawory termostatyczne i zawory odcinające i dopasowaniem podejść (gałązek przyłączeniowych).</w:t>
      </w:r>
      <w:r w:rsidR="00EF1CDA" w:rsidRPr="00EF1CDA">
        <w:rPr>
          <w:rFonts w:ascii="Times New Roman" w:hAnsi="Times New Roman" w:cs="Times New Roman"/>
          <w:sz w:val="24"/>
          <w:szCs w:val="24"/>
        </w:rPr>
        <w:t xml:space="preserve"> </w:t>
      </w:r>
      <w:r w:rsidR="00F46D2F">
        <w:rPr>
          <w:rFonts w:ascii="Times New Roman" w:hAnsi="Times New Roman" w:cs="Times New Roman"/>
          <w:sz w:val="24"/>
          <w:szCs w:val="24"/>
        </w:rPr>
        <w:t>Do wykonania robót może być niezbędne rozebranie szachtu  w sali nr 9 i ponowna zabudowa szachtu instalacyjnego</w:t>
      </w:r>
      <w:r w:rsidR="005D2458">
        <w:rPr>
          <w:rFonts w:ascii="Times New Roman" w:hAnsi="Times New Roman" w:cs="Times New Roman"/>
          <w:sz w:val="24"/>
          <w:szCs w:val="24"/>
        </w:rPr>
        <w:t>.</w:t>
      </w:r>
      <w:r w:rsidR="00F46D2F">
        <w:rPr>
          <w:rFonts w:ascii="Times New Roman" w:hAnsi="Times New Roman" w:cs="Times New Roman"/>
          <w:sz w:val="24"/>
          <w:szCs w:val="24"/>
        </w:rPr>
        <w:t xml:space="preserve"> </w:t>
      </w:r>
      <w:r w:rsidR="009B0253" w:rsidRPr="00161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pokoju nr 312 jest zainstalowany przelew – odpowietrzenie całej instalacji  c.o. budynku i </w:t>
      </w:r>
      <w:r w:rsidR="00C256F9" w:rsidRPr="00161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 przelew </w:t>
      </w:r>
      <w:r w:rsidR="009B0253" w:rsidRPr="00161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musi zostać </w:t>
      </w:r>
      <w:r w:rsidR="0028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9B0253" w:rsidRPr="00161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odpływem do brodzika kabiny prysznicowej. </w:t>
      </w:r>
      <w:r w:rsidR="00EF1CDA" w:rsidRPr="00161A63">
        <w:rPr>
          <w:rFonts w:ascii="Times New Roman" w:hAnsi="Times New Roman" w:cs="Times New Roman"/>
          <w:color w:val="000000" w:themeColor="text1"/>
          <w:sz w:val="24"/>
          <w:szCs w:val="24"/>
        </w:rPr>
        <w:t>W łazienkach</w:t>
      </w:r>
      <w:r w:rsidR="002F3188" w:rsidRPr="00161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propozycja zainstalowania </w:t>
      </w:r>
      <w:r w:rsidR="002F3188" w:rsidRPr="00161A6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kompaktowego grzejnika drabinkowego o dwóch rzędach rurek</w:t>
      </w:r>
      <w:r w:rsidR="00ED0421" w:rsidRPr="00161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(do akceptacji przez projektanta)</w:t>
      </w:r>
      <w:r w:rsidR="002F3188" w:rsidRPr="00161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 przeliczoną właściwą mocą w stosunku do kubatury </w:t>
      </w:r>
      <w:r w:rsidR="002F3188">
        <w:rPr>
          <w:rFonts w:ascii="Times New Roman" w:hAnsi="Times New Roman" w:cs="Times New Roman"/>
          <w:sz w:val="24"/>
          <w:szCs w:val="24"/>
        </w:rPr>
        <w:t>pomieszczenia, kolor bia</w:t>
      </w:r>
      <w:r w:rsidR="00E8333C">
        <w:rPr>
          <w:rFonts w:ascii="Times New Roman" w:hAnsi="Times New Roman" w:cs="Times New Roman"/>
          <w:sz w:val="24"/>
          <w:szCs w:val="24"/>
        </w:rPr>
        <w:t>ł</w:t>
      </w:r>
      <w:r w:rsidR="002F3188">
        <w:rPr>
          <w:rFonts w:ascii="Times New Roman" w:hAnsi="Times New Roman" w:cs="Times New Roman"/>
          <w:sz w:val="24"/>
          <w:szCs w:val="24"/>
        </w:rPr>
        <w:t xml:space="preserve">y, w pokoju grzejniki trzypłytowe </w:t>
      </w:r>
      <w:r w:rsidR="00ED0421">
        <w:rPr>
          <w:rFonts w:ascii="Times New Roman" w:hAnsi="Times New Roman" w:cs="Times New Roman"/>
          <w:sz w:val="24"/>
          <w:szCs w:val="24"/>
        </w:rPr>
        <w:t xml:space="preserve">lub inne </w:t>
      </w:r>
      <w:r w:rsidR="002F3188">
        <w:rPr>
          <w:rFonts w:ascii="Times New Roman" w:hAnsi="Times New Roman" w:cs="Times New Roman"/>
          <w:sz w:val="24"/>
          <w:szCs w:val="24"/>
        </w:rPr>
        <w:t>z podłączeniem dolnym lub innym o wysokości 600 mm</w:t>
      </w:r>
      <w:r w:rsidR="00641545">
        <w:rPr>
          <w:rFonts w:ascii="Times New Roman" w:hAnsi="Times New Roman" w:cs="Times New Roman"/>
          <w:sz w:val="24"/>
          <w:szCs w:val="24"/>
        </w:rPr>
        <w:t xml:space="preserve"> </w:t>
      </w:r>
      <w:r w:rsidR="002F3188">
        <w:rPr>
          <w:rFonts w:ascii="Times New Roman" w:hAnsi="Times New Roman" w:cs="Times New Roman"/>
          <w:sz w:val="24"/>
          <w:szCs w:val="24"/>
        </w:rPr>
        <w:t>oraz mocy przelicz</w:t>
      </w:r>
      <w:r w:rsidR="00641545">
        <w:rPr>
          <w:rFonts w:ascii="Times New Roman" w:hAnsi="Times New Roman" w:cs="Times New Roman"/>
          <w:sz w:val="24"/>
          <w:szCs w:val="24"/>
        </w:rPr>
        <w:t>onej odpowiednio do kubatury danego pomieszczenia, kolor bia</w:t>
      </w:r>
      <w:r w:rsidR="00A3346E">
        <w:rPr>
          <w:rFonts w:ascii="Times New Roman" w:hAnsi="Times New Roman" w:cs="Times New Roman"/>
          <w:sz w:val="24"/>
          <w:szCs w:val="24"/>
        </w:rPr>
        <w:t>ł</w:t>
      </w:r>
      <w:r w:rsidR="00641545">
        <w:rPr>
          <w:rFonts w:ascii="Times New Roman" w:hAnsi="Times New Roman" w:cs="Times New Roman"/>
          <w:sz w:val="24"/>
          <w:szCs w:val="24"/>
        </w:rPr>
        <w:t>y.</w:t>
      </w:r>
      <w:r w:rsidR="00A3346E">
        <w:rPr>
          <w:rFonts w:ascii="Times New Roman" w:hAnsi="Times New Roman" w:cs="Times New Roman"/>
          <w:sz w:val="24"/>
          <w:szCs w:val="24"/>
        </w:rPr>
        <w:t xml:space="preserve"> W tej chwili w łazienkach nie ma zainstalowanych grzejników tylko przechodzące rurarze.</w:t>
      </w:r>
    </w:p>
    <w:p w14:paraId="1160D8F2" w14:textId="698EFA19" w:rsidR="00CE3416" w:rsidRPr="00EF1CDA" w:rsidRDefault="00CE3416" w:rsidP="00283C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1CDA">
        <w:rPr>
          <w:rFonts w:ascii="Times New Roman" w:hAnsi="Times New Roman" w:cs="Times New Roman"/>
          <w:sz w:val="24"/>
          <w:szCs w:val="24"/>
        </w:rPr>
        <w:t xml:space="preserve">Instalacja wodno-kanalizacyjna, należy wymienić rurarze wodno-kanalizacyjne </w:t>
      </w:r>
      <w:r w:rsidR="00283C2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F1CDA">
        <w:rPr>
          <w:rFonts w:ascii="Times New Roman" w:hAnsi="Times New Roman" w:cs="Times New Roman"/>
          <w:sz w:val="24"/>
          <w:szCs w:val="24"/>
        </w:rPr>
        <w:t xml:space="preserve">w zakresie wskazanym w projekcie technologii sanitariatów, a także zgodnie </w:t>
      </w:r>
      <w:r w:rsidR="00283C2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F1CDA">
        <w:rPr>
          <w:rFonts w:ascii="Times New Roman" w:hAnsi="Times New Roman" w:cs="Times New Roman"/>
          <w:sz w:val="24"/>
          <w:szCs w:val="24"/>
        </w:rPr>
        <w:t>z wymaganiami Zamawiającego</w:t>
      </w:r>
      <w:r w:rsidR="00882451">
        <w:rPr>
          <w:rFonts w:ascii="Times New Roman" w:hAnsi="Times New Roman" w:cs="Times New Roman"/>
          <w:sz w:val="24"/>
          <w:szCs w:val="24"/>
        </w:rPr>
        <w:t xml:space="preserve"> czyli do wymiany rury kanalizacyjne  od kanału technologicznego na parterze</w:t>
      </w:r>
      <w:r w:rsidR="00F46D2F">
        <w:rPr>
          <w:rFonts w:ascii="Times New Roman" w:hAnsi="Times New Roman" w:cs="Times New Roman"/>
          <w:sz w:val="24"/>
          <w:szCs w:val="24"/>
        </w:rPr>
        <w:t xml:space="preserve"> w pokoju nr 9 </w:t>
      </w:r>
      <w:r w:rsidR="00882451">
        <w:rPr>
          <w:rFonts w:ascii="Times New Roman" w:hAnsi="Times New Roman" w:cs="Times New Roman"/>
          <w:sz w:val="24"/>
          <w:szCs w:val="24"/>
        </w:rPr>
        <w:t xml:space="preserve"> do pokoi na </w:t>
      </w:r>
      <w:r w:rsidR="00F46D2F">
        <w:rPr>
          <w:rFonts w:ascii="Times New Roman" w:hAnsi="Times New Roman" w:cs="Times New Roman"/>
          <w:sz w:val="24"/>
          <w:szCs w:val="24"/>
        </w:rPr>
        <w:t xml:space="preserve">I, II i </w:t>
      </w:r>
      <w:r w:rsidR="00882451">
        <w:rPr>
          <w:rFonts w:ascii="Times New Roman" w:hAnsi="Times New Roman" w:cs="Times New Roman"/>
          <w:sz w:val="24"/>
          <w:szCs w:val="24"/>
        </w:rPr>
        <w:t>III piętrze</w:t>
      </w:r>
      <w:r w:rsidR="00FE5B49">
        <w:rPr>
          <w:rFonts w:ascii="Times New Roman" w:hAnsi="Times New Roman" w:cs="Times New Roman"/>
          <w:sz w:val="24"/>
          <w:szCs w:val="24"/>
        </w:rPr>
        <w:t xml:space="preserve"> (razem 6 pokoi).</w:t>
      </w:r>
      <w:r w:rsidR="00882451">
        <w:rPr>
          <w:rFonts w:ascii="Times New Roman" w:hAnsi="Times New Roman" w:cs="Times New Roman"/>
          <w:sz w:val="24"/>
          <w:szCs w:val="24"/>
        </w:rPr>
        <w:t xml:space="preserve"> </w:t>
      </w:r>
      <w:r w:rsidRPr="00EF1CDA">
        <w:rPr>
          <w:rFonts w:ascii="Times New Roman" w:hAnsi="Times New Roman" w:cs="Times New Roman"/>
          <w:sz w:val="24"/>
          <w:szCs w:val="24"/>
        </w:rPr>
        <w:t>Należy wymienić instalacje c.w</w:t>
      </w:r>
      <w:r w:rsidR="00032A1D">
        <w:rPr>
          <w:rFonts w:ascii="Times New Roman" w:hAnsi="Times New Roman" w:cs="Times New Roman"/>
          <w:sz w:val="24"/>
          <w:szCs w:val="24"/>
        </w:rPr>
        <w:t>.</w:t>
      </w:r>
      <w:r w:rsidRPr="00EF1CDA">
        <w:rPr>
          <w:rFonts w:ascii="Times New Roman" w:hAnsi="Times New Roman" w:cs="Times New Roman"/>
          <w:sz w:val="24"/>
          <w:szCs w:val="24"/>
        </w:rPr>
        <w:t>u., z.</w:t>
      </w:r>
      <w:r w:rsidR="00032A1D">
        <w:rPr>
          <w:rFonts w:ascii="Times New Roman" w:hAnsi="Times New Roman" w:cs="Times New Roman"/>
          <w:sz w:val="24"/>
          <w:szCs w:val="24"/>
        </w:rPr>
        <w:t xml:space="preserve"> </w:t>
      </w:r>
      <w:r w:rsidRPr="00EF1CDA">
        <w:rPr>
          <w:rFonts w:ascii="Times New Roman" w:hAnsi="Times New Roman" w:cs="Times New Roman"/>
          <w:sz w:val="24"/>
          <w:szCs w:val="24"/>
        </w:rPr>
        <w:t>w.</w:t>
      </w:r>
      <w:r w:rsidR="00032A1D">
        <w:rPr>
          <w:rFonts w:ascii="Times New Roman" w:hAnsi="Times New Roman" w:cs="Times New Roman"/>
          <w:sz w:val="24"/>
          <w:szCs w:val="24"/>
        </w:rPr>
        <w:t xml:space="preserve"> </w:t>
      </w:r>
      <w:r w:rsidRPr="00EF1CDA">
        <w:rPr>
          <w:rFonts w:ascii="Times New Roman" w:hAnsi="Times New Roman" w:cs="Times New Roman"/>
          <w:sz w:val="24"/>
          <w:szCs w:val="24"/>
        </w:rPr>
        <w:t>u., cyrkulacji</w:t>
      </w:r>
      <w:r w:rsidR="00054D2A" w:rsidRPr="00EF1CDA">
        <w:rPr>
          <w:rFonts w:ascii="Times New Roman" w:hAnsi="Times New Roman" w:cs="Times New Roman"/>
          <w:sz w:val="24"/>
          <w:szCs w:val="24"/>
        </w:rPr>
        <w:t>. W każdym pokoju powinny być zainstalowane zawory odcinające</w:t>
      </w:r>
      <w:bookmarkStart w:id="0" w:name="_Hlk193962758"/>
      <w:r w:rsidR="00FE5B49">
        <w:rPr>
          <w:rFonts w:ascii="Times New Roman" w:hAnsi="Times New Roman" w:cs="Times New Roman"/>
          <w:sz w:val="24"/>
          <w:szCs w:val="24"/>
        </w:rPr>
        <w:t xml:space="preserve"> z dostępem w szachcie instalacyjnym. </w:t>
      </w:r>
      <w:bookmarkEnd w:id="0"/>
    </w:p>
    <w:p w14:paraId="54F87BBE" w14:textId="74D53A5A" w:rsidR="00054D2A" w:rsidRDefault="00D20A7D" w:rsidP="00283C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Wentylacja. </w:t>
      </w:r>
      <w:r w:rsidR="00054D2A" w:rsidRPr="00EF1CDA">
        <w:rPr>
          <w:rFonts w:ascii="Times New Roman" w:hAnsi="Times New Roman" w:cs="Times New Roman"/>
          <w:sz w:val="24"/>
          <w:szCs w:val="24"/>
        </w:rPr>
        <w:t>Sanitariaty, należy zastosować wentylację wspomaganą mechanicznie</w:t>
      </w:r>
      <w:r w:rsidR="001B2E4B">
        <w:rPr>
          <w:rFonts w:ascii="Times New Roman" w:hAnsi="Times New Roman" w:cs="Times New Roman"/>
          <w:sz w:val="24"/>
          <w:szCs w:val="24"/>
        </w:rPr>
        <w:t xml:space="preserve"> </w:t>
      </w:r>
      <w:r w:rsidR="001B2E4B">
        <w:rPr>
          <w:rFonts w:ascii="Times New Roman" w:hAnsi="Times New Roman" w:cs="Times New Roman"/>
          <w:sz w:val="24"/>
          <w:szCs w:val="24"/>
        </w:rPr>
        <w:br/>
        <w:t>(6 szt. wentylatorów wywiewnych lub 6 szt. kratek wentylacyjnych)</w:t>
      </w:r>
      <w:r w:rsidR="00161A63">
        <w:rPr>
          <w:rFonts w:ascii="Times New Roman" w:hAnsi="Times New Roman" w:cs="Times New Roman"/>
          <w:sz w:val="24"/>
          <w:szCs w:val="24"/>
        </w:rPr>
        <w:t xml:space="preserve">, lub inne rozwiązania. </w:t>
      </w:r>
      <w:r w:rsidR="00E31D64">
        <w:rPr>
          <w:rFonts w:ascii="Times New Roman" w:hAnsi="Times New Roman" w:cs="Times New Roman"/>
          <w:sz w:val="24"/>
          <w:szCs w:val="24"/>
        </w:rPr>
        <w:t xml:space="preserve">Należy uwzględnić opinię kominiarską. </w:t>
      </w:r>
      <w:r w:rsidR="00054D2A" w:rsidRPr="00EF1CDA">
        <w:rPr>
          <w:rFonts w:ascii="Times New Roman" w:hAnsi="Times New Roman" w:cs="Times New Roman"/>
          <w:sz w:val="24"/>
          <w:szCs w:val="24"/>
        </w:rPr>
        <w:t>Instalacje należy wykonać zgodnie z obowiązującymi przepisami</w:t>
      </w:r>
      <w:r w:rsidR="002F3188">
        <w:rPr>
          <w:rFonts w:ascii="Times New Roman" w:hAnsi="Times New Roman" w:cs="Times New Roman"/>
          <w:sz w:val="24"/>
          <w:szCs w:val="24"/>
        </w:rPr>
        <w:t>.</w:t>
      </w:r>
    </w:p>
    <w:p w14:paraId="50835BA8" w14:textId="0CBD7BD3" w:rsidR="002F3188" w:rsidRDefault="002F3188" w:rsidP="00283C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Wykończenie pokoi</w:t>
      </w:r>
      <w:r w:rsidR="00D20A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11E7A" w14:textId="5B76B48D" w:rsidR="002D7D84" w:rsidRDefault="00A3346E" w:rsidP="00283C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Proponowane roboty do wykonania to we wszystkich 6 pokojach do skucia tynki </w:t>
      </w:r>
      <w:r w:rsidR="00283C2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na sufitach, bez względu na rodzaj sufitu</w:t>
      </w:r>
      <w:r w:rsidR="00AC61DE">
        <w:rPr>
          <w:rFonts w:ascii="Times New Roman" w:hAnsi="Times New Roman" w:cs="Times New Roman"/>
          <w:sz w:val="24"/>
          <w:szCs w:val="24"/>
        </w:rPr>
        <w:t xml:space="preserve"> (1 sufit z płyt </w:t>
      </w:r>
      <w:proofErr w:type="spellStart"/>
      <w:r w:rsidR="00AC61DE">
        <w:rPr>
          <w:rFonts w:ascii="Times New Roman" w:hAnsi="Times New Roman" w:cs="Times New Roman"/>
          <w:sz w:val="24"/>
          <w:szCs w:val="24"/>
        </w:rPr>
        <w:t>gk</w:t>
      </w:r>
      <w:proofErr w:type="spellEnd"/>
      <w:r w:rsidR="00AC61DE">
        <w:rPr>
          <w:rFonts w:ascii="Times New Roman" w:hAnsi="Times New Roman" w:cs="Times New Roman"/>
          <w:sz w:val="24"/>
          <w:szCs w:val="24"/>
        </w:rPr>
        <w:t>)</w:t>
      </w:r>
      <w:r w:rsidR="00882451">
        <w:rPr>
          <w:rFonts w:ascii="Times New Roman" w:hAnsi="Times New Roman" w:cs="Times New Roman"/>
          <w:sz w:val="24"/>
          <w:szCs w:val="24"/>
        </w:rPr>
        <w:t xml:space="preserve"> i do wykonania</w:t>
      </w:r>
      <w:r w:rsidR="005D2458">
        <w:rPr>
          <w:rFonts w:ascii="Times New Roman" w:hAnsi="Times New Roman" w:cs="Times New Roman"/>
          <w:sz w:val="24"/>
          <w:szCs w:val="24"/>
        </w:rPr>
        <w:t xml:space="preserve"> nowe tynki</w:t>
      </w:r>
      <w:r w:rsidR="00882451">
        <w:rPr>
          <w:rFonts w:ascii="Times New Roman" w:hAnsi="Times New Roman" w:cs="Times New Roman"/>
          <w:sz w:val="24"/>
          <w:szCs w:val="24"/>
        </w:rPr>
        <w:t xml:space="preserve"> </w:t>
      </w:r>
      <w:r w:rsidR="00032A1D">
        <w:rPr>
          <w:rFonts w:ascii="Times New Roman" w:hAnsi="Times New Roman" w:cs="Times New Roman"/>
          <w:sz w:val="24"/>
          <w:szCs w:val="24"/>
        </w:rPr>
        <w:t xml:space="preserve">na sufitach </w:t>
      </w:r>
      <w:r w:rsidR="00882451">
        <w:rPr>
          <w:rFonts w:ascii="Times New Roman" w:hAnsi="Times New Roman" w:cs="Times New Roman"/>
          <w:sz w:val="24"/>
          <w:szCs w:val="24"/>
        </w:rPr>
        <w:t xml:space="preserve">we wszystkich pomieszczeniach </w:t>
      </w:r>
      <w:r w:rsidR="00AC61DE">
        <w:rPr>
          <w:rFonts w:ascii="Times New Roman" w:hAnsi="Times New Roman" w:cs="Times New Roman"/>
          <w:sz w:val="24"/>
          <w:szCs w:val="24"/>
        </w:rPr>
        <w:t xml:space="preserve">( pokój, przedpokój, łazienka). </w:t>
      </w:r>
      <w:r w:rsidR="00882451">
        <w:rPr>
          <w:rFonts w:ascii="Times New Roman" w:hAnsi="Times New Roman" w:cs="Times New Roman"/>
          <w:sz w:val="24"/>
          <w:szCs w:val="24"/>
        </w:rPr>
        <w:t>Roboty należy wykonywać ze szczególną ostrożnością ponieważ na sufitach</w:t>
      </w:r>
      <w:r w:rsidR="00AC61DE">
        <w:rPr>
          <w:rFonts w:ascii="Times New Roman" w:hAnsi="Times New Roman" w:cs="Times New Roman"/>
          <w:sz w:val="24"/>
          <w:szCs w:val="24"/>
        </w:rPr>
        <w:t xml:space="preserve"> </w:t>
      </w:r>
      <w:r w:rsidR="00882451">
        <w:rPr>
          <w:rFonts w:ascii="Times New Roman" w:hAnsi="Times New Roman" w:cs="Times New Roman"/>
          <w:sz w:val="24"/>
          <w:szCs w:val="24"/>
        </w:rPr>
        <w:t>jest zainstalowany system alarmu pożarowego SAP. Należy wybrać jaki rodzaj tynku zastosować, czy tynk gipsowy, cementowo</w:t>
      </w:r>
      <w:r w:rsidR="0011612A">
        <w:rPr>
          <w:rFonts w:ascii="Times New Roman" w:hAnsi="Times New Roman" w:cs="Times New Roman"/>
          <w:sz w:val="24"/>
          <w:szCs w:val="24"/>
        </w:rPr>
        <w:t>-wapienny, czy może sufit podwieszany, z materiałów ppoż.</w:t>
      </w:r>
      <w:r w:rsidR="00882451">
        <w:rPr>
          <w:rFonts w:ascii="Times New Roman" w:hAnsi="Times New Roman" w:cs="Times New Roman"/>
          <w:sz w:val="24"/>
          <w:szCs w:val="24"/>
        </w:rPr>
        <w:t xml:space="preserve"> </w:t>
      </w:r>
      <w:r w:rsidR="00431B54">
        <w:rPr>
          <w:rFonts w:ascii="Times New Roman" w:hAnsi="Times New Roman" w:cs="Times New Roman"/>
          <w:sz w:val="24"/>
          <w:szCs w:val="24"/>
        </w:rPr>
        <w:t xml:space="preserve">Należy położyć nową instalację elektryczną we wszystkich pokojach </w:t>
      </w:r>
      <w:r w:rsidR="00161A63">
        <w:rPr>
          <w:rFonts w:ascii="Times New Roman" w:hAnsi="Times New Roman" w:cs="Times New Roman"/>
          <w:sz w:val="24"/>
          <w:szCs w:val="24"/>
        </w:rPr>
        <w:t xml:space="preserve">i łazienkach </w:t>
      </w:r>
      <w:r w:rsidR="00431B54">
        <w:rPr>
          <w:rFonts w:ascii="Times New Roman" w:hAnsi="Times New Roman" w:cs="Times New Roman"/>
          <w:sz w:val="24"/>
          <w:szCs w:val="24"/>
        </w:rPr>
        <w:t xml:space="preserve">wraz z montażem nowych gniazd, włączników. </w:t>
      </w:r>
      <w:r w:rsidR="00882451" w:rsidRPr="00161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Należy poszerzyć </w:t>
      </w:r>
      <w:r w:rsidR="00431B54" w:rsidRPr="00161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wymienić </w:t>
      </w:r>
      <w:r w:rsidR="00882451" w:rsidRPr="00161A63">
        <w:rPr>
          <w:rFonts w:ascii="Times New Roman" w:hAnsi="Times New Roman" w:cs="Times New Roman"/>
          <w:color w:val="000000" w:themeColor="text1"/>
          <w:sz w:val="24"/>
          <w:szCs w:val="24"/>
        </w:rPr>
        <w:t>drzwi</w:t>
      </w:r>
      <w:r w:rsidR="00431B54" w:rsidRPr="00161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431B54" w:rsidRPr="00161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futrynami </w:t>
      </w:r>
      <w:r w:rsidR="00882451" w:rsidRPr="00161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wszystkich  6 łazienek</w:t>
      </w:r>
      <w:r w:rsidR="004036A0" w:rsidRPr="00161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1612A" w:rsidRPr="00161A63">
        <w:rPr>
          <w:rFonts w:ascii="Times New Roman" w:hAnsi="Times New Roman" w:cs="Times New Roman"/>
          <w:color w:val="000000" w:themeColor="text1"/>
          <w:sz w:val="24"/>
          <w:szCs w:val="24"/>
        </w:rPr>
        <w:t>Przy poszerzeniu drzwi do łazienek mogą być one obijane przez drzwi wejściowe do pokoi.</w:t>
      </w:r>
      <w:r w:rsidRPr="00161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12A" w:rsidRPr="00161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Należy we </w:t>
      </w:r>
      <w:r w:rsidR="0011612A">
        <w:rPr>
          <w:rFonts w:ascii="Times New Roman" w:hAnsi="Times New Roman" w:cs="Times New Roman"/>
          <w:sz w:val="24"/>
          <w:szCs w:val="24"/>
        </w:rPr>
        <w:t xml:space="preserve">wszystkich pokojach usunąć farbę ze ścian, to może być od 7 do 10 warstw farby przez </w:t>
      </w:r>
      <w:r w:rsidR="008F1FCA">
        <w:rPr>
          <w:rFonts w:ascii="Times New Roman" w:hAnsi="Times New Roman" w:cs="Times New Roman"/>
          <w:sz w:val="24"/>
          <w:szCs w:val="24"/>
        </w:rPr>
        <w:t>ponad</w:t>
      </w:r>
      <w:r w:rsidR="0011612A">
        <w:rPr>
          <w:rFonts w:ascii="Times New Roman" w:hAnsi="Times New Roman" w:cs="Times New Roman"/>
          <w:sz w:val="24"/>
          <w:szCs w:val="24"/>
        </w:rPr>
        <w:t xml:space="preserve"> </w:t>
      </w:r>
      <w:r w:rsidR="008F1FCA">
        <w:rPr>
          <w:rFonts w:ascii="Times New Roman" w:hAnsi="Times New Roman" w:cs="Times New Roman"/>
          <w:sz w:val="24"/>
          <w:szCs w:val="24"/>
        </w:rPr>
        <w:t>4</w:t>
      </w:r>
      <w:r w:rsidR="0011612A">
        <w:rPr>
          <w:rFonts w:ascii="Times New Roman" w:hAnsi="Times New Roman" w:cs="Times New Roman"/>
          <w:sz w:val="24"/>
          <w:szCs w:val="24"/>
        </w:rPr>
        <w:t xml:space="preserve">0 letni okres użytkowania. </w:t>
      </w:r>
      <w:r w:rsidR="00032A1D">
        <w:rPr>
          <w:rFonts w:ascii="Times New Roman" w:hAnsi="Times New Roman" w:cs="Times New Roman"/>
          <w:sz w:val="24"/>
          <w:szCs w:val="24"/>
        </w:rPr>
        <w:t xml:space="preserve">Ściany należy wyrównać, uzupełnić ubytki, także po położeniu nowych przewodów elektrycznych, zagruntować, położyć gładzie i dwukrotnie pomalować, kolor do ustalenia z Zamawiającym. </w:t>
      </w:r>
      <w:r w:rsidR="0011612A">
        <w:rPr>
          <w:rFonts w:ascii="Times New Roman" w:hAnsi="Times New Roman" w:cs="Times New Roman"/>
          <w:sz w:val="24"/>
          <w:szCs w:val="24"/>
        </w:rPr>
        <w:t xml:space="preserve">Należy </w:t>
      </w:r>
      <w:r w:rsidR="002D7D84">
        <w:rPr>
          <w:rFonts w:ascii="Times New Roman" w:hAnsi="Times New Roman" w:cs="Times New Roman"/>
          <w:sz w:val="24"/>
          <w:szCs w:val="24"/>
        </w:rPr>
        <w:t xml:space="preserve">zerwać </w:t>
      </w:r>
      <w:r w:rsidR="0011612A">
        <w:rPr>
          <w:rFonts w:ascii="Times New Roman" w:hAnsi="Times New Roman" w:cs="Times New Roman"/>
          <w:sz w:val="24"/>
          <w:szCs w:val="24"/>
        </w:rPr>
        <w:t xml:space="preserve"> ze wszystkich pokoi </w:t>
      </w:r>
      <w:r w:rsidR="002D7D84">
        <w:rPr>
          <w:rFonts w:ascii="Times New Roman" w:hAnsi="Times New Roman" w:cs="Times New Roman"/>
          <w:sz w:val="24"/>
          <w:szCs w:val="24"/>
        </w:rPr>
        <w:t xml:space="preserve">istniejące </w:t>
      </w:r>
      <w:r w:rsidR="0011612A">
        <w:rPr>
          <w:rFonts w:ascii="Times New Roman" w:hAnsi="Times New Roman" w:cs="Times New Roman"/>
          <w:sz w:val="24"/>
          <w:szCs w:val="24"/>
        </w:rPr>
        <w:t>wykładzin</w:t>
      </w:r>
      <w:r w:rsidR="002D7D84">
        <w:rPr>
          <w:rFonts w:ascii="Times New Roman" w:hAnsi="Times New Roman" w:cs="Times New Roman"/>
          <w:sz w:val="24"/>
          <w:szCs w:val="24"/>
        </w:rPr>
        <w:t>y dywanowe,</w:t>
      </w:r>
      <w:r w:rsidR="0011612A">
        <w:rPr>
          <w:rFonts w:ascii="Times New Roman" w:hAnsi="Times New Roman" w:cs="Times New Roman"/>
          <w:sz w:val="24"/>
          <w:szCs w:val="24"/>
        </w:rPr>
        <w:t xml:space="preserve"> panele</w:t>
      </w:r>
      <w:r w:rsidR="005D2458">
        <w:rPr>
          <w:rFonts w:ascii="Times New Roman" w:hAnsi="Times New Roman" w:cs="Times New Roman"/>
          <w:sz w:val="24"/>
          <w:szCs w:val="24"/>
        </w:rPr>
        <w:t xml:space="preserve"> </w:t>
      </w:r>
      <w:r w:rsidR="002D7D84">
        <w:rPr>
          <w:rFonts w:ascii="Times New Roman" w:hAnsi="Times New Roman" w:cs="Times New Roman"/>
          <w:sz w:val="24"/>
          <w:szCs w:val="24"/>
        </w:rPr>
        <w:t xml:space="preserve">podłogowe, podkłady, stare zalegające warstwy poprzednich okładzin podłogowych do warstwy posadzki. Jeżeli zajdzie potrzeba należy zaaplikować odpowiednie środki chemiczne przeciwgrzybiczne, bezwonne preparaty z cząsteczkami aktywnego tlenu lub koloidalnym srebrem, itp. Przygotowanie podłoża należy wykonać </w:t>
      </w:r>
      <w:r w:rsidR="00A35E18">
        <w:rPr>
          <w:rFonts w:ascii="Times New Roman" w:hAnsi="Times New Roman" w:cs="Times New Roman"/>
          <w:sz w:val="24"/>
          <w:szCs w:val="24"/>
        </w:rPr>
        <w:t>zgodnie z zaleceniami i sposobem montażu zalecanym w instrukcji montażu producenta paneli podłogowych, w tym szlifowanie, odpylenie, ułożenie</w:t>
      </w:r>
      <w:r w:rsidR="00283C24">
        <w:rPr>
          <w:rFonts w:ascii="Times New Roman" w:hAnsi="Times New Roman" w:cs="Times New Roman"/>
          <w:sz w:val="24"/>
          <w:szCs w:val="24"/>
        </w:rPr>
        <w:t xml:space="preserve"> </w:t>
      </w:r>
      <w:r w:rsidR="00A35E18">
        <w:rPr>
          <w:rFonts w:ascii="Times New Roman" w:hAnsi="Times New Roman" w:cs="Times New Roman"/>
          <w:sz w:val="24"/>
          <w:szCs w:val="24"/>
        </w:rPr>
        <w:t>masy</w:t>
      </w:r>
      <w:r w:rsidR="00283C24">
        <w:rPr>
          <w:rFonts w:ascii="Times New Roman" w:hAnsi="Times New Roman" w:cs="Times New Roman"/>
          <w:sz w:val="24"/>
          <w:szCs w:val="24"/>
        </w:rPr>
        <w:t xml:space="preserve"> </w:t>
      </w:r>
      <w:r w:rsidR="00A35E18">
        <w:rPr>
          <w:rFonts w:ascii="Times New Roman" w:hAnsi="Times New Roman" w:cs="Times New Roman"/>
          <w:sz w:val="24"/>
          <w:szCs w:val="24"/>
        </w:rPr>
        <w:t xml:space="preserve">samopoziomującej i gruntowanie, ułożenie dedykowanego podkładu </w:t>
      </w:r>
      <w:r w:rsidR="00283C2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35E18">
        <w:rPr>
          <w:rFonts w:ascii="Times New Roman" w:hAnsi="Times New Roman" w:cs="Times New Roman"/>
          <w:sz w:val="24"/>
          <w:szCs w:val="24"/>
        </w:rPr>
        <w:t xml:space="preserve">pod panele winylowe. Należy położyć panele winylowe o klasie użyteczności 33, </w:t>
      </w:r>
      <w:r w:rsidR="00283C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35E18">
        <w:rPr>
          <w:rFonts w:ascii="Times New Roman" w:hAnsi="Times New Roman" w:cs="Times New Roman"/>
          <w:sz w:val="24"/>
          <w:szCs w:val="24"/>
        </w:rPr>
        <w:t>o</w:t>
      </w:r>
      <w:r w:rsidR="00283C24">
        <w:rPr>
          <w:rFonts w:ascii="Times New Roman" w:hAnsi="Times New Roman" w:cs="Times New Roman"/>
          <w:sz w:val="24"/>
          <w:szCs w:val="24"/>
        </w:rPr>
        <w:t xml:space="preserve"> </w:t>
      </w:r>
      <w:r w:rsidR="00A35E18">
        <w:rPr>
          <w:rFonts w:ascii="Times New Roman" w:hAnsi="Times New Roman" w:cs="Times New Roman"/>
          <w:sz w:val="24"/>
          <w:szCs w:val="24"/>
        </w:rPr>
        <w:t>właściwych</w:t>
      </w:r>
      <w:r w:rsidR="00283C24">
        <w:rPr>
          <w:rFonts w:ascii="Times New Roman" w:hAnsi="Times New Roman" w:cs="Times New Roman"/>
          <w:sz w:val="24"/>
          <w:szCs w:val="24"/>
        </w:rPr>
        <w:t xml:space="preserve"> </w:t>
      </w:r>
      <w:r w:rsidR="00A35E18">
        <w:rPr>
          <w:rFonts w:ascii="Times New Roman" w:hAnsi="Times New Roman" w:cs="Times New Roman"/>
          <w:sz w:val="24"/>
          <w:szCs w:val="24"/>
        </w:rPr>
        <w:t>parametrach</w:t>
      </w:r>
      <w:r w:rsidR="00283C24">
        <w:rPr>
          <w:rFonts w:ascii="Times New Roman" w:hAnsi="Times New Roman" w:cs="Times New Roman"/>
          <w:sz w:val="24"/>
          <w:szCs w:val="24"/>
        </w:rPr>
        <w:t xml:space="preserve"> </w:t>
      </w:r>
      <w:r w:rsidR="00A35E18">
        <w:rPr>
          <w:rFonts w:ascii="Times New Roman" w:hAnsi="Times New Roman" w:cs="Times New Roman"/>
          <w:sz w:val="24"/>
          <w:szCs w:val="24"/>
        </w:rPr>
        <w:t>ppoż.</w:t>
      </w:r>
      <w:r w:rsidR="00283C24">
        <w:rPr>
          <w:rFonts w:ascii="Times New Roman" w:hAnsi="Times New Roman" w:cs="Times New Roman"/>
          <w:sz w:val="24"/>
          <w:szCs w:val="24"/>
        </w:rPr>
        <w:t xml:space="preserve"> </w:t>
      </w:r>
      <w:r w:rsidR="00431B54">
        <w:rPr>
          <w:rFonts w:ascii="Times New Roman" w:hAnsi="Times New Roman" w:cs="Times New Roman"/>
          <w:sz w:val="24"/>
          <w:szCs w:val="24"/>
        </w:rPr>
        <w:t>i klasie ścieralności.</w:t>
      </w:r>
      <w:r w:rsidR="00283C24">
        <w:rPr>
          <w:rFonts w:ascii="Times New Roman" w:hAnsi="Times New Roman" w:cs="Times New Roman"/>
          <w:sz w:val="24"/>
          <w:szCs w:val="24"/>
        </w:rPr>
        <w:t xml:space="preserve"> </w:t>
      </w:r>
      <w:r w:rsidR="00A35E18">
        <w:rPr>
          <w:rFonts w:ascii="Times New Roman" w:hAnsi="Times New Roman" w:cs="Times New Roman"/>
          <w:sz w:val="24"/>
          <w:szCs w:val="24"/>
        </w:rPr>
        <w:t>Należy zamontować listwy przypodłogowe do paneli winylowych w kolorze pasującym do paneli  podłogowych</w:t>
      </w:r>
      <w:r w:rsidR="00AB758D">
        <w:rPr>
          <w:rFonts w:ascii="Times New Roman" w:hAnsi="Times New Roman" w:cs="Times New Roman"/>
          <w:sz w:val="24"/>
          <w:szCs w:val="24"/>
        </w:rPr>
        <w:t xml:space="preserve"> </w:t>
      </w:r>
      <w:r w:rsidR="00A35E18">
        <w:rPr>
          <w:rFonts w:ascii="Times New Roman" w:hAnsi="Times New Roman" w:cs="Times New Roman"/>
          <w:sz w:val="24"/>
          <w:szCs w:val="24"/>
        </w:rPr>
        <w:t>w kolorze uzgodnionym z Zamawiającym</w:t>
      </w:r>
      <w:r w:rsidR="00AB758D">
        <w:rPr>
          <w:rFonts w:ascii="Times New Roman" w:hAnsi="Times New Roman" w:cs="Times New Roman"/>
          <w:sz w:val="24"/>
          <w:szCs w:val="24"/>
        </w:rPr>
        <w:t xml:space="preserve"> oraz listwy łączeniowe</w:t>
      </w:r>
      <w:r w:rsidR="007F4573">
        <w:rPr>
          <w:rFonts w:ascii="Times New Roman" w:hAnsi="Times New Roman" w:cs="Times New Roman"/>
          <w:sz w:val="24"/>
          <w:szCs w:val="24"/>
        </w:rPr>
        <w:t xml:space="preserve"> i inne niezbędne łączniki do montażu listew przypodłogowych. Zamawiający dopuszcza po uzgodnieniu, użycie materiałów zamiennych o parametrach nie gorszych niż wymienione.</w:t>
      </w:r>
    </w:p>
    <w:p w14:paraId="6BDDFAFC" w14:textId="579B545F" w:rsidR="00AC61DE" w:rsidRDefault="00AC61DE" w:rsidP="00283C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Pomiędzy przedpokojem, a pokojem są </w:t>
      </w:r>
      <w:r w:rsidR="00375031">
        <w:rPr>
          <w:rFonts w:ascii="Times New Roman" w:hAnsi="Times New Roman" w:cs="Times New Roman"/>
          <w:sz w:val="24"/>
          <w:szCs w:val="24"/>
        </w:rPr>
        <w:t xml:space="preserve">zamontowane stare futryny metalowe, bez drzwi w następujących pokojach: nr 110,111,210,211. Futryny należy zdemontować, </w:t>
      </w:r>
      <w:r w:rsidR="00C256F9">
        <w:rPr>
          <w:rFonts w:ascii="Times New Roman" w:hAnsi="Times New Roman" w:cs="Times New Roman"/>
          <w:sz w:val="24"/>
          <w:szCs w:val="24"/>
        </w:rPr>
        <w:br/>
      </w:r>
      <w:r w:rsidR="00375031">
        <w:rPr>
          <w:rFonts w:ascii="Times New Roman" w:hAnsi="Times New Roman" w:cs="Times New Roman"/>
          <w:sz w:val="24"/>
          <w:szCs w:val="24"/>
        </w:rPr>
        <w:t xml:space="preserve">a miejsca </w:t>
      </w:r>
      <w:r w:rsidR="007F4573">
        <w:rPr>
          <w:rFonts w:ascii="Times New Roman" w:hAnsi="Times New Roman" w:cs="Times New Roman"/>
          <w:sz w:val="24"/>
          <w:szCs w:val="24"/>
        </w:rPr>
        <w:t>p</w:t>
      </w:r>
      <w:r w:rsidR="00375031">
        <w:rPr>
          <w:rFonts w:ascii="Times New Roman" w:hAnsi="Times New Roman" w:cs="Times New Roman"/>
          <w:sz w:val="24"/>
          <w:szCs w:val="24"/>
        </w:rPr>
        <w:t xml:space="preserve">o demontażu futryn należy wyrównać, jeśli trzeba to zabudować. Podobne </w:t>
      </w:r>
      <w:r w:rsidR="00375031">
        <w:rPr>
          <w:rFonts w:ascii="Times New Roman" w:hAnsi="Times New Roman" w:cs="Times New Roman"/>
          <w:sz w:val="24"/>
          <w:szCs w:val="24"/>
        </w:rPr>
        <w:lastRenderedPageBreak/>
        <w:t>prace należy wykonać w pokoju nr 312 – do usunięcia drzwi i futryną i</w:t>
      </w:r>
      <w:r w:rsidR="00431B54">
        <w:rPr>
          <w:rFonts w:ascii="Times New Roman" w:hAnsi="Times New Roman" w:cs="Times New Roman"/>
          <w:sz w:val="24"/>
          <w:szCs w:val="24"/>
        </w:rPr>
        <w:t xml:space="preserve"> w </w:t>
      </w:r>
      <w:r w:rsidR="00375031">
        <w:rPr>
          <w:rFonts w:ascii="Times New Roman" w:hAnsi="Times New Roman" w:cs="Times New Roman"/>
          <w:sz w:val="24"/>
          <w:szCs w:val="24"/>
        </w:rPr>
        <w:t xml:space="preserve"> pok</w:t>
      </w:r>
      <w:r w:rsidR="00431B54">
        <w:rPr>
          <w:rFonts w:ascii="Times New Roman" w:hAnsi="Times New Roman" w:cs="Times New Roman"/>
          <w:sz w:val="24"/>
          <w:szCs w:val="24"/>
        </w:rPr>
        <w:t>oju</w:t>
      </w:r>
      <w:r w:rsidR="00375031">
        <w:rPr>
          <w:rFonts w:ascii="Times New Roman" w:hAnsi="Times New Roman" w:cs="Times New Roman"/>
          <w:sz w:val="24"/>
          <w:szCs w:val="24"/>
        </w:rPr>
        <w:t xml:space="preserve"> </w:t>
      </w:r>
      <w:r w:rsidR="00431B54">
        <w:rPr>
          <w:rFonts w:ascii="Times New Roman" w:hAnsi="Times New Roman" w:cs="Times New Roman"/>
          <w:sz w:val="24"/>
          <w:szCs w:val="24"/>
        </w:rPr>
        <w:br/>
      </w:r>
      <w:r w:rsidR="00375031">
        <w:rPr>
          <w:rFonts w:ascii="Times New Roman" w:hAnsi="Times New Roman" w:cs="Times New Roman"/>
          <w:sz w:val="24"/>
          <w:szCs w:val="24"/>
        </w:rPr>
        <w:t>nr 311, gdzie nie ma drzwi i futryny.</w:t>
      </w:r>
    </w:p>
    <w:p w14:paraId="4E3CE383" w14:textId="788BA869" w:rsidR="00981080" w:rsidRDefault="00981080" w:rsidP="00283C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łazienkach należy wykonać izolacje przeciwwilgociowe poziome i pionowe </w:t>
      </w:r>
      <w:r w:rsidR="00283C2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technologii powierzchni stale narażonych na kontakt z wodą, należy </w:t>
      </w:r>
      <w:r w:rsidRPr="00981080">
        <w:rPr>
          <w:rFonts w:ascii="Times New Roman" w:hAnsi="Times New Roman" w:cs="Times New Roman"/>
          <w:sz w:val="24"/>
          <w:szCs w:val="24"/>
        </w:rPr>
        <w:t>wykon</w:t>
      </w:r>
      <w:r>
        <w:rPr>
          <w:rFonts w:ascii="Times New Roman" w:hAnsi="Times New Roman" w:cs="Times New Roman"/>
          <w:sz w:val="24"/>
          <w:szCs w:val="24"/>
        </w:rPr>
        <w:t>ać</w:t>
      </w:r>
      <w:r w:rsidRPr="00981080">
        <w:rPr>
          <w:rFonts w:ascii="Times New Roman" w:hAnsi="Times New Roman" w:cs="Times New Roman"/>
          <w:sz w:val="24"/>
          <w:szCs w:val="24"/>
        </w:rPr>
        <w:t xml:space="preserve"> odpływ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81080">
        <w:rPr>
          <w:rFonts w:ascii="Times New Roman" w:hAnsi="Times New Roman" w:cs="Times New Roman"/>
          <w:sz w:val="24"/>
          <w:szCs w:val="24"/>
        </w:rPr>
        <w:t xml:space="preserve"> podłogow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81080">
        <w:rPr>
          <w:rFonts w:ascii="Times New Roman" w:hAnsi="Times New Roman" w:cs="Times New Roman"/>
          <w:sz w:val="24"/>
          <w:szCs w:val="24"/>
        </w:rPr>
        <w:t xml:space="preserve"> (konieczność wykucia podł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98108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, zabudowy szachtów </w:t>
      </w:r>
      <w:r w:rsidRPr="00981080">
        <w:rPr>
          <w:rFonts w:ascii="Times New Roman" w:hAnsi="Times New Roman" w:cs="Times New Roman"/>
          <w:sz w:val="24"/>
          <w:szCs w:val="24"/>
        </w:rPr>
        <w:t>w celu podłączenia się do kanalizacji i uzyskania odpowiednich spadków)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50BA36" w14:textId="2BB9CB7A" w:rsidR="00AD5CB2" w:rsidRDefault="00AD5CB2" w:rsidP="00283C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łazienkach do wymiany 6 sztuk kabin łazienkowych, wszystkie umywalki</w:t>
      </w:r>
      <w:r w:rsidR="007F4573">
        <w:rPr>
          <w:rFonts w:ascii="Times New Roman" w:hAnsi="Times New Roman" w:cs="Times New Roman"/>
          <w:sz w:val="24"/>
          <w:szCs w:val="24"/>
        </w:rPr>
        <w:t xml:space="preserve"> (6 szt.)</w:t>
      </w:r>
      <w:r w:rsidR="007F457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muszle klozetowe</w:t>
      </w:r>
      <w:r w:rsidR="007F4573">
        <w:rPr>
          <w:rFonts w:ascii="Times New Roman" w:hAnsi="Times New Roman" w:cs="Times New Roman"/>
          <w:sz w:val="24"/>
          <w:szCs w:val="24"/>
        </w:rPr>
        <w:t xml:space="preserve"> (</w:t>
      </w:r>
      <w:r w:rsidR="00BF5CB1">
        <w:rPr>
          <w:rFonts w:ascii="Times New Roman" w:hAnsi="Times New Roman" w:cs="Times New Roman"/>
          <w:sz w:val="24"/>
          <w:szCs w:val="24"/>
        </w:rPr>
        <w:t>6</w:t>
      </w:r>
      <w:r w:rsidR="007F4573">
        <w:rPr>
          <w:rFonts w:ascii="Times New Roman" w:hAnsi="Times New Roman" w:cs="Times New Roman"/>
          <w:sz w:val="24"/>
          <w:szCs w:val="24"/>
        </w:rPr>
        <w:t xml:space="preserve"> szt.) </w:t>
      </w:r>
      <w:r>
        <w:rPr>
          <w:rFonts w:ascii="Times New Roman" w:hAnsi="Times New Roman" w:cs="Times New Roman"/>
          <w:sz w:val="24"/>
          <w:szCs w:val="24"/>
        </w:rPr>
        <w:t xml:space="preserve"> i jeden bidet w pokoju nr 312. </w:t>
      </w:r>
    </w:p>
    <w:p w14:paraId="2E754291" w14:textId="57308525" w:rsidR="0062540E" w:rsidRDefault="0062540E" w:rsidP="00283C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pokoju nr 312 jest zainstalowana muszla klozetowa podwieszana w ścianie oraz bidet, w pozostałych pokojach są muszle klozetowe </w:t>
      </w:r>
      <w:r w:rsidR="008F1FCA">
        <w:rPr>
          <w:rFonts w:ascii="Times New Roman" w:hAnsi="Times New Roman" w:cs="Times New Roman"/>
          <w:sz w:val="24"/>
          <w:szCs w:val="24"/>
        </w:rPr>
        <w:t>k</w:t>
      </w:r>
      <w:r w:rsidR="00327332">
        <w:rPr>
          <w:rFonts w:ascii="Times New Roman" w:hAnsi="Times New Roman" w:cs="Times New Roman"/>
          <w:sz w:val="24"/>
          <w:szCs w:val="24"/>
        </w:rPr>
        <w:t>ompaktowe.</w:t>
      </w:r>
    </w:p>
    <w:p w14:paraId="408031BF" w14:textId="1FB7A15E" w:rsidR="009B0253" w:rsidRDefault="007F4573" w:rsidP="00283C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zainstalować</w:t>
      </w:r>
      <w:r w:rsidR="009B0253">
        <w:rPr>
          <w:rFonts w:ascii="Times New Roman" w:hAnsi="Times New Roman" w:cs="Times New Roman"/>
          <w:sz w:val="24"/>
          <w:szCs w:val="24"/>
        </w:rPr>
        <w:t xml:space="preserve"> w pokojach nr: 311, 210, 211, 110 i 111 now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9B0253">
        <w:rPr>
          <w:rFonts w:ascii="Times New Roman" w:hAnsi="Times New Roman" w:cs="Times New Roman"/>
          <w:sz w:val="24"/>
          <w:szCs w:val="24"/>
        </w:rPr>
        <w:t>muszl</w:t>
      </w:r>
      <w:r>
        <w:rPr>
          <w:rFonts w:ascii="Times New Roman" w:hAnsi="Times New Roman" w:cs="Times New Roman"/>
          <w:sz w:val="24"/>
          <w:szCs w:val="24"/>
        </w:rPr>
        <w:t>e</w:t>
      </w:r>
      <w:r w:rsidR="009B0253">
        <w:rPr>
          <w:rFonts w:ascii="Times New Roman" w:hAnsi="Times New Roman" w:cs="Times New Roman"/>
          <w:sz w:val="24"/>
          <w:szCs w:val="24"/>
        </w:rPr>
        <w:t xml:space="preserve"> klozetow</w:t>
      </w:r>
      <w:r>
        <w:rPr>
          <w:rFonts w:ascii="Times New Roman" w:hAnsi="Times New Roman" w:cs="Times New Roman"/>
          <w:sz w:val="24"/>
          <w:szCs w:val="24"/>
        </w:rPr>
        <w:t>e</w:t>
      </w:r>
      <w:r w:rsidR="009B0253">
        <w:rPr>
          <w:rFonts w:ascii="Times New Roman" w:hAnsi="Times New Roman" w:cs="Times New Roman"/>
          <w:sz w:val="24"/>
          <w:szCs w:val="24"/>
        </w:rPr>
        <w:t xml:space="preserve"> kompaktow</w:t>
      </w:r>
      <w:r>
        <w:rPr>
          <w:rFonts w:ascii="Times New Roman" w:hAnsi="Times New Roman" w:cs="Times New Roman"/>
          <w:sz w:val="24"/>
          <w:szCs w:val="24"/>
        </w:rPr>
        <w:t xml:space="preserve">e z deskami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samoopadającymi</w:t>
      </w:r>
      <w:proofErr w:type="spellEnd"/>
      <w:r w:rsidR="009B0253">
        <w:rPr>
          <w:rFonts w:ascii="Times New Roman" w:hAnsi="Times New Roman" w:cs="Times New Roman"/>
          <w:sz w:val="24"/>
          <w:szCs w:val="24"/>
        </w:rPr>
        <w:t xml:space="preserve">, </w:t>
      </w:r>
      <w:r w:rsidR="00BF5CB1">
        <w:rPr>
          <w:rFonts w:ascii="Times New Roman" w:hAnsi="Times New Roman" w:cs="Times New Roman"/>
          <w:sz w:val="24"/>
          <w:szCs w:val="24"/>
        </w:rPr>
        <w:t xml:space="preserve">a </w:t>
      </w:r>
      <w:r w:rsidR="009B0253">
        <w:rPr>
          <w:rFonts w:ascii="Times New Roman" w:hAnsi="Times New Roman" w:cs="Times New Roman"/>
          <w:sz w:val="24"/>
          <w:szCs w:val="24"/>
        </w:rPr>
        <w:t xml:space="preserve">w pokoju nr 312 montaż muszli klozetowej podwieszanej </w:t>
      </w:r>
      <w:r w:rsidR="00431B54">
        <w:rPr>
          <w:rFonts w:ascii="Times New Roman" w:hAnsi="Times New Roman" w:cs="Times New Roman"/>
          <w:sz w:val="24"/>
          <w:szCs w:val="24"/>
        </w:rPr>
        <w:t xml:space="preserve">z deską </w:t>
      </w:r>
      <w:proofErr w:type="spellStart"/>
      <w:r w:rsidR="00431B54">
        <w:rPr>
          <w:rFonts w:ascii="Times New Roman" w:hAnsi="Times New Roman" w:cs="Times New Roman"/>
          <w:sz w:val="24"/>
          <w:szCs w:val="24"/>
        </w:rPr>
        <w:t>samoopadającą</w:t>
      </w:r>
      <w:proofErr w:type="spellEnd"/>
      <w:r w:rsidR="00431B54">
        <w:rPr>
          <w:rFonts w:ascii="Times New Roman" w:hAnsi="Times New Roman" w:cs="Times New Roman"/>
          <w:sz w:val="24"/>
          <w:szCs w:val="24"/>
        </w:rPr>
        <w:t xml:space="preserve"> </w:t>
      </w:r>
      <w:r w:rsidR="009B0253">
        <w:rPr>
          <w:rFonts w:ascii="Times New Roman" w:hAnsi="Times New Roman" w:cs="Times New Roman"/>
          <w:sz w:val="24"/>
          <w:szCs w:val="24"/>
        </w:rPr>
        <w:t xml:space="preserve">oraz  nowego bidetu </w:t>
      </w:r>
      <w:r w:rsidR="00C5453A">
        <w:rPr>
          <w:rFonts w:ascii="Times New Roman" w:hAnsi="Times New Roman" w:cs="Times New Roman"/>
          <w:sz w:val="24"/>
          <w:szCs w:val="24"/>
        </w:rPr>
        <w:t xml:space="preserve">z podłączeniem ciepłej </w:t>
      </w:r>
      <w:r w:rsidR="00283C2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5453A">
        <w:rPr>
          <w:rFonts w:ascii="Times New Roman" w:hAnsi="Times New Roman" w:cs="Times New Roman"/>
          <w:sz w:val="24"/>
          <w:szCs w:val="24"/>
        </w:rPr>
        <w:t>i zimnej wody użytkowej.</w:t>
      </w:r>
    </w:p>
    <w:p w14:paraId="5FF412E7" w14:textId="75EF1C33" w:rsidR="00C5453A" w:rsidRDefault="00C5453A" w:rsidP="00283C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każdej z 6 łazienek montaż kabin prysznicowych wraz z brodzikiem płytkim, gdzie drzwi kabiny będą przesuwne z kierunkiem odpowiednim do funkcjonalności pomieszczenia. Wymiary kabin ze względu na ograniczoną powierzchnię 90/90 cm, 80/80</w:t>
      </w:r>
      <w:r w:rsidR="00C75D2B">
        <w:rPr>
          <w:rFonts w:ascii="Times New Roman" w:hAnsi="Times New Roman" w:cs="Times New Roman"/>
          <w:sz w:val="24"/>
          <w:szCs w:val="24"/>
        </w:rPr>
        <w:t xml:space="preserve">  cm, lub inne. Natrysk będzie miał możliwość regulacji wysokości oraz strumienia wody.</w:t>
      </w:r>
      <w:r w:rsidR="00C82345" w:rsidRPr="00C82345">
        <w:rPr>
          <w:rFonts w:ascii="Times New Roman" w:hAnsi="Times New Roman" w:cs="Times New Roman"/>
          <w:sz w:val="24"/>
          <w:szCs w:val="24"/>
        </w:rPr>
        <w:t xml:space="preserve"> </w:t>
      </w:r>
      <w:r w:rsidR="00C75D2B">
        <w:rPr>
          <w:rFonts w:ascii="Times New Roman" w:hAnsi="Times New Roman" w:cs="Times New Roman"/>
          <w:sz w:val="24"/>
          <w:szCs w:val="24"/>
        </w:rPr>
        <w:t xml:space="preserve">Umywalka wisząca o wymiarze ustalonym z Zamawiającym z baterią jednouchwytową (wygląd i kształt do ustalenia z Zamawiającym). </w:t>
      </w:r>
    </w:p>
    <w:p w14:paraId="03764BB6" w14:textId="70B07329" w:rsidR="00C75D2B" w:rsidRDefault="00C75D2B" w:rsidP="00283C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Okładzin</w:t>
      </w:r>
      <w:r w:rsidR="0098108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ścienne z płytek glazura </w:t>
      </w:r>
      <w:r w:rsidR="000924F8">
        <w:rPr>
          <w:rFonts w:ascii="Times New Roman" w:hAnsi="Times New Roman" w:cs="Times New Roman"/>
          <w:sz w:val="24"/>
          <w:szCs w:val="24"/>
        </w:rPr>
        <w:t xml:space="preserve">o wymiarach 60x60 cm lub zbliżone, także kolor </w:t>
      </w:r>
      <w:r w:rsidR="00283C2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924F8">
        <w:rPr>
          <w:rFonts w:ascii="Times New Roman" w:hAnsi="Times New Roman" w:cs="Times New Roman"/>
          <w:sz w:val="24"/>
          <w:szCs w:val="24"/>
        </w:rPr>
        <w:t>do uzgodnieni</w:t>
      </w:r>
      <w:r w:rsidR="00E53D49">
        <w:rPr>
          <w:rFonts w:ascii="Times New Roman" w:hAnsi="Times New Roman" w:cs="Times New Roman"/>
          <w:sz w:val="24"/>
          <w:szCs w:val="24"/>
        </w:rPr>
        <w:t>a</w:t>
      </w:r>
      <w:r w:rsidR="000924F8">
        <w:rPr>
          <w:rFonts w:ascii="Times New Roman" w:hAnsi="Times New Roman" w:cs="Times New Roman"/>
          <w:sz w:val="24"/>
          <w:szCs w:val="24"/>
        </w:rPr>
        <w:t xml:space="preserve"> z Zamawiającym. Parametry: PEI 5,</w:t>
      </w:r>
      <w:r w:rsidR="003B58F9">
        <w:rPr>
          <w:rFonts w:ascii="Times New Roman" w:hAnsi="Times New Roman" w:cs="Times New Roman"/>
          <w:sz w:val="24"/>
          <w:szCs w:val="24"/>
        </w:rPr>
        <w:t xml:space="preserve"> twardość od 7-10, odporność </w:t>
      </w:r>
      <w:r w:rsidR="00283C2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B58F9">
        <w:rPr>
          <w:rFonts w:ascii="Times New Roman" w:hAnsi="Times New Roman" w:cs="Times New Roman"/>
          <w:sz w:val="24"/>
          <w:szCs w:val="24"/>
        </w:rPr>
        <w:t>na plamienie min. 3 klasa, fuga dobrana w stopniu komponującym z glazurą, na podłogę płytki o wysokim stopniu antypoślizgowości – min</w:t>
      </w:r>
      <w:r w:rsidR="00B4685A">
        <w:rPr>
          <w:rFonts w:ascii="Times New Roman" w:hAnsi="Times New Roman" w:cs="Times New Roman"/>
          <w:sz w:val="24"/>
          <w:szCs w:val="24"/>
        </w:rPr>
        <w:t>.</w:t>
      </w:r>
      <w:r w:rsidR="003B58F9">
        <w:rPr>
          <w:rFonts w:ascii="Times New Roman" w:hAnsi="Times New Roman" w:cs="Times New Roman"/>
          <w:sz w:val="24"/>
          <w:szCs w:val="24"/>
        </w:rPr>
        <w:t xml:space="preserve"> </w:t>
      </w:r>
      <w:r w:rsidR="00B153DF">
        <w:rPr>
          <w:rFonts w:ascii="Times New Roman" w:hAnsi="Times New Roman" w:cs="Times New Roman"/>
          <w:sz w:val="24"/>
          <w:szCs w:val="24"/>
        </w:rPr>
        <w:t xml:space="preserve">R </w:t>
      </w:r>
      <w:r w:rsidR="003B58F9">
        <w:rPr>
          <w:rFonts w:ascii="Times New Roman" w:hAnsi="Times New Roman" w:cs="Times New Roman"/>
          <w:sz w:val="24"/>
          <w:szCs w:val="24"/>
        </w:rPr>
        <w:t>11.</w:t>
      </w:r>
    </w:p>
    <w:p w14:paraId="657964C7" w14:textId="0D9DF5FF" w:rsidR="00B153DF" w:rsidRDefault="00B153DF" w:rsidP="00283C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Symetrycznie nad umywalką w miejsce glazury będzie wklejone lustro o wymiarach</w:t>
      </w:r>
      <w:r>
        <w:rPr>
          <w:rFonts w:ascii="Times New Roman" w:hAnsi="Times New Roman" w:cs="Times New Roman"/>
          <w:sz w:val="24"/>
          <w:szCs w:val="24"/>
        </w:rPr>
        <w:br/>
        <w:t xml:space="preserve"> ( wys.70 cm x szer. 50 cm), ze względu na wymiary pomieszczenia Zamawiający dopuszcza inne wymiary. </w:t>
      </w:r>
      <w:r w:rsidR="00981080">
        <w:rPr>
          <w:rFonts w:ascii="Times New Roman" w:hAnsi="Times New Roman" w:cs="Times New Roman"/>
          <w:sz w:val="24"/>
          <w:szCs w:val="24"/>
        </w:rPr>
        <w:t xml:space="preserve">Pod lustrem zamontowana półka, (wielkość, kształt, do ustalenia z Zamawiającym). </w:t>
      </w:r>
      <w:r>
        <w:rPr>
          <w:rFonts w:ascii="Times New Roman" w:hAnsi="Times New Roman" w:cs="Times New Roman"/>
          <w:sz w:val="24"/>
          <w:szCs w:val="24"/>
        </w:rPr>
        <w:t>Bezpośrednio przy lustrze należy zainstalować podwójne gniazdo elektryczne, w tym jedno gniazdo hermetycznie zamykane</w:t>
      </w:r>
      <w:r w:rsidR="00C82345">
        <w:rPr>
          <w:rFonts w:ascii="Times New Roman" w:hAnsi="Times New Roman" w:cs="Times New Roman"/>
          <w:sz w:val="24"/>
          <w:szCs w:val="24"/>
        </w:rPr>
        <w:t>, a drugie</w:t>
      </w:r>
      <w:r w:rsidR="00981080">
        <w:rPr>
          <w:rFonts w:ascii="Times New Roman" w:hAnsi="Times New Roman" w:cs="Times New Roman"/>
          <w:sz w:val="24"/>
          <w:szCs w:val="24"/>
        </w:rPr>
        <w:t xml:space="preserve">, do uzgodnienia z Zamawiającym, </w:t>
      </w:r>
      <w:r w:rsidR="00C82345">
        <w:rPr>
          <w:rFonts w:ascii="Times New Roman" w:hAnsi="Times New Roman" w:cs="Times New Roman"/>
          <w:sz w:val="24"/>
          <w:szCs w:val="24"/>
        </w:rPr>
        <w:t>umożliwiające</w:t>
      </w:r>
      <w:r w:rsidR="00981080">
        <w:rPr>
          <w:rFonts w:ascii="Times New Roman" w:hAnsi="Times New Roman" w:cs="Times New Roman"/>
          <w:sz w:val="24"/>
          <w:szCs w:val="24"/>
        </w:rPr>
        <w:t xml:space="preserve"> podłączenie suszarki, usytuowanie gniazd winno uwzględniać zasady bezpieczeństwa.</w:t>
      </w:r>
    </w:p>
    <w:p w14:paraId="55AC052D" w14:textId="754C2E90" w:rsidR="00981080" w:rsidRDefault="00981080" w:rsidP="00283C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Symetrycznie osiowo nad umywalką będzie zamontowany </w:t>
      </w:r>
      <w:r w:rsidR="00AC61DE">
        <w:rPr>
          <w:rFonts w:ascii="Times New Roman" w:hAnsi="Times New Roman" w:cs="Times New Roman"/>
          <w:sz w:val="24"/>
          <w:szCs w:val="24"/>
        </w:rPr>
        <w:t>punkt świetlny (kinkiet). Oświetleniem zasadniczym będzie plafon biały – LED, parametry analogiczne jak przy plafonach w pokoju.</w:t>
      </w:r>
    </w:p>
    <w:p w14:paraId="4293AE82" w14:textId="58F684AC" w:rsidR="00AC61DE" w:rsidRDefault="00AC61DE" w:rsidP="00283C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zaproponowane rozwiązania muszą być systemowe i produkowane seryjnie, wyposażenie pomieszczeń i jego rozmieszczenie należy przedstawić Zamawiającemu do ostatecznej akceptacji.</w:t>
      </w:r>
    </w:p>
    <w:p w14:paraId="06F2588C" w14:textId="68840DCD" w:rsidR="00375031" w:rsidRDefault="00375031" w:rsidP="00283C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możliwość zmiany przedstawionych rozwiązań po uzgodnieniu </w:t>
      </w:r>
      <w:r w:rsidR="00283C2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z Zamawiającym w przypadku trudności z dostępnością danego asortymentu, materiału.</w:t>
      </w:r>
    </w:p>
    <w:p w14:paraId="02A14AC6" w14:textId="2D69206E" w:rsidR="002733B2" w:rsidRDefault="002733B2" w:rsidP="00283C2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do wniesienia uwag w trakcie trwania inwestycji w przypadku zmiany aranżacji nieznacznej części pomieszczeń lub jego fragmentu, </w:t>
      </w:r>
      <w:r w:rsidR="00283C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co nie będzie miało wpływu na wartość zamówienia.</w:t>
      </w:r>
    </w:p>
    <w:sectPr w:rsidR="002733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582DE" w14:textId="77777777" w:rsidR="00604216" w:rsidRDefault="00604216" w:rsidP="0011612A">
      <w:pPr>
        <w:spacing w:after="0" w:line="240" w:lineRule="auto"/>
      </w:pPr>
      <w:r>
        <w:separator/>
      </w:r>
    </w:p>
  </w:endnote>
  <w:endnote w:type="continuationSeparator" w:id="0">
    <w:p w14:paraId="3C26BE0B" w14:textId="77777777" w:rsidR="00604216" w:rsidRDefault="00604216" w:rsidP="0011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0251922"/>
      <w:docPartObj>
        <w:docPartGallery w:val="Page Numbers (Bottom of Page)"/>
        <w:docPartUnique/>
      </w:docPartObj>
    </w:sdtPr>
    <w:sdtContent>
      <w:p w14:paraId="55505621" w14:textId="28170728" w:rsidR="004E4831" w:rsidRDefault="004E48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BEB879" w14:textId="77777777" w:rsidR="004E4831" w:rsidRDefault="004E4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989F7" w14:textId="77777777" w:rsidR="00604216" w:rsidRDefault="00604216" w:rsidP="0011612A">
      <w:pPr>
        <w:spacing w:after="0" w:line="240" w:lineRule="auto"/>
      </w:pPr>
      <w:r>
        <w:separator/>
      </w:r>
    </w:p>
  </w:footnote>
  <w:footnote w:type="continuationSeparator" w:id="0">
    <w:p w14:paraId="5B9F6D80" w14:textId="77777777" w:rsidR="00604216" w:rsidRDefault="00604216" w:rsidP="00116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3695C"/>
    <w:multiLevelType w:val="hybridMultilevel"/>
    <w:tmpl w:val="863A0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0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30"/>
    <w:rsid w:val="00012C39"/>
    <w:rsid w:val="00032A1D"/>
    <w:rsid w:val="00054D2A"/>
    <w:rsid w:val="00082C67"/>
    <w:rsid w:val="000924F8"/>
    <w:rsid w:val="000A0085"/>
    <w:rsid w:val="0011612A"/>
    <w:rsid w:val="00161A63"/>
    <w:rsid w:val="001B2E4B"/>
    <w:rsid w:val="001B763B"/>
    <w:rsid w:val="001C2954"/>
    <w:rsid w:val="002123C4"/>
    <w:rsid w:val="00241D13"/>
    <w:rsid w:val="00242330"/>
    <w:rsid w:val="002733B2"/>
    <w:rsid w:val="00283C24"/>
    <w:rsid w:val="002D7D84"/>
    <w:rsid w:val="002F3188"/>
    <w:rsid w:val="00327332"/>
    <w:rsid w:val="00352B96"/>
    <w:rsid w:val="00375031"/>
    <w:rsid w:val="00387C16"/>
    <w:rsid w:val="0039638B"/>
    <w:rsid w:val="003B58F9"/>
    <w:rsid w:val="003B6F5C"/>
    <w:rsid w:val="004036A0"/>
    <w:rsid w:val="004153D3"/>
    <w:rsid w:val="00431B54"/>
    <w:rsid w:val="00450B5A"/>
    <w:rsid w:val="00482056"/>
    <w:rsid w:val="004E4831"/>
    <w:rsid w:val="00507CB6"/>
    <w:rsid w:val="0052293A"/>
    <w:rsid w:val="00533631"/>
    <w:rsid w:val="005B3008"/>
    <w:rsid w:val="005D2458"/>
    <w:rsid w:val="00604216"/>
    <w:rsid w:val="0062540E"/>
    <w:rsid w:val="00641545"/>
    <w:rsid w:val="006A4794"/>
    <w:rsid w:val="00737ED2"/>
    <w:rsid w:val="007F4573"/>
    <w:rsid w:val="007F4FBB"/>
    <w:rsid w:val="008019C7"/>
    <w:rsid w:val="00857665"/>
    <w:rsid w:val="00882451"/>
    <w:rsid w:val="008F1FCA"/>
    <w:rsid w:val="00980538"/>
    <w:rsid w:val="00981080"/>
    <w:rsid w:val="009B0253"/>
    <w:rsid w:val="009C5357"/>
    <w:rsid w:val="009D4671"/>
    <w:rsid w:val="009E1773"/>
    <w:rsid w:val="00A07DDF"/>
    <w:rsid w:val="00A3346E"/>
    <w:rsid w:val="00A35E18"/>
    <w:rsid w:val="00A52AE8"/>
    <w:rsid w:val="00A73E38"/>
    <w:rsid w:val="00A77854"/>
    <w:rsid w:val="00A817C0"/>
    <w:rsid w:val="00A86E13"/>
    <w:rsid w:val="00AB758D"/>
    <w:rsid w:val="00AC61DE"/>
    <w:rsid w:val="00AD5CB2"/>
    <w:rsid w:val="00B153DF"/>
    <w:rsid w:val="00B21D30"/>
    <w:rsid w:val="00B33D34"/>
    <w:rsid w:val="00B4685A"/>
    <w:rsid w:val="00B55073"/>
    <w:rsid w:val="00B643BB"/>
    <w:rsid w:val="00BC52DA"/>
    <w:rsid w:val="00BF5CB1"/>
    <w:rsid w:val="00C256F9"/>
    <w:rsid w:val="00C5453A"/>
    <w:rsid w:val="00C66F8D"/>
    <w:rsid w:val="00C70A8A"/>
    <w:rsid w:val="00C75D2B"/>
    <w:rsid w:val="00C82345"/>
    <w:rsid w:val="00CB3582"/>
    <w:rsid w:val="00CE3416"/>
    <w:rsid w:val="00D20A7D"/>
    <w:rsid w:val="00D40EE6"/>
    <w:rsid w:val="00E31D64"/>
    <w:rsid w:val="00E35673"/>
    <w:rsid w:val="00E470CF"/>
    <w:rsid w:val="00E53D49"/>
    <w:rsid w:val="00E8333C"/>
    <w:rsid w:val="00EB1FD4"/>
    <w:rsid w:val="00ED0421"/>
    <w:rsid w:val="00EE6CA1"/>
    <w:rsid w:val="00EF1CDA"/>
    <w:rsid w:val="00EF2919"/>
    <w:rsid w:val="00F46D2F"/>
    <w:rsid w:val="00FB6D3F"/>
    <w:rsid w:val="00FE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7B1E"/>
  <w15:docId w15:val="{67D86386-4AEC-4F5E-9982-34447C49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1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1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1D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1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1D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1D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D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1D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1D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1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1D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1D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1D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1D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1D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1D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1D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1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1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1D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1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1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1D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1D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1D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1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1D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1D30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1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1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1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4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831"/>
  </w:style>
  <w:style w:type="paragraph" w:styleId="Stopka">
    <w:name w:val="footer"/>
    <w:basedOn w:val="Normalny"/>
    <w:link w:val="StopkaZnak"/>
    <w:uiPriority w:val="99"/>
    <w:unhideWhenUsed/>
    <w:rsid w:val="004E4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1476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AKedzia</dc:creator>
  <cp:lastModifiedBy>MBak</cp:lastModifiedBy>
  <cp:revision>2</cp:revision>
  <dcterms:created xsi:type="dcterms:W3CDTF">2025-04-08T12:28:00Z</dcterms:created>
  <dcterms:modified xsi:type="dcterms:W3CDTF">2025-04-08T12:28:00Z</dcterms:modified>
</cp:coreProperties>
</file>