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 xml:space="preserve">Na potrzeby postępowania o udzielenie zamówienia publicznego  </w:t>
      </w:r>
      <w:proofErr w:type="spellStart"/>
      <w:r w:rsidRPr="004C0D07">
        <w:rPr>
          <w:rFonts w:ascii="Arial Narrow" w:hAnsi="Arial Narrow"/>
          <w:sz w:val="22"/>
          <w:szCs w:val="22"/>
        </w:rPr>
        <w:t>pn</w:t>
      </w:r>
      <w:proofErr w:type="spellEnd"/>
      <w:r w:rsidR="008A066C">
        <w:rPr>
          <w:rFonts w:ascii="Arial Narrow" w:hAnsi="Arial Narrow"/>
          <w:sz w:val="22"/>
          <w:szCs w:val="22"/>
        </w:rPr>
        <w:t xml:space="preserve"> </w:t>
      </w:r>
      <w:r w:rsidR="008A066C" w:rsidRPr="008A066C">
        <w:rPr>
          <w:rFonts w:ascii="Arial Narrow" w:hAnsi="Arial Narrow" w:cs="Arial"/>
          <w:b/>
          <w:sz w:val="22"/>
          <w:szCs w:val="22"/>
        </w:rPr>
        <w:t xml:space="preserve">Budowa dróg w </w:t>
      </w:r>
      <w:proofErr w:type="spellStart"/>
      <w:r w:rsidR="008A066C" w:rsidRPr="008A066C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8A066C" w:rsidRPr="008A066C">
        <w:rPr>
          <w:rFonts w:ascii="Arial Narrow" w:hAnsi="Arial Narrow" w:cs="Arial"/>
          <w:b/>
          <w:sz w:val="22"/>
          <w:szCs w:val="22"/>
        </w:rPr>
        <w:t>. Janiszew, Marulew - gmina Brudzew,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8A066C">
        <w:rPr>
          <w:rFonts w:ascii="Arial Narrow" w:hAnsi="Arial Narrow"/>
          <w:b/>
          <w:sz w:val="22"/>
          <w:szCs w:val="22"/>
        </w:rPr>
        <w:t>5.2023</w:t>
      </w:r>
      <w:bookmarkStart w:id="0" w:name="_GoBack"/>
      <w:bookmarkEnd w:id="0"/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34" w:rsidRDefault="00DE17E5">
      <w:r>
        <w:separator/>
      </w:r>
    </w:p>
  </w:endnote>
  <w:endnote w:type="continuationSeparator" w:id="0">
    <w:p w:rsidR="00582534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8A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34" w:rsidRDefault="00DE17E5">
      <w:r>
        <w:separator/>
      </w:r>
    </w:p>
  </w:footnote>
  <w:footnote w:type="continuationSeparator" w:id="0">
    <w:p w:rsidR="00582534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060C9F"/>
    <w:rsid w:val="00513D89"/>
    <w:rsid w:val="00582534"/>
    <w:rsid w:val="008A066C"/>
    <w:rsid w:val="008A5110"/>
    <w:rsid w:val="00C2166B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2021-07-06T11:00:00Z</dcterms:created>
  <dcterms:modified xsi:type="dcterms:W3CDTF">2023-06-26T07:52:00Z</dcterms:modified>
</cp:coreProperties>
</file>