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EB3A" w14:textId="29A05EA2" w:rsidR="008A4F50" w:rsidRPr="008A4F50" w:rsidRDefault="008A4F50" w:rsidP="00815FCF">
      <w:pPr>
        <w:spacing w:after="0" w:line="259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A4F50">
        <w:rPr>
          <w:rFonts w:ascii="Times New Roman" w:hAnsi="Times New Roman" w:cs="Times New Roman"/>
          <w:color w:val="FF0000"/>
          <w:sz w:val="24"/>
          <w:szCs w:val="24"/>
        </w:rPr>
        <w:t>Korekta z dnia 07.12.2023 r.</w:t>
      </w:r>
    </w:p>
    <w:p w14:paraId="3737BDFC" w14:textId="1A164709" w:rsidR="003D1F82" w:rsidRDefault="003D1F82" w:rsidP="00815FC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>Umowa nr ZP.272…..2023</w:t>
      </w:r>
    </w:p>
    <w:p w14:paraId="70802EDB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27E40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>zawarta w Nowym Tomyślu dnia …………………… 2023 roku</w:t>
      </w:r>
    </w:p>
    <w:p w14:paraId="0F0205F0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A93DD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>pomiędzy:</w:t>
      </w:r>
    </w:p>
    <w:p w14:paraId="39F77C29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2FE38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b/>
          <w:bCs/>
          <w:sz w:val="24"/>
          <w:szCs w:val="24"/>
        </w:rPr>
        <w:t>Gminą Nowy Tomyśl</w:t>
      </w:r>
      <w:r w:rsidRPr="0013780B">
        <w:rPr>
          <w:rFonts w:ascii="Times New Roman" w:hAnsi="Times New Roman" w:cs="Times New Roman"/>
          <w:sz w:val="24"/>
          <w:szCs w:val="24"/>
        </w:rPr>
        <w:t xml:space="preserve">, ul. Poznańska 33, 64-300 Nowy Tomyśl, NIP 7881916753, reprezentowaną przez Burmistrza Nowego Tomyśla Pana Włodzimierza Hibnera, </w:t>
      </w:r>
      <w:r w:rsidR="008E527B" w:rsidRPr="0013780B">
        <w:rPr>
          <w:rFonts w:ascii="Times New Roman" w:hAnsi="Times New Roman" w:cs="Times New Roman"/>
          <w:sz w:val="24"/>
          <w:szCs w:val="24"/>
        </w:rPr>
        <w:br/>
      </w:r>
      <w:r w:rsidR="00C961B4" w:rsidRPr="0013780B">
        <w:rPr>
          <w:rFonts w:ascii="Times New Roman" w:hAnsi="Times New Roman" w:cs="Times New Roman"/>
          <w:sz w:val="24"/>
          <w:szCs w:val="24"/>
        </w:rPr>
        <w:t xml:space="preserve">z upoważnienia którego działa Pierwszy Zastępca Burmistrza Nowego Tomyśla Pani Adrianna Zielińska, </w:t>
      </w:r>
      <w:r w:rsidRPr="0013780B">
        <w:rPr>
          <w:rFonts w:ascii="Times New Roman" w:hAnsi="Times New Roman" w:cs="Times New Roman"/>
          <w:sz w:val="24"/>
          <w:szCs w:val="24"/>
        </w:rPr>
        <w:t>przy kontrasygnacie Skarbnika Gminy Nowy Tomyśl – Pana Łukasza Pilarczyka,</w:t>
      </w:r>
    </w:p>
    <w:p w14:paraId="7EBF9590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13780B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14:paraId="16D9B2BF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>a</w:t>
      </w:r>
    </w:p>
    <w:p w14:paraId="38AAFF90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31AF74E" w14:textId="7A89603D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>zwaną/-</w:t>
      </w:r>
      <w:proofErr w:type="spellStart"/>
      <w:r w:rsidRPr="0013780B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13780B">
        <w:rPr>
          <w:rFonts w:ascii="Times New Roman" w:hAnsi="Times New Roman" w:cs="Times New Roman"/>
          <w:sz w:val="24"/>
          <w:szCs w:val="24"/>
        </w:rPr>
        <w:t xml:space="preserve"> dalej </w:t>
      </w:r>
      <w:r w:rsidRPr="0013780B">
        <w:rPr>
          <w:rFonts w:ascii="Times New Roman" w:hAnsi="Times New Roman" w:cs="Times New Roman"/>
          <w:b/>
          <w:bCs/>
          <w:sz w:val="24"/>
          <w:szCs w:val="24"/>
        </w:rPr>
        <w:t>„Wykonawcą</w:t>
      </w:r>
      <w:r w:rsidR="001D29C9">
        <w:rPr>
          <w:rFonts w:ascii="Times New Roman" w:hAnsi="Times New Roman" w:cs="Times New Roman"/>
          <w:b/>
          <w:bCs/>
          <w:sz w:val="24"/>
          <w:szCs w:val="24"/>
        </w:rPr>
        <w:t>/Operatorem</w:t>
      </w:r>
      <w:r w:rsidRPr="0013780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C8E2376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31B37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 xml:space="preserve">zwanymi dalej łącznie </w:t>
      </w:r>
      <w:r w:rsidRPr="0013780B"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14:paraId="6067F368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54F63" w14:textId="6BA95C96" w:rsidR="00D216F7" w:rsidRPr="0013780B" w:rsidRDefault="00FD58F7" w:rsidP="00BC3C1E">
      <w:pPr>
        <w:autoSpaceDE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>Na podstawie dokonanego przez Zamawiającego wyboru oferty Wykonawcy w trybie podstawowym bez negocjacji, postępowanie nr ZP.271.</w:t>
      </w:r>
      <w:r w:rsidR="00617BFB">
        <w:rPr>
          <w:rFonts w:ascii="Times New Roman" w:hAnsi="Times New Roman" w:cs="Times New Roman"/>
          <w:sz w:val="24"/>
          <w:szCs w:val="24"/>
        </w:rPr>
        <w:t>50</w:t>
      </w:r>
      <w:r w:rsidRPr="0013780B">
        <w:rPr>
          <w:rFonts w:ascii="Times New Roman" w:hAnsi="Times New Roman" w:cs="Times New Roman"/>
          <w:sz w:val="24"/>
          <w:szCs w:val="24"/>
        </w:rPr>
        <w:t xml:space="preserve">.2023, pn. </w:t>
      </w:r>
      <w:r w:rsidR="00902742" w:rsidRPr="0013780B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652D9C" w:rsidRPr="00652D9C">
        <w:rPr>
          <w:rFonts w:ascii="Times New Roman" w:hAnsi="Times New Roman" w:cs="Times New Roman"/>
          <w:i/>
          <w:iCs/>
          <w:sz w:val="24"/>
          <w:szCs w:val="24"/>
        </w:rPr>
        <w:t>Usługi pocztowe</w:t>
      </w:r>
      <w:r w:rsidR="00902742" w:rsidRPr="0013780B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902742" w:rsidRPr="0013780B">
        <w:rPr>
          <w:rFonts w:ascii="Times New Roman" w:hAnsi="Times New Roman" w:cs="Times New Roman"/>
          <w:sz w:val="24"/>
          <w:szCs w:val="24"/>
        </w:rPr>
        <w:t xml:space="preserve"> </w:t>
      </w:r>
      <w:r w:rsidRPr="0013780B">
        <w:rPr>
          <w:rFonts w:ascii="Times New Roman" w:hAnsi="Times New Roman" w:cs="Times New Roman"/>
          <w:sz w:val="24"/>
          <w:szCs w:val="24"/>
        </w:rPr>
        <w:t>na podstawie art. 275 pkt 1)</w:t>
      </w:r>
      <w:r w:rsidR="00617BFB">
        <w:rPr>
          <w:rFonts w:ascii="Times New Roman" w:hAnsi="Times New Roman" w:cs="Times New Roman"/>
          <w:sz w:val="24"/>
          <w:szCs w:val="24"/>
        </w:rPr>
        <w:t xml:space="preserve"> </w:t>
      </w:r>
      <w:r w:rsidR="00617BFB" w:rsidRPr="00617BFB">
        <w:rPr>
          <w:rFonts w:ascii="Times New Roman" w:hAnsi="Times New Roman" w:cs="Times New Roman"/>
          <w:sz w:val="24"/>
          <w:szCs w:val="24"/>
        </w:rPr>
        <w:t>w związku z art. 359 pkt 2</w:t>
      </w:r>
      <w:r w:rsidRPr="0013780B">
        <w:rPr>
          <w:rFonts w:ascii="Times New Roman" w:hAnsi="Times New Roman" w:cs="Times New Roman"/>
          <w:sz w:val="24"/>
          <w:szCs w:val="24"/>
        </w:rPr>
        <w:t xml:space="preserve"> ustawy z dnia 11 września 2019 r. – Prawo zamówień publicznych (</w:t>
      </w:r>
      <w:proofErr w:type="spellStart"/>
      <w:r w:rsidRPr="001378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3780B">
        <w:rPr>
          <w:rFonts w:ascii="Times New Roman" w:hAnsi="Times New Roman" w:cs="Times New Roman"/>
          <w:sz w:val="24"/>
          <w:szCs w:val="24"/>
        </w:rPr>
        <w:t>. Dz. U. z 2023 r.,  poz. 1605 ze zm.) zostaje zawarta Umowa  o następującej treści:</w:t>
      </w:r>
    </w:p>
    <w:p w14:paraId="74068333" w14:textId="77777777" w:rsidR="00BC3C1E" w:rsidRPr="0013780B" w:rsidRDefault="00BC3C1E" w:rsidP="00BC3C1E">
      <w:pPr>
        <w:autoSpaceDE w:val="0"/>
        <w:spacing w:after="0" w:line="259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5B36FC5" w14:textId="3DC8292A" w:rsidR="00D216F7" w:rsidRPr="0013780B" w:rsidRDefault="00D93DB9" w:rsidP="00BC3C1E">
      <w:pPr>
        <w:pStyle w:val="Domylnie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13780B">
        <w:rPr>
          <w:rFonts w:ascii="Times New Roman" w:hAnsi="Times New Roman" w:cs="Times New Roman"/>
          <w:b/>
          <w:bCs/>
          <w:sz w:val="24"/>
          <w:szCs w:val="24"/>
          <w:u w:val="none"/>
        </w:rPr>
        <w:t>§</w:t>
      </w:r>
      <w:r w:rsidR="00AE300D" w:rsidRPr="0013780B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  <w:r w:rsidRPr="0013780B">
        <w:rPr>
          <w:rFonts w:ascii="Times New Roman" w:hAnsi="Times New Roman" w:cs="Times New Roman"/>
          <w:b/>
          <w:bCs/>
          <w:sz w:val="24"/>
          <w:szCs w:val="24"/>
          <w:u w:val="none"/>
        </w:rPr>
        <w:t>1</w:t>
      </w:r>
    </w:p>
    <w:p w14:paraId="39BB0DFE" w14:textId="21637F11" w:rsidR="00C30980" w:rsidRPr="0013780B" w:rsidRDefault="00C30980" w:rsidP="00BC3C1E">
      <w:pPr>
        <w:pStyle w:val="Domylnie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13780B">
        <w:rPr>
          <w:rFonts w:ascii="Times New Roman" w:hAnsi="Times New Roman" w:cs="Times New Roman"/>
          <w:b/>
          <w:bCs/>
          <w:sz w:val="24"/>
          <w:szCs w:val="24"/>
          <w:u w:val="none"/>
        </w:rPr>
        <w:t>Przedmiot umowy</w:t>
      </w:r>
    </w:p>
    <w:p w14:paraId="446226CE" w14:textId="14B5B7A9" w:rsidR="00617BFB" w:rsidRDefault="00617BFB" w:rsidP="0002387D">
      <w:pPr>
        <w:pStyle w:val="Domylnie"/>
        <w:numPr>
          <w:ilvl w:val="0"/>
          <w:numId w:val="1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Przedmiotem zamówienia jest świadczenie usług pocztowych w rozumieniu art. 2 ustawy z dnia 23 listopada 2012 r. - Prawo pocztowe (Dz. U. z 2023 r. poz. 1640) w obrocie krajowym i zagranicznym, w zakresie przyjmowania, przemieszczania i doręczania przesyłek pocztowych, paczek pocztowych</w:t>
      </w:r>
      <w:r w:rsidR="00825B96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, przesyłek kurierskich </w:t>
      </w: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oraz ich ewentualnych zwrotów, a także usługi odbioru przesyłek z siedziby Zamawiającego w 2024 roku.</w:t>
      </w:r>
    </w:p>
    <w:p w14:paraId="79AED6C9" w14:textId="20EB1370" w:rsidR="00617BFB" w:rsidRDefault="00617BFB" w:rsidP="0002387D">
      <w:pPr>
        <w:pStyle w:val="Domylnie"/>
        <w:numPr>
          <w:ilvl w:val="0"/>
          <w:numId w:val="1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Przedmiot Umowy będzie świadczony zgodnie z Opisem przedmiotu zamówienia (dalej jako „OPZ”), który stanowi Załącznik nr 1 do Umowy oraz zgodnie z ofertą Wykonawcy stanowiącą Załącznik nr 2 do Umowy.</w:t>
      </w:r>
    </w:p>
    <w:p w14:paraId="6D1F767F" w14:textId="6C7DD25F" w:rsidR="00617BFB" w:rsidRDefault="00617BFB" w:rsidP="0002387D">
      <w:pPr>
        <w:pStyle w:val="Domylnie"/>
        <w:numPr>
          <w:ilvl w:val="0"/>
          <w:numId w:val="1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Zamawiający wymaga, aby usługa dostarczania przesyłek </w:t>
      </w:r>
      <w:r w:rsidR="00CE1A7D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pocztowych</w:t>
      </w: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i paczek pocztowych świadczona była do każdego adresu w Polsce i miejsca poza granicami kraju, wskazanego przez Zamawiającego zgodnie z </w:t>
      </w:r>
      <w:r w:rsidR="00083E4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Umowami</w:t>
      </w: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Światow</w:t>
      </w:r>
      <w:r w:rsidR="00083E4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ego</w:t>
      </w: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Związk</w:t>
      </w:r>
      <w:r w:rsidR="00083E4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u</w:t>
      </w: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Pocztow</w:t>
      </w:r>
      <w:r w:rsidR="00083E4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ego</w:t>
      </w: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.</w:t>
      </w:r>
    </w:p>
    <w:p w14:paraId="5F23D147" w14:textId="1FB57EAA" w:rsidR="00F17AEC" w:rsidRDefault="00F17AEC" w:rsidP="0002387D">
      <w:pPr>
        <w:pStyle w:val="Domylnie"/>
        <w:numPr>
          <w:ilvl w:val="0"/>
          <w:numId w:val="1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Zamawiający zobowiązuje się do </w:t>
      </w:r>
      <w:r w:rsidRPr="00F17AEC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nadawania przesyłek w formie odpowiadającej wymogom dla danego rodzaju przesyłek pocztowych, określonych w obowiązujących przepisach prawa oraz regulaminach Wykonawcy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.</w:t>
      </w:r>
    </w:p>
    <w:p w14:paraId="0A5AAD78" w14:textId="0B5F2B90" w:rsidR="002367A9" w:rsidRDefault="002367A9" w:rsidP="0002387D">
      <w:pPr>
        <w:pStyle w:val="Domylnie"/>
        <w:numPr>
          <w:ilvl w:val="0"/>
          <w:numId w:val="1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2367A9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Wykonawca oświadcza, że jest wpisany do rejestru operatorów pocztowych prowadzonego przez Prezesa Urzędu Komunikacji Elektronicznej zgodnie z art. 6 ust. 1 ustawy z dnia 23 listopada 2012 r. Prawo pocztowe pod nr………………………</w:t>
      </w:r>
    </w:p>
    <w:p w14:paraId="2AB390B8" w14:textId="78986B56" w:rsidR="00617BFB" w:rsidRPr="00617BFB" w:rsidRDefault="00617BFB" w:rsidP="0002387D">
      <w:pPr>
        <w:pStyle w:val="Domylnie"/>
        <w:numPr>
          <w:ilvl w:val="0"/>
          <w:numId w:val="1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W związku z określeniem w Rozdziale III pkt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8</w:t>
      </w: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SWZ wymagań w zakresie wynikającym z treści art. 95 ust. 1 ustawy </w:t>
      </w:r>
      <w:proofErr w:type="spellStart"/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Pzp</w:t>
      </w:r>
      <w:proofErr w:type="spellEnd"/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, Zamawiający zastrzega sobie możliwość </w:t>
      </w: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lastRenderedPageBreak/>
        <w:t>kontroli spełniania przez Wykonawcę wymogu dotyczącego zatrudnienia na podstawie umowy o pracę osób wykonujących czynności wskazane w tym Rozdziale.</w:t>
      </w:r>
    </w:p>
    <w:p w14:paraId="45C3B903" w14:textId="34FC1697" w:rsidR="00617BFB" w:rsidRPr="00617BFB" w:rsidRDefault="00617BFB" w:rsidP="0002387D">
      <w:pPr>
        <w:pStyle w:val="Domylnie"/>
        <w:numPr>
          <w:ilvl w:val="0"/>
          <w:numId w:val="1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Zamawiający w całym okresie realizacji umowy zastrzega sobie prawo żądania:</w:t>
      </w:r>
    </w:p>
    <w:p w14:paraId="009D7D96" w14:textId="77777777" w:rsidR="00617BFB" w:rsidRPr="00617BFB" w:rsidRDefault="00617BFB" w:rsidP="00617BFB">
      <w:pPr>
        <w:pStyle w:val="Domylnie"/>
        <w:spacing w:line="259" w:lineRule="auto"/>
        <w:ind w:left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1) poświadczonych za zgodność z oryginałem odpowiednio przez Wykonawcę lub podwykonawcę kopii umów o pracę, zawierających imię i nazwisko osób, które świadczyć będą czynności na rzecz Zamawiającego, datę zawarcia umowy i rodzaj umowy o pracę;</w:t>
      </w:r>
    </w:p>
    <w:p w14:paraId="34E7A0A2" w14:textId="77777777" w:rsidR="00617BFB" w:rsidRPr="00617BFB" w:rsidRDefault="00617BFB" w:rsidP="00617BFB">
      <w:pPr>
        <w:pStyle w:val="Domylnie"/>
        <w:spacing w:line="259" w:lineRule="auto"/>
        <w:ind w:left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2) przedłożenia przez Wykonawcę lub podwykonawcę oświadczenia o zatrudnieniu na podstawie umowy o pracę osób wykonujących czynności w związku z realizacją zamówienia (umowy),</w:t>
      </w:r>
    </w:p>
    <w:p w14:paraId="350A4916" w14:textId="77777777" w:rsidR="00617BFB" w:rsidRPr="00617BFB" w:rsidRDefault="00617BFB" w:rsidP="00617BFB">
      <w:pPr>
        <w:pStyle w:val="Domylnie"/>
        <w:spacing w:line="259" w:lineRule="auto"/>
        <w:ind w:left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3) dokumentów potwierdzających opłacanie składek na ubezpieczenia społeczne i zdrowotne z tytułu zatrudnienia na podstawie umów o pracę (wraz z informacją o liczbie odprowadzonych składek), które będą mogły przyjąć postać zaświadczenia właściwego oddziału ZUS lub zanonimizowanych, z wyjątkiem imienia i nazwiska, dowodów potwierdzających zgłoszenie pracownika przez pracodawcę do ubezpieczeń.</w:t>
      </w:r>
    </w:p>
    <w:p w14:paraId="2439395F" w14:textId="783224CE" w:rsidR="00617BFB" w:rsidRDefault="00617BFB" w:rsidP="0002387D">
      <w:pPr>
        <w:pStyle w:val="Domylnie"/>
        <w:numPr>
          <w:ilvl w:val="0"/>
          <w:numId w:val="1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W trakcie realizacji umowy, na każde wezwanie Zamawiającego, jednak nie częściej niż raz na kwartał, w wyznaczonym w tym wezwaniu terminie (nie krótszym niż 21 dni), Wykonawca w celu potwierdzenia spełnienia wymogu zatrudnienia na podstawie umowy o pracę osób wykonujących czynności wskazane w Rozdziale III pkt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8</w:t>
      </w: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SWZ, przedłoży Zamawiającemu w szczególności wskazane powyżej dokumenty.</w:t>
      </w:r>
    </w:p>
    <w:p w14:paraId="5A5CA3BB" w14:textId="77777777" w:rsidR="00A84E76" w:rsidRDefault="00A84E76" w:rsidP="00C309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C42E5" w14:textId="5B8D64B0" w:rsidR="00C30980" w:rsidRPr="0013780B" w:rsidRDefault="00C30980" w:rsidP="00C309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745527F" w14:textId="71EF89AA" w:rsidR="00C30980" w:rsidRPr="00A84E76" w:rsidRDefault="00C30980" w:rsidP="00A84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hAnsi="Times New Roman" w:cs="Times New Roman"/>
          <w:b/>
          <w:bCs/>
          <w:sz w:val="24"/>
          <w:szCs w:val="24"/>
        </w:rPr>
        <w:t>Termin realizacji umowy</w:t>
      </w:r>
    </w:p>
    <w:p w14:paraId="5A273D3E" w14:textId="667A24F6" w:rsidR="00A84E76" w:rsidRPr="00A84E76" w:rsidRDefault="00A84E76" w:rsidP="000238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E76">
        <w:rPr>
          <w:rFonts w:ascii="Times New Roman" w:hAnsi="Times New Roman" w:cs="Times New Roman"/>
          <w:sz w:val="24"/>
          <w:szCs w:val="24"/>
        </w:rPr>
        <w:t>Niniejsza umowa obowiązuje od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4E76">
        <w:rPr>
          <w:rFonts w:ascii="Times New Roman" w:hAnsi="Times New Roman" w:cs="Times New Roman"/>
          <w:sz w:val="24"/>
          <w:szCs w:val="24"/>
        </w:rPr>
        <w:t>.01.2024 roku do 31.12.2024 roku lub do wyczerpania maksymalnej wartości umowy brutto. Niniejszą umowę uważa się za rozwiązaną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E76">
        <w:rPr>
          <w:rFonts w:ascii="Times New Roman" w:hAnsi="Times New Roman" w:cs="Times New Roman"/>
          <w:sz w:val="24"/>
          <w:szCs w:val="24"/>
        </w:rPr>
        <w:t xml:space="preserve">momencie wykorzystania maksymalnej wartości umowy brutto lub z upływem terminu jej obowiązywania albo okresu </w:t>
      </w:r>
      <w:r w:rsidRPr="001D29C9">
        <w:rPr>
          <w:rFonts w:ascii="Times New Roman" w:hAnsi="Times New Roman" w:cs="Times New Roman"/>
          <w:sz w:val="24"/>
          <w:szCs w:val="24"/>
        </w:rPr>
        <w:t xml:space="preserve">wypowiedzenia. W takim przypadku Operatorowi nie będą przysługiwały jakiekolwiek roszczenia dotyczące kwoty stanowiącej różnicę pomiędzy maksymalną ceną brutto określoną w § </w:t>
      </w:r>
      <w:r w:rsidR="001D29C9" w:rsidRPr="001D29C9">
        <w:rPr>
          <w:rFonts w:ascii="Times New Roman" w:hAnsi="Times New Roman" w:cs="Times New Roman"/>
          <w:sz w:val="24"/>
          <w:szCs w:val="24"/>
        </w:rPr>
        <w:t>3</w:t>
      </w:r>
      <w:r w:rsidRPr="001D29C9">
        <w:rPr>
          <w:rFonts w:ascii="Times New Roman" w:hAnsi="Times New Roman" w:cs="Times New Roman"/>
          <w:sz w:val="24"/>
          <w:szCs w:val="24"/>
        </w:rPr>
        <w:t xml:space="preserve"> ust. 1 umowy, a kwotą faktycznie wykorzystaną w okresie obowiązywania umowy, a także roszczenia odszkodowawcze. Zamawiający ze swojej strony zobowiązuje się do wykorzystania minimum </w:t>
      </w:r>
      <w:r w:rsidR="00440DE5">
        <w:rPr>
          <w:rFonts w:ascii="Times New Roman" w:hAnsi="Times New Roman" w:cs="Times New Roman"/>
          <w:sz w:val="24"/>
          <w:szCs w:val="24"/>
        </w:rPr>
        <w:t>6</w:t>
      </w:r>
      <w:r w:rsidRPr="001D29C9">
        <w:rPr>
          <w:rFonts w:ascii="Times New Roman" w:hAnsi="Times New Roman" w:cs="Times New Roman"/>
          <w:sz w:val="24"/>
          <w:szCs w:val="24"/>
        </w:rPr>
        <w:t xml:space="preserve">0% wartości umowy brutto, o której mowa w § </w:t>
      </w:r>
      <w:r w:rsidR="001D29C9" w:rsidRPr="001D29C9">
        <w:rPr>
          <w:rFonts w:ascii="Times New Roman" w:hAnsi="Times New Roman" w:cs="Times New Roman"/>
          <w:sz w:val="24"/>
          <w:szCs w:val="24"/>
        </w:rPr>
        <w:t>3</w:t>
      </w:r>
      <w:r w:rsidRPr="001D29C9">
        <w:rPr>
          <w:rFonts w:ascii="Times New Roman" w:hAnsi="Times New Roman" w:cs="Times New Roman"/>
          <w:sz w:val="24"/>
          <w:szCs w:val="24"/>
        </w:rPr>
        <w:t xml:space="preserve"> ust. 1 umowy, co Operator akceptuje i jednocześnie rezygnuje z jakichkolwiek roszczeń odszkodowawczych</w:t>
      </w:r>
      <w:r w:rsidRPr="00A84E76">
        <w:rPr>
          <w:rFonts w:ascii="Times New Roman" w:hAnsi="Times New Roman" w:cs="Times New Roman"/>
          <w:sz w:val="24"/>
          <w:szCs w:val="24"/>
        </w:rPr>
        <w:t>, czy uzupełniających, w odniesieniu do niewykorzystanej części kwoty wartości umowy brutto.</w:t>
      </w:r>
    </w:p>
    <w:p w14:paraId="2E656112" w14:textId="10FB52D6" w:rsidR="00A84E76" w:rsidRPr="00A84E76" w:rsidRDefault="00A84E76" w:rsidP="000238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E76">
        <w:rPr>
          <w:rFonts w:ascii="Times New Roman" w:hAnsi="Times New Roman" w:cs="Times New Roman"/>
          <w:sz w:val="24"/>
          <w:szCs w:val="24"/>
        </w:rPr>
        <w:t>Odpowiedzialnym za monitorowanie wykorzystania środków w ramach maksymalnej wartości umowy Strony czynią Zamawiającego.</w:t>
      </w:r>
    </w:p>
    <w:p w14:paraId="0249B873" w14:textId="0DCB26F2" w:rsidR="00A84E76" w:rsidRPr="00A84E76" w:rsidRDefault="00A84E76" w:rsidP="000238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E76">
        <w:rPr>
          <w:rFonts w:ascii="Times New Roman" w:hAnsi="Times New Roman" w:cs="Times New Roman"/>
          <w:sz w:val="24"/>
          <w:szCs w:val="24"/>
        </w:rPr>
        <w:t>Zamawiający zastrzega sobie możliwość wcześniejszego wypowiedzenia umowy, z zachowaniem miesięcznego okresu wypowiedzenia, w przypadku nierzetelnego wykonywania umowy przez Operatora, tj. m.in. powtarzającego się dostarczania uszkodzonych przesyłek, zwłoki w terminowym dostarczaniu przesyłek, bądź też niezgodnego z umową przepakowywania przesyłek dostarczanych przez Operatora.</w:t>
      </w:r>
    </w:p>
    <w:p w14:paraId="685307A2" w14:textId="7F0182CE" w:rsidR="00A84E76" w:rsidRPr="0013780B" w:rsidRDefault="00A84E76" w:rsidP="000238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E76">
        <w:rPr>
          <w:rFonts w:ascii="Times New Roman" w:hAnsi="Times New Roman" w:cs="Times New Roman"/>
          <w:sz w:val="24"/>
          <w:szCs w:val="24"/>
        </w:rPr>
        <w:t>Wypowiedzenie umowy może nastąpić jedynie w formie pisemnej pod rygorem nieważności.</w:t>
      </w:r>
    </w:p>
    <w:p w14:paraId="41FB6A12" w14:textId="77777777" w:rsidR="00A84E76" w:rsidRDefault="00A84E76" w:rsidP="00A84E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39741" w14:textId="01D0CAA9" w:rsidR="00A454B6" w:rsidRPr="0013780B" w:rsidRDefault="00A454B6" w:rsidP="00A84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9E87E0A" w14:textId="73B4FD32" w:rsidR="00EC0D20" w:rsidRPr="0013780B" w:rsidRDefault="00EC0D20" w:rsidP="00A84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3BF2FA" w14:textId="77777777" w:rsidR="00A84E76" w:rsidRDefault="00A84E76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E76">
        <w:rPr>
          <w:rFonts w:ascii="Times New Roman" w:hAnsi="Times New Roman" w:cs="Times New Roman"/>
          <w:sz w:val="24"/>
          <w:szCs w:val="24"/>
        </w:rPr>
        <w:t>Za maksymalną wartość umowy uważa się kwotę: ……………………. (słownie: ………………………………………………………………………………. 00/100) brutto.</w:t>
      </w:r>
    </w:p>
    <w:p w14:paraId="3E6E3C38" w14:textId="4E4CEABB" w:rsidR="00A84E76" w:rsidRDefault="00A84E76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E76">
        <w:rPr>
          <w:rFonts w:ascii="Times New Roman" w:hAnsi="Times New Roman" w:cs="Times New Roman"/>
          <w:sz w:val="24"/>
          <w:szCs w:val="24"/>
        </w:rPr>
        <w:t>Za okres rozliczeniowy przyjmuje się jeden miesiąc kalendarzowy. Do dnia 7-go każdego miesiąca</w:t>
      </w:r>
      <w:r w:rsidR="00CE1A7D">
        <w:rPr>
          <w:rFonts w:ascii="Times New Roman" w:hAnsi="Times New Roman" w:cs="Times New Roman"/>
          <w:sz w:val="24"/>
          <w:szCs w:val="24"/>
        </w:rPr>
        <w:t xml:space="preserve"> następującego po miesiącu stanowiącym okres rozliczeniowy</w:t>
      </w:r>
      <w:r w:rsidRPr="00A84E76">
        <w:rPr>
          <w:rFonts w:ascii="Times New Roman" w:hAnsi="Times New Roman" w:cs="Times New Roman"/>
          <w:sz w:val="24"/>
          <w:szCs w:val="24"/>
        </w:rPr>
        <w:t xml:space="preserve"> Operator wystawi fakturę VAT wraz ze specyfikacją dzienną wykonanych usług, płatną przelewem w terminie do 21 dni od daty jej </w:t>
      </w:r>
      <w:r w:rsidR="00CE1A7D">
        <w:rPr>
          <w:rFonts w:ascii="Times New Roman" w:hAnsi="Times New Roman" w:cs="Times New Roman"/>
          <w:sz w:val="24"/>
          <w:szCs w:val="24"/>
        </w:rPr>
        <w:t>doręczenia</w:t>
      </w:r>
      <w:r w:rsidR="003235C1">
        <w:rPr>
          <w:rFonts w:ascii="Times New Roman" w:hAnsi="Times New Roman" w:cs="Times New Roman"/>
          <w:sz w:val="24"/>
          <w:szCs w:val="24"/>
        </w:rPr>
        <w:t>.</w:t>
      </w:r>
    </w:p>
    <w:p w14:paraId="2330A86D" w14:textId="77D5DBDA" w:rsidR="00122432" w:rsidRPr="002047FD" w:rsidRDefault="00122432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432">
        <w:rPr>
          <w:rFonts w:ascii="Times New Roman" w:hAnsi="Times New Roman" w:cs="Times New Roman"/>
          <w:sz w:val="24"/>
          <w:szCs w:val="24"/>
        </w:rPr>
        <w:t xml:space="preserve">Oryginały wystawionych faktur Wykonawca będzie przesyłał do Zamawiającego na adres: Urząd </w:t>
      </w:r>
      <w:r>
        <w:rPr>
          <w:rFonts w:ascii="Times New Roman" w:hAnsi="Times New Roman" w:cs="Times New Roman"/>
          <w:sz w:val="24"/>
          <w:szCs w:val="24"/>
        </w:rPr>
        <w:t>Miejski w Nowym Tomyślu</w:t>
      </w:r>
      <w:r w:rsidRPr="001224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ul. Poznańska 33, 64-300 Nowy </w:t>
      </w:r>
      <w:r w:rsidR="002047FD">
        <w:rPr>
          <w:rFonts w:ascii="Times New Roman" w:hAnsi="Times New Roman" w:cs="Times New Roman"/>
          <w:sz w:val="24"/>
          <w:szCs w:val="24"/>
        </w:rPr>
        <w:t xml:space="preserve">Tomyśl </w:t>
      </w:r>
      <w:r w:rsidRPr="002047FD">
        <w:rPr>
          <w:rFonts w:ascii="Times New Roman" w:hAnsi="Times New Roman" w:cs="Times New Roman"/>
          <w:sz w:val="24"/>
          <w:szCs w:val="24"/>
        </w:rPr>
        <w:t xml:space="preserve">lub elektronicznie na adres </w:t>
      </w:r>
      <w:r w:rsidR="002047FD">
        <w:rPr>
          <w:rFonts w:ascii="Times New Roman" w:hAnsi="Times New Roman" w:cs="Times New Roman"/>
          <w:sz w:val="24"/>
          <w:szCs w:val="24"/>
        </w:rPr>
        <w:t>urzad</w:t>
      </w:r>
      <w:r w:rsidRPr="002047FD">
        <w:rPr>
          <w:rFonts w:ascii="Times New Roman" w:hAnsi="Times New Roman" w:cs="Times New Roman"/>
          <w:sz w:val="24"/>
          <w:szCs w:val="24"/>
        </w:rPr>
        <w:t>@</w:t>
      </w:r>
      <w:r w:rsidR="002047FD">
        <w:rPr>
          <w:rFonts w:ascii="Times New Roman" w:hAnsi="Times New Roman" w:cs="Times New Roman"/>
          <w:sz w:val="24"/>
          <w:szCs w:val="24"/>
        </w:rPr>
        <w:t>nowytomysl</w:t>
      </w:r>
      <w:r w:rsidRPr="002047FD">
        <w:rPr>
          <w:rFonts w:ascii="Times New Roman" w:hAnsi="Times New Roman" w:cs="Times New Roman"/>
          <w:sz w:val="24"/>
          <w:szCs w:val="24"/>
        </w:rPr>
        <w:t>.pl. Zamawiający oświadcza, że zezwala na przesyłanie drog</w:t>
      </w:r>
      <w:r w:rsidR="00CE1A7D">
        <w:rPr>
          <w:rFonts w:ascii="Times New Roman" w:hAnsi="Times New Roman" w:cs="Times New Roman"/>
          <w:sz w:val="24"/>
          <w:szCs w:val="24"/>
        </w:rPr>
        <w:t>ą</w:t>
      </w:r>
      <w:r w:rsidRPr="002047FD">
        <w:rPr>
          <w:rFonts w:ascii="Times New Roman" w:hAnsi="Times New Roman" w:cs="Times New Roman"/>
          <w:sz w:val="24"/>
          <w:szCs w:val="24"/>
        </w:rPr>
        <w:t xml:space="preserve"> elektroniczną faktur wystawianych w formie elektronicznej (faktury elektroniczne) przez Wykonawcę zgodnie z obowiązującymi przepisami ustawy z 11 marca 2004</w:t>
      </w:r>
      <w:r w:rsidR="002047FD">
        <w:rPr>
          <w:rFonts w:ascii="Times New Roman" w:hAnsi="Times New Roman" w:cs="Times New Roman"/>
          <w:sz w:val="24"/>
          <w:szCs w:val="24"/>
        </w:rPr>
        <w:t xml:space="preserve"> </w:t>
      </w:r>
      <w:r w:rsidRPr="002047FD">
        <w:rPr>
          <w:rFonts w:ascii="Times New Roman" w:hAnsi="Times New Roman" w:cs="Times New Roman"/>
          <w:sz w:val="24"/>
          <w:szCs w:val="24"/>
        </w:rPr>
        <w:t>r. o podatku od towarów i usług (tj. Dz.U. z 2023</w:t>
      </w:r>
      <w:r w:rsidR="002047FD">
        <w:rPr>
          <w:rFonts w:ascii="Times New Roman" w:hAnsi="Times New Roman" w:cs="Times New Roman"/>
          <w:sz w:val="24"/>
          <w:szCs w:val="24"/>
        </w:rPr>
        <w:t xml:space="preserve"> </w:t>
      </w:r>
      <w:r w:rsidRPr="002047FD">
        <w:rPr>
          <w:rFonts w:ascii="Times New Roman" w:hAnsi="Times New Roman" w:cs="Times New Roman"/>
          <w:sz w:val="24"/>
          <w:szCs w:val="24"/>
        </w:rPr>
        <w:t>r., poz. 1570 z późn.zm.).”</w:t>
      </w:r>
    </w:p>
    <w:p w14:paraId="44DD5370" w14:textId="77777777" w:rsidR="002047FD" w:rsidRDefault="003235C1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wystawienia faktur – prognoz.</w:t>
      </w:r>
      <w:r w:rsidR="001D2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89AB3" w14:textId="12CFB19B" w:rsidR="001D29C9" w:rsidRPr="001D29C9" w:rsidRDefault="001D29C9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9C9">
        <w:rPr>
          <w:rFonts w:ascii="Times New Roman" w:hAnsi="Times New Roman" w:cs="Times New Roman"/>
          <w:sz w:val="24"/>
          <w:szCs w:val="24"/>
        </w:rPr>
        <w:t>Za dzień zapłaty Strony uznają dzień obciążenia rachunku bankowego Zamawiającego.</w:t>
      </w:r>
    </w:p>
    <w:p w14:paraId="4A77D814" w14:textId="0A70A3BC" w:rsidR="001D29C9" w:rsidRDefault="001D29C9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9C9">
        <w:rPr>
          <w:rFonts w:ascii="Times New Roman" w:hAnsi="Times New Roman" w:cs="Times New Roman"/>
          <w:sz w:val="24"/>
          <w:szCs w:val="24"/>
        </w:rPr>
        <w:t>Podstawą obliczenia należności będzie suma opłat za przesyłki faktycznie nadane i zwrócone z powodu braku możliwości ich doręczenia w okresie rozliczeniowym, potwierdzona co do ich liczby i wagi na podstawie dokumentów nadawczych lub oddawczych, a także za usługę odbioru korespondencji z siedziby Zamawiającego, przy czym obowiązywać będą ceny jednostkowe podane w formularzu cenowym oraz opłata za usługę odbioru korespondencji z siedziby Zamawiającego. Cena oferty określona w formularzu cenowym zawiera wszelkie koszty związane z prawidłową realizacją zamówienia.</w:t>
      </w:r>
    </w:p>
    <w:p w14:paraId="0F4DD511" w14:textId="1398E63C" w:rsidR="001D29C9" w:rsidRDefault="001D29C9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D29C9">
        <w:rPr>
          <w:rFonts w:ascii="Times New Roman" w:hAnsi="Times New Roman" w:cs="Times New Roman"/>
          <w:sz w:val="24"/>
          <w:szCs w:val="24"/>
        </w:rPr>
        <w:t>przypadku nadania przez Zamawiającego przesyłek nieujętych (niewycenionych) w formularzu cenowym, podstawą rozliczeń będą ceny z aktualnego cennika usług Operatora, który stanowi Załącznik nr 3 do umowy. Na Operatorze spoczywa obowiązek każdorazowego dostarczania Zamawiającemu aktualnego (tj. po ewentualnych zmianach) cennika usług. Wszystkie rodzaje i kategorie wagowe przesyłek winny być wraz z ilościami szczegółowo wykazane w dołączonej do faktury specyfikacji.</w:t>
      </w:r>
    </w:p>
    <w:p w14:paraId="25C89E97" w14:textId="626024D1" w:rsidR="001D29C9" w:rsidRDefault="001D29C9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9C9">
        <w:rPr>
          <w:rFonts w:ascii="Times New Roman" w:hAnsi="Times New Roman" w:cs="Times New Roman"/>
          <w:sz w:val="24"/>
          <w:szCs w:val="24"/>
        </w:rPr>
        <w:t xml:space="preserve">Każda, z wystawionych co miesiąc faktur zawierać będzie miesięczną opłatę za odbiór przesyłek z siedziby Zamawiającego, której wartość będzie zgodna z kwotą zamieszczoną w formularzu </w:t>
      </w:r>
      <w:r>
        <w:rPr>
          <w:rFonts w:ascii="Times New Roman" w:hAnsi="Times New Roman" w:cs="Times New Roman"/>
          <w:sz w:val="24"/>
          <w:szCs w:val="24"/>
        </w:rPr>
        <w:t>ofertowym</w:t>
      </w:r>
      <w:r w:rsidRPr="001D29C9">
        <w:rPr>
          <w:rFonts w:ascii="Times New Roman" w:hAnsi="Times New Roman" w:cs="Times New Roman"/>
          <w:sz w:val="24"/>
          <w:szCs w:val="24"/>
        </w:rPr>
        <w:t xml:space="preserve"> (ofercie Wykonawcy), stanowiącym Załącznik nr 2 do niniejszej umowy. Zamawiający dopuszcza wystawienie odrębnych faktur na każdy rodzaj realizowanych w miesiącu usług. Zamawiający ma prawo zażądać odrębnych faktur ze wskazaniem ilości i rodzaju przesyłek, jakie na danej fakturze mają być ujęte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B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C9">
        <w:rPr>
          <w:rFonts w:ascii="Times New Roman" w:hAnsi="Times New Roman" w:cs="Times New Roman"/>
          <w:sz w:val="24"/>
          <w:szCs w:val="24"/>
        </w:rPr>
        <w:t>żądanie będzie zgłoszone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C9">
        <w:rPr>
          <w:rFonts w:ascii="Times New Roman" w:hAnsi="Times New Roman" w:cs="Times New Roman"/>
          <w:sz w:val="24"/>
          <w:szCs w:val="24"/>
        </w:rPr>
        <w:t>rozpoczęciem nadawania przesyłek – tak, żeby nadawanie mogło się odbywać na odpowiednio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C9">
        <w:rPr>
          <w:rFonts w:ascii="Times New Roman" w:hAnsi="Times New Roman" w:cs="Times New Roman"/>
          <w:sz w:val="24"/>
          <w:szCs w:val="24"/>
        </w:rPr>
        <w:t>skonfigurowaną kartę rozliczeniową.</w:t>
      </w:r>
    </w:p>
    <w:p w14:paraId="29F3CEEA" w14:textId="77777777" w:rsidR="00E7267F" w:rsidRPr="0013780B" w:rsidRDefault="00E7267F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>Podatek VAT naliczony zostanie w wysokości obowiązującej w dniu wystawienia faktury.</w:t>
      </w:r>
    </w:p>
    <w:p w14:paraId="0955AD25" w14:textId="48139B91" w:rsidR="00E7267F" w:rsidRPr="0013780B" w:rsidRDefault="00F35B6C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Operator </w:t>
      </w:r>
      <w:r w:rsidR="00E7267F" w:rsidRPr="0013780B">
        <w:rPr>
          <w:rFonts w:ascii="Times New Roman" w:hAnsi="Times New Roman" w:cs="Times New Roman"/>
          <w:sz w:val="24"/>
          <w:szCs w:val="24"/>
        </w:rPr>
        <w:t xml:space="preserve">przy realizacji Umowy zobowiązuje posługiwać się rachunkiem rozliczeniowym, o którym mowa w art. 49 ust. 1 pkt 1 ustawy z dnia 29 sierpnia </w:t>
      </w:r>
      <w:r w:rsidR="00E7267F" w:rsidRPr="0013780B">
        <w:rPr>
          <w:rFonts w:ascii="Times New Roman" w:hAnsi="Times New Roman" w:cs="Times New Roman"/>
          <w:sz w:val="24"/>
          <w:szCs w:val="24"/>
        </w:rPr>
        <w:br/>
        <w:t>1997 r. Prawo Bankowe (</w:t>
      </w:r>
      <w:proofErr w:type="spellStart"/>
      <w:r w:rsidR="00652D9C" w:rsidRPr="00652D9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52D9C" w:rsidRPr="00652D9C">
        <w:rPr>
          <w:rFonts w:ascii="Times New Roman" w:hAnsi="Times New Roman" w:cs="Times New Roman"/>
          <w:sz w:val="24"/>
          <w:szCs w:val="24"/>
        </w:rPr>
        <w:t>. Dz.U. z 2023 r. poz. 2488</w:t>
      </w:r>
      <w:r w:rsidR="00E7267F" w:rsidRPr="0013780B">
        <w:rPr>
          <w:rFonts w:ascii="Times New Roman" w:hAnsi="Times New Roman" w:cs="Times New Roman"/>
          <w:sz w:val="24"/>
          <w:szCs w:val="24"/>
        </w:rPr>
        <w:t>) zawartym w wykazie podmiotów, o którym mow</w:t>
      </w:r>
      <w:r w:rsidR="007238E2">
        <w:rPr>
          <w:rFonts w:ascii="Times New Roman" w:hAnsi="Times New Roman" w:cs="Times New Roman"/>
          <w:sz w:val="24"/>
          <w:szCs w:val="24"/>
        </w:rPr>
        <w:t>a w</w:t>
      </w:r>
      <w:r w:rsidR="00E7267F" w:rsidRPr="0013780B">
        <w:rPr>
          <w:rFonts w:ascii="Times New Roman" w:hAnsi="Times New Roman" w:cs="Times New Roman"/>
          <w:sz w:val="24"/>
          <w:szCs w:val="24"/>
        </w:rPr>
        <w:t xml:space="preserve"> art. 96b ust. 1 ustawy z dnia 11 marca 2004 r. o podatku od towarów i usług (tekst jedn.: Dz. U. z 202</w:t>
      </w:r>
      <w:r w:rsidR="00E7267F">
        <w:rPr>
          <w:rFonts w:ascii="Times New Roman" w:hAnsi="Times New Roman" w:cs="Times New Roman"/>
          <w:sz w:val="24"/>
          <w:szCs w:val="24"/>
        </w:rPr>
        <w:t>3</w:t>
      </w:r>
      <w:r w:rsidR="00E7267F" w:rsidRPr="0013780B">
        <w:rPr>
          <w:rFonts w:ascii="Times New Roman" w:hAnsi="Times New Roman" w:cs="Times New Roman"/>
          <w:sz w:val="24"/>
          <w:szCs w:val="24"/>
        </w:rPr>
        <w:t xml:space="preserve"> r. poz. </w:t>
      </w:r>
      <w:r w:rsidR="00E7267F">
        <w:rPr>
          <w:rFonts w:ascii="Times New Roman" w:hAnsi="Times New Roman" w:cs="Times New Roman"/>
          <w:sz w:val="24"/>
          <w:szCs w:val="24"/>
        </w:rPr>
        <w:t>1570</w:t>
      </w:r>
      <w:r w:rsidR="00E7267F" w:rsidRPr="0013780B">
        <w:rPr>
          <w:rFonts w:ascii="Times New Roman" w:hAnsi="Times New Roman" w:cs="Times New Roman"/>
          <w:sz w:val="24"/>
          <w:szCs w:val="24"/>
        </w:rPr>
        <w:t xml:space="preserve"> </w:t>
      </w:r>
      <w:r w:rsidR="00F915D2">
        <w:rPr>
          <w:rFonts w:ascii="Times New Roman" w:hAnsi="Times New Roman" w:cs="Times New Roman"/>
          <w:sz w:val="24"/>
          <w:szCs w:val="24"/>
        </w:rPr>
        <w:t>z</w:t>
      </w:r>
      <w:r w:rsidR="00E7267F" w:rsidRPr="00137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7F" w:rsidRPr="001378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7267F" w:rsidRPr="0013780B">
        <w:rPr>
          <w:rFonts w:ascii="Times New Roman" w:hAnsi="Times New Roman" w:cs="Times New Roman"/>
          <w:sz w:val="24"/>
          <w:szCs w:val="24"/>
        </w:rPr>
        <w:t xml:space="preserve">. zm.). </w:t>
      </w:r>
      <w:r>
        <w:rPr>
          <w:rFonts w:ascii="Times New Roman" w:hAnsi="Times New Roman" w:cs="Times New Roman"/>
          <w:sz w:val="24"/>
          <w:szCs w:val="24"/>
        </w:rPr>
        <w:t xml:space="preserve">Operator </w:t>
      </w:r>
      <w:r w:rsidR="00E7267F" w:rsidRPr="0013780B">
        <w:rPr>
          <w:rFonts w:ascii="Times New Roman" w:hAnsi="Times New Roman" w:cs="Times New Roman"/>
          <w:sz w:val="24"/>
          <w:szCs w:val="24"/>
        </w:rPr>
        <w:t>przyjmuje do wiadomości, iż Zamawiający przy zapłacie Wynagrodzenia będzie stosował mechanizm podzielonej płatności, o którym</w:t>
      </w:r>
      <w:r w:rsidR="007238E2">
        <w:rPr>
          <w:rFonts w:ascii="Times New Roman" w:hAnsi="Times New Roman" w:cs="Times New Roman"/>
          <w:sz w:val="24"/>
          <w:szCs w:val="24"/>
        </w:rPr>
        <w:t xml:space="preserve"> </w:t>
      </w:r>
      <w:r w:rsidR="00E7267F" w:rsidRPr="0013780B">
        <w:rPr>
          <w:rFonts w:ascii="Times New Roman" w:hAnsi="Times New Roman" w:cs="Times New Roman"/>
          <w:sz w:val="24"/>
          <w:szCs w:val="24"/>
        </w:rPr>
        <w:t>mowa w art. 108a ust. 1 ustawy z dnia 11 marca 2004 r. o podatku od towarów u usług (tekst jedn.: Dz. U. z 202</w:t>
      </w:r>
      <w:r w:rsidR="00E7267F">
        <w:rPr>
          <w:rFonts w:ascii="Times New Roman" w:hAnsi="Times New Roman" w:cs="Times New Roman"/>
          <w:sz w:val="24"/>
          <w:szCs w:val="24"/>
        </w:rPr>
        <w:t>3</w:t>
      </w:r>
      <w:r w:rsidR="00E7267F" w:rsidRPr="0013780B">
        <w:rPr>
          <w:rFonts w:ascii="Times New Roman" w:hAnsi="Times New Roman" w:cs="Times New Roman"/>
          <w:sz w:val="24"/>
          <w:szCs w:val="24"/>
        </w:rPr>
        <w:t xml:space="preserve"> r. poz. </w:t>
      </w:r>
      <w:r w:rsidR="00E7267F">
        <w:rPr>
          <w:rFonts w:ascii="Times New Roman" w:hAnsi="Times New Roman" w:cs="Times New Roman"/>
          <w:sz w:val="24"/>
          <w:szCs w:val="24"/>
        </w:rPr>
        <w:t>1570</w:t>
      </w:r>
      <w:r w:rsidR="00E7267F" w:rsidRPr="001378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7267F" w:rsidRPr="001378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7267F" w:rsidRPr="0013780B">
        <w:rPr>
          <w:rFonts w:ascii="Times New Roman" w:hAnsi="Times New Roman" w:cs="Times New Roman"/>
          <w:sz w:val="24"/>
          <w:szCs w:val="24"/>
        </w:rPr>
        <w:t>. zm.).</w:t>
      </w:r>
    </w:p>
    <w:p w14:paraId="36E01884" w14:textId="77777777" w:rsidR="00E7267F" w:rsidRPr="0013780B" w:rsidRDefault="00E7267F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 xml:space="preserve">Zapłata: </w:t>
      </w:r>
    </w:p>
    <w:p w14:paraId="4E196302" w14:textId="6589CEF6" w:rsidR="00E7267F" w:rsidRPr="0013780B" w:rsidRDefault="00E7267F" w:rsidP="0002387D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 xml:space="preserve">kwoty odpowiadającej całości albo części kwoty podatku wynikającej </w:t>
      </w:r>
      <w:r w:rsidRPr="0013780B">
        <w:rPr>
          <w:rFonts w:ascii="Times New Roman" w:hAnsi="Times New Roman" w:cs="Times New Roman"/>
          <w:sz w:val="24"/>
          <w:szCs w:val="24"/>
        </w:rPr>
        <w:br/>
        <w:t xml:space="preserve">z otrzymanej faktury będzie dokonywana na rachunek VAT, w rozumieniu art. 2 pkt 37 Wykonawcy ustawy z dnia 11 marca 2004 r. o podatku od towarów </w:t>
      </w:r>
      <w:r w:rsidRPr="0013780B">
        <w:rPr>
          <w:rFonts w:ascii="Times New Roman" w:hAnsi="Times New Roman" w:cs="Times New Roman"/>
          <w:sz w:val="24"/>
          <w:szCs w:val="24"/>
        </w:rPr>
        <w:br/>
        <w:t>i usług (tekst jedn.: 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780B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1570</w:t>
      </w:r>
      <w:r w:rsidRPr="001378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378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3780B">
        <w:rPr>
          <w:rFonts w:ascii="Times New Roman" w:hAnsi="Times New Roman" w:cs="Times New Roman"/>
          <w:sz w:val="24"/>
          <w:szCs w:val="24"/>
        </w:rPr>
        <w:t>. zm.),</w:t>
      </w:r>
    </w:p>
    <w:p w14:paraId="3EF82283" w14:textId="77777777" w:rsidR="00E7267F" w:rsidRPr="0013780B" w:rsidRDefault="00E7267F" w:rsidP="0002387D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 xml:space="preserve">kwoty odpowiadającej wartości sprzedaży netto wynikającej z otrzymanej faktury jest dokonywana na rachunek bankowy albo na rachunek </w:t>
      </w:r>
      <w:r w:rsidRPr="0013780B">
        <w:rPr>
          <w:rFonts w:ascii="Times New Roman" w:hAnsi="Times New Roman" w:cs="Times New Roman"/>
          <w:sz w:val="24"/>
          <w:szCs w:val="24"/>
        </w:rPr>
        <w:br/>
        <w:t>w spółdzielczej kasie oszczędnościowo-kredytowej, dla których jest prowadzony rachunek VAT Wykonawcy.</w:t>
      </w:r>
    </w:p>
    <w:p w14:paraId="0B83364D" w14:textId="048C546D" w:rsidR="001D29C9" w:rsidRPr="001D29C9" w:rsidRDefault="001D29C9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9C9">
        <w:rPr>
          <w:rFonts w:ascii="Times New Roman" w:hAnsi="Times New Roman" w:cs="Times New Roman"/>
          <w:sz w:val="24"/>
          <w:szCs w:val="24"/>
        </w:rPr>
        <w:t xml:space="preserve">Określone w formularzu </w:t>
      </w:r>
      <w:r w:rsidR="00A03CA7">
        <w:rPr>
          <w:rFonts w:ascii="Times New Roman" w:hAnsi="Times New Roman" w:cs="Times New Roman"/>
          <w:sz w:val="24"/>
          <w:szCs w:val="24"/>
        </w:rPr>
        <w:t>ofertowym</w:t>
      </w:r>
      <w:r w:rsidRPr="001D29C9">
        <w:rPr>
          <w:rFonts w:ascii="Times New Roman" w:hAnsi="Times New Roman" w:cs="Times New Roman"/>
          <w:sz w:val="24"/>
          <w:szCs w:val="24"/>
        </w:rPr>
        <w:t>, rodzaje i liczba przesyłek w ramach świadczonych usług są orientacyjne i mogą ulec zmianie w zależności od faktycznych potrzeb Zamawiającego, na co Operator wyraża zgodę i jednocześnie oświadcza, że nie będzie dochodził roszczeń z tytułu powyższych zmian rodzajowych i liczbowych w trakcie realizacji niniejszej umowy.</w:t>
      </w:r>
    </w:p>
    <w:p w14:paraId="3E42636F" w14:textId="2032BBF8" w:rsidR="001D29C9" w:rsidRDefault="001D29C9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9C9">
        <w:rPr>
          <w:rFonts w:ascii="Times New Roman" w:hAnsi="Times New Roman" w:cs="Times New Roman"/>
          <w:sz w:val="24"/>
          <w:szCs w:val="24"/>
        </w:rPr>
        <w:t>Operator oświadcza, że jest czynnym podatnikiem podatku VAT.</w:t>
      </w:r>
    </w:p>
    <w:p w14:paraId="0081E6BF" w14:textId="39CDFCBF" w:rsidR="00E7267F" w:rsidRDefault="00E7267F" w:rsidP="00E7267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799B16" w14:textId="136E0F5C" w:rsidR="00E7267F" w:rsidRDefault="00E7267F" w:rsidP="00E726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A0574D8" w14:textId="4C632ACE" w:rsidR="00E7267F" w:rsidRPr="0013780B" w:rsidRDefault="00E7267F" w:rsidP="00E726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Zmiana wynagrodzenia</w:t>
      </w:r>
    </w:p>
    <w:p w14:paraId="0E441BB2" w14:textId="3942906E" w:rsidR="00E7267F" w:rsidRPr="00E7267F" w:rsidRDefault="00E7267F" w:rsidP="0002387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67F">
        <w:rPr>
          <w:rFonts w:ascii="Times New Roman" w:hAnsi="Times New Roman" w:cs="Times New Roman"/>
          <w:sz w:val="24"/>
          <w:szCs w:val="24"/>
        </w:rPr>
        <w:t xml:space="preserve">Wartość wynagrodzenia, o którym mowa w § </w:t>
      </w:r>
      <w:r w:rsidR="00BB4EB1">
        <w:rPr>
          <w:rFonts w:ascii="Times New Roman" w:hAnsi="Times New Roman" w:cs="Times New Roman"/>
          <w:sz w:val="24"/>
          <w:szCs w:val="24"/>
        </w:rPr>
        <w:t>3</w:t>
      </w:r>
      <w:r w:rsidRPr="00E7267F">
        <w:rPr>
          <w:rFonts w:ascii="Times New Roman" w:hAnsi="Times New Roman" w:cs="Times New Roman"/>
          <w:sz w:val="24"/>
          <w:szCs w:val="24"/>
        </w:rPr>
        <w:t xml:space="preserve"> ust. 1 Umowy, będzie waloryzowana w okresie obowiązywania Umowy w przypadku zmiany opłat pocztowych w sytuacji spowodowanej zmianami tych cen w sposób przewidziany przez ustawę z dnia 23 listopada 2012 r. – Prawo pocztowe, z mocą obowiązującą od dnia wejścia w życie nowego cennika Wykonawcy, z zastrzeżeniem zawartym w ust. 2 i 3. Przez zmianę opłat pocztowych rozumie się wzrost odpowiednio cen i kosztów, jak i ich obniżenie, względem ceny lub kosztu przyjętych w celu ustalenia wynagrodzenia Wykonawcy zawartego w ofercie.</w:t>
      </w:r>
    </w:p>
    <w:p w14:paraId="70AF2DC2" w14:textId="68E94ADF" w:rsidR="00E7267F" w:rsidRPr="00E7267F" w:rsidRDefault="00E7267F" w:rsidP="0002387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67F">
        <w:rPr>
          <w:rFonts w:ascii="Times New Roman" w:hAnsi="Times New Roman" w:cs="Times New Roman"/>
          <w:sz w:val="24"/>
          <w:szCs w:val="24"/>
        </w:rPr>
        <w:t>Wykonawca zobowiązany jest pod rygorem bezskuteczności zmian do poinformowania Zamawiającego przed wejściem w życie zmian opłat pocztowych, o których mowa w ust. 1. W przypadku przekazania informacji przewidzianej w zdaniu poprzednim po wejściu zmian w życie, nowy cennik obowiązuje Zamawiającego od dnia następnego po dniu przekazania mu tej informacji. Jednakże, gdy opłaty pocztowe wynikające z cennika Wykonawcy będą niższe od cen wynikających w przedłożonej ofercie, Wykonawca ma obowiązek wówczas stosować względem Zamawiającego obniżone opłaty pocztowe dla usług, wynikające z aktualnego cennika.</w:t>
      </w:r>
    </w:p>
    <w:p w14:paraId="14F3912C" w14:textId="2D4283F1" w:rsidR="00E7267F" w:rsidRDefault="00E7267F" w:rsidP="0002387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67F">
        <w:rPr>
          <w:rFonts w:ascii="Times New Roman" w:hAnsi="Times New Roman" w:cs="Times New Roman"/>
          <w:sz w:val="24"/>
          <w:szCs w:val="24"/>
        </w:rPr>
        <w:lastRenderedPageBreak/>
        <w:t>Zmiana wynagrodzenia należnego Wykonawcy nie może nastąpić wcześniej niż po upływie 6 miesięcy od dnia upływu terminu składania ofert.</w:t>
      </w:r>
    </w:p>
    <w:p w14:paraId="41A3C304" w14:textId="7B357826" w:rsidR="00E7267F" w:rsidRPr="00E7267F" w:rsidRDefault="00E7267F" w:rsidP="0002387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67F">
        <w:rPr>
          <w:rFonts w:ascii="Times New Roman" w:hAnsi="Times New Roman" w:cs="Times New Roman"/>
          <w:sz w:val="24"/>
          <w:szCs w:val="24"/>
        </w:rPr>
        <w:t xml:space="preserve">Łączna zmiana wynagrodzenia Wykonawcy wynikająca z waloryzacji, o której mowa w ust. 1, nie może przekroczyć w okresie obowiązywania Umowy wartości +/- 5% brutto wynagrodzenia ustalonego pierwotnie w § </w:t>
      </w:r>
      <w:r w:rsidR="00686D78">
        <w:rPr>
          <w:rFonts w:ascii="Times New Roman" w:hAnsi="Times New Roman" w:cs="Times New Roman"/>
          <w:sz w:val="24"/>
          <w:szCs w:val="24"/>
        </w:rPr>
        <w:t>3</w:t>
      </w:r>
      <w:r w:rsidRPr="00E7267F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14:paraId="59CEE57B" w14:textId="0EB9B0F4" w:rsidR="00E7267F" w:rsidRPr="00E7267F" w:rsidRDefault="00E7267F" w:rsidP="0002387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67F">
        <w:rPr>
          <w:rFonts w:ascii="Times New Roman" w:hAnsi="Times New Roman" w:cs="Times New Roman"/>
          <w:sz w:val="24"/>
          <w:szCs w:val="24"/>
        </w:rPr>
        <w:t>Warunkiem wprowadzenia zmian do Umowy przewidzianej w niniejszym paragrafie jest zawarcie aneksu do Umowy, pod rygorem nieważności, na wniosek jednej ze Stron Umowy o dokonanie zmiany, zwierający stosowne uzasadnienie.</w:t>
      </w:r>
    </w:p>
    <w:p w14:paraId="2AD7F1C5" w14:textId="1A44B23D" w:rsidR="00E7267F" w:rsidRPr="00E7267F" w:rsidRDefault="00E7267F" w:rsidP="0002387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67F">
        <w:rPr>
          <w:rFonts w:ascii="Times New Roman" w:hAnsi="Times New Roman" w:cs="Times New Roman"/>
          <w:sz w:val="24"/>
          <w:szCs w:val="24"/>
        </w:rPr>
        <w:t xml:space="preserve">Wykonawca, którego wynagrodzenie zostało zmienione zgodnie z niniejszym paragrafem, w terminie 30 dni od daty zawarcia z Zamawiającym aneksu, o którym mowa w ust. 5, zobowiązany jest do zmiany wynagrodzenia przysługującego podwykonawcy, z którym zawarł on umowę, w zakresie odpowiadającym zmianom cen kosztów dotyczących zobowiązania podwykonawcy, jeżeli spełnione są warunki określone w art. 439 ust. 5 ustawy </w:t>
      </w:r>
      <w:proofErr w:type="spellStart"/>
      <w:r w:rsidRPr="00E726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267F">
        <w:rPr>
          <w:rFonts w:ascii="Times New Roman" w:hAnsi="Times New Roman" w:cs="Times New Roman"/>
          <w:sz w:val="24"/>
          <w:szCs w:val="24"/>
        </w:rPr>
        <w:t>.</w:t>
      </w:r>
    </w:p>
    <w:p w14:paraId="25AE58C3" w14:textId="77777777" w:rsidR="00C711A2" w:rsidRDefault="00C711A2" w:rsidP="00C711A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9C89D" w14:textId="767F65B3" w:rsidR="00C711A2" w:rsidRPr="0013780B" w:rsidRDefault="00C711A2" w:rsidP="00C711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B4EB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9A3AD2A" w14:textId="6929EB29" w:rsidR="00C711A2" w:rsidRPr="0013780B" w:rsidRDefault="00C711A2" w:rsidP="00C711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7811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07D17817" w14:textId="706CD31D" w:rsidR="00677811" w:rsidRPr="00677811" w:rsidRDefault="00677811" w:rsidP="0002387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811"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14:paraId="7D256D06" w14:textId="4B41707D" w:rsidR="00677811" w:rsidRDefault="00677811" w:rsidP="0002387D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77811">
        <w:rPr>
          <w:rFonts w:ascii="Times New Roman" w:hAnsi="Times New Roman" w:cs="Times New Roman"/>
          <w:sz w:val="24"/>
          <w:szCs w:val="24"/>
        </w:rPr>
        <w:t>dbieranie</w:t>
      </w:r>
      <w:r>
        <w:rPr>
          <w:rFonts w:ascii="Times New Roman" w:hAnsi="Times New Roman" w:cs="Times New Roman"/>
          <w:sz w:val="24"/>
          <w:szCs w:val="24"/>
        </w:rPr>
        <w:t xml:space="preserve"> w godzinach od 13:30 do 15:30</w:t>
      </w:r>
      <w:r w:rsidRPr="00677811">
        <w:rPr>
          <w:rFonts w:ascii="Times New Roman" w:hAnsi="Times New Roman" w:cs="Times New Roman"/>
          <w:sz w:val="24"/>
          <w:szCs w:val="24"/>
        </w:rPr>
        <w:t xml:space="preserve"> przesyłek pocztowych wraz z dokumentami nadawczymi od Zamawiającego w celu ich nadania, przez 5 dni roboczych (dni kalendarzowych z wyłączeniem sobót i dni ustawowo wolnych od pracy) w tygodniu;</w:t>
      </w:r>
    </w:p>
    <w:p w14:paraId="2B55B825" w14:textId="77777777" w:rsidR="00677811" w:rsidRDefault="00677811" w:rsidP="0002387D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811">
        <w:rPr>
          <w:rFonts w:ascii="Times New Roman" w:hAnsi="Times New Roman" w:cs="Times New Roman"/>
          <w:sz w:val="24"/>
          <w:szCs w:val="24"/>
        </w:rPr>
        <w:t>sprawdzenie czy przesyłki są prawidłowo przygotowane do odbioru oraz pokwitowanie odbioru przesyłek w dniu ich odbioru w książce odbiorczo-nadawczej lub zestawieniu sporządzonym przez Zamawiającego;</w:t>
      </w:r>
    </w:p>
    <w:p w14:paraId="2026C615" w14:textId="36E5BAAB" w:rsidR="00677811" w:rsidRDefault="00677811" w:rsidP="0002387D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811">
        <w:rPr>
          <w:rFonts w:ascii="Times New Roman" w:hAnsi="Times New Roman" w:cs="Times New Roman"/>
          <w:sz w:val="24"/>
          <w:szCs w:val="24"/>
        </w:rPr>
        <w:t>nadawania wszystkich odebranych przesyłek pocztowych w dniu ich odbioru przez Wykonawcę oraz niezwłocznego przekazywania Zamawiającemu dowodu ich nadania (nie później niż następnego dnia roboczego)</w:t>
      </w:r>
      <w:r w:rsidR="00A03CA7">
        <w:rPr>
          <w:rFonts w:ascii="Times New Roman" w:hAnsi="Times New Roman" w:cs="Times New Roman"/>
          <w:sz w:val="24"/>
          <w:szCs w:val="24"/>
        </w:rPr>
        <w:t xml:space="preserve"> - </w:t>
      </w:r>
      <w:r w:rsidR="00A03CA7" w:rsidRPr="00A03CA7">
        <w:rPr>
          <w:rFonts w:ascii="Times New Roman" w:hAnsi="Times New Roman" w:cs="Times New Roman"/>
          <w:sz w:val="24"/>
          <w:szCs w:val="24"/>
        </w:rPr>
        <w:t>Zamawiający wymaga, aby data nadania przesyłek pocztowych potwierdzona była przez umieszczenie odcisku datownika placówki nadawczej na przesyłkach</w:t>
      </w:r>
      <w:r w:rsidRPr="00677811">
        <w:rPr>
          <w:rFonts w:ascii="Times New Roman" w:hAnsi="Times New Roman" w:cs="Times New Roman"/>
          <w:sz w:val="24"/>
          <w:szCs w:val="24"/>
        </w:rPr>
        <w:t>;</w:t>
      </w:r>
    </w:p>
    <w:p w14:paraId="3A96E8E3" w14:textId="122C3F17" w:rsidR="00677811" w:rsidRDefault="00677811" w:rsidP="0002387D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811">
        <w:rPr>
          <w:rFonts w:ascii="Times New Roman" w:hAnsi="Times New Roman" w:cs="Times New Roman"/>
          <w:sz w:val="24"/>
          <w:szCs w:val="24"/>
        </w:rPr>
        <w:t xml:space="preserve">dostarczanie przyjętych przesyłek do każdego miejsca w kraju i zagranicą objętego </w:t>
      </w:r>
      <w:r w:rsidR="003D15E0">
        <w:rPr>
          <w:rFonts w:ascii="Times New Roman" w:hAnsi="Times New Roman" w:cs="Times New Roman"/>
          <w:sz w:val="24"/>
          <w:szCs w:val="24"/>
        </w:rPr>
        <w:t>Umowami</w:t>
      </w:r>
      <w:r w:rsidRPr="00677811">
        <w:rPr>
          <w:rFonts w:ascii="Times New Roman" w:hAnsi="Times New Roman" w:cs="Times New Roman"/>
          <w:sz w:val="24"/>
          <w:szCs w:val="24"/>
        </w:rPr>
        <w:t xml:space="preserve"> ze Światowym Związkiem Pocztowym, z wyjątkiem Rosji i Sudanu.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811">
        <w:rPr>
          <w:rFonts w:ascii="Times New Roman" w:hAnsi="Times New Roman" w:cs="Times New Roman"/>
          <w:sz w:val="24"/>
          <w:szCs w:val="24"/>
        </w:rPr>
        <w:t>Przewidywany czas doręczania przesyłek pocztowych za wyjątkiem przesyłek zagranicznych winien być zgodny z Rozporządzeniem Ministra Administracji i Cyfryzacji z dnia 29 kwietnia 2013 r. w sprawie warunków wykonywania usług powszechnych przez operatora wyznaczonego.</w:t>
      </w:r>
    </w:p>
    <w:p w14:paraId="0D40B7E5" w14:textId="77777777" w:rsidR="00677811" w:rsidRDefault="00677811" w:rsidP="0002387D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811">
        <w:rPr>
          <w:rFonts w:ascii="Times New Roman" w:hAnsi="Times New Roman" w:cs="Times New Roman"/>
          <w:sz w:val="24"/>
          <w:szCs w:val="24"/>
        </w:rPr>
        <w:t>dokonywanie zwrotów niepodjętych przesyłek niezwłocznie po wyczerpaniu możliwości doręczenia oraz do każdorazowego podawania na przesyłkach przyczyn zwrotu;</w:t>
      </w:r>
    </w:p>
    <w:p w14:paraId="1F64C1DB" w14:textId="37748C8C" w:rsidR="00677811" w:rsidRDefault="00677811" w:rsidP="0002387D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811">
        <w:rPr>
          <w:rFonts w:ascii="Times New Roman" w:hAnsi="Times New Roman" w:cs="Times New Roman"/>
          <w:sz w:val="24"/>
          <w:szCs w:val="24"/>
        </w:rPr>
        <w:t>przekazywanie Zamawiającemu zwrotnych potwierdzeń odbioru doręczonych przesyłek niezwłocznie po dokonaniu doręczeń;</w:t>
      </w:r>
    </w:p>
    <w:p w14:paraId="35C51379" w14:textId="58EAAA5D" w:rsidR="00677811" w:rsidRDefault="00677811" w:rsidP="0002387D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dostarczanie </w:t>
      </w:r>
      <w:r w:rsidR="00126B5F">
        <w:rPr>
          <w:rFonts w:ascii="Times New Roman" w:hAnsi="Times New Roman" w:cs="Times New Roman"/>
          <w:sz w:val="24"/>
          <w:szCs w:val="24"/>
        </w:rPr>
        <w:t>przesyłek pocztowych</w:t>
      </w:r>
      <w:r>
        <w:rPr>
          <w:rFonts w:ascii="Times New Roman" w:hAnsi="Times New Roman" w:cs="Times New Roman"/>
          <w:sz w:val="24"/>
          <w:szCs w:val="24"/>
        </w:rPr>
        <w:t xml:space="preserve"> do Zamawiającego do godziny 09:00</w:t>
      </w:r>
      <w:r w:rsidR="00126B5F">
        <w:rPr>
          <w:rFonts w:ascii="Times New Roman" w:hAnsi="Times New Roman" w:cs="Times New Roman"/>
          <w:sz w:val="24"/>
          <w:szCs w:val="24"/>
        </w:rPr>
        <w:t xml:space="preserve"> we wszystkie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B5F" w:rsidRPr="00126B5F">
        <w:rPr>
          <w:rFonts w:ascii="Times New Roman" w:hAnsi="Times New Roman" w:cs="Times New Roman"/>
          <w:sz w:val="24"/>
          <w:szCs w:val="24"/>
        </w:rPr>
        <w:t>dni kalendarzow</w:t>
      </w:r>
      <w:r w:rsidR="00126B5F">
        <w:rPr>
          <w:rFonts w:ascii="Times New Roman" w:hAnsi="Times New Roman" w:cs="Times New Roman"/>
          <w:sz w:val="24"/>
          <w:szCs w:val="24"/>
        </w:rPr>
        <w:t xml:space="preserve">e </w:t>
      </w:r>
      <w:r w:rsidR="00126B5F" w:rsidRPr="00126B5F">
        <w:rPr>
          <w:rFonts w:ascii="Times New Roman" w:hAnsi="Times New Roman" w:cs="Times New Roman"/>
          <w:sz w:val="24"/>
          <w:szCs w:val="24"/>
        </w:rPr>
        <w:t>z wyłączeniem sobót i dni ustawowo wolnych od pracy</w:t>
      </w:r>
      <w:r w:rsidR="00126B5F">
        <w:rPr>
          <w:rFonts w:ascii="Times New Roman" w:hAnsi="Times New Roman" w:cs="Times New Roman"/>
          <w:sz w:val="24"/>
          <w:szCs w:val="24"/>
        </w:rPr>
        <w:t>.</w:t>
      </w:r>
    </w:p>
    <w:p w14:paraId="2F0825EC" w14:textId="7B7A337D" w:rsidR="00677811" w:rsidRPr="00677811" w:rsidRDefault="00677811" w:rsidP="0002387D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811">
        <w:rPr>
          <w:rFonts w:ascii="Times New Roman" w:hAnsi="Times New Roman" w:cs="Times New Roman"/>
          <w:sz w:val="24"/>
          <w:szCs w:val="24"/>
        </w:rPr>
        <w:lastRenderedPageBreak/>
        <w:t>zapewnienie opcji śledzenia online bieżących przesyłek rejestrowanych bez ponoszenia dodatkowych kosztów z tym związanych przez Zamawiającego (usługa powinna być ogólnie dostępna dla Zamawiającego bez konieczności zakupu dodatkowego sprzętu, oprogramowania, uprawnień itp.).</w:t>
      </w:r>
      <w:r w:rsidR="008A4F50">
        <w:rPr>
          <w:rFonts w:ascii="Times New Roman" w:hAnsi="Times New Roman" w:cs="Times New Roman"/>
          <w:sz w:val="24"/>
          <w:szCs w:val="24"/>
        </w:rPr>
        <w:t xml:space="preserve"> </w:t>
      </w:r>
      <w:r w:rsidR="008A4F50" w:rsidRPr="008A4F50">
        <w:rPr>
          <w:rFonts w:ascii="Times New Roman" w:hAnsi="Times New Roman" w:cs="Times New Roman"/>
          <w:i/>
          <w:iCs/>
          <w:sz w:val="24"/>
          <w:szCs w:val="24"/>
        </w:rPr>
        <w:t>(dotyczy włącznie w przypadku złożenia deklaracji w ofercie)</w:t>
      </w:r>
    </w:p>
    <w:p w14:paraId="75D08EA1" w14:textId="77777777" w:rsidR="006561B9" w:rsidRPr="0013780B" w:rsidRDefault="006561B9" w:rsidP="006561B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3A563" w14:textId="466769C1" w:rsidR="006561B9" w:rsidRPr="0013780B" w:rsidRDefault="006561B9" w:rsidP="006561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B77BB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1E788ED5" w14:textId="24418E1B" w:rsidR="006561B9" w:rsidRPr="0013780B" w:rsidRDefault="00F17AEC" w:rsidP="006561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Zmiany umowy</w:t>
      </w:r>
    </w:p>
    <w:p w14:paraId="4D37E385" w14:textId="77777777" w:rsidR="00F17AEC" w:rsidRPr="00F17AEC" w:rsidRDefault="00F17AEC" w:rsidP="0002387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Zamawiający dopuszcza możliwość wprowadzenia zmian do postanowień Umowy w następujących okolicznościach:</w:t>
      </w:r>
    </w:p>
    <w:p w14:paraId="0EA98D02" w14:textId="7FB67478" w:rsidR="00F17AEC" w:rsidRDefault="00F17AEC" w:rsidP="0002387D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Zmiany</w:t>
      </w:r>
      <w:r w:rsidR="00825B9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7AEC">
        <w:rPr>
          <w:rFonts w:ascii="Times New Roman" w:eastAsia="Times New Roman" w:hAnsi="Times New Roman" w:cs="Times New Roman"/>
          <w:sz w:val="24"/>
          <w:szCs w:val="24"/>
        </w:rPr>
        <w:t>cen świadczonych usług - gdy ceny zawarte w ofercie Wykonawcy, stanowiącej Załącznik nr 2 do Umowy ulegną zmniejszeniu w stosunku do cen usług pocztowych obowiązujących na rynku krajowym wskazanych w cenniku Wykonawcy</w:t>
      </w:r>
      <w:r w:rsidR="00A9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AEC">
        <w:rPr>
          <w:rFonts w:ascii="Times New Roman" w:eastAsia="Times New Roman" w:hAnsi="Times New Roman" w:cs="Times New Roman"/>
          <w:sz w:val="24"/>
          <w:szCs w:val="24"/>
        </w:rPr>
        <w:t>– zmiana Umowy dotyczyć może wówczas wynagrodzenia Wykonawcy.</w:t>
      </w:r>
    </w:p>
    <w:p w14:paraId="25457B21" w14:textId="77777777" w:rsidR="00F17AEC" w:rsidRDefault="00F17AEC" w:rsidP="0002387D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Wprowadzeniem przez Wykonawcę nowych usług, będących usługami pocztowymi niewykraczającymi poza Przedmiot Umowy, korzystnych dla Zamawiającego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AEC">
        <w:rPr>
          <w:rFonts w:ascii="Times New Roman" w:eastAsia="Times New Roman" w:hAnsi="Times New Roman" w:cs="Times New Roman"/>
          <w:sz w:val="24"/>
          <w:szCs w:val="24"/>
        </w:rPr>
        <w:t>– zmiana Umowy dotyczyć może wówczas zakresu i sposobu wykonania Przedmiotu Umowy.</w:t>
      </w:r>
    </w:p>
    <w:p w14:paraId="6265AB3F" w14:textId="2F6A2685" w:rsidR="005E6CD4" w:rsidRPr="005E6CD4" w:rsidRDefault="005E6CD4" w:rsidP="005E6CD4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D4">
        <w:rPr>
          <w:rFonts w:ascii="Times New Roman" w:eastAsia="Times New Roman" w:hAnsi="Times New Roman" w:cs="Times New Roman"/>
          <w:sz w:val="24"/>
          <w:szCs w:val="24"/>
        </w:rPr>
        <w:t>zmiany godzin nadawania, dostarczania przesyłek, jeżeli będą one wynikać ze zmian w strukturze Zamawiającego,</w:t>
      </w:r>
    </w:p>
    <w:p w14:paraId="2FFFE1AD" w14:textId="791D9455" w:rsidR="00F17AEC" w:rsidRDefault="00F17AEC" w:rsidP="0002387D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 xml:space="preserve">Wystąpieniem konieczności zmiany osób, o których mowa </w:t>
      </w:r>
      <w:r w:rsidRPr="00C1752D">
        <w:rPr>
          <w:rFonts w:ascii="Times New Roman" w:eastAsia="Times New Roman" w:hAnsi="Times New Roman" w:cs="Times New Roman"/>
          <w:sz w:val="24"/>
          <w:szCs w:val="24"/>
        </w:rPr>
        <w:t xml:space="preserve">w § </w:t>
      </w:r>
      <w:r w:rsidR="00C1752D" w:rsidRPr="00C1752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752D">
        <w:rPr>
          <w:rFonts w:ascii="Times New Roman" w:eastAsia="Times New Roman" w:hAnsi="Times New Roman" w:cs="Times New Roman"/>
          <w:sz w:val="24"/>
          <w:szCs w:val="24"/>
        </w:rPr>
        <w:t xml:space="preserve"> ust. 1  Umowy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8902FD" w14:textId="77777777" w:rsidR="00F17AEC" w:rsidRDefault="00F17AEC" w:rsidP="0002387D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Pozostałe zmiany spowodowane następującymi okolicznościami:</w:t>
      </w:r>
    </w:p>
    <w:p w14:paraId="312F346E" w14:textId="77777777" w:rsidR="00F17AEC" w:rsidRDefault="00F17AEC" w:rsidP="0002387D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wystąpieniem zmian powszechnie obowiązujących przepisów prawa w zakresie mającym wpływ na realizację Umowy;</w:t>
      </w:r>
    </w:p>
    <w:p w14:paraId="22BEE698" w14:textId="77777777" w:rsidR="00F17AEC" w:rsidRDefault="00F17AEC" w:rsidP="0002387D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wystąpieniem rozbieżności lub niejasności w rozumieniu pojęć użytych w Umowie, których nie można usunąć w inny sposób, a zmiana będzie umożliwiać usunięcie uzasadnionych rozbieżności lub niejasności;</w:t>
      </w:r>
    </w:p>
    <w:p w14:paraId="3EAFC258" w14:textId="19245ADF" w:rsidR="00F17AEC" w:rsidRDefault="00F17AEC" w:rsidP="0002387D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koniecznością usunięcia wad lub wprowadzenia zmian w OPZ;</w:t>
      </w:r>
    </w:p>
    <w:p w14:paraId="0EF98DC4" w14:textId="7742767A" w:rsidR="00F17AEC" w:rsidRDefault="00F17AEC" w:rsidP="0002387D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 xml:space="preserve">wystąpieniem siły wyższej uniemożliwiającej prawidłowe wykonanie Przedmiotu Umowy, przez którą rozumie się zdarzenie zewnętrzne o charakterze niezależnym od Stron, którego Strony nie mogły przewidzieć przed zawarciem Umowy oraz którego nie mogły uniknąć, ani któremu nie mogły zapobiec przy zachowaniu należytej staranności, w szczególności: powódź, pożar, inne klęski żywiołowe, nagłe przerwy w dostawie energii elektrycznej, promieniowanie lub skażenia, zamieszki, strajki lub inne formy protestu, akty nieposłuszeństwa obywatelskiego, demonstracje i rozruchy społeczne, ataki terrorystyczne, stan wojenny, stan wyjątkowy, działania wojenne, stany nadzwyczajne, epidemie i stany zagrożenia epidemicznego, ograniczenia związane z kwarantanną, embargo, akty władz państwowych uniemożliwiające wykonanie zobowiązań umownych. Każda ze Stron jest obowiązana do niezwłocznego </w:t>
      </w:r>
      <w:r w:rsidRPr="00F17AEC">
        <w:rPr>
          <w:rFonts w:ascii="Times New Roman" w:eastAsia="Times New Roman" w:hAnsi="Times New Roman" w:cs="Times New Roman"/>
          <w:sz w:val="24"/>
          <w:szCs w:val="24"/>
        </w:rPr>
        <w:lastRenderedPageBreak/>
        <w:t>zawiadomienia drugiej ze Stron o zajściu przypadku siły wyższej. O ile druga ze Stron nie wskaże inaczej w formie pisemnej lub elektronicznej, Strona, która dokonała zawiadomienia będzie kontynuowała wykonywanie swoich obowiązków wynikających z Umowy, w takim zakresie, w jakim jest to praktycznie uzasadnione, jak również musi podjąć wszystkie alternatywne działania zmierzające do wykonania Przedmiotu Umowy, których podjęcia nie wstrzymuje zdarzenie siły wyższej. W przypadku ustania siły wyższej, Strony niezwłocznie przystąpią do realizacji swych obowiązków wynikających z Umowy;</w:t>
      </w:r>
    </w:p>
    <w:p w14:paraId="59A886C5" w14:textId="29A7B982" w:rsidR="00F17AEC" w:rsidRPr="00F17AEC" w:rsidRDefault="00F17AEC" w:rsidP="00F17AEC">
      <w:pPr>
        <w:spacing w:after="0"/>
        <w:ind w:left="1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 xml:space="preserve">W przypadku wystąpienia którejkolwiek z okoliczności wymienionych w pkt </w:t>
      </w:r>
      <w:r w:rsidR="00B618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17AEC">
        <w:rPr>
          <w:rFonts w:ascii="Times New Roman" w:eastAsia="Times New Roman" w:hAnsi="Times New Roman" w:cs="Times New Roman"/>
          <w:sz w:val="24"/>
          <w:szCs w:val="24"/>
        </w:rPr>
        <w:t xml:space="preserve"> powyżej, zmianie może ulec zakres i sposób wykonania Przedmiotu, termin wykonania Przedmiotu Umowy, wynagrodzenie Wykonawcy - w zakresie adekwatnym do przyczyny powodującej konieczność zmiany.</w:t>
      </w:r>
    </w:p>
    <w:p w14:paraId="42D99594" w14:textId="77777777" w:rsidR="00F17AEC" w:rsidRPr="00F17AEC" w:rsidRDefault="00F17AEC" w:rsidP="0002387D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Zastąpienia Wykonawcy nowym wykonawcą:</w:t>
      </w:r>
    </w:p>
    <w:p w14:paraId="75E3C6C9" w14:textId="3104B552" w:rsidR="00F17AEC" w:rsidRPr="00F17AEC" w:rsidRDefault="00F17AEC" w:rsidP="0002387D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w wyniku śmierci lub ustania bytu prawnego jednego z członków konsorcjum będącego Wykonawcą (dotyczy przypadku, gdy zamówienie realizowane jest przez konsorcjum), o ile pozostali członkowie konsorcjum spełniają warunki udziału w postępowaniu o udzielenie zamówienia, lub</w:t>
      </w:r>
    </w:p>
    <w:p w14:paraId="538C1362" w14:textId="77777777" w:rsidR="00F17AEC" w:rsidRPr="00F17AEC" w:rsidRDefault="00F17AEC" w:rsidP="0002387D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 xml:space="preserve">w wyniku sukcesji, gdy nowy wykonawca wstępuje w prawa i obowiązki Wykonawcy, w następstwie przejęcia, połączenia, podziału, przekształcenia, upadłości, restrukturyzacji, dziedziczenia lub nabycia dotychczasowego Wykonawcy lub jego przedsiębiorstwa, o ile nowy wykonawca spełnia warunki udziału w postępowaniu o udzielenie zamówienia, nie zachodzą wobec niego podstawy wykluczenia oraz nie pociąga to za sobą innych istotnych zmian Umowy, a także nie ma na celu uniknięcia stosowania przepisów ustawy </w:t>
      </w:r>
      <w:proofErr w:type="spellStart"/>
      <w:r w:rsidRPr="00F17AE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17AEC">
        <w:rPr>
          <w:rFonts w:ascii="Times New Roman" w:eastAsia="Times New Roman" w:hAnsi="Times New Roman" w:cs="Times New Roman"/>
          <w:sz w:val="24"/>
          <w:szCs w:val="24"/>
        </w:rPr>
        <w:t>, lub</w:t>
      </w:r>
    </w:p>
    <w:p w14:paraId="3D0E72D9" w14:textId="58D1A3A2" w:rsidR="00F17AEC" w:rsidRPr="00F17AEC" w:rsidRDefault="00F17AEC" w:rsidP="0002387D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w wyniku przejęcia przez Zamawiającego zobowiązań Wykonawcy względem jego podwykonawców, w szczególności na skutek utraty płynności finansowej przez Wykonawcę i niezapłacenia należności podwykonawców.</w:t>
      </w:r>
    </w:p>
    <w:p w14:paraId="601714A5" w14:textId="77777777" w:rsidR="00F17AEC" w:rsidRPr="00F17AEC" w:rsidRDefault="00F17AEC" w:rsidP="0002387D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Zmiany danych teleadresowych.</w:t>
      </w:r>
    </w:p>
    <w:p w14:paraId="75FE48E0" w14:textId="77777777" w:rsidR="00F17AEC" w:rsidRPr="00F17AEC" w:rsidRDefault="00F17AEC" w:rsidP="0002387D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Poprawienia oczywistych omyłek pisarskich i rachunkowych w treści Umowy.</w:t>
      </w:r>
    </w:p>
    <w:p w14:paraId="78B35EEE" w14:textId="621FA8B7" w:rsidR="00F17AEC" w:rsidRPr="00F17AEC" w:rsidRDefault="00F17AEC" w:rsidP="0002387D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 xml:space="preserve">Zmiany podwykonawcy lub powierzenia realizacji części Umowy </w:t>
      </w:r>
      <w:r w:rsidRPr="00E17962">
        <w:rPr>
          <w:rFonts w:ascii="Times New Roman" w:eastAsia="Times New Roman" w:hAnsi="Times New Roman" w:cs="Times New Roman"/>
          <w:sz w:val="24"/>
          <w:szCs w:val="24"/>
        </w:rPr>
        <w:t>podwykonawcy, zgodnie z § 1</w:t>
      </w:r>
      <w:r w:rsidR="00E17962" w:rsidRPr="00E1796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17962">
        <w:rPr>
          <w:rFonts w:ascii="Times New Roman" w:eastAsia="Times New Roman" w:hAnsi="Times New Roman" w:cs="Times New Roman"/>
          <w:sz w:val="24"/>
          <w:szCs w:val="24"/>
        </w:rPr>
        <w:t xml:space="preserve"> Umowy</w:t>
      </w:r>
      <w:r w:rsidRPr="00F17A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BC7AA4" w14:textId="681574C0" w:rsidR="00F17AEC" w:rsidRDefault="00F17AEC" w:rsidP="0002387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W wyniku zaistnienia okoliczności, o których mowa w ust. 1 zmianie ulegną postanowienia Umowy, na które ww. okoliczności mają wpływ, w szczególności termin realizacji Przedmiotu Umowy, zakres świadczenia oraz sposób zrealizowania Przedmiotu Umowy, a także wynagrodzenie Wykonawcy.</w:t>
      </w:r>
    </w:p>
    <w:p w14:paraId="2C136A3A" w14:textId="77777777" w:rsidR="00F17AEC" w:rsidRPr="00F17AEC" w:rsidRDefault="00F17AEC" w:rsidP="0002387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Wszystkie postanowienia ust. 1 stanowią katalog zmian, na które Zamawiający może wyrazić zgodę lub odmówić jej wyrażenia bez potrzeby podawania uzasadnienia.</w:t>
      </w:r>
    </w:p>
    <w:p w14:paraId="4626BDB0" w14:textId="304CA813" w:rsidR="00F17AEC" w:rsidRDefault="00F17AEC" w:rsidP="0002387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Wszelkie zmiany do Umowy wymagają aneksu w formie pisemnej podpisanego przez Strony pod rygorem nieważności, z wyjątkiem zmian, o których mowa w ust. 1 pkt </w:t>
      </w:r>
      <w:r w:rsidR="00D00C41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F17AE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D00C41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F17AEC">
        <w:rPr>
          <w:rFonts w:ascii="Times New Roman" w:eastAsia="Times New Roman" w:hAnsi="Times New Roman" w:cs="Times New Roman"/>
          <w:sz w:val="24"/>
          <w:szCs w:val="24"/>
        </w:rPr>
        <w:t>, które wymagają jedynie pisemnego powiadomienia drugiej Strony lub akceptacji w formie pisemnej Zamawiającego.</w:t>
      </w:r>
    </w:p>
    <w:p w14:paraId="34009E5C" w14:textId="77F24B01" w:rsidR="00820EFC" w:rsidRDefault="00820EFC" w:rsidP="00820EFC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8C669" w14:textId="77777777" w:rsidR="00820EFC" w:rsidRDefault="00820EFC" w:rsidP="00820EFC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D1008" w14:textId="0005507F" w:rsidR="006216F1" w:rsidRPr="00AD0608" w:rsidRDefault="00820EFC" w:rsidP="006216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1B66C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14:paraId="2C846BE2" w14:textId="5CCABF63" w:rsidR="006216F1" w:rsidRPr="00AD0608" w:rsidRDefault="006216F1" w:rsidP="006216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b/>
          <w:bCs/>
          <w:sz w:val="24"/>
          <w:szCs w:val="24"/>
        </w:rPr>
        <w:t>Odpowiedzialność z tytułu niewłaściwej realizacji postanowień niniejszej umowy</w:t>
      </w:r>
    </w:p>
    <w:p w14:paraId="006DA8BA" w14:textId="33674874" w:rsidR="006216F1" w:rsidRPr="00AD0608" w:rsidRDefault="006216F1" w:rsidP="00820EF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Operator ponosi odpowiedzialność odszkodowawczą za szkody wyrządzone przez osoby, którym powierzył obowiązki określone w Opisie Przedmiotu Zamówienia będącym Załącznikiem nr 1 do niniejszej umowy, w razie niewykonania lub nienależytego wykonania tych obowiązków przez Operatora.</w:t>
      </w:r>
    </w:p>
    <w:p w14:paraId="1E7792CC" w14:textId="0F06BECB" w:rsidR="006216F1" w:rsidRPr="00AD0608" w:rsidRDefault="006216F1" w:rsidP="00820EF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Usługę pocztową w zakresie przesyłki rejestrowanej uważa się za niewykonaną, jeżeli doręczenie przesyłki rejestrowanej lub zawiadomienie o próbie jej doręczenia nie nastąpiło w terminie 14 dni od dnia nadania.</w:t>
      </w:r>
    </w:p>
    <w:p w14:paraId="48CCA2D4" w14:textId="31AE58F4" w:rsidR="00820EFC" w:rsidRPr="00AD0608" w:rsidRDefault="00AD0608" w:rsidP="00820EF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Operator zobowiązuje się zapłacić Zamawiającemu kary umowne w wysokości</w:t>
      </w:r>
      <w:r w:rsidR="00820EFC" w:rsidRPr="00AD060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6DA895" w14:textId="30F39C1A" w:rsidR="00AD0608" w:rsidRDefault="00084C95" w:rsidP="00820EFC">
      <w:pPr>
        <w:pStyle w:val="Akapitzlist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0608" w:rsidRPr="00AD0608">
        <w:rPr>
          <w:rFonts w:ascii="Times New Roman" w:eastAsia="Times New Roman" w:hAnsi="Times New Roman" w:cs="Times New Roman"/>
          <w:sz w:val="24"/>
          <w:szCs w:val="24"/>
        </w:rPr>
        <w:t>% łącznej wartości (brutto) umowy wskazanej w § 3 ust. 1, w przypadku odstąpienia od umowy z powodu okoliczności, za które odpowiedzialność ponosi Operator, a które nie są wskazane w ustawie Prawo pocztowe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1945A3" w14:textId="44EE53BA" w:rsidR="006216F1" w:rsidRPr="00AD0608" w:rsidRDefault="006216F1" w:rsidP="00820EFC">
      <w:pPr>
        <w:pStyle w:val="Akapitzlist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 xml:space="preserve">z tytułu niespełnienia wymogów, o których mowa w § 1 ust. </w:t>
      </w:r>
      <w:r w:rsidR="00D00C4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D060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0C4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D0608">
        <w:rPr>
          <w:rFonts w:ascii="Times New Roman" w:eastAsia="Times New Roman" w:hAnsi="Times New Roman" w:cs="Times New Roman"/>
          <w:sz w:val="24"/>
          <w:szCs w:val="24"/>
        </w:rPr>
        <w:t xml:space="preserve"> – w wysokości 2000 zł za każdorazowe niespełnienie wymagań, o których mowa w § 1 ust. </w:t>
      </w:r>
      <w:r w:rsidR="00D00C4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D060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0C4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D0608">
        <w:rPr>
          <w:rFonts w:ascii="Times New Roman" w:eastAsia="Times New Roman" w:hAnsi="Times New Roman" w:cs="Times New Roman"/>
          <w:sz w:val="24"/>
          <w:szCs w:val="24"/>
        </w:rPr>
        <w:t xml:space="preserve">  umowy, polegających np. na nieudostępnieniu Zamawiającemu dokumentacji pracowniczej na każde jego żądanie, zatrudnianiu osób w wymiarze niższym niż postawione wymagania i niespełnienie jakichkolwiek innych obowiązków Wykonawcy w zakresie zatrudnienia osób wykonujących czynności, o których mowa w Rozdziale III pkt 8 SWZ.</w:t>
      </w:r>
    </w:p>
    <w:p w14:paraId="0A4D2C88" w14:textId="77777777" w:rsidR="00AD0608" w:rsidRPr="00AD0608" w:rsidRDefault="00AD0608" w:rsidP="00AD060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Z tytułu niewykonania lub nienależytego wykonania usługi pocztowej Zamawiającemu przysługuje odszkodowanie:</w:t>
      </w:r>
    </w:p>
    <w:p w14:paraId="4DB202B8" w14:textId="6D67A43D" w:rsidR="00AD0608" w:rsidRPr="00AD0608" w:rsidRDefault="00AD0608" w:rsidP="00AD0608">
      <w:pPr>
        <w:pStyle w:val="Akapitzlist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za utratę przesyłki rejestrowanej - w wysokości 50-krotności opłaty pobranej przez Operatora za traktowanie przesyłki jako przesyłki poleconej;</w:t>
      </w:r>
    </w:p>
    <w:p w14:paraId="411F3837" w14:textId="3C14B2F8" w:rsidR="00AD0608" w:rsidRPr="00AD0608" w:rsidRDefault="00AD0608" w:rsidP="00AD0608">
      <w:pPr>
        <w:pStyle w:val="Akapitzlist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za utratę paczki pocztowej - w wysokości 10-krotności opłaty pobranej za jej nadanie.</w:t>
      </w:r>
    </w:p>
    <w:p w14:paraId="65BC7AFB" w14:textId="312D31B4" w:rsidR="00AD0608" w:rsidRPr="00AD0608" w:rsidRDefault="00AD0608" w:rsidP="00AD060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Reklamacje z tytułu niewykonania usługi, Zamawiający może zgłosić do Operatora po upływie 14 dni od nadania przesyłki rejestrowanej, nie później jednak niż 12 miesięcy od ich nadania.</w:t>
      </w:r>
    </w:p>
    <w:p w14:paraId="0AC6E9B2" w14:textId="3B97B5E5" w:rsidR="00AD0608" w:rsidRPr="00AD0608" w:rsidRDefault="00AD0608" w:rsidP="00AD060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Termin udzielenia odpowiedzi na reklamację nie może przekroczyć 30 dni od dnia otrzymania reklamacji.</w:t>
      </w:r>
    </w:p>
    <w:p w14:paraId="6AE5220E" w14:textId="76C2F459" w:rsidR="00AD0608" w:rsidRPr="00AD0608" w:rsidRDefault="00AD0608" w:rsidP="00AD060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 xml:space="preserve">Zamawiający informuje, że zapisy § </w:t>
      </w:r>
      <w:r w:rsidR="00527E5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D0608">
        <w:rPr>
          <w:rFonts w:ascii="Times New Roman" w:eastAsia="Times New Roman" w:hAnsi="Times New Roman" w:cs="Times New Roman"/>
          <w:sz w:val="24"/>
          <w:szCs w:val="24"/>
        </w:rPr>
        <w:t xml:space="preserve"> ust. 4 – 6 dotyczą usług pocztowych w obrocie krajowym, natomiast w przypadku usług pocztowych w obrocie zagranicznym zastosowanie mają międzynarodowe regulacje prawne świadczenia usług.</w:t>
      </w:r>
    </w:p>
    <w:p w14:paraId="0C000478" w14:textId="143BE4B5" w:rsidR="00AD0608" w:rsidRPr="00AD0608" w:rsidRDefault="00AD0608" w:rsidP="00AD060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Operator odpowiada za niewykonanie lub nienależyte wykonanie usługi pocztowej, chyba że nastąpiło to wskutek siły wyższej.</w:t>
      </w:r>
    </w:p>
    <w:p w14:paraId="2C4840F4" w14:textId="6350B742" w:rsidR="00AD0608" w:rsidRPr="00AD0608" w:rsidRDefault="00AD0608" w:rsidP="00AD060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Łączna maksymalna wysokość kar umownych nie może przekroczyć 20% maksymalnej wartości umowy brutto, określonej w § 3 ust. 1.</w:t>
      </w:r>
    </w:p>
    <w:p w14:paraId="43BEB4B8" w14:textId="0EDCA047" w:rsidR="00AD0608" w:rsidRPr="00AD0608" w:rsidRDefault="00AD0608" w:rsidP="00AD060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lastRenderedPageBreak/>
        <w:t>Strony uzgadniają, że w razie naliczenia przez Zamawiającego kar umownych, po uprzednim pisemnym poinformowaniu Wykonawcy o fakcie naliczenia ww. kar oraz wystawieniu noty obciążeniowej, Zamawiający potrąci z wynagrodzenia kwotę</w:t>
      </w:r>
      <w:r w:rsidRPr="00AD0608">
        <w:rPr>
          <w:rFonts w:ascii="Times New Roman" w:hAnsi="Times New Roman" w:cs="Times New Roman"/>
          <w:sz w:val="24"/>
          <w:szCs w:val="24"/>
        </w:rPr>
        <w:t xml:space="preserve"> </w:t>
      </w:r>
      <w:r w:rsidRPr="00AD0608">
        <w:rPr>
          <w:rFonts w:ascii="Times New Roman" w:eastAsia="Times New Roman" w:hAnsi="Times New Roman" w:cs="Times New Roman"/>
          <w:sz w:val="24"/>
          <w:szCs w:val="24"/>
        </w:rPr>
        <w:t>stanowiącą równowartość tych kar i tak pomniejszone wynagrodzenie wypłaci Wykonawcy.</w:t>
      </w:r>
    </w:p>
    <w:p w14:paraId="5E0E1AD4" w14:textId="77777777" w:rsidR="00084C95" w:rsidRDefault="00AD0608" w:rsidP="00084C9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Niezależnie od kar umownych, Zamawiający ma prawo dochodzić od Operatora odszkodowania uzupełniającego na zasadach ogólnych, jeżeli wartość powstałej szkody przekroczy wysokość kar umownych.</w:t>
      </w:r>
    </w:p>
    <w:p w14:paraId="469EFF3E" w14:textId="77777777" w:rsidR="00084C95" w:rsidRPr="00084C95" w:rsidRDefault="00084C95" w:rsidP="00084C95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1C51E" w14:textId="4AE5A081" w:rsidR="00084C95" w:rsidRPr="00084C95" w:rsidRDefault="00084C95" w:rsidP="00084C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1B66C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14:paraId="3CF4066F" w14:textId="6030B91A" w:rsidR="00084C95" w:rsidRPr="00084C95" w:rsidRDefault="00084C95" w:rsidP="00084C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C95">
        <w:rPr>
          <w:rFonts w:ascii="Times New Roman" w:eastAsia="Times New Roman" w:hAnsi="Times New Roman" w:cs="Times New Roman"/>
          <w:b/>
          <w:bCs/>
          <w:sz w:val="24"/>
          <w:szCs w:val="24"/>
        </w:rPr>
        <w:t>Odstąpienie od Umowy</w:t>
      </w:r>
    </w:p>
    <w:p w14:paraId="42176831" w14:textId="77777777" w:rsidR="00084C95" w:rsidRPr="00084C95" w:rsidRDefault="0002387D" w:rsidP="00084C9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95">
        <w:rPr>
          <w:rFonts w:ascii="Times New Roman" w:hAnsi="Times New Roman" w:cs="Times New Roman"/>
          <w:color w:val="000000"/>
          <w:sz w:val="24"/>
          <w:szCs w:val="24"/>
        </w:rPr>
        <w:t xml:space="preserve">Zamawiający uprawniony jest do odstąpienia od Umowy z przyczyn leżących po stronie Wykonawcy, w przypadku, gdy: </w:t>
      </w:r>
    </w:p>
    <w:p w14:paraId="3C17184E" w14:textId="77777777" w:rsidR="00084C95" w:rsidRPr="00084C95" w:rsidRDefault="0002387D" w:rsidP="00084C95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95">
        <w:rPr>
          <w:rFonts w:ascii="Times New Roman" w:hAnsi="Times New Roman" w:cs="Times New Roman"/>
          <w:color w:val="000000"/>
          <w:sz w:val="24"/>
          <w:szCs w:val="24"/>
        </w:rPr>
        <w:t xml:space="preserve">Wykonawca bez uzasadnionego powodu zaprzestanie realizacji Przedmiotu Umowy, tj. w sposób nieprzerwany nie realizuje go przez okres co najmniej 5 dni; </w:t>
      </w:r>
    </w:p>
    <w:p w14:paraId="657BDF86" w14:textId="77777777" w:rsidR="00084C95" w:rsidRPr="00084C95" w:rsidRDefault="0002387D" w:rsidP="00084C95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95">
        <w:rPr>
          <w:rFonts w:ascii="Times New Roman" w:hAnsi="Times New Roman" w:cs="Times New Roman"/>
          <w:color w:val="000000"/>
          <w:sz w:val="24"/>
          <w:szCs w:val="24"/>
        </w:rPr>
        <w:t xml:space="preserve">Wykonawca bez uzasadnionego powodu nie rozpoczął realizacji Przedmiotu Umowy lub w przypadku wstrzymania jego realizacji przez Zamawiającego nie podjął dalszej realizacji Przedmiotu Umowy w ciągu 5 dni od otrzymania od Zamawiającego decyzji o wznowieniu jego realizacji; </w:t>
      </w:r>
    </w:p>
    <w:p w14:paraId="77B59092" w14:textId="77777777" w:rsidR="00084C95" w:rsidRPr="00084C95" w:rsidRDefault="0002387D" w:rsidP="00084C95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95">
        <w:rPr>
          <w:rFonts w:ascii="Times New Roman" w:hAnsi="Times New Roman" w:cs="Times New Roman"/>
          <w:color w:val="000000"/>
          <w:sz w:val="24"/>
          <w:szCs w:val="24"/>
        </w:rPr>
        <w:t xml:space="preserve">Wykonawca wykonuje Przedmiot Umowy wadliwie lub niezgodnie z Umową lub OPZ; </w:t>
      </w:r>
    </w:p>
    <w:p w14:paraId="79082964" w14:textId="77777777" w:rsidR="00084C95" w:rsidRPr="00084C95" w:rsidRDefault="0002387D" w:rsidP="00084C95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95">
        <w:rPr>
          <w:rFonts w:ascii="Times New Roman" w:hAnsi="Times New Roman" w:cs="Times New Roman"/>
          <w:color w:val="000000"/>
          <w:sz w:val="24"/>
          <w:szCs w:val="24"/>
        </w:rPr>
        <w:t xml:space="preserve">nastąpi likwidacja przedsiębiorstwa Wykonawcy lub zawieszenie działalności gospodarczej prowadzonej przez Wykonawcę; </w:t>
      </w:r>
    </w:p>
    <w:p w14:paraId="795F1EEA" w14:textId="77777777" w:rsidR="00084C95" w:rsidRPr="00084C95" w:rsidRDefault="0002387D" w:rsidP="00084C95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95">
        <w:rPr>
          <w:rFonts w:ascii="Times New Roman" w:hAnsi="Times New Roman" w:cs="Times New Roman"/>
          <w:color w:val="000000"/>
          <w:sz w:val="24"/>
          <w:szCs w:val="24"/>
        </w:rPr>
        <w:t>nastąpi zajęcie przez uprawnione organy majątku Wykonawcy lub jego utrata w inny sposób, skutkujące uniemożliwieniem wykonania Przedmiotu Umowy.</w:t>
      </w:r>
    </w:p>
    <w:p w14:paraId="40FE0FF3" w14:textId="77777777" w:rsidR="00084C95" w:rsidRPr="00084C95" w:rsidRDefault="0002387D" w:rsidP="00084C95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95">
        <w:rPr>
          <w:rFonts w:ascii="Times New Roman" w:hAnsi="Times New Roman" w:cs="Times New Roman"/>
          <w:color w:val="000000"/>
          <w:sz w:val="24"/>
          <w:szCs w:val="24"/>
        </w:rPr>
        <w:t xml:space="preserve">W przypadkach, o których mowa w pkt 1-3, przed odstąpieniem od Umowy Zamawiający wezwie Wykonawcę w formie pisemnej do usunięcia stwierdzonego naruszenia bądź wykonania obowiązku, o którym mowa powyżej, i wyznaczy Wykonawcy w tym celu dodatkowy, co najmniej 2-dniowy termin, po którego bezskutecznym upływie Zamawiający uprawniony będzie do odstąpienia od Umowy. </w:t>
      </w:r>
    </w:p>
    <w:p w14:paraId="48C37E80" w14:textId="77777777" w:rsidR="00084C95" w:rsidRPr="00375FB7" w:rsidRDefault="0002387D" w:rsidP="00084C9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95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odstąpić od Umowy w terminie 30 dni od dnia powzięcia wiadomości o okolicznościach stanowiących podstawę odstąpienia, o których mowa w ust. 1. </w:t>
      </w:r>
    </w:p>
    <w:p w14:paraId="0458BB56" w14:textId="46CBA624" w:rsidR="00217204" w:rsidRPr="00084C95" w:rsidRDefault="00217204" w:rsidP="00084C9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odstąpieniu powinno być złożone w formie pisemnej pod rygorem nieważności.</w:t>
      </w:r>
    </w:p>
    <w:p w14:paraId="6D8A05BA" w14:textId="7E5A5E02" w:rsidR="00084C95" w:rsidRPr="00084C95" w:rsidRDefault="0002387D" w:rsidP="00084C9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95">
        <w:rPr>
          <w:rFonts w:ascii="Times New Roman" w:hAnsi="Times New Roman" w:cs="Times New Roman"/>
          <w:color w:val="000000"/>
          <w:sz w:val="24"/>
          <w:szCs w:val="24"/>
        </w:rPr>
        <w:t>W przypadku odstąpienia od Umowy z przyczyn leżących po stronie Wykonawcy, Zamawiający może powierzyć realizację Przedmiotu Umowy osobie trzeciej</w:t>
      </w:r>
      <w:r w:rsidR="00825B96">
        <w:rPr>
          <w:rFonts w:ascii="Times New Roman" w:hAnsi="Times New Roman" w:cs="Times New Roman"/>
          <w:color w:val="000000"/>
          <w:sz w:val="24"/>
          <w:szCs w:val="24"/>
        </w:rPr>
        <w:t xml:space="preserve"> na koszt i ryzyko Wykonawcy</w:t>
      </w:r>
      <w:r w:rsidRPr="00084C95">
        <w:rPr>
          <w:rFonts w:ascii="Times New Roman" w:hAnsi="Times New Roman" w:cs="Times New Roman"/>
          <w:color w:val="000000"/>
          <w:sz w:val="24"/>
          <w:szCs w:val="24"/>
        </w:rPr>
        <w:t xml:space="preserve">, bez konieczności uzyskiwania w tym zakresie odrębnego upoważnienia, w tym upoważnienia Sądu. </w:t>
      </w:r>
    </w:p>
    <w:p w14:paraId="5A0CE535" w14:textId="77777777" w:rsidR="00084C95" w:rsidRPr="001B66C9" w:rsidRDefault="0002387D" w:rsidP="00084C9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95">
        <w:rPr>
          <w:rFonts w:ascii="Times New Roman" w:hAnsi="Times New Roman" w:cs="Times New Roman"/>
          <w:color w:val="000000"/>
          <w:sz w:val="24"/>
          <w:szCs w:val="24"/>
        </w:rPr>
        <w:t xml:space="preserve">Odstąpienie od Umowy przez Zamawiającego może nastąpić w szczególności ze </w:t>
      </w:r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skutkiem ex nunc („na przyszłość”). </w:t>
      </w:r>
    </w:p>
    <w:p w14:paraId="316DA34A" w14:textId="0283BF36" w:rsidR="00084C95" w:rsidRPr="001B66C9" w:rsidRDefault="0002387D" w:rsidP="00084C9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przypadku odstąpienia od Umowy Zamawiający ma prawo do naliczenia kar umownych zgodnych z § </w:t>
      </w:r>
      <w:r w:rsidR="001B66C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 Umowy. </w:t>
      </w:r>
    </w:p>
    <w:p w14:paraId="3793E937" w14:textId="2F6E317F" w:rsidR="0002387D" w:rsidRPr="001B66C9" w:rsidRDefault="0002387D" w:rsidP="00084C9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Niezależnie od wystąpienia przypadków, o których mowa w ust. 1, Zamawiający może odstąpić od Umowy w przypadkach określonych w art. 456 ustawy </w:t>
      </w:r>
      <w:proofErr w:type="spellStart"/>
      <w:r w:rsidRPr="001B66C9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 i przepisach Kodeksu cywilnego. </w:t>
      </w:r>
    </w:p>
    <w:p w14:paraId="3E74E1D8" w14:textId="0496D29F" w:rsidR="007203A2" w:rsidRPr="001B66C9" w:rsidRDefault="007203A2" w:rsidP="007203A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62C5E4" w14:textId="701A57F3" w:rsidR="007203A2" w:rsidRPr="001B66C9" w:rsidRDefault="007203A2" w:rsidP="001B66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1B66C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14:paraId="20395068" w14:textId="2B4E8988" w:rsidR="007203A2" w:rsidRPr="001B66C9" w:rsidRDefault="007203A2" w:rsidP="001B66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6C9">
        <w:rPr>
          <w:rFonts w:ascii="Times New Roman" w:eastAsia="Times New Roman" w:hAnsi="Times New Roman" w:cs="Times New Roman"/>
          <w:b/>
          <w:bCs/>
          <w:sz w:val="24"/>
          <w:szCs w:val="24"/>
        </w:rPr>
        <w:t>Nadzór nad realizacją niniejszej umowy</w:t>
      </w:r>
    </w:p>
    <w:p w14:paraId="306B26DC" w14:textId="4C5D4274" w:rsidR="007203A2" w:rsidRPr="001B66C9" w:rsidRDefault="007203A2" w:rsidP="007203A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C9">
        <w:rPr>
          <w:rFonts w:ascii="Times New Roman" w:eastAsia="Times New Roman" w:hAnsi="Times New Roman" w:cs="Times New Roman"/>
          <w:sz w:val="24"/>
          <w:szCs w:val="24"/>
        </w:rPr>
        <w:t>Osobami zobowiązanymi do stałego nadzoru nad realizacją niniejszej umowy</w:t>
      </w:r>
      <w:r w:rsidR="001B66C9" w:rsidRPr="001B66C9">
        <w:rPr>
          <w:rFonts w:ascii="Times New Roman" w:eastAsia="Times New Roman" w:hAnsi="Times New Roman" w:cs="Times New Roman"/>
          <w:sz w:val="24"/>
          <w:szCs w:val="24"/>
        </w:rPr>
        <w:t xml:space="preserve"> i kontaktu</w:t>
      </w:r>
      <w:r w:rsidRPr="001B66C9">
        <w:rPr>
          <w:rFonts w:ascii="Times New Roman" w:eastAsia="Times New Roman" w:hAnsi="Times New Roman" w:cs="Times New Roman"/>
          <w:sz w:val="24"/>
          <w:szCs w:val="24"/>
        </w:rPr>
        <w:t xml:space="preserve"> są: </w:t>
      </w:r>
    </w:p>
    <w:p w14:paraId="19BE9280" w14:textId="244E3684" w:rsidR="007203A2" w:rsidRPr="001B66C9" w:rsidRDefault="007203A2" w:rsidP="001B66C9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C9">
        <w:rPr>
          <w:rFonts w:ascii="Times New Roman" w:eastAsia="Times New Roman" w:hAnsi="Times New Roman" w:cs="Times New Roman"/>
          <w:sz w:val="24"/>
          <w:szCs w:val="24"/>
        </w:rPr>
        <w:t xml:space="preserve">ze strony Operatora ……………, tel. …………………., e-mail: …………………. </w:t>
      </w:r>
    </w:p>
    <w:p w14:paraId="66AD90CB" w14:textId="77777777" w:rsidR="001B66C9" w:rsidRPr="001B66C9" w:rsidRDefault="007203A2" w:rsidP="001B66C9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C9">
        <w:rPr>
          <w:rFonts w:ascii="Times New Roman" w:eastAsia="Times New Roman" w:hAnsi="Times New Roman" w:cs="Times New Roman"/>
          <w:sz w:val="24"/>
          <w:szCs w:val="24"/>
        </w:rPr>
        <w:t>ze strony Zamawiającego: ………………., tel. ……………, e-mail: ………………..</w:t>
      </w:r>
    </w:p>
    <w:p w14:paraId="5E51D495" w14:textId="77777777" w:rsidR="001B66C9" w:rsidRPr="001B66C9" w:rsidRDefault="0002387D" w:rsidP="001B66C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Osoby wskazane przez </w:t>
      </w:r>
      <w:r w:rsidR="001B66C9" w:rsidRPr="001B66C9">
        <w:rPr>
          <w:rFonts w:ascii="Times New Roman" w:hAnsi="Times New Roman" w:cs="Times New Roman"/>
          <w:color w:val="000000"/>
          <w:sz w:val="24"/>
          <w:szCs w:val="24"/>
        </w:rPr>
        <w:t>Operatora</w:t>
      </w:r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 do kontaktu z Zamawiającym są zobowiązane do ścisłej współpracy z Zamawiającym w celu prawidłowej realizacji Przedmiotu Umowy. </w:t>
      </w:r>
    </w:p>
    <w:p w14:paraId="4AEF4567" w14:textId="4745EA36" w:rsidR="001B66C9" w:rsidRPr="00BA1F56" w:rsidRDefault="00EB7296" w:rsidP="001B66C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F5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A1F5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A1F5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 wskazan</w:t>
      </w:r>
      <w:r w:rsidRPr="00BA1F5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r w:rsidR="001B66C9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Operatora 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w ust. </w:t>
      </w:r>
      <w:r w:rsidR="001B66C9" w:rsidRPr="00BA1F56">
        <w:rPr>
          <w:rFonts w:ascii="Times New Roman" w:hAnsi="Times New Roman" w:cs="Times New Roman"/>
          <w:color w:val="000000"/>
          <w:sz w:val="24"/>
          <w:szCs w:val="24"/>
        </w:rPr>
        <w:t>1 pkt 1)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 jako upoważnion</w:t>
      </w:r>
      <w:r w:rsidRPr="00BA1F5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 do kontaktu z Zamawiającym w odpowiedzi na kontakt ze strony Zamawiającego, </w:t>
      </w:r>
      <w:r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dostępna będzie 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w dni robocze od poniedziałku do piątku, z wyłączeniem dni ustawowo wolnych od pracy </w:t>
      </w:r>
      <w:r w:rsidR="00217204" w:rsidRPr="00BA1F56">
        <w:rPr>
          <w:rFonts w:ascii="Times New Roman" w:hAnsi="Times New Roman" w:cs="Times New Roman"/>
          <w:color w:val="000000"/>
          <w:sz w:val="24"/>
          <w:szCs w:val="24"/>
        </w:rPr>
        <w:t>oraz sobót</w:t>
      </w:r>
      <w:r w:rsidR="00BA1F56" w:rsidRPr="00BA1F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7204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6C9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Operator 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ma prawo do wyznaczenia </w:t>
      </w:r>
      <w:r w:rsidR="0002387D" w:rsidRPr="00BA1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ad hoc 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innych osób, niż osoby wskazane w ust. </w:t>
      </w:r>
      <w:r w:rsidR="001B66C9" w:rsidRPr="00BA1F5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, jako upoważnionych do kontaktu z Zamawiającym, w szczególności w okolicznościach zastępstwa, nagłych potrzeb organizacyjnych lub okolicznościach, których nie dało się przewidzieć a postanowienia ust. </w:t>
      </w:r>
      <w:r w:rsidR="00503E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 w tym przypadku nie stosuje się</w:t>
      </w:r>
      <w:r w:rsidR="001B66C9" w:rsidRPr="00BA1F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CD1B95" w14:textId="77777777" w:rsidR="001B66C9" w:rsidRPr="001B66C9" w:rsidRDefault="0002387D" w:rsidP="001B66C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W przypadku zmiany osoby upoważnionej do kontaktu ze strony Zamawiającego i Wykonawcy, Strona dokonująca zmiany niezwłocznie, ale w terminie nie dłuższym niż 3 dni robocze, powiadomi o tym fakcie drugą Stronę, jednocześnie wyznaczając kolejną </w:t>
      </w:r>
      <w:r w:rsidR="001B66C9"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osobę, bez konieczności sporządzenia aneksu do Umowy. </w:t>
      </w:r>
    </w:p>
    <w:p w14:paraId="69274AAA" w14:textId="77777777" w:rsidR="001B66C9" w:rsidRPr="001B66C9" w:rsidRDefault="001B66C9" w:rsidP="001B66C9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76D6A" w14:textId="74FB173F" w:rsidR="001B66C9" w:rsidRPr="001B66C9" w:rsidRDefault="001B66C9" w:rsidP="001B66C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6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527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14:paraId="74916A10" w14:textId="42F7D106" w:rsidR="001B66C9" w:rsidRPr="001B66C9" w:rsidRDefault="001B66C9" w:rsidP="001B66C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6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Podwykonawcy</w:t>
      </w:r>
    </w:p>
    <w:p w14:paraId="527E60EF" w14:textId="77777777" w:rsidR="001B66C9" w:rsidRPr="001B66C9" w:rsidRDefault="0002387D" w:rsidP="001B66C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6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Wykonawca zobowiązuje się do wykonania Przedmiotu Umowy własnymi siłami.* Wykonawca powierza wykonanie części Przedmiotu Umowy podwykonawcy/om.* </w:t>
      </w:r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Podwykonawcy wykonywać będą następujące części zamówienia (wskazanie podmiotu i części zamówienia, którą wykona ten podmiot): </w:t>
      </w:r>
    </w:p>
    <w:p w14:paraId="1571B29E" w14:textId="77777777" w:rsidR="001B66C9" w:rsidRPr="001B66C9" w:rsidRDefault="0002387D" w:rsidP="001B66C9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6C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</w:t>
      </w:r>
    </w:p>
    <w:p w14:paraId="4C66A503" w14:textId="77777777" w:rsidR="001B66C9" w:rsidRPr="001B66C9" w:rsidRDefault="0002387D" w:rsidP="001B66C9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……………………………………………………………………………………. </w:t>
      </w:r>
    </w:p>
    <w:p w14:paraId="6E124B12" w14:textId="77777777" w:rsidR="001B66C9" w:rsidRPr="001B66C9" w:rsidRDefault="0002387D" w:rsidP="001B66C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Wykonawca ponosi odpowiedzialność za działanie lub zaniechanie podwykonawcy jak za działanie lub zaniechanie własne. Niewykonanie lub nienależyte wykonanie przez podwykonawców zobowiązań związanych z realizacją Przedmiotu Umowy będzie traktowane jako niewykonanie lub nienależyte wykonanie zobowiązań związanych z realizacją Przedmiotu Umowy z przyczyn leżących po stronie Wykonawcy. </w:t>
      </w:r>
    </w:p>
    <w:p w14:paraId="1366FC04" w14:textId="77777777" w:rsidR="001B66C9" w:rsidRPr="001B66C9" w:rsidRDefault="0002387D" w:rsidP="001B66C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6C9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może powierzyć wykonanie obowiązków umownych podwykonawcy/om w trakcie realizacji Przedmiotu Umowy</w:t>
      </w:r>
      <w:r w:rsidRPr="001B66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2D74E30A" w14:textId="77777777" w:rsidR="001B66C9" w:rsidRPr="001B66C9" w:rsidRDefault="0002387D" w:rsidP="001B66C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6C9">
        <w:rPr>
          <w:rFonts w:ascii="Times New Roman" w:hAnsi="Times New Roman" w:cs="Times New Roman"/>
          <w:color w:val="000000"/>
          <w:sz w:val="24"/>
          <w:szCs w:val="24"/>
        </w:rPr>
        <w:t>Wykonawca ma prawo do zmiany podmiotu/ów, o którym/</w:t>
      </w:r>
      <w:proofErr w:type="spellStart"/>
      <w:r w:rsidRPr="001B66C9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 mowa w ust. 1 lub rezygnacji z wykonywania przez ten/te podmiot/y części zamówienia. </w:t>
      </w:r>
    </w:p>
    <w:p w14:paraId="2BC49BF0" w14:textId="421EAA37" w:rsidR="0002387D" w:rsidRDefault="0002387D" w:rsidP="001B66C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Wykaz ww. podmiotów, o których mowa w ust. 3 i 4 oraz części zamówienia, które wykonają zostanie wprowadzony do aneksem do Umowy. </w:t>
      </w:r>
    </w:p>
    <w:p w14:paraId="13852EE2" w14:textId="77777777" w:rsidR="00473F10" w:rsidRPr="001B66C9" w:rsidRDefault="00473F10" w:rsidP="00F55599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176471" w14:textId="39E93A50" w:rsidR="001C4733" w:rsidRDefault="001C4733" w:rsidP="00473F10">
      <w:pPr>
        <w:pStyle w:val="Domylnie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1C4733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>1</w:t>
      </w:r>
      <w:r w:rsidR="00473F10">
        <w:rPr>
          <w:rFonts w:ascii="Times New Roman" w:hAnsi="Times New Roman" w:cs="Times New Roman"/>
          <w:b/>
          <w:bCs/>
          <w:sz w:val="24"/>
          <w:szCs w:val="24"/>
          <w:u w:val="none"/>
        </w:rPr>
        <w:t>1</w:t>
      </w:r>
    </w:p>
    <w:p w14:paraId="7B210486" w14:textId="77777777" w:rsidR="00F55599" w:rsidRPr="00F55599" w:rsidRDefault="00F55599" w:rsidP="00F55599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599">
        <w:rPr>
          <w:rFonts w:ascii="Times New Roman" w:hAnsi="Times New Roman" w:cs="Times New Roman"/>
          <w:color w:val="000000"/>
          <w:sz w:val="24"/>
          <w:szCs w:val="24"/>
        </w:rPr>
        <w:t>Wykonawca zapewnia przestrzeganie zasad przetwarzania i ochrony danych osobowych zgodnie z przepisami Rozporządzenia Parlamentu Europejskiego i Rady (UE) 2016/679 z dnia 27 kwietnia 2016 r. w sprawie ochronny osób fizycznych w związku z przetwarzaniem danych osobowych i w sprawie swobodnego przepływu takich danych oraz uchylenia dyrektywy 95/46/WE oraz ustawy z dnia 23 listopada 2012 r. Prawo pocztowe.</w:t>
      </w:r>
    </w:p>
    <w:p w14:paraId="15D67F1C" w14:textId="4ABBBB5C" w:rsidR="00F55599" w:rsidRPr="001C4733" w:rsidRDefault="00F55599" w:rsidP="00473F10">
      <w:pPr>
        <w:pStyle w:val="Domylnie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>§ 12</w:t>
      </w:r>
    </w:p>
    <w:p w14:paraId="7798192B" w14:textId="2482D44D" w:rsidR="001C4733" w:rsidRPr="001C4733" w:rsidRDefault="001C4733" w:rsidP="00473F10">
      <w:pPr>
        <w:pStyle w:val="Domylnie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1C4733">
        <w:rPr>
          <w:rFonts w:ascii="Times New Roman" w:hAnsi="Times New Roman" w:cs="Times New Roman"/>
          <w:b/>
          <w:bCs/>
          <w:sz w:val="24"/>
          <w:szCs w:val="24"/>
          <w:u w:val="none"/>
        </w:rPr>
        <w:t>Postanowienia końcowe</w:t>
      </w:r>
    </w:p>
    <w:p w14:paraId="0B9F1E36" w14:textId="47986950" w:rsidR="00473F10" w:rsidRDefault="00473F10" w:rsidP="0002387D">
      <w:pPr>
        <w:pStyle w:val="Domylnie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473F10">
        <w:rPr>
          <w:rFonts w:ascii="Times New Roman" w:hAnsi="Times New Roman" w:cs="Times New Roman"/>
          <w:sz w:val="24"/>
          <w:szCs w:val="24"/>
          <w:u w:val="none"/>
        </w:rPr>
        <w:t>Operator zobowiązuje się do zachowania w tajemnicy informacji pozyskanych w trakcie realizacji umowy i nie ujawniania ich bez zgody Zamawiającego. Zachowanie poufności obowiązuje również po zakończeniu realizacji niniejszej umowy.</w:t>
      </w:r>
    </w:p>
    <w:p w14:paraId="34CCCE3D" w14:textId="487F91A0" w:rsidR="00473F10" w:rsidRDefault="00473F10" w:rsidP="0002387D">
      <w:pPr>
        <w:pStyle w:val="Domylnie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473F10">
        <w:rPr>
          <w:rFonts w:ascii="Times New Roman" w:hAnsi="Times New Roman" w:cs="Times New Roman"/>
          <w:sz w:val="24"/>
          <w:szCs w:val="24"/>
          <w:u w:val="none"/>
        </w:rPr>
        <w:t>W sprawach nieuregulowanych niniejszą umową zastosowanie mają przepisy: ustawy z dnia 23 kwietnia 1964 r. – Kodeks cywilny (Dz. U. z 2023 r., poz. 1610, ze zm.), ustawy z dnia 11 września 2019 r. Prawo zamówień publicznych (Dz. U. z 2023 r. poz. 1605, ze zm.), ustawy z dnia 23 listopada 2012 r. - Prawo pocztowe (Dz. U. z 2023 r., poz. 1640) oraz ustawy z dnia 14 czerwca 1960 r. – Kodeks postępowania administracyjnego (Dz. U. z 2023 r., poz. 775, ze zm.).</w:t>
      </w:r>
    </w:p>
    <w:p w14:paraId="3BF0134A" w14:textId="592C82C1" w:rsidR="00825B96" w:rsidRDefault="00825B96" w:rsidP="0002387D">
      <w:pPr>
        <w:pStyle w:val="Domylnie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Wykonawca nie może przenieść praw i obowiązków wynikających z umowy na osoby trzecie bez zgody Zamawiającego wyrażonej w formie pisemnej pod rygorem nieważności. </w:t>
      </w:r>
    </w:p>
    <w:p w14:paraId="471EA7E1" w14:textId="58512472" w:rsidR="00C30980" w:rsidRDefault="00C30980" w:rsidP="0002387D">
      <w:pPr>
        <w:pStyle w:val="Domylnie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1C4733">
        <w:rPr>
          <w:rFonts w:ascii="Times New Roman" w:hAnsi="Times New Roman" w:cs="Times New Roman"/>
          <w:sz w:val="24"/>
          <w:szCs w:val="24"/>
          <w:u w:val="none"/>
        </w:rPr>
        <w:t>Wszelkie spory mogące wyniknąć z Umowy Strony poddają rozstrzygnięciu sądowi powszechnemu właściwemu miejscowo dla siedziby Zamawiającego.</w:t>
      </w:r>
    </w:p>
    <w:p w14:paraId="7C471AF1" w14:textId="77777777" w:rsidR="00473F10" w:rsidRPr="00473F10" w:rsidRDefault="00473F10" w:rsidP="00473F10">
      <w:pPr>
        <w:pStyle w:val="Domylnie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473F10">
        <w:rPr>
          <w:rFonts w:ascii="Times New Roman" w:hAnsi="Times New Roman" w:cs="Times New Roman"/>
          <w:sz w:val="24"/>
          <w:szCs w:val="24"/>
          <w:u w:val="none"/>
        </w:rPr>
        <w:t>Integralną częścią niniejszej umowy są niżej wymienione załączniki:</w:t>
      </w:r>
    </w:p>
    <w:p w14:paraId="4EE17993" w14:textId="027CA555" w:rsidR="00473F10" w:rsidRPr="00473F10" w:rsidRDefault="00473F10" w:rsidP="00473F10">
      <w:pPr>
        <w:pStyle w:val="Domylnie"/>
        <w:numPr>
          <w:ilvl w:val="1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473F10">
        <w:rPr>
          <w:rFonts w:ascii="Times New Roman" w:hAnsi="Times New Roman" w:cs="Times New Roman"/>
          <w:sz w:val="24"/>
          <w:szCs w:val="24"/>
          <w:u w:val="none"/>
        </w:rPr>
        <w:t>Załącznik nr 1 –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473F10">
        <w:rPr>
          <w:rFonts w:ascii="Times New Roman" w:hAnsi="Times New Roman" w:cs="Times New Roman"/>
          <w:sz w:val="24"/>
          <w:szCs w:val="24"/>
          <w:u w:val="none"/>
        </w:rPr>
        <w:t>Opis Przedmiotu Zamówienia;</w:t>
      </w:r>
    </w:p>
    <w:p w14:paraId="3B01D724" w14:textId="1E32E62B" w:rsidR="00473F10" w:rsidRPr="00473F10" w:rsidRDefault="00473F10" w:rsidP="00473F10">
      <w:pPr>
        <w:pStyle w:val="Domylnie"/>
        <w:numPr>
          <w:ilvl w:val="1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473F10">
        <w:rPr>
          <w:rFonts w:ascii="Times New Roman" w:hAnsi="Times New Roman" w:cs="Times New Roman"/>
          <w:sz w:val="24"/>
          <w:szCs w:val="24"/>
          <w:u w:val="none"/>
        </w:rPr>
        <w:t xml:space="preserve">Załącznik nr 2 – </w:t>
      </w:r>
      <w:r w:rsidR="00C1752D">
        <w:rPr>
          <w:rFonts w:ascii="Times New Roman" w:hAnsi="Times New Roman" w:cs="Times New Roman"/>
          <w:sz w:val="24"/>
          <w:szCs w:val="24"/>
          <w:u w:val="none"/>
        </w:rPr>
        <w:t>Oferta wykonawcy</w:t>
      </w:r>
      <w:r w:rsidRPr="00473F10">
        <w:rPr>
          <w:rFonts w:ascii="Times New Roman" w:hAnsi="Times New Roman" w:cs="Times New Roman"/>
          <w:sz w:val="24"/>
          <w:szCs w:val="24"/>
          <w:u w:val="none"/>
        </w:rPr>
        <w:t>;</w:t>
      </w:r>
    </w:p>
    <w:p w14:paraId="667E6C1E" w14:textId="4C9009C9" w:rsidR="00473F10" w:rsidRPr="001C4733" w:rsidRDefault="00473F10" w:rsidP="00473F10">
      <w:pPr>
        <w:pStyle w:val="Domylnie"/>
        <w:numPr>
          <w:ilvl w:val="1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473F10">
        <w:rPr>
          <w:rFonts w:ascii="Times New Roman" w:hAnsi="Times New Roman" w:cs="Times New Roman"/>
          <w:sz w:val="24"/>
          <w:szCs w:val="24"/>
          <w:u w:val="none"/>
        </w:rPr>
        <w:t>Załącznik nr 3 – Aktualny cennik usług Operatora</w:t>
      </w:r>
      <w:r>
        <w:rPr>
          <w:rFonts w:ascii="Times New Roman" w:hAnsi="Times New Roman" w:cs="Times New Roman"/>
          <w:sz w:val="24"/>
          <w:szCs w:val="24"/>
          <w:u w:val="none"/>
        </w:rPr>
        <w:t>.</w:t>
      </w:r>
    </w:p>
    <w:p w14:paraId="30AC6B96" w14:textId="77777777" w:rsidR="001C4733" w:rsidRPr="001C4733" w:rsidRDefault="001C4733" w:rsidP="0002387D">
      <w:pPr>
        <w:pStyle w:val="Akapitzlist"/>
        <w:numPr>
          <w:ilvl w:val="0"/>
          <w:numId w:val="16"/>
        </w:numPr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en-US"/>
        </w:rPr>
      </w:pPr>
      <w:r w:rsidRPr="001C4733">
        <w:rPr>
          <w:rFonts w:ascii="Times New Roman" w:eastAsia="Arial Unicode MS" w:hAnsi="Times New Roman" w:cs="Times New Roman"/>
          <w:color w:val="00000A"/>
          <w:sz w:val="24"/>
          <w:szCs w:val="24"/>
          <w:lang w:eastAsia="en-US"/>
        </w:rPr>
        <w:t>Umowę sporządzono w trzech jednobrzmiących egzemplarzach z których jeden otrzymuje Wykonawca, a dwa egzemplarze Zamawiający.</w:t>
      </w:r>
    </w:p>
    <w:p w14:paraId="53A93530" w14:textId="77777777" w:rsidR="00984E8B" w:rsidRPr="0013780B" w:rsidRDefault="00984E8B" w:rsidP="00815FCF">
      <w:pPr>
        <w:pStyle w:val="Domylnie"/>
        <w:spacing w:line="259" w:lineRule="auto"/>
        <w:rPr>
          <w:rFonts w:ascii="Times New Roman" w:hAnsi="Times New Roman" w:cs="Times New Roman"/>
          <w:sz w:val="24"/>
          <w:szCs w:val="24"/>
          <w:u w:val="none"/>
        </w:rPr>
      </w:pPr>
    </w:p>
    <w:p w14:paraId="1D6A65E8" w14:textId="77777777" w:rsidR="00D216F7" w:rsidRPr="0013780B" w:rsidRDefault="00D93DB9" w:rsidP="00815FCF">
      <w:pPr>
        <w:pStyle w:val="Domylnie"/>
        <w:spacing w:line="259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13780B">
        <w:rPr>
          <w:rFonts w:ascii="Times New Roman" w:hAnsi="Times New Roman" w:cs="Times New Roman"/>
          <w:sz w:val="24"/>
          <w:szCs w:val="24"/>
          <w:u w:val="none"/>
        </w:rPr>
        <w:t>…………………………………                                             …………………………………..</w:t>
      </w:r>
    </w:p>
    <w:p w14:paraId="15D4253D" w14:textId="77777777" w:rsidR="00D216F7" w:rsidRPr="0013780B" w:rsidRDefault="00D216F7" w:rsidP="00815FCF">
      <w:pPr>
        <w:pStyle w:val="Domylnie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F505656" w14:textId="2E60ECCF" w:rsidR="00D216F7" w:rsidRPr="0013780B" w:rsidRDefault="00D93DB9" w:rsidP="00815FCF">
      <w:pPr>
        <w:pStyle w:val="Domylnie"/>
        <w:spacing w:line="259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13780B">
        <w:rPr>
          <w:rFonts w:ascii="Times New Roman" w:hAnsi="Times New Roman" w:cs="Times New Roman"/>
          <w:sz w:val="24"/>
          <w:szCs w:val="24"/>
          <w:u w:val="none"/>
        </w:rPr>
        <w:t xml:space="preserve">    ZAMAWIAJĄCY                                                                                     WYKONAWCA</w:t>
      </w:r>
    </w:p>
    <w:sectPr w:rsidR="00D216F7" w:rsidRPr="0013780B" w:rsidSect="004106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C37D" w14:textId="77777777" w:rsidR="000F7B75" w:rsidRDefault="000F7B75">
      <w:pPr>
        <w:spacing w:after="0" w:line="240" w:lineRule="auto"/>
      </w:pPr>
      <w:r>
        <w:separator/>
      </w:r>
    </w:p>
  </w:endnote>
  <w:endnote w:type="continuationSeparator" w:id="0">
    <w:p w14:paraId="03E7FE04" w14:textId="77777777" w:rsidR="000F7B75" w:rsidRDefault="000F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258198t00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A71E" w14:textId="77777777" w:rsidR="00D216F7" w:rsidRDefault="007A03D9">
    <w:pPr>
      <w:pStyle w:val="Stopka"/>
      <w:jc w:val="center"/>
    </w:pPr>
    <w:r>
      <w:rPr>
        <w:rFonts w:ascii="Times New Roman" w:hAnsi="Times New Roman" w:cs="Times New Roman"/>
        <w:u w:val="none"/>
      </w:rPr>
      <w:fldChar w:fldCharType="begin"/>
    </w:r>
    <w:r w:rsidR="00D93DB9">
      <w:rPr>
        <w:rFonts w:ascii="Times New Roman" w:hAnsi="Times New Roman" w:cs="Times New Roman"/>
        <w:u w:val="none"/>
      </w:rPr>
      <w:instrText>PAGE</w:instrText>
    </w:r>
    <w:r>
      <w:rPr>
        <w:rFonts w:ascii="Times New Roman" w:hAnsi="Times New Roman" w:cs="Times New Roman"/>
        <w:u w:val="none"/>
      </w:rPr>
      <w:fldChar w:fldCharType="separate"/>
    </w:r>
    <w:r w:rsidR="00495A23">
      <w:rPr>
        <w:rFonts w:ascii="Times New Roman" w:hAnsi="Times New Roman" w:cs="Times New Roman"/>
        <w:noProof/>
        <w:u w:val="none"/>
      </w:rPr>
      <w:t>4</w:t>
    </w:r>
    <w:r>
      <w:rPr>
        <w:rFonts w:ascii="Times New Roman" w:hAnsi="Times New Roman" w:cs="Times New Roman"/>
        <w:u w:val="none"/>
      </w:rPr>
      <w:fldChar w:fldCharType="end"/>
    </w:r>
  </w:p>
  <w:p w14:paraId="2E6E0A8F" w14:textId="77777777" w:rsidR="00D216F7" w:rsidRDefault="00D21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B5BD" w14:textId="77777777" w:rsidR="000F7B75" w:rsidRDefault="000F7B75">
      <w:pPr>
        <w:spacing w:after="0" w:line="240" w:lineRule="auto"/>
      </w:pPr>
      <w:r>
        <w:separator/>
      </w:r>
    </w:p>
  </w:footnote>
  <w:footnote w:type="continuationSeparator" w:id="0">
    <w:p w14:paraId="445DFF32" w14:textId="77777777" w:rsidR="000F7B75" w:rsidRDefault="000F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9D0D" w14:textId="77777777" w:rsidR="00D216F7" w:rsidRPr="00936286" w:rsidRDefault="00936286" w:rsidP="00936286">
    <w:pPr>
      <w:pStyle w:val="Nagwek"/>
      <w:keepNext/>
      <w:tabs>
        <w:tab w:val="center" w:pos="4536"/>
        <w:tab w:val="right" w:pos="9072"/>
      </w:tabs>
      <w:spacing w:before="240" w:after="120"/>
      <w:jc w:val="right"/>
      <w:rPr>
        <w:rFonts w:ascii="Times New Roman" w:hAnsi="Times New Roman" w:cs="Times New Roman"/>
        <w:b/>
        <w:bCs/>
        <w:sz w:val="24"/>
        <w:szCs w:val="24"/>
        <w:u w:val="none"/>
      </w:rPr>
    </w:pPr>
    <w:r w:rsidRPr="00936286">
      <w:rPr>
        <w:rFonts w:ascii="Times New Roman" w:hAnsi="Times New Roman" w:cs="Times New Roman"/>
        <w:b/>
        <w:bCs/>
        <w:sz w:val="24"/>
        <w:szCs w:val="24"/>
        <w:u w:val="none"/>
      </w:rPr>
      <w:t xml:space="preserve">Załącznik nr </w:t>
    </w:r>
    <w:r w:rsidR="00627406">
      <w:rPr>
        <w:rFonts w:ascii="Times New Roman" w:hAnsi="Times New Roman" w:cs="Times New Roman"/>
        <w:b/>
        <w:bCs/>
        <w:sz w:val="24"/>
        <w:szCs w:val="24"/>
        <w:u w:val="none"/>
      </w:rPr>
      <w:t>7</w:t>
    </w:r>
    <w:r w:rsidRPr="00936286">
      <w:rPr>
        <w:rFonts w:ascii="Times New Roman" w:hAnsi="Times New Roman" w:cs="Times New Roman"/>
        <w:b/>
        <w:bCs/>
        <w:sz w:val="24"/>
        <w:szCs w:val="24"/>
        <w:u w:val="non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E9307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531A96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8"/>
    <w:multiLevelType w:val="multilevel"/>
    <w:tmpl w:val="3008FDF6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Century Gothic" w:eastAsia="Times New Roman" w:hAnsi="Century Gothic" w:cs="TTE1258198t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765D9D"/>
    <w:multiLevelType w:val="multilevel"/>
    <w:tmpl w:val="CD40A48E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987E5D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FB0257"/>
    <w:multiLevelType w:val="hybridMultilevel"/>
    <w:tmpl w:val="CC8A6072"/>
    <w:lvl w:ilvl="0" w:tplc="B1AA3F8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0359"/>
    <w:multiLevelType w:val="hybridMultilevel"/>
    <w:tmpl w:val="BFF471CE"/>
    <w:lvl w:ilvl="0" w:tplc="461C208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00ECE"/>
    <w:multiLevelType w:val="hybridMultilevel"/>
    <w:tmpl w:val="6BB4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31554"/>
    <w:multiLevelType w:val="hybridMultilevel"/>
    <w:tmpl w:val="B204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523FE"/>
    <w:multiLevelType w:val="multilevel"/>
    <w:tmpl w:val="8EA265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170AEA"/>
    <w:multiLevelType w:val="hybridMultilevel"/>
    <w:tmpl w:val="A4500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02E4E80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17DB7"/>
    <w:multiLevelType w:val="hybridMultilevel"/>
    <w:tmpl w:val="B204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6063B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FCA1FED"/>
    <w:multiLevelType w:val="hybridMultilevel"/>
    <w:tmpl w:val="741611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0139D"/>
    <w:multiLevelType w:val="hybridMultilevel"/>
    <w:tmpl w:val="10BC5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50876"/>
    <w:multiLevelType w:val="hybridMultilevel"/>
    <w:tmpl w:val="6BB465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53566"/>
    <w:multiLevelType w:val="hybridMultilevel"/>
    <w:tmpl w:val="67B4F4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27C85"/>
    <w:multiLevelType w:val="hybridMultilevel"/>
    <w:tmpl w:val="CA6ADE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81B42"/>
    <w:multiLevelType w:val="hybridMultilevel"/>
    <w:tmpl w:val="741611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93AE7"/>
    <w:multiLevelType w:val="hybridMultilevel"/>
    <w:tmpl w:val="7ABCED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4685F"/>
    <w:multiLevelType w:val="hybridMultilevel"/>
    <w:tmpl w:val="7ABCED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3612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49A618B"/>
    <w:multiLevelType w:val="hybridMultilevel"/>
    <w:tmpl w:val="B204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32FF"/>
    <w:multiLevelType w:val="hybridMultilevel"/>
    <w:tmpl w:val="10BC5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E159C"/>
    <w:multiLevelType w:val="multilevel"/>
    <w:tmpl w:val="1F30D664"/>
    <w:styleLink w:val="Styl1"/>
    <w:lvl w:ilvl="0">
      <w:start w:val="1"/>
      <w:numFmt w:val="decimal"/>
      <w:suff w:val="nothing"/>
      <w:lvlText w:val="§ %1."/>
      <w:lvlJc w:val="center"/>
      <w:rPr>
        <w:rFonts w:cs="Times New Roman" w:hint="default"/>
      </w:rPr>
    </w:lvl>
    <w:lvl w:ilvl="1">
      <w:start w:val="1"/>
      <w:numFmt w:val="lowerLetter"/>
      <w:lvlText w:val="%2)"/>
      <w:lvlJc w:val="left"/>
      <w:rPr>
        <w:rFonts w:cs="Times New Roman" w:hint="default"/>
      </w:rPr>
    </w:lvl>
    <w:lvl w:ilvl="2">
      <w:start w:val="1"/>
      <w:numFmt w:val="lowerRoman"/>
      <w:lvlText w:val="%3)"/>
      <w:lvlJc w:val="left"/>
      <w:rPr>
        <w:rFonts w:cs="Times New Roman" w:hint="default"/>
      </w:rPr>
    </w:lvl>
    <w:lvl w:ilvl="3">
      <w:start w:val="1"/>
      <w:numFmt w:val="decimal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5" w15:restartNumberingAfterBreak="0">
    <w:nsid w:val="600276FF"/>
    <w:multiLevelType w:val="hybridMultilevel"/>
    <w:tmpl w:val="B204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A095E"/>
    <w:multiLevelType w:val="hybridMultilevel"/>
    <w:tmpl w:val="7ABCED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7033E"/>
    <w:multiLevelType w:val="hybridMultilevel"/>
    <w:tmpl w:val="7ABCED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D0B14"/>
    <w:multiLevelType w:val="hybridMultilevel"/>
    <w:tmpl w:val="B204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E628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60168F7"/>
    <w:multiLevelType w:val="hybridMultilevel"/>
    <w:tmpl w:val="F4E0F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62581"/>
    <w:multiLevelType w:val="singleLevel"/>
    <w:tmpl w:val="21C03FB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F6B7812"/>
    <w:multiLevelType w:val="hybridMultilevel"/>
    <w:tmpl w:val="F4E0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346164">
    <w:abstractNumId w:val="32"/>
  </w:num>
  <w:num w:numId="2" w16cid:durableId="899363936">
    <w:abstractNumId w:val="10"/>
  </w:num>
  <w:num w:numId="3" w16cid:durableId="988635224">
    <w:abstractNumId w:val="17"/>
  </w:num>
  <w:num w:numId="4" w16cid:durableId="1872264039">
    <w:abstractNumId w:val="7"/>
  </w:num>
  <w:num w:numId="5" w16cid:durableId="1741369678">
    <w:abstractNumId w:val="24"/>
  </w:num>
  <w:num w:numId="6" w16cid:durableId="437529240">
    <w:abstractNumId w:val="30"/>
  </w:num>
  <w:num w:numId="7" w16cid:durableId="709497177">
    <w:abstractNumId w:val="14"/>
  </w:num>
  <w:num w:numId="8" w16cid:durableId="1381201396">
    <w:abstractNumId w:val="16"/>
  </w:num>
  <w:num w:numId="9" w16cid:durableId="1829393737">
    <w:abstractNumId w:val="22"/>
  </w:num>
  <w:num w:numId="10" w16cid:durableId="1409620469">
    <w:abstractNumId w:val="20"/>
  </w:num>
  <w:num w:numId="11" w16cid:durableId="2006860301">
    <w:abstractNumId w:val="19"/>
  </w:num>
  <w:num w:numId="12" w16cid:durableId="575628208">
    <w:abstractNumId w:val="27"/>
  </w:num>
  <w:num w:numId="13" w16cid:durableId="383139060">
    <w:abstractNumId w:val="26"/>
  </w:num>
  <w:num w:numId="14" w16cid:durableId="1596942715">
    <w:abstractNumId w:val="18"/>
  </w:num>
  <w:num w:numId="15" w16cid:durableId="1084567198">
    <w:abstractNumId w:val="15"/>
  </w:num>
  <w:num w:numId="16" w16cid:durableId="213465420">
    <w:abstractNumId w:val="13"/>
  </w:num>
  <w:num w:numId="17" w16cid:durableId="471294530">
    <w:abstractNumId w:val="23"/>
  </w:num>
  <w:num w:numId="18" w16cid:durableId="777288461">
    <w:abstractNumId w:val="1"/>
  </w:num>
  <w:num w:numId="19" w16cid:durableId="646594315">
    <w:abstractNumId w:val="0"/>
  </w:num>
  <w:num w:numId="20" w16cid:durableId="705105494">
    <w:abstractNumId w:val="12"/>
  </w:num>
  <w:num w:numId="21" w16cid:durableId="450050406">
    <w:abstractNumId w:val="4"/>
  </w:num>
  <w:num w:numId="22" w16cid:durableId="1570535572">
    <w:abstractNumId w:val="21"/>
  </w:num>
  <w:num w:numId="23" w16cid:durableId="134300240">
    <w:abstractNumId w:val="29"/>
  </w:num>
  <w:num w:numId="24" w16cid:durableId="1727215618">
    <w:abstractNumId w:val="8"/>
  </w:num>
  <w:num w:numId="25" w16cid:durableId="1946964387">
    <w:abstractNumId w:val="25"/>
  </w:num>
  <w:num w:numId="26" w16cid:durableId="934629924">
    <w:abstractNumId w:val="28"/>
  </w:num>
  <w:num w:numId="27" w16cid:durableId="980496867">
    <w:abstractNumId w:val="11"/>
  </w:num>
  <w:num w:numId="28" w16cid:durableId="834147706">
    <w:abstractNumId w:val="31"/>
    <w:lvlOverride w:ilvl="0">
      <w:startOverride w:val="1"/>
    </w:lvlOverride>
  </w:num>
  <w:num w:numId="29" w16cid:durableId="20945924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97514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4906591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F7"/>
    <w:rsid w:val="000077A7"/>
    <w:rsid w:val="0002387D"/>
    <w:rsid w:val="00034CAB"/>
    <w:rsid w:val="0005606E"/>
    <w:rsid w:val="00071023"/>
    <w:rsid w:val="000727BC"/>
    <w:rsid w:val="00083E4F"/>
    <w:rsid w:val="00084C95"/>
    <w:rsid w:val="000A66B5"/>
    <w:rsid w:val="000D281A"/>
    <w:rsid w:val="000F2427"/>
    <w:rsid w:val="000F7B75"/>
    <w:rsid w:val="00122432"/>
    <w:rsid w:val="00126B5F"/>
    <w:rsid w:val="0013780B"/>
    <w:rsid w:val="00146D77"/>
    <w:rsid w:val="00187F01"/>
    <w:rsid w:val="001B118E"/>
    <w:rsid w:val="001B66C9"/>
    <w:rsid w:val="001C4611"/>
    <w:rsid w:val="001C4733"/>
    <w:rsid w:val="001C5426"/>
    <w:rsid w:val="001D29C9"/>
    <w:rsid w:val="001E61F4"/>
    <w:rsid w:val="001E677F"/>
    <w:rsid w:val="001E7B99"/>
    <w:rsid w:val="002047FD"/>
    <w:rsid w:val="00217204"/>
    <w:rsid w:val="0022685F"/>
    <w:rsid w:val="002367A9"/>
    <w:rsid w:val="00247B8A"/>
    <w:rsid w:val="00274DFA"/>
    <w:rsid w:val="002A7B0A"/>
    <w:rsid w:val="002A7DB3"/>
    <w:rsid w:val="002D1A0F"/>
    <w:rsid w:val="002F0AC8"/>
    <w:rsid w:val="00305E3C"/>
    <w:rsid w:val="003108E5"/>
    <w:rsid w:val="003235C1"/>
    <w:rsid w:val="003265F0"/>
    <w:rsid w:val="00326A22"/>
    <w:rsid w:val="00327785"/>
    <w:rsid w:val="00327C12"/>
    <w:rsid w:val="00332ACB"/>
    <w:rsid w:val="003432E2"/>
    <w:rsid w:val="00355E20"/>
    <w:rsid w:val="00371D66"/>
    <w:rsid w:val="00375FB7"/>
    <w:rsid w:val="0038426A"/>
    <w:rsid w:val="003B0E0D"/>
    <w:rsid w:val="003D15E0"/>
    <w:rsid w:val="003D1F82"/>
    <w:rsid w:val="0041061C"/>
    <w:rsid w:val="004114AA"/>
    <w:rsid w:val="00413F3F"/>
    <w:rsid w:val="00423813"/>
    <w:rsid w:val="00432132"/>
    <w:rsid w:val="004340A7"/>
    <w:rsid w:val="00440DE5"/>
    <w:rsid w:val="00466350"/>
    <w:rsid w:val="004711D2"/>
    <w:rsid w:val="00473F10"/>
    <w:rsid w:val="0047792D"/>
    <w:rsid w:val="00495A23"/>
    <w:rsid w:val="004C53E2"/>
    <w:rsid w:val="004E7C47"/>
    <w:rsid w:val="00503EF7"/>
    <w:rsid w:val="00505221"/>
    <w:rsid w:val="005236DA"/>
    <w:rsid w:val="005279E2"/>
    <w:rsid w:val="00527E53"/>
    <w:rsid w:val="005371E6"/>
    <w:rsid w:val="00542C04"/>
    <w:rsid w:val="00562908"/>
    <w:rsid w:val="005660A5"/>
    <w:rsid w:val="00585C4F"/>
    <w:rsid w:val="00595905"/>
    <w:rsid w:val="005A350C"/>
    <w:rsid w:val="005B1845"/>
    <w:rsid w:val="005D09A1"/>
    <w:rsid w:val="005E6CD4"/>
    <w:rsid w:val="005F0041"/>
    <w:rsid w:val="005F3C69"/>
    <w:rsid w:val="00617BFB"/>
    <w:rsid w:val="006216F1"/>
    <w:rsid w:val="00627406"/>
    <w:rsid w:val="00644703"/>
    <w:rsid w:val="00652D9C"/>
    <w:rsid w:val="006561B9"/>
    <w:rsid w:val="00661592"/>
    <w:rsid w:val="00677811"/>
    <w:rsid w:val="00680453"/>
    <w:rsid w:val="00686D78"/>
    <w:rsid w:val="00687F62"/>
    <w:rsid w:val="006D0D02"/>
    <w:rsid w:val="006D31A2"/>
    <w:rsid w:val="006F0B66"/>
    <w:rsid w:val="007076D5"/>
    <w:rsid w:val="00710190"/>
    <w:rsid w:val="007203A2"/>
    <w:rsid w:val="007238E2"/>
    <w:rsid w:val="007302F3"/>
    <w:rsid w:val="00744720"/>
    <w:rsid w:val="00753F01"/>
    <w:rsid w:val="00755411"/>
    <w:rsid w:val="00787EB8"/>
    <w:rsid w:val="007930EC"/>
    <w:rsid w:val="007A03D9"/>
    <w:rsid w:val="007A78E0"/>
    <w:rsid w:val="007D5185"/>
    <w:rsid w:val="00815FCF"/>
    <w:rsid w:val="00820378"/>
    <w:rsid w:val="00820EFC"/>
    <w:rsid w:val="00825B96"/>
    <w:rsid w:val="00843193"/>
    <w:rsid w:val="008958A7"/>
    <w:rsid w:val="008A4F50"/>
    <w:rsid w:val="008B037C"/>
    <w:rsid w:val="008D6B4B"/>
    <w:rsid w:val="008E527B"/>
    <w:rsid w:val="008F0C92"/>
    <w:rsid w:val="00902742"/>
    <w:rsid w:val="009124C1"/>
    <w:rsid w:val="0091442F"/>
    <w:rsid w:val="009228DA"/>
    <w:rsid w:val="00936286"/>
    <w:rsid w:val="00976696"/>
    <w:rsid w:val="00984E8B"/>
    <w:rsid w:val="009A4D67"/>
    <w:rsid w:val="009B32C3"/>
    <w:rsid w:val="009D7AE6"/>
    <w:rsid w:val="009E1399"/>
    <w:rsid w:val="009F0F93"/>
    <w:rsid w:val="009F75F2"/>
    <w:rsid w:val="00A03CA7"/>
    <w:rsid w:val="00A12661"/>
    <w:rsid w:val="00A224EB"/>
    <w:rsid w:val="00A344F0"/>
    <w:rsid w:val="00A375B7"/>
    <w:rsid w:val="00A454B6"/>
    <w:rsid w:val="00A45BF0"/>
    <w:rsid w:val="00A64DA1"/>
    <w:rsid w:val="00A832D2"/>
    <w:rsid w:val="00A84E76"/>
    <w:rsid w:val="00A95699"/>
    <w:rsid w:val="00AA5AB2"/>
    <w:rsid w:val="00AC1921"/>
    <w:rsid w:val="00AD0608"/>
    <w:rsid w:val="00AE1997"/>
    <w:rsid w:val="00AE300D"/>
    <w:rsid w:val="00AE707A"/>
    <w:rsid w:val="00AF6001"/>
    <w:rsid w:val="00B057B0"/>
    <w:rsid w:val="00B10127"/>
    <w:rsid w:val="00B22627"/>
    <w:rsid w:val="00B23330"/>
    <w:rsid w:val="00B34EC1"/>
    <w:rsid w:val="00B6185A"/>
    <w:rsid w:val="00B67D49"/>
    <w:rsid w:val="00B77BB2"/>
    <w:rsid w:val="00B82709"/>
    <w:rsid w:val="00B8282E"/>
    <w:rsid w:val="00BA1F56"/>
    <w:rsid w:val="00BA624F"/>
    <w:rsid w:val="00BB4EB1"/>
    <w:rsid w:val="00BC3C1E"/>
    <w:rsid w:val="00BC59A8"/>
    <w:rsid w:val="00BE63F8"/>
    <w:rsid w:val="00C1752D"/>
    <w:rsid w:val="00C2121D"/>
    <w:rsid w:val="00C30980"/>
    <w:rsid w:val="00C41550"/>
    <w:rsid w:val="00C47464"/>
    <w:rsid w:val="00C47755"/>
    <w:rsid w:val="00C711A2"/>
    <w:rsid w:val="00C74302"/>
    <w:rsid w:val="00C74B5E"/>
    <w:rsid w:val="00C961B4"/>
    <w:rsid w:val="00C96B94"/>
    <w:rsid w:val="00CA5025"/>
    <w:rsid w:val="00CB46FB"/>
    <w:rsid w:val="00CD2416"/>
    <w:rsid w:val="00CD401D"/>
    <w:rsid w:val="00CE03FD"/>
    <w:rsid w:val="00CE1A7D"/>
    <w:rsid w:val="00CE49C9"/>
    <w:rsid w:val="00CF02F6"/>
    <w:rsid w:val="00D00C41"/>
    <w:rsid w:val="00D04C8E"/>
    <w:rsid w:val="00D12AA7"/>
    <w:rsid w:val="00D1636B"/>
    <w:rsid w:val="00D216F7"/>
    <w:rsid w:val="00D464A4"/>
    <w:rsid w:val="00D93DB9"/>
    <w:rsid w:val="00D96407"/>
    <w:rsid w:val="00DA39C8"/>
    <w:rsid w:val="00DC1AAE"/>
    <w:rsid w:val="00DD7245"/>
    <w:rsid w:val="00DE7152"/>
    <w:rsid w:val="00E12509"/>
    <w:rsid w:val="00E17962"/>
    <w:rsid w:val="00E27E12"/>
    <w:rsid w:val="00E32C49"/>
    <w:rsid w:val="00E7267F"/>
    <w:rsid w:val="00E776F8"/>
    <w:rsid w:val="00EA2C63"/>
    <w:rsid w:val="00EB7296"/>
    <w:rsid w:val="00EC0D20"/>
    <w:rsid w:val="00F04946"/>
    <w:rsid w:val="00F161DC"/>
    <w:rsid w:val="00F17AEC"/>
    <w:rsid w:val="00F353B9"/>
    <w:rsid w:val="00F35B6C"/>
    <w:rsid w:val="00F55599"/>
    <w:rsid w:val="00F70489"/>
    <w:rsid w:val="00F915D2"/>
    <w:rsid w:val="00FD3BDD"/>
    <w:rsid w:val="00FD46EA"/>
    <w:rsid w:val="00FD58F7"/>
    <w:rsid w:val="00FE2A73"/>
    <w:rsid w:val="00FE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F594"/>
  <w15:docId w15:val="{55850A99-03D4-4233-88AC-17A9DB4C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3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592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447907"/>
  </w:style>
  <w:style w:type="character" w:customStyle="1" w:styleId="StopkaZnak">
    <w:name w:val="Stopka Znak"/>
    <w:basedOn w:val="Domylnaczcionkaakapitu"/>
    <w:qFormat/>
    <w:rsid w:val="00447907"/>
  </w:style>
  <w:style w:type="character" w:customStyle="1" w:styleId="TekstdymkaZnak">
    <w:name w:val="Tekst dymka Znak"/>
    <w:basedOn w:val="Domylnaczcionkaakapitu"/>
    <w:qFormat/>
    <w:rsid w:val="0044790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406F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40E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92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A56E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ListLabel1">
    <w:name w:val="ListLabel 1"/>
    <w:qFormat/>
    <w:rsid w:val="0041061C"/>
    <w:rPr>
      <w:rFonts w:eastAsia="Times New Roman" w:cs="Times New Roman"/>
      <w:color w:val="00000A"/>
      <w:sz w:val="22"/>
      <w:szCs w:val="22"/>
    </w:rPr>
  </w:style>
  <w:style w:type="character" w:customStyle="1" w:styleId="ListLabel2">
    <w:name w:val="ListLabel 2"/>
    <w:qFormat/>
    <w:rsid w:val="0041061C"/>
    <w:rPr>
      <w:rFonts w:cs="Calibri"/>
      <w:b/>
    </w:rPr>
  </w:style>
  <w:style w:type="character" w:customStyle="1" w:styleId="ListLabel3">
    <w:name w:val="ListLabel 3"/>
    <w:qFormat/>
    <w:rsid w:val="0041061C"/>
    <w:rPr>
      <w:rFonts w:ascii="Times New Roman" w:hAnsi="Times New Roman" w:cs="Calibri"/>
      <w:color w:val="00000A"/>
      <w:sz w:val="24"/>
      <w:szCs w:val="22"/>
    </w:rPr>
  </w:style>
  <w:style w:type="character" w:customStyle="1" w:styleId="ListLabel4">
    <w:name w:val="ListLabel 4"/>
    <w:qFormat/>
    <w:rsid w:val="0041061C"/>
    <w:rPr>
      <w:rFonts w:ascii="Times New Roman" w:hAnsi="Times New Roman"/>
      <w:color w:val="00000A"/>
      <w:sz w:val="24"/>
      <w:szCs w:val="22"/>
    </w:rPr>
  </w:style>
  <w:style w:type="paragraph" w:styleId="Nagwek">
    <w:name w:val="header"/>
    <w:basedOn w:val="Domylnie"/>
    <w:next w:val="Tekstpodstawowy"/>
    <w:rsid w:val="00447907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1A56E2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Tekstpodstawowy"/>
    <w:rsid w:val="00447907"/>
    <w:rPr>
      <w:rFonts w:cs="Mangal"/>
    </w:rPr>
  </w:style>
  <w:style w:type="paragraph" w:styleId="Legenda">
    <w:name w:val="caption"/>
    <w:basedOn w:val="Normalny"/>
    <w:qFormat/>
    <w:rsid w:val="004106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qFormat/>
    <w:rsid w:val="00447907"/>
    <w:pPr>
      <w:suppressLineNumbers/>
    </w:pPr>
    <w:rPr>
      <w:rFonts w:cs="Mangal"/>
    </w:rPr>
  </w:style>
  <w:style w:type="paragraph" w:customStyle="1" w:styleId="Domylnie">
    <w:name w:val="Domyślnie"/>
    <w:qFormat/>
    <w:rsid w:val="00447907"/>
    <w:pPr>
      <w:tabs>
        <w:tab w:val="left" w:pos="708"/>
      </w:tabs>
      <w:suppressAutoHyphens/>
    </w:pPr>
    <w:rPr>
      <w:rFonts w:ascii="Arial" w:eastAsia="Arial Unicode MS" w:hAnsi="Arial" w:cs="Arial"/>
      <w:color w:val="00000A"/>
      <w:u w:val="single"/>
      <w:lang w:eastAsia="en-US"/>
    </w:rPr>
  </w:style>
  <w:style w:type="paragraph" w:styleId="Podpis">
    <w:name w:val="Signature"/>
    <w:basedOn w:val="Domylnie"/>
    <w:rsid w:val="004479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Domylnie"/>
    <w:rsid w:val="00447907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qFormat/>
    <w:rsid w:val="0044790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11E7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aliases w:val="paragrafy"/>
    <w:uiPriority w:val="1"/>
    <w:qFormat/>
    <w:rsid w:val="00C3337A"/>
  </w:style>
  <w:style w:type="paragraph" w:customStyle="1" w:styleId="Nagwek10">
    <w:name w:val="Nagłówek1"/>
    <w:basedOn w:val="Normalny"/>
    <w:uiPriority w:val="99"/>
    <w:qFormat/>
    <w:rsid w:val="007239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2037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20378"/>
    <w:rPr>
      <w:color w:val="0000FF"/>
      <w:u w:val="single"/>
    </w:rPr>
  </w:style>
  <w:style w:type="paragraph" w:customStyle="1" w:styleId="Kolorowalistaakcent11">
    <w:name w:val="Kolorowa lista — akcent 11"/>
    <w:basedOn w:val="Normalny"/>
    <w:rsid w:val="00AE70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CW_Lista,Nagłowek 3,Numerowanie,L1,Preambuła,Akapit z listą BS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6F0B66"/>
    <w:pPr>
      <w:ind w:left="720"/>
      <w:contextualSpacing/>
    </w:pPr>
  </w:style>
  <w:style w:type="paragraph" w:customStyle="1" w:styleId="Zal1">
    <w:name w:val="Zal 1."/>
    <w:basedOn w:val="Normalny"/>
    <w:rsid w:val="0005606E"/>
    <w:pPr>
      <w:autoSpaceDE w:val="0"/>
      <w:autoSpaceDN w:val="0"/>
      <w:spacing w:after="0" w:line="255" w:lineRule="atLeast"/>
      <w:ind w:left="568" w:hanging="284"/>
      <w:jc w:val="both"/>
    </w:pPr>
    <w:rPr>
      <w:rFonts w:ascii="Times New Roman" w:eastAsia="Calibri" w:hAnsi="Times New Roman" w:cs="Times New Roman"/>
    </w:rPr>
  </w:style>
  <w:style w:type="paragraph" w:customStyle="1" w:styleId="ZalBodyText">
    <w:name w:val="Zal Body Text"/>
    <w:basedOn w:val="Normalny"/>
    <w:rsid w:val="0005606E"/>
    <w:pPr>
      <w:autoSpaceDE w:val="0"/>
      <w:spacing w:before="80" w:after="0" w:line="255" w:lineRule="atLeast"/>
      <w:jc w:val="both"/>
    </w:pPr>
    <w:rPr>
      <w:rFonts w:ascii="Times New Roman" w:eastAsia="Calibri" w:hAnsi="Times New Roman" w:cs="Times New Roman"/>
      <w:lang w:eastAsia="zh-CN"/>
    </w:rPr>
  </w:style>
  <w:style w:type="paragraph" w:customStyle="1" w:styleId="Zal2">
    <w:name w:val="Zal 2."/>
    <w:basedOn w:val="Normalny"/>
    <w:rsid w:val="0005606E"/>
    <w:pPr>
      <w:autoSpaceDE w:val="0"/>
      <w:spacing w:after="0" w:line="255" w:lineRule="atLeast"/>
      <w:ind w:left="850" w:hanging="283"/>
      <w:jc w:val="both"/>
    </w:pPr>
    <w:rPr>
      <w:rFonts w:ascii="Times New Roman" w:eastAsia="Calibri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C96B94"/>
  </w:style>
  <w:style w:type="character" w:customStyle="1" w:styleId="A2Znak">
    <w:name w:val="A2 Znak"/>
    <w:uiPriority w:val="99"/>
    <w:rsid w:val="00C30980"/>
    <w:rPr>
      <w:rFonts w:ascii="Verdana" w:hAnsi="Verdana"/>
      <w:b/>
      <w:sz w:val="22"/>
      <w:szCs w:val="24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980"/>
    <w:pPr>
      <w:spacing w:after="0" w:line="240" w:lineRule="auto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980"/>
    <w:rPr>
      <w:rFonts w:ascii="Arial" w:eastAsia="Calibri" w:hAnsi="Arial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C30980"/>
    <w:rPr>
      <w:vertAlign w:val="superscript"/>
    </w:rPr>
  </w:style>
  <w:style w:type="numbering" w:customStyle="1" w:styleId="Styl1">
    <w:name w:val="Styl1"/>
    <w:rsid w:val="00C30980"/>
    <w:pPr>
      <w:numPr>
        <w:numId w:val="5"/>
      </w:numPr>
    </w:pPr>
  </w:style>
  <w:style w:type="character" w:customStyle="1" w:styleId="AkapitzlistZnak">
    <w:name w:val="Akapit z listą Znak"/>
    <w:aliases w:val="CW_Lista Znak,Nagłowek 3 Znak,Numerowanie Znak,L1 Znak,Preambuła Znak,Akapit z listą BS Znak,Dot pt Znak,F5 List Paragraph Znak,Recommendation Znak,List Paragraph11 Znak,lp1 Znak,maz_wyliczenie Znak,opis dzialania Znak"/>
    <w:link w:val="Akapitzlist"/>
    <w:uiPriority w:val="34"/>
    <w:qFormat/>
    <w:locked/>
    <w:rsid w:val="00C30980"/>
  </w:style>
  <w:style w:type="character" w:styleId="Odwoaniedokomentarza">
    <w:name w:val="annotation reference"/>
    <w:basedOn w:val="Domylnaczcionkaakapitu"/>
    <w:uiPriority w:val="99"/>
    <w:semiHidden/>
    <w:unhideWhenUsed/>
    <w:rsid w:val="00432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1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1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13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13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80860-E620-4A69-BF16-88AD565C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4042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PaRuski</dc:creator>
  <dc:description/>
  <cp:lastModifiedBy>Rafał Kornosz</cp:lastModifiedBy>
  <cp:revision>5</cp:revision>
  <cp:lastPrinted>2023-11-13T12:46:00Z</cp:lastPrinted>
  <dcterms:created xsi:type="dcterms:W3CDTF">2023-12-07T11:07:00Z</dcterms:created>
  <dcterms:modified xsi:type="dcterms:W3CDTF">2023-12-07T12:41:00Z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DOM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