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3E547CF2" w:rsidR="0020799D" w:rsidRPr="00850121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850121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85012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FE4FE4" w:rsidRPr="00850121">
        <w:rPr>
          <w:rFonts w:ascii="Arial" w:eastAsia="Times New Roman" w:hAnsi="Arial" w:cs="Arial"/>
          <w:snapToGrid w:val="0"/>
          <w:lang w:eastAsia="pl-PL"/>
        </w:rPr>
        <w:t>16.0</w:t>
      </w:r>
      <w:r w:rsidR="00852BD5" w:rsidRPr="00850121">
        <w:rPr>
          <w:rFonts w:ascii="Arial" w:eastAsia="Times New Roman" w:hAnsi="Arial" w:cs="Arial"/>
          <w:snapToGrid w:val="0"/>
          <w:lang w:eastAsia="pl-PL"/>
        </w:rPr>
        <w:t>8</w:t>
      </w:r>
      <w:r w:rsidRPr="00850121">
        <w:rPr>
          <w:rFonts w:ascii="Arial" w:eastAsia="Times New Roman" w:hAnsi="Arial" w:cs="Arial"/>
          <w:snapToGrid w:val="0"/>
          <w:lang w:eastAsia="pl-PL"/>
        </w:rPr>
        <w:t xml:space="preserve">.2021 </w:t>
      </w:r>
      <w:r w:rsidR="0020799D" w:rsidRPr="00850121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850121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850121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85012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850121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85012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850121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850121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850121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29C79F5" w:rsidR="0020799D" w:rsidRPr="00850121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  <w:r w:rsidRPr="00850121">
        <w:rPr>
          <w:rFonts w:ascii="Arial" w:eastAsia="Calibri" w:hAnsi="Arial" w:cs="Arial"/>
          <w:b/>
        </w:rPr>
        <w:t>SPW.272.</w:t>
      </w:r>
      <w:r w:rsidR="00852BD5" w:rsidRPr="00850121">
        <w:rPr>
          <w:rFonts w:ascii="Arial" w:eastAsia="Calibri" w:hAnsi="Arial" w:cs="Arial"/>
          <w:b/>
        </w:rPr>
        <w:t>67</w:t>
      </w:r>
      <w:r w:rsidRPr="00850121">
        <w:rPr>
          <w:rFonts w:ascii="Arial" w:eastAsia="Calibri" w:hAnsi="Arial" w:cs="Arial"/>
          <w:b/>
        </w:rPr>
        <w:t>.2021</w:t>
      </w:r>
      <w:r w:rsidR="0020799D" w:rsidRPr="00850121">
        <w:rPr>
          <w:rFonts w:ascii="Arial" w:eastAsia="Calibri" w:hAnsi="Arial" w:cs="Arial"/>
          <w:b/>
        </w:rPr>
        <w:t xml:space="preserve">   </w:t>
      </w:r>
    </w:p>
    <w:p w14:paraId="47A05242" w14:textId="77777777" w:rsidR="0020799D" w:rsidRPr="00850121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850121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850121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850121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850121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2E3E201" w14:textId="77777777" w:rsidR="00852BD5" w:rsidRPr="00850121" w:rsidRDefault="0086157C" w:rsidP="00852BD5">
      <w:pPr>
        <w:pStyle w:val="Nagwek3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850121">
        <w:rPr>
          <w:rFonts w:ascii="Arial" w:eastAsia="Calibri" w:hAnsi="Arial" w:cs="Arial"/>
          <w:b/>
          <w:color w:val="auto"/>
          <w:sz w:val="22"/>
          <w:szCs w:val="22"/>
        </w:rPr>
        <w:t>d</w:t>
      </w:r>
      <w:r w:rsidR="0020799D" w:rsidRPr="00850121">
        <w:rPr>
          <w:rFonts w:ascii="Arial" w:eastAsia="Calibri" w:hAnsi="Arial" w:cs="Arial"/>
          <w:b/>
          <w:color w:val="auto"/>
          <w:sz w:val="22"/>
          <w:szCs w:val="22"/>
        </w:rPr>
        <w:t>otyczy:</w:t>
      </w:r>
      <w:r w:rsidR="0020799D" w:rsidRPr="00850121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852BD5" w:rsidRPr="00850121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Odtworzenie, odmulenie i wykoszenie rowów przydrożnych na terenie Powiatu Wołomińskiego</w:t>
      </w:r>
    </w:p>
    <w:p w14:paraId="6A7FCACB" w14:textId="77777777" w:rsidR="00852BD5" w:rsidRPr="00850121" w:rsidRDefault="00852BD5" w:rsidP="00852BD5">
      <w:pPr>
        <w:pStyle w:val="Nagwek3"/>
        <w:spacing w:line="271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4C75B541" w14:textId="7A734B2F" w:rsidR="0020799D" w:rsidRPr="00850121" w:rsidRDefault="008E7063" w:rsidP="00852BD5">
      <w:pPr>
        <w:pStyle w:val="Nagwek3"/>
        <w:spacing w:line="271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850121">
        <w:rPr>
          <w:rFonts w:ascii="Arial" w:eastAsia="Calibri" w:hAnsi="Arial" w:cs="Arial"/>
          <w:color w:val="auto"/>
          <w:sz w:val="22"/>
          <w:szCs w:val="22"/>
        </w:rPr>
        <w:t>Działając na podstawie art. 222 ust. 5</w:t>
      </w:r>
      <w:r w:rsidR="00FB250F" w:rsidRPr="00850121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20799D" w:rsidRPr="00850121">
        <w:rPr>
          <w:rFonts w:ascii="Arial" w:eastAsia="Calibri" w:hAnsi="Arial" w:cs="Arial"/>
          <w:color w:val="auto"/>
          <w:sz w:val="22"/>
          <w:szCs w:val="22"/>
        </w:rPr>
        <w:t>ustawy z 11 września 2019 r</w:t>
      </w:r>
      <w:r w:rsidR="00626C02" w:rsidRPr="00850121">
        <w:rPr>
          <w:rFonts w:ascii="Arial" w:eastAsia="Calibri" w:hAnsi="Arial" w:cs="Arial"/>
          <w:color w:val="auto"/>
          <w:sz w:val="22"/>
          <w:szCs w:val="22"/>
        </w:rPr>
        <w:t xml:space="preserve">. – </w:t>
      </w:r>
      <w:r w:rsidR="0020799D" w:rsidRPr="00850121">
        <w:rPr>
          <w:rFonts w:ascii="Arial" w:eastAsia="Calibri" w:hAnsi="Arial" w:cs="Arial"/>
          <w:color w:val="auto"/>
          <w:sz w:val="22"/>
          <w:szCs w:val="22"/>
        </w:rPr>
        <w:t>Prawo zamówień publicznych (</w:t>
      </w:r>
      <w:proofErr w:type="spellStart"/>
      <w:r w:rsidR="00852BD5" w:rsidRPr="00850121">
        <w:rPr>
          <w:rFonts w:ascii="Arial" w:eastAsia="Calibri" w:hAnsi="Arial" w:cs="Arial"/>
          <w:color w:val="auto"/>
          <w:sz w:val="22"/>
          <w:szCs w:val="22"/>
        </w:rPr>
        <w:t>t.j</w:t>
      </w:r>
      <w:proofErr w:type="spellEnd"/>
      <w:r w:rsidR="00852BD5" w:rsidRPr="00850121">
        <w:rPr>
          <w:rFonts w:ascii="Arial" w:eastAsia="Calibri" w:hAnsi="Arial" w:cs="Arial"/>
          <w:color w:val="auto"/>
          <w:sz w:val="22"/>
          <w:szCs w:val="22"/>
        </w:rPr>
        <w:t xml:space="preserve">.: </w:t>
      </w:r>
      <w:r w:rsidR="0020799D" w:rsidRPr="00850121">
        <w:rPr>
          <w:rFonts w:ascii="Arial" w:eastAsia="Calibri" w:hAnsi="Arial" w:cs="Arial"/>
          <w:color w:val="auto"/>
          <w:sz w:val="22"/>
          <w:szCs w:val="22"/>
        </w:rPr>
        <w:t xml:space="preserve">Dz.U. </w:t>
      </w:r>
      <w:r w:rsidR="00852BD5" w:rsidRPr="00850121">
        <w:rPr>
          <w:rFonts w:ascii="Arial" w:eastAsia="Calibri" w:hAnsi="Arial" w:cs="Arial"/>
          <w:color w:val="auto"/>
          <w:sz w:val="22"/>
          <w:szCs w:val="22"/>
        </w:rPr>
        <w:t xml:space="preserve">z 2021 r., </w:t>
      </w:r>
      <w:r w:rsidR="0020799D" w:rsidRPr="00850121">
        <w:rPr>
          <w:rFonts w:ascii="Arial" w:eastAsia="Calibri" w:hAnsi="Arial" w:cs="Arial"/>
          <w:color w:val="auto"/>
          <w:sz w:val="22"/>
          <w:szCs w:val="22"/>
        </w:rPr>
        <w:t xml:space="preserve">poz. </w:t>
      </w:r>
      <w:r w:rsidR="00852BD5" w:rsidRPr="00850121">
        <w:rPr>
          <w:rFonts w:ascii="Arial" w:eastAsia="Calibri" w:hAnsi="Arial" w:cs="Arial"/>
          <w:color w:val="auto"/>
          <w:sz w:val="22"/>
          <w:szCs w:val="22"/>
        </w:rPr>
        <w:t>1129</w:t>
      </w:r>
      <w:r w:rsidR="0020799D" w:rsidRPr="00850121">
        <w:rPr>
          <w:rFonts w:ascii="Arial" w:eastAsia="Calibri" w:hAnsi="Arial" w:cs="Arial"/>
          <w:color w:val="auto"/>
          <w:sz w:val="22"/>
          <w:szCs w:val="22"/>
        </w:rPr>
        <w:t xml:space="preserve">), zamawiający </w:t>
      </w:r>
      <w:r w:rsidR="00FB250F" w:rsidRPr="00850121">
        <w:rPr>
          <w:rFonts w:ascii="Arial" w:eastAsia="Calibri" w:hAnsi="Arial" w:cs="Arial"/>
          <w:color w:val="auto"/>
          <w:sz w:val="22"/>
          <w:szCs w:val="22"/>
        </w:rPr>
        <w:t xml:space="preserve">informuje, że </w:t>
      </w:r>
      <w:r w:rsidRPr="00850121">
        <w:rPr>
          <w:rFonts w:ascii="Arial" w:eastAsia="Calibri" w:hAnsi="Arial" w:cs="Arial"/>
          <w:color w:val="auto"/>
          <w:sz w:val="22"/>
          <w:szCs w:val="22"/>
        </w:rPr>
        <w:t>w postępowaniu wpłynęły następujące oferty:</w:t>
      </w:r>
    </w:p>
    <w:p w14:paraId="5AB74A70" w14:textId="77777777" w:rsidR="008E7063" w:rsidRPr="00850121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850121" w:rsidRPr="00850121" w14:paraId="459CDF66" w14:textId="77777777" w:rsidTr="00FE4FE4">
        <w:tc>
          <w:tcPr>
            <w:tcW w:w="1241" w:type="dxa"/>
          </w:tcPr>
          <w:p w14:paraId="44AFA3FF" w14:textId="77777777" w:rsidR="00FE4FE4" w:rsidRPr="00850121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850121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850121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850121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850121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850121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30296359" w:rsidR="00FE4FE4" w:rsidRPr="00850121" w:rsidRDefault="00852BD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850121">
              <w:rPr>
                <w:rFonts w:ascii="Arial" w:eastAsia="Calibri" w:hAnsi="Arial" w:cs="Arial"/>
                <w:b/>
              </w:rPr>
              <w:t>Transport i sprzęt</w:t>
            </w:r>
          </w:p>
        </w:tc>
      </w:tr>
      <w:tr w:rsidR="00850121" w:rsidRPr="00850121" w14:paraId="2E736943" w14:textId="77777777" w:rsidTr="00FE4FE4">
        <w:tc>
          <w:tcPr>
            <w:tcW w:w="1241" w:type="dxa"/>
          </w:tcPr>
          <w:p w14:paraId="2E3328E4" w14:textId="77777777" w:rsidR="00FE4FE4" w:rsidRPr="00850121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5012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7D47ADCB" w14:textId="77777777" w:rsidR="00FE4FE4" w:rsidRPr="00850121" w:rsidRDefault="00EE6C4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50121">
              <w:rPr>
                <w:rFonts w:ascii="Arial" w:eastAsia="Calibri" w:hAnsi="Arial" w:cs="Arial"/>
              </w:rPr>
              <w:t>DREW-KOS Dariusz Różycki</w:t>
            </w:r>
          </w:p>
          <w:p w14:paraId="7BB48EB0" w14:textId="2553FA55" w:rsidR="00EE6C47" w:rsidRPr="00850121" w:rsidRDefault="0085012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50121">
              <w:rPr>
                <w:rFonts w:ascii="Arial" w:eastAsia="Calibri" w:hAnsi="Arial" w:cs="Arial"/>
              </w:rPr>
              <w:t>89-500 Tuchola, ul. Chojnicka 57a</w:t>
            </w:r>
          </w:p>
        </w:tc>
        <w:tc>
          <w:tcPr>
            <w:tcW w:w="2268" w:type="dxa"/>
          </w:tcPr>
          <w:p w14:paraId="3177917B" w14:textId="6DB34380" w:rsidR="00FE4FE4" w:rsidRPr="00850121" w:rsidRDefault="00850121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21">
              <w:rPr>
                <w:rFonts w:ascii="Arial" w:hAnsi="Arial" w:cs="Arial"/>
                <w:sz w:val="22"/>
                <w:szCs w:val="22"/>
              </w:rPr>
              <w:t>522.627,00 zł</w:t>
            </w:r>
          </w:p>
        </w:tc>
        <w:tc>
          <w:tcPr>
            <w:tcW w:w="2121" w:type="dxa"/>
          </w:tcPr>
          <w:p w14:paraId="58D2EA4D" w14:textId="5E5E80A8" w:rsidR="00FE4FE4" w:rsidRPr="00850121" w:rsidRDefault="0085012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850121">
              <w:rPr>
                <w:rFonts w:ascii="Arial" w:eastAsia="Calibri" w:hAnsi="Arial" w:cs="Arial"/>
              </w:rPr>
              <w:t>Tak</w:t>
            </w:r>
          </w:p>
        </w:tc>
      </w:tr>
      <w:tr w:rsidR="00850121" w:rsidRPr="00850121" w14:paraId="4D67D07C" w14:textId="77777777" w:rsidTr="00FE4FE4">
        <w:tc>
          <w:tcPr>
            <w:tcW w:w="1241" w:type="dxa"/>
          </w:tcPr>
          <w:p w14:paraId="1C99E84A" w14:textId="5A1EC6B9" w:rsidR="00FE4FE4" w:rsidRPr="00850121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5012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5FDE18BF" w14:textId="77777777" w:rsidR="00FE4FE4" w:rsidRPr="00850121" w:rsidRDefault="0085012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50121">
              <w:rPr>
                <w:rFonts w:ascii="Arial" w:eastAsia="Calibri" w:hAnsi="Arial" w:cs="Arial"/>
              </w:rPr>
              <w:t>Inżynieria Adampol Adam Michalik</w:t>
            </w:r>
          </w:p>
          <w:p w14:paraId="57711428" w14:textId="42B1E093" w:rsidR="00850121" w:rsidRPr="00850121" w:rsidRDefault="0085012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50121">
              <w:rPr>
                <w:rFonts w:ascii="Arial" w:eastAsia="Calibri" w:hAnsi="Arial" w:cs="Arial"/>
              </w:rPr>
              <w:t>05-280 Adampol, ul. Spacerowa 3</w:t>
            </w:r>
          </w:p>
        </w:tc>
        <w:tc>
          <w:tcPr>
            <w:tcW w:w="2268" w:type="dxa"/>
          </w:tcPr>
          <w:p w14:paraId="25430407" w14:textId="7C32B468" w:rsidR="00FE4FE4" w:rsidRPr="00850121" w:rsidRDefault="00850121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21">
              <w:rPr>
                <w:rFonts w:ascii="Arial" w:hAnsi="Arial" w:cs="Arial"/>
                <w:sz w:val="22"/>
                <w:szCs w:val="22"/>
              </w:rPr>
              <w:t>536.157,00 zł</w:t>
            </w:r>
          </w:p>
        </w:tc>
        <w:tc>
          <w:tcPr>
            <w:tcW w:w="2121" w:type="dxa"/>
          </w:tcPr>
          <w:p w14:paraId="281F21FE" w14:textId="443DF5AA" w:rsidR="00FE4FE4" w:rsidRPr="00850121" w:rsidRDefault="0085012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850121">
              <w:rPr>
                <w:rFonts w:ascii="Arial" w:eastAsia="Calibri" w:hAnsi="Arial" w:cs="Arial"/>
              </w:rPr>
              <w:t>Tak</w:t>
            </w:r>
          </w:p>
        </w:tc>
      </w:tr>
    </w:tbl>
    <w:p w14:paraId="50140885" w14:textId="29591BF0" w:rsidR="008E7063" w:rsidRPr="00850121" w:rsidRDefault="008E7063" w:rsidP="00FE4FE4">
      <w:pPr>
        <w:widowControl w:val="0"/>
        <w:spacing w:after="0" w:line="271" w:lineRule="auto"/>
        <w:jc w:val="both"/>
        <w:rPr>
          <w:rFonts w:ascii="Arial" w:eastAsia="Times New Roman" w:hAnsi="Arial" w:cs="Arial"/>
        </w:rPr>
      </w:pPr>
    </w:p>
    <w:p w14:paraId="2B97ABD0" w14:textId="77777777" w:rsidR="00FB250F" w:rsidRPr="00850121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74A707B3" w14:textId="77777777" w:rsidR="00FB250F" w:rsidRPr="00850121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77777777" w:rsidR="0020799D" w:rsidRPr="00850121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850121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850121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85012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850121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85012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20799D"/>
    <w:rsid w:val="002D0A95"/>
    <w:rsid w:val="002D686B"/>
    <w:rsid w:val="00335FBD"/>
    <w:rsid w:val="004B24B9"/>
    <w:rsid w:val="00626C02"/>
    <w:rsid w:val="00850121"/>
    <w:rsid w:val="00852BD5"/>
    <w:rsid w:val="0086157C"/>
    <w:rsid w:val="00874A33"/>
    <w:rsid w:val="008E7063"/>
    <w:rsid w:val="009242A9"/>
    <w:rsid w:val="00AD543C"/>
    <w:rsid w:val="00AE0A78"/>
    <w:rsid w:val="00C3227B"/>
    <w:rsid w:val="00EE6C47"/>
    <w:rsid w:val="00F13080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2</cp:revision>
  <cp:lastPrinted>2021-08-16T08:29:00Z</cp:lastPrinted>
  <dcterms:created xsi:type="dcterms:W3CDTF">2021-08-16T08:30:00Z</dcterms:created>
  <dcterms:modified xsi:type="dcterms:W3CDTF">2021-08-16T08:30:00Z</dcterms:modified>
</cp:coreProperties>
</file>