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A2F0" w14:textId="680671CF" w:rsidR="00A21027" w:rsidRDefault="001A5EA6" w:rsidP="00A21027">
      <w:pPr>
        <w:widowControl w:val="0"/>
        <w:spacing w:after="0"/>
        <w:jc w:val="center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– formularz ofertowy</w:t>
      </w:r>
      <w:r w:rsidR="00A21027" w:rsidRPr="00A21027">
        <w:t xml:space="preserve"> </w:t>
      </w:r>
      <w:r w:rsidR="00A21027" w:rsidRPr="00A210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-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złożyć w terminie składania 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</w:p>
    <w:p w14:paraId="57DC7779" w14:textId="1A2265C0" w:rsidR="00F86961" w:rsidRPr="0086337E" w:rsidRDefault="00D73681" w:rsidP="00A21027">
      <w:pPr>
        <w:widowControl w:val="0"/>
        <w:spacing w:after="0"/>
        <w:ind w:firstLine="708"/>
        <w:jc w:val="center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proofErr w:type="spellStart"/>
      <w:r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w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</w:t>
      </w:r>
      <w:proofErr w:type="spellEnd"/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:</w:t>
      </w:r>
    </w:p>
    <w:p w14:paraId="3FE03CF1" w14:textId="77777777" w:rsidR="00F86961" w:rsidRDefault="00F86961" w:rsidP="00A4313D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DB8762B" w14:textId="77777777" w:rsidR="0086337E" w:rsidRPr="00AF703B" w:rsidRDefault="0086337E" w:rsidP="00A4313D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</w:p>
    <w:p w14:paraId="6606151C" w14:textId="7237AC2B" w:rsidR="000610D6" w:rsidRPr="00AF703B" w:rsidRDefault="0086337E" w:rsidP="00AC5B57">
      <w:pPr>
        <w:widowControl w:val="0"/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AF703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  <w:r w:rsidR="00AF703B" w:rsidRPr="00AF703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56F6F624" w14:textId="77777777" w:rsidR="00F86961" w:rsidRPr="0086337E" w:rsidRDefault="00F86961" w:rsidP="00A4313D">
      <w:pPr>
        <w:numPr>
          <w:ilvl w:val="0"/>
          <w:numId w:val="77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A4313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A4313D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A4313D">
      <w:pPr>
        <w:numPr>
          <w:ilvl w:val="0"/>
          <w:numId w:val="79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A4313D">
      <w:pPr>
        <w:numPr>
          <w:ilvl w:val="0"/>
          <w:numId w:val="79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613BC0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7599CF92" w14:textId="00CA1E11" w:rsidR="00613BC0" w:rsidRPr="00613BC0" w:rsidRDefault="00F86961" w:rsidP="00613BC0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18"/>
          <w:szCs w:val="18"/>
        </w:rPr>
      </w:pPr>
      <w:r w:rsidRPr="00613BC0">
        <w:rPr>
          <w:rFonts w:ascii="Arial" w:eastAsia="Calibri" w:hAnsi="Arial" w:cs="Arial"/>
          <w:b/>
          <w:sz w:val="18"/>
          <w:szCs w:val="18"/>
        </w:rPr>
        <w:t>SKŁADAMY OFERTĘ</w:t>
      </w:r>
      <w:r w:rsidRPr="00613BC0">
        <w:rPr>
          <w:rFonts w:ascii="Arial" w:eastAsia="Calibri" w:hAnsi="Arial" w:cs="Arial"/>
          <w:sz w:val="18"/>
          <w:szCs w:val="18"/>
        </w:rPr>
        <w:t xml:space="preserve"> </w:t>
      </w:r>
      <w:r w:rsidRPr="00613BC0">
        <w:rPr>
          <w:rFonts w:ascii="Arial" w:hAnsi="Arial" w:cs="Arial"/>
          <w:sz w:val="18"/>
          <w:szCs w:val="18"/>
        </w:rPr>
        <w:t>na r</w:t>
      </w:r>
      <w:r w:rsidR="008D5C68" w:rsidRPr="00613BC0">
        <w:rPr>
          <w:rFonts w:ascii="Arial" w:hAnsi="Arial" w:cs="Arial"/>
          <w:sz w:val="18"/>
          <w:szCs w:val="18"/>
        </w:rPr>
        <w:t>ealizację przedmiotu zamówienia</w:t>
      </w:r>
      <w:r w:rsidR="001A5EA6" w:rsidRPr="00613BC0">
        <w:rPr>
          <w:rFonts w:ascii="Arial" w:hAnsi="Arial" w:cs="Arial"/>
          <w:sz w:val="18"/>
          <w:szCs w:val="18"/>
        </w:rPr>
        <w:t xml:space="preserve"> pn.:</w:t>
      </w:r>
      <w:r w:rsidR="001260E6" w:rsidRPr="00613BC0">
        <w:rPr>
          <w:rFonts w:ascii="Arial" w:hAnsi="Arial" w:cs="Arial"/>
          <w:sz w:val="18"/>
          <w:szCs w:val="18"/>
        </w:rPr>
        <w:t xml:space="preserve"> </w:t>
      </w:r>
      <w:r w:rsidR="00613BC0" w:rsidRPr="00613BC0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613BC0" w:rsidRPr="00613BC0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>Jonschera</w:t>
      </w:r>
      <w:proofErr w:type="spellEnd"/>
      <w:r w:rsidR="00613BC0" w:rsidRPr="00613BC0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 xml:space="preserve"> UM. Im. K. Marcinkowskiego w Poznaniu – w branży telekomunikacyjnej (ZP 11/24)</w:t>
      </w:r>
    </w:p>
    <w:p w14:paraId="257B8EA4" w14:textId="72B929E4" w:rsidR="007879B0" w:rsidRDefault="000610D6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5A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– formularz cenowy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120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276"/>
        <w:gridCol w:w="1843"/>
        <w:gridCol w:w="709"/>
        <w:gridCol w:w="1559"/>
        <w:gridCol w:w="2268"/>
        <w:gridCol w:w="687"/>
      </w:tblGrid>
      <w:tr w:rsidR="007879B0" w:rsidRPr="00C1337A" w14:paraId="6051097C" w14:textId="77777777" w:rsidTr="003B1EB4">
        <w:trPr>
          <w:gridAfter w:val="1"/>
          <w:wAfter w:w="687" w:type="dxa"/>
          <w:trHeight w:val="252"/>
        </w:trPr>
        <w:tc>
          <w:tcPr>
            <w:tcW w:w="11341" w:type="dxa"/>
            <w:gridSpan w:val="7"/>
          </w:tcPr>
          <w:p w14:paraId="036BF98B" w14:textId="385D6A06" w:rsidR="007879B0" w:rsidRPr="00C1337A" w:rsidRDefault="007879B0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33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ZAMÓWIENIE PODSTAWOWE</w:t>
            </w:r>
            <w:r w:rsidR="00FD1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+ ZAMÓWIENIE OBJĘTE PRAWEM  OPCJI </w:t>
            </w:r>
          </w:p>
        </w:tc>
      </w:tr>
      <w:tr w:rsidR="00A4313D" w:rsidRPr="008433E7" w14:paraId="0E4D91D5" w14:textId="06F48E4C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939"/>
        </w:trPr>
        <w:tc>
          <w:tcPr>
            <w:tcW w:w="2411" w:type="dxa"/>
            <w:vMerge w:val="restart"/>
            <w:vAlign w:val="center"/>
          </w:tcPr>
          <w:p w14:paraId="40F2BA7C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275" w:type="dxa"/>
            <w:vMerge w:val="restart"/>
            <w:vAlign w:val="center"/>
          </w:tcPr>
          <w:p w14:paraId="3AE8EEFB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276" w:type="dxa"/>
            <w:vMerge w:val="restart"/>
            <w:vAlign w:val="center"/>
          </w:tcPr>
          <w:p w14:paraId="410DFA3C" w14:textId="77777777" w:rsidR="003B1EB4" w:rsidRPr="00A4313D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A4313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Kwota netto</w:t>
            </w:r>
          </w:p>
          <w:p w14:paraId="2EDC2980" w14:textId="2F57923D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4313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za 1 miesiąc</w:t>
            </w: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zamówienia podstawowego i zamówienia objętego prawem opcji *</w:t>
            </w:r>
          </w:p>
        </w:tc>
        <w:tc>
          <w:tcPr>
            <w:tcW w:w="1843" w:type="dxa"/>
            <w:vAlign w:val="center"/>
          </w:tcPr>
          <w:p w14:paraId="7D509499" w14:textId="3172639A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Kwota netto za zamówienie podstawowe  24 miesięcy </w:t>
            </w:r>
            <w:r w:rsidR="00FD14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</w:t>
            </w: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2084518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37A5E5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  <w:p w14:paraId="64E40879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559" w:type="dxa"/>
            <w:vMerge w:val="restart"/>
            <w:vAlign w:val="center"/>
          </w:tcPr>
          <w:p w14:paraId="6C69DD19" w14:textId="49BE4C1D" w:rsidR="003B1EB4" w:rsidRPr="003B1EB4" w:rsidRDefault="003B1EB4" w:rsidP="00A43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9CE81B2" w14:textId="13319C3D" w:rsidR="003B1EB4" w:rsidRPr="003B1EB4" w:rsidRDefault="003B1EB4" w:rsidP="00A43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Cena brutto </w:t>
            </w:r>
            <w:r w:rsidRPr="00A4313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za 1 miesiąc</w:t>
            </w: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zamówienia podstawowego i zamówienia objętego prawem opcji *</w:t>
            </w:r>
          </w:p>
        </w:tc>
        <w:tc>
          <w:tcPr>
            <w:tcW w:w="2268" w:type="dxa"/>
            <w:vMerge w:val="restart"/>
            <w:vAlign w:val="center"/>
          </w:tcPr>
          <w:p w14:paraId="265B08D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F039C4C" w14:textId="48E3D753" w:rsidR="003B1EB4" w:rsidRPr="003B1EB4" w:rsidRDefault="003B1EB4" w:rsidP="00CE3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Całkowita cena brutto zamówienia podstawowego za okres 24 miesięcy**</w:t>
            </w:r>
          </w:p>
        </w:tc>
      </w:tr>
      <w:tr w:rsidR="00A4313D" w:rsidRPr="008433E7" w14:paraId="5B927D93" w14:textId="77777777" w:rsidTr="00CE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184"/>
        </w:trPr>
        <w:tc>
          <w:tcPr>
            <w:tcW w:w="2411" w:type="dxa"/>
            <w:vMerge/>
            <w:vAlign w:val="center"/>
          </w:tcPr>
          <w:p w14:paraId="0F18D79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4712B9C8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346E11E9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B1F2D4" w14:textId="67C86F41" w:rsidR="003B1EB4" w:rsidRPr="003B1EB4" w:rsidRDefault="003B1EB4" w:rsidP="00CE3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netto za zamówienie objęte prawem opcji 6 miesięcy</w:t>
            </w:r>
            <w:r w:rsidR="00FD14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709" w:type="dxa"/>
            <w:vMerge/>
            <w:vAlign w:val="center"/>
          </w:tcPr>
          <w:p w14:paraId="2EBDB164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3E4B2544" w14:textId="77777777" w:rsidR="003B1EB4" w:rsidRPr="003B1EB4" w:rsidRDefault="003B1EB4" w:rsidP="00A43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63E176AC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4313D" w:rsidRPr="008433E7" w14:paraId="29503941" w14:textId="77777777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7" w:type="dxa"/>
          <w:trHeight w:val="751"/>
        </w:trPr>
        <w:tc>
          <w:tcPr>
            <w:tcW w:w="2411" w:type="dxa"/>
            <w:vMerge/>
            <w:vAlign w:val="center"/>
          </w:tcPr>
          <w:p w14:paraId="11FD2A56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384DF005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0FDD44C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44C63157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25FA64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2A79E8AD" w14:textId="77777777" w:rsidR="003B1EB4" w:rsidRPr="003B1EB4" w:rsidRDefault="003B1EB4" w:rsidP="00A43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1DFFF42" w14:textId="763537AC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Całkowita cena brutto zamówienia objętego prawem opcji za okres </w:t>
            </w:r>
            <w:r w:rsidR="00A431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3B1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miesięcy**</w:t>
            </w:r>
            <w:r w:rsidR="00A431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A4313D" w:rsidRPr="008433E7" w14:paraId="2D05F712" w14:textId="6D82FE14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9"/>
        </w:trPr>
        <w:tc>
          <w:tcPr>
            <w:tcW w:w="2411" w:type="dxa"/>
            <w:vMerge w:val="restart"/>
            <w:vAlign w:val="center"/>
          </w:tcPr>
          <w:p w14:paraId="01930E98" w14:textId="6CCE5E6D" w:rsidR="00A6417C" w:rsidRPr="00CE3006" w:rsidRDefault="003B1EB4" w:rsidP="00D736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3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Pełnienie funkcji inspektora nadzoru inwestorskiego nad realizacją inwestycji pn. „Pediatria Plus – dostosowanie infrastruktury do aktualnych standardów opieki pediatrycznej i psychiatrycznej – Szpitala Klinicznego im. Karola </w:t>
            </w:r>
            <w:proofErr w:type="spellStart"/>
            <w:r w:rsidRPr="00CE3006">
              <w:rPr>
                <w:rFonts w:ascii="Times New Roman" w:hAnsi="Times New Roman" w:cs="Times New Roman"/>
                <w:sz w:val="16"/>
                <w:szCs w:val="16"/>
              </w:rPr>
              <w:t>Jonschera</w:t>
            </w:r>
            <w:proofErr w:type="spellEnd"/>
            <w:r w:rsidRPr="00CE3006">
              <w:rPr>
                <w:rFonts w:ascii="Times New Roman" w:hAnsi="Times New Roman" w:cs="Times New Roman"/>
                <w:sz w:val="16"/>
                <w:szCs w:val="16"/>
              </w:rPr>
              <w:t xml:space="preserve"> UM. Im. K. Marcinkowskiego w Poznaniu, </w:t>
            </w:r>
            <w:r w:rsidRPr="00CE30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</w:t>
            </w:r>
            <w:r w:rsidRPr="00CE30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branży:</w:t>
            </w:r>
            <w:r w:rsidRPr="00CE30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A6417C" w:rsidRPr="00CE30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pl-PL"/>
              </w:rPr>
              <w:t>Telekomunikacyjn</w:t>
            </w:r>
            <w:r w:rsidR="00D73681" w:rsidRPr="00CE300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pl-PL"/>
              </w:rPr>
              <w:t>ej</w:t>
            </w:r>
          </w:p>
          <w:p w14:paraId="2624C43A" w14:textId="77777777" w:rsidR="00A6417C" w:rsidRPr="00CE3006" w:rsidRDefault="00A6417C" w:rsidP="00A64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  <w:p w14:paraId="50E05CB6" w14:textId="426EEA85" w:rsidR="009F34E8" w:rsidRPr="00A6417C" w:rsidRDefault="009F34E8" w:rsidP="00D736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A51A522" w14:textId="2E334722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Zamówienie podstawowe24 miesiące </w:t>
            </w:r>
          </w:p>
        </w:tc>
        <w:tc>
          <w:tcPr>
            <w:tcW w:w="1276" w:type="dxa"/>
            <w:vMerge w:val="restart"/>
            <w:vAlign w:val="center"/>
          </w:tcPr>
          <w:p w14:paraId="3938DC39" w14:textId="1119E7FB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………….*.</w:t>
            </w:r>
          </w:p>
        </w:tc>
        <w:tc>
          <w:tcPr>
            <w:tcW w:w="1843" w:type="dxa"/>
            <w:vAlign w:val="center"/>
          </w:tcPr>
          <w:p w14:paraId="55654C80" w14:textId="6A976FC9" w:rsidR="003B1EB4" w:rsidRPr="003B1EB4" w:rsidRDefault="00FD14BB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</w:t>
            </w:r>
            <w:r w:rsidR="003B1EB4"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709" w:type="dxa"/>
            <w:vMerge w:val="restart"/>
            <w:vAlign w:val="center"/>
          </w:tcPr>
          <w:p w14:paraId="2A34A384" w14:textId="299D42D6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9E552AA" w14:textId="5DA10C5D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…………….*</w:t>
            </w:r>
          </w:p>
          <w:p w14:paraId="4071D0B3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0A55AF" w14:textId="7BB78AED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 ……………….</w:t>
            </w:r>
            <w:r w:rsidR="00FD14B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**</w:t>
            </w:r>
          </w:p>
          <w:p w14:paraId="75D4EB65" w14:textId="35FCD1D3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87" w:type="dxa"/>
            <w:vMerge w:val="restart"/>
            <w:tcBorders>
              <w:top w:val="nil"/>
            </w:tcBorders>
            <w:vAlign w:val="center"/>
          </w:tcPr>
          <w:p w14:paraId="555A40D2" w14:textId="77777777" w:rsidR="003B1EB4" w:rsidRPr="00C1337A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4313D" w:rsidRPr="008433E7" w14:paraId="116624B7" w14:textId="77777777" w:rsidTr="00A43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3"/>
        </w:trPr>
        <w:tc>
          <w:tcPr>
            <w:tcW w:w="2411" w:type="dxa"/>
            <w:vMerge/>
            <w:vAlign w:val="center"/>
          </w:tcPr>
          <w:p w14:paraId="7D22647A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75A810" w14:textId="7BBDABFF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Zamówienie objęte prawem opcji  6 miesięcy </w:t>
            </w:r>
          </w:p>
        </w:tc>
        <w:tc>
          <w:tcPr>
            <w:tcW w:w="1276" w:type="dxa"/>
            <w:vMerge/>
            <w:vAlign w:val="center"/>
          </w:tcPr>
          <w:p w14:paraId="5BBD3E82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13F31F" w14:textId="4EA8681B" w:rsidR="003B1EB4" w:rsidRPr="003B1EB4" w:rsidRDefault="00FD14BB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…………………..***</w:t>
            </w:r>
          </w:p>
        </w:tc>
        <w:tc>
          <w:tcPr>
            <w:tcW w:w="709" w:type="dxa"/>
            <w:vMerge/>
            <w:vAlign w:val="center"/>
          </w:tcPr>
          <w:p w14:paraId="4662A355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5120E120" w14:textId="7777777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695C04" w14:textId="4B59AED7" w:rsidR="003B1EB4" w:rsidRPr="003B1EB4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B1EB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………………….</w:t>
            </w:r>
            <w:r w:rsidR="00FD14B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687" w:type="dxa"/>
            <w:vMerge/>
            <w:tcBorders>
              <w:bottom w:val="nil"/>
            </w:tcBorders>
            <w:vAlign w:val="center"/>
          </w:tcPr>
          <w:p w14:paraId="65FC0C06" w14:textId="77777777" w:rsidR="003B1EB4" w:rsidRPr="00C1337A" w:rsidRDefault="003B1EB4" w:rsidP="00A43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4313D" w14:paraId="4C02C47F" w14:textId="0D01DE0C" w:rsidTr="00FD14BB">
        <w:trPr>
          <w:gridAfter w:val="1"/>
          <w:wAfter w:w="687" w:type="dxa"/>
          <w:trHeight w:val="739"/>
        </w:trPr>
        <w:tc>
          <w:tcPr>
            <w:tcW w:w="2411" w:type="dxa"/>
            <w:shd w:val="clear" w:color="auto" w:fill="auto"/>
            <w:vAlign w:val="center"/>
          </w:tcPr>
          <w:p w14:paraId="49742ED8" w14:textId="0935FCEC" w:rsidR="00A4313D" w:rsidRPr="00FD14BB" w:rsidRDefault="00A4313D" w:rsidP="00FD14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FD14BB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RAZEM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14:paraId="0AAF1626" w14:textId="67F552BE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4B4FB5EB" w14:textId="7777777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31737F16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36DF319B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772A6BB9" w14:textId="7777777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0904D8C1" w14:textId="77777777" w:rsidR="00A4313D" w:rsidRDefault="00A4313D" w:rsidP="00A4313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2C16971" w14:textId="0355AA10" w:rsidR="00A4313D" w:rsidRDefault="00A4313D" w:rsidP="00A4313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…………………..</w:t>
            </w:r>
          </w:p>
          <w:p w14:paraId="10F6EF8B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5EA3496A" w14:textId="77777777" w:rsidR="00A4313D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Kwota netto za zamówienie podstawowe  24 miesięcy . </w:t>
            </w:r>
          </w:p>
          <w:p w14:paraId="7EF6A561" w14:textId="77777777" w:rsidR="00A4313D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  <w:p w14:paraId="0295AAAD" w14:textId="5F08E352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4313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Kwota netto za zamówienie objęte prawem opcji 6 miesięcy</w:t>
            </w:r>
          </w:p>
        </w:tc>
        <w:tc>
          <w:tcPr>
            <w:tcW w:w="709" w:type="dxa"/>
          </w:tcPr>
          <w:p w14:paraId="02180794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6EE76592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29B0E398" w14:textId="7777777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24824E9D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360EB2D4" w14:textId="77777777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554072D6" w14:textId="7777777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F82F618" w14:textId="16339DFB" w:rsidR="00A4313D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0189A8E5" w14:textId="4EFC1924" w:rsidR="00A4313D" w:rsidRPr="003B1EB4" w:rsidRDefault="00A4313D" w:rsidP="00A4313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………………………</w:t>
            </w:r>
            <w:r w:rsidR="00FD14B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****</w:t>
            </w:r>
          </w:p>
          <w:p w14:paraId="76D2453F" w14:textId="77777777" w:rsidR="00FD14BB" w:rsidRDefault="00FD14BB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1BB024DD" w14:textId="74FC1FF7" w:rsidR="00A4313D" w:rsidRPr="003B1EB4" w:rsidRDefault="00A4313D" w:rsidP="00A4313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B1EB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(całkowita cena brutto zamówienia podstawowego za 24 miesiące + Całkowita cena brutto zamówienia objętego prawem opcji za okres 6 miesiecy)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****</w:t>
            </w:r>
          </w:p>
        </w:tc>
      </w:tr>
    </w:tbl>
    <w:p w14:paraId="3D8F416D" w14:textId="5B968458" w:rsidR="00C1337A" w:rsidRPr="00FD14BB" w:rsidRDefault="00C1337A" w:rsidP="00A4313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>*</w:t>
      </w:r>
      <w:r w:rsidR="00A4313D" w:rsidRPr="00FD14B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Zgodnie z opisem prawa opcji, stawki wynagrodzenia miesięcznego muszą być takie same dla zamówienia podstawowego i zamówienia objętego prawem opcji </w:t>
      </w:r>
    </w:p>
    <w:p w14:paraId="68D91911" w14:textId="77777777" w:rsidR="00A4313D" w:rsidRDefault="00A4313D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</w:p>
    <w:p w14:paraId="545F92A1" w14:textId="1C62F97C" w:rsidR="007879B0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Sposób obliczenia ceny oferty: </w:t>
      </w:r>
    </w:p>
    <w:p w14:paraId="1C09DB59" w14:textId="41309BE1" w:rsid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Zamówienie podstawowe </w:t>
      </w:r>
    </w:p>
    <w:p w14:paraId="4D51476C" w14:textId="41E3D496" w:rsidR="00D867D9" w:rsidRDefault="000610D6" w:rsidP="00A43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71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="00A431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Cena (ryczałtowa)  netto za 1 miesiąc x Ilość miesięcy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24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miesięcy = </w:t>
      </w:r>
      <w:r w:rsidR="00D867D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kwota netto zamówienia za</w:t>
      </w:r>
      <w:r w:rsidR="00FD14B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okres 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4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</w:t>
      </w:r>
      <w:r w:rsidR="00FD14B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ęcy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. </w:t>
      </w:r>
    </w:p>
    <w:p w14:paraId="46851D94" w14:textId="2285F804" w:rsidR="000610D6" w:rsidRPr="00A55B37" w:rsidRDefault="00D867D9" w:rsidP="00A43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Kwota netto za 24 miesiące </w:t>
      </w:r>
      <w:r w:rsidR="000610D6"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+ podatek VAT = </w:t>
      </w:r>
      <w:r w:rsidR="000610D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całkowita cena brutto  </w:t>
      </w:r>
      <w:r w:rsidR="0029125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za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mówienia podstawowego</w:t>
      </w:r>
      <w:r w:rsidR="0029125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okres </w:t>
      </w:r>
      <w:r w:rsidR="000610D6"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</w:t>
      </w:r>
      <w:r w:rsidR="000610D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4</w:t>
      </w:r>
      <w:r w:rsidR="000610D6"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miesięcy.</w:t>
      </w:r>
    </w:p>
    <w:p w14:paraId="5A768076" w14:textId="6F134922" w:rsidR="00C1337A" w:rsidRDefault="00C1337A" w:rsidP="00A4313D">
      <w:pPr>
        <w:tabs>
          <w:tab w:val="left" w:pos="29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>Zamówienie objete prawem opcji:</w:t>
      </w:r>
      <w:r w:rsid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ab/>
      </w:r>
    </w:p>
    <w:p w14:paraId="0F2B1C0A" w14:textId="72A5BCE3" w:rsidR="00C1337A" w:rsidRDefault="00C1337A" w:rsidP="00A43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71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="00A431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**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Cena (ryczałtowa)  netto za 1 miesiąc x Ilość miesięcy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6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miesięcy =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kwota netto zamówienia za 6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ące</w:t>
      </w:r>
      <w:r w:rsidRPr="00171B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. </w:t>
      </w:r>
    </w:p>
    <w:p w14:paraId="03DF7810" w14:textId="05BAEB6F" w:rsidR="00C1337A" w:rsidRPr="00A55B37" w:rsidRDefault="00C1337A" w:rsidP="00A43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Kwota netto za 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6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ęcy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+ podatek VAT =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całkowita cena brutto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zamówienia objętego prawem opcji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oferty za okres </w:t>
      </w:r>
      <w:r w:rsidR="00A4313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6</w:t>
      </w:r>
      <w:r w:rsidRPr="00A55B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miesięcy.</w:t>
      </w:r>
    </w:p>
    <w:p w14:paraId="2C601186" w14:textId="1BC89FBC" w:rsidR="00C1337A" w:rsidRDefault="00A4313D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  <w:r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**** Całkowita cena brutto oferty = </w:t>
      </w:r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całkowita cena brutto zamówienia podstawowego za </w:t>
      </w:r>
      <w:r w:rsidR="00FD14BB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okres </w:t>
      </w:r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24 miesi</w:t>
      </w:r>
      <w:r w:rsidR="00FD14BB">
        <w:rPr>
          <w:rFonts w:ascii="Times New Roman" w:eastAsia="Calibri" w:hAnsi="Times New Roman" w:cs="Times New Roman"/>
          <w:sz w:val="18"/>
          <w:szCs w:val="18"/>
          <w:lang w:val="en-US" w:eastAsia="zh-CN"/>
        </w:rPr>
        <w:t>ęcy</w:t>
      </w:r>
      <w:r w:rsidRPr="00A4313D">
        <w:rPr>
          <w:rFonts w:ascii="Times New Roman" w:eastAsia="Calibri" w:hAnsi="Times New Roman" w:cs="Times New Roman"/>
          <w:sz w:val="18"/>
          <w:szCs w:val="18"/>
          <w:lang w:val="en-US" w:eastAsia="zh-CN"/>
        </w:rPr>
        <w:t xml:space="preserve"> + Całkowita cena brutto zamówienia objętego prawem opcji za okres 6 miesiecy</w:t>
      </w:r>
    </w:p>
    <w:p w14:paraId="497470DF" w14:textId="77777777" w:rsidR="00C1337A" w:rsidRDefault="00C1337A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</w:p>
    <w:p w14:paraId="2FBEC0B2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8433E7">
        <w:rPr>
          <w:rFonts w:ascii="Times New Roman" w:hAnsi="Times New Roman" w:cs="Times New Roman"/>
          <w:b/>
          <w:bCs/>
          <w:color w:val="FF0000"/>
          <w:sz w:val="18"/>
          <w:szCs w:val="18"/>
        </w:rPr>
        <w:t>Kwota netto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za 1 miesiąc: ……………………….. zł </w:t>
      </w:r>
    </w:p>
    <w:p w14:paraId="43F33BA3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słownie:……………………………………………………..</w:t>
      </w:r>
    </w:p>
    <w:p w14:paraId="6543C749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74412B03" w14:textId="3C692618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>Kwota netto za</w:t>
      </w:r>
      <w:r w:rsidR="00A4313D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mówienia podstawowego za </w:t>
      </w: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okres 2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4</w:t>
      </w: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miesięcy  ………… zł netto</w:t>
      </w:r>
    </w:p>
    <w:p w14:paraId="031BF6B9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62D4C895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C280A3E" w14:textId="4857E5AF" w:rsidR="00A4313D" w:rsidRPr="00A4313D" w:rsidRDefault="00A4313D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4313D">
        <w:rPr>
          <w:rFonts w:ascii="Times New Roman" w:hAnsi="Times New Roman" w:cs="Times New Roman"/>
          <w:b/>
          <w:color w:val="FF0000"/>
          <w:sz w:val="18"/>
          <w:szCs w:val="18"/>
        </w:rPr>
        <w:t>Kwota netto za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mówienia objętego prawem opcji za </w:t>
      </w:r>
      <w:r w:rsidRPr="00A4313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okres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A4313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miesięcy  ………… zł netto</w:t>
      </w:r>
    </w:p>
    <w:p w14:paraId="26B83819" w14:textId="471DAA57" w:rsidR="00A4313D" w:rsidRDefault="00A4313D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4313D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044CDD72" w14:textId="77777777" w:rsidR="00A4313D" w:rsidRPr="008F7429" w:rsidRDefault="00A4313D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81FF0DF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color w:val="FF0000"/>
          <w:sz w:val="18"/>
          <w:szCs w:val="18"/>
        </w:rPr>
        <w:t>Stawka % VAT: ………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……………….</w:t>
      </w:r>
    </w:p>
    <w:p w14:paraId="1C686558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color w:val="FF0000"/>
          <w:sz w:val="18"/>
          <w:szCs w:val="18"/>
        </w:rPr>
        <w:t>Kwota podatku VAT: …………………</w:t>
      </w:r>
    </w:p>
    <w:p w14:paraId="6C049BA3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7D39EAD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Cena brutto za 1 miesiąc: ………………. zł </w:t>
      </w:r>
    </w:p>
    <w:p w14:paraId="5C7AFA09" w14:textId="77777777" w:rsidR="00D867D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…………………………….</w:t>
      </w:r>
    </w:p>
    <w:p w14:paraId="74D70508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7E8F4F8" w14:textId="34EB5EA5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Całkowita cena </w:t>
      </w:r>
      <w:r w:rsidR="00F13595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brutto zamówienia podstawowego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za okres 24 miesięcy </w:t>
      </w: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>:  ………….. zł brutto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*</w:t>
      </w:r>
    </w:p>
    <w:p w14:paraId="3F0AD20B" w14:textId="77777777" w:rsidR="00D867D9" w:rsidRPr="008F7429" w:rsidRDefault="00D867D9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2FECABF4" w14:textId="77777777" w:rsid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val="en-US" w:eastAsia="zh-CN"/>
        </w:rPr>
      </w:pPr>
    </w:p>
    <w:p w14:paraId="7615E3FC" w14:textId="449AAE8B" w:rsidR="000610D6" w:rsidRPr="008F7429" w:rsidRDefault="000610D6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Całkowita cena </w:t>
      </w:r>
      <w:r w:rsidR="00F13595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brutto zamówienia objętego prawem opcji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za okres </w:t>
      </w:r>
      <w:r w:rsidR="00D867D9">
        <w:rPr>
          <w:rFonts w:ascii="Times New Roman" w:hAnsi="Times New Roman" w:cs="Times New Roman"/>
          <w:b/>
          <w:bCs/>
          <w:color w:val="FF0000"/>
          <w:sz w:val="18"/>
          <w:szCs w:val="18"/>
        </w:rPr>
        <w:t>6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miesięcy </w:t>
      </w:r>
      <w:r w:rsidRPr="008F7429">
        <w:rPr>
          <w:rFonts w:ascii="Times New Roman" w:hAnsi="Times New Roman" w:cs="Times New Roman"/>
          <w:b/>
          <w:bCs/>
          <w:color w:val="FF0000"/>
          <w:sz w:val="18"/>
          <w:szCs w:val="18"/>
        </w:rPr>
        <w:t>:  ………….. zł brutto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*</w:t>
      </w:r>
    </w:p>
    <w:p w14:paraId="7AA4A3D1" w14:textId="77777777" w:rsidR="00FD14BB" w:rsidRDefault="00FD14BB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2BA1B9" w14:textId="77777777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Całkowita  kwota netto oferty :……………………………….</w:t>
      </w:r>
    </w:p>
    <w:p w14:paraId="60E816A3" w14:textId="77777777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 :…………………………….</w:t>
      </w:r>
    </w:p>
    <w:p w14:paraId="42B962BA" w14:textId="0744DE54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(Całkowita kwota netto zamówienia podstawowego za 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4</w:t>
      </w:r>
      <w:r w:rsidRPr="00D867D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miesięcy  + Całkowita kwota netto zamówienia objętego prawem opcji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za okres 6 miesięcy</w:t>
      </w:r>
      <w:r w:rsidRPr="00D867D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)</w:t>
      </w:r>
    </w:p>
    <w:p w14:paraId="5D0D488B" w14:textId="77777777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A4E791" w14:textId="7D26D2B9" w:rsid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Całkowita cena brutto oferty :……………………………..</w:t>
      </w:r>
    </w:p>
    <w:p w14:paraId="0E54952C" w14:textId="77777777" w:rsidR="00D867D9" w:rsidRPr="00D867D9" w:rsidRDefault="00D867D9" w:rsidP="00A43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Słownie: ………………………………………..</w:t>
      </w:r>
    </w:p>
    <w:p w14:paraId="3FC74334" w14:textId="107CF491" w:rsidR="00D867D9" w:rsidRDefault="00FD14BB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  <w:r>
        <w:rPr>
          <w:rFonts w:ascii="Times New Roman" w:hAnsi="Times New Roman" w:cs="Times New Roman"/>
          <w:b/>
          <w:color w:val="FF0000"/>
          <w:sz w:val="14"/>
          <w:szCs w:val="14"/>
        </w:rPr>
        <w:t>(Całkowita cena brutto oferty stanowi kryterium ceny oceny ofert )</w:t>
      </w:r>
    </w:p>
    <w:p w14:paraId="24BF1DC4" w14:textId="52E5BFCB" w:rsidR="008553F6" w:rsidRDefault="008553F6" w:rsidP="00A4313D">
      <w:pPr>
        <w:spacing w:after="0"/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2E93FC2B" w14:textId="18C867E1" w:rsidR="00A21027" w:rsidRPr="00A21027" w:rsidRDefault="00143044" w:rsidP="00A21027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A2102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lastRenderedPageBreak/>
        <w:t xml:space="preserve">Zobowiązujemy się do wykonywania usług będących przedmiotem zamówienia </w:t>
      </w:r>
      <w:r w:rsidR="00A21027" w:rsidRPr="00A21027">
        <w:rPr>
          <w:rFonts w:ascii="Arial" w:eastAsia="Calibri" w:hAnsi="Arial" w:cs="Arial"/>
          <w:b/>
          <w:sz w:val="18"/>
          <w:szCs w:val="18"/>
        </w:rPr>
        <w:t xml:space="preserve">od dnia  zawarcia umowy do dnia zakończenia Inwestycji, objętej przedmiotem zamówienia,  nie dłużej niż przez okres </w:t>
      </w:r>
      <w:r w:rsidR="00A21027" w:rsidRPr="00385B8F">
        <w:rPr>
          <w:rFonts w:ascii="Arial" w:eastAsia="Calibri" w:hAnsi="Arial" w:cs="Arial"/>
          <w:b/>
          <w:sz w:val="18"/>
          <w:szCs w:val="18"/>
        </w:rPr>
        <w:t>24 miesięcy</w:t>
      </w:r>
      <w:r w:rsidR="00A21027" w:rsidRPr="00A21027">
        <w:rPr>
          <w:rFonts w:ascii="Arial" w:eastAsia="Calibri" w:hAnsi="Arial" w:cs="Arial"/>
          <w:b/>
          <w:sz w:val="18"/>
          <w:szCs w:val="18"/>
        </w:rPr>
        <w:t xml:space="preserve"> (zamówienie podstawowe),  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>z możliwością przedłużenia o dalszy czas określony tj. do  6 miesięcy (</w:t>
      </w:r>
      <w:r w:rsidR="00A21027" w:rsidRPr="00A21027">
        <w:rPr>
          <w:rFonts w:ascii="Arial" w:eastAsia="Calibri" w:hAnsi="Arial" w:cs="Arial"/>
          <w:b/>
          <w:sz w:val="18"/>
          <w:szCs w:val="18"/>
          <w:lang w:eastAsia="pl-PL"/>
        </w:rPr>
        <w:t>zamówienie objęte prawem opcji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>) - w przypadku zmiany Terminu realizacji Inwestycji  Jedoc</w:t>
      </w:r>
      <w:r w:rsidR="00A21027">
        <w:rPr>
          <w:rFonts w:ascii="Arial" w:eastAsia="Calibri" w:hAnsi="Arial" w:cs="Arial"/>
          <w:sz w:val="18"/>
          <w:szCs w:val="18"/>
          <w:lang w:eastAsia="pl-PL"/>
        </w:rPr>
        <w:t xml:space="preserve">ześnie 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 xml:space="preserve"> o</w:t>
      </w:r>
      <w:r w:rsidR="00A21027">
        <w:rPr>
          <w:rFonts w:ascii="Arial" w:eastAsia="Calibri" w:hAnsi="Arial" w:cs="Arial"/>
          <w:sz w:val="18"/>
          <w:szCs w:val="18"/>
          <w:lang w:eastAsia="pl-PL"/>
        </w:rPr>
        <w:t xml:space="preserve">świadczamy 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>, ze  okres 24 miesi</w:t>
      </w:r>
      <w:r w:rsidR="00A21027">
        <w:rPr>
          <w:rFonts w:ascii="Arial" w:eastAsia="Calibri" w:hAnsi="Arial" w:cs="Arial"/>
          <w:sz w:val="18"/>
          <w:szCs w:val="18"/>
          <w:lang w:eastAsia="pl-PL"/>
        </w:rPr>
        <w:t>ę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>cy obowiązywania umowy został ustalony</w:t>
      </w:r>
      <w:r w:rsidR="00A21027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="00A21027" w:rsidRPr="00A21027">
        <w:rPr>
          <w:rFonts w:ascii="Arial" w:eastAsia="Calibri" w:hAnsi="Arial" w:cs="Arial"/>
          <w:sz w:val="18"/>
          <w:szCs w:val="18"/>
          <w:lang w:eastAsia="pl-PL"/>
        </w:rPr>
        <w:t xml:space="preserve">w celach rozliczeniowych </w:t>
      </w:r>
    </w:p>
    <w:p w14:paraId="7E3DC10E" w14:textId="77777777" w:rsidR="00A21027" w:rsidRPr="00A21027" w:rsidRDefault="00A21027" w:rsidP="00A4313D">
      <w:pPr>
        <w:spacing w:after="0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A4313D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A4313D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A4313D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A4313D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A4313D">
      <w:pPr>
        <w:pStyle w:val="Akapitzlist"/>
        <w:numPr>
          <w:ilvl w:val="0"/>
          <w:numId w:val="82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A4313D">
      <w:pPr>
        <w:pStyle w:val="Akapitzlist"/>
        <w:numPr>
          <w:ilvl w:val="0"/>
          <w:numId w:val="82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A4313D">
      <w:pPr>
        <w:pStyle w:val="Akapitzlist"/>
        <w:numPr>
          <w:ilvl w:val="0"/>
          <w:numId w:val="82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A4313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32E7C6E2" w14:textId="1DA575A5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oferowane w postępowaniu przetargowym usługi zostaną wykonane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z najwyższą starannością, wg aktualnej wiedzy i standardów zawodowych wymaganych przy tego rodzaju usługach, zgodnie z art. 25 i art. 26 ustawy z dnia 7 lipca 1994 r. Prawo budowlane (dalej Prawo budowlane)  i innymi przepisami dotyczącymi przedmiotu umowy oraz zgodnie z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naszą oferta i warunkami zamówienia określonymi przez Zamawiającego;</w:t>
      </w:r>
    </w:p>
    <w:p w14:paraId="55345C50" w14:textId="3E3414FB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Gwarantujemy wykonywanie świadczeń 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objęt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ych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 przedmiotem zamówienia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przez osobę/osoby 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posiadają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ce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 wymagane uprawnienia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określone w dokumentacji postępowania przez Zamawiającego </w:t>
      </w:r>
    </w:p>
    <w:p w14:paraId="672C76BB" w14:textId="77777777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2FD3DB5F" w14:textId="77777777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ZOBOWIĄZUJEMY SIĘ, w przypadku wyboru naszej oferty, do zawarcia umowy zgodnej z niniejszą ofertą. </w:t>
      </w:r>
    </w:p>
    <w:p w14:paraId="6D939384" w14:textId="5C60C505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udostępnioną dokumentacją projektową dotyczą zadania Inwestycyjnego oraz  </w:t>
      </w: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a i złożenia niniejszej oferty, </w:t>
      </w:r>
    </w:p>
    <w:p w14:paraId="518F1E25" w14:textId="77777777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>Wszystkie koszty wykonania przedmiotu  zamówienia zostały wliczone w cenę oferty a Zamawiający nie poniesie z tego tytułu żadnych dodatkowych kosztów</w:t>
      </w:r>
    </w:p>
    <w:p w14:paraId="7A84608F" w14:textId="77777777" w:rsidR="00291257" w:rsidRPr="00291257" w:rsidRDefault="00291257" w:rsidP="00A4313D">
      <w:pPr>
        <w:numPr>
          <w:ilvl w:val="0"/>
          <w:numId w:val="78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291257">
        <w:rPr>
          <w:rFonts w:ascii="Arial" w:eastAsia="Calibri" w:hAnsi="Arial" w:cs="Arial"/>
          <w:color w:val="000000" w:themeColor="text1"/>
          <w:sz w:val="18"/>
          <w:szCs w:val="18"/>
        </w:rPr>
        <w:t xml:space="preserve"> Niniejsza oferta wiąże nas przez okres wskazany w dokumentacji postepowania przez Zamawiającego. </w:t>
      </w:r>
    </w:p>
    <w:p w14:paraId="40F7E942" w14:textId="77777777" w:rsidR="0045254D" w:rsidRDefault="0045254D" w:rsidP="0045254D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A4313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A4313D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A4313D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A4313D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A4313D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A4313D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6652FD42" w:rsidR="00F86961" w:rsidRPr="0086337E" w:rsidRDefault="00F86961" w:rsidP="00A4313D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_________________ dnia ___ </w:t>
      </w:r>
      <w:r w:rsidRPr="00385B8F">
        <w:rPr>
          <w:rFonts w:ascii="Arial" w:eastAsia="Calibri" w:hAnsi="Arial" w:cs="Arial"/>
          <w:color w:val="000000" w:themeColor="text1"/>
          <w:sz w:val="18"/>
          <w:szCs w:val="18"/>
        </w:rPr>
        <w:t>___ 202</w:t>
      </w:r>
      <w:r w:rsidR="00AF703B" w:rsidRPr="00385B8F">
        <w:rPr>
          <w:rFonts w:ascii="Arial" w:eastAsia="Calibri" w:hAnsi="Arial" w:cs="Arial"/>
          <w:color w:val="000000" w:themeColor="text1"/>
          <w:sz w:val="18"/>
          <w:szCs w:val="18"/>
        </w:rPr>
        <w:t>4</w:t>
      </w:r>
      <w:r w:rsidRPr="00385B8F">
        <w:rPr>
          <w:rFonts w:ascii="Arial" w:eastAsia="Calibri" w:hAnsi="Arial" w:cs="Arial"/>
          <w:color w:val="000000" w:themeColor="text1"/>
          <w:sz w:val="18"/>
          <w:szCs w:val="18"/>
        </w:rPr>
        <w:t xml:space="preserve"> r.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            </w:t>
      </w:r>
    </w:p>
    <w:p w14:paraId="4B56154D" w14:textId="77777777" w:rsidR="00F86961" w:rsidRPr="00903EA6" w:rsidRDefault="00F86961" w:rsidP="00A4313D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A4313D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6A384493" w14:textId="77777777" w:rsidR="001D1D4A" w:rsidRPr="00903EA6" w:rsidRDefault="001D1D4A" w:rsidP="00A4313D">
      <w:pPr>
        <w:spacing w:after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14:paraId="0BABAB33" w14:textId="77777777" w:rsidR="001D1D4A" w:rsidRPr="00903EA6" w:rsidRDefault="001D1D4A" w:rsidP="00A4313D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A4313D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7294B284" w14:textId="77777777" w:rsidR="001D1D4A" w:rsidRPr="00903EA6" w:rsidRDefault="001D1D4A" w:rsidP="00A4313D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4D916139" w14:textId="77777777" w:rsidR="001D1D4A" w:rsidRPr="00903EA6" w:rsidRDefault="001D1D4A" w:rsidP="00A4313D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A4313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52B4CC8A" w14:textId="77777777" w:rsidR="0086337E" w:rsidRDefault="0086337E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5735E65D" w14:textId="77777777" w:rsidR="00CE3006" w:rsidRPr="00CE3006" w:rsidRDefault="00CE3006" w:rsidP="00CE30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b/>
          <w:bCs/>
          <w:snapToGrid w:val="0"/>
          <w:sz w:val="16"/>
          <w:szCs w:val="16"/>
          <w:lang w:eastAsia="pl-PL"/>
        </w:rPr>
        <w:lastRenderedPageBreak/>
        <w:t>Dokumenty składane  z ofertą . Treść oferty.</w:t>
      </w:r>
    </w:p>
    <w:p w14:paraId="49D35C7F" w14:textId="77777777" w:rsidR="00CE3006" w:rsidRPr="00CE3006" w:rsidRDefault="00CE3006" w:rsidP="00CE3006">
      <w:pPr>
        <w:numPr>
          <w:ilvl w:val="6"/>
          <w:numId w:val="10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Ofertę należy złożyć na „Formularzu ofertowym”, zgodnym ze wzorem, stanowiącym załącznik nr 2 do SWZ</w:t>
      </w:r>
    </w:p>
    <w:p w14:paraId="4C903E64" w14:textId="23BBE435" w:rsidR="00CE3006" w:rsidRPr="00CE3006" w:rsidRDefault="00CE3006" w:rsidP="00CE3006">
      <w:pPr>
        <w:numPr>
          <w:ilvl w:val="6"/>
          <w:numId w:val="10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  <w:r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54B65C64" w14:textId="77777777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zgodne z wzorem stanowiącym załącznikiem nr 3 do SWZ,</w:t>
      </w:r>
    </w:p>
    <w:p w14:paraId="73034EE7" w14:textId="77777777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60F6E74E" w14:textId="77777777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</w:t>
      </w: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3B</w:t>
      </w: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 do SWZ </w:t>
      </w: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7B14910C" w14:textId="5DBFD785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Oświadczenie o spełnieniu warunków udziału w postępowaniu, zgo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dne z załącznikiem nr 4 do SWZ ,</w:t>
      </w:r>
    </w:p>
    <w:p w14:paraId="5F0D60E9" w14:textId="7203D7F5" w:rsidR="00CE3006" w:rsidRPr="00CE3006" w:rsidRDefault="00CE3006" w:rsidP="00CE3006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(w przypadku podmiotu udostępniającego zasoby na potwierdzenie warunków udziału oświadczenie o spełnieniu warunków udziału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należy odpowiednio dostosować),</w:t>
      </w:r>
    </w:p>
    <w:p w14:paraId="1F4BA5AF" w14:textId="77777777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341FF8A7" w14:textId="77777777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4992DC7C" w14:textId="0D34A82A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Potwierdzenie dokonania wizji lokalnej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</w:p>
    <w:p w14:paraId="22215545" w14:textId="77777777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</w:t>
      </w:r>
      <w:r w:rsidRPr="00CE3006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73D0F1D5" w14:textId="77777777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31DA7A4E" w14:textId="1A744E4C" w:rsidR="00CE3006" w:rsidRPr="00CE3006" w:rsidRDefault="00CE3006" w:rsidP="00CE3006">
      <w:pPr>
        <w:numPr>
          <w:ilvl w:val="8"/>
          <w:numId w:val="10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sz w:val="16"/>
          <w:szCs w:val="16"/>
          <w:lang w:eastAsia="pl-PL"/>
        </w:rPr>
        <w:t>ełnomocnictwo: (jeżeli dotyczy),</w:t>
      </w:r>
    </w:p>
    <w:p w14:paraId="2592DAFA" w14:textId="77777777" w:rsidR="00CE3006" w:rsidRPr="00CE3006" w:rsidRDefault="00CE3006" w:rsidP="00CE3006">
      <w:pPr>
        <w:numPr>
          <w:ilvl w:val="7"/>
          <w:numId w:val="11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upoważniające do złożenia oferty, o ile ofertę składa pełnomocnik; </w:t>
      </w:r>
    </w:p>
    <w:p w14:paraId="0DE77E18" w14:textId="77777777" w:rsidR="00CE3006" w:rsidRPr="00CE3006" w:rsidRDefault="00CE3006" w:rsidP="00CE3006">
      <w:pPr>
        <w:numPr>
          <w:ilvl w:val="7"/>
          <w:numId w:val="11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 dla pełnomocnika do reprezentowania w postępowaniu Wykonawców wspólnie ubiegających się o udzielenie zamówienia/ umowa spółki cywilnej - dotyczy ofert składanych przez Wykonawców wspólnie ubiegających się o udzielenie zamówienia/wspólników spółki cywilnej; </w:t>
      </w:r>
    </w:p>
    <w:p w14:paraId="04DD06F6" w14:textId="77777777" w:rsidR="00CE3006" w:rsidRPr="00CE3006" w:rsidRDefault="00CE3006" w:rsidP="00CE3006">
      <w:pPr>
        <w:numPr>
          <w:ilvl w:val="8"/>
          <w:numId w:val="108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3006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2E60AD3C" w14:textId="77777777" w:rsidR="00CE3006" w:rsidRPr="00CE3006" w:rsidRDefault="00CE3006" w:rsidP="00CE3006">
      <w:pPr>
        <w:numPr>
          <w:ilvl w:val="6"/>
          <w:numId w:val="10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CE3006">
        <w:rPr>
          <w:rFonts w:ascii="Arial" w:eastAsia="Times New Roman" w:hAnsi="Arial" w:cs="Arial"/>
          <w:sz w:val="16"/>
          <w:szCs w:val="16"/>
          <w:lang w:eastAsia="zh-CN"/>
        </w:rPr>
        <w:t xml:space="preserve">Formularz ofertowy (stanowi treść oferty. Nie złożenie lub złożenie niekompletnych formularza ofertowego powoduję odrzucenie ofert, z zastrzeżeniem art. 223 ustawy </w:t>
      </w:r>
      <w:proofErr w:type="spellStart"/>
      <w:r w:rsidRPr="00CE3006">
        <w:rPr>
          <w:rFonts w:ascii="Arial" w:eastAsia="Times New Roman" w:hAnsi="Arial" w:cs="Arial"/>
          <w:sz w:val="16"/>
          <w:szCs w:val="16"/>
          <w:lang w:eastAsia="zh-CN"/>
        </w:rPr>
        <w:t>pzp</w:t>
      </w:r>
      <w:proofErr w:type="spellEnd"/>
      <w:r w:rsidRPr="00CE3006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</w:p>
    <w:p w14:paraId="4DE2B488" w14:textId="77777777" w:rsidR="00CE3006" w:rsidRPr="00CE3006" w:rsidRDefault="00CE3006" w:rsidP="00CE3006">
      <w:pPr>
        <w:numPr>
          <w:ilvl w:val="6"/>
          <w:numId w:val="10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CE3006">
        <w:rPr>
          <w:rFonts w:ascii="Arial" w:eastAsia="Calibri" w:hAnsi="Arial" w:cs="Arial"/>
          <w:sz w:val="16"/>
          <w:szCs w:val="16"/>
          <w:lang w:eastAsia="zh-CN"/>
        </w:rPr>
        <w:t>Pozostałe dokumenty, które nie zostały wymienione w ust 2</w:t>
      </w:r>
      <w:r w:rsidRPr="00CE3006">
        <w:rPr>
          <w:rFonts w:ascii="Arial" w:eastAsia="SimSun" w:hAnsi="Arial" w:cs="Arial"/>
          <w:sz w:val="16"/>
          <w:szCs w:val="16"/>
          <w:lang w:eastAsia="zh-CN"/>
        </w:rPr>
        <w:t xml:space="preserve">, </w:t>
      </w:r>
      <w:r w:rsidRPr="00CE3006">
        <w:rPr>
          <w:rFonts w:ascii="Arial" w:eastAsia="Times New Roman" w:hAnsi="Arial" w:cs="Arial"/>
          <w:sz w:val="16"/>
          <w:szCs w:val="16"/>
          <w:lang w:eastAsia="pl-PL"/>
        </w:rPr>
        <w:t xml:space="preserve">Wykonawca, którego oferta została najwyżej oceniona, </w:t>
      </w:r>
      <w:r w:rsidRPr="00CE3006">
        <w:rPr>
          <w:rFonts w:ascii="Arial" w:eastAsia="Times New Roman" w:hAnsi="Arial" w:cs="Arial"/>
          <w:sz w:val="16"/>
          <w:szCs w:val="16"/>
          <w:u w:val="single"/>
          <w:lang w:eastAsia="pl-PL"/>
        </w:rPr>
        <w:t>dostarczy na wezwanie Zamawiającego, w terminie nie krótszym niż 5 dni.</w:t>
      </w:r>
    </w:p>
    <w:p w14:paraId="3D777C8C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BF1C953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5C52D0C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85E1288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BF9B7E9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6112A93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B9B4DCE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00489D0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927D053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76FB8DF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414301C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58667A1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04273F0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0F2BB17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B001B5A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E2615CC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61F259A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3F24D67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19034B1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442670E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2786E8F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1364210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99118AF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E6CC63F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DFE1C1A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888FAA6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5A0466AE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5E3F9C6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5F21598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3333B03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F6BD748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72E9BEE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220CAD6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F123143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7F88FB0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5AD1D32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D45BADC" w14:textId="77777777" w:rsidR="00D87B31" w:rsidRDefault="00D87B31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0669FF8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C13C895" w14:textId="77777777" w:rsidR="009F34E8" w:rsidRDefault="009F34E8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5A1265F" w14:textId="77777777" w:rsidR="00385B8F" w:rsidRDefault="00385B8F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EA7292A" w14:textId="2EE801FD" w:rsidR="00730CB6" w:rsidRPr="0086167D" w:rsidRDefault="00730CB6" w:rsidP="00A4313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A75147">
        <w:rPr>
          <w:rFonts w:ascii="Arial" w:hAnsi="Arial" w:cs="Arial"/>
          <w:b/>
          <w:color w:val="FF0000"/>
          <w:sz w:val="24"/>
          <w:szCs w:val="24"/>
          <w:lang w:eastAsia="ar-SA"/>
        </w:rPr>
        <w:t>(</w:t>
      </w:r>
      <w:r w:rsidR="00C056D7" w:rsidRPr="00A75147">
        <w:rPr>
          <w:rFonts w:ascii="Arial" w:hAnsi="Arial" w:cs="Arial"/>
          <w:b/>
          <w:color w:val="FF0000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A4313D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A4313D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A4313D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A4313D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A4313D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77F3A984" w:rsidR="00C056D7" w:rsidRPr="00A75147" w:rsidRDefault="00C056D7" w:rsidP="00A4313D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B5B4A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86167D" w:rsidRPr="002B5B4A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D73681" w:rsidRPr="00D73681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Pełnienie funkcji inspektora nadzoru inwestorskiego nad realizacją inwestycji pn. „Pediatria Plus – dostosowanie infrastruktury do aktualnych standardów opieki pediatrycznej i </w:t>
      </w:r>
      <w:r w:rsidR="00D73681" w:rsidRPr="00A7514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psychiatrycznej – Szpitala Klinicznego im. Karola </w:t>
      </w:r>
      <w:proofErr w:type="spellStart"/>
      <w:r w:rsidR="00D73681" w:rsidRPr="00A7514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Jonschera</w:t>
      </w:r>
      <w:proofErr w:type="spellEnd"/>
      <w:r w:rsidR="00D73681" w:rsidRPr="00A7514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 UM. Im. K. Marcinkowskiego w Poznaniu – w branży telekomunikacyjnej (ZP 11/24)</w:t>
      </w:r>
      <w:r w:rsidR="00D73681" w:rsidRPr="00A75147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A7514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A75147" w:rsidRDefault="00C056D7" w:rsidP="00A4313D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A7514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4B5A96" w:rsidRDefault="00C056D7" w:rsidP="00A4313D">
      <w:pPr>
        <w:numPr>
          <w:ilvl w:val="0"/>
          <w:numId w:val="83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A75147">
        <w:rPr>
          <w:rFonts w:ascii="Arial" w:eastAsia="SimSun" w:hAnsi="Arial" w:cs="Arial"/>
          <w:sz w:val="20"/>
          <w:szCs w:val="20"/>
          <w:lang w:val="x-none" w:eastAsia="ar-SA"/>
        </w:rPr>
        <w:t>Oświadczam, że nie podlegam wykluczeniu z</w:t>
      </w:r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 xml:space="preserve"> postępowania na podstawie </w:t>
      </w:r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6C84477E" w:rsidR="00C056D7" w:rsidRPr="00C056D7" w:rsidRDefault="00C056D7" w:rsidP="00A4313D">
      <w:pPr>
        <w:numPr>
          <w:ilvl w:val="0"/>
          <w:numId w:val="83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4B5A96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[UWAGA: zastosować, gdy zachodzą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A4313D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A4313D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A4313D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A4313D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A4313D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A4313D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A4313D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A4313D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A4313D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B8E6962" w14:textId="77777777" w:rsidR="00D87B31" w:rsidRDefault="00D87B31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6DD15B" w14:textId="77777777" w:rsidR="00D87B31" w:rsidRDefault="00D87B31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D057A87" w14:textId="77777777" w:rsidR="00D87B31" w:rsidRDefault="00D87B31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63A9184" w14:textId="77777777" w:rsidR="00D87B31" w:rsidRDefault="00D87B31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FED5430" w14:textId="77777777" w:rsidR="00D87B31" w:rsidRDefault="00D87B31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C38A1B" w14:textId="77777777" w:rsidR="00D87B31" w:rsidRDefault="00D87B31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961163" w14:textId="77777777" w:rsidR="00D87B31" w:rsidRDefault="00D87B31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E25EC3D" w14:textId="77777777" w:rsidR="00D87B31" w:rsidRPr="00903EA6" w:rsidRDefault="00D87B31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D87B31" w:rsidRDefault="000967CB" w:rsidP="00A4313D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D87B31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Załącznik nr 3A – wzór oświadczenia w zakresie zakazu udziału podmiotów rosyjskich </w:t>
      </w:r>
      <w:r w:rsidRPr="00A75147">
        <w:rPr>
          <w:rFonts w:ascii="Arial" w:eastAsia="Times New Roman" w:hAnsi="Arial" w:cs="Arial"/>
          <w:b/>
          <w:bCs/>
          <w:color w:val="FF0000"/>
          <w:kern w:val="3"/>
          <w:sz w:val="24"/>
          <w:szCs w:val="24"/>
          <w:lang w:eastAsia="zh-CN" w:bidi="hi-IN"/>
        </w:rPr>
        <w:t>(złożyć z ofertą)</w:t>
      </w:r>
      <w:r w:rsidRPr="00D87B31">
        <w:rPr>
          <w:rFonts w:ascii="Arial" w:eastAsia="Times New Roman" w:hAnsi="Arial" w:cs="Arial"/>
          <w:b/>
          <w:bCs/>
          <w:color w:val="FF0000"/>
          <w:kern w:val="3"/>
          <w:sz w:val="24"/>
          <w:szCs w:val="24"/>
          <w:lang w:eastAsia="zh-CN" w:bidi="hi-IN"/>
        </w:rPr>
        <w:t xml:space="preserve"> </w:t>
      </w:r>
    </w:p>
    <w:p w14:paraId="3D1BBED3" w14:textId="77777777" w:rsidR="000967CB" w:rsidRPr="000967CB" w:rsidRDefault="000967CB" w:rsidP="00A4313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A4313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A4313D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4B5A96" w:rsidRDefault="000967CB" w:rsidP="00A4313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 xml:space="preserve">OŚWIADCZENIA DOTYCZĄCE PODSTAW WYKLUCZENIA WSKAZANYCH W ART. 107 ustawy z dnia 13 kwietnia 2022 r. </w:t>
      </w:r>
      <w:r w:rsidRPr="004B5A96">
        <w:rPr>
          <w:rFonts w:ascii="Arial" w:eastAsia="SimSun" w:hAnsi="Arial" w:cs="Arial"/>
          <w:b/>
          <w:sz w:val="20"/>
          <w:szCs w:val="20"/>
          <w:lang w:eastAsia="zh-CN"/>
        </w:rPr>
        <w:t>o szczególnych rozwiązaniach w zakresie przeciwdziałania wspieraniu agresji na Ukrainę oraz służących ochronie bezpieczeństwa narodowego (Dz. U . poz. 835)</w:t>
      </w:r>
    </w:p>
    <w:p w14:paraId="1E86F989" w14:textId="4D17D405" w:rsidR="0086167D" w:rsidRPr="00D73681" w:rsidRDefault="000967CB" w:rsidP="00A4313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FD14B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FD14BB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</w:t>
      </w:r>
      <w:r w:rsidR="002B5B4A" w:rsidRPr="00FD14BB">
        <w:rPr>
          <w:rFonts w:ascii="Arial" w:eastAsia="Calibri" w:hAnsi="Arial" w:cs="Arial"/>
          <w:color w:val="000000"/>
          <w:sz w:val="20"/>
          <w:szCs w:val="20"/>
        </w:rPr>
        <w:t xml:space="preserve">elenie zamówienia publicznego pn.: </w:t>
      </w:r>
      <w:r w:rsidR="00D73681" w:rsidRPr="00D73681">
        <w:rPr>
          <w:rFonts w:ascii="Arial" w:eastAsia="Calibri" w:hAnsi="Arial" w:cs="Arial"/>
          <w:b/>
          <w:color w:val="000000"/>
          <w:sz w:val="20"/>
          <w:szCs w:val="20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73681" w:rsidRPr="00D73681">
        <w:rPr>
          <w:rFonts w:ascii="Arial" w:eastAsia="Calibri" w:hAnsi="Arial" w:cs="Arial"/>
          <w:b/>
          <w:color w:val="000000"/>
          <w:sz w:val="20"/>
          <w:szCs w:val="20"/>
        </w:rPr>
        <w:t>Jonschera</w:t>
      </w:r>
      <w:proofErr w:type="spellEnd"/>
      <w:r w:rsidR="00D73681" w:rsidRPr="00D73681">
        <w:rPr>
          <w:rFonts w:ascii="Arial" w:eastAsia="Calibri" w:hAnsi="Arial" w:cs="Arial"/>
          <w:b/>
          <w:color w:val="000000"/>
          <w:sz w:val="20"/>
          <w:szCs w:val="20"/>
        </w:rPr>
        <w:t xml:space="preserve"> UM. Im. K. Marcinkowskiego w Poznaniu – w branży telekomunikacyjnej (ZP 11/24)</w:t>
      </w:r>
      <w:r w:rsidR="00D73681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r w:rsidRPr="00FD14BB">
        <w:rPr>
          <w:rFonts w:ascii="Arial" w:eastAsia="Calibri" w:hAnsi="Arial" w:cs="Arial"/>
          <w:color w:val="000000"/>
          <w:sz w:val="20"/>
          <w:szCs w:val="20"/>
        </w:rPr>
        <w:t>na podstawie art. 7 ust 1 lit – a-c ustawy z dnia 13 kwietnia 2022 r. o szczególnych rozwiązaniach w zakresie przeciwdziałania wspieraniu agresji na Ukrainę oraz służących ochronie bezpieczeństwa narodowego (Dz. U. poz. 835)</w:t>
      </w:r>
      <w:r w:rsidRPr="00FD14BB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FD14B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C495D6A" w14:textId="77777777" w:rsidR="000967CB" w:rsidRPr="000967CB" w:rsidRDefault="000967CB" w:rsidP="00A4313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4B5A96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A4313D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A4313D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A4313D">
      <w:pPr>
        <w:spacing w:after="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28EA2C7" w14:textId="77777777" w:rsidR="002B5B4A" w:rsidRDefault="002B5B4A" w:rsidP="00A4313D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  <w:sectPr w:rsidR="002B5B4A" w:rsidSect="00350213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1032D5AF" w14:textId="425041D0" w:rsidR="000967CB" w:rsidRPr="000967CB" w:rsidRDefault="000967CB" w:rsidP="00A4313D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>(</w:t>
      </w:r>
      <w:r w:rsidR="00D73681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>złożyć z ofertą- o ile dotyczy)</w:t>
      </w:r>
    </w:p>
    <w:p w14:paraId="093C4450" w14:textId="77777777" w:rsidR="000967CB" w:rsidRPr="000967CB" w:rsidRDefault="000967CB" w:rsidP="00A4313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A4313D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A4313D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A4313D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1DE5B367" w:rsidR="001A5EA6" w:rsidRPr="00D73681" w:rsidRDefault="001A5EA6" w:rsidP="00A4313D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D73681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</w:t>
      </w:r>
      <w:r w:rsidR="002B5B4A" w:rsidRPr="00D73681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.: </w:t>
      </w:r>
      <w:r w:rsidR="00D73681" w:rsidRPr="00D73681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73681" w:rsidRPr="00D73681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>Jonschera</w:t>
      </w:r>
      <w:proofErr w:type="spellEnd"/>
      <w:r w:rsidR="00D73681" w:rsidRPr="00D73681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 xml:space="preserve"> UM. Im. K. Marcinkowskiego w Poznaniu – w branży telekomunikacyjnej (ZP 11/24)</w:t>
      </w:r>
      <w:r w:rsidR="00D73681" w:rsidRPr="00D73681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D73681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4B5A96" w:rsidRDefault="000967CB" w:rsidP="00A4313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4B5A96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4B5A96" w:rsidRDefault="000967CB" w:rsidP="00A4313D">
      <w:pPr>
        <w:numPr>
          <w:ilvl w:val="1"/>
          <w:numId w:val="84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A4313D">
      <w:pPr>
        <w:numPr>
          <w:ilvl w:val="1"/>
          <w:numId w:val="84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4B5A96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4B5A96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4B5A9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4B5A96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A4313D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A4313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A4313D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A4313D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A4313D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A4313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A4313D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A4313D">
      <w:pPr>
        <w:spacing w:after="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A4313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F5F802" w14:textId="77777777" w:rsidR="00F62073" w:rsidRDefault="00F62073" w:rsidP="00A4313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A4313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A4313D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A4313D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A4313D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4FC7B20C" w:rsidR="00B602AC" w:rsidRPr="00D73681" w:rsidRDefault="001A5EA6" w:rsidP="00A4313D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681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Na potrzeby postępowania o udzielenie zamówienia publicznego pn.:</w:t>
      </w:r>
      <w:r w:rsidR="00D73681" w:rsidRPr="00D73681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3681" w:rsidRPr="00D73681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73681" w:rsidRPr="00D73681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pl-PL"/>
        </w:rPr>
        <w:t>Jonschera</w:t>
      </w:r>
      <w:proofErr w:type="spellEnd"/>
      <w:r w:rsidR="00D73681" w:rsidRPr="00D73681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pl-PL"/>
        </w:rPr>
        <w:t xml:space="preserve"> UM. Im. K. Marcinkowskiego w Poznaniu</w:t>
      </w:r>
      <w:r w:rsidR="00D73681" w:rsidRPr="00D73681">
        <w:rPr>
          <w:rFonts w:ascii="Times New Roman" w:eastAsia="SimSun" w:hAnsi="Times New Roman" w:cs="Times New Roman"/>
          <w:b w:val="0"/>
          <w:color w:val="000000" w:themeColor="text1"/>
          <w:sz w:val="20"/>
          <w:szCs w:val="20"/>
          <w:lang w:eastAsia="pl-PL"/>
        </w:rPr>
        <w:t xml:space="preserve"> – w branży telekomunikacyjnej </w:t>
      </w:r>
      <w:r w:rsidR="00D73681" w:rsidRPr="00D73681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pl-PL"/>
        </w:rPr>
        <w:t xml:space="preserve">(ZP </w:t>
      </w:r>
      <w:r w:rsidR="00D73681" w:rsidRPr="00D73681">
        <w:rPr>
          <w:rFonts w:ascii="Times New Roman" w:eastAsia="SimSun" w:hAnsi="Times New Roman" w:cs="Times New Roman"/>
          <w:b w:val="0"/>
          <w:color w:val="000000" w:themeColor="text1"/>
          <w:sz w:val="20"/>
          <w:szCs w:val="20"/>
          <w:lang w:eastAsia="pl-PL"/>
        </w:rPr>
        <w:t>11</w:t>
      </w:r>
      <w:r w:rsidR="00D73681" w:rsidRPr="00D73681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pl-PL"/>
        </w:rPr>
        <w:t>/24)</w:t>
      </w:r>
      <w:r w:rsidR="0086167D" w:rsidRPr="00D7368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E7F1E" w:rsidRPr="00D73681">
        <w:rPr>
          <w:rFonts w:ascii="Arial" w:hAnsi="Arial" w:cs="Arial"/>
          <w:color w:val="000000" w:themeColor="text1"/>
          <w:sz w:val="20"/>
          <w:szCs w:val="20"/>
          <w:lang w:eastAsia="ar-SA"/>
        </w:rPr>
        <w:t>oświadczam, co następuje:</w:t>
      </w:r>
    </w:p>
    <w:p w14:paraId="345CB6DA" w14:textId="77777777" w:rsidR="00730CB6" w:rsidRPr="004B5A96" w:rsidRDefault="00730CB6" w:rsidP="00A4313D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4B5A9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344EB599" w:rsidR="00730CB6" w:rsidRPr="004B5A96" w:rsidRDefault="00730CB6" w:rsidP="00A4313D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4B5A9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postępowania </w:t>
      </w:r>
      <w:r w:rsidR="00B276EB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4B5A9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4B5A9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</w:t>
      </w:r>
      <w:r w:rsidRPr="004B5A9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 w:rsidRPr="004B5A9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4B5A96" w:rsidRDefault="00730CB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4B5A9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A4313D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4B5A9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A4313D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A4313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A4313D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A4313D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A4313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A4313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77777777" w:rsidR="000A4F31" w:rsidRPr="00903EA6" w:rsidRDefault="000A4F31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A4313D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7834ADB0" w14:textId="77777777" w:rsidR="001E5778" w:rsidRPr="00903EA6" w:rsidRDefault="001E5778" w:rsidP="00A4313D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8F1354B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A4313D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A4313D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A4313D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27B5EF97" w:rsidR="00F0668F" w:rsidRPr="00D81D37" w:rsidRDefault="00F0668F" w:rsidP="00D73681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81D37">
        <w:rPr>
          <w:rFonts w:ascii="Arial" w:hAnsi="Arial" w:cs="Arial"/>
          <w:b/>
          <w:color w:val="000000" w:themeColor="text1"/>
          <w:sz w:val="16"/>
          <w:szCs w:val="16"/>
        </w:rPr>
        <w:t>Wykonawców wspólnie ubiegających się o udzielenie zamówienia</w:t>
      </w:r>
      <w:r w:rsidR="00620A47" w:rsidRPr="00D81D37">
        <w:rPr>
          <w:rFonts w:ascii="Arial" w:hAnsi="Arial" w:cs="Arial"/>
          <w:b/>
          <w:color w:val="000000" w:themeColor="text1"/>
          <w:sz w:val="16"/>
          <w:szCs w:val="16"/>
        </w:rPr>
        <w:t xml:space="preserve"> pn.:</w:t>
      </w:r>
      <w:r w:rsidR="0086167D" w:rsidRPr="00D81D37">
        <w:rPr>
          <w:rFonts w:ascii="Arial" w:hAnsi="Arial" w:cs="Arial"/>
          <w:b/>
          <w:color w:val="000000" w:themeColor="text1"/>
          <w:sz w:val="16"/>
          <w:szCs w:val="16"/>
        </w:rPr>
        <w:t xml:space="preserve"> „</w:t>
      </w:r>
      <w:r w:rsidR="00D73681" w:rsidRPr="000610D6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73681" w:rsidRPr="000610D6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>Jonschera</w:t>
      </w:r>
      <w:proofErr w:type="spellEnd"/>
      <w:r w:rsidR="00D73681" w:rsidRPr="000610D6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 xml:space="preserve"> UM. Im. K. Marcinkowskiego w Poznaniu</w:t>
      </w:r>
      <w:r w:rsidR="00D73681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 xml:space="preserve"> – w branży telekomunikacyjnej (ZP 11/24)</w:t>
      </w:r>
      <w:r w:rsidR="0086167D" w:rsidRPr="00D81D37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D81D3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6167D" w:rsidRPr="00D81D37">
        <w:rPr>
          <w:rFonts w:ascii="Arial" w:hAnsi="Arial" w:cs="Arial"/>
          <w:b/>
          <w:color w:val="000000" w:themeColor="text1"/>
          <w:sz w:val="16"/>
          <w:szCs w:val="16"/>
        </w:rPr>
        <w:t>s</w:t>
      </w:r>
      <w:r w:rsidRPr="00D81D37">
        <w:rPr>
          <w:rFonts w:ascii="Arial" w:hAnsi="Arial" w:cs="Arial"/>
          <w:b/>
          <w:color w:val="000000" w:themeColor="text1"/>
          <w:sz w:val="16"/>
          <w:szCs w:val="16"/>
        </w:rPr>
        <w:t>kładane na podstawie art. 117 ust. 4 PZP</w:t>
      </w:r>
      <w:r w:rsidR="0086167D" w:rsidRPr="00D81D37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42300FCB" w14:textId="77777777" w:rsidR="00F62073" w:rsidRDefault="00F62073" w:rsidP="00A4313D">
      <w:pPr>
        <w:spacing w:after="0"/>
        <w:jc w:val="both"/>
        <w:rPr>
          <w:rFonts w:ascii="Arial" w:hAnsi="Arial" w:cs="Arial"/>
          <w:color w:val="000000" w:themeColor="text1"/>
          <w:sz w:val="20"/>
          <w:lang w:eastAsia="ar-SA"/>
        </w:rPr>
      </w:pPr>
    </w:p>
    <w:p w14:paraId="0AE40BC9" w14:textId="2859A765" w:rsidR="008123BC" w:rsidRPr="004B5A96" w:rsidRDefault="008123BC" w:rsidP="00A4313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4B5A96" w:rsidRDefault="00FF1F2A" w:rsidP="00A4313D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4B5A9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4B5A96" w:rsidRDefault="00BE4704" w:rsidP="00A4313D">
      <w:pPr>
        <w:pStyle w:val="western"/>
        <w:numPr>
          <w:ilvl w:val="0"/>
          <w:numId w:val="74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B5A9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433C4830" w14:textId="30F1A2E3" w:rsidR="00BE4704" w:rsidRPr="00903EA6" w:rsidRDefault="00BE4704" w:rsidP="00F62073">
      <w:pPr>
        <w:pStyle w:val="western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  <w:r w:rsidR="00F62073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37BF596" w14:textId="7EB4E6D2" w:rsidR="00F0668F" w:rsidRPr="00903EA6" w:rsidRDefault="00F0668F" w:rsidP="00A4313D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 xml:space="preserve">zrealizuje niżej wymienione </w:t>
      </w:r>
      <w:r w:rsidR="00F62073">
        <w:rPr>
          <w:rFonts w:ascii="Arial" w:hAnsi="Arial" w:cs="Arial"/>
          <w:b/>
          <w:color w:val="000000" w:themeColor="text1"/>
          <w:sz w:val="18"/>
          <w:szCs w:val="18"/>
        </w:rPr>
        <w:t xml:space="preserve">usługi </w:t>
      </w: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15893364" w14:textId="77777777" w:rsidR="00F0668F" w:rsidRPr="00903EA6" w:rsidRDefault="00F0668F" w:rsidP="00A4313D">
      <w:pPr>
        <w:pStyle w:val="western"/>
        <w:numPr>
          <w:ilvl w:val="0"/>
          <w:numId w:val="75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A4313D">
      <w:pPr>
        <w:pStyle w:val="western"/>
        <w:numPr>
          <w:ilvl w:val="0"/>
          <w:numId w:val="75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1279EA3E" w:rsidR="00BE4704" w:rsidRPr="00903EA6" w:rsidRDefault="00F62073" w:rsidP="00A4313D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(uwaga : Wykonawca musi spełniać wszystkie warunki udziału) </w:t>
      </w:r>
    </w:p>
    <w:p w14:paraId="5466E996" w14:textId="77777777" w:rsidR="00BE4704" w:rsidRPr="00903EA6" w:rsidRDefault="00BE4704" w:rsidP="00A4313D">
      <w:pPr>
        <w:pStyle w:val="western"/>
        <w:numPr>
          <w:ilvl w:val="0"/>
          <w:numId w:val="74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4C725574" w14:textId="1FFDDEAA" w:rsidR="00BE4704" w:rsidRPr="00903EA6" w:rsidRDefault="00BE4704" w:rsidP="00F62073">
      <w:pPr>
        <w:pStyle w:val="western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  <w:r w:rsidR="00F62073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ACB180" w14:textId="330FFCED" w:rsidR="00BE4704" w:rsidRPr="00903EA6" w:rsidRDefault="00BE4704" w:rsidP="00A4313D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 xml:space="preserve">zrealizuje niżej wymienione </w:t>
      </w:r>
      <w:r w:rsidR="00F62073">
        <w:rPr>
          <w:rFonts w:ascii="Arial" w:hAnsi="Arial" w:cs="Arial"/>
          <w:b/>
          <w:color w:val="000000" w:themeColor="text1"/>
          <w:sz w:val="18"/>
          <w:szCs w:val="18"/>
        </w:rPr>
        <w:t xml:space="preserve">usługi </w:t>
      </w: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29224262" w14:textId="77777777" w:rsidR="00BE4704" w:rsidRPr="00903EA6" w:rsidRDefault="00BE4704" w:rsidP="00A4313D">
      <w:pPr>
        <w:pStyle w:val="western"/>
        <w:numPr>
          <w:ilvl w:val="0"/>
          <w:numId w:val="81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Default="00BE4704" w:rsidP="00A4313D">
      <w:pPr>
        <w:pStyle w:val="western"/>
        <w:numPr>
          <w:ilvl w:val="0"/>
          <w:numId w:val="81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27BE1993" w14:textId="77777777" w:rsidR="00F62073" w:rsidRPr="00903EA6" w:rsidRDefault="00F62073" w:rsidP="00F62073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(uwaga : Wykonawca musi spełniać wszystkie warunki udziału) </w:t>
      </w:r>
    </w:p>
    <w:p w14:paraId="031069F9" w14:textId="77777777" w:rsidR="00F62073" w:rsidRPr="00903EA6" w:rsidRDefault="00F62073" w:rsidP="00F62073">
      <w:pPr>
        <w:pStyle w:val="western"/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099B66F" w14:textId="4A055235" w:rsidR="003C0C3E" w:rsidRPr="00903EA6" w:rsidRDefault="003C0C3E" w:rsidP="00A4313D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A4313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</w:t>
      </w:r>
      <w:proofErr w:type="spellStart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440FD0B" w14:textId="77777777" w:rsidR="003C0C3E" w:rsidRPr="00903EA6" w:rsidRDefault="003C0C3E" w:rsidP="00A4313D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A4313D">
      <w:pPr>
        <w:pStyle w:val="western"/>
        <w:numPr>
          <w:ilvl w:val="5"/>
          <w:numId w:val="80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4823E494" w14:textId="5C9B42A8" w:rsidR="003C0C3E" w:rsidRPr="00903EA6" w:rsidRDefault="003C0C3E" w:rsidP="00F62073">
      <w:pPr>
        <w:pStyle w:val="western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  <w:r w:rsidR="00F62073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62079F1" w14:textId="4E7523E6" w:rsidR="003C0C3E" w:rsidRPr="00903EA6" w:rsidRDefault="00F62073" w:rsidP="00A4313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F6207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(uwaga :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powinien być ten Wykonawca, który będzie realizował usługi</w:t>
      </w:r>
      <w:r w:rsidRPr="00F6207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</w:p>
    <w:p w14:paraId="778EB296" w14:textId="46A54F58" w:rsidR="00B470E9" w:rsidRPr="00903EA6" w:rsidRDefault="00B470E9" w:rsidP="00A4313D">
      <w:pPr>
        <w:pStyle w:val="western"/>
        <w:numPr>
          <w:ilvl w:val="2"/>
          <w:numId w:val="80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E4A987D" w14:textId="6E0A3FB4" w:rsidR="00B470E9" w:rsidRPr="00903EA6" w:rsidRDefault="00B470E9" w:rsidP="00F62073">
      <w:pPr>
        <w:pStyle w:val="western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  <w:r w:rsidR="00F62073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E29FE50" w14:textId="77777777" w:rsidR="00D81D37" w:rsidRDefault="00B470E9" w:rsidP="00D81D3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303B5FEB" w14:textId="77777777" w:rsidR="00F62073" w:rsidRPr="00903EA6" w:rsidRDefault="00F62073" w:rsidP="00F6207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F6207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(uwaga :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powinien być ten Wykonawca, który będzie realizował usługi</w:t>
      </w:r>
      <w:r w:rsidRPr="00F6207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</w:p>
    <w:p w14:paraId="4B58FEFF" w14:textId="77777777" w:rsidR="00F62073" w:rsidRDefault="00F62073" w:rsidP="00D81D3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334AC588" w14:textId="5C0E36AD" w:rsidR="002E101A" w:rsidRPr="00903EA6" w:rsidRDefault="002E101A" w:rsidP="00D81D3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F0668F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A75147">
        <w:rPr>
          <w:rFonts w:ascii="Arial" w:eastAsia="Calibri" w:hAnsi="Arial" w:cs="Arial"/>
          <w:b/>
          <w:iCs/>
          <w:color w:val="FF0000"/>
          <w:sz w:val="24"/>
          <w:szCs w:val="24"/>
        </w:rPr>
        <w:t xml:space="preserve">o ile dotyczy,  </w:t>
      </w:r>
      <w:r w:rsidRPr="00A75147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A75147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5688B491" w14:textId="77777777" w:rsidR="002E101A" w:rsidRPr="00903EA6" w:rsidRDefault="002E101A" w:rsidP="00A4313D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A4313D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A4313D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A4313D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A4313D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A4313D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A4313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A431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A4313D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A4313D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A431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5F3B99B3" w:rsidR="00705D6E" w:rsidRPr="00D73681" w:rsidRDefault="002E101A" w:rsidP="00D736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że wyżej wymieniony podmiot, stosownie do art. 118 ustawy </w:t>
      </w:r>
      <w:proofErr w:type="spellStart"/>
      <w:r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>pzp</w:t>
      </w:r>
      <w:proofErr w:type="spellEnd"/>
      <w:r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odda Wykonawcy składającego ofertę w </w:t>
      </w:r>
      <w:r w:rsidR="008123BC"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>p</w:t>
      </w:r>
      <w:r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>ostępowaniu</w:t>
      </w:r>
      <w:r w:rsidR="00705D6E"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>, pn.:</w:t>
      </w:r>
      <w:r w:rsidR="00D81D37"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73681" w:rsidRPr="00D73681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73681" w:rsidRPr="00D73681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>Jonschera</w:t>
      </w:r>
      <w:proofErr w:type="spellEnd"/>
      <w:r w:rsidR="00D73681" w:rsidRPr="00D73681">
        <w:rPr>
          <w:rFonts w:ascii="Times New Roman" w:eastAsia="SimSun" w:hAnsi="Times New Roman" w:cs="Times New Roman"/>
          <w:b/>
          <w:color w:val="000000" w:themeColor="text1"/>
          <w:sz w:val="16"/>
          <w:szCs w:val="16"/>
          <w:lang w:eastAsia="pl-PL"/>
        </w:rPr>
        <w:t xml:space="preserve"> UM. Im. K. Marcinkowskiego w Poznaniu – w branży telekomunikacyjnej (ZP 11/24)</w:t>
      </w:r>
      <w:r w:rsidR="00D73681"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1A5EA6" w:rsidRPr="00D73681">
        <w:rPr>
          <w:rFonts w:ascii="Times New Roman" w:hAnsi="Times New Roman" w:cs="Times New Roman"/>
          <w:color w:val="000000" w:themeColor="text1"/>
          <w:sz w:val="16"/>
          <w:szCs w:val="16"/>
        </w:rPr>
        <w:t>oświadczam, co następuje:</w:t>
      </w:r>
    </w:p>
    <w:p w14:paraId="1B685DB9" w14:textId="77777777" w:rsidR="00705D6E" w:rsidRPr="004B5A96" w:rsidRDefault="00705D6E" w:rsidP="00A4313D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4B5A96" w:rsidRDefault="002E101A" w:rsidP="00A4313D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4B5A96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4B5A96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4B5A96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4B5A96">
        <w:rPr>
          <w:rFonts w:ascii="Arial" w:hAnsi="Arial" w:cs="Arial"/>
          <w:color w:val="000000" w:themeColor="text1"/>
          <w:sz w:val="20"/>
        </w:rPr>
        <w:t xml:space="preserve">ww. </w:t>
      </w:r>
      <w:r w:rsidRPr="004B5A96">
        <w:rPr>
          <w:rFonts w:ascii="Arial" w:hAnsi="Arial" w:cs="Arial"/>
          <w:color w:val="000000" w:themeColor="text1"/>
          <w:sz w:val="20"/>
        </w:rPr>
        <w:t>zamówienia</w:t>
      </w:r>
      <w:r w:rsidR="00407DB0" w:rsidRPr="004B5A96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4B5A96" w:rsidRDefault="002E101A" w:rsidP="00A4313D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4B5A96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4B5A96" w:rsidRDefault="002E101A" w:rsidP="00A431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4B5A96" w:rsidRDefault="002E101A" w:rsidP="00A4313D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4B5A96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4B5A96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A4313D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B5A9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A4313D">
      <w:pPr>
        <w:numPr>
          <w:ilvl w:val="0"/>
          <w:numId w:val="7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A4313D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A4313D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A4313D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A4313D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3CF42400" w14:textId="77777777" w:rsidR="002412A8" w:rsidRDefault="002412A8" w:rsidP="00A4313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 w:type="page"/>
      </w:r>
    </w:p>
    <w:p w14:paraId="1F121F62" w14:textId="22E16BE0" w:rsidR="00B416DC" w:rsidRPr="00903EA6" w:rsidRDefault="00B416DC" w:rsidP="00A4313D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3793417" w14:textId="4A1060A4" w:rsidR="00B416DC" w:rsidRPr="00903EA6" w:rsidRDefault="00511D83" w:rsidP="00A4313D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38A38005" w14:textId="77777777" w:rsidR="001E5778" w:rsidRPr="00903EA6" w:rsidRDefault="001E5778" w:rsidP="00A4313D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A4313D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A4313D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A4313D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A4313D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A4313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A4313D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0FDACE05" w:rsidR="00884CC2" w:rsidRPr="00CE3006" w:rsidRDefault="00BA45BB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 w:themeColor="text1"/>
        </w:rPr>
      </w:pPr>
      <w:r w:rsidRPr="00CE3006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CE3006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CE3006">
        <w:rPr>
          <w:rStyle w:val="Domylnaczcionkaakapitu1"/>
          <w:rFonts w:ascii="Arial" w:hAnsi="Arial" w:cs="Arial"/>
          <w:b/>
          <w:bCs/>
          <w:color w:val="000000" w:themeColor="text1"/>
        </w:rPr>
        <w:t>pn.:</w:t>
      </w:r>
      <w:r w:rsidR="00CE3006" w:rsidRPr="00CE3006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 </w:t>
      </w:r>
      <w:r w:rsidR="00D73681" w:rsidRPr="00CE3006">
        <w:rPr>
          <w:rFonts w:ascii="Arial" w:eastAsia="SimSun" w:hAnsi="Arial" w:cs="Arial"/>
          <w:b/>
          <w:color w:val="000000" w:themeColor="text1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D73681" w:rsidRPr="00CE3006">
        <w:rPr>
          <w:rFonts w:ascii="Arial" w:eastAsia="SimSun" w:hAnsi="Arial" w:cs="Arial"/>
          <w:b/>
          <w:color w:val="000000" w:themeColor="text1"/>
          <w:lang w:eastAsia="pl-PL"/>
        </w:rPr>
        <w:t>Jonschera</w:t>
      </w:r>
      <w:proofErr w:type="spellEnd"/>
      <w:r w:rsidR="00D73681" w:rsidRPr="00CE3006">
        <w:rPr>
          <w:rFonts w:ascii="Arial" w:eastAsia="SimSun" w:hAnsi="Arial" w:cs="Arial"/>
          <w:b/>
          <w:color w:val="000000" w:themeColor="text1"/>
          <w:lang w:eastAsia="pl-PL"/>
        </w:rPr>
        <w:t xml:space="preserve"> UM. Im. K. Marcinkowskiego w Poznaniu – w branży telekomunikacyjnej (ZP 11/24)</w:t>
      </w:r>
      <w:r w:rsidR="00DF4E52" w:rsidRPr="00CE3006">
        <w:rPr>
          <w:rFonts w:ascii="Arial" w:hAnsi="Arial" w:cs="Arial"/>
          <w:b/>
          <w:bCs/>
          <w:color w:val="000000" w:themeColor="text1"/>
        </w:rPr>
        <w:t xml:space="preserve">, </w:t>
      </w:r>
      <w:r w:rsidRPr="00CE3006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CE3006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CE3006">
        <w:rPr>
          <w:rFonts w:ascii="Arial" w:hAnsi="Arial" w:cs="Arial"/>
          <w:b/>
          <w:color w:val="000000" w:themeColor="text1"/>
        </w:rPr>
        <w:t xml:space="preserve"> - </w:t>
      </w:r>
      <w:r w:rsidRPr="00CE3006">
        <w:rPr>
          <w:rFonts w:ascii="Arial" w:hAnsi="Arial" w:cs="Arial"/>
          <w:color w:val="000000" w:themeColor="text1"/>
        </w:rPr>
        <w:t xml:space="preserve"> </w:t>
      </w:r>
      <w:r w:rsidRPr="00CE3006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D81D37" w:rsidRDefault="00884CC2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A4313D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5A96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4B5A96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4B5A96">
        <w:rPr>
          <w:rFonts w:ascii="Times New Roman" w:eastAsia="Arial" w:hAnsi="Times New Roman" w:cs="Times New Roman"/>
          <w:color w:val="000000"/>
          <w:lang w:eastAsia="pl-PL"/>
        </w:rPr>
        <w:t>są aktualne i zgodne z prawdą oraz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A431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A4313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6FCB8DC7" w:rsidR="00E335A0" w:rsidRPr="00903EA6" w:rsidRDefault="00E335A0" w:rsidP="00A4313D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D81D37">
        <w:rPr>
          <w:rFonts w:ascii="Arial" w:eastAsia="SimSun" w:hAnsi="Arial" w:cs="Times New Roman"/>
          <w:b/>
          <w:sz w:val="28"/>
          <w:szCs w:val="28"/>
          <w:lang w:eastAsia="ar-SA"/>
        </w:rPr>
        <w:t>6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A4313D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A4313D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A4313D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A4313D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A4313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A4313D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A4313D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A4313D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A4313D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A4313D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A4313D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A4313D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A4313D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3885B22D" w:rsidR="00E335A0" w:rsidRPr="00CE3006" w:rsidRDefault="00E335A0" w:rsidP="00A4313D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E3006">
        <w:rPr>
          <w:rFonts w:ascii="Arial" w:eastAsia="SimSun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CE3006">
        <w:rPr>
          <w:rFonts w:ascii="Arial" w:eastAsia="Calibri" w:hAnsi="Arial" w:cs="Arial"/>
          <w:b/>
          <w:bCs/>
          <w:sz w:val="18"/>
          <w:szCs w:val="18"/>
        </w:rPr>
        <w:t>pn.:</w:t>
      </w:r>
      <w:r w:rsidR="00CE3006" w:rsidRPr="00CE300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CE3006" w:rsidRPr="00CE3006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CE3006" w:rsidRPr="00CE3006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>Jonschera</w:t>
      </w:r>
      <w:proofErr w:type="spellEnd"/>
      <w:r w:rsidR="00CE3006" w:rsidRPr="00CE3006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 xml:space="preserve"> UM. Im. K. Marcinkowskiego w Poznaniu – w branży telekomunikacyjnej (ZP 11/24)</w:t>
      </w:r>
      <w:r w:rsidR="00F62073" w:rsidRPr="00CE3006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>,</w:t>
      </w:r>
      <w:r w:rsidR="00D81D37" w:rsidRPr="00CE3006">
        <w:rPr>
          <w:rFonts w:ascii="Arial" w:eastAsia="SimSun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9808F4" w:rsidRPr="00CE300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CE300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CE300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CE300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CE300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CE300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CE300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CE3006">
        <w:rPr>
          <w:rFonts w:ascii="Arial" w:eastAsia="SimSun" w:hAnsi="Arial" w:cs="Arial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CE3006">
        <w:rPr>
          <w:rFonts w:ascii="Arial" w:eastAsia="SimSun" w:hAnsi="Arial" w:cs="Arial"/>
          <w:sz w:val="18"/>
          <w:szCs w:val="18"/>
          <w:lang w:eastAsia="ar-SA"/>
        </w:rPr>
        <w:t>Jonshera</w:t>
      </w:r>
      <w:proofErr w:type="spellEnd"/>
      <w:r w:rsidRPr="00CE3006">
        <w:rPr>
          <w:rFonts w:ascii="Arial" w:eastAsia="SimSun" w:hAnsi="Arial" w:cs="Arial"/>
          <w:sz w:val="18"/>
          <w:szCs w:val="18"/>
          <w:lang w:eastAsia="ar-SA"/>
        </w:rPr>
        <w:t xml:space="preserve"> Uniwersytetu Medycznego im. Karola Marcinkowskiego w Poznaniu</w:t>
      </w:r>
      <w:r w:rsidRPr="00CE3006">
        <w:rPr>
          <w:rFonts w:ascii="Arial" w:eastAsia="SimSun" w:hAnsi="Arial" w:cs="Arial"/>
          <w:i/>
          <w:sz w:val="18"/>
          <w:szCs w:val="18"/>
          <w:lang w:eastAsia="ar-SA"/>
        </w:rPr>
        <w:t xml:space="preserve">, </w:t>
      </w:r>
      <w:r w:rsidRPr="00CE3006">
        <w:rPr>
          <w:rFonts w:ascii="Arial" w:eastAsia="SimSun" w:hAnsi="Arial" w:cs="Arial"/>
          <w:sz w:val="18"/>
          <w:szCs w:val="18"/>
          <w:lang w:eastAsia="ar-SA"/>
        </w:rPr>
        <w:t>oświadczam, co następuje:</w:t>
      </w:r>
    </w:p>
    <w:p w14:paraId="2D91D51B" w14:textId="77777777" w:rsidR="00E335A0" w:rsidRPr="00CE300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4B5A9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4B5A9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A9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4B5A9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4B5A9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4B5A9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A9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4B5A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4B5A9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330431D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A4313D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9987D3" w14:textId="77777777" w:rsidR="00D81D37" w:rsidRDefault="00D81D37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D81D37" w:rsidSect="00D81D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759C05" w14:textId="560E3F11" w:rsidR="00A359CA" w:rsidRPr="00A359CA" w:rsidRDefault="00A359CA" w:rsidP="00A359CA">
      <w:pPr>
        <w:pageBreakBefore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Z</w:t>
      </w:r>
      <w:r w:rsidRPr="00A359C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ałącznik nr 7 </w:t>
      </w:r>
      <w:r w:rsidRPr="00A359CA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(dostarczyć na wezwanie)</w:t>
      </w:r>
    </w:p>
    <w:p w14:paraId="22B969AA" w14:textId="77777777" w:rsidR="00A359CA" w:rsidRPr="00A359CA" w:rsidRDefault="00A359CA" w:rsidP="00A359CA">
      <w:pPr>
        <w:widowControl w:val="0"/>
        <w:suppressAutoHyphens/>
        <w:autoSpaceDN w:val="0"/>
        <w:spacing w:after="0"/>
        <w:ind w:left="8500" w:firstLine="340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A359CA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3E175F7F" w14:textId="77777777" w:rsidR="00A359CA" w:rsidRPr="00A359CA" w:rsidRDefault="00A359CA" w:rsidP="00A359CA">
      <w:pPr>
        <w:widowControl w:val="0"/>
        <w:suppressAutoHyphens/>
        <w:autoSpaceDN w:val="0"/>
        <w:spacing w:after="0"/>
        <w:ind w:left="8840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A359CA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A359C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A359C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A359C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21B76295" w14:textId="77777777" w:rsidR="00A359CA" w:rsidRPr="00A359CA" w:rsidRDefault="00A359CA" w:rsidP="00A359C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359C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134DA0A2" w14:textId="77777777" w:rsidR="00A359CA" w:rsidRPr="00A359CA" w:rsidRDefault="00A359CA" w:rsidP="00A359C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359C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24182AAA" w14:textId="77777777" w:rsidR="00A359CA" w:rsidRPr="00A359CA" w:rsidRDefault="00A359CA" w:rsidP="00A359C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359C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4E297DFE" w14:textId="77777777" w:rsidR="00A359CA" w:rsidRPr="00A359CA" w:rsidRDefault="00A359CA" w:rsidP="00A359C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A359CA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8D368FE" w14:textId="77777777" w:rsidR="00A359CA" w:rsidRPr="00A359CA" w:rsidRDefault="00A359CA" w:rsidP="00A359C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A359CA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B9374D4" w14:textId="77777777" w:rsidR="00767380" w:rsidRDefault="00767380" w:rsidP="00D81D37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highlight w:val="yellow"/>
          <w:lang w:eastAsia="x-none"/>
        </w:rPr>
      </w:pPr>
    </w:p>
    <w:p w14:paraId="35A5B8D1" w14:textId="13A0F087" w:rsidR="00767380" w:rsidRPr="00B2501D" w:rsidRDefault="009F34E8" w:rsidP="00D81D37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</w:pPr>
      <w:r w:rsidRPr="00385B8F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  <w:t>W</w:t>
      </w:r>
      <w:r w:rsidR="00D81D37" w:rsidRPr="00385B8F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  <w:t xml:space="preserve">ykaz personelu </w:t>
      </w:r>
      <w:r w:rsidR="00767380" w:rsidRPr="00385B8F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  <w:t>przeznaczonego do realizacji zamówienia</w:t>
      </w:r>
    </w:p>
    <w:p w14:paraId="192F732F" w14:textId="31B002CB" w:rsidR="00D81D37" w:rsidRPr="00CE3006" w:rsidRDefault="00767380" w:rsidP="00D81D37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CE300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 </w:t>
      </w:r>
    </w:p>
    <w:p w14:paraId="6F739AD8" w14:textId="243F90E0" w:rsidR="00767380" w:rsidRPr="00CE3006" w:rsidRDefault="00767380" w:rsidP="00767380">
      <w:pPr>
        <w:keepNext/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  <w:lang w:eastAsia="x-none"/>
        </w:rPr>
      </w:pPr>
      <w:r w:rsidRPr="00CE3006"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  <w:lang w:eastAsia="x-none"/>
        </w:rPr>
        <w:t>Niżej wymienione osoby będą świadczyć usługi objęte przedmiotem zamówienia:</w:t>
      </w:r>
    </w:p>
    <w:tbl>
      <w:tblPr>
        <w:tblW w:w="510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234"/>
        <w:gridCol w:w="2888"/>
        <w:gridCol w:w="2268"/>
        <w:gridCol w:w="2977"/>
        <w:gridCol w:w="5953"/>
      </w:tblGrid>
      <w:tr w:rsidR="00552E1F" w:rsidRPr="00D81D37" w14:paraId="01E7F7A3" w14:textId="6F178E73" w:rsidTr="00BA68E0">
        <w:trPr>
          <w:trHeight w:val="280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21C0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1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B4B8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54FB" w14:textId="2799B598" w:rsidR="00492A0E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</w:pPr>
            <w:r w:rsidRPr="00D81D37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Wymagane kwalifikacje zawodowe i   uprawnienia</w:t>
            </w:r>
          </w:p>
          <w:p w14:paraId="5CE26CDB" w14:textId="77777777" w:rsidR="00492A0E" w:rsidRDefault="00492A0E" w:rsidP="00BD2B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1A54DA10" w14:textId="38164279" w:rsidR="005672EB" w:rsidRPr="005672EB" w:rsidRDefault="005672EB" w:rsidP="005672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B250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podać: </w:t>
            </w:r>
            <w:r w:rsidRPr="005672EB">
              <w:rPr>
                <w:rFonts w:ascii="Times New Roman" w:eastAsia="Calibri" w:hAnsi="Times New Roman" w:cs="Times New Roman"/>
                <w:sz w:val="18"/>
                <w:szCs w:val="18"/>
              </w:rPr>
              <w:t>uprawnienia budowlane do kierowania robotami budowlanymi bez ograniczeń w specjalności …………….j,</w:t>
            </w:r>
          </w:p>
          <w:p w14:paraId="443E5DB8" w14:textId="77777777" w:rsidR="005672EB" w:rsidRPr="005672EB" w:rsidRDefault="005672EB" w:rsidP="005672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EB">
              <w:rPr>
                <w:rFonts w:ascii="Times New Roman" w:eastAsia="Calibri" w:hAnsi="Times New Roman" w:cs="Times New Roman"/>
                <w:sz w:val="18"/>
                <w:szCs w:val="18"/>
              </w:rPr>
              <w:t>Numer uprawnień:……………..</w:t>
            </w:r>
          </w:p>
          <w:p w14:paraId="279E47BE" w14:textId="589F49B6" w:rsidR="005672EB" w:rsidRPr="005672EB" w:rsidRDefault="005672EB" w:rsidP="005672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2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Data nadania uprawnień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…../</w:t>
            </w:r>
          </w:p>
          <w:p w14:paraId="6259B4F5" w14:textId="0545B229" w:rsidR="00492A0E" w:rsidRPr="00D81D37" w:rsidRDefault="00492A0E" w:rsidP="00492A0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BBF9" w14:textId="5D1A17EC" w:rsidR="00492A0E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</w:pPr>
            <w:r w:rsidRPr="00D81D37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Zakres wykonywanych czynności</w:t>
            </w:r>
          </w:p>
          <w:p w14:paraId="070A913C" w14:textId="77777777" w:rsidR="005672EB" w:rsidRDefault="005672EB" w:rsidP="005672EB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B7253B5" w14:textId="77777777" w:rsidR="005672EB" w:rsidRDefault="005672EB" w:rsidP="005672EB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6800B19" w14:textId="33C8560B" w:rsidR="005672EB" w:rsidRPr="00D81D37" w:rsidRDefault="00B2501D" w:rsidP="00B2501D">
            <w:pPr>
              <w:spacing w:after="0" w:line="240" w:lineRule="auto"/>
              <w:ind w:right="3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Podać : </w:t>
            </w:r>
            <w:r w:rsidR="005672EB" w:rsidRP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pełnienie funkcji I</w:t>
            </w:r>
            <w:r w:rsid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ns</w:t>
            </w:r>
            <w:r w:rsidR="005672EB" w:rsidRP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pekto</w:t>
            </w:r>
            <w:r w:rsid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="005672EB" w:rsidRP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nadzoru robót w bran</w:t>
            </w:r>
            <w:r w:rsid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</w:t>
            </w:r>
            <w:r w:rsidR="005672EB" w:rsidRPr="00567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 ………./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68DBC" w14:textId="3A7C82EA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Podstawa prawna dysponowania</w:t>
            </w:r>
          </w:p>
          <w:p w14:paraId="5CE81BFE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A8925D0" w14:textId="77777777" w:rsidR="00492A0E" w:rsidRDefault="00B2501D" w:rsidP="005672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Podać: </w:t>
            </w:r>
            <w:r w:rsidR="005672EB" w:rsidRPr="00B250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np. umowa o pracę, umowa zlecenie, umowa o współpracy, umowa cywilnoprawna, dysponowanie na podstawie art. 118 ustawy </w:t>
            </w:r>
            <w:proofErr w:type="spellStart"/>
            <w:r w:rsidR="005672EB" w:rsidRPr="00B2501D">
              <w:rPr>
                <w:rFonts w:ascii="Times New Roman" w:eastAsia="Calibri" w:hAnsi="Times New Roman" w:cs="Times New Roman"/>
                <w:sz w:val="18"/>
                <w:szCs w:val="18"/>
              </w:rPr>
              <w:t>Pzp</w:t>
            </w:r>
            <w:proofErr w:type="spellEnd"/>
            <w:r w:rsidR="005672EB" w:rsidRPr="00B2501D">
              <w:rPr>
                <w:rFonts w:ascii="Times New Roman" w:eastAsia="Calibri" w:hAnsi="Times New Roman" w:cs="Times New Roman"/>
                <w:sz w:val="18"/>
                <w:szCs w:val="18"/>
              </w:rPr>
              <w:t>,  czyli osobami innych podmiotów</w:t>
            </w:r>
          </w:p>
          <w:p w14:paraId="4F86D00A" w14:textId="46D7384C" w:rsidR="00A06E85" w:rsidRPr="00D81D37" w:rsidRDefault="00A06E85" w:rsidP="00A06E8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UWAGA – w przypadku osobistego wykonywania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zamówiena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należy wpisać  „osobiste wykonanie przez Wykonawcę”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D2595" w14:textId="7B8B784D" w:rsidR="00492A0E" w:rsidRDefault="005672EB" w:rsidP="00552E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Dośw</w:t>
            </w:r>
            <w:r w:rsidR="00552E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adczenie w pełnieniu funkcji In</w:t>
            </w:r>
            <w:r w:rsidR="00552E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pektora nadzoru robót w danej branży </w:t>
            </w:r>
          </w:p>
          <w:p w14:paraId="3E339D0A" w14:textId="77777777" w:rsidR="005672EB" w:rsidRDefault="005672EB" w:rsidP="00552E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45C125D" w14:textId="77777777" w:rsidR="00552E1F" w:rsidRPr="00767380" w:rsidRDefault="00552E1F" w:rsidP="00552E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673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Podać :</w:t>
            </w:r>
          </w:p>
          <w:p w14:paraId="624A588F" w14:textId="4595E3AA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  <w:u w:val="single"/>
              </w:rPr>
            </w:pPr>
            <w:r w:rsidRPr="00B2501D">
              <w:rPr>
                <w:rFonts w:eastAsia="Calibri"/>
                <w:sz w:val="16"/>
                <w:szCs w:val="16"/>
              </w:rPr>
              <w:t xml:space="preserve"> data/okres pełnienia funkcji inspektora nadzoru Inwestorskiego </w:t>
            </w:r>
            <w:r w:rsidR="00767380" w:rsidRPr="00B2501D">
              <w:rPr>
                <w:rFonts w:eastAsia="Calibri"/>
                <w:sz w:val="16"/>
                <w:szCs w:val="16"/>
              </w:rPr>
              <w:t xml:space="preserve">: data od … do </w:t>
            </w:r>
            <w:r w:rsidR="00B76D23" w:rsidRPr="00B2501D">
              <w:rPr>
                <w:rFonts w:eastAsia="Calibri"/>
                <w:sz w:val="16"/>
                <w:szCs w:val="16"/>
              </w:rPr>
              <w:t xml:space="preserve">…. </w:t>
            </w:r>
            <w:r w:rsidRPr="00B2501D">
              <w:rPr>
                <w:rFonts w:eastAsia="Calibri"/>
                <w:sz w:val="16"/>
                <w:szCs w:val="16"/>
                <w:u w:val="single"/>
              </w:rPr>
              <w:t xml:space="preserve">(ostatnie 3 lata przed terminem składania ofert) </w:t>
            </w:r>
          </w:p>
          <w:p w14:paraId="54F5A0B2" w14:textId="0200A2C3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</w:rPr>
            </w:pPr>
            <w:r w:rsidRPr="00B2501D">
              <w:rPr>
                <w:rFonts w:eastAsia="Calibri"/>
                <w:sz w:val="16"/>
                <w:szCs w:val="16"/>
              </w:rPr>
              <w:t>ilość inwestycji</w:t>
            </w:r>
            <w:r w:rsidR="00BA68E0">
              <w:rPr>
                <w:rFonts w:eastAsia="Calibri"/>
                <w:sz w:val="16"/>
                <w:szCs w:val="16"/>
              </w:rPr>
              <w:t xml:space="preserve"> </w:t>
            </w:r>
            <w:r w:rsidRPr="00B2501D">
              <w:rPr>
                <w:rFonts w:eastAsia="Calibri"/>
                <w:sz w:val="16"/>
                <w:szCs w:val="16"/>
              </w:rPr>
              <w:t xml:space="preserve"> wobec których była pełniona funkcja inspektora nadzoru inwestorskiego </w:t>
            </w:r>
            <w:r w:rsidR="00B2501D" w:rsidRPr="00B2501D">
              <w:rPr>
                <w:rFonts w:eastAsia="Calibri"/>
                <w:sz w:val="16"/>
                <w:szCs w:val="16"/>
              </w:rPr>
              <w:t xml:space="preserve">(min dla danej części zamówienia) </w:t>
            </w:r>
            <w:r w:rsidRPr="00B2501D">
              <w:rPr>
                <w:rFonts w:eastAsia="Calibri"/>
                <w:sz w:val="16"/>
                <w:szCs w:val="16"/>
                <w:u w:val="single"/>
              </w:rPr>
              <w:t xml:space="preserve"> </w:t>
            </w:r>
          </w:p>
          <w:p w14:paraId="00F9F5F1" w14:textId="6D70BF6B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</w:rPr>
            </w:pPr>
            <w:r w:rsidRPr="00B2501D">
              <w:rPr>
                <w:rFonts w:eastAsia="Calibri"/>
                <w:sz w:val="16"/>
                <w:szCs w:val="16"/>
              </w:rPr>
              <w:t xml:space="preserve">na czym polegała dana inwestycja/zadanie (budowa i/lub </w:t>
            </w:r>
            <w:r w:rsidR="00BA68E0">
              <w:rPr>
                <w:rFonts w:eastAsia="Calibri"/>
                <w:sz w:val="16"/>
                <w:szCs w:val="16"/>
              </w:rPr>
              <w:t>rozbudowa/</w:t>
            </w:r>
            <w:r w:rsidRPr="00B2501D">
              <w:rPr>
                <w:rFonts w:eastAsia="Calibri"/>
                <w:sz w:val="16"/>
                <w:szCs w:val="16"/>
              </w:rPr>
              <w:t>przebudowa…)</w:t>
            </w:r>
          </w:p>
          <w:p w14:paraId="688AD855" w14:textId="4B08D2CE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</w:rPr>
            </w:pPr>
            <w:r w:rsidRPr="00B2501D">
              <w:rPr>
                <w:rFonts w:eastAsia="Calibri"/>
                <w:sz w:val="16"/>
                <w:szCs w:val="16"/>
              </w:rPr>
              <w:t xml:space="preserve">jakiego obiektu dotyczyła inwestycja/zadanie   </w:t>
            </w:r>
            <w:r w:rsidR="00BA68E0">
              <w:rPr>
                <w:rFonts w:eastAsia="Calibri"/>
                <w:sz w:val="16"/>
                <w:szCs w:val="16"/>
              </w:rPr>
              <w:t>( musi dotyczyć</w:t>
            </w:r>
            <w:r w:rsidRPr="00B2501D">
              <w:rPr>
                <w:rFonts w:eastAsia="Calibri"/>
                <w:sz w:val="16"/>
                <w:szCs w:val="16"/>
                <w:u w:val="single"/>
              </w:rPr>
              <w:t xml:space="preserve">(obiektu szpitalnego ) </w:t>
            </w:r>
          </w:p>
          <w:p w14:paraId="338BDE2F" w14:textId="6A92F815" w:rsidR="00552E1F" w:rsidRPr="00B2501D" w:rsidRDefault="00552E1F" w:rsidP="00552E1F">
            <w:pPr>
              <w:pStyle w:val="Akapitzlist"/>
              <w:widowControl w:val="0"/>
              <w:numPr>
                <w:ilvl w:val="3"/>
                <w:numId w:val="80"/>
              </w:numPr>
              <w:suppressAutoHyphens/>
              <w:autoSpaceDN w:val="0"/>
              <w:ind w:left="415"/>
              <w:rPr>
                <w:rFonts w:eastAsia="Calibri"/>
                <w:sz w:val="16"/>
                <w:szCs w:val="16"/>
              </w:rPr>
            </w:pPr>
            <w:r w:rsidRPr="00B2501D">
              <w:rPr>
                <w:rFonts w:eastAsia="Calibri"/>
                <w:sz w:val="16"/>
                <w:szCs w:val="16"/>
              </w:rPr>
              <w:t xml:space="preserve"> podać wartość </w:t>
            </w:r>
            <w:r w:rsidR="00B2501D">
              <w:rPr>
                <w:rFonts w:eastAsia="Calibri"/>
                <w:sz w:val="16"/>
                <w:szCs w:val="16"/>
              </w:rPr>
              <w:t xml:space="preserve">zł brutto </w:t>
            </w:r>
            <w:r w:rsidRPr="00B2501D">
              <w:rPr>
                <w:rFonts w:eastAsia="Calibri"/>
                <w:sz w:val="16"/>
                <w:szCs w:val="16"/>
              </w:rPr>
              <w:t>robót b dla każdej podan</w:t>
            </w:r>
            <w:r w:rsidR="00BA68E0">
              <w:rPr>
                <w:rFonts w:eastAsia="Calibri"/>
                <w:sz w:val="16"/>
                <w:szCs w:val="16"/>
              </w:rPr>
              <w:t xml:space="preserve">ej </w:t>
            </w:r>
            <w:r w:rsidRPr="00B2501D">
              <w:rPr>
                <w:rFonts w:eastAsia="Calibri"/>
                <w:sz w:val="16"/>
                <w:szCs w:val="16"/>
              </w:rPr>
              <w:t xml:space="preserve"> Inwestycji </w:t>
            </w:r>
            <w:r w:rsidR="00BA68E0">
              <w:rPr>
                <w:rFonts w:eastAsia="Calibri"/>
                <w:sz w:val="16"/>
                <w:szCs w:val="16"/>
              </w:rPr>
              <w:t xml:space="preserve"> (o wartościach </w:t>
            </w:r>
            <w:proofErr w:type="spellStart"/>
            <w:r w:rsidR="00BA68E0">
              <w:rPr>
                <w:rFonts w:eastAsia="Calibri"/>
                <w:sz w:val="16"/>
                <w:szCs w:val="16"/>
              </w:rPr>
              <w:t>nier</w:t>
            </w:r>
            <w:proofErr w:type="spellEnd"/>
            <w:r w:rsidR="00BA68E0">
              <w:rPr>
                <w:rFonts w:eastAsia="Calibri"/>
                <w:sz w:val="16"/>
                <w:szCs w:val="16"/>
              </w:rPr>
              <w:t xml:space="preserve"> mniejszych niż wskazanych w dokumentacji postepowania) </w:t>
            </w:r>
          </w:p>
          <w:p w14:paraId="75C0CEC1" w14:textId="117D22DA" w:rsidR="005672EB" w:rsidRPr="00D81D37" w:rsidRDefault="005672EB" w:rsidP="00B2501D">
            <w:pPr>
              <w:pStyle w:val="Akapitzlist"/>
              <w:widowControl w:val="0"/>
              <w:suppressAutoHyphens/>
              <w:autoSpaceDN w:val="0"/>
              <w:ind w:left="415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52E1F" w:rsidRPr="00D81D37" w14:paraId="76169207" w14:textId="4A84FDC0" w:rsidTr="00BA68E0">
        <w:trPr>
          <w:trHeight w:val="2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3E030" w14:textId="17D78ED0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5F38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57C7" w14:textId="574E4CC6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9C15" w14:textId="31D0EAF4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B9596" w14:textId="77777777" w:rsidR="00492A0E" w:rsidRPr="00D81D37" w:rsidRDefault="00492A0E" w:rsidP="00D81D3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D81D37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…………….……………………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F7BE2" w14:textId="77777777" w:rsidR="00492A0E" w:rsidRDefault="00492A0E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5FE07F11" w14:textId="77777777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427793A8" w14:textId="77777777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00685DC4" w14:textId="6C6C07C5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………………….</w:t>
            </w:r>
          </w:p>
          <w:p w14:paraId="3EE1D17D" w14:textId="77777777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782E8578" w14:textId="77777777" w:rsidR="005672EB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6B0788BD" w14:textId="77777777" w:rsidR="005672EB" w:rsidRPr="00D81D37" w:rsidRDefault="005672EB" w:rsidP="00492A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</w:tc>
      </w:tr>
    </w:tbl>
    <w:p w14:paraId="18BDCBC1" w14:textId="77777777" w:rsidR="00A06E85" w:rsidRPr="00BA68E0" w:rsidRDefault="00B2501D" w:rsidP="00A06E85">
      <w:pPr>
        <w:spacing w:after="0"/>
        <w:ind w:right="5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A68E0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Do wykazu należy dołączyć </w:t>
      </w:r>
    </w:p>
    <w:p w14:paraId="069F6A84" w14:textId="77777777" w:rsidR="00C35AC9" w:rsidRDefault="00A06E85" w:rsidP="00C35AC9">
      <w:pPr>
        <w:pStyle w:val="Akapitzlist"/>
        <w:numPr>
          <w:ilvl w:val="0"/>
          <w:numId w:val="105"/>
        </w:numPr>
        <w:ind w:left="284" w:right="57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A68E0">
        <w:rPr>
          <w:rFonts w:ascii="Arial" w:hAnsi="Arial" w:cs="Arial"/>
          <w:color w:val="000000"/>
          <w:sz w:val="16"/>
          <w:szCs w:val="16"/>
        </w:rPr>
        <w:t>Wykonawca dołączy do wykazu kopie dokumentów potwierdzających posiadanie uprawnień do wykonywania funkcji inżyniera nadzoru w danej specjalności w zakresie wskazanym w Opisie Przedmiotu Zamówienia i umowie o udzielnie zamówienia publicznego.</w:t>
      </w:r>
    </w:p>
    <w:p w14:paraId="7C42232D" w14:textId="2CC5F616" w:rsidR="00C35AC9" w:rsidRPr="00C35AC9" w:rsidRDefault="00A06E85" w:rsidP="00C35AC9">
      <w:pPr>
        <w:pStyle w:val="Akapitzlist"/>
        <w:numPr>
          <w:ilvl w:val="0"/>
          <w:numId w:val="105"/>
        </w:numPr>
        <w:ind w:left="284" w:right="57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35AC9">
        <w:rPr>
          <w:rFonts w:ascii="Arial" w:hAnsi="Arial" w:cs="Arial"/>
          <w:color w:val="000000"/>
          <w:sz w:val="16"/>
          <w:szCs w:val="16"/>
        </w:rPr>
        <w:t xml:space="preserve">Wykonawca dołączy do wykazu  </w:t>
      </w:r>
      <w:r w:rsidRPr="00C35AC9">
        <w:rPr>
          <w:rFonts w:ascii="Arial" w:eastAsia="Calibri" w:hAnsi="Arial" w:cs="Arial"/>
          <w:sz w:val="16"/>
          <w:szCs w:val="16"/>
        </w:rPr>
        <w:t>dowody potwierdzających doświadczenie wskazanego personelu  - przy czym dowodami, o których mowa, są r</w:t>
      </w:r>
      <w:bookmarkStart w:id="5" w:name="_Hlk75176963"/>
      <w:r w:rsidRPr="00C35AC9">
        <w:rPr>
          <w:rFonts w:ascii="Arial" w:eastAsia="Calibri" w:hAnsi="Arial" w:cs="Arial"/>
          <w:sz w:val="16"/>
          <w:szCs w:val="16"/>
        </w:rPr>
        <w:t>eferencje bądź inne dokumenty sporządzone przez podmiot, na rzecz którego usługi były wykonywane. Może być to podmiot prywatny lub publiczny, istotne jest by doświadczenie dotyczyły obiektów szpitalnych. Jeżeli wykonawca z przyczyn niezależnych od niego nie jest w stanie uzyskać tych dokumentów - inne odpowiednie dokumenty</w:t>
      </w:r>
      <w:bookmarkEnd w:id="5"/>
      <w:r w:rsidRPr="00C35AC9">
        <w:rPr>
          <w:rFonts w:ascii="Arial" w:eastAsia="Calibri" w:hAnsi="Arial" w:cs="Arial"/>
          <w:sz w:val="16"/>
          <w:szCs w:val="16"/>
        </w:rPr>
        <w:t xml:space="preserve">. </w:t>
      </w:r>
      <w:r w:rsidR="00C35AC9" w:rsidRPr="00C35AC9">
        <w:rPr>
          <w:rFonts w:ascii="Arial" w:eastAsia="Calibri" w:hAnsi="Arial" w:cs="Arial"/>
          <w:sz w:val="16"/>
          <w:szCs w:val="16"/>
        </w:rPr>
        <w:t>Przez wykonanie/zrealizowanie Inwestycji wskazanej w ramach doświadczenia -  należy rozumieć zakończenie  umowy o roboty budowlane dla ww. Inwestycji</w:t>
      </w:r>
    </w:p>
    <w:p w14:paraId="49978710" w14:textId="77777777" w:rsidR="00A06E85" w:rsidRDefault="00A06E85" w:rsidP="00A06E85">
      <w:pPr>
        <w:spacing w:after="0"/>
        <w:ind w:right="5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3C18109C" w14:textId="3FCA6F0C" w:rsidR="00D81D37" w:rsidRPr="00CE3006" w:rsidRDefault="00BA68E0" w:rsidP="00D81D37">
      <w:pPr>
        <w:spacing w:after="0"/>
        <w:ind w:right="57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E3006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UWAGA - </w:t>
      </w:r>
      <w:r w:rsidR="00CC6A1A" w:rsidRPr="00CE3006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zgodnie z SWZ </w:t>
      </w:r>
    </w:p>
    <w:p w14:paraId="22D5B8D6" w14:textId="77777777" w:rsidR="006C7AE6" w:rsidRDefault="006C7AE6" w:rsidP="00D81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6DFCCA53" w14:textId="77777777" w:rsidR="006C7AE6" w:rsidRPr="006C7AE6" w:rsidRDefault="006C7AE6" w:rsidP="006C7AE6">
      <w:pPr>
        <w:tabs>
          <w:tab w:val="num" w:pos="426"/>
        </w:tabs>
        <w:spacing w:after="0"/>
        <w:ind w:right="4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6C7AE6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Rozdział II - Opis sposobu spełnienie warunków udziału:</w:t>
      </w:r>
    </w:p>
    <w:p w14:paraId="15EABEA7" w14:textId="77777777" w:rsidR="006C7AE6" w:rsidRPr="006C7AE6" w:rsidRDefault="006C7AE6" w:rsidP="006C7AE6">
      <w:pPr>
        <w:contextualSpacing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6C7AE6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ZDOLNOŚĆ ZAWODOWA: </w:t>
      </w:r>
    </w:p>
    <w:p w14:paraId="69A0C0BE" w14:textId="77777777" w:rsidR="006C7AE6" w:rsidRPr="006C7AE6" w:rsidRDefault="006C7AE6" w:rsidP="006C7AE6">
      <w:pPr>
        <w:spacing w:after="0"/>
        <w:ind w:right="47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6C7AE6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Warunek udziału, o którym mowa w Rozdział I ust 1 lit d) powyżej w zakresie zdolności technicznej i zawodowej zostanie spełniony, gdy Wykonawca wykaże </w:t>
      </w:r>
      <w:r w:rsidRPr="006C7AE6">
        <w:rPr>
          <w:rFonts w:ascii="Arial" w:eastAsia="SimSun" w:hAnsi="Arial" w:cs="Arial"/>
          <w:color w:val="000000"/>
          <w:sz w:val="16"/>
          <w:szCs w:val="16"/>
          <w:lang w:eastAsia="pl-PL"/>
        </w:rPr>
        <w:t xml:space="preserve">że posiada (w przypadku osobistego wykonywania zamówienia ) lub dysponuje lub będzie dysponował personelem </w:t>
      </w:r>
      <w:r w:rsidRPr="006C7AE6">
        <w:rPr>
          <w:rFonts w:ascii="Arial" w:eastAsia="SimSun" w:hAnsi="Arial" w:cs="Arial"/>
          <w:b/>
          <w:color w:val="000000"/>
          <w:sz w:val="16"/>
          <w:szCs w:val="16"/>
          <w:lang w:eastAsia="pl-PL"/>
        </w:rPr>
        <w:t>(minimum: 1 osobą)</w:t>
      </w:r>
      <w:r w:rsidRPr="006C7AE6">
        <w:rPr>
          <w:rFonts w:ascii="Arial" w:eastAsia="SimSun" w:hAnsi="Arial" w:cs="Arial"/>
          <w:color w:val="000000"/>
          <w:sz w:val="16"/>
          <w:szCs w:val="16"/>
          <w:lang w:eastAsia="pl-PL"/>
        </w:rPr>
        <w:t xml:space="preserve"> która będzie bezpośrednio wykonywała usługi objętej przedmiotem zamówienia, posiadającym niezbędne do wykonania zamówienia uprawnienia i doświadczenie tj.:  </w:t>
      </w:r>
      <w:r w:rsidRPr="006C7AE6">
        <w:rPr>
          <w:rFonts w:ascii="Arial" w:eastAsia="SimSun" w:hAnsi="Arial" w:cs="Arial"/>
          <w:b/>
          <w:bCs/>
          <w:sz w:val="16"/>
          <w:szCs w:val="16"/>
          <w:lang w:eastAsia="zh-CN"/>
        </w:rPr>
        <w:t>Inspektor nadzoru robót telekomunikacyjnych</w:t>
      </w:r>
      <w:r w:rsidRPr="006C7AE6">
        <w:rPr>
          <w:rFonts w:ascii="Arial" w:eastAsia="SimSun" w:hAnsi="Arial" w:cs="Arial"/>
          <w:sz w:val="16"/>
          <w:szCs w:val="16"/>
          <w:lang w:eastAsia="zh-CN"/>
        </w:rPr>
        <w:t xml:space="preserve"> posiadający:</w:t>
      </w:r>
    </w:p>
    <w:p w14:paraId="570F1C14" w14:textId="77777777" w:rsidR="006C7AE6" w:rsidRPr="006C7AE6" w:rsidRDefault="006C7AE6" w:rsidP="006C7AE6">
      <w:pPr>
        <w:numPr>
          <w:ilvl w:val="7"/>
          <w:numId w:val="104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6C7AE6">
        <w:rPr>
          <w:rFonts w:ascii="Arial" w:eastAsia="SimSun" w:hAnsi="Arial" w:cs="Arial"/>
          <w:sz w:val="16"/>
          <w:szCs w:val="16"/>
          <w:lang w:eastAsia="zh-CN"/>
        </w:rPr>
        <w:t xml:space="preserve">uprawnienia budowlane do kierowania robotami budowlanymi </w:t>
      </w:r>
      <w:r w:rsidRPr="006C7AE6">
        <w:rPr>
          <w:rFonts w:ascii="Arial" w:eastAsia="SimSun" w:hAnsi="Arial" w:cs="Arial"/>
          <w:sz w:val="16"/>
          <w:szCs w:val="16"/>
          <w:lang w:eastAsia="zh-CN"/>
        </w:rPr>
        <w:br/>
        <w:t xml:space="preserve">bez ograniczeń </w:t>
      </w:r>
      <w:r w:rsidRPr="006C7AE6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w specjalności (telekomunikacyjnej)  instalacyjnej w zakresie sieci, instalacji </w:t>
      </w:r>
      <w:r w:rsidRPr="006C7AE6">
        <w:rPr>
          <w:rFonts w:ascii="Arial" w:eastAsia="SimSun" w:hAnsi="Arial" w:cs="Arial"/>
          <w:b/>
          <w:bCs/>
          <w:sz w:val="16"/>
          <w:szCs w:val="16"/>
          <w:lang w:eastAsia="zh-CN"/>
        </w:rPr>
        <w:br/>
        <w:t xml:space="preserve">i urządzeń telekomunikacyjnych </w:t>
      </w:r>
      <w:r w:rsidRPr="006C7AE6">
        <w:rPr>
          <w:rFonts w:ascii="Arial" w:eastAsia="SimSun" w:hAnsi="Arial" w:cs="Arial"/>
          <w:sz w:val="16"/>
          <w:szCs w:val="16"/>
          <w:lang w:eastAsia="zh-CN"/>
        </w:rPr>
        <w:t>lub równoważnych wydanych na podstawie wcześniej obowiązujących przepisów oraz wpis na listę członków właściwej izby samorządu zawodowego- potwierdzony aktualnym zaświadczeniem wydanym przez izbę,</w:t>
      </w:r>
    </w:p>
    <w:p w14:paraId="79B50A0C" w14:textId="77777777" w:rsidR="006C7AE6" w:rsidRPr="006C7AE6" w:rsidRDefault="006C7AE6" w:rsidP="006C7AE6">
      <w:pPr>
        <w:numPr>
          <w:ilvl w:val="7"/>
          <w:numId w:val="104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6C7AE6">
        <w:rPr>
          <w:rFonts w:ascii="Arial" w:eastAsia="SimSun" w:hAnsi="Arial" w:cs="Arial"/>
          <w:sz w:val="16"/>
          <w:szCs w:val="16"/>
          <w:lang w:eastAsia="zh-CN"/>
        </w:rPr>
        <w:t>minimum 10 letnie posiadanie uprawnień liczone jest od dnia uzyskania</w:t>
      </w:r>
    </w:p>
    <w:p w14:paraId="314F65F2" w14:textId="77777777" w:rsidR="006C7AE6" w:rsidRPr="006C7AE6" w:rsidRDefault="006C7AE6" w:rsidP="006C7AE6">
      <w:pPr>
        <w:numPr>
          <w:ilvl w:val="7"/>
          <w:numId w:val="104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6C7AE6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doświadczenie w pełnieniu funkcji Inspektora nadzoru robót w ciągu ostatnich 3 lat (licząc od terminu  składnia oferty) nad inwestycją polegającą na: budowie lub rozbudowie/przebudowie/remoncie/modernizacji obiektu/ów szpitalnych* </w:t>
      </w:r>
      <w:r w:rsidRPr="006C7AE6">
        <w:rPr>
          <w:rFonts w:ascii="Arial" w:eastAsia="SimSun" w:hAnsi="Arial" w:cs="Arial"/>
          <w:sz w:val="16"/>
          <w:szCs w:val="16"/>
          <w:lang w:eastAsia="zh-CN"/>
        </w:rPr>
        <w:t>której wartość wszystkich robót (bez względu na branże)  jest nie mniejsza niż: 15 000 000,00 zł brutto.</w:t>
      </w:r>
    </w:p>
    <w:p w14:paraId="4E06CADB" w14:textId="77777777" w:rsidR="006C7AE6" w:rsidRPr="006C7AE6" w:rsidRDefault="006C7AE6" w:rsidP="006C7AE6">
      <w:pPr>
        <w:spacing w:after="0"/>
        <w:ind w:left="426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14:paraId="75A11A82" w14:textId="77777777" w:rsidR="006C7AE6" w:rsidRPr="006C7AE6" w:rsidRDefault="006C7AE6" w:rsidP="006C7AE6">
      <w:pPr>
        <w:spacing w:after="0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*Polska Klasyfikacja Obiektów Budowlanych należące do klasy 1264 obejmuję:</w:t>
      </w:r>
    </w:p>
    <w:p w14:paraId="4082DD18" w14:textId="77777777" w:rsidR="006C7AE6" w:rsidRPr="006C7AE6" w:rsidRDefault="006C7AE6" w:rsidP="006C7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Budynki instytucji świadczących usługi medyczne i chirurgiczne oraz pielęgnacyjne dla ludzi, Sanatoria, szpitale długoterminowego lecznictwa, szpitale psychiatryczne, przychodnie, poradnie, żłobki, ośrodki pomocy społecznej dla matki i dziecka, Szpitale kliniczne, Szpitale więzienne i wojskowe, Budynki przeznaczone do termoterapii, wodolecznictwa, rehabilitacji, stacje krwiodawstwa, laktaria, kliniki weterynaryjne, itp., Budynki instytucji ochrony zdrowia świadczące usł</w:t>
      </w:r>
      <w:bookmarkStart w:id="6" w:name="_GoBack"/>
      <w:bookmarkEnd w:id="6"/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ugi zakwaterowania, z opieką lekarską i pielęgniarską dla ludzi starszych, niepełnosprawnych, </w:t>
      </w:r>
      <w:proofErr w:type="spellStart"/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itp.Klasa</w:t>
      </w:r>
      <w:proofErr w:type="spellEnd"/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nie obejmuje:</w:t>
      </w:r>
    </w:p>
    <w:p w14:paraId="7768C2E6" w14:textId="77777777" w:rsidR="006C7AE6" w:rsidRPr="006C7AE6" w:rsidRDefault="006C7AE6" w:rsidP="006C7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Domów opieki społecznej (bez opieki medycznej) dla ludzi</w:t>
      </w:r>
    </w:p>
    <w:p w14:paraId="0909E1F3" w14:textId="77777777" w:rsidR="006C7AE6" w:rsidRPr="006C7AE6" w:rsidRDefault="006C7AE6" w:rsidP="006C7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starszych lub niepełnosprawnych, itp. (1130)</w:t>
      </w:r>
    </w:p>
    <w:p w14:paraId="5B2DEC6F" w14:textId="77777777" w:rsidR="006C7AE6" w:rsidRPr="006C7AE6" w:rsidRDefault="006C7AE6" w:rsidP="006C7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hyperlink r:id="rId14" w:tgtFrame="_blank" w:history="1">
        <w:r w:rsidRPr="006C7AE6">
          <w:rPr>
            <w:rFonts w:ascii="Arial" w:eastAsia="Times New Roman" w:hAnsi="Arial" w:cs="Arial"/>
            <w:color w:val="005A95"/>
            <w:sz w:val="16"/>
            <w:szCs w:val="16"/>
            <w:lang w:eastAsia="pl-PL"/>
          </w:rPr>
          <w:t>https://stat.gov.pl/Klasyfikacje/doc/pkob/pdf/pkob.pdf</w:t>
        </w:r>
      </w:hyperlink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0BD45145" w14:textId="77777777" w:rsidR="006C7AE6" w:rsidRPr="006C7AE6" w:rsidRDefault="006C7AE6" w:rsidP="006C7AE6">
      <w:pPr>
        <w:spacing w:after="0"/>
        <w:jc w:val="both"/>
        <w:rPr>
          <w:rFonts w:ascii="Arial" w:eastAsia="SimSun" w:hAnsi="Arial" w:cs="Arial"/>
          <w:color w:val="000000"/>
          <w:sz w:val="16"/>
          <w:szCs w:val="16"/>
          <w:lang w:eastAsia="pl-PL"/>
        </w:rPr>
      </w:pPr>
    </w:p>
    <w:p w14:paraId="6B3E699A" w14:textId="77777777" w:rsidR="006C7AE6" w:rsidRPr="006C7AE6" w:rsidRDefault="006C7AE6" w:rsidP="006C7AE6">
      <w:pPr>
        <w:spacing w:after="0"/>
        <w:jc w:val="both"/>
        <w:rPr>
          <w:rFonts w:ascii="Arial" w:eastAsia="SimSun" w:hAnsi="Arial" w:cs="Arial"/>
          <w:color w:val="000000"/>
          <w:sz w:val="16"/>
          <w:szCs w:val="16"/>
          <w:lang w:eastAsia="pl-PL"/>
        </w:rPr>
      </w:pPr>
      <w:r w:rsidRPr="006C7AE6">
        <w:rPr>
          <w:rFonts w:ascii="Arial" w:eastAsia="SimSun" w:hAnsi="Arial" w:cs="Arial"/>
          <w:color w:val="000000"/>
          <w:sz w:val="16"/>
          <w:szCs w:val="16"/>
          <w:lang w:eastAsia="pl-PL"/>
        </w:rPr>
        <w:t>UWAGA</w:t>
      </w:r>
    </w:p>
    <w:p w14:paraId="54663939" w14:textId="77777777" w:rsidR="006C7AE6" w:rsidRPr="006C7AE6" w:rsidRDefault="006C7AE6" w:rsidP="006C7AE6">
      <w:pPr>
        <w:spacing w:after="0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6C7AE6">
        <w:rPr>
          <w:rFonts w:ascii="Arial" w:eastAsia="SimSun" w:hAnsi="Arial" w:cs="Arial"/>
          <w:sz w:val="16"/>
          <w:szCs w:val="16"/>
          <w:lang w:eastAsia="zh-CN"/>
        </w:rPr>
        <w:t xml:space="preserve">- W przypadku składania oferty na więcej niż jedna cześć zamówienia - Zamawiający </w:t>
      </w:r>
      <w:r w:rsidRPr="006C7AE6">
        <w:rPr>
          <w:rFonts w:ascii="Arial" w:eastAsia="SimSun" w:hAnsi="Arial" w:cs="Arial"/>
          <w:b/>
          <w:sz w:val="16"/>
          <w:szCs w:val="16"/>
          <w:lang w:eastAsia="zh-CN"/>
        </w:rPr>
        <w:t xml:space="preserve">nie </w:t>
      </w:r>
      <w:r w:rsidRPr="006C7AE6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dopuszcza </w:t>
      </w:r>
      <w:r w:rsidRPr="006C7AE6">
        <w:rPr>
          <w:rFonts w:ascii="Arial" w:eastAsia="SimSun" w:hAnsi="Arial" w:cs="Arial"/>
          <w:sz w:val="16"/>
          <w:szCs w:val="16"/>
          <w:lang w:eastAsia="zh-CN"/>
        </w:rPr>
        <w:t xml:space="preserve">łączenie funkcji Inspektora nadzoru różnych branż </w:t>
      </w:r>
    </w:p>
    <w:p w14:paraId="70AE1858" w14:textId="77777777" w:rsidR="006C7AE6" w:rsidRPr="006C7AE6" w:rsidRDefault="006C7AE6" w:rsidP="006C7AE6">
      <w:pPr>
        <w:spacing w:after="0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6C7AE6">
        <w:rPr>
          <w:rFonts w:ascii="Arial" w:eastAsia="SimSun" w:hAnsi="Arial" w:cs="Arial"/>
          <w:sz w:val="16"/>
          <w:szCs w:val="16"/>
          <w:lang w:eastAsia="zh-CN"/>
        </w:rPr>
        <w:t xml:space="preserve">- Zamawiający nie uzna za spełnienie warunków udziału - przypadku </w:t>
      </w:r>
      <w:r w:rsidRPr="006C7AE6">
        <w:rPr>
          <w:rFonts w:ascii="Arial" w:eastAsia="SimSun" w:hAnsi="Arial" w:cs="Arial"/>
          <w:b/>
          <w:sz w:val="16"/>
          <w:szCs w:val="16"/>
          <w:lang w:eastAsia="zh-CN"/>
        </w:rPr>
        <w:t>łączenia robót o wartości</w:t>
      </w:r>
      <w:r w:rsidRPr="006C7AE6">
        <w:rPr>
          <w:rFonts w:ascii="Arial" w:eastAsia="SimSun" w:hAnsi="Arial" w:cs="Arial"/>
          <w:sz w:val="16"/>
          <w:szCs w:val="16"/>
          <w:lang w:eastAsia="zh-CN"/>
        </w:rPr>
        <w:t xml:space="preserve"> mniejszej niż została powyżej określona,  tj.: wykazania realizacji usług dla więcej niż co jedna inwestycja, ale o wartości mniejszej niż została określona dla takiej inwestycji: 15 000 0000 zł brutto,  które po sumowaniu dają wartość nie mniejszą niż wymagana</w:t>
      </w:r>
      <w:r w:rsidRPr="006C7AE6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15 000 000 zł brutto.</w:t>
      </w:r>
    </w:p>
    <w:p w14:paraId="61E8E399" w14:textId="77777777" w:rsidR="006C7AE6" w:rsidRPr="006C7AE6" w:rsidRDefault="006C7AE6" w:rsidP="006C7AE6">
      <w:pPr>
        <w:spacing w:after="0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14:paraId="3E7059B2" w14:textId="77777777" w:rsidR="006C7AE6" w:rsidRPr="006C7AE6" w:rsidRDefault="006C7AE6" w:rsidP="006C7AE6">
      <w:pPr>
        <w:spacing w:after="0"/>
        <w:ind w:left="-76" w:right="4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7A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Posiadane przez osobę uprawnienia w wymaganym zakresie, stosownie do wymagań określonych w ogłoszeniu powinny być zgodne z ustawą z dnia 7 lipca 1994r. Prawo budowlane oraz Rozporządzenie ministra inwestycji i rozwoju z dnia 29 kwietnia 2019 r. w sprawie przygotowania zawodowego do wykonywania samodzielnych funkcji technicznych w budownictwie. Zamawiający uzna osobę, która posiada uzyskane przed dniem wejścia w życie ustawy z dnia 7 lipca 1994r. Prawo budowlane, uprawnienia budowlane lub stwierdzenie posiadania przygotowania zawodowego odpowiednie do realizacji Przedmiotu zamówienia, do pełnienia samodzielnych funkcji technicznych w budownictwie i zachowały uprawnienia do pełnienia tych funkcji w dotychczasowym zakresie, jako spełniające przedmiotowy warunek. Zamawiający określając wymogi dla każdej osoby w zakresie posiadanych uprawnień budowlanych, dopuszcza, odpowiadające im uprawnienia wydane obywatelom państw Europejskiego Obszaru Gospodarczego oraz Konfederacji Szwajcarskiej, na podstawie przepisów odrębnych tj.: ustawy  z dnia 22 grudnia 2015 r. o zasadach uznawania kwalifikacji zawodowych nabytych w państwach członkowskich Unii Europejskiej</w:t>
      </w:r>
    </w:p>
    <w:p w14:paraId="772DD7D4" w14:textId="77777777" w:rsidR="006C7AE6" w:rsidRPr="006C7AE6" w:rsidRDefault="006C7AE6" w:rsidP="006C7A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FDF20DE" w14:textId="77777777" w:rsidR="006C7AE6" w:rsidRPr="00D81D37" w:rsidRDefault="006C7AE6" w:rsidP="00D81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sectPr w:rsidR="006C7AE6" w:rsidRPr="00D81D37" w:rsidSect="00A21027">
          <w:pgSz w:w="16838" w:h="11906" w:orient="landscape"/>
          <w:pgMar w:top="720" w:right="720" w:bottom="720" w:left="720" w:header="709" w:footer="709" w:gutter="0"/>
          <w:cols w:space="708"/>
          <w:docGrid w:linePitch="326"/>
        </w:sectPr>
      </w:pPr>
    </w:p>
    <w:p w14:paraId="2834C075" w14:textId="588A1538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B2501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6757E62" w14:textId="50B6E5F6" w:rsidR="00CE3006" w:rsidRPr="00CE3006" w:rsidRDefault="000475F9" w:rsidP="00CE30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2501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</w:t>
      </w:r>
      <w:r w:rsidR="00074DAB" w:rsidRPr="00B2501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CE3006" w:rsidRPr="00CE300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Pełnienie funkcji inspektora nadzoru inwestorskiego nad realizacją inwestycji pn. „Pediatria Plus – dostosowanie infrastruktury do aktualnych standardów opieki pediatrycznej i psychiatrycznej – Szpitala Klinicznego im. Karola </w:t>
      </w:r>
      <w:proofErr w:type="spellStart"/>
      <w:r w:rsidR="00CE3006" w:rsidRPr="00CE300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Jonschera</w:t>
      </w:r>
      <w:proofErr w:type="spellEnd"/>
      <w:r w:rsidR="00CE3006" w:rsidRPr="00CE300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UM. Im. K. Marcinkowskiego w Poznaniu – w branży telekomunikacyjnej (ZP 11/24)</w:t>
      </w:r>
    </w:p>
    <w:p w14:paraId="136108AF" w14:textId="77777777" w:rsidR="00CE3006" w:rsidRDefault="00CE3006" w:rsidP="00A431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8843A7" w14:textId="71DDFBEB" w:rsidR="000475F9" w:rsidRPr="000475F9" w:rsidRDefault="000475F9" w:rsidP="005329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POTWIERDZENIE UDZIAŁU W WIZJI LOKALNEJ 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14:paraId="279825C0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70478B60" w14:textId="77777777" w:rsidR="000475F9" w:rsidRPr="00074DAB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A4313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A4313D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Default="000475F9" w:rsidP="00A4313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830C120" w14:textId="77777777" w:rsidR="005A093E" w:rsidRDefault="005A093E" w:rsidP="00A4313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16DCA56" w14:textId="77777777" w:rsidR="005A093E" w:rsidRPr="00074DAB" w:rsidRDefault="005A093E" w:rsidP="00A4313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5D1C876" w14:textId="77777777" w:rsid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3A43302" w14:textId="77777777" w:rsidR="00074DAB" w:rsidRPr="000475F9" w:rsidRDefault="00074DAB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F94C094" w14:textId="77777777" w:rsidR="000475F9" w:rsidRPr="000475F9" w:rsidRDefault="000475F9" w:rsidP="00A4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78ACCD25" w14:textId="77777777" w:rsidR="000475F9" w:rsidRPr="000475F9" w:rsidRDefault="000475F9" w:rsidP="00A431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A4313D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D73681" w:rsidRDefault="00D73681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D73681" w:rsidRDefault="00D73681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mbria"/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73681" w:rsidRDefault="00D73681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73681" w:rsidRDefault="00D736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AE6">
      <w:rPr>
        <w:noProof/>
      </w:rPr>
      <w:t>15</w:t>
    </w:r>
    <w:r>
      <w:fldChar w:fldCharType="end"/>
    </w:r>
  </w:p>
  <w:p w14:paraId="628302DB" w14:textId="77777777" w:rsidR="00D73681" w:rsidRDefault="00D73681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D73681" w:rsidRDefault="00D73681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D73681" w:rsidRDefault="00D73681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D73681" w:rsidRPr="00187F4B" w:rsidRDefault="00D73681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D73681" w:rsidRDefault="00D73681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03F59B3" w14:textId="77777777" w:rsidR="00D73681" w:rsidRDefault="00D73681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D73681" w:rsidRPr="00C0031F" w:rsidRDefault="00D73681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D73681" w:rsidRDefault="00D73681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D73681" w:rsidRDefault="00D73681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406B5F" w14:textId="77777777" w:rsidR="00D73681" w:rsidRDefault="00D73681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D73681" w:rsidRPr="00635E92" w:rsidRDefault="00D73681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D73681" w:rsidRDefault="00D73681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D73681" w:rsidRPr="00635E92" w:rsidRDefault="00D73681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24EB6" w14:textId="215CF10E" w:rsidR="00D73681" w:rsidRPr="00514E73" w:rsidRDefault="00D73681" w:rsidP="00A21027">
    <w:pPr>
      <w:jc w:val="center"/>
      <w:rPr>
        <w:b/>
        <w:color w:val="000000" w:themeColor="text1"/>
        <w:sz w:val="16"/>
        <w:szCs w:val="16"/>
      </w:rPr>
    </w:pPr>
    <w:r w:rsidRPr="00514E73">
      <w:rPr>
        <w:b/>
        <w:color w:val="000000" w:themeColor="text1"/>
        <w:sz w:val="16"/>
        <w:szCs w:val="16"/>
      </w:rPr>
      <w:t>Dotyczy: postępowania o udzielenie zamówienia publicznego pn.:</w:t>
    </w:r>
    <w:r>
      <w:rPr>
        <w:b/>
        <w:color w:val="000000" w:themeColor="text1"/>
        <w:sz w:val="16"/>
        <w:szCs w:val="16"/>
      </w:rPr>
      <w:t xml:space="preserve"> </w:t>
    </w:r>
    <w:r w:rsidRPr="000610D6"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 xml:space="preserve">Pełnienie funkcji inspektora nadzoru inwestorskiego nad realizacją inwestycji pn. „Pediatria Plus – dostosowanie infrastruktury do aktualnych standardów opieki pediatrycznej i psychiatrycznej – Szpitala Klinicznego im. Karola </w:t>
    </w:r>
    <w:proofErr w:type="spellStart"/>
    <w:r w:rsidRPr="000610D6"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>Jonschera</w:t>
    </w:r>
    <w:proofErr w:type="spellEnd"/>
    <w:r w:rsidRPr="000610D6"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 xml:space="preserve"> UM. Im. K. Marcinkowskiego w Poznaniu</w:t>
    </w:r>
    <w:r>
      <w:rPr>
        <w:rFonts w:ascii="Times New Roman" w:eastAsia="SimSun" w:hAnsi="Times New Roman" w:cs="Times New Roman"/>
        <w:b/>
        <w:color w:val="000000" w:themeColor="text1"/>
        <w:sz w:val="16"/>
        <w:szCs w:val="16"/>
        <w:lang w:eastAsia="pl-PL"/>
      </w:rPr>
      <w:t xml:space="preserve"> – w branży telekomunikacyjnej (ZP 11/24)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85147A6"/>
    <w:multiLevelType w:val="multilevel"/>
    <w:tmpl w:val="B8F0817C"/>
    <w:lvl w:ilvl="0">
      <w:start w:val="4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>
    <w:nsid w:val="08887254"/>
    <w:multiLevelType w:val="hybridMultilevel"/>
    <w:tmpl w:val="B17C92F8"/>
    <w:lvl w:ilvl="0" w:tplc="132CE39A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F40409"/>
    <w:multiLevelType w:val="multilevel"/>
    <w:tmpl w:val="BCF21104"/>
    <w:lvl w:ilvl="0">
      <w:start w:val="4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296294D"/>
    <w:multiLevelType w:val="hybridMultilevel"/>
    <w:tmpl w:val="37C6F1F4"/>
    <w:lvl w:ilvl="0" w:tplc="E56C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32B1AA3"/>
    <w:multiLevelType w:val="multilevel"/>
    <w:tmpl w:val="B40EF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27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1E7D494B"/>
    <w:multiLevelType w:val="hybridMultilevel"/>
    <w:tmpl w:val="F6606056"/>
    <w:lvl w:ilvl="0" w:tplc="A226F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209E0289"/>
    <w:multiLevelType w:val="multilevel"/>
    <w:tmpl w:val="B40EF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34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4225906"/>
    <w:multiLevelType w:val="hybridMultilevel"/>
    <w:tmpl w:val="FF76FD66"/>
    <w:lvl w:ilvl="0" w:tplc="4220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26391BFA"/>
    <w:multiLevelType w:val="multilevel"/>
    <w:tmpl w:val="4A669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41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70071C3"/>
    <w:multiLevelType w:val="hybridMultilevel"/>
    <w:tmpl w:val="2296216C"/>
    <w:lvl w:ilvl="0" w:tplc="93CA3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8DF3FCF"/>
    <w:multiLevelType w:val="hybridMultilevel"/>
    <w:tmpl w:val="3392DB66"/>
    <w:lvl w:ilvl="0" w:tplc="15468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9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2F701F58"/>
    <w:multiLevelType w:val="hybridMultilevel"/>
    <w:tmpl w:val="7AD24A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36E2FAD"/>
    <w:multiLevelType w:val="multilevel"/>
    <w:tmpl w:val="48C64B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56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37D3473D"/>
    <w:multiLevelType w:val="hybridMultilevel"/>
    <w:tmpl w:val="5B287752"/>
    <w:lvl w:ilvl="0" w:tplc="5920B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A1ED8"/>
    <w:multiLevelType w:val="multilevel"/>
    <w:tmpl w:val="A7969E8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9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3BF72B6E"/>
    <w:multiLevelType w:val="multilevel"/>
    <w:tmpl w:val="919EC4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4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40216D81"/>
    <w:multiLevelType w:val="multilevel"/>
    <w:tmpl w:val="A0264B7E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7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>
    <w:nsid w:val="44327D1A"/>
    <w:multiLevelType w:val="multilevel"/>
    <w:tmpl w:val="03FE8E7A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46FE5004"/>
    <w:multiLevelType w:val="hybridMultilevel"/>
    <w:tmpl w:val="F0CC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4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8">
    <w:nsid w:val="51D22B57"/>
    <w:multiLevelType w:val="multilevel"/>
    <w:tmpl w:val="57E8E214"/>
    <w:lvl w:ilvl="0">
      <w:start w:val="4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9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5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9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>
    <w:nsid w:val="5C016D43"/>
    <w:multiLevelType w:val="hybridMultilevel"/>
    <w:tmpl w:val="6A047A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DBD61CE6">
      <w:start w:val="1"/>
      <w:numFmt w:val="decimal"/>
      <w:lvlText w:val="%9)"/>
      <w:lvlJc w:val="right"/>
      <w:pPr>
        <w:ind w:left="2449" w:hanging="180"/>
      </w:pPr>
      <w:rPr>
        <w:rFonts w:ascii="Arial" w:eastAsia="Times New Roman" w:hAnsi="Arial" w:cs="Arial"/>
        <w:b/>
        <w:color w:val="auto"/>
      </w:rPr>
    </w:lvl>
  </w:abstractNum>
  <w:abstractNum w:abstractNumId="9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9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04">
    <w:nsid w:val="69930634"/>
    <w:multiLevelType w:val="multilevel"/>
    <w:tmpl w:val="602611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5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06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7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8">
    <w:nsid w:val="6D9D744C"/>
    <w:multiLevelType w:val="hybridMultilevel"/>
    <w:tmpl w:val="B01817B2"/>
    <w:lvl w:ilvl="0" w:tplc="B16C0D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>
    <w:nsid w:val="72E63775"/>
    <w:multiLevelType w:val="hybridMultilevel"/>
    <w:tmpl w:val="97B0CF66"/>
    <w:lvl w:ilvl="0" w:tplc="BFB4F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6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9">
    <w:nsid w:val="7DC37DEC"/>
    <w:multiLevelType w:val="hybridMultilevel"/>
    <w:tmpl w:val="1F543086"/>
    <w:lvl w:ilvl="0" w:tplc="A8C06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7E2D46AB"/>
    <w:multiLevelType w:val="hybridMultilevel"/>
    <w:tmpl w:val="7F9E562A"/>
    <w:lvl w:ilvl="0" w:tplc="FA149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6"/>
  </w:num>
  <w:num w:numId="3">
    <w:abstractNumId w:val="105"/>
  </w:num>
  <w:num w:numId="4">
    <w:abstractNumId w:val="117"/>
  </w:num>
  <w:num w:numId="5">
    <w:abstractNumId w:val="88"/>
  </w:num>
  <w:num w:numId="6">
    <w:abstractNumId w:val="118"/>
  </w:num>
  <w:num w:numId="7">
    <w:abstractNumId w:val="73"/>
  </w:num>
  <w:num w:numId="8">
    <w:abstractNumId w:val="84"/>
  </w:num>
  <w:num w:numId="9">
    <w:abstractNumId w:val="98"/>
  </w:num>
  <w:num w:numId="10">
    <w:abstractNumId w:val="92"/>
    <w:lvlOverride w:ilvl="0">
      <w:startOverride w:val="1"/>
    </w:lvlOverride>
  </w:num>
  <w:num w:numId="11">
    <w:abstractNumId w:val="68"/>
    <w:lvlOverride w:ilvl="0">
      <w:startOverride w:val="1"/>
    </w:lvlOverride>
  </w:num>
  <w:num w:numId="12">
    <w:abstractNumId w:val="36"/>
  </w:num>
  <w:num w:numId="13">
    <w:abstractNumId w:val="49"/>
  </w:num>
  <w:num w:numId="14">
    <w:abstractNumId w:val="45"/>
  </w:num>
  <w:num w:numId="15">
    <w:abstractNumId w:val="99"/>
  </w:num>
  <w:num w:numId="16">
    <w:abstractNumId w:val="120"/>
  </w:num>
  <w:num w:numId="17">
    <w:abstractNumId w:val="16"/>
  </w:num>
  <w:num w:numId="18">
    <w:abstractNumId w:val="56"/>
  </w:num>
  <w:num w:numId="19">
    <w:abstractNumId w:val="13"/>
  </w:num>
  <w:num w:numId="20">
    <w:abstractNumId w:val="113"/>
  </w:num>
  <w:num w:numId="21">
    <w:abstractNumId w:val="28"/>
  </w:num>
  <w:num w:numId="22">
    <w:abstractNumId w:val="59"/>
  </w:num>
  <w:num w:numId="23">
    <w:abstractNumId w:val="76"/>
  </w:num>
  <w:num w:numId="24">
    <w:abstractNumId w:val="62"/>
  </w:num>
  <w:num w:numId="25">
    <w:abstractNumId w:val="27"/>
  </w:num>
  <w:num w:numId="26">
    <w:abstractNumId w:val="114"/>
  </w:num>
  <w:num w:numId="27">
    <w:abstractNumId w:val="42"/>
  </w:num>
  <w:num w:numId="28">
    <w:abstractNumId w:val="93"/>
  </w:num>
  <w:num w:numId="29">
    <w:abstractNumId w:val="7"/>
  </w:num>
  <w:num w:numId="30">
    <w:abstractNumId w:val="102"/>
  </w:num>
  <w:num w:numId="31">
    <w:abstractNumId w:val="94"/>
  </w:num>
  <w:num w:numId="32">
    <w:abstractNumId w:val="82"/>
  </w:num>
  <w:num w:numId="33">
    <w:abstractNumId w:val="39"/>
  </w:num>
  <w:num w:numId="34">
    <w:abstractNumId w:val="77"/>
  </w:num>
  <w:num w:numId="35">
    <w:abstractNumId w:val="100"/>
  </w:num>
  <w:num w:numId="36">
    <w:abstractNumId w:val="19"/>
  </w:num>
  <w:num w:numId="37">
    <w:abstractNumId w:val="72"/>
  </w:num>
  <w:num w:numId="38">
    <w:abstractNumId w:val="30"/>
  </w:num>
  <w:num w:numId="39">
    <w:abstractNumId w:val="103"/>
  </w:num>
  <w:num w:numId="40">
    <w:abstractNumId w:val="67"/>
  </w:num>
  <w:num w:numId="41">
    <w:abstractNumId w:val="107"/>
  </w:num>
  <w:num w:numId="42">
    <w:abstractNumId w:val="20"/>
  </w:num>
  <w:num w:numId="43">
    <w:abstractNumId w:val="51"/>
  </w:num>
  <w:num w:numId="44">
    <w:abstractNumId w:val="11"/>
  </w:num>
  <w:num w:numId="45">
    <w:abstractNumId w:val="101"/>
  </w:num>
  <w:num w:numId="46">
    <w:abstractNumId w:val="50"/>
  </w:num>
  <w:num w:numId="47">
    <w:abstractNumId w:val="35"/>
  </w:num>
  <w:num w:numId="48">
    <w:abstractNumId w:val="38"/>
  </w:num>
  <w:num w:numId="49">
    <w:abstractNumId w:val="41"/>
  </w:num>
  <w:num w:numId="50">
    <w:abstractNumId w:val="65"/>
  </w:num>
  <w:num w:numId="51">
    <w:abstractNumId w:val="64"/>
  </w:num>
  <w:num w:numId="52">
    <w:abstractNumId w:val="22"/>
  </w:num>
  <w:num w:numId="53">
    <w:abstractNumId w:val="23"/>
  </w:num>
  <w:num w:numId="54">
    <w:abstractNumId w:val="70"/>
  </w:num>
  <w:num w:numId="55">
    <w:abstractNumId w:val="17"/>
  </w:num>
  <w:num w:numId="56">
    <w:abstractNumId w:val="111"/>
  </w:num>
  <w:num w:numId="57">
    <w:abstractNumId w:val="80"/>
  </w:num>
  <w:num w:numId="58">
    <w:abstractNumId w:val="79"/>
  </w:num>
  <w:num w:numId="59">
    <w:abstractNumId w:val="109"/>
  </w:num>
  <w:num w:numId="60">
    <w:abstractNumId w:val="12"/>
  </w:num>
  <w:num w:numId="61">
    <w:abstractNumId w:val="34"/>
  </w:num>
  <w:num w:numId="62">
    <w:abstractNumId w:val="54"/>
  </w:num>
  <w:num w:numId="63">
    <w:abstractNumId w:val="89"/>
  </w:num>
  <w:num w:numId="64">
    <w:abstractNumId w:val="8"/>
  </w:num>
  <w:num w:numId="65">
    <w:abstractNumId w:val="85"/>
  </w:num>
  <w:num w:numId="66">
    <w:abstractNumId w:val="60"/>
  </w:num>
  <w:num w:numId="67">
    <w:abstractNumId w:val="97"/>
  </w:num>
  <w:num w:numId="68">
    <w:abstractNumId w:val="25"/>
  </w:num>
  <w:num w:numId="69">
    <w:abstractNumId w:val="32"/>
  </w:num>
  <w:num w:numId="70">
    <w:abstractNumId w:val="81"/>
  </w:num>
  <w:num w:numId="71">
    <w:abstractNumId w:val="96"/>
  </w:num>
  <w:num w:numId="72">
    <w:abstractNumId w:val="29"/>
  </w:num>
  <w:num w:numId="73">
    <w:abstractNumId w:val="48"/>
  </w:num>
  <w:num w:numId="74">
    <w:abstractNumId w:val="18"/>
  </w:num>
  <w:num w:numId="75">
    <w:abstractNumId w:val="44"/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</w:num>
  <w:num w:numId="78">
    <w:abstractNumId w:val="95"/>
  </w:num>
  <w:num w:numId="79">
    <w:abstractNumId w:val="75"/>
  </w:num>
  <w:num w:numId="80">
    <w:abstractNumId w:val="115"/>
  </w:num>
  <w:num w:numId="81">
    <w:abstractNumId w:val="116"/>
  </w:num>
  <w:num w:numId="82">
    <w:abstractNumId w:val="86"/>
  </w:num>
  <w:num w:numId="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</w:num>
  <w:num w:numId="85">
    <w:abstractNumId w:val="24"/>
  </w:num>
  <w:num w:numId="86">
    <w:abstractNumId w:val="58"/>
  </w:num>
  <w:num w:numId="87">
    <w:abstractNumId w:val="121"/>
  </w:num>
  <w:num w:numId="88">
    <w:abstractNumId w:val="69"/>
  </w:num>
  <w:num w:numId="89">
    <w:abstractNumId w:val="43"/>
  </w:num>
  <w:num w:numId="90">
    <w:abstractNumId w:val="37"/>
  </w:num>
  <w:num w:numId="91">
    <w:abstractNumId w:val="57"/>
  </w:num>
  <w:num w:numId="92">
    <w:abstractNumId w:val="66"/>
  </w:num>
  <w:num w:numId="93">
    <w:abstractNumId w:val="14"/>
  </w:num>
  <w:num w:numId="94">
    <w:abstractNumId w:val="15"/>
  </w:num>
  <w:num w:numId="95">
    <w:abstractNumId w:val="31"/>
  </w:num>
  <w:num w:numId="96">
    <w:abstractNumId w:val="78"/>
  </w:num>
  <w:num w:numId="97">
    <w:abstractNumId w:val="119"/>
  </w:num>
  <w:num w:numId="98">
    <w:abstractNumId w:val="108"/>
  </w:num>
  <w:num w:numId="99">
    <w:abstractNumId w:val="21"/>
  </w:num>
  <w:num w:numId="100">
    <w:abstractNumId w:val="47"/>
  </w:num>
  <w:num w:numId="101">
    <w:abstractNumId w:val="110"/>
  </w:num>
  <w:num w:numId="102">
    <w:abstractNumId w:val="33"/>
  </w:num>
  <w:num w:numId="103">
    <w:abstractNumId w:val="104"/>
  </w:num>
  <w:num w:numId="104">
    <w:abstractNumId w:val="63"/>
  </w:num>
  <w:num w:numId="105">
    <w:abstractNumId w:val="71"/>
  </w:num>
  <w:num w:numId="106">
    <w:abstractNumId w:val="26"/>
  </w:num>
  <w:num w:numId="107">
    <w:abstractNumId w:val="52"/>
  </w:num>
  <w:num w:numId="108">
    <w:abstractNumId w:val="91"/>
  </w:num>
  <w:num w:numId="109">
    <w:abstractNumId w:val="55"/>
  </w:num>
  <w:num w:numId="110">
    <w:abstractNumId w:val="4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10D6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71CB"/>
    <w:rsid w:val="000A78AF"/>
    <w:rsid w:val="000B3666"/>
    <w:rsid w:val="000B54C0"/>
    <w:rsid w:val="000C121E"/>
    <w:rsid w:val="000C70EA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3044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12A8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1257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33F6"/>
    <w:rsid w:val="002B5B4A"/>
    <w:rsid w:val="002B692D"/>
    <w:rsid w:val="002C332C"/>
    <w:rsid w:val="002D06F2"/>
    <w:rsid w:val="002D1ACF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6CD"/>
    <w:rsid w:val="003252A1"/>
    <w:rsid w:val="003260E2"/>
    <w:rsid w:val="00341523"/>
    <w:rsid w:val="003429CE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5B8F"/>
    <w:rsid w:val="00387052"/>
    <w:rsid w:val="00387434"/>
    <w:rsid w:val="00394FF8"/>
    <w:rsid w:val="00395F55"/>
    <w:rsid w:val="003A1D13"/>
    <w:rsid w:val="003A25CE"/>
    <w:rsid w:val="003A2983"/>
    <w:rsid w:val="003A5D8E"/>
    <w:rsid w:val="003B1EB4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254D"/>
    <w:rsid w:val="00455E60"/>
    <w:rsid w:val="004564B5"/>
    <w:rsid w:val="00465569"/>
    <w:rsid w:val="0046556C"/>
    <w:rsid w:val="00472490"/>
    <w:rsid w:val="00492A0E"/>
    <w:rsid w:val="00492AF7"/>
    <w:rsid w:val="00497555"/>
    <w:rsid w:val="004A1749"/>
    <w:rsid w:val="004B1D63"/>
    <w:rsid w:val="004B5A96"/>
    <w:rsid w:val="004C3A74"/>
    <w:rsid w:val="004C3FC6"/>
    <w:rsid w:val="004C6ED9"/>
    <w:rsid w:val="004D76E3"/>
    <w:rsid w:val="004D7DA8"/>
    <w:rsid w:val="004E108E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31F61"/>
    <w:rsid w:val="00532916"/>
    <w:rsid w:val="005331A4"/>
    <w:rsid w:val="00533995"/>
    <w:rsid w:val="00534937"/>
    <w:rsid w:val="00543FC5"/>
    <w:rsid w:val="005444F1"/>
    <w:rsid w:val="00545CF2"/>
    <w:rsid w:val="005471F9"/>
    <w:rsid w:val="005503D8"/>
    <w:rsid w:val="00552E1F"/>
    <w:rsid w:val="00565778"/>
    <w:rsid w:val="005672EB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93E"/>
    <w:rsid w:val="005A0DCF"/>
    <w:rsid w:val="005A3589"/>
    <w:rsid w:val="005A3A64"/>
    <w:rsid w:val="005A4825"/>
    <w:rsid w:val="005B1BF4"/>
    <w:rsid w:val="005B2A2B"/>
    <w:rsid w:val="005B2D10"/>
    <w:rsid w:val="005B66F7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13BC0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C7AE6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67380"/>
    <w:rsid w:val="00777355"/>
    <w:rsid w:val="00782570"/>
    <w:rsid w:val="0078384B"/>
    <w:rsid w:val="007838EC"/>
    <w:rsid w:val="00784FF4"/>
    <w:rsid w:val="00785777"/>
    <w:rsid w:val="007879B0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553F6"/>
    <w:rsid w:val="0086167D"/>
    <w:rsid w:val="0086337E"/>
    <w:rsid w:val="00877FD9"/>
    <w:rsid w:val="00882120"/>
    <w:rsid w:val="00884CC2"/>
    <w:rsid w:val="008A57CF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61DE"/>
    <w:rsid w:val="00977E59"/>
    <w:rsid w:val="009808F4"/>
    <w:rsid w:val="00981B66"/>
    <w:rsid w:val="009875EE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D0530"/>
    <w:rsid w:val="009E2C4B"/>
    <w:rsid w:val="009F0264"/>
    <w:rsid w:val="009F34E8"/>
    <w:rsid w:val="00A06E85"/>
    <w:rsid w:val="00A13464"/>
    <w:rsid w:val="00A14A58"/>
    <w:rsid w:val="00A1758B"/>
    <w:rsid w:val="00A20712"/>
    <w:rsid w:val="00A21027"/>
    <w:rsid w:val="00A2230A"/>
    <w:rsid w:val="00A342F0"/>
    <w:rsid w:val="00A359CA"/>
    <w:rsid w:val="00A37276"/>
    <w:rsid w:val="00A4010B"/>
    <w:rsid w:val="00A42703"/>
    <w:rsid w:val="00A4313D"/>
    <w:rsid w:val="00A432E5"/>
    <w:rsid w:val="00A4330D"/>
    <w:rsid w:val="00A449B2"/>
    <w:rsid w:val="00A5169D"/>
    <w:rsid w:val="00A61831"/>
    <w:rsid w:val="00A6417C"/>
    <w:rsid w:val="00A66E07"/>
    <w:rsid w:val="00A712A5"/>
    <w:rsid w:val="00A75147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B68D9"/>
    <w:rsid w:val="00AC5B57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AF703B"/>
    <w:rsid w:val="00B2501D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6D23"/>
    <w:rsid w:val="00B77952"/>
    <w:rsid w:val="00B90245"/>
    <w:rsid w:val="00BA45BB"/>
    <w:rsid w:val="00BA68E0"/>
    <w:rsid w:val="00BB43A4"/>
    <w:rsid w:val="00BB4DAE"/>
    <w:rsid w:val="00BB7044"/>
    <w:rsid w:val="00BC2786"/>
    <w:rsid w:val="00BC305C"/>
    <w:rsid w:val="00BC3948"/>
    <w:rsid w:val="00BC73CB"/>
    <w:rsid w:val="00BD29F9"/>
    <w:rsid w:val="00BD2B84"/>
    <w:rsid w:val="00BD3F80"/>
    <w:rsid w:val="00BD5B37"/>
    <w:rsid w:val="00BE4704"/>
    <w:rsid w:val="00BE744C"/>
    <w:rsid w:val="00BF5489"/>
    <w:rsid w:val="00C056D7"/>
    <w:rsid w:val="00C11CA8"/>
    <w:rsid w:val="00C1337A"/>
    <w:rsid w:val="00C135B0"/>
    <w:rsid w:val="00C1422E"/>
    <w:rsid w:val="00C26112"/>
    <w:rsid w:val="00C279F7"/>
    <w:rsid w:val="00C3309F"/>
    <w:rsid w:val="00C35AC9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A661C"/>
    <w:rsid w:val="00CB50A3"/>
    <w:rsid w:val="00CC3749"/>
    <w:rsid w:val="00CC6626"/>
    <w:rsid w:val="00CC6A1A"/>
    <w:rsid w:val="00CC753A"/>
    <w:rsid w:val="00CD35AC"/>
    <w:rsid w:val="00CD7671"/>
    <w:rsid w:val="00CE3006"/>
    <w:rsid w:val="00CE38A0"/>
    <w:rsid w:val="00CE4D43"/>
    <w:rsid w:val="00CF0981"/>
    <w:rsid w:val="00CF5DF9"/>
    <w:rsid w:val="00D00275"/>
    <w:rsid w:val="00D00D3D"/>
    <w:rsid w:val="00D012C1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57F1B"/>
    <w:rsid w:val="00D64FEA"/>
    <w:rsid w:val="00D73681"/>
    <w:rsid w:val="00D75770"/>
    <w:rsid w:val="00D8017F"/>
    <w:rsid w:val="00D81D37"/>
    <w:rsid w:val="00D84A3B"/>
    <w:rsid w:val="00D867D9"/>
    <w:rsid w:val="00D87B31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21789"/>
    <w:rsid w:val="00E23BA1"/>
    <w:rsid w:val="00E23D64"/>
    <w:rsid w:val="00E32FFC"/>
    <w:rsid w:val="00E335A0"/>
    <w:rsid w:val="00E33600"/>
    <w:rsid w:val="00E36102"/>
    <w:rsid w:val="00E43F63"/>
    <w:rsid w:val="00E54837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B34AE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F4726"/>
    <w:rsid w:val="00F00781"/>
    <w:rsid w:val="00F022D6"/>
    <w:rsid w:val="00F03BB3"/>
    <w:rsid w:val="00F04195"/>
    <w:rsid w:val="00F0668F"/>
    <w:rsid w:val="00F07EB9"/>
    <w:rsid w:val="00F13595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073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D14BB"/>
    <w:rsid w:val="00FE5FF1"/>
    <w:rsid w:val="00FE6C24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0E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0E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tat.gov.pl/Klasyfikacje/doc/pkob/pdf/pko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5BC8-609F-4E9B-BDAA-647C31FF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5669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5</cp:revision>
  <cp:lastPrinted>2022-06-22T10:00:00Z</cp:lastPrinted>
  <dcterms:created xsi:type="dcterms:W3CDTF">2024-02-28T12:57:00Z</dcterms:created>
  <dcterms:modified xsi:type="dcterms:W3CDTF">2024-02-28T13:38:00Z</dcterms:modified>
</cp:coreProperties>
</file>